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664" w:rsidRDefault="00A55664" w:rsidP="00041E1F">
      <w:pPr>
        <w:numPr>
          <w:ilvl w:val="0"/>
          <w:numId w:val="1"/>
        </w:numPr>
        <w:rPr>
          <w:lang w:val="en-GB"/>
        </w:rPr>
      </w:pPr>
      <w:r>
        <w:rPr>
          <w:lang w:val="en-GB"/>
        </w:rPr>
        <w:t>Audits and certification</w:t>
      </w:r>
    </w:p>
    <w:p w:rsidR="00A55664" w:rsidRDefault="00A55664" w:rsidP="00A55664">
      <w:pPr>
        <w:numPr>
          <w:ilvl w:val="1"/>
          <w:numId w:val="1"/>
        </w:numPr>
        <w:rPr>
          <w:lang w:val="en-GB"/>
        </w:rPr>
      </w:pPr>
      <w:r>
        <w:rPr>
          <w:lang w:val="en-GB"/>
        </w:rPr>
        <w:t>Auditors and certifiers shall be members of TT-CAC</w:t>
      </w:r>
    </w:p>
    <w:p w:rsidR="00A55664" w:rsidRDefault="00602357" w:rsidP="00A55664">
      <w:pPr>
        <w:numPr>
          <w:ilvl w:val="2"/>
          <w:numId w:val="1"/>
        </w:numPr>
        <w:rPr>
          <w:lang w:val="en-GB"/>
        </w:rPr>
      </w:pPr>
      <w:r>
        <w:rPr>
          <w:lang w:val="en-GB"/>
        </w:rPr>
        <w:t>New members must have relevant technical or audit experience (nomination form)</w:t>
      </w:r>
    </w:p>
    <w:p w:rsidR="00602357" w:rsidRDefault="00602357" w:rsidP="00A55664">
      <w:pPr>
        <w:numPr>
          <w:ilvl w:val="2"/>
          <w:numId w:val="1"/>
        </w:numPr>
        <w:rPr>
          <w:lang w:val="en-GB"/>
        </w:rPr>
      </w:pPr>
      <w:r>
        <w:rPr>
          <w:lang w:val="en-GB"/>
        </w:rPr>
        <w:t>Must be a member (core or associate) of ET-WISC</w:t>
      </w:r>
    </w:p>
    <w:p w:rsidR="00A55664" w:rsidRDefault="00A55664" w:rsidP="00A55664">
      <w:pPr>
        <w:numPr>
          <w:ilvl w:val="1"/>
          <w:numId w:val="1"/>
        </w:numPr>
        <w:rPr>
          <w:lang w:val="en-GB"/>
        </w:rPr>
      </w:pPr>
      <w:r>
        <w:rPr>
          <w:lang w:val="en-GB"/>
        </w:rPr>
        <w:t>Note that regional diversity should also be maintained (Ra I, III and IV are missing)</w:t>
      </w:r>
    </w:p>
    <w:p w:rsidR="00A55664" w:rsidRDefault="00A55664" w:rsidP="004C6732">
      <w:pPr>
        <w:numPr>
          <w:ilvl w:val="1"/>
          <w:numId w:val="1"/>
        </w:numPr>
        <w:rPr>
          <w:lang w:val="en-GB"/>
        </w:rPr>
      </w:pPr>
      <w:r>
        <w:rPr>
          <w:lang w:val="en-GB"/>
        </w:rPr>
        <w:t>Maintain that GISC auditors should continue to be from a different region to the GISC</w:t>
      </w:r>
    </w:p>
    <w:p w:rsidR="00A55664" w:rsidRDefault="00A55664" w:rsidP="004C6732">
      <w:pPr>
        <w:numPr>
          <w:ilvl w:val="1"/>
          <w:numId w:val="1"/>
        </w:numPr>
        <w:rPr>
          <w:lang w:val="en-GB"/>
        </w:rPr>
      </w:pPr>
      <w:r>
        <w:rPr>
          <w:lang w:val="en-GB"/>
        </w:rPr>
        <w:t xml:space="preserve">Maintain that GISC </w:t>
      </w:r>
      <w:r w:rsidR="004C6732">
        <w:rPr>
          <w:lang w:val="en-GB"/>
        </w:rPr>
        <w:t>should be audited by two experts</w:t>
      </w:r>
      <w:r>
        <w:rPr>
          <w:lang w:val="en-GB"/>
        </w:rPr>
        <w:t xml:space="preserve">.  </w:t>
      </w:r>
    </w:p>
    <w:p w:rsidR="00A55664" w:rsidRDefault="00A55664" w:rsidP="004C6732">
      <w:pPr>
        <w:numPr>
          <w:ilvl w:val="2"/>
          <w:numId w:val="13"/>
        </w:numPr>
        <w:rPr>
          <w:lang w:val="en-GB"/>
        </w:rPr>
      </w:pPr>
      <w:r>
        <w:rPr>
          <w:lang w:val="en-GB"/>
        </w:rPr>
        <w:t xml:space="preserve">One of the </w:t>
      </w:r>
      <w:r w:rsidR="004C6732">
        <w:rPr>
          <w:lang w:val="en-GB"/>
        </w:rPr>
        <w:t>two experts</w:t>
      </w:r>
      <w:r>
        <w:rPr>
          <w:lang w:val="en-GB"/>
        </w:rPr>
        <w:t xml:space="preserve"> must have been involved in previous GISC audit</w:t>
      </w:r>
    </w:p>
    <w:p w:rsidR="00A55664" w:rsidRDefault="00602357" w:rsidP="004C6732">
      <w:pPr>
        <w:numPr>
          <w:ilvl w:val="1"/>
          <w:numId w:val="1"/>
        </w:numPr>
        <w:rPr>
          <w:lang w:val="en-GB"/>
        </w:rPr>
      </w:pPr>
      <w:r>
        <w:rPr>
          <w:lang w:val="en-GB"/>
        </w:rPr>
        <w:t>DCPCs require only one TT-CAC coordinator</w:t>
      </w:r>
    </w:p>
    <w:p w:rsidR="00602357" w:rsidRDefault="00602357" w:rsidP="004C6732">
      <w:pPr>
        <w:numPr>
          <w:ilvl w:val="2"/>
          <w:numId w:val="14"/>
        </w:numPr>
        <w:rPr>
          <w:lang w:val="en-GB"/>
        </w:rPr>
      </w:pPr>
      <w:r>
        <w:rPr>
          <w:lang w:val="en-GB"/>
        </w:rPr>
        <w:t xml:space="preserve">New members will  be mentored </w:t>
      </w:r>
    </w:p>
    <w:p w:rsidR="0070555F" w:rsidRDefault="0070555F" w:rsidP="004C6732">
      <w:pPr>
        <w:numPr>
          <w:ilvl w:val="2"/>
          <w:numId w:val="14"/>
        </w:numPr>
        <w:rPr>
          <w:lang w:val="en-GB"/>
        </w:rPr>
      </w:pPr>
      <w:r>
        <w:rPr>
          <w:lang w:val="en-GB"/>
        </w:rPr>
        <w:t xml:space="preserve">Coordinator </w:t>
      </w:r>
      <w:r w:rsidR="004C6732">
        <w:rPr>
          <w:lang w:val="en-GB"/>
        </w:rPr>
        <w:t>will</w:t>
      </w:r>
      <w:r>
        <w:rPr>
          <w:lang w:val="en-GB"/>
        </w:rPr>
        <w:t xml:space="preserve"> ask a GISC to undertake tests with the DCPC </w:t>
      </w:r>
    </w:p>
    <w:p w:rsidR="0070555F" w:rsidRDefault="004C6732" w:rsidP="004C6732">
      <w:pPr>
        <w:numPr>
          <w:ilvl w:val="3"/>
          <w:numId w:val="15"/>
        </w:numPr>
        <w:rPr>
          <w:lang w:val="en-GB"/>
        </w:rPr>
      </w:pPr>
      <w:r>
        <w:rPr>
          <w:lang w:val="en-GB"/>
        </w:rPr>
        <w:t xml:space="preserve">It is expected that </w:t>
      </w:r>
      <w:r w:rsidR="0070555F">
        <w:rPr>
          <w:lang w:val="en-GB"/>
        </w:rPr>
        <w:t xml:space="preserve"> the centre’s principal GISC</w:t>
      </w:r>
      <w:r>
        <w:rPr>
          <w:lang w:val="en-GB"/>
        </w:rPr>
        <w:t xml:space="preserve"> to undertake the tests</w:t>
      </w:r>
    </w:p>
    <w:p w:rsidR="00A55664" w:rsidRDefault="00A55664" w:rsidP="00A55664">
      <w:pPr>
        <w:numPr>
          <w:ilvl w:val="1"/>
          <w:numId w:val="1"/>
        </w:numPr>
        <w:rPr>
          <w:lang w:val="en-GB"/>
        </w:rPr>
      </w:pPr>
      <w:r>
        <w:rPr>
          <w:lang w:val="en-GB"/>
        </w:rPr>
        <w:t>TT-CAC workspace and online databases are restricted to access only by TT-CAC (and secretariat)</w:t>
      </w:r>
    </w:p>
    <w:p w:rsidR="00F13B4F" w:rsidRPr="00F13B4F" w:rsidRDefault="00DF7BC2" w:rsidP="00041E1F">
      <w:pPr>
        <w:numPr>
          <w:ilvl w:val="0"/>
          <w:numId w:val="1"/>
        </w:numPr>
        <w:rPr>
          <w:lang w:val="en-GB"/>
        </w:rPr>
      </w:pPr>
      <w:r w:rsidRPr="00F13B4F">
        <w:rPr>
          <w:lang w:val="en-GB"/>
        </w:rPr>
        <w:t xml:space="preserve">GISC audits </w:t>
      </w:r>
    </w:p>
    <w:p w:rsidR="00D741EF" w:rsidRPr="00D741EF" w:rsidRDefault="00D741EF" w:rsidP="00D741EF">
      <w:pPr>
        <w:numPr>
          <w:ilvl w:val="1"/>
          <w:numId w:val="1"/>
        </w:numPr>
        <w:rPr>
          <w:lang w:val="en-GB"/>
        </w:rPr>
      </w:pPr>
      <w:r>
        <w:rPr>
          <w:lang w:val="en-GB"/>
        </w:rPr>
        <w:t>In a similar way as an ISO 9001:2008 audit process, t</w:t>
      </w:r>
      <w:r w:rsidRPr="00D741EF">
        <w:rPr>
          <w:lang w:val="en-GB"/>
        </w:rPr>
        <w:t>he audit will follow the principle of alternating full and intermediate audits</w:t>
      </w:r>
      <w:r>
        <w:rPr>
          <w:lang w:val="en-GB"/>
        </w:rPr>
        <w:t xml:space="preserve"> </w:t>
      </w:r>
      <w:r w:rsidR="00DF7BC2" w:rsidRPr="00D741EF">
        <w:rPr>
          <w:lang w:val="en-GB"/>
        </w:rPr>
        <w:t xml:space="preserve">aligned with CBS/EC cycle of four years.  </w:t>
      </w:r>
    </w:p>
    <w:p w:rsidR="00D741EF" w:rsidRDefault="00D741EF" w:rsidP="00D741EF">
      <w:pPr>
        <w:numPr>
          <w:ilvl w:val="1"/>
          <w:numId w:val="1"/>
        </w:numPr>
        <w:rPr>
          <w:lang w:val="en-GB"/>
        </w:rPr>
      </w:pPr>
      <w:r>
        <w:rPr>
          <w:lang w:val="en-GB"/>
        </w:rPr>
        <w:t>CBS endorsement is based on continued successful audit outcomes</w:t>
      </w:r>
    </w:p>
    <w:p w:rsidR="00D741EF" w:rsidRDefault="00D741EF" w:rsidP="00D741EF">
      <w:pPr>
        <w:numPr>
          <w:ilvl w:val="2"/>
          <w:numId w:val="1"/>
        </w:numPr>
        <w:rPr>
          <w:lang w:val="en-GB"/>
        </w:rPr>
      </w:pPr>
      <w:r>
        <w:rPr>
          <w:lang w:val="en-GB"/>
        </w:rPr>
        <w:t>Validity, intermediate audit (interim four years)</w:t>
      </w:r>
    </w:p>
    <w:p w:rsidR="00D741EF" w:rsidRDefault="00D741EF" w:rsidP="00D741EF">
      <w:pPr>
        <w:numPr>
          <w:ilvl w:val="3"/>
          <w:numId w:val="12"/>
        </w:numPr>
        <w:rPr>
          <w:lang w:val="en-GB"/>
        </w:rPr>
      </w:pPr>
      <w:r>
        <w:rPr>
          <w:lang w:val="en-GB"/>
        </w:rPr>
        <w:t>A mid-cycle review of performance and compliance to provide, if necessary, opportunities to introduce corrective actions well in advance of a full audit.</w:t>
      </w:r>
    </w:p>
    <w:p w:rsidR="00D741EF" w:rsidRDefault="00D741EF" w:rsidP="00D741EF">
      <w:pPr>
        <w:numPr>
          <w:ilvl w:val="2"/>
          <w:numId w:val="1"/>
        </w:numPr>
        <w:rPr>
          <w:lang w:val="en-GB"/>
        </w:rPr>
      </w:pPr>
      <w:r>
        <w:rPr>
          <w:lang w:val="en-GB"/>
        </w:rPr>
        <w:t>Full audit (every second audit – i.e. every eight years)</w:t>
      </w:r>
    </w:p>
    <w:p w:rsidR="00D741EF" w:rsidRDefault="00D741EF" w:rsidP="00D741EF">
      <w:pPr>
        <w:numPr>
          <w:ilvl w:val="3"/>
          <w:numId w:val="11"/>
        </w:numPr>
        <w:rPr>
          <w:lang w:val="en-GB"/>
        </w:rPr>
      </w:pPr>
      <w:r>
        <w:rPr>
          <w:lang w:val="en-GB"/>
        </w:rPr>
        <w:t xml:space="preserve">Will result in recommendation for affirmation or cancellation of  endorsement </w:t>
      </w:r>
    </w:p>
    <w:p w:rsidR="00D741EF" w:rsidRPr="005C5838" w:rsidRDefault="00D741EF" w:rsidP="00D741EF">
      <w:pPr>
        <w:numPr>
          <w:ilvl w:val="1"/>
          <w:numId w:val="1"/>
        </w:numPr>
        <w:rPr>
          <w:strike/>
          <w:lang w:val="en-GB"/>
        </w:rPr>
      </w:pPr>
      <w:r>
        <w:rPr>
          <w:lang w:val="en-GB"/>
        </w:rPr>
        <w:t>[</w:t>
      </w:r>
      <w:r w:rsidRPr="005C5838">
        <w:rPr>
          <w:strike/>
          <w:lang w:val="en-GB"/>
        </w:rPr>
        <w:t>Identify the number of centres supported by  GISCs (this is because GISCs are the only centres solely a part of WIS)</w:t>
      </w:r>
    </w:p>
    <w:p w:rsidR="00301920" w:rsidRDefault="0070555F" w:rsidP="00F13B4F">
      <w:pPr>
        <w:numPr>
          <w:ilvl w:val="1"/>
          <w:numId w:val="1"/>
        </w:numPr>
        <w:rPr>
          <w:lang w:val="en-GB"/>
        </w:rPr>
      </w:pPr>
      <w:r>
        <w:rPr>
          <w:lang w:val="en-GB"/>
        </w:rPr>
        <w:t>R</w:t>
      </w:r>
      <w:r w:rsidR="00301920">
        <w:rPr>
          <w:lang w:val="en-GB"/>
        </w:rPr>
        <w:t>ecurring audit will check that WIS Centres have implemented any new requirements</w:t>
      </w:r>
      <w:r w:rsidR="00341CC8">
        <w:rPr>
          <w:lang w:val="en-GB"/>
        </w:rPr>
        <w:t xml:space="preserve"> or agreed practices</w:t>
      </w:r>
      <w:r w:rsidR="00301920">
        <w:rPr>
          <w:lang w:val="en-GB"/>
        </w:rPr>
        <w:t xml:space="preserve"> </w:t>
      </w:r>
      <w:r w:rsidR="00341CC8">
        <w:rPr>
          <w:lang w:val="en-GB"/>
        </w:rPr>
        <w:t xml:space="preserve">due </w:t>
      </w:r>
      <w:r w:rsidR="002843E0">
        <w:rPr>
          <w:lang w:val="en-GB"/>
        </w:rPr>
        <w:t>and corresponding tests will be identified and undertaken.</w:t>
      </w:r>
    </w:p>
    <w:p w:rsidR="002843E0" w:rsidRDefault="002843E0" w:rsidP="002843E0">
      <w:pPr>
        <w:numPr>
          <w:ilvl w:val="2"/>
          <w:numId w:val="1"/>
        </w:numPr>
        <w:rPr>
          <w:lang w:val="en-GB"/>
        </w:rPr>
      </w:pPr>
      <w:r>
        <w:rPr>
          <w:lang w:val="en-GB"/>
        </w:rPr>
        <w:lastRenderedPageBreak/>
        <w:t xml:space="preserve">These changes to audit procedure will be included in the guidelines on centre audit and demonstration process. </w:t>
      </w:r>
    </w:p>
    <w:p w:rsidR="005C5838" w:rsidRPr="005C5838" w:rsidRDefault="00C8458C" w:rsidP="00C8458C">
      <w:pPr>
        <w:numPr>
          <w:ilvl w:val="2"/>
          <w:numId w:val="1"/>
        </w:numPr>
        <w:rPr>
          <w:strike/>
          <w:lang w:val="en-GB"/>
        </w:rPr>
      </w:pPr>
      <w:r w:rsidRPr="005C5838">
        <w:rPr>
          <w:strike/>
          <w:lang w:val="en-GB"/>
        </w:rPr>
        <w:t xml:space="preserve">If a GISC is no longer supporting any international activity, it may be an unnecessary overhead to other GISCs </w:t>
      </w:r>
    </w:p>
    <w:p w:rsidR="00D741EF" w:rsidRDefault="005C5838" w:rsidP="00D741EF">
      <w:pPr>
        <w:numPr>
          <w:ilvl w:val="3"/>
          <w:numId w:val="16"/>
        </w:numPr>
        <w:rPr>
          <w:lang w:val="en-GB"/>
        </w:rPr>
      </w:pPr>
      <w:r w:rsidRPr="005C5838">
        <w:rPr>
          <w:strike/>
          <w:lang w:val="en-GB"/>
        </w:rPr>
        <w:t>Agreed not a TT-CAC role, suggest pass back to TT-GIS</w:t>
      </w:r>
      <w:r>
        <w:rPr>
          <w:lang w:val="en-GB"/>
        </w:rPr>
        <w:t>C]</w:t>
      </w:r>
      <w:r w:rsidR="00D741EF" w:rsidRPr="00D741EF">
        <w:rPr>
          <w:lang w:val="en-GB"/>
        </w:rPr>
        <w:t xml:space="preserve"> </w:t>
      </w:r>
    </w:p>
    <w:p w:rsidR="00D741EF" w:rsidRDefault="00D741EF" w:rsidP="00D741EF">
      <w:pPr>
        <w:numPr>
          <w:ilvl w:val="1"/>
          <w:numId w:val="1"/>
        </w:numPr>
        <w:rPr>
          <w:lang w:val="en-GB"/>
        </w:rPr>
      </w:pPr>
      <w:r>
        <w:rPr>
          <w:lang w:val="en-GB"/>
        </w:rPr>
        <w:t>Travel and per diem should be at GISCs expense and arranged through WMO.</w:t>
      </w:r>
    </w:p>
    <w:p w:rsidR="00C8458C" w:rsidRDefault="00C8458C" w:rsidP="00D741EF">
      <w:pPr>
        <w:numPr>
          <w:ilvl w:val="1"/>
          <w:numId w:val="1"/>
        </w:numPr>
        <w:rPr>
          <w:lang w:val="en-GB"/>
        </w:rPr>
      </w:pPr>
    </w:p>
    <w:p w:rsidR="00DE3DFA" w:rsidRPr="00DE3DFA" w:rsidRDefault="00DE3DFA" w:rsidP="00041E1F">
      <w:pPr>
        <w:numPr>
          <w:ilvl w:val="0"/>
          <w:numId w:val="1"/>
        </w:numPr>
        <w:rPr>
          <w:lang w:val="en-GB"/>
        </w:rPr>
      </w:pPr>
      <w:r w:rsidRPr="00DE3DFA">
        <w:rPr>
          <w:lang w:val="en-GB"/>
        </w:rPr>
        <w:t>Public notification of type of CBS endorsement</w:t>
      </w:r>
    </w:p>
    <w:p w:rsidR="00DE3DFA" w:rsidRPr="00DE3DFA" w:rsidRDefault="00DE3DFA" w:rsidP="00DE3DFA">
      <w:pPr>
        <w:numPr>
          <w:ilvl w:val="1"/>
          <w:numId w:val="1"/>
        </w:numPr>
        <w:rPr>
          <w:lang w:val="en-GB"/>
        </w:rPr>
      </w:pPr>
      <w:r>
        <w:rPr>
          <w:lang w:val="en-GB"/>
        </w:rPr>
        <w:t>C</w:t>
      </w:r>
      <w:r w:rsidRPr="00DE3DFA">
        <w:rPr>
          <w:lang w:val="en-GB"/>
        </w:rPr>
        <w:t xml:space="preserve">entre endorsements are published only as </w:t>
      </w:r>
      <w:r>
        <w:rPr>
          <w:lang w:val="en-GB"/>
        </w:rPr>
        <w:t xml:space="preserve">“CBS </w:t>
      </w:r>
      <w:r w:rsidRPr="00DE3DFA">
        <w:rPr>
          <w:lang w:val="en-GB"/>
        </w:rPr>
        <w:t>endorsed</w:t>
      </w:r>
      <w:r>
        <w:rPr>
          <w:lang w:val="en-GB"/>
        </w:rPr>
        <w:t>”</w:t>
      </w:r>
      <w:r w:rsidRPr="00DE3DFA">
        <w:rPr>
          <w:lang w:val="en-GB"/>
        </w:rPr>
        <w:t xml:space="preserve"> </w:t>
      </w:r>
      <w:r>
        <w:rPr>
          <w:lang w:val="en-GB"/>
        </w:rPr>
        <w:t>with</w:t>
      </w:r>
      <w:r w:rsidRPr="00DE3DFA">
        <w:rPr>
          <w:lang w:val="en-GB"/>
        </w:rPr>
        <w:t xml:space="preserve"> no public declaration of whether endorsement was with “qualifications”.</w:t>
      </w:r>
    </w:p>
    <w:p w:rsidR="00DE3DFA" w:rsidRDefault="00DE3DFA" w:rsidP="00DE3DFA">
      <w:pPr>
        <w:numPr>
          <w:ilvl w:val="1"/>
          <w:numId w:val="1"/>
        </w:numPr>
        <w:rPr>
          <w:lang w:val="en-GB"/>
        </w:rPr>
      </w:pPr>
      <w:r>
        <w:rPr>
          <w:lang w:val="en-GB"/>
        </w:rPr>
        <w:t>Details of centres review audits are therefore also confidential</w:t>
      </w:r>
    </w:p>
    <w:p w:rsidR="00D741EF" w:rsidRDefault="00D741EF" w:rsidP="00DE3DFA">
      <w:pPr>
        <w:numPr>
          <w:ilvl w:val="1"/>
          <w:numId w:val="1"/>
        </w:numPr>
        <w:rPr>
          <w:lang w:val="en-GB"/>
        </w:rPr>
      </w:pPr>
      <w:r>
        <w:rPr>
          <w:lang w:val="en-GB"/>
        </w:rPr>
        <w:t>Auditors will have access to the centre’s previous reports in order to perform their role.</w:t>
      </w:r>
    </w:p>
    <w:p w:rsidR="00041E1F" w:rsidRDefault="00041E1F" w:rsidP="00041E1F">
      <w:pPr>
        <w:numPr>
          <w:ilvl w:val="0"/>
          <w:numId w:val="1"/>
        </w:numPr>
        <w:rPr>
          <w:lang w:val="en-GB"/>
        </w:rPr>
      </w:pPr>
      <w:r>
        <w:rPr>
          <w:lang w:val="en-GB"/>
        </w:rPr>
        <w:t>Review of audits with qualification</w:t>
      </w:r>
      <w:r w:rsidRPr="00DF7BC2">
        <w:rPr>
          <w:lang w:val="en-GB"/>
        </w:rPr>
        <w:t xml:space="preserve">. </w:t>
      </w:r>
    </w:p>
    <w:p w:rsidR="00041E1F" w:rsidRDefault="00041E1F" w:rsidP="00041E1F">
      <w:pPr>
        <w:numPr>
          <w:ilvl w:val="1"/>
          <w:numId w:val="1"/>
        </w:numPr>
        <w:rPr>
          <w:lang w:val="en-GB"/>
        </w:rPr>
      </w:pPr>
      <w:r w:rsidRPr="00DF7BC2">
        <w:rPr>
          <w:lang w:val="en-GB"/>
        </w:rPr>
        <w:t xml:space="preserve">GISCs that </w:t>
      </w:r>
      <w:r>
        <w:rPr>
          <w:lang w:val="en-GB"/>
        </w:rPr>
        <w:t xml:space="preserve">have </w:t>
      </w:r>
      <w:r w:rsidRPr="00DF7BC2">
        <w:rPr>
          <w:lang w:val="en-GB"/>
        </w:rPr>
        <w:t>receive</w:t>
      </w:r>
      <w:r>
        <w:rPr>
          <w:lang w:val="en-GB"/>
        </w:rPr>
        <w:t>d</w:t>
      </w:r>
      <w:r w:rsidRPr="00DF7BC2">
        <w:rPr>
          <w:lang w:val="en-GB"/>
        </w:rPr>
        <w:t xml:space="preserve"> an “endorsed with qualifications” </w:t>
      </w:r>
      <w:r>
        <w:rPr>
          <w:lang w:val="en-GB"/>
        </w:rPr>
        <w:t xml:space="preserve">have two years </w:t>
      </w:r>
      <w:r w:rsidRPr="00DF7BC2">
        <w:rPr>
          <w:lang w:val="en-GB"/>
        </w:rPr>
        <w:t>from</w:t>
      </w:r>
      <w:r>
        <w:rPr>
          <w:lang w:val="en-GB"/>
        </w:rPr>
        <w:t xml:space="preserve"> the day of the audit</w:t>
      </w:r>
      <w:r w:rsidRPr="00DF7BC2">
        <w:rPr>
          <w:lang w:val="en-GB"/>
        </w:rPr>
        <w:t xml:space="preserve"> </w:t>
      </w:r>
      <w:r>
        <w:rPr>
          <w:lang w:val="en-GB"/>
        </w:rPr>
        <w:t xml:space="preserve">to </w:t>
      </w:r>
      <w:r w:rsidRPr="00DF7BC2">
        <w:rPr>
          <w:lang w:val="en-GB"/>
        </w:rPr>
        <w:t>demonstrate that they have taken remedial action on the points of qualification</w:t>
      </w:r>
      <w:r>
        <w:rPr>
          <w:lang w:val="en-GB"/>
        </w:rPr>
        <w:t>.</w:t>
      </w:r>
    </w:p>
    <w:p w:rsidR="00041E1F" w:rsidRPr="00041E1F" w:rsidRDefault="00041E1F" w:rsidP="008347DB">
      <w:pPr>
        <w:numPr>
          <w:ilvl w:val="2"/>
          <w:numId w:val="1"/>
        </w:numPr>
        <w:ind w:left="810"/>
        <w:rPr>
          <w:lang w:val="en-GB"/>
        </w:rPr>
      </w:pPr>
      <w:r w:rsidRPr="00041E1F">
        <w:rPr>
          <w:lang w:val="en-GB"/>
        </w:rPr>
        <w:t>GISCs that have received an “endorsed with qualifications” and have not demonstrated that they have taken remedial action on the points of qualification within 2 years from the day of audit, TT-CAC will investigate the situation and report to CBS on the progress in addressing the aspects that incurred the “Qualification”. TT-CAC can recommend to CBS that it revoke its endorsement</w:t>
      </w:r>
      <w:r>
        <w:rPr>
          <w:lang w:val="en-GB"/>
        </w:rPr>
        <w:t>.</w:t>
      </w:r>
    </w:p>
    <w:p w:rsidR="00041E1F" w:rsidRDefault="00041E1F" w:rsidP="00041E1F">
      <w:pPr>
        <w:numPr>
          <w:ilvl w:val="0"/>
          <w:numId w:val="1"/>
        </w:numPr>
        <w:rPr>
          <w:lang w:val="en-GB"/>
        </w:rPr>
      </w:pPr>
      <w:r>
        <w:rPr>
          <w:lang w:val="en-GB"/>
        </w:rPr>
        <w:t>Recurring</w:t>
      </w:r>
      <w:r w:rsidR="000B37AA">
        <w:rPr>
          <w:lang w:val="en-GB"/>
        </w:rPr>
        <w:t xml:space="preserve"> audits</w:t>
      </w:r>
      <w:r w:rsidR="004C3DF9">
        <w:rPr>
          <w:lang w:val="en-GB"/>
        </w:rPr>
        <w:t>.</w:t>
      </w:r>
    </w:p>
    <w:p w:rsidR="00DF7BC2" w:rsidRDefault="00DF7BC2" w:rsidP="00DF7BC2">
      <w:pPr>
        <w:numPr>
          <w:ilvl w:val="1"/>
          <w:numId w:val="1"/>
        </w:numPr>
        <w:rPr>
          <w:lang w:val="en-GB"/>
        </w:rPr>
      </w:pPr>
      <w:r w:rsidRPr="00DF7BC2">
        <w:rPr>
          <w:lang w:val="en-GB"/>
        </w:rPr>
        <w:t>It agreed that GISC should be audited at least once every four years. It recommends that this frequency can be reviewed for its appropriateness in the future.</w:t>
      </w:r>
    </w:p>
    <w:p w:rsidR="00DF7BC2" w:rsidRDefault="00DF7BC2" w:rsidP="00DF7BC2">
      <w:pPr>
        <w:numPr>
          <w:ilvl w:val="1"/>
          <w:numId w:val="1"/>
        </w:numPr>
        <w:rPr>
          <w:lang w:val="en-GB"/>
        </w:rPr>
      </w:pPr>
      <w:r>
        <w:rPr>
          <w:lang w:val="en-GB"/>
        </w:rPr>
        <w:t xml:space="preserve">Propose review cycle should start from date </w:t>
      </w:r>
      <w:r w:rsidRPr="00DE3DFA">
        <w:rPr>
          <w:lang w:val="en-GB"/>
        </w:rPr>
        <w:t xml:space="preserve">of </w:t>
      </w:r>
      <w:r w:rsidR="00DE3DFA" w:rsidRPr="00DE3DFA">
        <w:rPr>
          <w:lang w:val="en-GB"/>
        </w:rPr>
        <w:t>“CBS endorsement</w:t>
      </w:r>
      <w:r w:rsidRPr="00DE3DFA">
        <w:rPr>
          <w:b/>
          <w:lang w:val="en-GB"/>
        </w:rPr>
        <w:t>”</w:t>
      </w:r>
      <w:r w:rsidRPr="00DE3DFA">
        <w:rPr>
          <w:lang w:val="en-GB"/>
        </w:rPr>
        <w:t>,</w:t>
      </w:r>
      <w:r>
        <w:rPr>
          <w:lang w:val="en-GB"/>
        </w:rPr>
        <w:t xml:space="preserve"> or for centres </w:t>
      </w:r>
      <w:r w:rsidR="00DE3DFA">
        <w:rPr>
          <w:lang w:val="en-GB"/>
        </w:rPr>
        <w:t>endorsed</w:t>
      </w:r>
      <w:r>
        <w:rPr>
          <w:lang w:val="en-GB"/>
        </w:rPr>
        <w:t xml:space="preserve"> before 1 Jan 2012 (WIS operational date) the date will be based on 1 Jan 2012.</w:t>
      </w:r>
    </w:p>
    <w:p w:rsidR="000B37AA" w:rsidRDefault="000B37AA" w:rsidP="000B37AA">
      <w:pPr>
        <w:numPr>
          <w:ilvl w:val="2"/>
          <w:numId w:val="1"/>
        </w:numPr>
        <w:rPr>
          <w:lang w:val="en-GB"/>
        </w:rPr>
      </w:pPr>
      <w:r>
        <w:rPr>
          <w:lang w:val="en-GB"/>
        </w:rPr>
        <w:t>Audit timings will need to be coordinated with availability of experts to undertake the audit, but within the calendar year of the anniversary</w:t>
      </w:r>
    </w:p>
    <w:p w:rsidR="004D4C15" w:rsidRDefault="00DE3DFA" w:rsidP="00DF7BC2">
      <w:pPr>
        <w:numPr>
          <w:ilvl w:val="2"/>
          <w:numId w:val="1"/>
        </w:numPr>
        <w:rPr>
          <w:highlight w:val="green"/>
          <w:lang w:val="en-GB"/>
        </w:rPr>
      </w:pPr>
      <w:r>
        <w:rPr>
          <w:highlight w:val="green"/>
          <w:lang w:val="en-GB"/>
        </w:rPr>
        <w:t>Should</w:t>
      </w:r>
      <w:r w:rsidR="00DF7BC2" w:rsidRPr="00DF7BC2">
        <w:rPr>
          <w:highlight w:val="green"/>
          <w:lang w:val="en-GB"/>
        </w:rPr>
        <w:t xml:space="preserve"> add date of </w:t>
      </w:r>
      <w:r>
        <w:rPr>
          <w:highlight w:val="green"/>
          <w:lang w:val="en-GB"/>
        </w:rPr>
        <w:t>CBS endorsement</w:t>
      </w:r>
      <w:r w:rsidR="00DF7BC2" w:rsidRPr="00DF7BC2">
        <w:rPr>
          <w:highlight w:val="green"/>
          <w:lang w:val="en-GB"/>
        </w:rPr>
        <w:t xml:space="preserve"> to the W</w:t>
      </w:r>
      <w:r>
        <w:rPr>
          <w:highlight w:val="green"/>
          <w:lang w:val="en-GB"/>
        </w:rPr>
        <w:t>IS Centre</w:t>
      </w:r>
      <w:r w:rsidR="00413AF5">
        <w:rPr>
          <w:highlight w:val="green"/>
          <w:lang w:val="en-GB"/>
        </w:rPr>
        <w:t xml:space="preserve"> db</w:t>
      </w:r>
      <w:bookmarkStart w:id="0" w:name="_GoBack"/>
      <w:bookmarkEnd w:id="0"/>
    </w:p>
    <w:p w:rsidR="00DF7BC2" w:rsidRPr="004D4C15" w:rsidRDefault="004D4C15" w:rsidP="004D4C15">
      <w:pPr>
        <w:numPr>
          <w:ilvl w:val="2"/>
          <w:numId w:val="1"/>
        </w:numPr>
        <w:rPr>
          <w:highlight w:val="green"/>
          <w:lang w:val="en-GB"/>
        </w:rPr>
      </w:pPr>
      <w:r>
        <w:rPr>
          <w:highlight w:val="green"/>
          <w:lang w:val="en-GB"/>
        </w:rPr>
        <w:t xml:space="preserve">Also date of operational if </w:t>
      </w:r>
      <w:proofErr w:type="gramStart"/>
      <w:r>
        <w:rPr>
          <w:highlight w:val="green"/>
          <w:lang w:val="en-GB"/>
        </w:rPr>
        <w:t>known</w:t>
      </w:r>
      <w:r w:rsidR="00DE3DFA" w:rsidRPr="004D4C15">
        <w:rPr>
          <w:highlight w:val="green"/>
          <w:lang w:val="en-GB"/>
        </w:rPr>
        <w:t xml:space="preserve"> </w:t>
      </w:r>
      <w:r w:rsidR="00DF7BC2" w:rsidRPr="004D4C15">
        <w:rPr>
          <w:highlight w:val="green"/>
          <w:lang w:val="en-GB"/>
        </w:rPr>
        <w:t>.</w:t>
      </w:r>
      <w:proofErr w:type="gramEnd"/>
    </w:p>
    <w:p w:rsidR="00B50F49" w:rsidRDefault="00B50F49" w:rsidP="00041E1F">
      <w:pPr>
        <w:numPr>
          <w:ilvl w:val="0"/>
          <w:numId w:val="1"/>
        </w:numPr>
        <w:rPr>
          <w:lang w:val="en-GB"/>
        </w:rPr>
      </w:pPr>
      <w:r>
        <w:rPr>
          <w:lang w:val="en-GB"/>
        </w:rPr>
        <w:lastRenderedPageBreak/>
        <w:t>DCPS reviews</w:t>
      </w:r>
    </w:p>
    <w:p w:rsidR="00B50F49" w:rsidRDefault="00B50F49" w:rsidP="00B50F49">
      <w:pPr>
        <w:numPr>
          <w:ilvl w:val="1"/>
          <w:numId w:val="1"/>
        </w:numPr>
        <w:rPr>
          <w:lang w:val="en-GB"/>
        </w:rPr>
      </w:pPr>
      <w:proofErr w:type="gramStart"/>
      <w:r w:rsidRPr="00DF7BC2">
        <w:rPr>
          <w:lang w:val="en-GB"/>
        </w:rPr>
        <w:t>DCPCs</w:t>
      </w:r>
      <w:r>
        <w:rPr>
          <w:lang w:val="en-GB"/>
        </w:rPr>
        <w:t xml:space="preserve"> </w:t>
      </w:r>
      <w:r w:rsidRPr="00DF7BC2">
        <w:rPr>
          <w:lang w:val="en-GB"/>
        </w:rPr>
        <w:t xml:space="preserve"> </w:t>
      </w:r>
      <w:r>
        <w:rPr>
          <w:lang w:val="en-GB"/>
        </w:rPr>
        <w:t>review</w:t>
      </w:r>
      <w:proofErr w:type="gramEnd"/>
      <w:r>
        <w:rPr>
          <w:lang w:val="en-GB"/>
        </w:rPr>
        <w:t xml:space="preserve"> </w:t>
      </w:r>
      <w:r w:rsidRPr="00DF7BC2">
        <w:rPr>
          <w:lang w:val="en-GB"/>
        </w:rPr>
        <w:t xml:space="preserve">cycle </w:t>
      </w:r>
      <w:r>
        <w:rPr>
          <w:lang w:val="en-GB"/>
        </w:rPr>
        <w:t>will be</w:t>
      </w:r>
      <w:r w:rsidRPr="00DF7BC2">
        <w:rPr>
          <w:lang w:val="en-GB"/>
        </w:rPr>
        <w:t xml:space="preserve"> eight years. </w:t>
      </w:r>
    </w:p>
    <w:p w:rsidR="00B50F49" w:rsidRPr="00B50F49" w:rsidRDefault="00B50F49" w:rsidP="00B50F49">
      <w:pPr>
        <w:numPr>
          <w:ilvl w:val="1"/>
          <w:numId w:val="1"/>
        </w:numPr>
        <w:rPr>
          <w:lang w:val="en-GB"/>
        </w:rPr>
      </w:pPr>
      <w:r w:rsidRPr="00B50F49">
        <w:rPr>
          <w:lang w:val="en-GB"/>
        </w:rPr>
        <w:t>Reviews will cover all aspects of WIS compliance</w:t>
      </w:r>
    </w:p>
    <w:p w:rsidR="00B50F49" w:rsidRDefault="00B50F49" w:rsidP="00B50F49">
      <w:pPr>
        <w:numPr>
          <w:ilvl w:val="0"/>
          <w:numId w:val="1"/>
        </w:numPr>
        <w:rPr>
          <w:lang w:val="en-GB"/>
        </w:rPr>
      </w:pPr>
      <w:r>
        <w:rPr>
          <w:lang w:val="en-GB"/>
        </w:rPr>
        <w:t>NCs reviews</w:t>
      </w:r>
    </w:p>
    <w:p w:rsidR="00B50F49" w:rsidRPr="00DF7BC2" w:rsidRDefault="00B55954" w:rsidP="00B50F49">
      <w:pPr>
        <w:numPr>
          <w:ilvl w:val="1"/>
          <w:numId w:val="1"/>
        </w:numPr>
        <w:rPr>
          <w:lang w:val="en-GB"/>
        </w:rPr>
      </w:pPr>
      <w:r>
        <w:rPr>
          <w:lang w:val="en-GB"/>
        </w:rPr>
        <w:t xml:space="preserve">Review  of NCs compliance is </w:t>
      </w:r>
      <w:r w:rsidR="00B50F49" w:rsidRPr="00DF7BC2">
        <w:rPr>
          <w:lang w:val="en-GB"/>
        </w:rPr>
        <w:t xml:space="preserve">the responsibility of the Permanent Representative in liaison with </w:t>
      </w:r>
      <w:r w:rsidR="00510CFC">
        <w:rPr>
          <w:lang w:val="en-GB"/>
        </w:rPr>
        <w:t xml:space="preserve">the </w:t>
      </w:r>
      <w:r w:rsidR="00510CFC" w:rsidRPr="00DF7BC2">
        <w:rPr>
          <w:lang w:val="en-GB"/>
        </w:rPr>
        <w:t xml:space="preserve"> NC</w:t>
      </w:r>
      <w:r w:rsidR="00510CFC">
        <w:rPr>
          <w:lang w:val="en-GB"/>
        </w:rPr>
        <w:t xml:space="preserve"> and its </w:t>
      </w:r>
      <w:r w:rsidR="00B50F49" w:rsidRPr="00DF7BC2">
        <w:rPr>
          <w:lang w:val="en-GB"/>
        </w:rPr>
        <w:t xml:space="preserve">Principal GISC </w:t>
      </w:r>
    </w:p>
    <w:p w:rsidR="00041E1F" w:rsidRDefault="00041E1F" w:rsidP="00041E1F">
      <w:pPr>
        <w:numPr>
          <w:ilvl w:val="0"/>
          <w:numId w:val="1"/>
        </w:numPr>
        <w:rPr>
          <w:lang w:val="en-GB"/>
        </w:rPr>
      </w:pPr>
      <w:r>
        <w:rPr>
          <w:lang w:val="en-GB"/>
        </w:rPr>
        <w:t>Ad hoc audits</w:t>
      </w:r>
      <w:r w:rsidR="00B50F49">
        <w:rPr>
          <w:lang w:val="en-GB"/>
        </w:rPr>
        <w:t xml:space="preserve"> or reviews</w:t>
      </w:r>
    </w:p>
    <w:p w:rsidR="00B81142" w:rsidRDefault="00304B01" w:rsidP="00041E1F">
      <w:pPr>
        <w:numPr>
          <w:ilvl w:val="1"/>
          <w:numId w:val="1"/>
        </w:numPr>
        <w:rPr>
          <w:lang w:val="en-GB"/>
        </w:rPr>
      </w:pPr>
      <w:r>
        <w:rPr>
          <w:lang w:val="en-GB"/>
        </w:rPr>
        <w:t>A</w:t>
      </w:r>
      <w:r w:rsidR="00DF7BC2">
        <w:rPr>
          <w:lang w:val="en-GB"/>
        </w:rPr>
        <w:t>n ad hoc audit</w:t>
      </w:r>
      <w:r w:rsidR="00B50F49">
        <w:rPr>
          <w:lang w:val="en-GB"/>
        </w:rPr>
        <w:t xml:space="preserve"> or review</w:t>
      </w:r>
      <w:r w:rsidR="00DF7BC2">
        <w:rPr>
          <w:lang w:val="en-GB"/>
        </w:rPr>
        <w:t xml:space="preserve"> </w:t>
      </w:r>
      <w:r>
        <w:rPr>
          <w:lang w:val="en-GB"/>
        </w:rPr>
        <w:t>can be</w:t>
      </w:r>
      <w:r w:rsidR="00DF7BC2">
        <w:rPr>
          <w:lang w:val="en-GB"/>
        </w:rPr>
        <w:t xml:space="preserve"> requested by </w:t>
      </w:r>
      <w:r w:rsidR="00586CB1">
        <w:rPr>
          <w:lang w:val="en-GB"/>
        </w:rPr>
        <w:t xml:space="preserve">the president of </w:t>
      </w:r>
      <w:r w:rsidR="00DF7BC2">
        <w:rPr>
          <w:lang w:val="en-GB"/>
        </w:rPr>
        <w:t xml:space="preserve">CBS </w:t>
      </w:r>
    </w:p>
    <w:p w:rsidR="00DF7BC2" w:rsidRDefault="00B81142" w:rsidP="00B81142">
      <w:pPr>
        <w:numPr>
          <w:ilvl w:val="2"/>
          <w:numId w:val="1"/>
        </w:numPr>
        <w:rPr>
          <w:lang w:val="en-GB"/>
        </w:rPr>
      </w:pPr>
      <w:r>
        <w:rPr>
          <w:lang w:val="en-GB"/>
        </w:rPr>
        <w:t>For example</w:t>
      </w:r>
      <w:r w:rsidR="00DF7BC2">
        <w:rPr>
          <w:lang w:val="en-GB"/>
        </w:rPr>
        <w:t xml:space="preserve"> due to non-conformance causing problems with WIS operations.</w:t>
      </w:r>
    </w:p>
    <w:p w:rsidR="001470E3" w:rsidRPr="001269B9" w:rsidRDefault="001470E3" w:rsidP="001470E3">
      <w:pPr>
        <w:spacing w:after="0" w:line="240" w:lineRule="auto"/>
        <w:ind w:left="810"/>
        <w:contextualSpacing/>
        <w:rPr>
          <w:rFonts w:ascii="Cambria" w:eastAsia="Cambria" w:hAnsi="Cambria" w:cs="Times New Roman"/>
          <w:sz w:val="24"/>
          <w:szCs w:val="24"/>
          <w:lang w:val="en-GB"/>
        </w:rPr>
      </w:pPr>
    </w:p>
    <w:p w:rsidR="009567DD" w:rsidRDefault="001470E3" w:rsidP="001470E3">
      <w:pPr>
        <w:numPr>
          <w:ilvl w:val="0"/>
          <w:numId w:val="1"/>
        </w:numPr>
        <w:rPr>
          <w:lang w:val="en-GB"/>
        </w:rPr>
      </w:pPr>
      <w:r>
        <w:rPr>
          <w:lang w:val="en-GB"/>
        </w:rPr>
        <w:t xml:space="preserve">Full </w:t>
      </w:r>
      <w:r w:rsidR="00B50F49">
        <w:rPr>
          <w:lang w:val="en-GB"/>
        </w:rPr>
        <w:t>audits of GISCs</w:t>
      </w:r>
    </w:p>
    <w:p w:rsidR="00586CB1" w:rsidRPr="00586CB1" w:rsidRDefault="00586CB1" w:rsidP="00586CB1">
      <w:pPr>
        <w:numPr>
          <w:ilvl w:val="1"/>
          <w:numId w:val="10"/>
        </w:numPr>
        <w:rPr>
          <w:lang w:val="en-GB"/>
        </w:rPr>
      </w:pPr>
      <w:r w:rsidRPr="00586CB1">
        <w:rPr>
          <w:highlight w:val="yellow"/>
          <w:lang w:val="en-GB"/>
        </w:rPr>
        <w:t>Shall</w:t>
      </w:r>
      <w:r w:rsidR="001470E3" w:rsidRPr="00586CB1">
        <w:rPr>
          <w:highlight w:val="yellow"/>
          <w:lang w:val="en-GB"/>
        </w:rPr>
        <w:t xml:space="preserve"> include site visit</w:t>
      </w:r>
      <w:r w:rsidR="009567DD" w:rsidRPr="00586CB1">
        <w:rPr>
          <w:lang w:val="en-GB"/>
        </w:rPr>
        <w:t xml:space="preserve"> </w:t>
      </w:r>
      <w:r w:rsidRPr="00586CB1">
        <w:rPr>
          <w:lang w:val="en-GB"/>
        </w:rPr>
        <w:t>in line with ISO type practices</w:t>
      </w:r>
    </w:p>
    <w:p w:rsidR="00327E8C" w:rsidRDefault="00327E8C" w:rsidP="00304B01">
      <w:pPr>
        <w:numPr>
          <w:ilvl w:val="0"/>
          <w:numId w:val="1"/>
        </w:numPr>
        <w:rPr>
          <w:lang w:val="en-GB"/>
        </w:rPr>
      </w:pPr>
      <w:r>
        <w:rPr>
          <w:lang w:val="en-GB"/>
        </w:rPr>
        <w:t>Audit process</w:t>
      </w:r>
      <w:r w:rsidR="00B50F49">
        <w:rPr>
          <w:lang w:val="en-GB"/>
        </w:rPr>
        <w:t xml:space="preserve"> for GISCs</w:t>
      </w:r>
    </w:p>
    <w:p w:rsidR="004C3DF9" w:rsidRDefault="004C3DF9" w:rsidP="00327E8C">
      <w:pPr>
        <w:numPr>
          <w:ilvl w:val="1"/>
          <w:numId w:val="1"/>
        </w:numPr>
        <w:rPr>
          <w:lang w:val="en-GB"/>
        </w:rPr>
      </w:pPr>
      <w:r>
        <w:rPr>
          <w:lang w:val="en-GB"/>
        </w:rPr>
        <w:t xml:space="preserve">Scope </w:t>
      </w:r>
      <w:r w:rsidR="00586CB1">
        <w:rPr>
          <w:lang w:val="en-GB"/>
        </w:rPr>
        <w:t>of audits</w:t>
      </w:r>
    </w:p>
    <w:p w:rsidR="00586CB1" w:rsidRDefault="00586CB1" w:rsidP="004C3DF9">
      <w:pPr>
        <w:numPr>
          <w:ilvl w:val="2"/>
          <w:numId w:val="1"/>
        </w:numPr>
        <w:rPr>
          <w:lang w:val="en-GB"/>
        </w:rPr>
      </w:pPr>
      <w:r>
        <w:rPr>
          <w:lang w:val="en-GB"/>
        </w:rPr>
        <w:t>“Full” audits will cover all aspects of WIS compliance</w:t>
      </w:r>
    </w:p>
    <w:p w:rsidR="004C3DF9" w:rsidRDefault="00586CB1" w:rsidP="004C3DF9">
      <w:pPr>
        <w:numPr>
          <w:ilvl w:val="2"/>
          <w:numId w:val="1"/>
        </w:numPr>
        <w:rPr>
          <w:lang w:val="en-GB"/>
        </w:rPr>
      </w:pPr>
      <w:r>
        <w:rPr>
          <w:lang w:val="en-GB"/>
        </w:rPr>
        <w:t xml:space="preserve"> “I</w:t>
      </w:r>
      <w:r w:rsidR="004C3DF9">
        <w:rPr>
          <w:lang w:val="en-GB"/>
        </w:rPr>
        <w:t>nterim” audit</w:t>
      </w:r>
      <w:r>
        <w:rPr>
          <w:lang w:val="en-GB"/>
        </w:rPr>
        <w:t>s will</w:t>
      </w:r>
      <w:r w:rsidR="004C3DF9">
        <w:rPr>
          <w:lang w:val="en-GB"/>
        </w:rPr>
        <w:t xml:space="preserve"> focus on a particular subset of  topics</w:t>
      </w:r>
    </w:p>
    <w:p w:rsidR="002843E0" w:rsidRDefault="002843E0" w:rsidP="002843E0">
      <w:pPr>
        <w:numPr>
          <w:ilvl w:val="3"/>
          <w:numId w:val="20"/>
        </w:numPr>
        <w:rPr>
          <w:lang w:val="en-GB"/>
        </w:rPr>
      </w:pPr>
      <w:r>
        <w:rPr>
          <w:lang w:val="en-GB"/>
        </w:rPr>
        <w:t>Actual elements to be focused on will be determined by ET-WISC in coordination with ICT-ISS members</w:t>
      </w:r>
    </w:p>
    <w:p w:rsidR="004C3DF9" w:rsidRDefault="002843E0" w:rsidP="004C3DF9">
      <w:pPr>
        <w:numPr>
          <w:ilvl w:val="3"/>
          <w:numId w:val="3"/>
        </w:numPr>
        <w:rPr>
          <w:lang w:val="en-GB"/>
        </w:rPr>
      </w:pPr>
      <w:r>
        <w:rPr>
          <w:lang w:val="en-GB"/>
        </w:rPr>
        <w:t>C</w:t>
      </w:r>
      <w:r w:rsidR="004C3DF9">
        <w:rPr>
          <w:lang w:val="en-GB"/>
        </w:rPr>
        <w:t>entres will be told in advance of which subset of topics</w:t>
      </w:r>
    </w:p>
    <w:p w:rsidR="00B71442" w:rsidRDefault="00B71442" w:rsidP="00586CB1">
      <w:pPr>
        <w:numPr>
          <w:ilvl w:val="3"/>
          <w:numId w:val="3"/>
        </w:numPr>
        <w:rPr>
          <w:lang w:val="en-GB"/>
        </w:rPr>
      </w:pPr>
      <w:r>
        <w:rPr>
          <w:lang w:val="en-GB"/>
        </w:rPr>
        <w:t xml:space="preserve">Possible focus areas for reviews </w:t>
      </w:r>
      <w:r w:rsidR="001470E3">
        <w:rPr>
          <w:lang w:val="en-GB"/>
        </w:rPr>
        <w:t xml:space="preserve">in interim audits </w:t>
      </w:r>
      <w:r w:rsidR="002843E0">
        <w:rPr>
          <w:lang w:val="en-GB"/>
        </w:rPr>
        <w:t>include:</w:t>
      </w:r>
    </w:p>
    <w:p w:rsidR="00B71442" w:rsidRDefault="002843E0" w:rsidP="002843E0">
      <w:pPr>
        <w:numPr>
          <w:ilvl w:val="4"/>
          <w:numId w:val="18"/>
        </w:numPr>
        <w:ind w:left="1980" w:hanging="540"/>
        <w:rPr>
          <w:lang w:val="en-GB"/>
        </w:rPr>
      </w:pPr>
      <w:r>
        <w:rPr>
          <w:lang w:val="en-GB"/>
        </w:rPr>
        <w:t>GISC to GISC b</w:t>
      </w:r>
      <w:r w:rsidR="00B71442">
        <w:rPr>
          <w:lang w:val="en-GB"/>
        </w:rPr>
        <w:t xml:space="preserve">ack up </w:t>
      </w:r>
    </w:p>
    <w:p w:rsidR="00B71442" w:rsidRDefault="00B71442" w:rsidP="002843E0">
      <w:pPr>
        <w:numPr>
          <w:ilvl w:val="4"/>
          <w:numId w:val="18"/>
        </w:numPr>
        <w:ind w:left="1980" w:hanging="540"/>
        <w:rPr>
          <w:lang w:val="en-GB"/>
        </w:rPr>
      </w:pPr>
      <w:r>
        <w:rPr>
          <w:lang w:val="en-GB"/>
        </w:rPr>
        <w:t>Security</w:t>
      </w:r>
    </w:p>
    <w:p w:rsidR="005054C3" w:rsidRDefault="005054C3" w:rsidP="002843E0">
      <w:pPr>
        <w:numPr>
          <w:ilvl w:val="4"/>
          <w:numId w:val="18"/>
        </w:numPr>
        <w:ind w:left="1980" w:hanging="540"/>
        <w:rPr>
          <w:lang w:val="en-GB"/>
        </w:rPr>
      </w:pPr>
      <w:r>
        <w:rPr>
          <w:lang w:val="en-GB"/>
        </w:rPr>
        <w:t>Monitoring</w:t>
      </w:r>
    </w:p>
    <w:p w:rsidR="002843E0" w:rsidRDefault="00B71442" w:rsidP="002843E0">
      <w:pPr>
        <w:numPr>
          <w:ilvl w:val="2"/>
          <w:numId w:val="3"/>
        </w:numPr>
        <w:ind w:left="1944"/>
        <w:rPr>
          <w:lang w:val="en-GB"/>
        </w:rPr>
      </w:pPr>
      <w:r w:rsidRPr="002843E0">
        <w:rPr>
          <w:lang w:val="en-GB"/>
        </w:rPr>
        <w:t>Quality of service provided by the WIS</w:t>
      </w:r>
    </w:p>
    <w:p w:rsidR="00B71442" w:rsidRPr="002843E0" w:rsidRDefault="00B71442" w:rsidP="002843E0">
      <w:pPr>
        <w:numPr>
          <w:ilvl w:val="2"/>
          <w:numId w:val="3"/>
        </w:numPr>
        <w:ind w:left="1944"/>
        <w:rPr>
          <w:lang w:val="en-GB"/>
        </w:rPr>
      </w:pPr>
      <w:r w:rsidRPr="002843E0">
        <w:rPr>
          <w:lang w:val="en-GB"/>
        </w:rPr>
        <w:t xml:space="preserve">WIS core network </w:t>
      </w:r>
      <w:r w:rsidR="005054C3" w:rsidRPr="002843E0">
        <w:rPr>
          <w:lang w:val="en-GB"/>
        </w:rPr>
        <w:t>(</w:t>
      </w:r>
      <w:proofErr w:type="spellStart"/>
      <w:r w:rsidR="005054C3" w:rsidRPr="002843E0">
        <w:rPr>
          <w:lang w:val="en-GB"/>
        </w:rPr>
        <w:t>ie</w:t>
      </w:r>
      <w:proofErr w:type="spellEnd"/>
      <w:r w:rsidR="005054C3" w:rsidRPr="002843E0">
        <w:rPr>
          <w:lang w:val="en-GB"/>
        </w:rPr>
        <w:t xml:space="preserve"> RMDCN in 2014)</w:t>
      </w:r>
    </w:p>
    <w:p w:rsidR="00B71442" w:rsidRDefault="00B71442" w:rsidP="002843E0">
      <w:pPr>
        <w:numPr>
          <w:ilvl w:val="3"/>
          <w:numId w:val="3"/>
        </w:numPr>
        <w:ind w:left="2448"/>
        <w:rPr>
          <w:lang w:val="en-GB"/>
        </w:rPr>
      </w:pPr>
      <w:r>
        <w:rPr>
          <w:lang w:val="en-GB"/>
        </w:rPr>
        <w:t>connectivity and management</w:t>
      </w:r>
    </w:p>
    <w:p w:rsidR="00B71442" w:rsidRDefault="005054C3" w:rsidP="002843E0">
      <w:pPr>
        <w:numPr>
          <w:ilvl w:val="3"/>
          <w:numId w:val="3"/>
        </w:numPr>
        <w:ind w:left="2448"/>
        <w:rPr>
          <w:lang w:val="en-GB"/>
        </w:rPr>
      </w:pPr>
      <w:r>
        <w:rPr>
          <w:lang w:val="en-GB"/>
        </w:rPr>
        <w:lastRenderedPageBreak/>
        <w:t>Cache “</w:t>
      </w:r>
      <w:r w:rsidR="00B71442">
        <w:rPr>
          <w:lang w:val="en-GB"/>
        </w:rPr>
        <w:t>Global</w:t>
      </w:r>
      <w:r>
        <w:rPr>
          <w:lang w:val="en-GB"/>
        </w:rPr>
        <w:t>ly distributed</w:t>
      </w:r>
      <w:r w:rsidR="00B71442">
        <w:rPr>
          <w:lang w:val="en-GB"/>
        </w:rPr>
        <w:t xml:space="preserve"> data</w:t>
      </w:r>
      <w:r>
        <w:rPr>
          <w:lang w:val="en-GB"/>
        </w:rPr>
        <w:t>”</w:t>
      </w:r>
      <w:r w:rsidR="00B71442">
        <w:rPr>
          <w:lang w:val="en-GB"/>
        </w:rPr>
        <w:t xml:space="preserve"> </w:t>
      </w:r>
      <w:r>
        <w:rPr>
          <w:lang w:val="en-GB"/>
        </w:rPr>
        <w:t>content</w:t>
      </w:r>
    </w:p>
    <w:p w:rsidR="00B71442" w:rsidRDefault="00B71442" w:rsidP="002843E0">
      <w:pPr>
        <w:numPr>
          <w:ilvl w:val="2"/>
          <w:numId w:val="3"/>
        </w:numPr>
        <w:ind w:left="1944"/>
        <w:rPr>
          <w:lang w:val="en-GB"/>
        </w:rPr>
      </w:pPr>
      <w:r>
        <w:rPr>
          <w:lang w:val="en-GB"/>
        </w:rPr>
        <w:t>Management of area of responsibility</w:t>
      </w:r>
    </w:p>
    <w:p w:rsidR="00B71442" w:rsidRDefault="00B71442" w:rsidP="002843E0">
      <w:pPr>
        <w:numPr>
          <w:ilvl w:val="3"/>
          <w:numId w:val="3"/>
        </w:numPr>
        <w:ind w:left="2448"/>
        <w:rPr>
          <w:lang w:val="en-GB"/>
        </w:rPr>
      </w:pPr>
      <w:r>
        <w:rPr>
          <w:lang w:val="en-GB"/>
        </w:rPr>
        <w:t>Capacity development</w:t>
      </w:r>
    </w:p>
    <w:p w:rsidR="00B71442" w:rsidRDefault="00B71442" w:rsidP="002843E0">
      <w:pPr>
        <w:numPr>
          <w:ilvl w:val="3"/>
          <w:numId w:val="3"/>
        </w:numPr>
        <w:ind w:left="2448"/>
        <w:rPr>
          <w:lang w:val="en-GB"/>
        </w:rPr>
      </w:pPr>
      <w:r>
        <w:rPr>
          <w:lang w:val="en-GB"/>
        </w:rPr>
        <w:t>AMDCN (connects GISC to NC and DCPCs in its area</w:t>
      </w:r>
    </w:p>
    <w:p w:rsidR="00B71442" w:rsidRDefault="005054C3" w:rsidP="002843E0">
      <w:pPr>
        <w:numPr>
          <w:ilvl w:val="4"/>
          <w:numId w:val="7"/>
        </w:numPr>
        <w:ind w:left="2952"/>
        <w:rPr>
          <w:lang w:val="en-GB"/>
        </w:rPr>
      </w:pPr>
      <w:r>
        <w:rPr>
          <w:lang w:val="en-GB"/>
        </w:rPr>
        <w:t>Cache “</w:t>
      </w:r>
      <w:r w:rsidR="00B71442">
        <w:rPr>
          <w:lang w:val="en-GB"/>
        </w:rPr>
        <w:t>Area of responsibility</w:t>
      </w:r>
      <w:r>
        <w:rPr>
          <w:lang w:val="en-GB"/>
        </w:rPr>
        <w:t>”</w:t>
      </w:r>
      <w:r w:rsidR="00B71442">
        <w:rPr>
          <w:lang w:val="en-GB"/>
        </w:rPr>
        <w:t xml:space="preserve"> </w:t>
      </w:r>
      <w:r>
        <w:rPr>
          <w:lang w:val="en-GB"/>
        </w:rPr>
        <w:t>content</w:t>
      </w:r>
    </w:p>
    <w:p w:rsidR="005054C3" w:rsidRDefault="005054C3" w:rsidP="002843E0">
      <w:pPr>
        <w:numPr>
          <w:ilvl w:val="2"/>
          <w:numId w:val="7"/>
        </w:numPr>
        <w:ind w:left="1944"/>
        <w:rPr>
          <w:lang w:val="en-GB"/>
        </w:rPr>
      </w:pPr>
      <w:r>
        <w:rPr>
          <w:lang w:val="en-GB"/>
        </w:rPr>
        <w:t>Participation in WIS coordination and planning mechanisms (</w:t>
      </w:r>
      <w:proofErr w:type="spellStart"/>
      <w:r>
        <w:rPr>
          <w:lang w:val="en-GB"/>
        </w:rPr>
        <w:t>eg</w:t>
      </w:r>
      <w:proofErr w:type="spellEnd"/>
      <w:r>
        <w:rPr>
          <w:lang w:val="en-GB"/>
        </w:rPr>
        <w:t xml:space="preserve"> CBS IPETs, ETs and TTs)</w:t>
      </w:r>
    </w:p>
    <w:p w:rsidR="00304B01" w:rsidRDefault="00304B01" w:rsidP="00304B01">
      <w:pPr>
        <w:numPr>
          <w:ilvl w:val="0"/>
          <w:numId w:val="1"/>
        </w:numPr>
        <w:rPr>
          <w:lang w:val="en-GB"/>
        </w:rPr>
      </w:pPr>
      <w:r>
        <w:rPr>
          <w:lang w:val="en-GB"/>
        </w:rPr>
        <w:t>Audit</w:t>
      </w:r>
      <w:r w:rsidR="00B50F49">
        <w:rPr>
          <w:lang w:val="en-GB"/>
        </w:rPr>
        <w:t xml:space="preserve"> or review</w:t>
      </w:r>
      <w:r>
        <w:rPr>
          <w:lang w:val="en-GB"/>
        </w:rPr>
        <w:t xml:space="preserve"> outcome</w:t>
      </w:r>
    </w:p>
    <w:p w:rsidR="00327E8C" w:rsidRDefault="00327E8C" w:rsidP="00327E8C">
      <w:pPr>
        <w:numPr>
          <w:ilvl w:val="1"/>
          <w:numId w:val="1"/>
        </w:numPr>
        <w:rPr>
          <w:lang w:val="en-GB"/>
        </w:rPr>
      </w:pPr>
      <w:r>
        <w:rPr>
          <w:lang w:val="en-GB"/>
        </w:rPr>
        <w:t>F</w:t>
      </w:r>
      <w:r w:rsidR="00F13B4F">
        <w:rPr>
          <w:lang w:val="en-GB"/>
        </w:rPr>
        <w:t>ormat of report</w:t>
      </w:r>
    </w:p>
    <w:p w:rsidR="00EA1ACF" w:rsidRDefault="00EA1ACF" w:rsidP="00EA1ACF">
      <w:pPr>
        <w:numPr>
          <w:ilvl w:val="2"/>
          <w:numId w:val="1"/>
        </w:numPr>
        <w:rPr>
          <w:lang w:val="en-GB"/>
        </w:rPr>
      </w:pPr>
      <w:r>
        <w:rPr>
          <w:lang w:val="en-GB"/>
        </w:rPr>
        <w:t>The current template will continue to be used, although content will reflect topics audited.</w:t>
      </w:r>
    </w:p>
    <w:p w:rsidR="00EA1ACF" w:rsidRDefault="00EA1ACF" w:rsidP="00EA1ACF">
      <w:pPr>
        <w:numPr>
          <w:ilvl w:val="1"/>
          <w:numId w:val="1"/>
        </w:numPr>
        <w:rPr>
          <w:lang w:val="en-GB"/>
        </w:rPr>
      </w:pPr>
      <w:r>
        <w:rPr>
          <w:lang w:val="en-GB"/>
        </w:rPr>
        <w:t>Will be categorised into Endorsed, Endorsed with Qualification or  Not Endorsed</w:t>
      </w:r>
    </w:p>
    <w:p w:rsidR="00EA1ACF" w:rsidRDefault="00EA1ACF" w:rsidP="00EA1ACF">
      <w:pPr>
        <w:numPr>
          <w:ilvl w:val="2"/>
          <w:numId w:val="1"/>
        </w:numPr>
        <w:rPr>
          <w:lang w:val="en-GB"/>
        </w:rPr>
      </w:pPr>
      <w:r>
        <w:rPr>
          <w:lang w:val="en-GB"/>
        </w:rPr>
        <w:t>[Remove above line if  adding DCPC and GISC template to the guide]</w:t>
      </w:r>
    </w:p>
    <w:p w:rsidR="00EA1ACF" w:rsidRDefault="00EA1ACF" w:rsidP="00EA1ACF">
      <w:pPr>
        <w:numPr>
          <w:ilvl w:val="1"/>
          <w:numId w:val="1"/>
        </w:numPr>
        <w:rPr>
          <w:lang w:val="en-GB"/>
        </w:rPr>
      </w:pPr>
      <w:r>
        <w:rPr>
          <w:lang w:val="en-GB"/>
        </w:rPr>
        <w:t>Audit</w:t>
      </w:r>
      <w:r w:rsidR="00B50F49">
        <w:rPr>
          <w:lang w:val="en-GB"/>
        </w:rPr>
        <w:t xml:space="preserve"> or review</w:t>
      </w:r>
      <w:r>
        <w:rPr>
          <w:lang w:val="en-GB"/>
        </w:rPr>
        <w:t xml:space="preserve"> recommendation will be provided to President of CBS and Director of WIS</w:t>
      </w:r>
    </w:p>
    <w:p w:rsidR="00C510D7" w:rsidRDefault="00C510D7" w:rsidP="00C510D7">
      <w:pPr>
        <w:rPr>
          <w:lang w:val="en-GB"/>
        </w:rPr>
      </w:pPr>
      <w:r>
        <w:rPr>
          <w:lang w:val="en-GB"/>
        </w:rPr>
        <w:t xml:space="preserve">-------------------------------------------------- </w:t>
      </w:r>
      <w:proofErr w:type="gramStart"/>
      <w:r>
        <w:rPr>
          <w:lang w:val="en-GB"/>
        </w:rPr>
        <w:t xml:space="preserve">end </w:t>
      </w:r>
      <w:r w:rsidR="00B50F49">
        <w:rPr>
          <w:lang w:val="en-GB"/>
        </w:rPr>
        <w:t xml:space="preserve"> of</w:t>
      </w:r>
      <w:proofErr w:type="gramEnd"/>
      <w:r w:rsidR="00B50F49">
        <w:rPr>
          <w:lang w:val="en-GB"/>
        </w:rPr>
        <w:t xml:space="preserve"> doc </w:t>
      </w:r>
      <w:r>
        <w:rPr>
          <w:lang w:val="en-GB"/>
        </w:rPr>
        <w:t>-------------------------------</w:t>
      </w:r>
    </w:p>
    <w:p w:rsidR="00C510D7" w:rsidRDefault="00C510D7" w:rsidP="00C510D7">
      <w:pPr>
        <w:rPr>
          <w:lang w:val="en-GB"/>
        </w:rPr>
      </w:pPr>
    </w:p>
    <w:p w:rsidR="006D369B" w:rsidRPr="00B50F49" w:rsidRDefault="006D369B" w:rsidP="006D369B">
      <w:pPr>
        <w:numPr>
          <w:ilvl w:val="0"/>
          <w:numId w:val="1"/>
        </w:numPr>
        <w:spacing w:after="0" w:line="240" w:lineRule="auto"/>
        <w:contextualSpacing/>
        <w:rPr>
          <w:rFonts w:ascii="Cambria" w:eastAsia="Cambria" w:hAnsi="Cambria" w:cs="Times New Roman"/>
          <w:strike/>
          <w:sz w:val="24"/>
          <w:szCs w:val="24"/>
          <w:lang w:val="en-GB"/>
        </w:rPr>
      </w:pPr>
      <w:r w:rsidRPr="00B50F49">
        <w:rPr>
          <w:rFonts w:ascii="Cambria" w:eastAsia="Cambria" w:hAnsi="Cambria" w:cs="Times New Roman"/>
          <w:strike/>
          <w:sz w:val="24"/>
          <w:szCs w:val="24"/>
          <w:lang w:val="en-GB"/>
        </w:rPr>
        <w:t xml:space="preserve">How to deal with </w:t>
      </w:r>
      <w:r w:rsidR="00C510D7" w:rsidRPr="00B50F49">
        <w:rPr>
          <w:rFonts w:ascii="Cambria" w:eastAsia="Cambria" w:hAnsi="Cambria" w:cs="Times New Roman"/>
          <w:strike/>
          <w:sz w:val="24"/>
          <w:szCs w:val="24"/>
          <w:lang w:val="en-GB"/>
        </w:rPr>
        <w:t xml:space="preserve">a </w:t>
      </w:r>
      <w:r w:rsidRPr="00B50F49">
        <w:rPr>
          <w:rFonts w:ascii="Cambria" w:eastAsia="Cambria" w:hAnsi="Cambria" w:cs="Times New Roman"/>
          <w:strike/>
          <w:sz w:val="24"/>
          <w:szCs w:val="24"/>
          <w:lang w:val="en-GB"/>
        </w:rPr>
        <w:t>centre that fail</w:t>
      </w:r>
      <w:r w:rsidR="00C510D7" w:rsidRPr="00B50F49">
        <w:rPr>
          <w:rFonts w:ascii="Cambria" w:eastAsia="Cambria" w:hAnsi="Cambria" w:cs="Times New Roman"/>
          <w:strike/>
          <w:sz w:val="24"/>
          <w:szCs w:val="24"/>
          <w:lang w:val="en-GB"/>
        </w:rPr>
        <w:t>s</w:t>
      </w:r>
    </w:p>
    <w:p w:rsidR="006D369B" w:rsidRPr="00B50F49" w:rsidRDefault="006D369B" w:rsidP="006D369B">
      <w:pPr>
        <w:numPr>
          <w:ilvl w:val="2"/>
          <w:numId w:val="1"/>
        </w:numPr>
        <w:spacing w:after="0" w:line="240" w:lineRule="auto"/>
        <w:ind w:left="810" w:hanging="450"/>
        <w:contextualSpacing/>
        <w:rPr>
          <w:rFonts w:ascii="Cambria" w:eastAsia="Cambria" w:hAnsi="Cambria" w:cs="Times New Roman"/>
          <w:strike/>
          <w:sz w:val="24"/>
          <w:szCs w:val="24"/>
          <w:lang w:val="en-GB"/>
        </w:rPr>
      </w:pPr>
      <w:r w:rsidRPr="00B50F49">
        <w:rPr>
          <w:rFonts w:ascii="Cambria" w:eastAsia="Cambria" w:hAnsi="Cambria" w:cs="Times New Roman"/>
          <w:strike/>
          <w:sz w:val="24"/>
          <w:szCs w:val="24"/>
          <w:lang w:val="en-GB"/>
        </w:rPr>
        <w:t>What constitute a failure</w:t>
      </w:r>
      <w:r w:rsidR="00B50F49" w:rsidRPr="00B50F49">
        <w:rPr>
          <w:rFonts w:ascii="Cambria" w:eastAsia="Cambria" w:hAnsi="Cambria" w:cs="Times New Roman"/>
          <w:strike/>
          <w:sz w:val="24"/>
          <w:szCs w:val="24"/>
          <w:lang w:val="en-GB"/>
        </w:rPr>
        <w:t xml:space="preserve"> (recommendation of not endorsed)</w:t>
      </w:r>
    </w:p>
    <w:p w:rsidR="006D369B" w:rsidRPr="00B50F49" w:rsidRDefault="006D369B" w:rsidP="006D369B">
      <w:pPr>
        <w:numPr>
          <w:ilvl w:val="2"/>
          <w:numId w:val="1"/>
        </w:numPr>
        <w:spacing w:after="0" w:line="240" w:lineRule="auto"/>
        <w:ind w:left="810" w:hanging="450"/>
        <w:contextualSpacing/>
        <w:rPr>
          <w:rFonts w:ascii="Cambria" w:eastAsia="Cambria" w:hAnsi="Cambria" w:cs="Times New Roman"/>
          <w:strike/>
          <w:sz w:val="24"/>
          <w:szCs w:val="24"/>
          <w:lang w:val="en-GB"/>
        </w:rPr>
      </w:pPr>
      <w:r w:rsidRPr="00B50F49">
        <w:rPr>
          <w:rFonts w:ascii="Cambria" w:eastAsia="Cambria" w:hAnsi="Cambria" w:cs="Times New Roman"/>
          <w:strike/>
          <w:sz w:val="24"/>
          <w:szCs w:val="24"/>
          <w:lang w:val="en-GB"/>
        </w:rPr>
        <w:t>Appeal</w:t>
      </w:r>
      <w:r w:rsidR="00390514" w:rsidRPr="00B50F49">
        <w:rPr>
          <w:rFonts w:ascii="Cambria" w:eastAsia="Cambria" w:hAnsi="Cambria" w:cs="Times New Roman"/>
          <w:strike/>
          <w:sz w:val="24"/>
          <w:szCs w:val="24"/>
          <w:lang w:val="en-GB"/>
        </w:rPr>
        <w:t xml:space="preserve"> (</w:t>
      </w:r>
      <w:r w:rsidR="00390514" w:rsidRPr="00B50F49">
        <w:rPr>
          <w:rFonts w:ascii="Cambria" w:eastAsia="Cambria" w:hAnsi="Cambria" w:cs="Times New Roman"/>
          <w:strike/>
          <w:sz w:val="24"/>
          <w:szCs w:val="24"/>
          <w:highlight w:val="yellow"/>
          <w:lang w:val="en-GB"/>
        </w:rPr>
        <w:t>already in feedback loops</w:t>
      </w:r>
      <w:r w:rsidR="00390514" w:rsidRPr="00B50F49">
        <w:rPr>
          <w:rFonts w:ascii="Cambria" w:eastAsia="Cambria" w:hAnsi="Cambria" w:cs="Times New Roman"/>
          <w:strike/>
          <w:sz w:val="24"/>
          <w:szCs w:val="24"/>
          <w:lang w:val="en-GB"/>
        </w:rPr>
        <w:t>)</w:t>
      </w:r>
      <w:r w:rsidRPr="00B50F49">
        <w:rPr>
          <w:rFonts w:ascii="Cambria" w:eastAsia="Cambria" w:hAnsi="Cambria" w:cs="Times New Roman"/>
          <w:strike/>
          <w:sz w:val="24"/>
          <w:szCs w:val="24"/>
          <w:lang w:val="en-GB"/>
        </w:rPr>
        <w:t>? Grace period</w:t>
      </w:r>
      <w:r w:rsidR="00390514" w:rsidRPr="00B50F49">
        <w:rPr>
          <w:rFonts w:ascii="Cambria" w:eastAsia="Cambria" w:hAnsi="Cambria" w:cs="Times New Roman"/>
          <w:strike/>
          <w:sz w:val="24"/>
          <w:szCs w:val="24"/>
          <w:lang w:val="en-GB"/>
        </w:rPr>
        <w:t xml:space="preserve"> (</w:t>
      </w:r>
      <w:r w:rsidR="00390514" w:rsidRPr="00B50F49">
        <w:rPr>
          <w:rFonts w:ascii="Cambria" w:eastAsia="Cambria" w:hAnsi="Cambria" w:cs="Times New Roman"/>
          <w:strike/>
          <w:sz w:val="24"/>
          <w:szCs w:val="24"/>
          <w:highlight w:val="yellow"/>
          <w:lang w:val="en-GB"/>
        </w:rPr>
        <w:t>2 years</w:t>
      </w:r>
      <w:r w:rsidR="00390514" w:rsidRPr="00B50F49">
        <w:rPr>
          <w:rFonts w:ascii="Cambria" w:eastAsia="Cambria" w:hAnsi="Cambria" w:cs="Times New Roman"/>
          <w:strike/>
          <w:sz w:val="24"/>
          <w:szCs w:val="24"/>
          <w:lang w:val="en-GB"/>
        </w:rPr>
        <w:t>)</w:t>
      </w:r>
      <w:r w:rsidRPr="00B50F49">
        <w:rPr>
          <w:rFonts w:ascii="Cambria" w:eastAsia="Cambria" w:hAnsi="Cambria" w:cs="Times New Roman"/>
          <w:strike/>
          <w:sz w:val="24"/>
          <w:szCs w:val="24"/>
          <w:lang w:val="en-GB"/>
        </w:rPr>
        <w:t>?</w:t>
      </w:r>
    </w:p>
    <w:p w:rsidR="006D369B" w:rsidRPr="00B50F49" w:rsidRDefault="006D369B" w:rsidP="006D369B">
      <w:pPr>
        <w:numPr>
          <w:ilvl w:val="2"/>
          <w:numId w:val="1"/>
        </w:numPr>
        <w:spacing w:after="0" w:line="240" w:lineRule="auto"/>
        <w:ind w:left="810" w:hanging="450"/>
        <w:contextualSpacing/>
        <w:rPr>
          <w:rFonts w:ascii="Cambria" w:eastAsia="Cambria" w:hAnsi="Cambria" w:cs="Times New Roman"/>
          <w:strike/>
          <w:sz w:val="24"/>
          <w:szCs w:val="24"/>
          <w:lang w:val="en-GB"/>
        </w:rPr>
      </w:pPr>
      <w:r w:rsidRPr="00B50F49">
        <w:rPr>
          <w:rFonts w:ascii="Cambria" w:eastAsia="Cambria" w:hAnsi="Cambria" w:cs="Times New Roman"/>
          <w:strike/>
          <w:sz w:val="24"/>
          <w:szCs w:val="24"/>
          <w:lang w:val="en-GB"/>
        </w:rPr>
        <w:t>Process to revoke a “WIS licence”</w:t>
      </w:r>
      <w:r w:rsidR="00390514" w:rsidRPr="00B50F49">
        <w:rPr>
          <w:rFonts w:ascii="Cambria" w:eastAsia="Cambria" w:hAnsi="Cambria" w:cs="Times New Roman"/>
          <w:strike/>
          <w:sz w:val="24"/>
          <w:szCs w:val="24"/>
          <w:lang w:val="en-GB"/>
        </w:rPr>
        <w:t xml:space="preserve"> (</w:t>
      </w:r>
      <w:r w:rsidR="00390514" w:rsidRPr="00B50F49">
        <w:rPr>
          <w:rFonts w:ascii="Cambria" w:eastAsia="Cambria" w:hAnsi="Cambria" w:cs="Times New Roman"/>
          <w:strike/>
          <w:sz w:val="24"/>
          <w:szCs w:val="24"/>
          <w:highlight w:val="yellow"/>
          <w:lang w:val="en-GB"/>
        </w:rPr>
        <w:t>TT-CAC recommend removal of Endorsement</w:t>
      </w:r>
      <w:r w:rsidR="00390514" w:rsidRPr="00B50F49">
        <w:rPr>
          <w:rFonts w:ascii="Cambria" w:eastAsia="Cambria" w:hAnsi="Cambria" w:cs="Times New Roman"/>
          <w:strike/>
          <w:sz w:val="24"/>
          <w:szCs w:val="24"/>
          <w:lang w:val="en-GB"/>
        </w:rPr>
        <w:t>)</w:t>
      </w:r>
    </w:p>
    <w:p w:rsidR="00390514" w:rsidRPr="00B50F49" w:rsidRDefault="006D369B" w:rsidP="006D369B">
      <w:pPr>
        <w:numPr>
          <w:ilvl w:val="2"/>
          <w:numId w:val="1"/>
        </w:numPr>
        <w:spacing w:after="0" w:line="240" w:lineRule="auto"/>
        <w:ind w:left="810" w:hanging="450"/>
        <w:contextualSpacing/>
        <w:rPr>
          <w:rFonts w:ascii="Cambria" w:eastAsia="Cambria" w:hAnsi="Cambria" w:cs="Times New Roman"/>
          <w:strike/>
          <w:sz w:val="24"/>
          <w:szCs w:val="24"/>
          <w:lang w:val="en-GB"/>
        </w:rPr>
      </w:pPr>
      <w:r w:rsidRPr="00B50F49">
        <w:rPr>
          <w:rFonts w:ascii="Cambria" w:eastAsia="Cambria" w:hAnsi="Cambria" w:cs="Times New Roman"/>
          <w:strike/>
          <w:sz w:val="24"/>
          <w:szCs w:val="24"/>
          <w:lang w:val="en-GB"/>
        </w:rPr>
        <w:t>Do we need a process to capture concerns from other site about a WIS centre?</w:t>
      </w:r>
      <w:r w:rsidR="00390514" w:rsidRPr="00B50F49">
        <w:rPr>
          <w:rFonts w:ascii="Cambria" w:eastAsia="Cambria" w:hAnsi="Cambria" w:cs="Times New Roman"/>
          <w:strike/>
          <w:sz w:val="24"/>
          <w:szCs w:val="24"/>
          <w:lang w:val="en-GB"/>
        </w:rPr>
        <w:t xml:space="preserve"> </w:t>
      </w:r>
    </w:p>
    <w:p w:rsidR="006D369B" w:rsidRPr="00B50F49" w:rsidRDefault="00390514" w:rsidP="00390514">
      <w:pPr>
        <w:numPr>
          <w:ilvl w:val="3"/>
          <w:numId w:val="6"/>
        </w:numPr>
        <w:spacing w:after="0" w:line="240" w:lineRule="auto"/>
        <w:contextualSpacing/>
        <w:rPr>
          <w:rFonts w:ascii="Cambria" w:eastAsia="Cambria" w:hAnsi="Cambria" w:cs="Times New Roman"/>
          <w:strike/>
          <w:sz w:val="24"/>
          <w:szCs w:val="24"/>
          <w:lang w:val="en-GB"/>
        </w:rPr>
      </w:pPr>
      <w:r w:rsidRPr="00B50F49">
        <w:rPr>
          <w:rFonts w:ascii="Cambria" w:eastAsia="Cambria" w:hAnsi="Cambria" w:cs="Times New Roman"/>
          <w:strike/>
          <w:sz w:val="24"/>
          <w:szCs w:val="24"/>
          <w:lang w:val="en-GB"/>
        </w:rPr>
        <w:t xml:space="preserve">(Alert to CBS or WMO, not to CAC – no horizontal initialisation) </w:t>
      </w:r>
    </w:p>
    <w:p w:rsidR="00390514" w:rsidRPr="00B50F49" w:rsidRDefault="00390514" w:rsidP="00390514">
      <w:pPr>
        <w:numPr>
          <w:ilvl w:val="3"/>
          <w:numId w:val="5"/>
        </w:numPr>
        <w:spacing w:after="0" w:line="240" w:lineRule="auto"/>
        <w:contextualSpacing/>
        <w:rPr>
          <w:rFonts w:ascii="Cambria" w:eastAsia="Cambria" w:hAnsi="Cambria" w:cs="Times New Roman"/>
          <w:strike/>
          <w:sz w:val="24"/>
          <w:szCs w:val="24"/>
          <w:lang w:val="en-GB"/>
        </w:rPr>
      </w:pPr>
      <w:proofErr w:type="spellStart"/>
      <w:r w:rsidRPr="00B50F49">
        <w:rPr>
          <w:rFonts w:ascii="Cambria" w:eastAsia="Cambria" w:hAnsi="Cambria" w:cs="Times New Roman"/>
          <w:strike/>
          <w:sz w:val="24"/>
          <w:szCs w:val="24"/>
          <w:lang w:val="en-GB"/>
        </w:rPr>
        <w:t>Eg</w:t>
      </w:r>
      <w:proofErr w:type="spellEnd"/>
      <w:r w:rsidRPr="00B50F49">
        <w:rPr>
          <w:rFonts w:ascii="Cambria" w:eastAsia="Cambria" w:hAnsi="Cambria" w:cs="Times New Roman"/>
          <w:strike/>
          <w:sz w:val="24"/>
          <w:szCs w:val="24"/>
          <w:lang w:val="en-GB"/>
        </w:rPr>
        <w:t xml:space="preserve"> </w:t>
      </w:r>
      <w:proofErr w:type="gramStart"/>
      <w:r w:rsidRPr="00B50F49">
        <w:rPr>
          <w:rFonts w:ascii="Cambria" w:eastAsia="Cambria" w:hAnsi="Cambria" w:cs="Times New Roman"/>
          <w:strike/>
          <w:sz w:val="24"/>
          <w:szCs w:val="24"/>
          <w:lang w:val="en-GB"/>
        </w:rPr>
        <w:t>A</w:t>
      </w:r>
      <w:proofErr w:type="gramEnd"/>
      <w:r w:rsidRPr="00B50F49">
        <w:rPr>
          <w:rFonts w:ascii="Cambria" w:eastAsia="Cambria" w:hAnsi="Cambria" w:cs="Times New Roman"/>
          <w:strike/>
          <w:sz w:val="24"/>
          <w:szCs w:val="24"/>
          <w:lang w:val="en-GB"/>
        </w:rPr>
        <w:t xml:space="preserve"> TT (including TT-CAC) has concern about a centre. They need to advise P. CBS through ICT-ISS process who can authorise (</w:t>
      </w:r>
      <w:proofErr w:type="spellStart"/>
      <w:r w:rsidRPr="00B50F49">
        <w:rPr>
          <w:rFonts w:ascii="Cambria" w:eastAsia="Cambria" w:hAnsi="Cambria" w:cs="Times New Roman"/>
          <w:strike/>
          <w:sz w:val="24"/>
          <w:szCs w:val="24"/>
          <w:lang w:val="en-GB"/>
        </w:rPr>
        <w:t>pre condition</w:t>
      </w:r>
      <w:proofErr w:type="spellEnd"/>
      <w:r w:rsidRPr="00B50F49">
        <w:rPr>
          <w:rFonts w:ascii="Cambria" w:eastAsia="Cambria" w:hAnsi="Cambria" w:cs="Times New Roman"/>
          <w:strike/>
          <w:sz w:val="24"/>
          <w:szCs w:val="24"/>
          <w:lang w:val="en-GB"/>
        </w:rPr>
        <w:t xml:space="preserve">) TT-CAC to review a centre </w:t>
      </w:r>
    </w:p>
    <w:p w:rsidR="00304B01" w:rsidRPr="00B50F49" w:rsidRDefault="00390514" w:rsidP="00327E8C">
      <w:pPr>
        <w:numPr>
          <w:ilvl w:val="0"/>
          <w:numId w:val="1"/>
        </w:numPr>
        <w:rPr>
          <w:strike/>
          <w:highlight w:val="yellow"/>
          <w:lang w:val="en-GB"/>
        </w:rPr>
      </w:pPr>
      <w:r w:rsidRPr="00B50F49">
        <w:rPr>
          <w:strike/>
          <w:highlight w:val="yellow"/>
          <w:lang w:val="en-GB"/>
        </w:rPr>
        <w:t>Expect the same process to apply to DCPC (need wording)</w:t>
      </w:r>
    </w:p>
    <w:p w:rsidR="00B50F49" w:rsidRPr="00B50F49" w:rsidRDefault="00B50F49" w:rsidP="00B50F49">
      <w:pPr>
        <w:numPr>
          <w:ilvl w:val="1"/>
          <w:numId w:val="1"/>
        </w:numPr>
        <w:rPr>
          <w:strike/>
          <w:highlight w:val="yellow"/>
          <w:lang w:val="en-GB"/>
        </w:rPr>
      </w:pPr>
    </w:p>
    <w:p w:rsidR="00DF7BC2" w:rsidRPr="00DF7BC2" w:rsidRDefault="00DF7BC2" w:rsidP="00DF7BC2">
      <w:pPr>
        <w:rPr>
          <w:lang w:val="en-GB"/>
        </w:rPr>
      </w:pPr>
    </w:p>
    <w:p w:rsidR="00DF7BC2" w:rsidRPr="00B50F49" w:rsidRDefault="00DF7BC2" w:rsidP="00DF7BC2">
      <w:pPr>
        <w:numPr>
          <w:ilvl w:val="0"/>
          <w:numId w:val="1"/>
        </w:numPr>
        <w:rPr>
          <w:strike/>
          <w:lang w:val="en-GB"/>
        </w:rPr>
      </w:pPr>
      <w:r w:rsidRPr="00B50F49">
        <w:rPr>
          <w:strike/>
          <w:lang w:val="en-GB"/>
        </w:rPr>
        <w:t>GISCs must also have demonstrated their commitment to their role in WIS. In particular, each GISC should name a representative to the TT-GISC. Attendance (physical or virtual) to the meetings of this task team will be taken into consideration by the TT-CAC during the rolling review when assessing the level of commitment of the GISC to the WIS</w:t>
      </w:r>
    </w:p>
    <w:p w:rsidR="00DF7BC2" w:rsidRPr="00DF7BC2" w:rsidRDefault="00DF7BC2" w:rsidP="00DF7BC2">
      <w:pPr>
        <w:rPr>
          <w:lang w:val="en-GB"/>
        </w:rPr>
      </w:pPr>
    </w:p>
    <w:p w:rsidR="00DF7BC2" w:rsidRPr="00B50F49" w:rsidRDefault="00DF7BC2" w:rsidP="00DF7BC2">
      <w:pPr>
        <w:numPr>
          <w:ilvl w:val="0"/>
          <w:numId w:val="1"/>
        </w:numPr>
        <w:rPr>
          <w:strike/>
          <w:lang w:val="en-GB"/>
        </w:rPr>
      </w:pPr>
      <w:r w:rsidRPr="00B50F49">
        <w:rPr>
          <w:strike/>
          <w:lang w:val="en-GB"/>
        </w:rPr>
        <w:t>For DCPCs, the meeting recommended the cycle of at least eight years. Monitoring of NCs compliance will mainly be the responsibility of the Permanent Representative in liaison with Principal GISC and NC.</w:t>
      </w:r>
    </w:p>
    <w:p w:rsidR="00DF7BC2" w:rsidRPr="00DF7BC2" w:rsidRDefault="00DF7BC2" w:rsidP="00DF7BC2">
      <w:pPr>
        <w:rPr>
          <w:lang w:val="en-GB"/>
        </w:rPr>
      </w:pPr>
    </w:p>
    <w:p w:rsidR="00DF7BC2" w:rsidRPr="00B50F49" w:rsidRDefault="00DF7BC2" w:rsidP="00DF7BC2">
      <w:pPr>
        <w:numPr>
          <w:ilvl w:val="0"/>
          <w:numId w:val="1"/>
        </w:numPr>
        <w:rPr>
          <w:strike/>
          <w:lang w:val="en-GB"/>
        </w:rPr>
      </w:pPr>
      <w:r w:rsidRPr="00B50F49">
        <w:rPr>
          <w:strike/>
          <w:lang w:val="en-GB"/>
        </w:rPr>
        <w:t>The meeting recommended that an audit or review of any centre’s compliance with WIS could be triggered by the president of CBS if sufficient concern or justification is identified by the CBS President or Management Committee.</w:t>
      </w:r>
    </w:p>
    <w:p w:rsidR="00DF7BC2" w:rsidRPr="00DF7BC2" w:rsidRDefault="00DF7BC2" w:rsidP="00DF7BC2">
      <w:pPr>
        <w:rPr>
          <w:lang w:val="en-GB"/>
        </w:rPr>
      </w:pPr>
    </w:p>
    <w:p w:rsidR="00DF7BC2" w:rsidRPr="00B50F49" w:rsidRDefault="00DF7BC2" w:rsidP="00DF7BC2">
      <w:pPr>
        <w:numPr>
          <w:ilvl w:val="0"/>
          <w:numId w:val="1"/>
        </w:numPr>
        <w:rPr>
          <w:strike/>
          <w:lang w:val="en-GB"/>
        </w:rPr>
      </w:pPr>
      <w:r w:rsidRPr="00B50F49">
        <w:rPr>
          <w:strike/>
          <w:lang w:val="en-GB"/>
        </w:rPr>
        <w:t>The meeting requested TT-CAC to note the recommended frequency of audits and to continue to develop the procedures for review by CBS 2014</w:t>
      </w:r>
    </w:p>
    <w:p w:rsidR="00862469" w:rsidRDefault="00862469"/>
    <w:sectPr w:rsidR="0086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03F5"/>
    <w:multiLevelType w:val="multilevel"/>
    <w:tmpl w:val="F7DAE74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32195A"/>
    <w:multiLevelType w:val="multilevel"/>
    <w:tmpl w:val="69BCC45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276C7C"/>
    <w:multiLevelType w:val="multilevel"/>
    <w:tmpl w:val="436253E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C8875B4"/>
    <w:multiLevelType w:val="multilevel"/>
    <w:tmpl w:val="7F3818A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BE0856"/>
    <w:multiLevelType w:val="multilevel"/>
    <w:tmpl w:val="00BA2B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AA542F"/>
    <w:multiLevelType w:val="multilevel"/>
    <w:tmpl w:val="CE38C99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A37980"/>
    <w:multiLevelType w:val="multilevel"/>
    <w:tmpl w:val="C6AA186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0057346"/>
    <w:multiLevelType w:val="multilevel"/>
    <w:tmpl w:val="8CCC0E8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449C4"/>
    <w:multiLevelType w:val="multilevel"/>
    <w:tmpl w:val="5AB2F84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B090044"/>
    <w:multiLevelType w:val="multilevel"/>
    <w:tmpl w:val="BA54D7C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BD219E4"/>
    <w:multiLevelType w:val="multilevel"/>
    <w:tmpl w:val="CC5EBAF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DA812C6"/>
    <w:multiLevelType w:val="multilevel"/>
    <w:tmpl w:val="B7F491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0315863"/>
    <w:multiLevelType w:val="multilevel"/>
    <w:tmpl w:val="4B0685A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D073867"/>
    <w:multiLevelType w:val="multilevel"/>
    <w:tmpl w:val="0AE67D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E486F9D"/>
    <w:multiLevelType w:val="multilevel"/>
    <w:tmpl w:val="8CCC0E8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0D53474"/>
    <w:multiLevelType w:val="multilevel"/>
    <w:tmpl w:val="11E85D0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BC31E65"/>
    <w:multiLevelType w:val="hybridMultilevel"/>
    <w:tmpl w:val="782800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F470FF"/>
    <w:multiLevelType w:val="multilevel"/>
    <w:tmpl w:val="00BA2B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2283836"/>
    <w:multiLevelType w:val="multilevel"/>
    <w:tmpl w:val="6742B9A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7D21739"/>
    <w:multiLevelType w:val="multilevel"/>
    <w:tmpl w:val="133E6ED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9806F46"/>
    <w:multiLevelType w:val="multilevel"/>
    <w:tmpl w:val="513E45A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14"/>
  </w:num>
  <w:num w:numId="3">
    <w:abstractNumId w:val="20"/>
  </w:num>
  <w:num w:numId="4">
    <w:abstractNumId w:val="16"/>
  </w:num>
  <w:num w:numId="5">
    <w:abstractNumId w:val="8"/>
  </w:num>
  <w:num w:numId="6">
    <w:abstractNumId w:val="10"/>
  </w:num>
  <w:num w:numId="7">
    <w:abstractNumId w:val="4"/>
  </w:num>
  <w:num w:numId="8">
    <w:abstractNumId w:val="17"/>
  </w:num>
  <w:num w:numId="9">
    <w:abstractNumId w:val="6"/>
  </w:num>
  <w:num w:numId="10">
    <w:abstractNumId w:val="15"/>
  </w:num>
  <w:num w:numId="11">
    <w:abstractNumId w:val="11"/>
  </w:num>
  <w:num w:numId="12">
    <w:abstractNumId w:val="1"/>
  </w:num>
  <w:num w:numId="13">
    <w:abstractNumId w:val="19"/>
  </w:num>
  <w:num w:numId="14">
    <w:abstractNumId w:val="3"/>
  </w:num>
  <w:num w:numId="15">
    <w:abstractNumId w:val="0"/>
  </w:num>
  <w:num w:numId="16">
    <w:abstractNumId w:val="9"/>
  </w:num>
  <w:num w:numId="17">
    <w:abstractNumId w:val="2"/>
  </w:num>
  <w:num w:numId="18">
    <w:abstractNumId w:val="18"/>
  </w:num>
  <w:num w:numId="19">
    <w:abstractNumId w:val="12"/>
  </w:num>
  <w:num w:numId="20">
    <w:abstractNumId w:val="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83E"/>
    <w:rsid w:val="00041E1F"/>
    <w:rsid w:val="000B37AA"/>
    <w:rsid w:val="000D2A42"/>
    <w:rsid w:val="001470E3"/>
    <w:rsid w:val="002843E0"/>
    <w:rsid w:val="00287711"/>
    <w:rsid w:val="00301920"/>
    <w:rsid w:val="00304B01"/>
    <w:rsid w:val="00327E8C"/>
    <w:rsid w:val="003413AF"/>
    <w:rsid w:val="00341CC8"/>
    <w:rsid w:val="00390514"/>
    <w:rsid w:val="00413AF5"/>
    <w:rsid w:val="00490367"/>
    <w:rsid w:val="004C3DF9"/>
    <w:rsid w:val="004C483E"/>
    <w:rsid w:val="004C6732"/>
    <w:rsid w:val="004D4C15"/>
    <w:rsid w:val="005054C3"/>
    <w:rsid w:val="00510CFC"/>
    <w:rsid w:val="00551E39"/>
    <w:rsid w:val="00586CB1"/>
    <w:rsid w:val="005C5838"/>
    <w:rsid w:val="00602357"/>
    <w:rsid w:val="00660141"/>
    <w:rsid w:val="006D369B"/>
    <w:rsid w:val="006E3711"/>
    <w:rsid w:val="0070555F"/>
    <w:rsid w:val="007255B3"/>
    <w:rsid w:val="007D25BF"/>
    <w:rsid w:val="008347DB"/>
    <w:rsid w:val="00862469"/>
    <w:rsid w:val="009567DD"/>
    <w:rsid w:val="00A3091F"/>
    <w:rsid w:val="00A55664"/>
    <w:rsid w:val="00B50F49"/>
    <w:rsid w:val="00B55954"/>
    <w:rsid w:val="00B71442"/>
    <w:rsid w:val="00B81142"/>
    <w:rsid w:val="00C510D7"/>
    <w:rsid w:val="00C8458C"/>
    <w:rsid w:val="00D741EF"/>
    <w:rsid w:val="00DE3DFA"/>
    <w:rsid w:val="00DF7BC2"/>
    <w:rsid w:val="00EA1ACF"/>
    <w:rsid w:val="00F13B4F"/>
    <w:rsid w:val="00F96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B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B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4</cp:revision>
  <dcterms:created xsi:type="dcterms:W3CDTF">2014-03-27T03:46:00Z</dcterms:created>
  <dcterms:modified xsi:type="dcterms:W3CDTF">2014-03-27T10:36:00Z</dcterms:modified>
</cp:coreProperties>
</file>