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BD4FC0" w:rsidRPr="00812884">
        <w:trPr>
          <w:cantSplit/>
          <w:trHeight w:val="1438"/>
        </w:trPr>
        <w:tc>
          <w:tcPr>
            <w:tcW w:w="4548" w:type="dxa"/>
            <w:vAlign w:val="center"/>
          </w:tcPr>
          <w:p w:rsidR="00BD4FC0" w:rsidRPr="00FF7038" w:rsidRDefault="00BD4FC0"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BD4FC0" w:rsidRPr="00683FE2" w:rsidRDefault="00BD4FC0"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BD4FC0" w:rsidRPr="00812884" w:rsidRDefault="00BD4FC0"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25pt" o:ole="">
                  <v:imagedata r:id="rId8" o:title=""/>
                </v:shape>
                <o:OLEObject Type="Embed" ProgID="PBrush" ShapeID="_x0000_i1025" DrawAspect="Content" ObjectID="_1454842338" r:id="rId9"/>
              </w:object>
            </w:r>
          </w:p>
        </w:tc>
      </w:tr>
      <w:tr w:rsidR="00BD4FC0" w:rsidRPr="00812884">
        <w:trPr>
          <w:cantSplit/>
        </w:trPr>
        <w:tc>
          <w:tcPr>
            <w:tcW w:w="6228" w:type="dxa"/>
            <w:gridSpan w:val="2"/>
            <w:tcBorders>
              <w:top w:val="single" w:sz="12" w:space="0" w:color="auto"/>
            </w:tcBorders>
          </w:tcPr>
          <w:p w:rsidR="00BD4FC0" w:rsidRPr="00812884" w:rsidRDefault="00BD4FC0" w:rsidP="00E33512">
            <w:pPr>
              <w:shd w:val="solid" w:color="FFFFFF" w:fill="FFFFFF"/>
              <w:spacing w:after="48"/>
              <w:rPr>
                <w:rFonts w:ascii="Verdana" w:hAnsi="Verdana" w:cs="Verdana"/>
              </w:rPr>
            </w:pPr>
          </w:p>
        </w:tc>
        <w:tc>
          <w:tcPr>
            <w:tcW w:w="3803" w:type="dxa"/>
            <w:gridSpan w:val="3"/>
            <w:tcBorders>
              <w:top w:val="single" w:sz="12" w:space="0" w:color="auto"/>
            </w:tcBorders>
          </w:tcPr>
          <w:p w:rsidR="00BD4FC0" w:rsidRPr="00812884" w:rsidRDefault="00BD4FC0" w:rsidP="00E33512">
            <w:pPr>
              <w:shd w:val="solid" w:color="FFFFFF" w:fill="FFFFFF"/>
              <w:spacing w:after="48" w:line="240" w:lineRule="atLeast"/>
            </w:pPr>
          </w:p>
        </w:tc>
      </w:tr>
      <w:tr w:rsidR="00BD4FC0" w:rsidRPr="00812884">
        <w:trPr>
          <w:cantSplit/>
          <w:trHeight w:val="83"/>
        </w:trPr>
        <w:tc>
          <w:tcPr>
            <w:tcW w:w="6228" w:type="dxa"/>
            <w:gridSpan w:val="2"/>
            <w:vMerge w:val="restart"/>
          </w:tcPr>
          <w:p w:rsidR="00BD4FC0" w:rsidRPr="00872AB2" w:rsidRDefault="00BD4FC0"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BD4FC0" w:rsidRPr="0044117D" w:rsidRDefault="00BD4FC0" w:rsidP="006F650D">
            <w:pPr>
              <w:shd w:val="solid" w:color="FFFFFF" w:fill="FFFFFF"/>
              <w:spacing w:after="240"/>
              <w:rPr>
                <w:rFonts w:ascii="Verdana" w:hAnsi="Verdana" w:cs="Verdana"/>
                <w:sz w:val="20"/>
                <w:szCs w:val="20"/>
              </w:rPr>
            </w:pPr>
            <w:smartTag w:uri="urn:schemas-microsoft-com:office:smarttags" w:element="City">
              <w:smartTag w:uri="urn:schemas-microsoft-com:office:smarttags" w:element="place">
                <w:smartTag w:uri="urn:schemas-microsoft-com:office:smarttags" w:element="City">
                  <w:r>
                    <w:rPr>
                      <w:rFonts w:ascii="Verdana" w:hAnsi="Verdana" w:cs="Verdana"/>
                      <w:b/>
                      <w:sz w:val="20"/>
                      <w:szCs w:val="20"/>
                    </w:rPr>
                    <w:t>Boulder</w:t>
                  </w:r>
                </w:smartTag>
                <w:r>
                  <w:rPr>
                    <w:rFonts w:ascii="Verdana" w:hAnsi="Verdana" w:cs="Verdana"/>
                    <w:b/>
                    <w:sz w:val="20"/>
                    <w:szCs w:val="20"/>
                  </w:rPr>
                  <w:t xml:space="preserve">, </w:t>
                </w:r>
                <w:smartTag w:uri="urn:schemas-microsoft-com:office:smarttags" w:element="State">
                  <w:r>
                    <w:rPr>
                      <w:rFonts w:ascii="Verdana" w:hAnsi="Verdana" w:cs="Verdana"/>
                      <w:b/>
                      <w:sz w:val="20"/>
                      <w:szCs w:val="20"/>
                    </w:rPr>
                    <w:t>Colorado</w:t>
                  </w:r>
                </w:smartTag>
              </w:smartTag>
            </w:smartTag>
            <w:r>
              <w:rPr>
                <w:rFonts w:ascii="Verdana" w:hAnsi="Verdana" w:cs="Verdana"/>
                <w:b/>
                <w:sz w:val="20"/>
                <w:szCs w:val="20"/>
              </w:rPr>
              <w:t xml:space="preserve">. </w:t>
            </w:r>
            <w:smartTag w:uri="urn:schemas-microsoft-com:office:smarttags" w:element="country-region">
              <w:smartTag w:uri="urn:schemas-microsoft-com:office:smarttags" w:element="place">
                <w:r>
                  <w:rPr>
                    <w:rFonts w:ascii="Verdana" w:hAnsi="Verdana" w:cs="Verdana"/>
                    <w:b/>
                    <w:sz w:val="20"/>
                    <w:szCs w:val="20"/>
                  </w:rPr>
                  <w:t>USA</w:t>
                </w:r>
              </w:smartTag>
            </w:smartTag>
            <w:r w:rsidRPr="00872AB2">
              <w:rPr>
                <w:rFonts w:ascii="Verdana" w:hAnsi="Verdana" w:cs="Verdana"/>
                <w:b/>
                <w:sz w:val="20"/>
                <w:szCs w:val="20"/>
              </w:rPr>
              <w:t xml:space="preserve">. </w:t>
            </w:r>
            <w:r>
              <w:rPr>
                <w:rFonts w:ascii="Verdana" w:hAnsi="Verdana" w:cs="Verdana"/>
                <w:b/>
                <w:sz w:val="20"/>
                <w:szCs w:val="20"/>
              </w:rPr>
              <w:t>11-13</w:t>
            </w:r>
            <w:r w:rsidRPr="00872AB2">
              <w:rPr>
                <w:rFonts w:ascii="Verdana" w:hAnsi="Verdana" w:cs="Verdana"/>
                <w:b/>
                <w:sz w:val="20"/>
                <w:szCs w:val="20"/>
              </w:rPr>
              <w:t xml:space="preserve"> March 2014</w:t>
            </w:r>
            <w:r>
              <w:rPr>
                <w:rFonts w:ascii="Verdana" w:hAnsi="Verdana" w:cs="Verdana"/>
                <w:b/>
                <w:sz w:val="20"/>
                <w:szCs w:val="20"/>
              </w:rPr>
              <w:t>.</w:t>
            </w:r>
          </w:p>
        </w:tc>
        <w:tc>
          <w:tcPr>
            <w:tcW w:w="3803" w:type="dxa"/>
            <w:gridSpan w:val="3"/>
          </w:tcPr>
          <w:p w:rsidR="00BD4FC0" w:rsidRPr="007A7EA5" w:rsidRDefault="00BD4FC0" w:rsidP="00872AB2">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SG-RFC/2014-1-10</w:t>
            </w:r>
          </w:p>
        </w:tc>
      </w:tr>
      <w:tr w:rsidR="00BD4FC0" w:rsidRPr="00812884">
        <w:trPr>
          <w:cantSplit/>
          <w:trHeight w:val="81"/>
        </w:trPr>
        <w:tc>
          <w:tcPr>
            <w:tcW w:w="6228" w:type="dxa"/>
            <w:gridSpan w:val="2"/>
            <w:vMerge/>
          </w:tcPr>
          <w:p w:rsidR="00BD4FC0" w:rsidRPr="0044117D" w:rsidRDefault="00BD4FC0" w:rsidP="00E33512">
            <w:pPr>
              <w:shd w:val="solid" w:color="FFFFFF" w:fill="FFFFFF"/>
              <w:spacing w:after="240"/>
              <w:ind w:left="1134" w:hanging="1134"/>
              <w:rPr>
                <w:rFonts w:ascii="Verdana" w:hAnsi="Verdana" w:cs="Verdana"/>
                <w:sz w:val="20"/>
                <w:szCs w:val="20"/>
              </w:rPr>
            </w:pPr>
          </w:p>
        </w:tc>
        <w:tc>
          <w:tcPr>
            <w:tcW w:w="3803" w:type="dxa"/>
            <w:gridSpan w:val="3"/>
          </w:tcPr>
          <w:p w:rsidR="00BD4FC0" w:rsidRPr="00812884" w:rsidRDefault="00BD4FC0" w:rsidP="00872AB2">
            <w:pPr>
              <w:shd w:val="solid" w:color="FFFFFF" w:fill="FFFFFF"/>
              <w:spacing w:before="0" w:line="240" w:lineRule="atLeast"/>
              <w:rPr>
                <w:rFonts w:ascii="Verdana" w:hAnsi="Verdana" w:cs="Verdana"/>
                <w:sz w:val="20"/>
                <w:szCs w:val="20"/>
                <w:lang w:eastAsia="zh-CN"/>
              </w:rPr>
            </w:pPr>
            <w:r w:rsidRPr="00C62399">
              <w:rPr>
                <w:rFonts w:ascii="Verdana" w:hAnsi="Verdana" w:cs="Verdana"/>
                <w:b/>
                <w:bCs/>
                <w:sz w:val="20"/>
                <w:szCs w:val="20"/>
                <w:lang w:eastAsia="zh-CN"/>
              </w:rPr>
              <w:t>25 February 2014</w:t>
            </w:r>
          </w:p>
        </w:tc>
      </w:tr>
      <w:tr w:rsidR="00BD4FC0" w:rsidRPr="00812884">
        <w:trPr>
          <w:cantSplit/>
          <w:trHeight w:val="120"/>
        </w:trPr>
        <w:tc>
          <w:tcPr>
            <w:tcW w:w="6228" w:type="dxa"/>
            <w:gridSpan w:val="2"/>
            <w:vMerge/>
          </w:tcPr>
          <w:p w:rsidR="00BD4FC0" w:rsidRPr="0044117D" w:rsidRDefault="00BD4FC0" w:rsidP="00E33512">
            <w:pPr>
              <w:shd w:val="solid" w:color="FFFFFF" w:fill="FFFFFF"/>
              <w:spacing w:after="240"/>
              <w:ind w:left="1134" w:hanging="1134"/>
              <w:rPr>
                <w:rFonts w:ascii="Verdana" w:hAnsi="Verdana" w:cs="Verdana"/>
                <w:sz w:val="20"/>
                <w:szCs w:val="20"/>
              </w:rPr>
            </w:pPr>
          </w:p>
        </w:tc>
        <w:tc>
          <w:tcPr>
            <w:tcW w:w="3803" w:type="dxa"/>
            <w:gridSpan w:val="3"/>
          </w:tcPr>
          <w:p w:rsidR="00BD4FC0" w:rsidRPr="00812884" w:rsidRDefault="00BD4FC0"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BD4FC0" w:rsidRPr="00812884">
        <w:trPr>
          <w:cantSplit/>
          <w:trHeight w:val="120"/>
        </w:trPr>
        <w:tc>
          <w:tcPr>
            <w:tcW w:w="6228" w:type="dxa"/>
            <w:gridSpan w:val="2"/>
            <w:vMerge/>
          </w:tcPr>
          <w:p w:rsidR="00BD4FC0" w:rsidRPr="0044117D" w:rsidRDefault="00BD4FC0" w:rsidP="00E33512">
            <w:pPr>
              <w:shd w:val="solid" w:color="FFFFFF" w:fill="FFFFFF"/>
              <w:spacing w:after="240"/>
              <w:ind w:left="1134" w:hanging="1134"/>
              <w:rPr>
                <w:rFonts w:ascii="Verdana" w:hAnsi="Verdana" w:cs="Verdana"/>
                <w:sz w:val="20"/>
                <w:szCs w:val="20"/>
              </w:rPr>
            </w:pPr>
          </w:p>
        </w:tc>
        <w:tc>
          <w:tcPr>
            <w:tcW w:w="3803" w:type="dxa"/>
            <w:gridSpan w:val="3"/>
          </w:tcPr>
          <w:p w:rsidR="00BD4FC0" w:rsidRPr="00812884" w:rsidRDefault="00BD4FC0" w:rsidP="00E33512">
            <w:pPr>
              <w:shd w:val="solid" w:color="FFFFFF" w:fill="FFFFFF"/>
              <w:spacing w:before="0" w:line="240" w:lineRule="atLeast"/>
              <w:rPr>
                <w:rFonts w:ascii="Verdana" w:eastAsia="SimSun" w:hAnsi="Verdana" w:cs="Verdana"/>
                <w:b/>
                <w:bCs/>
                <w:sz w:val="20"/>
                <w:szCs w:val="20"/>
                <w:lang w:eastAsia="zh-CN"/>
              </w:rPr>
            </w:pPr>
          </w:p>
        </w:tc>
      </w:tr>
      <w:tr w:rsidR="00BD4FC0" w:rsidRPr="00812884">
        <w:trPr>
          <w:cantSplit/>
          <w:trHeight w:val="120"/>
        </w:trPr>
        <w:tc>
          <w:tcPr>
            <w:tcW w:w="6228" w:type="dxa"/>
            <w:gridSpan w:val="2"/>
            <w:vMerge/>
          </w:tcPr>
          <w:p w:rsidR="00BD4FC0" w:rsidRPr="0044117D" w:rsidRDefault="00BD4FC0"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BD4FC0" w:rsidRPr="00BC3021" w:rsidRDefault="00BD4FC0"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BD4FC0" w:rsidRPr="00812884" w:rsidRDefault="00BD4FC0"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BD4FC0" w:rsidRPr="00812884" w:rsidRDefault="00BD4FC0" w:rsidP="00E6563A">
            <w:pPr>
              <w:shd w:val="solid" w:color="FFFFFF" w:fill="FFFFFF"/>
              <w:spacing w:before="0" w:line="240" w:lineRule="atLeast"/>
              <w:jc w:val="center"/>
              <w:rPr>
                <w:rFonts w:ascii="Verdana" w:eastAsia="SimSun" w:hAnsi="Verdana" w:cs="Verdana"/>
                <w:b/>
                <w:bCs/>
                <w:sz w:val="20"/>
                <w:szCs w:val="20"/>
                <w:lang w:eastAsia="zh-CN"/>
              </w:rPr>
            </w:pPr>
          </w:p>
        </w:tc>
      </w:tr>
      <w:tr w:rsidR="00BD4FC0" w:rsidRPr="00812884">
        <w:trPr>
          <w:cantSplit/>
        </w:trPr>
        <w:tc>
          <w:tcPr>
            <w:tcW w:w="10031" w:type="dxa"/>
            <w:gridSpan w:val="5"/>
            <w:noWrap/>
            <w:tcMar>
              <w:left w:w="6" w:type="dxa"/>
              <w:right w:w="6" w:type="dxa"/>
            </w:tcMar>
          </w:tcPr>
          <w:p w:rsidR="00BD4FC0" w:rsidRPr="009319F6" w:rsidRDefault="00BD4FC0" w:rsidP="00832FA4">
            <w:pPr>
              <w:pStyle w:val="Source"/>
              <w:rPr>
                <w:rFonts w:ascii="Times New Roman" w:hAnsi="Times New Roman"/>
                <w:bCs/>
                <w:szCs w:val="28"/>
                <w:lang w:eastAsia="zh-CN"/>
              </w:rPr>
            </w:pPr>
            <w:bookmarkStart w:id="3" w:name="dsource" w:colFirst="0" w:colLast="0"/>
            <w:bookmarkEnd w:id="2"/>
            <w:r w:rsidRPr="009319F6">
              <w:rPr>
                <w:rFonts w:ascii="Times New Roman" w:hAnsi="Times New Roman"/>
                <w:bCs/>
                <w:szCs w:val="28"/>
              </w:rPr>
              <w:t>STEERING GROUP ON RADIO FREQUENCY COORDINATION (SG-RFC)</w:t>
            </w:r>
          </w:p>
        </w:tc>
      </w:tr>
      <w:tr w:rsidR="00BD4FC0" w:rsidRPr="009547E1">
        <w:trPr>
          <w:cantSplit/>
        </w:trPr>
        <w:tc>
          <w:tcPr>
            <w:tcW w:w="10031" w:type="dxa"/>
            <w:gridSpan w:val="5"/>
          </w:tcPr>
          <w:p w:rsidR="00BD4FC0" w:rsidRPr="009547E1" w:rsidRDefault="00BD4FC0" w:rsidP="00B1454C">
            <w:pPr>
              <w:pStyle w:val="RepNo"/>
              <w:rPr>
                <w:b/>
                <w:bCs/>
                <w:lang w:val="fr-FR" w:eastAsia="zh-CN"/>
              </w:rPr>
            </w:pPr>
            <w:bookmarkStart w:id="4" w:name="drec" w:colFirst="0" w:colLast="0"/>
            <w:bookmarkEnd w:id="3"/>
            <w:r w:rsidRPr="009547E1">
              <w:rPr>
                <w:lang w:val="fr-FR" w:eastAsia="zh-CN"/>
              </w:rPr>
              <w:t xml:space="preserve">J. LAFEUILLE </w:t>
            </w:r>
            <w:r>
              <w:rPr>
                <w:lang w:val="fr-FR" w:eastAsia="zh-CN"/>
              </w:rPr>
              <w:t xml:space="preserve">(Secretariat) </w:t>
            </w:r>
            <w:r w:rsidRPr="009547E1">
              <w:rPr>
                <w:lang w:val="fr-FR" w:eastAsia="zh-CN"/>
              </w:rPr>
              <w:t xml:space="preserve">AND T. ONSAGER (USA)  </w:t>
            </w:r>
          </w:p>
        </w:tc>
      </w:tr>
      <w:tr w:rsidR="00BD4FC0" w:rsidRPr="00812884">
        <w:trPr>
          <w:cantSplit/>
        </w:trPr>
        <w:tc>
          <w:tcPr>
            <w:tcW w:w="10031" w:type="dxa"/>
            <w:gridSpan w:val="5"/>
          </w:tcPr>
          <w:p w:rsidR="00BD4FC0" w:rsidRPr="00344376" w:rsidRDefault="00BD4FC0" w:rsidP="00B1454C">
            <w:pPr>
              <w:pStyle w:val="Reptitle"/>
              <w:rPr>
                <w:bCs w:val="0"/>
                <w:lang w:eastAsia="zh-CN"/>
              </w:rPr>
            </w:pPr>
            <w:bookmarkStart w:id="5" w:name="dtitle1" w:colFirst="0" w:colLast="0"/>
            <w:bookmarkStart w:id="6" w:name="_GoBack"/>
            <w:bookmarkEnd w:id="4"/>
            <w:r>
              <w:rPr>
                <w:bCs w:val="0"/>
              </w:rPr>
              <w:t>RADIO-FREQUENCY SPECTRUM FOR SPACE WEATHER ACTIVITIES</w:t>
            </w:r>
            <w:bookmarkEnd w:id="6"/>
          </w:p>
        </w:tc>
      </w:tr>
      <w:bookmarkEnd w:id="5"/>
    </w:tbl>
    <w:p w:rsidR="00BD4FC0" w:rsidRDefault="00BD4FC0" w:rsidP="00B1454C">
      <w:pPr>
        <w:shd w:val="clear" w:color="auto" w:fill="FFFFFF"/>
        <w:spacing w:before="0" w:beforeAutospacing="0" w:after="0" w:afterAutospacing="0"/>
        <w:jc w:val="center"/>
        <w:outlineLvl w:val="1"/>
        <w:rPr>
          <w:rFonts w:ascii="Helvetica" w:hAnsi="Helvetica" w:cs="Helvetica"/>
          <w:b/>
          <w:bCs/>
          <w:sz w:val="28"/>
          <w:szCs w:val="28"/>
        </w:rPr>
      </w:pPr>
    </w:p>
    <w:p w:rsidR="00BD4FC0" w:rsidRDefault="00BD4FC0" w:rsidP="00A530FD">
      <w:r>
        <w:rPr>
          <w:b/>
          <w:bCs/>
          <w:u w:val="single"/>
        </w:rPr>
        <w:t>1. Introduction</w:t>
      </w:r>
    </w:p>
    <w:p w:rsidR="00BD4FC0" w:rsidRDefault="00BD4FC0" w:rsidP="00A530FD">
      <w:r>
        <w:t xml:space="preserve">The sixteenth Meteorological Congress (Cg-16) has recognized the potential socio-economic impact of space weather events that affect for instance international air navigation, spacecraft operations, power grid operations, radio-communications and GNSS localization and time signals. This is of specific relevance to WMO as meteorological operations are relying to a large extent on satellite observations and radio-communications, and GNSS time signals. Furthermore, there is an expectation from WMO Members that meteorological and space weather support to aviation can be ultimately delivered in an integrated manner.  Congress therefore agreed that support to the international coordination of space weather operations should be one of the areas of activities of the WMO Space </w:t>
      </w:r>
      <w:proofErr w:type="spellStart"/>
      <w:r>
        <w:t>Programme</w:t>
      </w:r>
      <w:proofErr w:type="spellEnd"/>
      <w:r>
        <w:t xml:space="preserve">  (See: </w:t>
      </w:r>
      <w:hyperlink r:id="rId10" w:history="1">
        <w:r w:rsidRPr="00B91107">
          <w:rPr>
            <w:rStyle w:val="Hyperlink"/>
          </w:rPr>
          <w:t>http://www.wmo.int/pages/prog/sat/spaceweather-intro_en.php</w:t>
        </w:r>
      </w:hyperlink>
      <w:r>
        <w:t>) This activity is being pursued through the Inter-</w:t>
      </w:r>
      <w:proofErr w:type="spellStart"/>
      <w:r>
        <w:t>Programme</w:t>
      </w:r>
      <w:proofErr w:type="spellEnd"/>
      <w:r>
        <w:t xml:space="preserve"> Coordination Team on Space Weather (ICTSW) which reports to both the Commission for Basic Systems and the Commission for Aeronautical Meteorology.</w:t>
      </w:r>
    </w:p>
    <w:p w:rsidR="00BD4FC0" w:rsidRDefault="00BD4FC0" w:rsidP="00A530FD">
      <w:r>
        <w:t>The present paper provides initial considerations on the radio-frequency spectrum needed for ground-based space weather observations.</w:t>
      </w:r>
    </w:p>
    <w:p w:rsidR="00BD4FC0" w:rsidRDefault="00BD4FC0" w:rsidP="00A530FD">
      <w:r>
        <w:rPr>
          <w:b/>
          <w:bCs/>
          <w:u w:val="single"/>
        </w:rPr>
        <w:t>2. Overview of Ground-based Space Weather Observations</w:t>
      </w:r>
    </w:p>
    <w:p w:rsidR="00BD4FC0" w:rsidRDefault="00BD4FC0" w:rsidP="00A530FD">
      <w:r>
        <w:t>A review of space weather observation status and needs is provided in the “</w:t>
      </w:r>
      <w:hyperlink r:id="rId11" w:history="1">
        <w:r w:rsidRPr="009F3338">
          <w:rPr>
            <w:rStyle w:val="Hyperlink"/>
          </w:rPr>
          <w:t>Statement of Guidance for Space Weather Observations</w:t>
        </w:r>
      </w:hyperlink>
      <w:r>
        <w:t xml:space="preserve">” completed by ICTSW in </w:t>
      </w:r>
      <w:r w:rsidRPr="009F3338">
        <w:t>May 2012</w:t>
      </w:r>
      <w:r>
        <w:t>.  Radio-frequencies are used in particular for ground-based solar and ionosphere monitoring. Space-based observations for space weather are not addressed in the present paper.</w:t>
      </w:r>
    </w:p>
    <w:p w:rsidR="00BD4FC0" w:rsidRPr="003A3F05" w:rsidRDefault="00BD4FC0" w:rsidP="00B6160E">
      <w:pPr>
        <w:jc w:val="both"/>
        <w:rPr>
          <w:rFonts w:cs="Arial"/>
        </w:rPr>
      </w:pPr>
      <w:r>
        <w:rPr>
          <w:rFonts w:cs="Arial"/>
        </w:rPr>
        <w:lastRenderedPageBreak/>
        <w:t xml:space="preserve">Ground-based solar radio observations are principally performed by either solar radio spectrographs operating in a continuous frequency range from HF to UHF, or by solar radio telescopes operating in discrete bands ranging from VHF to SHF. </w:t>
      </w:r>
    </w:p>
    <w:p w:rsidR="00BD4FC0" w:rsidRPr="00B6160E" w:rsidRDefault="00BD4FC0" w:rsidP="00A530FD">
      <w:proofErr w:type="spellStart"/>
      <w:r w:rsidRPr="00B6160E">
        <w:t>Ionospheric</w:t>
      </w:r>
      <w:proofErr w:type="spellEnd"/>
      <w:r w:rsidRPr="00B6160E">
        <w:t xml:space="preserve"> observations</w:t>
      </w:r>
      <w:r>
        <w:t xml:space="preserve"> are performed by the following active or passive techniques:</w:t>
      </w:r>
    </w:p>
    <w:p w:rsidR="00BD4FC0" w:rsidRPr="00A43C08" w:rsidRDefault="00BD4FC0" w:rsidP="00A43C08">
      <w:pPr>
        <w:numPr>
          <w:ilvl w:val="0"/>
          <w:numId w:val="1"/>
        </w:numPr>
        <w:jc w:val="both"/>
        <w:rPr>
          <w:rFonts w:cs="Arial"/>
          <w:bCs/>
          <w:iCs/>
        </w:rPr>
      </w:pPr>
      <w:r>
        <w:rPr>
          <w:rFonts w:eastAsia="MS Mincho" w:cs="Arial"/>
          <w:b/>
          <w:lang w:eastAsia="ja-JP"/>
        </w:rPr>
        <w:t>GNSS receiver</w:t>
      </w:r>
      <w:r w:rsidRPr="00971997">
        <w:rPr>
          <w:rFonts w:eastAsia="MS Mincho" w:cs="Arial"/>
          <w:b/>
          <w:lang w:eastAsia="ja-JP"/>
        </w:rPr>
        <w:t>:</w:t>
      </w:r>
      <w:r w:rsidRPr="00F617EF">
        <w:rPr>
          <w:rFonts w:eastAsia="MS Mincho" w:cs="Arial"/>
          <w:lang w:eastAsia="ja-JP"/>
        </w:rPr>
        <w:t xml:space="preserve"> Total electron content (TEC) along a given propagation path can be measur</w:t>
      </w:r>
      <w:r>
        <w:rPr>
          <w:rFonts w:eastAsia="MS Mincho" w:cs="Arial"/>
          <w:lang w:eastAsia="ja-JP"/>
        </w:rPr>
        <w:t>ed by tracking the</w:t>
      </w:r>
      <w:r w:rsidRPr="00F617EF">
        <w:rPr>
          <w:rFonts w:eastAsia="MS Mincho" w:cs="Arial"/>
          <w:lang w:eastAsia="ja-JP"/>
        </w:rPr>
        <w:t xml:space="preserve"> </w:t>
      </w:r>
      <w:r>
        <w:rPr>
          <w:rFonts w:eastAsia="MS Mincho" w:cs="Arial"/>
          <w:lang w:eastAsia="ja-JP"/>
        </w:rPr>
        <w:t xml:space="preserve">time delay and phase shift of </w:t>
      </w:r>
      <w:r w:rsidRPr="00F617EF">
        <w:rPr>
          <w:rFonts w:eastAsia="MS Mincho" w:cs="Arial"/>
          <w:lang w:eastAsia="ja-JP"/>
        </w:rPr>
        <w:t xml:space="preserve">radio </w:t>
      </w:r>
      <w:r>
        <w:rPr>
          <w:rFonts w:eastAsia="MS Mincho" w:cs="Arial"/>
          <w:lang w:eastAsia="ja-JP"/>
        </w:rPr>
        <w:t>signals</w:t>
      </w:r>
      <w:r w:rsidRPr="00F617EF">
        <w:rPr>
          <w:rFonts w:eastAsia="MS Mincho" w:cs="Arial"/>
          <w:lang w:eastAsia="ja-JP"/>
        </w:rPr>
        <w:t xml:space="preserve"> of a </w:t>
      </w:r>
      <w:r>
        <w:rPr>
          <w:rFonts w:eastAsia="MS Mincho" w:cs="Arial"/>
          <w:lang w:eastAsia="ja-JP"/>
        </w:rPr>
        <w:t>Global Navigation Satellite System</w:t>
      </w:r>
      <w:r w:rsidRPr="00F617EF">
        <w:rPr>
          <w:rFonts w:eastAsia="MS Mincho" w:cs="Arial"/>
          <w:lang w:eastAsia="ja-JP"/>
        </w:rPr>
        <w:t xml:space="preserve"> by a ground receiver</w:t>
      </w:r>
      <w:r>
        <w:rPr>
          <w:rFonts w:eastAsia="MS Mincho" w:cs="Arial"/>
          <w:lang w:eastAsia="ja-JP"/>
        </w:rPr>
        <w:t xml:space="preserve"> (</w:t>
      </w:r>
      <w:r w:rsidRPr="00A62C13">
        <w:rPr>
          <w:rFonts w:eastAsia="MS Mincho" w:cs="Arial"/>
          <w:lang w:eastAsia="ja-JP"/>
        </w:rPr>
        <w:t>so called ground based GNSS</w:t>
      </w:r>
      <w:r>
        <w:rPr>
          <w:rFonts w:eastAsia="MS Mincho" w:cs="Arial"/>
          <w:lang w:eastAsia="ja-JP"/>
        </w:rPr>
        <w:t>)</w:t>
      </w:r>
      <w:r w:rsidRPr="00F617EF">
        <w:rPr>
          <w:rFonts w:eastAsia="MS Mincho" w:cs="Arial"/>
          <w:lang w:eastAsia="ja-JP"/>
        </w:rPr>
        <w:t>. As the satellite</w:t>
      </w:r>
      <w:r>
        <w:rPr>
          <w:rFonts w:eastAsia="MS Mincho" w:cs="Arial"/>
          <w:lang w:eastAsia="ja-JP"/>
        </w:rPr>
        <w:t>s move</w:t>
      </w:r>
      <w:r w:rsidRPr="00F617EF">
        <w:rPr>
          <w:rFonts w:eastAsia="MS Mincho" w:cs="Arial"/>
          <w:lang w:eastAsia="ja-JP"/>
        </w:rPr>
        <w:t xml:space="preserve"> over the observ</w:t>
      </w:r>
      <w:r>
        <w:rPr>
          <w:rFonts w:eastAsia="MS Mincho" w:cs="Arial"/>
          <w:lang w:eastAsia="ja-JP"/>
        </w:rPr>
        <w:t>ing site</w:t>
      </w:r>
      <w:r w:rsidRPr="00F617EF">
        <w:rPr>
          <w:rFonts w:eastAsia="MS Mincho" w:cs="Arial"/>
          <w:lang w:eastAsia="ja-JP"/>
        </w:rPr>
        <w:t xml:space="preserve"> </w:t>
      </w:r>
      <w:r>
        <w:rPr>
          <w:rFonts w:eastAsia="MS Mincho" w:cs="Arial"/>
          <w:lang w:eastAsia="ja-JP"/>
        </w:rPr>
        <w:t>t</w:t>
      </w:r>
      <w:r w:rsidRPr="00F617EF">
        <w:rPr>
          <w:rFonts w:eastAsia="MS Mincho" w:cs="Arial"/>
          <w:lang w:eastAsia="ja-JP"/>
        </w:rPr>
        <w:t xml:space="preserve">he TEC along many propagation paths can be used to reconstruct the distribution of </w:t>
      </w:r>
      <w:proofErr w:type="spellStart"/>
      <w:r w:rsidRPr="00F617EF">
        <w:rPr>
          <w:rFonts w:eastAsia="MS Mincho" w:cs="Arial"/>
          <w:lang w:eastAsia="ja-JP"/>
        </w:rPr>
        <w:t>ionospheric</w:t>
      </w:r>
      <w:proofErr w:type="spellEnd"/>
      <w:r w:rsidRPr="00F617EF">
        <w:rPr>
          <w:rFonts w:eastAsia="MS Mincho" w:cs="Arial"/>
          <w:lang w:eastAsia="ja-JP"/>
        </w:rPr>
        <w:t xml:space="preserve"> electron density. </w:t>
      </w:r>
      <w:r>
        <w:rPr>
          <w:rFonts w:eastAsia="MS Mincho" w:cs="Arial"/>
          <w:lang w:eastAsia="ja-JP"/>
        </w:rPr>
        <w:t>Complemented by a</w:t>
      </w:r>
      <w:r w:rsidRPr="00764815">
        <w:rPr>
          <w:rFonts w:cs="Arial"/>
          <w:bCs/>
          <w:iCs/>
        </w:rPr>
        <w:t xml:space="preserve"> constellation </w:t>
      </w:r>
      <w:r>
        <w:rPr>
          <w:rFonts w:cs="Arial"/>
          <w:bCs/>
          <w:iCs/>
        </w:rPr>
        <w:t>of space-based radio-occultation receivers, the GNSS receiver network pro</w:t>
      </w:r>
      <w:r w:rsidRPr="00764815">
        <w:rPr>
          <w:rFonts w:cs="Arial"/>
          <w:bCs/>
          <w:iCs/>
        </w:rPr>
        <w:t>vides vertical profiles of electron density on a global scale.</w:t>
      </w:r>
    </w:p>
    <w:p w:rsidR="00BD4FC0" w:rsidRPr="00F617EF" w:rsidRDefault="00BD4FC0" w:rsidP="00A43C08">
      <w:pPr>
        <w:numPr>
          <w:ilvl w:val="0"/>
          <w:numId w:val="1"/>
        </w:numPr>
        <w:autoSpaceDE w:val="0"/>
        <w:autoSpaceDN w:val="0"/>
        <w:adjustRightInd w:val="0"/>
        <w:jc w:val="both"/>
        <w:rPr>
          <w:rFonts w:eastAsia="MS Mincho" w:cs="Arial"/>
          <w:lang w:eastAsia="ja-JP"/>
        </w:rPr>
      </w:pPr>
      <w:r w:rsidRPr="00971997">
        <w:rPr>
          <w:rFonts w:eastAsia="MS Mincho" w:cs="Arial"/>
          <w:b/>
          <w:lang w:eastAsia="ja-JP"/>
        </w:rPr>
        <w:t>Radio absorption:</w:t>
      </w:r>
      <w:r w:rsidRPr="00F617EF">
        <w:rPr>
          <w:rFonts w:eastAsia="MS Mincho" w:cs="Arial"/>
          <w:lang w:eastAsia="ja-JP"/>
        </w:rPr>
        <w:t xml:space="preserve"> Ground-based measurements of (~MHz) radio signals from known sources above the atmosphere (usually cosmic radio sources) can be used to map the absorption by the lower ionosphere</w:t>
      </w:r>
      <w:r>
        <w:rPr>
          <w:rFonts w:eastAsia="MS Mincho" w:cs="Arial"/>
          <w:lang w:eastAsia="ja-JP"/>
        </w:rPr>
        <w:t xml:space="preserve"> (e.g. </w:t>
      </w:r>
      <w:proofErr w:type="spellStart"/>
      <w:r>
        <w:rPr>
          <w:rFonts w:eastAsia="MS Mincho" w:cs="Arial"/>
          <w:lang w:eastAsia="ja-JP"/>
        </w:rPr>
        <w:t>riometers</w:t>
      </w:r>
      <w:proofErr w:type="spellEnd"/>
      <w:r>
        <w:rPr>
          <w:rFonts w:eastAsia="MS Mincho" w:cs="Arial"/>
          <w:lang w:eastAsia="ja-JP"/>
        </w:rPr>
        <w:t>)</w:t>
      </w:r>
      <w:r w:rsidRPr="00F617EF">
        <w:rPr>
          <w:rFonts w:eastAsia="MS Mincho" w:cs="Arial"/>
          <w:lang w:eastAsia="ja-JP"/>
        </w:rPr>
        <w:t xml:space="preserve">. As the Earth turns, each radio source moves across the observer, and this information can be used to map the distribution of absorbing </w:t>
      </w:r>
      <w:proofErr w:type="spellStart"/>
      <w:r w:rsidRPr="00F617EF">
        <w:rPr>
          <w:rFonts w:eastAsia="MS Mincho" w:cs="Arial"/>
          <w:lang w:eastAsia="ja-JP"/>
        </w:rPr>
        <w:t>ion</w:t>
      </w:r>
      <w:r>
        <w:rPr>
          <w:rFonts w:eastAsia="MS Mincho" w:cs="Arial"/>
          <w:lang w:eastAsia="ja-JP"/>
        </w:rPr>
        <w:t>isation</w:t>
      </w:r>
      <w:proofErr w:type="spellEnd"/>
      <w:r>
        <w:rPr>
          <w:rFonts w:eastAsia="MS Mincho" w:cs="Arial"/>
          <w:lang w:eastAsia="ja-JP"/>
        </w:rPr>
        <w:t xml:space="preserve"> in the lower ionosphere.</w:t>
      </w:r>
      <w:r w:rsidRPr="00F617EF">
        <w:rPr>
          <w:rFonts w:eastAsia="MS Mincho" w:cs="Arial"/>
          <w:lang w:eastAsia="ja-JP"/>
        </w:rPr>
        <w:t xml:space="preserve"> </w:t>
      </w:r>
    </w:p>
    <w:p w:rsidR="00BD4FC0" w:rsidRPr="00F617EF" w:rsidRDefault="00BD4FC0" w:rsidP="00A43C08">
      <w:pPr>
        <w:numPr>
          <w:ilvl w:val="0"/>
          <w:numId w:val="1"/>
        </w:numPr>
        <w:autoSpaceDE w:val="0"/>
        <w:autoSpaceDN w:val="0"/>
        <w:adjustRightInd w:val="0"/>
        <w:jc w:val="both"/>
        <w:rPr>
          <w:rFonts w:eastAsia="MS Mincho" w:cs="Arial"/>
          <w:lang w:eastAsia="ja-JP"/>
        </w:rPr>
      </w:pPr>
      <w:proofErr w:type="spellStart"/>
      <w:r w:rsidRPr="00971997">
        <w:rPr>
          <w:rFonts w:eastAsia="MS Mincho" w:cs="Arial"/>
          <w:b/>
          <w:lang w:eastAsia="ja-JP"/>
        </w:rPr>
        <w:t>Ionosonde</w:t>
      </w:r>
      <w:proofErr w:type="spellEnd"/>
      <w:r>
        <w:rPr>
          <w:rFonts w:eastAsia="MS Mincho" w:cs="Arial"/>
          <w:b/>
          <w:lang w:eastAsia="ja-JP"/>
        </w:rPr>
        <w:t>:</w:t>
      </w:r>
      <w:r w:rsidRPr="00F617EF">
        <w:rPr>
          <w:rFonts w:eastAsia="MS Mincho" w:cs="Arial"/>
          <w:lang w:eastAsia="ja-JP"/>
        </w:rPr>
        <w:t xml:space="preserve"> An </w:t>
      </w:r>
      <w:proofErr w:type="spellStart"/>
      <w:r w:rsidRPr="00F617EF">
        <w:rPr>
          <w:rFonts w:eastAsia="MS Mincho" w:cs="Arial"/>
          <w:lang w:eastAsia="ja-JP"/>
        </w:rPr>
        <w:t>ionosonde</w:t>
      </w:r>
      <w:proofErr w:type="spellEnd"/>
      <w:r w:rsidRPr="00F617EF">
        <w:rPr>
          <w:rFonts w:eastAsia="MS Mincho" w:cs="Arial"/>
          <w:lang w:eastAsia="ja-JP"/>
        </w:rPr>
        <w:t xml:space="preserve"> transmits a sweep of (~MHz) radio signals into the ionosphere. Echoes are returned where the local plasma frequency equals the radio frequency. The peak frequency returned from each </w:t>
      </w:r>
      <w:proofErr w:type="spellStart"/>
      <w:r w:rsidRPr="00F617EF">
        <w:rPr>
          <w:rFonts w:eastAsia="MS Mincho" w:cs="Arial"/>
          <w:lang w:eastAsia="ja-JP"/>
        </w:rPr>
        <w:t>ionospheric</w:t>
      </w:r>
      <w:proofErr w:type="spellEnd"/>
      <w:r w:rsidRPr="00F617EF">
        <w:rPr>
          <w:rFonts w:eastAsia="MS Mincho" w:cs="Arial"/>
          <w:lang w:eastAsia="ja-JP"/>
        </w:rPr>
        <w:t xml:space="preserve"> layer is therefore a direct measure of the electron concentration. In contrast, the height of each layer is estimated from the time of flight of the radio signal assuming propagation through free</w:t>
      </w:r>
      <w:r>
        <w:rPr>
          <w:rFonts w:eastAsia="MS Mincho" w:cs="Arial"/>
          <w:lang w:eastAsia="ja-JP"/>
        </w:rPr>
        <w:t xml:space="preserve"> </w:t>
      </w:r>
      <w:r w:rsidRPr="00F617EF">
        <w:rPr>
          <w:rFonts w:eastAsia="MS Mincho" w:cs="Arial"/>
          <w:lang w:eastAsia="ja-JP"/>
        </w:rPr>
        <w:t xml:space="preserve">space. Modern research </w:t>
      </w:r>
      <w:proofErr w:type="spellStart"/>
      <w:r w:rsidRPr="00F617EF">
        <w:rPr>
          <w:rFonts w:eastAsia="MS Mincho" w:cs="Arial"/>
          <w:lang w:eastAsia="ja-JP"/>
        </w:rPr>
        <w:t>ionosondes</w:t>
      </w:r>
      <w:proofErr w:type="spellEnd"/>
      <w:r w:rsidRPr="00F617EF">
        <w:rPr>
          <w:rFonts w:eastAsia="MS Mincho" w:cs="Arial"/>
          <w:lang w:eastAsia="ja-JP"/>
        </w:rPr>
        <w:t xml:space="preserve"> can also measure additional </w:t>
      </w:r>
      <w:r>
        <w:rPr>
          <w:rFonts w:eastAsia="MS Mincho" w:cs="Arial"/>
          <w:lang w:eastAsia="ja-JP"/>
        </w:rPr>
        <w:t>variables</w:t>
      </w:r>
      <w:r w:rsidRPr="00F617EF">
        <w:rPr>
          <w:rFonts w:eastAsia="MS Mincho" w:cs="Arial"/>
          <w:lang w:eastAsia="ja-JP"/>
        </w:rPr>
        <w:t xml:space="preserve">, most notably plasma velocities and the spectrum of gravity waves. </w:t>
      </w:r>
      <w:proofErr w:type="spellStart"/>
      <w:r w:rsidRPr="00F617EF">
        <w:rPr>
          <w:rFonts w:eastAsia="MS Mincho" w:cs="Arial"/>
          <w:lang w:eastAsia="ja-JP"/>
        </w:rPr>
        <w:t>Ionosondes</w:t>
      </w:r>
      <w:proofErr w:type="spellEnd"/>
      <w:r w:rsidRPr="00F617EF">
        <w:rPr>
          <w:rFonts w:eastAsia="MS Mincho" w:cs="Arial"/>
          <w:lang w:eastAsia="ja-JP"/>
        </w:rPr>
        <w:t xml:space="preserve"> can also detect absorption through the minimum frequency (</w:t>
      </w:r>
      <w:proofErr w:type="spellStart"/>
      <w:r w:rsidRPr="00F617EF">
        <w:rPr>
          <w:rFonts w:eastAsia="MS Mincho" w:cs="Arial"/>
          <w:lang w:eastAsia="ja-JP"/>
        </w:rPr>
        <w:t>fmin</w:t>
      </w:r>
      <w:proofErr w:type="spellEnd"/>
      <w:r w:rsidRPr="00F617EF">
        <w:rPr>
          <w:rFonts w:eastAsia="MS Mincho" w:cs="Arial"/>
          <w:lang w:eastAsia="ja-JP"/>
        </w:rPr>
        <w:t>)</w:t>
      </w:r>
      <w:r>
        <w:rPr>
          <w:rFonts w:eastAsia="MS Mincho" w:cs="Arial"/>
          <w:lang w:eastAsia="ja-JP"/>
        </w:rPr>
        <w:t xml:space="preserve"> observed on an </w:t>
      </w:r>
      <w:proofErr w:type="spellStart"/>
      <w:r>
        <w:rPr>
          <w:rFonts w:eastAsia="MS Mincho" w:cs="Arial"/>
          <w:lang w:eastAsia="ja-JP"/>
        </w:rPr>
        <w:t>ionogram</w:t>
      </w:r>
      <w:proofErr w:type="spellEnd"/>
      <w:r>
        <w:rPr>
          <w:rFonts w:eastAsia="MS Mincho" w:cs="Arial"/>
          <w:lang w:eastAsia="ja-JP"/>
        </w:rPr>
        <w:t xml:space="preserve">, </w:t>
      </w:r>
      <w:r w:rsidRPr="00F617EF">
        <w:rPr>
          <w:rFonts w:eastAsia="MS Mincho" w:cs="Arial"/>
          <w:lang w:eastAsia="ja-JP"/>
        </w:rPr>
        <w:t xml:space="preserve">although lower values of </w:t>
      </w:r>
      <w:proofErr w:type="spellStart"/>
      <w:r w:rsidRPr="00F617EF">
        <w:rPr>
          <w:rFonts w:eastAsia="MS Mincho" w:cs="Arial"/>
          <w:lang w:eastAsia="ja-JP"/>
        </w:rPr>
        <w:t>fmin</w:t>
      </w:r>
      <w:proofErr w:type="spellEnd"/>
      <w:r w:rsidRPr="00F617EF">
        <w:rPr>
          <w:rFonts w:eastAsia="MS Mincho" w:cs="Arial"/>
          <w:lang w:eastAsia="ja-JP"/>
        </w:rPr>
        <w:t xml:space="preserve"> are limited by terrestrial radio no</w:t>
      </w:r>
      <w:r>
        <w:rPr>
          <w:rFonts w:eastAsia="MS Mincho" w:cs="Arial"/>
          <w:lang w:eastAsia="ja-JP"/>
        </w:rPr>
        <w:t>ise and instrument sensitivity.</w:t>
      </w:r>
    </w:p>
    <w:p w:rsidR="00BD4FC0" w:rsidRDefault="00BD4FC0" w:rsidP="00A43C08">
      <w:pPr>
        <w:numPr>
          <w:ilvl w:val="0"/>
          <w:numId w:val="1"/>
        </w:numPr>
        <w:autoSpaceDE w:val="0"/>
        <w:autoSpaceDN w:val="0"/>
        <w:adjustRightInd w:val="0"/>
        <w:jc w:val="both"/>
        <w:rPr>
          <w:rFonts w:eastAsia="MS Mincho" w:cs="Arial"/>
          <w:lang w:eastAsia="ja-JP"/>
        </w:rPr>
      </w:pPr>
      <w:r w:rsidRPr="00971997">
        <w:rPr>
          <w:rFonts w:eastAsia="MS Mincho" w:cs="Arial"/>
          <w:b/>
          <w:lang w:eastAsia="ja-JP"/>
        </w:rPr>
        <w:t>I</w:t>
      </w:r>
      <w:r>
        <w:rPr>
          <w:rFonts w:eastAsia="MS Mincho" w:cs="Arial"/>
          <w:b/>
          <w:lang w:eastAsia="ja-JP"/>
        </w:rPr>
        <w:t>ncoherent Scatter Radar</w:t>
      </w:r>
      <w:r w:rsidRPr="00971997">
        <w:rPr>
          <w:rFonts w:eastAsia="MS Mincho" w:cs="Arial"/>
          <w:b/>
          <w:lang w:eastAsia="ja-JP"/>
        </w:rPr>
        <w:t>:</w:t>
      </w:r>
      <w:r w:rsidRPr="00F617EF">
        <w:rPr>
          <w:rFonts w:eastAsia="MS Mincho" w:cs="Arial"/>
          <w:lang w:eastAsia="ja-JP"/>
        </w:rPr>
        <w:t xml:space="preserve"> Incoherent Scatter Radar</w:t>
      </w:r>
      <w:r>
        <w:rPr>
          <w:rFonts w:eastAsia="MS Mincho" w:cs="Arial"/>
          <w:lang w:eastAsia="ja-JP"/>
        </w:rPr>
        <w:t>s</w:t>
      </w:r>
      <w:r w:rsidRPr="00F617EF">
        <w:rPr>
          <w:rFonts w:eastAsia="MS Mincho" w:cs="Arial"/>
          <w:lang w:eastAsia="ja-JP"/>
        </w:rPr>
        <w:t xml:space="preserve"> (ISR</w:t>
      </w:r>
      <w:r>
        <w:rPr>
          <w:rFonts w:eastAsia="MS Mincho" w:cs="Arial"/>
          <w:lang w:eastAsia="ja-JP"/>
        </w:rPr>
        <w:t>s</w:t>
      </w:r>
      <w:r w:rsidRPr="00F617EF">
        <w:rPr>
          <w:rFonts w:eastAsia="MS Mincho" w:cs="Arial"/>
          <w:lang w:eastAsia="ja-JP"/>
        </w:rPr>
        <w:t xml:space="preserve">) transmit powerful </w:t>
      </w:r>
      <w:r>
        <w:rPr>
          <w:rFonts w:eastAsia="MS Mincho" w:cs="Arial"/>
          <w:lang w:eastAsia="ja-JP"/>
        </w:rPr>
        <w:t xml:space="preserve">VHF or UHF (typically hundreds of MHz) </w:t>
      </w:r>
      <w:r w:rsidRPr="00F617EF">
        <w:rPr>
          <w:rFonts w:eastAsia="MS Mincho" w:cs="Arial"/>
          <w:lang w:eastAsia="ja-JP"/>
        </w:rPr>
        <w:t xml:space="preserve">radio pulses into the ionosphere and use the </w:t>
      </w:r>
      <w:r>
        <w:rPr>
          <w:rFonts w:eastAsia="MS Mincho" w:cs="Arial"/>
          <w:lang w:eastAsia="ja-JP"/>
        </w:rPr>
        <w:t>backscatter from electrons whose motion is controlled by the dynamics of the much slower and heavier ion population</w:t>
      </w:r>
      <w:r w:rsidRPr="00F617EF" w:rsidDel="00312D22">
        <w:rPr>
          <w:rFonts w:eastAsia="MS Mincho" w:cs="Arial"/>
          <w:lang w:eastAsia="ja-JP"/>
        </w:rPr>
        <w:t xml:space="preserve"> </w:t>
      </w:r>
      <w:r w:rsidRPr="00F617EF">
        <w:rPr>
          <w:rFonts w:eastAsia="MS Mincho" w:cs="Arial"/>
          <w:lang w:eastAsia="ja-JP"/>
        </w:rPr>
        <w:t xml:space="preserve">to determine the distribution of </w:t>
      </w:r>
      <w:proofErr w:type="spellStart"/>
      <w:r w:rsidRPr="00F617EF">
        <w:rPr>
          <w:rFonts w:eastAsia="MS Mincho" w:cs="Arial"/>
          <w:lang w:eastAsia="ja-JP"/>
        </w:rPr>
        <w:t>ionisation</w:t>
      </w:r>
      <w:proofErr w:type="spellEnd"/>
      <w:r w:rsidRPr="00F617EF">
        <w:rPr>
          <w:rFonts w:eastAsia="MS Mincho" w:cs="Arial"/>
          <w:lang w:eastAsia="ja-JP"/>
        </w:rPr>
        <w:t xml:space="preserve">. While the height of </w:t>
      </w:r>
      <w:proofErr w:type="spellStart"/>
      <w:r w:rsidRPr="00F617EF">
        <w:rPr>
          <w:rFonts w:eastAsia="MS Mincho" w:cs="Arial"/>
          <w:lang w:eastAsia="ja-JP"/>
        </w:rPr>
        <w:t>ionospheric</w:t>
      </w:r>
      <w:proofErr w:type="spellEnd"/>
      <w:r w:rsidRPr="00F617EF">
        <w:rPr>
          <w:rFonts w:eastAsia="MS Mincho" w:cs="Arial"/>
          <w:lang w:eastAsia="ja-JP"/>
        </w:rPr>
        <w:t xml:space="preserve"> layers can be determined very accurately with ISRs, cross-calibration with </w:t>
      </w:r>
      <w:proofErr w:type="spellStart"/>
      <w:r w:rsidRPr="00F617EF">
        <w:rPr>
          <w:rFonts w:eastAsia="MS Mincho" w:cs="Arial"/>
          <w:lang w:eastAsia="ja-JP"/>
        </w:rPr>
        <w:t>ionosondes</w:t>
      </w:r>
      <w:proofErr w:type="spellEnd"/>
      <w:r w:rsidRPr="00F617EF">
        <w:rPr>
          <w:rFonts w:eastAsia="MS Mincho" w:cs="Arial"/>
          <w:lang w:eastAsia="ja-JP"/>
        </w:rPr>
        <w:t xml:space="preserve"> or the use of </w:t>
      </w:r>
      <w:r>
        <w:rPr>
          <w:rFonts w:eastAsia="MS Mincho" w:cs="Arial"/>
          <w:lang w:eastAsia="ja-JP"/>
        </w:rPr>
        <w:t>specific features</w:t>
      </w:r>
      <w:r w:rsidRPr="00F617EF">
        <w:rPr>
          <w:rFonts w:eastAsia="MS Mincho" w:cs="Arial"/>
          <w:lang w:eastAsia="ja-JP"/>
        </w:rPr>
        <w:t xml:space="preserve"> in the ISR spectra are required to calib</w:t>
      </w:r>
      <w:r>
        <w:rPr>
          <w:rFonts w:eastAsia="MS Mincho" w:cs="Arial"/>
          <w:lang w:eastAsia="ja-JP"/>
        </w:rPr>
        <w:t>rate the electron concentration, which is inferred from the backscattere</w:t>
      </w:r>
      <w:r w:rsidRPr="00F617EF">
        <w:rPr>
          <w:rFonts w:eastAsia="MS Mincho" w:cs="Arial"/>
          <w:lang w:eastAsia="ja-JP"/>
        </w:rPr>
        <w:t>d power. Careful fitting of the ISR spectrum can generate a host of parameters including line-of-sight velocities, electron and ion temperatures</w:t>
      </w:r>
      <w:r>
        <w:rPr>
          <w:rFonts w:eastAsia="MS Mincho" w:cs="Arial"/>
          <w:lang w:eastAsia="ja-JP"/>
        </w:rPr>
        <w:t>,</w:t>
      </w:r>
      <w:r w:rsidRPr="00F617EF">
        <w:rPr>
          <w:rFonts w:eastAsia="MS Mincho" w:cs="Arial"/>
          <w:lang w:eastAsia="ja-JP"/>
        </w:rPr>
        <w:t xml:space="preserve"> and ion composition. Estimates of the horizontal distribution of </w:t>
      </w:r>
      <w:proofErr w:type="spellStart"/>
      <w:r w:rsidRPr="00F617EF">
        <w:rPr>
          <w:rFonts w:eastAsia="MS Mincho" w:cs="Arial"/>
          <w:lang w:eastAsia="ja-JP"/>
        </w:rPr>
        <w:t>ionisation</w:t>
      </w:r>
      <w:proofErr w:type="spellEnd"/>
      <w:r w:rsidRPr="00F617EF">
        <w:rPr>
          <w:rFonts w:eastAsia="MS Mincho" w:cs="Arial"/>
          <w:lang w:eastAsia="ja-JP"/>
        </w:rPr>
        <w:t xml:space="preserve"> can be obtained by moving the radar dish or by altering the phase of an antenna array. Vector velocities can be calculated by </w:t>
      </w:r>
      <w:r>
        <w:rPr>
          <w:rFonts w:eastAsia="MS Mincho" w:cs="Arial"/>
          <w:lang w:eastAsia="ja-JP"/>
        </w:rPr>
        <w:t>combining data from different antennas or from different beam directions. These research data are not yet available in real time.</w:t>
      </w:r>
    </w:p>
    <w:p w:rsidR="00BD4FC0" w:rsidRPr="00B6160E" w:rsidRDefault="00BD4FC0" w:rsidP="00A43C08">
      <w:pPr>
        <w:numPr>
          <w:ilvl w:val="0"/>
          <w:numId w:val="1"/>
        </w:numPr>
        <w:autoSpaceDE w:val="0"/>
        <w:autoSpaceDN w:val="0"/>
        <w:adjustRightInd w:val="0"/>
        <w:jc w:val="both"/>
        <w:rPr>
          <w:rFonts w:cs="Arial"/>
          <w:b/>
        </w:rPr>
      </w:pPr>
      <w:r w:rsidRPr="00971997">
        <w:rPr>
          <w:rFonts w:eastAsia="MS Mincho" w:cs="Arial"/>
          <w:b/>
          <w:lang w:eastAsia="ja-JP"/>
        </w:rPr>
        <w:t>Coherent radar</w:t>
      </w:r>
      <w:r w:rsidRPr="00F617EF">
        <w:rPr>
          <w:rFonts w:eastAsia="MS Mincho" w:cs="Arial"/>
          <w:lang w:eastAsia="ja-JP"/>
        </w:rPr>
        <w:t xml:space="preserve">: Coherent radars broadcast ~MHz radio pulses and receive coherent echoes from local plasma instabilities in the ionosphere. In this way, the returned power and line-of-sight velocity can be determined. Vector velocities can be calculated by </w:t>
      </w:r>
      <w:r>
        <w:rPr>
          <w:rFonts w:eastAsia="MS Mincho" w:cs="Arial"/>
          <w:lang w:eastAsia="ja-JP"/>
        </w:rPr>
        <w:t>combining data from</w:t>
      </w:r>
      <w:r w:rsidRPr="00F617EF">
        <w:rPr>
          <w:rFonts w:eastAsia="MS Mincho" w:cs="Arial"/>
          <w:lang w:eastAsia="ja-JP"/>
        </w:rPr>
        <w:t xml:space="preserve"> two or more radar stations.</w:t>
      </w:r>
    </w:p>
    <w:p w:rsidR="00BD4FC0" w:rsidRDefault="00BD4FC0" w:rsidP="00B6160E">
      <w:pPr>
        <w:numPr>
          <w:ilvl w:val="0"/>
          <w:numId w:val="1"/>
        </w:numPr>
        <w:autoSpaceDE w:val="0"/>
        <w:autoSpaceDN w:val="0"/>
        <w:adjustRightInd w:val="0"/>
        <w:jc w:val="both"/>
        <w:rPr>
          <w:rFonts w:cs="Arial"/>
        </w:rPr>
      </w:pPr>
      <w:r>
        <w:rPr>
          <w:rFonts w:eastAsia="MS Mincho" w:cs="Arial"/>
          <w:b/>
          <w:lang w:eastAsia="ja-JP"/>
        </w:rPr>
        <w:t xml:space="preserve"> </w:t>
      </w:r>
      <w:proofErr w:type="spellStart"/>
      <w:r w:rsidRPr="00B6160E">
        <w:rPr>
          <w:rFonts w:eastAsia="MS Mincho" w:cs="Arial"/>
          <w:b/>
          <w:lang w:eastAsia="ja-JP"/>
        </w:rPr>
        <w:t>I</w:t>
      </w:r>
      <w:r w:rsidRPr="00B6160E">
        <w:rPr>
          <w:rFonts w:cs="Arial"/>
          <w:b/>
        </w:rPr>
        <w:t>onospheric</w:t>
      </w:r>
      <w:proofErr w:type="spellEnd"/>
      <w:r w:rsidRPr="00B6160E">
        <w:rPr>
          <w:rFonts w:cs="Arial"/>
          <w:b/>
        </w:rPr>
        <w:t xml:space="preserve"> scintillation receivers</w:t>
      </w:r>
      <w:r w:rsidRPr="00A764F3">
        <w:rPr>
          <w:rFonts w:cs="Arial"/>
        </w:rPr>
        <w:t xml:space="preserve">, </w:t>
      </w:r>
      <w:r>
        <w:rPr>
          <w:rFonts w:cs="Arial"/>
        </w:rPr>
        <w:t>measure the r</w:t>
      </w:r>
      <w:r w:rsidRPr="004D26EF">
        <w:rPr>
          <w:rFonts w:cs="Arial"/>
        </w:rPr>
        <w:t xml:space="preserve">andom fluctuations of </w:t>
      </w:r>
      <w:r>
        <w:rPr>
          <w:rFonts w:cs="Arial"/>
        </w:rPr>
        <w:t xml:space="preserve">intensity and phase of </w:t>
      </w:r>
      <w:r w:rsidRPr="004D26EF">
        <w:rPr>
          <w:rFonts w:cs="Arial"/>
        </w:rPr>
        <w:t>radio waves resulting of variations in the refractive index of the ionosphere.</w:t>
      </w:r>
      <w:r>
        <w:rPr>
          <w:rFonts w:cs="Arial"/>
        </w:rPr>
        <w:t xml:space="preserve"> Scintillation is t</w:t>
      </w:r>
      <w:r w:rsidRPr="004D26EF">
        <w:rPr>
          <w:rFonts w:cs="Arial"/>
        </w:rPr>
        <w:t xml:space="preserve">ypically observed in GPS signals operating at 1.58 and 1.23 GHz and </w:t>
      </w:r>
      <w:r>
        <w:rPr>
          <w:rFonts w:cs="Arial"/>
        </w:rPr>
        <w:t xml:space="preserve">is </w:t>
      </w:r>
      <w:r w:rsidRPr="004D26EF">
        <w:rPr>
          <w:rFonts w:cs="Arial"/>
        </w:rPr>
        <w:t>relevant for all trans</w:t>
      </w:r>
      <w:r>
        <w:rPr>
          <w:rFonts w:cs="Arial"/>
        </w:rPr>
        <w:t>-</w:t>
      </w:r>
      <w:proofErr w:type="spellStart"/>
      <w:r w:rsidRPr="004D26EF">
        <w:rPr>
          <w:rFonts w:cs="Arial"/>
        </w:rPr>
        <w:t>ionospheric</w:t>
      </w:r>
      <w:proofErr w:type="spellEnd"/>
      <w:r w:rsidRPr="004D26EF">
        <w:rPr>
          <w:rFonts w:cs="Arial"/>
        </w:rPr>
        <w:t xml:space="preserve"> transmissions.</w:t>
      </w:r>
      <w:r>
        <w:rPr>
          <w:rFonts w:cs="Arial"/>
        </w:rPr>
        <w:t xml:space="preserve"> </w:t>
      </w:r>
    </w:p>
    <w:p w:rsidR="00BD4FC0" w:rsidRDefault="00BD4FC0" w:rsidP="00A530FD">
      <w:pPr>
        <w:rPr>
          <w:b/>
          <w:bCs/>
          <w:u w:val="single"/>
        </w:rPr>
      </w:pPr>
      <w:r>
        <w:rPr>
          <w:b/>
          <w:bCs/>
          <w:u w:val="single"/>
        </w:rPr>
        <w:t>3. Summary of frequencies used for Space Weather Activities</w:t>
      </w:r>
    </w:p>
    <w:p w:rsidR="00BD4FC0" w:rsidRPr="006741D9" w:rsidRDefault="00BD4FC0" w:rsidP="00B6160E">
      <w:pPr>
        <w:tabs>
          <w:tab w:val="left" w:pos="2060"/>
          <w:tab w:val="left" w:pos="5955"/>
          <w:tab w:val="left" w:pos="6495"/>
          <w:tab w:val="left" w:pos="7588"/>
          <w:tab w:val="left" w:pos="9305"/>
          <w:tab w:val="left" w:pos="13068"/>
        </w:tabs>
        <w:rPr>
          <w:rFonts w:eastAsia="MS Mincho" w:cs="Arial"/>
          <w:lang w:eastAsia="ja-JP"/>
        </w:rPr>
        <w:sectPr w:rsidR="00BD4FC0" w:rsidRPr="006741D9" w:rsidSect="00167708">
          <w:headerReference w:type="even" r:id="rId12"/>
          <w:headerReference w:type="default" r:id="rId13"/>
          <w:footerReference w:type="even" r:id="rId14"/>
          <w:footerReference w:type="default" r:id="rId15"/>
          <w:headerReference w:type="first" r:id="rId16"/>
          <w:footerReference w:type="first" r:id="rId17"/>
          <w:footnotePr>
            <w:numFmt w:val="chicago"/>
          </w:footnotePr>
          <w:pgSz w:w="11907" w:h="16840" w:code="9"/>
          <w:pgMar w:top="1134" w:right="1134" w:bottom="1134" w:left="1134" w:header="720" w:footer="720" w:gutter="0"/>
          <w:cols w:space="720"/>
          <w:titlePg/>
          <w:docGrid w:linePitch="360"/>
        </w:sectPr>
      </w:pPr>
      <w:r w:rsidRPr="006741D9">
        <w:rPr>
          <w:rFonts w:eastAsia="MS Mincho" w:cs="Arial"/>
          <w:lang w:eastAsia="ja-JP"/>
        </w:rPr>
        <w:t xml:space="preserve">Table 1 </w:t>
      </w:r>
      <w:r>
        <w:rPr>
          <w:rFonts w:eastAsia="MS Mincho" w:cs="Arial"/>
          <w:lang w:eastAsia="ja-JP"/>
        </w:rPr>
        <w:t>summarizes the</w:t>
      </w:r>
      <w:r w:rsidRPr="006741D9">
        <w:rPr>
          <w:rFonts w:eastAsia="MS Mincho" w:cs="Arial"/>
          <w:lang w:eastAsia="ja-JP"/>
        </w:rPr>
        <w:t xml:space="preserve"> outcome of a preliminary survey of frequencies use</w:t>
      </w:r>
      <w:r>
        <w:rPr>
          <w:rFonts w:eastAsia="MS Mincho" w:cs="Arial"/>
          <w:lang w:eastAsia="ja-JP"/>
        </w:rPr>
        <w:t>d by ICTSW members.</w:t>
      </w:r>
    </w:p>
    <w:p w:rsidR="00BD4FC0" w:rsidRPr="00EC7F7D" w:rsidRDefault="00BD4FC0" w:rsidP="007A3729">
      <w:pPr>
        <w:tabs>
          <w:tab w:val="left" w:pos="2060"/>
          <w:tab w:val="left" w:pos="5955"/>
          <w:tab w:val="left" w:pos="6495"/>
          <w:tab w:val="left" w:pos="7588"/>
          <w:tab w:val="left" w:pos="9305"/>
          <w:tab w:val="left" w:pos="13068"/>
        </w:tabs>
        <w:jc w:val="center"/>
        <w:rPr>
          <w:rFonts w:ascii="Arial Narrow" w:hAnsi="Arial Narrow"/>
        </w:rPr>
      </w:pPr>
      <w:r>
        <w:rPr>
          <w:rFonts w:ascii="Arial Narrow" w:hAnsi="Arial Narrow"/>
          <w:b/>
        </w:rPr>
        <w:lastRenderedPageBreak/>
        <w:t xml:space="preserve">TABLE 1: </w:t>
      </w:r>
      <w:r w:rsidRPr="00B5019B">
        <w:rPr>
          <w:rFonts w:ascii="Arial Narrow" w:hAnsi="Arial Narrow"/>
          <w:b/>
        </w:rPr>
        <w:t xml:space="preserve">SUMMARY OF </w:t>
      </w:r>
      <w:r>
        <w:rPr>
          <w:rFonts w:ascii="Arial Narrow" w:hAnsi="Arial Narrow"/>
          <w:b/>
        </w:rPr>
        <w:t>RADIO-</w:t>
      </w:r>
      <w:r w:rsidRPr="00B5019B">
        <w:rPr>
          <w:rFonts w:ascii="Arial Narrow" w:hAnsi="Arial Narrow"/>
          <w:b/>
        </w:rPr>
        <w:t>FREQUENCIES USED FOR SPACE WEATHER OBSERVATIONS</w:t>
      </w:r>
      <w:r>
        <w:rPr>
          <w:rFonts w:ascii="Arial Narrow" w:hAnsi="Arial Narrow"/>
        </w:rPr>
        <w:t xml:space="preserve"> </w:t>
      </w:r>
    </w:p>
    <w:tbl>
      <w:tblPr>
        <w:tblW w:w="14031"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1"/>
        <w:gridCol w:w="3665"/>
        <w:gridCol w:w="540"/>
        <w:gridCol w:w="982"/>
        <w:gridCol w:w="2620"/>
        <w:gridCol w:w="4023"/>
      </w:tblGrid>
      <w:tr w:rsidR="00BD4FC0" w:rsidRPr="00EC7F7D" w:rsidTr="006A1441">
        <w:tc>
          <w:tcPr>
            <w:tcW w:w="2201" w:type="dxa"/>
            <w:shd w:val="clear" w:color="auto" w:fill="E6E6E6"/>
          </w:tcPr>
          <w:p w:rsidR="00BD4FC0" w:rsidRPr="006A1441" w:rsidRDefault="00BD4FC0" w:rsidP="006C1765">
            <w:pPr>
              <w:rPr>
                <w:rFonts w:ascii="Arial Narrow" w:hAnsi="Arial Narrow"/>
              </w:rPr>
            </w:pPr>
            <w:r w:rsidRPr="006A1441">
              <w:rPr>
                <w:rFonts w:ascii="Arial Narrow" w:hAnsi="Arial Narrow"/>
              </w:rPr>
              <w:t>Frequency range</w:t>
            </w:r>
          </w:p>
        </w:tc>
        <w:tc>
          <w:tcPr>
            <w:tcW w:w="3665" w:type="dxa"/>
            <w:shd w:val="clear" w:color="auto" w:fill="E6E6E6"/>
          </w:tcPr>
          <w:p w:rsidR="00BD4FC0" w:rsidRPr="006A1441" w:rsidRDefault="00BD4FC0" w:rsidP="006C1765">
            <w:pPr>
              <w:rPr>
                <w:rFonts w:ascii="Arial Narrow" w:hAnsi="Arial Narrow"/>
              </w:rPr>
            </w:pPr>
            <w:r w:rsidRPr="006A1441">
              <w:rPr>
                <w:rFonts w:ascii="Arial Narrow" w:hAnsi="Arial Narrow"/>
              </w:rPr>
              <w:t>Application</w:t>
            </w:r>
          </w:p>
        </w:tc>
        <w:tc>
          <w:tcPr>
            <w:tcW w:w="540" w:type="dxa"/>
            <w:shd w:val="clear" w:color="auto" w:fill="E6E6E6"/>
          </w:tcPr>
          <w:p w:rsidR="00BD4FC0" w:rsidRPr="006A1441" w:rsidRDefault="00BD4FC0" w:rsidP="006C1765">
            <w:pPr>
              <w:rPr>
                <w:rFonts w:ascii="Arial Narrow" w:hAnsi="Arial Narrow"/>
              </w:rPr>
            </w:pPr>
            <w:r w:rsidRPr="006A1441">
              <w:rPr>
                <w:rFonts w:ascii="Arial Narrow" w:hAnsi="Arial Narrow"/>
              </w:rPr>
              <w:t>T/R</w:t>
            </w:r>
          </w:p>
        </w:tc>
        <w:tc>
          <w:tcPr>
            <w:tcW w:w="982" w:type="dxa"/>
            <w:shd w:val="clear" w:color="auto" w:fill="E6E6E6"/>
          </w:tcPr>
          <w:p w:rsidR="00BD4FC0" w:rsidRPr="006A1441" w:rsidRDefault="00BD4FC0" w:rsidP="006C1765">
            <w:pPr>
              <w:rPr>
                <w:rFonts w:ascii="Arial Narrow" w:hAnsi="Arial Narrow"/>
              </w:rPr>
            </w:pPr>
            <w:r w:rsidRPr="006A1441">
              <w:rPr>
                <w:rFonts w:ascii="Arial Narrow" w:hAnsi="Arial Narrow"/>
              </w:rPr>
              <w:t>Country</w:t>
            </w:r>
          </w:p>
        </w:tc>
        <w:tc>
          <w:tcPr>
            <w:tcW w:w="2620" w:type="dxa"/>
            <w:shd w:val="clear" w:color="auto" w:fill="E6E6E6"/>
          </w:tcPr>
          <w:p w:rsidR="00BD4FC0" w:rsidRPr="006A1441" w:rsidRDefault="00BD4FC0" w:rsidP="006C1765">
            <w:pPr>
              <w:rPr>
                <w:rFonts w:ascii="Arial Narrow" w:hAnsi="Arial Narrow"/>
              </w:rPr>
            </w:pPr>
            <w:r w:rsidRPr="006A1441">
              <w:rPr>
                <w:rFonts w:ascii="Arial Narrow" w:hAnsi="Arial Narrow"/>
              </w:rPr>
              <w:t>Location</w:t>
            </w:r>
          </w:p>
        </w:tc>
        <w:tc>
          <w:tcPr>
            <w:tcW w:w="4023" w:type="dxa"/>
            <w:shd w:val="clear" w:color="auto" w:fill="E6E6E6"/>
          </w:tcPr>
          <w:p w:rsidR="00BD4FC0" w:rsidRPr="006A1441" w:rsidRDefault="00BD4FC0" w:rsidP="006C1765">
            <w:pPr>
              <w:rPr>
                <w:rFonts w:ascii="Arial Narrow" w:hAnsi="Arial Narrow"/>
              </w:rPr>
            </w:pPr>
            <w:r w:rsidRPr="006A1441">
              <w:rPr>
                <w:rFonts w:ascii="Arial Narrow" w:hAnsi="Arial Narrow"/>
              </w:rPr>
              <w:t>Comments</w:t>
            </w:r>
          </w:p>
        </w:tc>
      </w:tr>
      <w:tr w:rsidR="00BD4FC0" w:rsidRPr="00EC7F7D" w:rsidTr="006A1441">
        <w:tc>
          <w:tcPr>
            <w:tcW w:w="14031" w:type="dxa"/>
            <w:gridSpan w:val="6"/>
          </w:tcPr>
          <w:p w:rsidR="00BD4FC0" w:rsidRPr="006A1441" w:rsidRDefault="00BD4FC0" w:rsidP="006A1441">
            <w:pPr>
              <w:spacing w:before="120" w:beforeAutospacing="0" w:after="120" w:afterAutospacing="0"/>
              <w:jc w:val="center"/>
              <w:rPr>
                <w:b/>
              </w:rPr>
            </w:pPr>
            <w:r w:rsidRPr="006A1441">
              <w:rPr>
                <w:rFonts w:ascii="Arial Narrow" w:hAnsi="Arial Narrow"/>
                <w:b/>
              </w:rPr>
              <w:t xml:space="preserve">I. </w:t>
            </w:r>
            <w:proofErr w:type="spellStart"/>
            <w:r w:rsidRPr="006A1441">
              <w:rPr>
                <w:rFonts w:ascii="Arial Narrow" w:hAnsi="Arial Narrow"/>
                <w:b/>
              </w:rPr>
              <w:t>Ionospheric</w:t>
            </w:r>
            <w:proofErr w:type="spellEnd"/>
            <w:r w:rsidRPr="006A1441">
              <w:rPr>
                <w:rFonts w:ascii="Arial Narrow" w:hAnsi="Arial Narrow"/>
                <w:b/>
              </w:rPr>
              <w:t xml:space="preserve"> observations</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1-20 MHz</w:t>
            </w:r>
          </w:p>
        </w:tc>
        <w:tc>
          <w:tcPr>
            <w:tcW w:w="3665" w:type="dxa"/>
          </w:tcPr>
          <w:p w:rsidR="00BD4FC0" w:rsidRPr="006A1441" w:rsidRDefault="00BD4FC0" w:rsidP="006C1765">
            <w:pPr>
              <w:rPr>
                <w:rFonts w:ascii="Arial Narrow" w:hAnsi="Arial Narrow"/>
              </w:rPr>
            </w:pPr>
            <w:r w:rsidRPr="006A1441">
              <w:rPr>
                <w:rFonts w:ascii="Arial Narrow" w:hAnsi="Arial Narrow"/>
              </w:rPr>
              <w:t xml:space="preserve">Digital </w:t>
            </w:r>
            <w:proofErr w:type="spellStart"/>
            <w:r w:rsidRPr="006A1441">
              <w:rPr>
                <w:rFonts w:ascii="Arial Narrow" w:hAnsi="Arial Narrow"/>
              </w:rPr>
              <w:t>Ionospheric</w:t>
            </w:r>
            <w:proofErr w:type="spellEnd"/>
            <w:r w:rsidRPr="006A1441">
              <w:rPr>
                <w:rFonts w:ascii="Arial Narrow" w:hAnsi="Arial Narrow"/>
              </w:rPr>
              <w:t xml:space="preserve"> Sounder </w:t>
            </w:r>
          </w:p>
        </w:tc>
        <w:tc>
          <w:tcPr>
            <w:tcW w:w="540" w:type="dxa"/>
          </w:tcPr>
          <w:p w:rsidR="00BD4FC0" w:rsidRPr="006A1441" w:rsidRDefault="00BD4FC0" w:rsidP="006C1765">
            <w:pPr>
              <w:rPr>
                <w:rFonts w:ascii="Arial Narrow" w:hAnsi="Arial Narrow"/>
              </w:rPr>
            </w:pPr>
            <w:r w:rsidRPr="006A1441">
              <w:rPr>
                <w:rFonts w:ascii="Arial Narrow" w:hAnsi="Arial Narrow"/>
              </w:rPr>
              <w:t>T/R</w:t>
            </w:r>
          </w:p>
        </w:tc>
        <w:tc>
          <w:tcPr>
            <w:tcW w:w="982" w:type="dxa"/>
          </w:tcPr>
          <w:p w:rsidR="00BD4FC0" w:rsidRPr="006A1441" w:rsidRDefault="00BD4FC0" w:rsidP="006C1765">
            <w:pPr>
              <w:rPr>
                <w:rFonts w:ascii="Arial Narrow" w:hAnsi="Arial Narrow"/>
              </w:rPr>
            </w:pPr>
            <w:r w:rsidRPr="006A1441">
              <w:rPr>
                <w:rFonts w:ascii="Arial Narrow" w:hAnsi="Arial Narrow"/>
              </w:rPr>
              <w:t>Belgium</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Bourbes</w:t>
            </w:r>
            <w:proofErr w:type="spellEnd"/>
          </w:p>
        </w:tc>
        <w:tc>
          <w:tcPr>
            <w:tcW w:w="4023" w:type="dxa"/>
          </w:tcPr>
          <w:p w:rsidR="00BD4FC0" w:rsidRPr="006A1441" w:rsidRDefault="00062D36" w:rsidP="006C1765">
            <w:pPr>
              <w:rPr>
                <w:rFonts w:ascii="Arial Narrow" w:hAnsi="Arial Narrow"/>
              </w:rPr>
            </w:pPr>
            <w:hyperlink r:id="rId18" w:tgtFrame="_blank" w:history="1">
              <w:r w:rsidR="00BD4FC0" w:rsidRPr="006A1441">
                <w:rPr>
                  <w:rStyle w:val="Hyperlink"/>
                  <w:rFonts w:ascii="Arial" w:hAnsi="Arial" w:cs="Arial"/>
                  <w:color w:val="1155CC"/>
                  <w:sz w:val="19"/>
                  <w:szCs w:val="19"/>
                  <w:shd w:val="clear" w:color="auto" w:fill="FFFFFF"/>
                </w:rPr>
                <w:t>http://ionosphere.meteo.be</w:t>
              </w:r>
            </w:hyperlink>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1-30 MHz</w:t>
            </w:r>
          </w:p>
        </w:tc>
        <w:tc>
          <w:tcPr>
            <w:tcW w:w="3665" w:type="dxa"/>
          </w:tcPr>
          <w:p w:rsidR="00BD4FC0" w:rsidRPr="006A1441" w:rsidRDefault="00BD4FC0" w:rsidP="006C1765">
            <w:pPr>
              <w:rPr>
                <w:rFonts w:ascii="Arial Narrow" w:hAnsi="Arial Narrow"/>
              </w:rPr>
            </w:pPr>
            <w:r w:rsidRPr="006A1441">
              <w:rPr>
                <w:rFonts w:ascii="Arial Narrow" w:hAnsi="Arial Narrow"/>
              </w:rPr>
              <w:t>Ionosphere sounder (</w:t>
            </w:r>
            <w:proofErr w:type="spellStart"/>
            <w:r w:rsidRPr="006A1441">
              <w:rPr>
                <w:rFonts w:ascii="Arial Narrow" w:hAnsi="Arial Narrow"/>
              </w:rPr>
              <w:t>Ionosonde</w:t>
            </w:r>
            <w:proofErr w:type="spellEnd"/>
            <w:r w:rsidRPr="006A1441">
              <w:rPr>
                <w:rFonts w:ascii="Arial Narrow" w:hAnsi="Arial Narrow"/>
              </w:rPr>
              <w:t>)</w:t>
            </w:r>
          </w:p>
        </w:tc>
        <w:tc>
          <w:tcPr>
            <w:tcW w:w="540" w:type="dxa"/>
          </w:tcPr>
          <w:p w:rsidR="00BD4FC0" w:rsidRPr="006A1441" w:rsidRDefault="00BD4FC0" w:rsidP="006C1765">
            <w:pPr>
              <w:rPr>
                <w:rFonts w:ascii="Arial Narrow" w:hAnsi="Arial Narrow"/>
              </w:rPr>
            </w:pPr>
            <w:r w:rsidRPr="006A1441">
              <w:rPr>
                <w:rFonts w:ascii="Arial Narrow" w:hAnsi="Arial Narrow"/>
              </w:rPr>
              <w:t>T/R</w:t>
            </w:r>
          </w:p>
        </w:tc>
        <w:tc>
          <w:tcPr>
            <w:tcW w:w="982" w:type="dxa"/>
          </w:tcPr>
          <w:p w:rsidR="00BD4FC0" w:rsidRPr="006A1441" w:rsidRDefault="00BD4FC0" w:rsidP="006C1765">
            <w:pPr>
              <w:rPr>
                <w:rFonts w:ascii="Arial Narrow" w:hAnsi="Arial Narrow"/>
              </w:rPr>
            </w:pPr>
            <w:r w:rsidRPr="006A1441">
              <w:rPr>
                <w:rFonts w:ascii="Arial Narrow" w:hAnsi="Arial Narrow"/>
              </w:rPr>
              <w:t>China</w:t>
            </w:r>
            <w:r w:rsidRPr="006A1441">
              <w:rPr>
                <w:rFonts w:ascii="Arial Narrow" w:hAnsi="Arial Narrow"/>
              </w:rPr>
              <w:br/>
              <w:t>6 CMA sites:</w:t>
            </w:r>
            <w:r w:rsidRPr="006A1441">
              <w:rPr>
                <w:rFonts w:ascii="Arial Narrow" w:hAnsi="Arial Narrow"/>
              </w:rPr>
              <w:br/>
            </w:r>
          </w:p>
        </w:tc>
        <w:tc>
          <w:tcPr>
            <w:tcW w:w="2620" w:type="dxa"/>
          </w:tcPr>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xml:space="preserve">Xinjiang </w:t>
            </w:r>
            <w:proofErr w:type="spellStart"/>
            <w:r w:rsidRPr="006A1441">
              <w:rPr>
                <w:rFonts w:ascii="Arial Narrow" w:hAnsi="Arial Narrow"/>
              </w:rPr>
              <w:t>Atushi</w:t>
            </w:r>
            <w:proofErr w:type="spellEnd"/>
            <w:r w:rsidRPr="006A1441">
              <w:rPr>
                <w:rFonts w:ascii="Arial Narrow" w:hAnsi="Arial Narrow"/>
              </w:rPr>
              <w:t xml:space="preserve"> </w:t>
            </w:r>
          </w:p>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xml:space="preserve">Fujian Xiamen </w:t>
            </w:r>
          </w:p>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xml:space="preserve">Shanxi </w:t>
            </w:r>
            <w:proofErr w:type="spellStart"/>
            <w:r w:rsidRPr="006A1441">
              <w:rPr>
                <w:rFonts w:ascii="Arial Narrow" w:hAnsi="Arial Narrow"/>
              </w:rPr>
              <w:t>Changan</w:t>
            </w:r>
            <w:proofErr w:type="spellEnd"/>
            <w:r w:rsidRPr="006A1441">
              <w:rPr>
                <w:rFonts w:ascii="Arial Narrow" w:hAnsi="Arial Narrow"/>
              </w:rPr>
              <w:t xml:space="preserve"> </w:t>
            </w:r>
          </w:p>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xml:space="preserve">Guangxi </w:t>
            </w:r>
            <w:proofErr w:type="spellStart"/>
            <w:r w:rsidRPr="006A1441">
              <w:rPr>
                <w:rFonts w:ascii="Arial Narrow" w:hAnsi="Arial Narrow"/>
              </w:rPr>
              <w:t>Hengxian</w:t>
            </w:r>
            <w:proofErr w:type="spellEnd"/>
            <w:r w:rsidRPr="006A1441">
              <w:rPr>
                <w:rFonts w:ascii="Arial Narrow" w:hAnsi="Arial Narrow"/>
              </w:rPr>
              <w:t xml:space="preserve"> </w:t>
            </w:r>
          </w:p>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xml:space="preserve">Qinghai </w:t>
            </w:r>
            <w:proofErr w:type="spellStart"/>
            <w:r w:rsidRPr="006A1441">
              <w:rPr>
                <w:rFonts w:ascii="Arial Narrow" w:hAnsi="Arial Narrow"/>
              </w:rPr>
              <w:t>Dulan</w:t>
            </w:r>
            <w:proofErr w:type="spellEnd"/>
            <w:r w:rsidRPr="006A1441">
              <w:rPr>
                <w:rFonts w:ascii="Arial Narrow" w:hAnsi="Arial Narrow"/>
              </w:rPr>
              <w:t xml:space="preserve"> </w:t>
            </w:r>
          </w:p>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xml:space="preserve">Hubei Wuhan </w:t>
            </w:r>
          </w:p>
        </w:tc>
        <w:tc>
          <w:tcPr>
            <w:tcW w:w="4023" w:type="dxa"/>
          </w:tcPr>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xml:space="preserve">Protection: </w:t>
            </w:r>
          </w:p>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xml:space="preserve">-no radio emission within 1km in these frequencies </w:t>
            </w:r>
          </w:p>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no high voltage power line within 100m</w:t>
            </w:r>
          </w:p>
          <w:p w:rsidR="00BD4FC0" w:rsidRPr="006A1441" w:rsidRDefault="00BD4FC0" w:rsidP="006C1765">
            <w:pPr>
              <w:rPr>
                <w:rFonts w:ascii="Arial Narrow" w:hAnsi="Arial Narrow"/>
              </w:rPr>
            </w:pP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 xml:space="preserve">2 </w:t>
            </w:r>
            <w:r w:rsidRPr="006A1441">
              <w:rPr>
                <w:rFonts w:ascii="Arial Narrow" w:hAnsi="Arial Narrow"/>
                <w:u w:val="single"/>
              </w:rPr>
              <w:t>+</w:t>
            </w:r>
            <w:r w:rsidRPr="006A1441">
              <w:rPr>
                <w:rFonts w:ascii="Arial Narrow" w:hAnsi="Arial Narrow"/>
              </w:rPr>
              <w:t xml:space="preserve"> 0.02 MHz</w:t>
            </w:r>
          </w:p>
        </w:tc>
        <w:tc>
          <w:tcPr>
            <w:tcW w:w="3665" w:type="dxa"/>
          </w:tcPr>
          <w:p w:rsidR="00BD4FC0" w:rsidRPr="006A1441" w:rsidRDefault="00BD4FC0" w:rsidP="006C1765">
            <w:pPr>
              <w:rPr>
                <w:rFonts w:ascii="Arial Narrow" w:hAnsi="Arial Narrow"/>
              </w:rPr>
            </w:pPr>
            <w:r w:rsidRPr="006A1441">
              <w:rPr>
                <w:rFonts w:ascii="Arial Narrow" w:hAnsi="Arial Narrow"/>
              </w:rPr>
              <w:t>Middle frequency radar</w:t>
            </w:r>
          </w:p>
        </w:tc>
        <w:tc>
          <w:tcPr>
            <w:tcW w:w="540" w:type="dxa"/>
          </w:tcPr>
          <w:p w:rsidR="00BD4FC0" w:rsidRPr="006A1441" w:rsidRDefault="00BD4FC0" w:rsidP="006C1765">
            <w:pPr>
              <w:rPr>
                <w:rFonts w:ascii="Arial Narrow" w:hAnsi="Arial Narrow"/>
              </w:rPr>
            </w:pPr>
            <w:r w:rsidRPr="006A1441">
              <w:rPr>
                <w:rFonts w:ascii="Arial Narrow" w:hAnsi="Arial Narrow"/>
              </w:rPr>
              <w:t>T/R</w:t>
            </w:r>
          </w:p>
        </w:tc>
        <w:tc>
          <w:tcPr>
            <w:tcW w:w="982" w:type="dxa"/>
          </w:tcPr>
          <w:p w:rsidR="00BD4FC0" w:rsidRPr="006A1441" w:rsidRDefault="00BD4FC0" w:rsidP="006C1765">
            <w:pPr>
              <w:rPr>
                <w:rFonts w:ascii="Arial Narrow" w:hAnsi="Arial Narrow"/>
              </w:rPr>
            </w:pPr>
            <w:r w:rsidRPr="006A1441">
              <w:rPr>
                <w:rFonts w:ascii="Arial Narrow" w:hAnsi="Arial Narrow"/>
              </w:rPr>
              <w:t>China</w:t>
            </w:r>
          </w:p>
        </w:tc>
        <w:tc>
          <w:tcPr>
            <w:tcW w:w="2620" w:type="dxa"/>
          </w:tcPr>
          <w:p w:rsidR="00BD4FC0" w:rsidRPr="006A1441" w:rsidRDefault="00BD4FC0" w:rsidP="006C1765">
            <w:pPr>
              <w:rPr>
                <w:rFonts w:ascii="Arial Narrow" w:hAnsi="Arial Narrow"/>
              </w:rPr>
            </w:pPr>
            <w:r w:rsidRPr="006A1441">
              <w:rPr>
                <w:rFonts w:ascii="Arial Narrow" w:hAnsi="Arial Narrow"/>
              </w:rPr>
              <w:t xml:space="preserve">Shanxi </w:t>
            </w:r>
            <w:proofErr w:type="spellStart"/>
            <w:r w:rsidRPr="006A1441">
              <w:rPr>
                <w:rFonts w:ascii="Arial Narrow" w:hAnsi="Arial Narrow"/>
              </w:rPr>
              <w:t>Wuzai</w:t>
            </w:r>
            <w:proofErr w:type="spellEnd"/>
          </w:p>
        </w:tc>
        <w:tc>
          <w:tcPr>
            <w:tcW w:w="4023" w:type="dxa"/>
          </w:tcPr>
          <w:p w:rsidR="00BD4FC0" w:rsidRPr="006A1441" w:rsidRDefault="00BD4FC0" w:rsidP="006C1765">
            <w:pPr>
              <w:rPr>
                <w:rFonts w:ascii="Arial Narrow" w:hAnsi="Arial Narrow"/>
              </w:rPr>
            </w:pPr>
            <w:r w:rsidRPr="006A1441">
              <w:rPr>
                <w:rFonts w:ascii="Arial Narrow" w:hAnsi="Arial Narrow"/>
              </w:rPr>
              <w:t>protection</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3-30 MHz</w:t>
            </w:r>
          </w:p>
        </w:tc>
        <w:tc>
          <w:tcPr>
            <w:tcW w:w="3665" w:type="dxa"/>
          </w:tcPr>
          <w:p w:rsidR="00BD4FC0" w:rsidRPr="006A1441" w:rsidRDefault="00BD4FC0" w:rsidP="006C1765">
            <w:pPr>
              <w:rPr>
                <w:rFonts w:ascii="Arial Narrow" w:hAnsi="Arial Narrow"/>
              </w:rPr>
            </w:pPr>
            <w:r w:rsidRPr="006A1441">
              <w:rPr>
                <w:rFonts w:ascii="Arial Narrow" w:hAnsi="Arial Narrow"/>
              </w:rPr>
              <w:t xml:space="preserve">Vertical </w:t>
            </w:r>
            <w:proofErr w:type="spellStart"/>
            <w:r w:rsidRPr="006A1441">
              <w:rPr>
                <w:rFonts w:ascii="Arial Narrow" w:hAnsi="Arial Narrow"/>
              </w:rPr>
              <w:t>ionosondes</w:t>
            </w:r>
            <w:proofErr w:type="spellEnd"/>
            <w:r w:rsidRPr="006A1441">
              <w:rPr>
                <w:rFonts w:ascii="Arial Narrow" w:hAnsi="Arial Narrow"/>
              </w:rPr>
              <w:t xml:space="preserve"> (VIS)  </w:t>
            </w:r>
          </w:p>
        </w:tc>
        <w:tc>
          <w:tcPr>
            <w:tcW w:w="540" w:type="dxa"/>
          </w:tcPr>
          <w:p w:rsidR="00BD4FC0" w:rsidRPr="006A1441" w:rsidRDefault="00BD4FC0" w:rsidP="006C1765">
            <w:pPr>
              <w:rPr>
                <w:rFonts w:ascii="Arial Narrow" w:hAnsi="Arial Narrow"/>
              </w:rPr>
            </w:pPr>
            <w:r w:rsidRPr="006A1441">
              <w:rPr>
                <w:rFonts w:ascii="Arial Narrow" w:hAnsi="Arial Narrow"/>
              </w:rPr>
              <w:t>T/R</w:t>
            </w:r>
          </w:p>
        </w:tc>
        <w:tc>
          <w:tcPr>
            <w:tcW w:w="982" w:type="dxa"/>
          </w:tcPr>
          <w:p w:rsidR="00BD4FC0" w:rsidRPr="006A1441" w:rsidRDefault="00BD4FC0" w:rsidP="006C1765">
            <w:pPr>
              <w:rPr>
                <w:rFonts w:ascii="Arial Narrow" w:hAnsi="Arial Narrow"/>
              </w:rPr>
            </w:pPr>
            <w:r w:rsidRPr="006A1441">
              <w:rPr>
                <w:rFonts w:ascii="Arial Narrow" w:hAnsi="Arial Narrow"/>
              </w:rPr>
              <w:t>Australia</w:t>
            </w:r>
          </w:p>
        </w:tc>
        <w:tc>
          <w:tcPr>
            <w:tcW w:w="2620" w:type="dxa"/>
          </w:tcPr>
          <w:p w:rsidR="00BD4FC0" w:rsidRPr="006A1441" w:rsidRDefault="00BD4FC0" w:rsidP="006C1765">
            <w:pPr>
              <w:rPr>
                <w:rFonts w:ascii="Arial Narrow" w:hAnsi="Arial Narrow"/>
              </w:rPr>
            </w:pPr>
          </w:p>
        </w:tc>
        <w:tc>
          <w:tcPr>
            <w:tcW w:w="4023" w:type="dxa"/>
          </w:tcPr>
          <w:p w:rsidR="00BD4FC0" w:rsidRPr="008B1124" w:rsidRDefault="00BD4FC0" w:rsidP="006C1765">
            <w:r w:rsidRPr="006A1441">
              <w:rPr>
                <w:rFonts w:ascii="Arial Narrow" w:hAnsi="Arial Narrow"/>
              </w:rPr>
              <w:t xml:space="preserve">TX </w:t>
            </w:r>
            <w:proofErr w:type="spellStart"/>
            <w:r w:rsidRPr="006A1441">
              <w:rPr>
                <w:rFonts w:ascii="Arial Narrow" w:hAnsi="Arial Narrow"/>
              </w:rPr>
              <w:t>licence</w:t>
            </w:r>
            <w:proofErr w:type="spellEnd"/>
            <w:r w:rsidRPr="006A1441">
              <w:rPr>
                <w:rFonts w:ascii="Arial Narrow" w:hAnsi="Arial Narrow"/>
              </w:rPr>
              <w:t xml:space="preserve">  and quiet Rx </w:t>
            </w:r>
            <w:r w:rsidRPr="006A1441">
              <w:rPr>
                <w:rFonts w:ascii="Arial Narrow" w:hAnsi="Arial Narrow"/>
              </w:rPr>
              <w:br/>
              <w:t>Risk of  interference with remote sources</w:t>
            </w:r>
            <w:r w:rsidRPr="006A1441">
              <w:rPr>
                <w:rFonts w:ascii="Arial Narrow" w:hAnsi="Arial Narrow"/>
              </w:rPr>
              <w:br/>
            </w:r>
            <w:hyperlink r:id="rId19" w:tgtFrame="_blank" w:history="1">
              <w:r w:rsidRPr="00AD11FD">
                <w:rPr>
                  <w:rStyle w:val="Hyperlink"/>
                </w:rPr>
                <w:t>http://www.ips.gov.au/HF_Systems/1/3</w:t>
              </w:r>
            </w:hyperlink>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3  to 100 MHz (?)</w:t>
            </w:r>
          </w:p>
        </w:tc>
        <w:tc>
          <w:tcPr>
            <w:tcW w:w="3665" w:type="dxa"/>
          </w:tcPr>
          <w:p w:rsidR="00BD4FC0" w:rsidRPr="006A1441" w:rsidRDefault="00BD4FC0" w:rsidP="006C1765">
            <w:pPr>
              <w:rPr>
                <w:rFonts w:ascii="Arial Narrow" w:hAnsi="Arial Narrow"/>
              </w:rPr>
            </w:pPr>
            <w:r w:rsidRPr="006A1441">
              <w:rPr>
                <w:rFonts w:ascii="Arial Narrow" w:hAnsi="Arial Narrow"/>
              </w:rPr>
              <w:t>Oblique ionosphere sounding (OIS)</w:t>
            </w:r>
          </w:p>
        </w:tc>
        <w:tc>
          <w:tcPr>
            <w:tcW w:w="540" w:type="dxa"/>
          </w:tcPr>
          <w:p w:rsidR="00BD4FC0" w:rsidRPr="006A1441" w:rsidRDefault="00BD4FC0" w:rsidP="006C1765">
            <w:pPr>
              <w:rPr>
                <w:rFonts w:ascii="Arial Narrow" w:hAnsi="Arial Narrow"/>
              </w:rPr>
            </w:pPr>
            <w:r w:rsidRPr="006A1441">
              <w:rPr>
                <w:rFonts w:ascii="Arial Narrow" w:hAnsi="Arial Narrow"/>
              </w:rPr>
              <w:t>T/R</w:t>
            </w:r>
          </w:p>
        </w:tc>
        <w:tc>
          <w:tcPr>
            <w:tcW w:w="982" w:type="dxa"/>
          </w:tcPr>
          <w:p w:rsidR="00BD4FC0" w:rsidRPr="006A1441" w:rsidRDefault="00BD4FC0" w:rsidP="006C1765">
            <w:pPr>
              <w:rPr>
                <w:rFonts w:ascii="Arial Narrow" w:hAnsi="Arial Narrow"/>
              </w:rPr>
            </w:pPr>
            <w:r w:rsidRPr="006A1441">
              <w:rPr>
                <w:rFonts w:ascii="Arial Narrow" w:hAnsi="Arial Narrow"/>
              </w:rPr>
              <w:t>Australia</w:t>
            </w:r>
          </w:p>
        </w:tc>
        <w:tc>
          <w:tcPr>
            <w:tcW w:w="2620" w:type="dxa"/>
          </w:tcPr>
          <w:p w:rsidR="00BD4FC0" w:rsidRPr="006A1441" w:rsidRDefault="00BD4FC0" w:rsidP="006C1765">
            <w:pPr>
              <w:rPr>
                <w:rFonts w:ascii="Arial Narrow" w:hAnsi="Arial Narrow"/>
              </w:rPr>
            </w:pPr>
          </w:p>
        </w:tc>
        <w:tc>
          <w:tcPr>
            <w:tcW w:w="4023" w:type="dxa"/>
          </w:tcPr>
          <w:p w:rsidR="00BD4FC0" w:rsidRPr="006A1441" w:rsidRDefault="00BD4FC0" w:rsidP="006C1765">
            <w:pPr>
              <w:rPr>
                <w:rFonts w:ascii="Arial Narrow" w:hAnsi="Arial Narrow"/>
              </w:rPr>
            </w:pPr>
            <w:r w:rsidRPr="006A1441">
              <w:rPr>
                <w:rFonts w:ascii="Arial Narrow" w:hAnsi="Arial Narrow"/>
              </w:rPr>
              <w:t>Extends to “Lower VHF”.</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 xml:space="preserve">7-300 MHz  (?) </w:t>
            </w:r>
          </w:p>
        </w:tc>
        <w:tc>
          <w:tcPr>
            <w:tcW w:w="3665" w:type="dxa"/>
          </w:tcPr>
          <w:p w:rsidR="00BD4FC0" w:rsidRPr="006A1441" w:rsidRDefault="00BD4FC0" w:rsidP="006C1765">
            <w:pPr>
              <w:rPr>
                <w:rFonts w:ascii="Arial Narrow" w:hAnsi="Arial Narrow"/>
              </w:rPr>
            </w:pPr>
            <w:proofErr w:type="spellStart"/>
            <w:r w:rsidRPr="006A1441">
              <w:rPr>
                <w:rFonts w:ascii="Arial Narrow" w:hAnsi="Arial Narrow"/>
              </w:rPr>
              <w:t>Ionospheric</w:t>
            </w:r>
            <w:proofErr w:type="spellEnd"/>
            <w:r w:rsidRPr="006A1441">
              <w:rPr>
                <w:rFonts w:ascii="Arial Narrow" w:hAnsi="Arial Narrow"/>
              </w:rPr>
              <w:t xml:space="preserve"> research radars</w:t>
            </w:r>
          </w:p>
        </w:tc>
        <w:tc>
          <w:tcPr>
            <w:tcW w:w="540" w:type="dxa"/>
          </w:tcPr>
          <w:p w:rsidR="00BD4FC0" w:rsidRPr="006A1441" w:rsidRDefault="00BD4FC0" w:rsidP="006C1765">
            <w:pPr>
              <w:rPr>
                <w:rFonts w:ascii="Arial Narrow" w:hAnsi="Arial Narrow"/>
              </w:rPr>
            </w:pPr>
            <w:r w:rsidRPr="006A1441">
              <w:rPr>
                <w:rFonts w:ascii="Arial Narrow" w:hAnsi="Arial Narrow"/>
              </w:rPr>
              <w:t>T/R</w:t>
            </w:r>
          </w:p>
        </w:tc>
        <w:tc>
          <w:tcPr>
            <w:tcW w:w="982" w:type="dxa"/>
          </w:tcPr>
          <w:p w:rsidR="00BD4FC0" w:rsidRPr="006A1441" w:rsidRDefault="00BD4FC0" w:rsidP="006C1765">
            <w:pPr>
              <w:rPr>
                <w:rFonts w:ascii="Arial Narrow" w:hAnsi="Arial Narrow"/>
              </w:rPr>
            </w:pPr>
            <w:r w:rsidRPr="006A1441">
              <w:rPr>
                <w:rFonts w:ascii="Arial Narrow" w:hAnsi="Arial Narrow"/>
              </w:rPr>
              <w:t>Australia</w:t>
            </w:r>
          </w:p>
        </w:tc>
        <w:tc>
          <w:tcPr>
            <w:tcW w:w="2620" w:type="dxa"/>
          </w:tcPr>
          <w:p w:rsidR="00BD4FC0" w:rsidRPr="006A1441" w:rsidRDefault="00BD4FC0" w:rsidP="006C1765">
            <w:pPr>
              <w:rPr>
                <w:rFonts w:ascii="Arial Narrow" w:hAnsi="Arial Narrow"/>
              </w:rPr>
            </w:pPr>
            <w:r w:rsidRPr="006A1441">
              <w:rPr>
                <w:rFonts w:ascii="Arial Narrow" w:hAnsi="Arial Narrow"/>
              </w:rPr>
              <w:t>See SUPERDARN consortium</w:t>
            </w:r>
          </w:p>
        </w:tc>
        <w:tc>
          <w:tcPr>
            <w:tcW w:w="4023" w:type="dxa"/>
          </w:tcPr>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“HF-VHF”</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38.2 MHz</w:t>
            </w:r>
          </w:p>
        </w:tc>
        <w:tc>
          <w:tcPr>
            <w:tcW w:w="3665" w:type="dxa"/>
          </w:tcPr>
          <w:p w:rsidR="00BD4FC0" w:rsidRPr="006A1441" w:rsidRDefault="00BD4FC0" w:rsidP="006C1765">
            <w:pPr>
              <w:rPr>
                <w:rFonts w:ascii="Arial Narrow" w:hAnsi="Arial Narrow"/>
              </w:rPr>
            </w:pPr>
            <w:r w:rsidRPr="006A1441">
              <w:rPr>
                <w:rFonts w:ascii="Arial Narrow" w:hAnsi="Arial Narrow"/>
              </w:rPr>
              <w:t>Ionosphere D-Region absorber</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China</w:t>
            </w:r>
          </w:p>
        </w:tc>
        <w:tc>
          <w:tcPr>
            <w:tcW w:w="2620" w:type="dxa"/>
          </w:tcPr>
          <w:p w:rsidR="00BD4FC0" w:rsidRPr="006A1441" w:rsidRDefault="00BD4FC0" w:rsidP="006C1765">
            <w:pPr>
              <w:rPr>
                <w:rFonts w:ascii="Arial Narrow" w:hAnsi="Arial Narrow"/>
              </w:rPr>
            </w:pPr>
            <w:r w:rsidRPr="006A1441">
              <w:rPr>
                <w:rFonts w:ascii="Arial Narrow" w:hAnsi="Arial Narrow"/>
              </w:rPr>
              <w:t xml:space="preserve">Heilongjiang </w:t>
            </w:r>
            <w:proofErr w:type="spellStart"/>
            <w:r w:rsidRPr="006A1441">
              <w:rPr>
                <w:rFonts w:ascii="Arial Narrow" w:hAnsi="Arial Narrow"/>
              </w:rPr>
              <w:t>Mohe</w:t>
            </w:r>
            <w:proofErr w:type="spellEnd"/>
            <w:r w:rsidRPr="006A1441">
              <w:rPr>
                <w:rFonts w:ascii="Arial Narrow" w:hAnsi="Arial Narrow"/>
              </w:rPr>
              <w:br/>
              <w:t xml:space="preserve">Heilongjiang </w:t>
            </w:r>
            <w:proofErr w:type="spellStart"/>
            <w:r w:rsidRPr="006A1441">
              <w:rPr>
                <w:rFonts w:ascii="Arial Narrow" w:hAnsi="Arial Narrow"/>
              </w:rPr>
              <w:t>Jia</w:t>
            </w:r>
            <w:proofErr w:type="spellEnd"/>
            <w:r w:rsidRPr="006A1441">
              <w:rPr>
                <w:rFonts w:ascii="Arial Narrow" w:hAnsi="Arial Narrow"/>
              </w:rPr>
              <w:t xml:space="preserve"> </w:t>
            </w:r>
            <w:proofErr w:type="spellStart"/>
            <w:r w:rsidRPr="006A1441">
              <w:rPr>
                <w:rFonts w:ascii="Arial Narrow" w:hAnsi="Arial Narrow"/>
              </w:rPr>
              <w:t>Musi</w:t>
            </w:r>
            <w:proofErr w:type="spellEnd"/>
            <w:r w:rsidRPr="006A1441">
              <w:rPr>
                <w:rFonts w:ascii="Arial Narrow" w:hAnsi="Arial Narrow"/>
              </w:rPr>
              <w:br/>
              <w:t xml:space="preserve">Beijing </w:t>
            </w:r>
            <w:proofErr w:type="spellStart"/>
            <w:r w:rsidRPr="006A1441">
              <w:rPr>
                <w:rFonts w:ascii="Arial Narrow" w:hAnsi="Arial Narrow"/>
              </w:rPr>
              <w:t>Lingsan</w:t>
            </w:r>
            <w:proofErr w:type="spellEnd"/>
            <w:r w:rsidRPr="006A1441">
              <w:rPr>
                <w:rFonts w:ascii="Arial Narrow" w:hAnsi="Arial Narrow"/>
              </w:rPr>
              <w:br/>
              <w:t xml:space="preserve">Hainan </w:t>
            </w:r>
            <w:proofErr w:type="spellStart"/>
            <w:r w:rsidRPr="006A1441">
              <w:rPr>
                <w:rFonts w:ascii="Arial Narrow" w:hAnsi="Arial Narrow"/>
              </w:rPr>
              <w:t>Tunchan</w:t>
            </w:r>
            <w:proofErr w:type="spellEnd"/>
          </w:p>
        </w:tc>
        <w:tc>
          <w:tcPr>
            <w:tcW w:w="4023" w:type="dxa"/>
          </w:tcPr>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Protection:</w:t>
            </w:r>
            <w:r w:rsidRPr="006A1441">
              <w:rPr>
                <w:rFonts w:ascii="Arial Narrow" w:hAnsi="Arial Narrow"/>
              </w:rPr>
              <w:br/>
              <w:t xml:space="preserve">-no radio emission within 1km in these frequencies </w:t>
            </w:r>
          </w:p>
          <w:p w:rsidR="00BD4FC0" w:rsidRPr="006A1441" w:rsidRDefault="00BD4FC0" w:rsidP="006A1441">
            <w:pPr>
              <w:spacing w:before="0" w:beforeAutospacing="0" w:after="0" w:afterAutospacing="0"/>
              <w:rPr>
                <w:rFonts w:ascii="Arial Narrow" w:hAnsi="Arial Narrow"/>
              </w:rPr>
            </w:pPr>
            <w:r w:rsidRPr="006A1441">
              <w:rPr>
                <w:rFonts w:ascii="Arial Narrow" w:hAnsi="Arial Narrow"/>
              </w:rPr>
              <w:t>- no high voltage power line within 100m</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1000-2000 MHz</w:t>
            </w:r>
          </w:p>
        </w:tc>
        <w:tc>
          <w:tcPr>
            <w:tcW w:w="3665" w:type="dxa"/>
          </w:tcPr>
          <w:p w:rsidR="00BD4FC0" w:rsidRPr="006A1441" w:rsidRDefault="00BD4FC0" w:rsidP="006C1765">
            <w:pPr>
              <w:rPr>
                <w:rFonts w:ascii="Arial Narrow" w:hAnsi="Arial Narrow"/>
              </w:rPr>
            </w:pPr>
            <w:r w:rsidRPr="006A1441">
              <w:rPr>
                <w:rFonts w:ascii="Arial Narrow" w:hAnsi="Arial Narrow"/>
              </w:rPr>
              <w:t>GNSS receivers</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Australia</w:t>
            </w:r>
          </w:p>
        </w:tc>
        <w:tc>
          <w:tcPr>
            <w:tcW w:w="2620" w:type="dxa"/>
          </w:tcPr>
          <w:p w:rsidR="00BD4FC0" w:rsidRPr="006A1441" w:rsidRDefault="00BD4FC0" w:rsidP="006C1765">
            <w:pPr>
              <w:rPr>
                <w:rFonts w:ascii="Arial Narrow" w:hAnsi="Arial Narrow"/>
              </w:rPr>
            </w:pPr>
          </w:p>
        </w:tc>
        <w:tc>
          <w:tcPr>
            <w:tcW w:w="4023" w:type="dxa"/>
          </w:tcPr>
          <w:p w:rsidR="00BD4FC0" w:rsidRPr="00B923EF" w:rsidRDefault="00BD4FC0" w:rsidP="006C1765">
            <w:r>
              <w:t xml:space="preserve">See the GNSS frequencies: </w:t>
            </w:r>
            <w:hyperlink r:id="rId20" w:tgtFrame="_blank" w:history="1">
              <w:r w:rsidRPr="00AD11FD">
                <w:rPr>
                  <w:rStyle w:val="Hyperlink"/>
                </w:rPr>
                <w:t>http://www.positim.com/gnss_freqs.jpg</w:t>
              </w:r>
            </w:hyperlink>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1.1 to 1.6 GHz</w:t>
            </w:r>
            <w:r w:rsidRPr="006A1441">
              <w:rPr>
                <w:rFonts w:ascii="Arial Narrow" w:hAnsi="Arial Narrow"/>
              </w:rPr>
              <w:br/>
              <w:t>mainly 1.22-1.57 GHz</w:t>
            </w:r>
          </w:p>
        </w:tc>
        <w:tc>
          <w:tcPr>
            <w:tcW w:w="3665" w:type="dxa"/>
          </w:tcPr>
          <w:p w:rsidR="00BD4FC0" w:rsidRPr="006A1441" w:rsidRDefault="00BD4FC0" w:rsidP="006C1765">
            <w:pPr>
              <w:rPr>
                <w:rFonts w:ascii="Arial Narrow" w:hAnsi="Arial Narrow"/>
              </w:rPr>
            </w:pPr>
            <w:r w:rsidRPr="006A1441">
              <w:rPr>
                <w:rFonts w:ascii="Arial Narrow" w:hAnsi="Arial Narrow"/>
              </w:rPr>
              <w:t xml:space="preserve">GNSS </w:t>
            </w:r>
            <w:proofErr w:type="spellStart"/>
            <w:r w:rsidRPr="006A1441">
              <w:rPr>
                <w:rFonts w:ascii="Arial Narrow" w:hAnsi="Arial Narrow"/>
              </w:rPr>
              <w:t>ionospheric</w:t>
            </w:r>
            <w:proofErr w:type="spellEnd"/>
            <w:r w:rsidRPr="006A1441">
              <w:rPr>
                <w:rFonts w:ascii="Arial Narrow" w:hAnsi="Arial Narrow"/>
              </w:rPr>
              <w:t xml:space="preserve"> monitoring</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Belgium</w:t>
            </w:r>
          </w:p>
        </w:tc>
        <w:tc>
          <w:tcPr>
            <w:tcW w:w="2620" w:type="dxa"/>
          </w:tcPr>
          <w:p w:rsidR="00BD4FC0" w:rsidRPr="006A1441" w:rsidRDefault="00BD4FC0" w:rsidP="006C1765">
            <w:pPr>
              <w:rPr>
                <w:rFonts w:ascii="Arial Narrow" w:hAnsi="Arial Narrow"/>
              </w:rPr>
            </w:pPr>
            <w:r w:rsidRPr="006A1441">
              <w:rPr>
                <w:rFonts w:ascii="Arial Narrow" w:hAnsi="Arial Narrow"/>
              </w:rPr>
              <w:t xml:space="preserve">ROB, Brussels for  an European network  </w:t>
            </w:r>
          </w:p>
        </w:tc>
        <w:tc>
          <w:tcPr>
            <w:tcW w:w="4023" w:type="dxa"/>
          </w:tcPr>
          <w:p w:rsidR="00BD4FC0" w:rsidRPr="006A1441" w:rsidRDefault="00062D36" w:rsidP="006C1765">
            <w:pPr>
              <w:rPr>
                <w:rFonts w:ascii="Arial Narrow" w:hAnsi="Arial Narrow"/>
              </w:rPr>
            </w:pPr>
            <w:hyperlink r:id="rId21" w:tgtFrame="_blank" w:history="1">
              <w:r w:rsidR="00BD4FC0" w:rsidRPr="006A1441">
                <w:rPr>
                  <w:rStyle w:val="Hyperlink"/>
                  <w:rFonts w:ascii="Arial" w:hAnsi="Arial" w:cs="Arial"/>
                  <w:color w:val="1155CC"/>
                  <w:sz w:val="19"/>
                  <w:szCs w:val="19"/>
                  <w:shd w:val="clear" w:color="auto" w:fill="FFFFFF"/>
                </w:rPr>
                <w:t>http://gnss.be</w:t>
              </w:r>
            </w:hyperlink>
          </w:p>
        </w:tc>
      </w:tr>
      <w:tr w:rsidR="00BD4FC0" w:rsidRPr="00EC7F7D" w:rsidTr="006A1441">
        <w:tc>
          <w:tcPr>
            <w:tcW w:w="2201" w:type="dxa"/>
          </w:tcPr>
          <w:p w:rsidR="00BD4FC0" w:rsidRPr="006A1441" w:rsidRDefault="00BD4FC0" w:rsidP="006C1765">
            <w:pPr>
              <w:rPr>
                <w:rFonts w:ascii="Arial Narrow" w:hAnsi="Arial Narrow"/>
                <w:lang w:val="de-DE"/>
              </w:rPr>
            </w:pPr>
            <w:r w:rsidRPr="006A1441">
              <w:rPr>
                <w:rFonts w:ascii="Arial Narrow" w:hAnsi="Arial Narrow"/>
                <w:lang w:val="de-DE"/>
              </w:rPr>
              <w:t>1227.6 MHz</w:t>
            </w:r>
            <w:r w:rsidRPr="006A1441">
              <w:rPr>
                <w:rFonts w:ascii="Arial Narrow" w:hAnsi="Arial Narrow"/>
                <w:lang w:val="de-DE"/>
              </w:rPr>
              <w:br/>
              <w:t>1246.0 MHz</w:t>
            </w:r>
            <w:r w:rsidRPr="006A1441">
              <w:rPr>
                <w:rFonts w:ascii="Arial Narrow" w:hAnsi="Arial Narrow"/>
                <w:lang w:val="de-DE"/>
              </w:rPr>
              <w:br/>
              <w:t>1575.42 MHz</w:t>
            </w:r>
            <w:r w:rsidRPr="006A1441">
              <w:rPr>
                <w:rFonts w:ascii="Arial Narrow" w:hAnsi="Arial Narrow"/>
                <w:lang w:val="de-DE"/>
              </w:rPr>
              <w:br/>
              <w:t>1603.0 MHz</w:t>
            </w:r>
            <w:r w:rsidRPr="006A1441">
              <w:rPr>
                <w:rFonts w:ascii="Arial Narrow" w:hAnsi="Arial Narrow"/>
                <w:lang w:val="de-DE"/>
              </w:rPr>
              <w:br/>
              <w:t>2491.75 MHz</w:t>
            </w:r>
          </w:p>
        </w:tc>
        <w:tc>
          <w:tcPr>
            <w:tcW w:w="3665" w:type="dxa"/>
          </w:tcPr>
          <w:p w:rsidR="00BD4FC0" w:rsidRPr="006A1441" w:rsidRDefault="00BD4FC0" w:rsidP="006C1765">
            <w:pPr>
              <w:rPr>
                <w:rFonts w:ascii="Arial Narrow" w:hAnsi="Arial Narrow"/>
              </w:rPr>
            </w:pPr>
            <w:proofErr w:type="spellStart"/>
            <w:r w:rsidRPr="006A1441">
              <w:rPr>
                <w:rFonts w:ascii="Arial Narrow" w:hAnsi="Arial Narrow"/>
              </w:rPr>
              <w:t>Ionospheric</w:t>
            </w:r>
            <w:proofErr w:type="spellEnd"/>
            <w:r w:rsidRPr="006A1441">
              <w:rPr>
                <w:rFonts w:ascii="Arial Narrow" w:hAnsi="Arial Narrow"/>
              </w:rPr>
              <w:t xml:space="preserve"> scintillation receiver</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China</w:t>
            </w:r>
          </w:p>
        </w:tc>
        <w:tc>
          <w:tcPr>
            <w:tcW w:w="2620" w:type="dxa"/>
          </w:tcPr>
          <w:p w:rsidR="00BD4FC0" w:rsidRPr="006A1441" w:rsidRDefault="00BD4FC0" w:rsidP="006C1765">
            <w:pPr>
              <w:rPr>
                <w:rFonts w:ascii="Arial Narrow" w:hAnsi="Arial Narrow"/>
              </w:rPr>
            </w:pPr>
            <w:r w:rsidRPr="006A1441">
              <w:rPr>
                <w:rFonts w:ascii="Arial Narrow" w:hAnsi="Arial Narrow"/>
              </w:rPr>
              <w:t xml:space="preserve">Guangdong </w:t>
            </w:r>
            <w:proofErr w:type="spellStart"/>
            <w:r w:rsidRPr="006A1441">
              <w:rPr>
                <w:rFonts w:ascii="Arial Narrow" w:hAnsi="Arial Narrow"/>
              </w:rPr>
              <w:t>Maoming</w:t>
            </w:r>
            <w:proofErr w:type="spellEnd"/>
            <w:r w:rsidRPr="006A1441">
              <w:rPr>
                <w:rFonts w:ascii="Arial Narrow" w:hAnsi="Arial Narrow"/>
              </w:rPr>
              <w:t xml:space="preserve"> Guangdong Guangzhou</w:t>
            </w:r>
            <w:r w:rsidRPr="006A1441">
              <w:rPr>
                <w:rFonts w:ascii="Arial Narrow" w:hAnsi="Arial Narrow"/>
              </w:rPr>
              <w:br/>
              <w:t>Fujian Xiamen</w:t>
            </w:r>
            <w:r w:rsidRPr="006A1441">
              <w:rPr>
                <w:rFonts w:ascii="Arial Narrow" w:hAnsi="Arial Narrow"/>
              </w:rPr>
              <w:br/>
              <w:t xml:space="preserve">Guangdong </w:t>
            </w:r>
            <w:proofErr w:type="spellStart"/>
            <w:r w:rsidRPr="006A1441">
              <w:rPr>
                <w:rFonts w:ascii="Arial Narrow" w:hAnsi="Arial Narrow"/>
              </w:rPr>
              <w:t>Shaoguan</w:t>
            </w:r>
            <w:proofErr w:type="spellEnd"/>
            <w:r w:rsidRPr="006A1441">
              <w:rPr>
                <w:rFonts w:ascii="Arial Narrow" w:hAnsi="Arial Narrow"/>
              </w:rPr>
              <w:br/>
              <w:t>Hubei Wuhan</w:t>
            </w:r>
            <w:r w:rsidRPr="006A1441">
              <w:rPr>
                <w:rFonts w:ascii="Arial Narrow" w:hAnsi="Arial Narrow"/>
              </w:rPr>
              <w:br/>
            </w:r>
          </w:p>
        </w:tc>
        <w:tc>
          <w:tcPr>
            <w:tcW w:w="4023" w:type="dxa"/>
          </w:tcPr>
          <w:p w:rsidR="00BD4FC0" w:rsidRPr="006A1441" w:rsidRDefault="00BD4FC0" w:rsidP="006C1765">
            <w:pPr>
              <w:rPr>
                <w:rFonts w:ascii="Arial Narrow" w:hAnsi="Arial Narrow"/>
              </w:rPr>
            </w:pPr>
            <w:r w:rsidRPr="006A1441">
              <w:rPr>
                <w:rFonts w:ascii="Arial Narrow" w:hAnsi="Arial Narrow"/>
              </w:rPr>
              <w:t xml:space="preserve">Protection: </w:t>
            </w:r>
            <w:r w:rsidRPr="006A1441">
              <w:rPr>
                <w:rFonts w:ascii="Arial Narrow" w:hAnsi="Arial Narrow"/>
              </w:rPr>
              <w:br/>
              <w:t>- no mobile phone base station within 1km</w:t>
            </w:r>
            <w:r w:rsidRPr="006A1441">
              <w:rPr>
                <w:rFonts w:ascii="Arial Narrow" w:hAnsi="Arial Narrow"/>
              </w:rPr>
              <w:br/>
              <w:t>- no high voltage power line within 100m</w:t>
            </w:r>
          </w:p>
          <w:p w:rsidR="00BD4FC0" w:rsidRPr="006A1441" w:rsidRDefault="00BD4FC0" w:rsidP="006C1765">
            <w:pPr>
              <w:rPr>
                <w:rFonts w:ascii="Arial Narrow" w:hAnsi="Arial Narrow"/>
              </w:rPr>
            </w:pPr>
          </w:p>
        </w:tc>
      </w:tr>
      <w:tr w:rsidR="00BD4FC0" w:rsidRPr="00EC7F7D" w:rsidTr="006A1441">
        <w:tc>
          <w:tcPr>
            <w:tcW w:w="14031" w:type="dxa"/>
            <w:gridSpan w:val="6"/>
          </w:tcPr>
          <w:p w:rsidR="00BD4FC0" w:rsidRPr="006A1441" w:rsidRDefault="00BD4FC0" w:rsidP="006A1441">
            <w:pPr>
              <w:spacing w:before="120" w:beforeAutospacing="0" w:after="120" w:afterAutospacing="0"/>
              <w:jc w:val="center"/>
              <w:rPr>
                <w:rFonts w:ascii="Arial Narrow" w:hAnsi="Arial Narrow"/>
                <w:b/>
              </w:rPr>
            </w:pPr>
            <w:r>
              <w:lastRenderedPageBreak/>
              <w:br w:type="page"/>
            </w:r>
            <w:r>
              <w:br w:type="page"/>
            </w:r>
            <w:r w:rsidRPr="006A1441">
              <w:rPr>
                <w:rFonts w:ascii="Arial Narrow" w:hAnsi="Arial Narrow"/>
                <w:b/>
              </w:rPr>
              <w:t>II. Solar Observations</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10-80 MHz</w:t>
            </w:r>
          </w:p>
        </w:tc>
        <w:tc>
          <w:tcPr>
            <w:tcW w:w="3665" w:type="dxa"/>
          </w:tcPr>
          <w:p w:rsidR="00BD4FC0" w:rsidRPr="006A1441" w:rsidRDefault="00BD4FC0" w:rsidP="006C1765">
            <w:pPr>
              <w:rPr>
                <w:rFonts w:ascii="Arial Narrow" w:hAnsi="Arial Narrow"/>
              </w:rPr>
            </w:pPr>
            <w:r w:rsidRPr="006A1441">
              <w:rPr>
                <w:rFonts w:ascii="Arial Narrow" w:hAnsi="Arial Narrow"/>
              </w:rPr>
              <w:t>Decameter Array</w:t>
            </w:r>
            <w:r>
              <w:rPr>
                <w:rFonts w:ascii="Arial Narrow" w:hAnsi="Arial Narrow"/>
              </w:rPr>
              <w:br/>
              <w:t>(including HF spectrograph)</w:t>
            </w:r>
            <w:r w:rsidRPr="006A1441">
              <w:rPr>
                <w:rFonts w:ascii="Arial Narrow" w:hAnsi="Arial Narrow"/>
              </w:rPr>
              <w:br/>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France</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Nançay</w:t>
            </w:r>
            <w:proofErr w:type="spellEnd"/>
            <w:r w:rsidRPr="006A1441">
              <w:rPr>
                <w:rFonts w:ascii="Arial Narrow" w:hAnsi="Arial Narrow"/>
              </w:rPr>
              <w:t xml:space="preserve">  (47°N, 2°E)</w:t>
            </w:r>
          </w:p>
        </w:tc>
        <w:tc>
          <w:tcPr>
            <w:tcW w:w="4023" w:type="dxa"/>
          </w:tcPr>
          <w:p w:rsidR="00BD4FC0" w:rsidRPr="006A1441" w:rsidRDefault="00BD4FC0" w:rsidP="006C1765">
            <w:pPr>
              <w:rPr>
                <w:rFonts w:ascii="Arial Narrow" w:hAnsi="Arial Narrow"/>
              </w:rPr>
            </w:pPr>
            <w:r>
              <w:rPr>
                <w:rFonts w:ascii="Arial Narrow" w:hAnsi="Arial Narrow"/>
              </w:rPr>
              <w:t xml:space="preserve">Used for astronomic and solar corona observations </w:t>
            </w:r>
            <w:hyperlink r:id="rId22" w:history="1">
              <w:r w:rsidRPr="00D86B32">
                <w:rPr>
                  <w:rStyle w:val="Hyperlink"/>
                  <w:rFonts w:ascii="Arial Narrow" w:hAnsi="Arial Narrow"/>
                </w:rPr>
                <w:t>http://secchirh.obspm.fr/instruments.php</w:t>
              </w:r>
            </w:hyperlink>
            <w:r>
              <w:rPr>
                <w:rFonts w:ascii="Arial Narrow" w:hAnsi="Arial Narrow"/>
              </w:rPr>
              <w:t xml:space="preserve"> </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18-1800 MHz</w:t>
            </w:r>
          </w:p>
        </w:tc>
        <w:tc>
          <w:tcPr>
            <w:tcW w:w="3665" w:type="dxa"/>
          </w:tcPr>
          <w:p w:rsidR="00BD4FC0" w:rsidRPr="006A1441" w:rsidRDefault="00BD4FC0" w:rsidP="006C1765">
            <w:pPr>
              <w:rPr>
                <w:rFonts w:ascii="Arial Narrow" w:hAnsi="Arial Narrow"/>
              </w:rPr>
            </w:pPr>
            <w:r>
              <w:rPr>
                <w:rFonts w:ascii="Arial Narrow" w:hAnsi="Arial Narrow"/>
              </w:rPr>
              <w:t>Solar Radio Spectrograph</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Australia</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Culgoora</w:t>
            </w:r>
            <w:proofErr w:type="spellEnd"/>
            <w:r w:rsidRPr="006A1441">
              <w:rPr>
                <w:rFonts w:ascii="Arial Narrow" w:hAnsi="Arial Narrow"/>
              </w:rPr>
              <w:t xml:space="preserve"> observatory (</w:t>
            </w:r>
            <w:proofErr w:type="spellStart"/>
            <w:r w:rsidRPr="006A1441">
              <w:rPr>
                <w:rFonts w:ascii="Arial Narrow" w:hAnsi="Arial Narrow"/>
              </w:rPr>
              <w:t>Narrabri</w:t>
            </w:r>
            <w:proofErr w:type="spellEnd"/>
            <w:r w:rsidRPr="006A1441">
              <w:rPr>
                <w:rFonts w:ascii="Arial Narrow" w:hAnsi="Arial Narrow"/>
              </w:rPr>
              <w:t>)</w:t>
            </w:r>
          </w:p>
        </w:tc>
        <w:tc>
          <w:tcPr>
            <w:tcW w:w="4023" w:type="dxa"/>
          </w:tcPr>
          <w:p w:rsidR="00BD4FC0" w:rsidRPr="008B1124" w:rsidRDefault="00BD4FC0" w:rsidP="006C1765">
            <w:r w:rsidRPr="006A1441">
              <w:rPr>
                <w:rFonts w:ascii="Arial Narrow" w:hAnsi="Arial Narrow"/>
                <w:sz w:val="22"/>
                <w:szCs w:val="22"/>
              </w:rPr>
              <w:t>Need quiet environment within at least 30 km, preferably 200-300 km. Risk of interference with aircrafts, ground repeaters, or remote ground  sources in case of temperature inversion over sea.</w:t>
            </w:r>
            <w:r w:rsidRPr="006A1441">
              <w:rPr>
                <w:rFonts w:ascii="Arial Narrow" w:hAnsi="Arial Narrow"/>
                <w:sz w:val="22"/>
                <w:szCs w:val="22"/>
              </w:rPr>
              <w:br/>
            </w:r>
            <w:hyperlink r:id="rId23" w:tgtFrame="_blank" w:history="1">
              <w:r w:rsidRPr="00AD11FD">
                <w:rPr>
                  <w:rStyle w:val="Hyperlink"/>
                </w:rPr>
                <w:t>http://www.ips.gov.au/Solar/2/2</w:t>
              </w:r>
            </w:hyperlink>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25-180 MHz</w:t>
            </w:r>
          </w:p>
        </w:tc>
        <w:tc>
          <w:tcPr>
            <w:tcW w:w="3665" w:type="dxa"/>
          </w:tcPr>
          <w:p w:rsidR="00BD4FC0" w:rsidRPr="006A1441" w:rsidRDefault="00BD4FC0" w:rsidP="006C1765">
            <w:pPr>
              <w:rPr>
                <w:rFonts w:ascii="Arial Narrow" w:hAnsi="Arial Narrow"/>
              </w:rPr>
            </w:pPr>
            <w:r>
              <w:rPr>
                <w:rFonts w:ascii="Arial Narrow" w:hAnsi="Arial Narrow"/>
              </w:rPr>
              <w:t xml:space="preserve">Solar Radio Spectrograph </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Australia</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Learmonth</w:t>
            </w:r>
            <w:proofErr w:type="spellEnd"/>
            <w:r w:rsidRPr="006A1441">
              <w:rPr>
                <w:rFonts w:ascii="Arial Narrow" w:hAnsi="Arial Narrow"/>
              </w:rPr>
              <w:t xml:space="preserve">  </w:t>
            </w:r>
          </w:p>
        </w:tc>
        <w:tc>
          <w:tcPr>
            <w:tcW w:w="4023" w:type="dxa"/>
          </w:tcPr>
          <w:p w:rsidR="00BD4FC0" w:rsidRPr="00DF7129" w:rsidRDefault="00BD4FC0" w:rsidP="006C1765">
            <w:r w:rsidRPr="006A1441">
              <w:rPr>
                <w:rFonts w:ascii="Arial Narrow" w:hAnsi="Arial Narrow"/>
              </w:rPr>
              <w:t xml:space="preserve">Same comment as </w:t>
            </w:r>
            <w:proofErr w:type="spellStart"/>
            <w:r w:rsidRPr="006A1441">
              <w:rPr>
                <w:rFonts w:ascii="Arial Narrow" w:hAnsi="Arial Narrow"/>
              </w:rPr>
              <w:t>Culgoora</w:t>
            </w:r>
            <w:proofErr w:type="spellEnd"/>
            <w:r w:rsidRPr="006A1441">
              <w:rPr>
                <w:rFonts w:ascii="Arial Narrow" w:hAnsi="Arial Narrow"/>
              </w:rPr>
              <w:br/>
            </w:r>
            <w:hyperlink r:id="rId24" w:tgtFrame="_blank" w:history="1">
              <w:r w:rsidRPr="00AD11FD">
                <w:rPr>
                  <w:rStyle w:val="Hyperlink"/>
                </w:rPr>
                <w:t>http://www.ips.gov.au/Solar/3/2</w:t>
              </w:r>
            </w:hyperlink>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45-450 MHz</w:t>
            </w:r>
          </w:p>
        </w:tc>
        <w:tc>
          <w:tcPr>
            <w:tcW w:w="3665" w:type="dxa"/>
          </w:tcPr>
          <w:p w:rsidR="00BD4FC0" w:rsidRPr="006A1441" w:rsidRDefault="00BD4FC0" w:rsidP="006C1765">
            <w:pPr>
              <w:rPr>
                <w:rFonts w:ascii="Arial Narrow" w:hAnsi="Arial Narrow"/>
              </w:rPr>
            </w:pPr>
            <w:r w:rsidRPr="006A1441">
              <w:rPr>
                <w:rFonts w:ascii="Arial Narrow" w:hAnsi="Arial Narrow"/>
              </w:rPr>
              <w:t>e-</w:t>
            </w:r>
            <w:proofErr w:type="spellStart"/>
            <w:r w:rsidRPr="006A1441">
              <w:rPr>
                <w:rFonts w:ascii="Arial Narrow" w:hAnsi="Arial Narrow"/>
              </w:rPr>
              <w:t>Callisto</w:t>
            </w:r>
            <w:proofErr w:type="spellEnd"/>
            <w:r w:rsidRPr="006A1441">
              <w:rPr>
                <w:rFonts w:ascii="Arial Narrow" w:hAnsi="Arial Narrow"/>
              </w:rPr>
              <w:t xml:space="preserve"> spectrograph  </w:t>
            </w:r>
            <w:r>
              <w:rPr>
                <w:rFonts w:ascii="Arial Narrow" w:hAnsi="Arial Narrow"/>
              </w:rPr>
              <w:br/>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Belgium</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Humain</w:t>
            </w:r>
            <w:proofErr w:type="spellEnd"/>
          </w:p>
        </w:tc>
        <w:tc>
          <w:tcPr>
            <w:tcW w:w="4023" w:type="dxa"/>
          </w:tcPr>
          <w:p w:rsidR="00BD4FC0" w:rsidRPr="006A1441" w:rsidRDefault="00BD4FC0" w:rsidP="006C1765">
            <w:pPr>
              <w:rPr>
                <w:rFonts w:ascii="Arial Narrow" w:hAnsi="Arial Narrow"/>
              </w:rPr>
            </w:pPr>
            <w:r w:rsidRPr="006A1441">
              <w:rPr>
                <w:rFonts w:ascii="Arial Narrow" w:hAnsi="Arial Narrow"/>
              </w:rPr>
              <w:t>Monitoring solar flares and CMEs</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20-650 MHz</w:t>
            </w:r>
          </w:p>
        </w:tc>
        <w:tc>
          <w:tcPr>
            <w:tcW w:w="3665" w:type="dxa"/>
          </w:tcPr>
          <w:p w:rsidR="00BD4FC0" w:rsidRPr="006A1441" w:rsidRDefault="00BD4FC0" w:rsidP="006C1765">
            <w:pPr>
              <w:rPr>
                <w:rFonts w:ascii="Arial Narrow" w:hAnsi="Arial Narrow"/>
              </w:rPr>
            </w:pPr>
            <w:r w:rsidRPr="006A1441">
              <w:rPr>
                <w:rFonts w:ascii="Arial Narrow" w:hAnsi="Arial Narrow"/>
              </w:rPr>
              <w:t>Solar Radio</w:t>
            </w:r>
            <w:r>
              <w:rPr>
                <w:rFonts w:ascii="Arial Narrow" w:hAnsi="Arial Narrow"/>
              </w:rPr>
              <w:t xml:space="preserve"> S</w:t>
            </w:r>
            <w:r w:rsidRPr="006A1441">
              <w:rPr>
                <w:rFonts w:ascii="Arial Narrow" w:hAnsi="Arial Narrow"/>
              </w:rPr>
              <w:t>pectrograph</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Greece</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Thermopyle</w:t>
            </w:r>
            <w:proofErr w:type="spellEnd"/>
            <w:r w:rsidRPr="006A1441">
              <w:rPr>
                <w:rFonts w:ascii="Arial Narrow" w:hAnsi="Arial Narrow"/>
              </w:rPr>
              <w:t xml:space="preserve"> </w:t>
            </w:r>
            <w:r w:rsidRPr="006A1441">
              <w:rPr>
                <w:rFonts w:ascii="Arial Narrow" w:hAnsi="Arial Narrow"/>
              </w:rPr>
              <w:br/>
            </w:r>
            <w:r>
              <w:rPr>
                <w:rFonts w:ascii="Arial Narrow" w:hAnsi="Arial Narrow"/>
              </w:rPr>
              <w:t>(</w:t>
            </w:r>
            <w:r w:rsidRPr="006A1441">
              <w:rPr>
                <w:rFonts w:ascii="Arial Narrow" w:hAnsi="Arial Narrow"/>
              </w:rPr>
              <w:t>38.47°N, 22.41°E</w:t>
            </w:r>
            <w:r>
              <w:rPr>
                <w:rFonts w:ascii="Arial Narrow" w:hAnsi="Arial Narrow"/>
              </w:rPr>
              <w:t>)</w:t>
            </w:r>
          </w:p>
        </w:tc>
        <w:tc>
          <w:tcPr>
            <w:tcW w:w="4023" w:type="dxa"/>
          </w:tcPr>
          <w:p w:rsidR="00BD4FC0" w:rsidRPr="006A1441" w:rsidRDefault="00062D36" w:rsidP="006C1765">
            <w:pPr>
              <w:rPr>
                <w:rFonts w:ascii="Arial Narrow" w:hAnsi="Arial Narrow"/>
              </w:rPr>
            </w:pPr>
            <w:hyperlink r:id="rId25" w:history="1">
              <w:r w:rsidR="00BD4FC0" w:rsidRPr="00D86B32">
                <w:rPr>
                  <w:rStyle w:val="Hyperlink"/>
                  <w:rFonts w:ascii="Arial Narrow" w:hAnsi="Arial Narrow"/>
                </w:rPr>
                <w:t>http://secchirh.obspm.fr/instruments.php</w:t>
              </w:r>
            </w:hyperlink>
            <w:r w:rsidR="00BD4FC0">
              <w:rPr>
                <w:rFonts w:ascii="Arial Narrow" w:hAnsi="Arial Narrow"/>
              </w:rPr>
              <w:t xml:space="preserve"> </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300-3000 MHz</w:t>
            </w:r>
          </w:p>
        </w:tc>
        <w:tc>
          <w:tcPr>
            <w:tcW w:w="3665" w:type="dxa"/>
          </w:tcPr>
          <w:p w:rsidR="00BD4FC0" w:rsidRPr="006A1441" w:rsidRDefault="00BD4FC0" w:rsidP="006C1765">
            <w:pPr>
              <w:rPr>
                <w:rFonts w:ascii="Arial Narrow" w:hAnsi="Arial Narrow"/>
              </w:rPr>
            </w:pPr>
            <w:r w:rsidRPr="006A1441">
              <w:rPr>
                <w:rFonts w:ascii="Arial Narrow" w:hAnsi="Arial Narrow"/>
              </w:rPr>
              <w:t xml:space="preserve">Solar </w:t>
            </w:r>
            <w:r>
              <w:rPr>
                <w:rFonts w:ascii="Arial Narrow" w:hAnsi="Arial Narrow"/>
              </w:rPr>
              <w:t>Radio S</w:t>
            </w:r>
            <w:r w:rsidRPr="006A1441">
              <w:rPr>
                <w:rFonts w:ascii="Arial Narrow" w:hAnsi="Arial Narrow"/>
              </w:rPr>
              <w:t>pectrograph</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Belgium</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Humain</w:t>
            </w:r>
            <w:proofErr w:type="spellEnd"/>
          </w:p>
        </w:tc>
        <w:tc>
          <w:tcPr>
            <w:tcW w:w="4023" w:type="dxa"/>
          </w:tcPr>
          <w:p w:rsidR="00BD4FC0" w:rsidRPr="006A1441" w:rsidRDefault="00BD4FC0" w:rsidP="006C1765">
            <w:pPr>
              <w:rPr>
                <w:rFonts w:ascii="Arial Narrow" w:hAnsi="Arial Narrow"/>
              </w:rPr>
            </w:pPr>
            <w:r w:rsidRPr="006A1441">
              <w:rPr>
                <w:rFonts w:ascii="Arial Narrow" w:hAnsi="Arial Narrow"/>
              </w:rPr>
              <w:t>In commissioning</w:t>
            </w:r>
            <w:r w:rsidRPr="006A1441">
              <w:rPr>
                <w:rFonts w:ascii="Arial Narrow" w:hAnsi="Arial Narrow"/>
              </w:rPr>
              <w:br/>
            </w:r>
            <w:hyperlink r:id="rId26" w:tgtFrame="_blank" w:history="1">
              <w:r w:rsidRPr="006A1441">
                <w:rPr>
                  <w:rStyle w:val="Hyperlink"/>
                  <w:rFonts w:ascii="Arial" w:hAnsi="Arial" w:cs="Arial"/>
                  <w:color w:val="1155CC"/>
                  <w:sz w:val="19"/>
                  <w:szCs w:val="19"/>
                  <w:shd w:val="clear" w:color="auto" w:fill="FFFFFF"/>
                </w:rPr>
                <w:t>http://sidc.be/humain</w:t>
              </w:r>
            </w:hyperlink>
          </w:p>
        </w:tc>
      </w:tr>
      <w:tr w:rsidR="00BD4FC0" w:rsidRPr="00EC7F7D" w:rsidTr="004D26EF">
        <w:trPr>
          <w:trHeight w:val="274"/>
        </w:trPr>
        <w:tc>
          <w:tcPr>
            <w:tcW w:w="2201" w:type="dxa"/>
          </w:tcPr>
          <w:p w:rsidR="00BD4FC0" w:rsidRPr="006A1441" w:rsidRDefault="00BD4FC0" w:rsidP="006C1765">
            <w:pPr>
              <w:rPr>
                <w:rFonts w:ascii="Arial Narrow" w:hAnsi="Arial Narrow"/>
              </w:rPr>
            </w:pPr>
          </w:p>
        </w:tc>
        <w:tc>
          <w:tcPr>
            <w:tcW w:w="3665" w:type="dxa"/>
          </w:tcPr>
          <w:p w:rsidR="00BD4FC0" w:rsidRPr="006A1441" w:rsidRDefault="00BD4FC0" w:rsidP="006C1765">
            <w:pPr>
              <w:rPr>
                <w:rFonts w:ascii="Arial Narrow" w:hAnsi="Arial Narrow"/>
              </w:rPr>
            </w:pPr>
          </w:p>
        </w:tc>
        <w:tc>
          <w:tcPr>
            <w:tcW w:w="540" w:type="dxa"/>
          </w:tcPr>
          <w:p w:rsidR="00BD4FC0" w:rsidRPr="006A1441" w:rsidRDefault="00BD4FC0" w:rsidP="006C1765">
            <w:pPr>
              <w:rPr>
                <w:rFonts w:ascii="Arial Narrow" w:hAnsi="Arial Narrow"/>
              </w:rPr>
            </w:pPr>
          </w:p>
        </w:tc>
        <w:tc>
          <w:tcPr>
            <w:tcW w:w="982" w:type="dxa"/>
          </w:tcPr>
          <w:p w:rsidR="00BD4FC0" w:rsidRPr="006A1441" w:rsidRDefault="00BD4FC0" w:rsidP="006C1765">
            <w:pPr>
              <w:rPr>
                <w:rFonts w:ascii="Arial Narrow" w:hAnsi="Arial Narrow"/>
              </w:rPr>
            </w:pPr>
          </w:p>
        </w:tc>
        <w:tc>
          <w:tcPr>
            <w:tcW w:w="2620" w:type="dxa"/>
          </w:tcPr>
          <w:p w:rsidR="00BD4FC0" w:rsidRPr="006A1441" w:rsidRDefault="00BD4FC0" w:rsidP="006C1765">
            <w:pPr>
              <w:rPr>
                <w:rFonts w:ascii="Arial Narrow" w:hAnsi="Arial Narrow"/>
              </w:rPr>
            </w:pPr>
          </w:p>
        </w:tc>
        <w:tc>
          <w:tcPr>
            <w:tcW w:w="4023" w:type="dxa"/>
          </w:tcPr>
          <w:p w:rsidR="00BD4FC0" w:rsidRPr="006A1441" w:rsidRDefault="00BD4FC0" w:rsidP="006C1765">
            <w:pPr>
              <w:rPr>
                <w:rFonts w:ascii="Arial Narrow" w:hAnsi="Arial Narrow"/>
              </w:rPr>
            </w:pP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150-450 MHz</w:t>
            </w:r>
          </w:p>
        </w:tc>
        <w:tc>
          <w:tcPr>
            <w:tcW w:w="3665" w:type="dxa"/>
          </w:tcPr>
          <w:p w:rsidR="00BD4FC0" w:rsidRPr="006A1441" w:rsidRDefault="00BD4FC0" w:rsidP="006C1765">
            <w:pPr>
              <w:rPr>
                <w:rFonts w:ascii="Arial Narrow" w:hAnsi="Arial Narrow"/>
              </w:rPr>
            </w:pPr>
            <w:r w:rsidRPr="006A1441">
              <w:rPr>
                <w:rFonts w:ascii="Arial Narrow" w:hAnsi="Arial Narrow"/>
              </w:rPr>
              <w:t>Radio Heliograph operating at</w:t>
            </w:r>
            <w:r w:rsidRPr="006A1441">
              <w:rPr>
                <w:rFonts w:ascii="Arial Narrow" w:hAnsi="Arial Narrow"/>
              </w:rPr>
              <w:br/>
              <w:t>150, 236, 327, 410 and 432 MHz</w:t>
            </w:r>
            <w:r w:rsidRPr="006A1441">
              <w:rPr>
                <w:rFonts w:ascii="Arial Narrow" w:hAnsi="Arial Narrow"/>
              </w:rPr>
              <w:br/>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France</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Nançay</w:t>
            </w:r>
            <w:proofErr w:type="spellEnd"/>
            <w:r w:rsidRPr="006A1441">
              <w:rPr>
                <w:rFonts w:ascii="Arial Narrow" w:hAnsi="Arial Narrow"/>
              </w:rPr>
              <w:t xml:space="preserve">  (47°N, 2°E)</w:t>
            </w:r>
          </w:p>
        </w:tc>
        <w:tc>
          <w:tcPr>
            <w:tcW w:w="4023" w:type="dxa"/>
          </w:tcPr>
          <w:p w:rsidR="00BD4FC0" w:rsidRPr="006A1441" w:rsidRDefault="00062D36" w:rsidP="006C1765">
            <w:pPr>
              <w:rPr>
                <w:rFonts w:ascii="Arial Narrow" w:hAnsi="Arial Narrow"/>
              </w:rPr>
            </w:pPr>
            <w:hyperlink r:id="rId27" w:history="1">
              <w:r w:rsidR="00BD4FC0" w:rsidRPr="006A1441">
                <w:rPr>
                  <w:rStyle w:val="Hyperlink"/>
                  <w:rFonts w:ascii="Arial Narrow" w:hAnsi="Arial Narrow"/>
                </w:rPr>
                <w:t>http://secchirh.obspm.fr/instruments.php</w:t>
              </w:r>
            </w:hyperlink>
            <w:r w:rsidR="00BD4FC0" w:rsidRPr="006A1441">
              <w:rPr>
                <w:rFonts w:ascii="Arial Narrow" w:hAnsi="Arial Narrow"/>
              </w:rPr>
              <w:br/>
              <w:t xml:space="preserve">(Operates </w:t>
            </w:r>
            <w:r w:rsidR="00BD4FC0">
              <w:rPr>
                <w:rFonts w:ascii="Arial Narrow" w:hAnsi="Arial Narrow"/>
              </w:rPr>
              <w:t xml:space="preserve">typically </w:t>
            </w:r>
            <w:r w:rsidR="00BD4FC0" w:rsidRPr="006A1441">
              <w:rPr>
                <w:rFonts w:ascii="Arial Narrow" w:hAnsi="Arial Narrow"/>
              </w:rPr>
              <w:t>8:00-16:00 UTC)</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245 MHz – 15.4 GHz</w:t>
            </w:r>
          </w:p>
        </w:tc>
        <w:tc>
          <w:tcPr>
            <w:tcW w:w="3665" w:type="dxa"/>
          </w:tcPr>
          <w:p w:rsidR="00BD4FC0" w:rsidRPr="006A1441" w:rsidRDefault="00BD4FC0" w:rsidP="006C1765">
            <w:pPr>
              <w:rPr>
                <w:rFonts w:ascii="Arial Narrow" w:hAnsi="Arial Narrow"/>
              </w:rPr>
            </w:pPr>
            <w:r w:rsidRPr="006A1441">
              <w:rPr>
                <w:rFonts w:ascii="Arial Narrow" w:hAnsi="Arial Narrow"/>
              </w:rPr>
              <w:t xml:space="preserve">Solar radio flux monitoring at </w:t>
            </w:r>
            <w:r w:rsidRPr="006A1441">
              <w:rPr>
                <w:rFonts w:ascii="Arial Narrow" w:hAnsi="Arial Narrow"/>
                <w:color w:val="000000"/>
                <w:sz w:val="22"/>
                <w:szCs w:val="22"/>
                <w:shd w:val="clear" w:color="auto" w:fill="FFFFFF"/>
              </w:rPr>
              <w:t>245, 410, 610, 1415, 2695, 4995, 8800, 15400 MHz</w:t>
            </w:r>
            <w:r w:rsidRPr="006A1441">
              <w:rPr>
                <w:rFonts w:ascii="Arial Narrow" w:hAnsi="Arial Narrow"/>
                <w:color w:val="000000"/>
                <w:sz w:val="22"/>
                <w:szCs w:val="22"/>
                <w:shd w:val="clear" w:color="auto" w:fill="FFFFFF"/>
              </w:rPr>
              <w:br/>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Australia</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Learmonth</w:t>
            </w:r>
            <w:proofErr w:type="spellEnd"/>
            <w:r w:rsidRPr="006A1441">
              <w:rPr>
                <w:rFonts w:ascii="Arial Narrow" w:hAnsi="Arial Narrow"/>
              </w:rPr>
              <w:t xml:space="preserve">  </w:t>
            </w:r>
          </w:p>
        </w:tc>
        <w:tc>
          <w:tcPr>
            <w:tcW w:w="4023" w:type="dxa"/>
          </w:tcPr>
          <w:p w:rsidR="00BD4FC0" w:rsidRPr="006A1441" w:rsidRDefault="00062D36" w:rsidP="006C1765">
            <w:pPr>
              <w:rPr>
                <w:rFonts w:ascii="Arial Narrow" w:hAnsi="Arial Narrow"/>
              </w:rPr>
            </w:pPr>
            <w:hyperlink r:id="rId28" w:history="1">
              <w:r w:rsidR="00BD4FC0" w:rsidRPr="006A1441">
                <w:rPr>
                  <w:rStyle w:val="Hyperlink"/>
                  <w:rFonts w:ascii="Arial Narrow" w:hAnsi="Arial Narrow"/>
                </w:rPr>
                <w:t>http://www.ips.gov.au/Solar/3/4</w:t>
              </w:r>
            </w:hyperlink>
            <w:r w:rsidR="00BD4FC0" w:rsidRPr="006A1441">
              <w:rPr>
                <w:rFonts w:ascii="Arial Narrow" w:hAnsi="Arial Narrow"/>
              </w:rPr>
              <w:t xml:space="preserve"> </w:t>
            </w:r>
            <w:r w:rsidR="00BD4FC0" w:rsidRPr="006A1441">
              <w:rPr>
                <w:rFonts w:ascii="Arial Narrow" w:hAnsi="Arial Narrow"/>
              </w:rPr>
              <w:br/>
              <w:t>Solar Electro-Optical Network (SEON)</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245 MHz – 15.4 GHz</w:t>
            </w:r>
          </w:p>
        </w:tc>
        <w:tc>
          <w:tcPr>
            <w:tcW w:w="3665" w:type="dxa"/>
          </w:tcPr>
          <w:p w:rsidR="00BD4FC0" w:rsidRPr="006A1441" w:rsidRDefault="00BD4FC0" w:rsidP="006C1765">
            <w:pPr>
              <w:rPr>
                <w:rFonts w:ascii="Arial Narrow" w:hAnsi="Arial Narrow"/>
              </w:rPr>
            </w:pPr>
            <w:r w:rsidRPr="006A1441">
              <w:rPr>
                <w:rFonts w:ascii="Arial Narrow" w:hAnsi="Arial Narrow"/>
              </w:rPr>
              <w:t xml:space="preserve">Solar radio flux monitoring at </w:t>
            </w:r>
            <w:r w:rsidRPr="006A1441">
              <w:rPr>
                <w:rFonts w:ascii="Arial Narrow" w:hAnsi="Arial Narrow"/>
                <w:color w:val="000000"/>
                <w:sz w:val="22"/>
                <w:szCs w:val="22"/>
                <w:shd w:val="clear" w:color="auto" w:fill="FFFFFF"/>
              </w:rPr>
              <w:t>245, 410, 610, 1415, 2695, 4995, 8800, 15400 MHz</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USA</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Sagamore</w:t>
            </w:r>
            <w:proofErr w:type="spellEnd"/>
            <w:r w:rsidRPr="006A1441">
              <w:rPr>
                <w:rFonts w:ascii="Arial Narrow" w:hAnsi="Arial Narrow"/>
              </w:rPr>
              <w:t xml:space="preserve"> Hill, Mass.</w:t>
            </w:r>
          </w:p>
        </w:tc>
        <w:tc>
          <w:tcPr>
            <w:tcW w:w="4023" w:type="dxa"/>
          </w:tcPr>
          <w:p w:rsidR="00BD4FC0" w:rsidRPr="006A1441" w:rsidRDefault="00BD4FC0" w:rsidP="006C1765">
            <w:pPr>
              <w:rPr>
                <w:rFonts w:ascii="Arial Narrow" w:hAnsi="Arial Narrow"/>
              </w:rPr>
            </w:pPr>
            <w:r w:rsidRPr="006A1441">
              <w:rPr>
                <w:rFonts w:ascii="Arial Narrow" w:hAnsi="Arial Narrow"/>
              </w:rPr>
              <w:t>Solar Electro-Optical Network (SEON)</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245 MHz – 15.4 GHz</w:t>
            </w:r>
          </w:p>
        </w:tc>
        <w:tc>
          <w:tcPr>
            <w:tcW w:w="3665" w:type="dxa"/>
          </w:tcPr>
          <w:p w:rsidR="00BD4FC0" w:rsidRPr="006A1441" w:rsidRDefault="00BD4FC0" w:rsidP="006C1765">
            <w:pPr>
              <w:rPr>
                <w:rFonts w:ascii="Arial Narrow" w:hAnsi="Arial Narrow"/>
              </w:rPr>
            </w:pPr>
            <w:r w:rsidRPr="006A1441">
              <w:rPr>
                <w:rFonts w:ascii="Arial Narrow" w:hAnsi="Arial Narrow"/>
              </w:rPr>
              <w:t xml:space="preserve">Solar radio flux monitoring at </w:t>
            </w:r>
            <w:r w:rsidRPr="006A1441">
              <w:rPr>
                <w:rFonts w:ascii="Arial Narrow" w:hAnsi="Arial Narrow"/>
                <w:color w:val="000000"/>
                <w:sz w:val="22"/>
                <w:szCs w:val="22"/>
                <w:shd w:val="clear" w:color="auto" w:fill="FFFFFF"/>
              </w:rPr>
              <w:t>245, 410, 610, 1415, 2695, 4995, 8800, 15400 MHz</w:t>
            </w:r>
            <w:r w:rsidRPr="006A1441">
              <w:rPr>
                <w:rFonts w:ascii="Arial Narrow" w:hAnsi="Arial Narrow"/>
                <w:color w:val="000000"/>
                <w:sz w:val="22"/>
                <w:szCs w:val="22"/>
                <w:shd w:val="clear" w:color="auto" w:fill="FFFFFF"/>
              </w:rPr>
              <w:br/>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USA</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Palehua</w:t>
            </w:r>
            <w:proofErr w:type="spellEnd"/>
            <w:r w:rsidRPr="006A1441">
              <w:rPr>
                <w:rFonts w:ascii="Arial Narrow" w:hAnsi="Arial Narrow"/>
              </w:rPr>
              <w:t xml:space="preserve">, </w:t>
            </w:r>
            <w:proofErr w:type="spellStart"/>
            <w:r w:rsidRPr="006A1441">
              <w:rPr>
                <w:rFonts w:ascii="Arial Narrow" w:hAnsi="Arial Narrow"/>
              </w:rPr>
              <w:t>Hawaï</w:t>
            </w:r>
            <w:proofErr w:type="spellEnd"/>
          </w:p>
        </w:tc>
        <w:tc>
          <w:tcPr>
            <w:tcW w:w="4023" w:type="dxa"/>
          </w:tcPr>
          <w:p w:rsidR="00BD4FC0" w:rsidRPr="006A1441" w:rsidRDefault="00BD4FC0" w:rsidP="006C1765">
            <w:pPr>
              <w:rPr>
                <w:rFonts w:ascii="Arial Narrow" w:hAnsi="Arial Narrow"/>
              </w:rPr>
            </w:pPr>
            <w:r w:rsidRPr="006A1441">
              <w:rPr>
                <w:rFonts w:ascii="Arial Narrow" w:hAnsi="Arial Narrow"/>
              </w:rPr>
              <w:t>Solar Electro-Optical Network (SEON)</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245 MHz – 15.4 GHz</w:t>
            </w:r>
          </w:p>
        </w:tc>
        <w:tc>
          <w:tcPr>
            <w:tcW w:w="3665" w:type="dxa"/>
          </w:tcPr>
          <w:p w:rsidR="00BD4FC0" w:rsidRPr="006A1441" w:rsidRDefault="00BD4FC0" w:rsidP="006C1765">
            <w:pPr>
              <w:rPr>
                <w:rFonts w:ascii="Arial Narrow" w:hAnsi="Arial Narrow"/>
              </w:rPr>
            </w:pPr>
            <w:r w:rsidRPr="006A1441">
              <w:rPr>
                <w:rFonts w:ascii="Arial Narrow" w:hAnsi="Arial Narrow"/>
              </w:rPr>
              <w:t xml:space="preserve">Solar radio flux monitoring at </w:t>
            </w:r>
            <w:r w:rsidRPr="006A1441">
              <w:rPr>
                <w:rFonts w:ascii="Arial Narrow" w:hAnsi="Arial Narrow"/>
                <w:color w:val="000000"/>
                <w:sz w:val="22"/>
                <w:szCs w:val="22"/>
                <w:shd w:val="clear" w:color="auto" w:fill="FFFFFF"/>
              </w:rPr>
              <w:t>245, 410, 610, 1415, 2695, 4995, 8800, 15400 MHz</w:t>
            </w:r>
            <w:r w:rsidRPr="006A1441">
              <w:rPr>
                <w:rFonts w:ascii="Arial Narrow" w:hAnsi="Arial Narrow"/>
                <w:color w:val="000000"/>
                <w:sz w:val="22"/>
                <w:szCs w:val="22"/>
                <w:shd w:val="clear" w:color="auto" w:fill="FFFFFF"/>
              </w:rPr>
              <w:br/>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Italy</w:t>
            </w:r>
          </w:p>
        </w:tc>
        <w:tc>
          <w:tcPr>
            <w:tcW w:w="2620" w:type="dxa"/>
          </w:tcPr>
          <w:p w:rsidR="00BD4FC0" w:rsidRPr="006A1441" w:rsidRDefault="00BD4FC0" w:rsidP="006C1765">
            <w:pPr>
              <w:rPr>
                <w:rFonts w:ascii="Arial Narrow" w:hAnsi="Arial Narrow"/>
              </w:rPr>
            </w:pPr>
            <w:r w:rsidRPr="006A1441">
              <w:rPr>
                <w:rFonts w:ascii="Arial Narrow" w:hAnsi="Arial Narrow"/>
              </w:rPr>
              <w:t>San Vito</w:t>
            </w:r>
          </w:p>
        </w:tc>
        <w:tc>
          <w:tcPr>
            <w:tcW w:w="4023" w:type="dxa"/>
          </w:tcPr>
          <w:p w:rsidR="00BD4FC0" w:rsidRPr="006A1441" w:rsidRDefault="00BD4FC0" w:rsidP="006C1765">
            <w:pPr>
              <w:rPr>
                <w:rFonts w:ascii="Arial Narrow" w:hAnsi="Arial Narrow"/>
              </w:rPr>
            </w:pPr>
            <w:r w:rsidRPr="006A1441">
              <w:rPr>
                <w:rFonts w:ascii="Arial Narrow" w:hAnsi="Arial Narrow"/>
              </w:rPr>
              <w:t>Solar Electro-Optical Network (SEON)</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lastRenderedPageBreak/>
              <w:t>1400-1427  MHz (*)</w:t>
            </w:r>
            <w:r w:rsidRPr="006A1441">
              <w:rPr>
                <w:rFonts w:ascii="Arial Narrow" w:hAnsi="Arial Narrow"/>
              </w:rPr>
              <w:br/>
              <w:t>1660-1670  MHz (*)</w:t>
            </w:r>
            <w:r w:rsidRPr="006A1441">
              <w:rPr>
                <w:rFonts w:ascii="Arial Narrow" w:hAnsi="Arial Narrow"/>
              </w:rPr>
              <w:br/>
              <w:t> 2750-2850  MHz (**)</w:t>
            </w:r>
            <w:r w:rsidRPr="006A1441">
              <w:rPr>
                <w:rFonts w:ascii="Arial Narrow" w:hAnsi="Arial Narrow"/>
              </w:rPr>
              <w:br/>
              <w:t> 4.990-5.000 GHz (*)</w:t>
            </w:r>
            <w:r w:rsidRPr="006A1441">
              <w:rPr>
                <w:rFonts w:ascii="Arial Narrow" w:hAnsi="Arial Narrow"/>
              </w:rPr>
              <w:br/>
              <w:t> 8.275-8.375 GHz</w:t>
            </w:r>
            <w:r w:rsidRPr="006A1441">
              <w:rPr>
                <w:rFonts w:ascii="Arial Narrow" w:hAnsi="Arial Narrow"/>
              </w:rPr>
              <w:br/>
              <w:t>10.600-10.700 GHz(*)</w:t>
            </w:r>
          </w:p>
        </w:tc>
        <w:tc>
          <w:tcPr>
            <w:tcW w:w="3665" w:type="dxa"/>
          </w:tcPr>
          <w:p w:rsidR="00BD4FC0" w:rsidRPr="006A1441" w:rsidRDefault="00BD4FC0" w:rsidP="006C1765">
            <w:pPr>
              <w:rPr>
                <w:rFonts w:ascii="Arial Narrow" w:hAnsi="Arial Narrow"/>
              </w:rPr>
            </w:pPr>
            <w:r w:rsidRPr="006A1441">
              <w:rPr>
                <w:rFonts w:ascii="Arial Narrow" w:hAnsi="Arial Narrow"/>
              </w:rPr>
              <w:t>Solar radio flux monitoring</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Canada</w:t>
            </w:r>
            <w:r w:rsidRPr="006A1441">
              <w:rPr>
                <w:rFonts w:ascii="Arial Narrow" w:hAnsi="Arial Narrow"/>
              </w:rPr>
              <w:br/>
            </w:r>
            <w:r w:rsidRPr="006A1441">
              <w:rPr>
                <w:rFonts w:ascii="Arial Narrow" w:hAnsi="Arial Narrow"/>
              </w:rPr>
              <w:br/>
            </w:r>
          </w:p>
        </w:tc>
        <w:tc>
          <w:tcPr>
            <w:tcW w:w="2620" w:type="dxa"/>
          </w:tcPr>
          <w:p w:rsidR="00BD4FC0" w:rsidRPr="006A1441" w:rsidRDefault="00BD4FC0" w:rsidP="006C1765">
            <w:pPr>
              <w:rPr>
                <w:rFonts w:ascii="Arial Narrow" w:hAnsi="Arial Narrow"/>
              </w:rPr>
            </w:pPr>
            <w:r w:rsidRPr="006A1441">
              <w:rPr>
                <w:rFonts w:ascii="Arial Narrow" w:hAnsi="Arial Narrow"/>
              </w:rPr>
              <w:t xml:space="preserve">Dominion Radio Astrophysical Observatory (DRAO) near Penticton, </w:t>
            </w:r>
            <w:r w:rsidRPr="006A1441">
              <w:rPr>
                <w:rFonts w:ascii="Arial Narrow" w:hAnsi="Arial Narrow"/>
              </w:rPr>
              <w:br/>
              <w:t>49</w:t>
            </w:r>
            <w:r>
              <w:rPr>
                <w:rFonts w:ascii="Arial Narrow" w:hAnsi="Arial Narrow"/>
              </w:rPr>
              <w:t>.32</w:t>
            </w:r>
            <w:r w:rsidRPr="006A1441">
              <w:rPr>
                <w:rFonts w:ascii="Arial Narrow" w:hAnsi="Arial Narrow"/>
              </w:rPr>
              <w:t>°</w:t>
            </w:r>
            <w:r>
              <w:rPr>
                <w:rFonts w:ascii="Arial Narrow" w:hAnsi="Arial Narrow"/>
              </w:rPr>
              <w:t xml:space="preserve"> </w:t>
            </w:r>
            <w:r w:rsidRPr="006A1441">
              <w:rPr>
                <w:rFonts w:ascii="Arial Narrow" w:hAnsi="Arial Narrow"/>
              </w:rPr>
              <w:t>N  119°</w:t>
            </w:r>
            <w:r>
              <w:rPr>
                <w:rFonts w:ascii="Arial Narrow" w:hAnsi="Arial Narrow"/>
              </w:rPr>
              <w:t xml:space="preserve">62° </w:t>
            </w:r>
            <w:r w:rsidRPr="006A1441">
              <w:rPr>
                <w:rFonts w:ascii="Arial Narrow" w:hAnsi="Arial Narrow"/>
              </w:rPr>
              <w:t>W</w:t>
            </w:r>
          </w:p>
          <w:p w:rsidR="00BD4FC0" w:rsidRPr="006A1441" w:rsidRDefault="00BD4FC0" w:rsidP="006C1765">
            <w:pPr>
              <w:rPr>
                <w:rFonts w:ascii="Arial Narrow" w:hAnsi="Arial Narrow"/>
              </w:rPr>
            </w:pPr>
          </w:p>
        </w:tc>
        <w:tc>
          <w:tcPr>
            <w:tcW w:w="4023" w:type="dxa"/>
          </w:tcPr>
          <w:p w:rsidR="00BD4FC0" w:rsidRPr="006A1441" w:rsidRDefault="00BD4FC0" w:rsidP="006C1765">
            <w:pPr>
              <w:rPr>
                <w:rFonts w:ascii="Arial Narrow" w:hAnsi="Arial Narrow"/>
                <w:b/>
              </w:rPr>
            </w:pPr>
            <w:r w:rsidRPr="006A1441">
              <w:rPr>
                <w:rFonts w:ascii="Arial Narrow" w:hAnsi="Arial Narrow"/>
              </w:rPr>
              <w:t>(*): Radio-astronomy band</w:t>
            </w:r>
            <w:r w:rsidRPr="006A1441">
              <w:rPr>
                <w:rFonts w:ascii="Arial Narrow" w:hAnsi="Arial Narrow"/>
              </w:rPr>
              <w:br/>
              <w:t>(**): 10.7 cm solar radio flux. This frequency lies in a band allocated by ITU to the Radiolocation Service (radar)</w:t>
            </w:r>
            <w:r w:rsidRPr="006A1441">
              <w:rPr>
                <w:rFonts w:ascii="Arial Narrow" w:hAnsi="Arial Narrow"/>
              </w:rPr>
              <w:br/>
            </w:r>
            <w:hyperlink r:id="rId29" w:history="1">
              <w:r w:rsidRPr="006A1441">
                <w:rPr>
                  <w:rStyle w:val="Hyperlink"/>
                  <w:rFonts w:ascii="Arial Narrow" w:hAnsi="Arial Narrow"/>
                </w:rPr>
                <w:t>http://www.nrc-cnrc.gc.ca/eng/solutions/facilities/drao.html</w:t>
              </w:r>
            </w:hyperlink>
            <w:r w:rsidRPr="006A1441">
              <w:rPr>
                <w:rFonts w:ascii="Arial Narrow" w:hAnsi="Arial Narrow"/>
              </w:rPr>
              <w:t xml:space="preserve"> </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1400-1427  MHz (*)</w:t>
            </w:r>
            <w:r w:rsidRPr="006A1441">
              <w:rPr>
                <w:rFonts w:ascii="Arial Narrow" w:hAnsi="Arial Narrow"/>
              </w:rPr>
              <w:br/>
              <w:t>1660-1670  MHz (*)</w:t>
            </w:r>
            <w:r w:rsidRPr="006A1441">
              <w:rPr>
                <w:rFonts w:ascii="Arial Narrow" w:hAnsi="Arial Narrow"/>
              </w:rPr>
              <w:br/>
              <w:t> 2750-2850  MHz (**)</w:t>
            </w:r>
            <w:r w:rsidRPr="006A1441">
              <w:rPr>
                <w:rFonts w:ascii="Arial Narrow" w:hAnsi="Arial Narrow"/>
              </w:rPr>
              <w:br/>
              <w:t> 4.990-5.000 GHz (*)</w:t>
            </w:r>
            <w:r w:rsidRPr="006A1441">
              <w:rPr>
                <w:rFonts w:ascii="Arial Narrow" w:hAnsi="Arial Narrow"/>
              </w:rPr>
              <w:br/>
              <w:t> 8.275-8.375 GHz</w:t>
            </w:r>
            <w:r w:rsidRPr="006A1441">
              <w:rPr>
                <w:rFonts w:ascii="Arial Narrow" w:hAnsi="Arial Narrow"/>
              </w:rPr>
              <w:br/>
              <w:t>10.600-10.700 GHz(*)</w:t>
            </w:r>
          </w:p>
        </w:tc>
        <w:tc>
          <w:tcPr>
            <w:tcW w:w="3665" w:type="dxa"/>
          </w:tcPr>
          <w:p w:rsidR="00BD4FC0" w:rsidRPr="006A1441" w:rsidRDefault="00BD4FC0" w:rsidP="006C1765">
            <w:pPr>
              <w:rPr>
                <w:rFonts w:ascii="Arial Narrow" w:hAnsi="Arial Narrow"/>
              </w:rPr>
            </w:pPr>
            <w:r w:rsidRPr="006A1441">
              <w:rPr>
                <w:rFonts w:ascii="Arial Narrow" w:hAnsi="Arial Narrow"/>
              </w:rPr>
              <w:t>Solar radio flux monitoring</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Belgium</w:t>
            </w:r>
          </w:p>
        </w:tc>
        <w:tc>
          <w:tcPr>
            <w:tcW w:w="2620" w:type="dxa"/>
          </w:tcPr>
          <w:p w:rsidR="00BD4FC0" w:rsidRPr="006A1441" w:rsidRDefault="00BD4FC0" w:rsidP="006C1765">
            <w:pPr>
              <w:rPr>
                <w:rFonts w:ascii="Arial Narrow" w:hAnsi="Arial Narrow"/>
              </w:rPr>
            </w:pPr>
            <w:proofErr w:type="spellStart"/>
            <w:r w:rsidRPr="006A1441">
              <w:rPr>
                <w:rFonts w:ascii="Arial Narrow" w:hAnsi="Arial Narrow"/>
              </w:rPr>
              <w:t>Humain</w:t>
            </w:r>
            <w:proofErr w:type="spellEnd"/>
            <w:r w:rsidRPr="006A1441">
              <w:rPr>
                <w:rFonts w:ascii="Arial Narrow" w:hAnsi="Arial Narrow"/>
              </w:rPr>
              <w:t xml:space="preserve"> (Planned)</w:t>
            </w:r>
          </w:p>
        </w:tc>
        <w:tc>
          <w:tcPr>
            <w:tcW w:w="4023" w:type="dxa"/>
          </w:tcPr>
          <w:p w:rsidR="00BD4FC0" w:rsidRPr="006A1441" w:rsidRDefault="00BD4FC0" w:rsidP="006C1765">
            <w:pPr>
              <w:rPr>
                <w:rFonts w:ascii="Arial Narrow" w:hAnsi="Arial Narrow"/>
              </w:rPr>
            </w:pPr>
            <w:r w:rsidRPr="006A1441">
              <w:rPr>
                <w:rFonts w:ascii="Arial Narrow" w:hAnsi="Arial Narrow"/>
              </w:rPr>
              <w:t>Similar to Canada / DRAO</w:t>
            </w:r>
          </w:p>
        </w:tc>
      </w:tr>
      <w:tr w:rsidR="00BD4FC0" w:rsidRPr="00EC7F7D" w:rsidTr="006A1441">
        <w:tc>
          <w:tcPr>
            <w:tcW w:w="2201" w:type="dxa"/>
          </w:tcPr>
          <w:p w:rsidR="00BD4FC0" w:rsidRPr="006A1441" w:rsidRDefault="00BD4FC0" w:rsidP="006C1765">
            <w:pPr>
              <w:rPr>
                <w:rFonts w:ascii="Arial Narrow" w:hAnsi="Arial Narrow"/>
              </w:rPr>
            </w:pPr>
            <w:r w:rsidRPr="006A1441">
              <w:rPr>
                <w:rFonts w:ascii="Arial Narrow" w:hAnsi="Arial Narrow"/>
              </w:rPr>
              <w:t>2801 ±5% MHz  (**)</w:t>
            </w:r>
            <w:r w:rsidRPr="006A1441">
              <w:rPr>
                <w:rFonts w:ascii="Arial Narrow" w:hAnsi="Arial Narrow"/>
              </w:rPr>
              <w:br/>
              <w:t>4542 ±5% MHz</w:t>
            </w:r>
            <w:r w:rsidRPr="006A1441">
              <w:rPr>
                <w:rFonts w:ascii="Arial Narrow" w:hAnsi="Arial Narrow"/>
              </w:rPr>
              <w:br/>
              <w:t>9084 ±5% MHz</w:t>
            </w:r>
          </w:p>
        </w:tc>
        <w:tc>
          <w:tcPr>
            <w:tcW w:w="3665" w:type="dxa"/>
          </w:tcPr>
          <w:p w:rsidR="00BD4FC0" w:rsidRPr="006A1441" w:rsidRDefault="00BD4FC0" w:rsidP="006C1765">
            <w:pPr>
              <w:rPr>
                <w:rFonts w:ascii="Arial Narrow" w:hAnsi="Arial Narrow"/>
              </w:rPr>
            </w:pPr>
            <w:r w:rsidRPr="006A1441">
              <w:rPr>
                <w:rFonts w:ascii="Arial Narrow" w:hAnsi="Arial Narrow"/>
              </w:rPr>
              <w:t>Solar radio telescope</w:t>
            </w:r>
          </w:p>
        </w:tc>
        <w:tc>
          <w:tcPr>
            <w:tcW w:w="540" w:type="dxa"/>
          </w:tcPr>
          <w:p w:rsidR="00BD4FC0" w:rsidRPr="006A1441" w:rsidRDefault="00BD4FC0" w:rsidP="006C1765">
            <w:pPr>
              <w:rPr>
                <w:rFonts w:ascii="Arial Narrow" w:hAnsi="Arial Narrow"/>
              </w:rPr>
            </w:pPr>
            <w:r w:rsidRPr="006A1441">
              <w:rPr>
                <w:rFonts w:ascii="Arial Narrow" w:hAnsi="Arial Narrow"/>
              </w:rPr>
              <w:t>R</w:t>
            </w:r>
          </w:p>
        </w:tc>
        <w:tc>
          <w:tcPr>
            <w:tcW w:w="982" w:type="dxa"/>
          </w:tcPr>
          <w:p w:rsidR="00BD4FC0" w:rsidRPr="006A1441" w:rsidRDefault="00BD4FC0" w:rsidP="006C1765">
            <w:pPr>
              <w:rPr>
                <w:rFonts w:ascii="Arial Narrow" w:hAnsi="Arial Narrow"/>
              </w:rPr>
            </w:pPr>
            <w:r w:rsidRPr="006A1441">
              <w:rPr>
                <w:rFonts w:ascii="Arial Narrow" w:hAnsi="Arial Narrow"/>
              </w:rPr>
              <w:t>China</w:t>
            </w:r>
          </w:p>
        </w:tc>
        <w:tc>
          <w:tcPr>
            <w:tcW w:w="2620" w:type="dxa"/>
          </w:tcPr>
          <w:p w:rsidR="00BD4FC0" w:rsidRPr="006A1441" w:rsidRDefault="00BD4FC0" w:rsidP="006C1765">
            <w:pPr>
              <w:rPr>
                <w:rFonts w:ascii="Arial Narrow" w:hAnsi="Arial Narrow"/>
              </w:rPr>
            </w:pPr>
            <w:r w:rsidRPr="006A1441">
              <w:rPr>
                <w:rFonts w:ascii="Arial Narrow" w:hAnsi="Arial Narrow"/>
              </w:rPr>
              <w:t xml:space="preserve">Shandong </w:t>
            </w:r>
            <w:proofErr w:type="spellStart"/>
            <w:r w:rsidRPr="006A1441">
              <w:rPr>
                <w:rFonts w:ascii="Arial Narrow" w:hAnsi="Arial Narrow"/>
              </w:rPr>
              <w:t>Shidao</w:t>
            </w:r>
            <w:proofErr w:type="spellEnd"/>
          </w:p>
        </w:tc>
        <w:tc>
          <w:tcPr>
            <w:tcW w:w="4023" w:type="dxa"/>
          </w:tcPr>
          <w:p w:rsidR="00BD4FC0" w:rsidRPr="006A1441" w:rsidRDefault="00BD4FC0" w:rsidP="006C1765">
            <w:pPr>
              <w:rPr>
                <w:rFonts w:ascii="Arial Narrow" w:hAnsi="Arial Narrow"/>
              </w:rPr>
            </w:pPr>
            <w:r w:rsidRPr="006A1441">
              <w:rPr>
                <w:rFonts w:ascii="Arial Narrow" w:hAnsi="Arial Narrow"/>
              </w:rPr>
              <w:t>Protection: no radio emission within 1km in these frequencies.</w:t>
            </w:r>
            <w:r w:rsidRPr="006A1441">
              <w:rPr>
                <w:rFonts w:ascii="Arial Narrow" w:hAnsi="Arial Narrow"/>
              </w:rPr>
              <w:br/>
              <w:t>(**)  10.7 cm solar radio flux, see above.</w:t>
            </w:r>
          </w:p>
        </w:tc>
      </w:tr>
    </w:tbl>
    <w:p w:rsidR="00BD4FC0" w:rsidRDefault="00BD4FC0" w:rsidP="004F1102"/>
    <w:p w:rsidR="00BD4FC0" w:rsidRDefault="00BD4FC0" w:rsidP="007A3729">
      <w:pPr>
        <w:sectPr w:rsidR="00BD4FC0" w:rsidSect="00B6160E">
          <w:footnotePr>
            <w:numFmt w:val="chicago"/>
          </w:footnotePr>
          <w:pgSz w:w="16840" w:h="11907" w:orient="landscape" w:code="9"/>
          <w:pgMar w:top="1138" w:right="1138" w:bottom="1138" w:left="1138" w:header="720" w:footer="720" w:gutter="0"/>
          <w:cols w:space="720"/>
          <w:titlePg/>
          <w:docGrid w:linePitch="360"/>
        </w:sectPr>
      </w:pPr>
      <w:r>
        <w:t>Note: The table above summarizes the outcome of a preliminary survey responded by several ICTSW members. It is thought to be a representative indication of the main frequencies used for space weather but does not pretend to be exhaustive.</w:t>
      </w:r>
    </w:p>
    <w:p w:rsidR="00BD4FC0" w:rsidRDefault="00BD4FC0" w:rsidP="007A3729">
      <w:pPr>
        <w:rPr>
          <w:b/>
          <w:bCs/>
          <w:u w:val="single"/>
        </w:rPr>
      </w:pPr>
      <w:r>
        <w:rPr>
          <w:b/>
          <w:bCs/>
          <w:u w:val="single"/>
        </w:rPr>
        <w:lastRenderedPageBreak/>
        <w:t xml:space="preserve">4.  Discussion </w:t>
      </w:r>
    </w:p>
    <w:p w:rsidR="00BD4FC0" w:rsidRDefault="00BD4FC0" w:rsidP="007A3729">
      <w:r>
        <w:t xml:space="preserve">While many of the frequencies used for solar observations lie in bands allocated to Radio Astronomy, it is not the case of the </w:t>
      </w:r>
      <w:r w:rsidRPr="00647CE2">
        <w:t>2750-2850 MHz frequency</w:t>
      </w:r>
      <w:r>
        <w:t xml:space="preserve"> band</w:t>
      </w:r>
      <w:r w:rsidRPr="00647CE2">
        <w:t xml:space="preserve">, </w:t>
      </w:r>
      <w:r>
        <w:t>providing</w:t>
      </w:r>
      <w:r w:rsidRPr="00647CE2">
        <w:t xml:space="preserve"> the 10.7 cm solar radio flux, </w:t>
      </w:r>
      <w:r>
        <w:t>which is</w:t>
      </w:r>
      <w:r w:rsidRPr="00647CE2">
        <w:t xml:space="preserve"> used </w:t>
      </w:r>
      <w:r>
        <w:t xml:space="preserve">by several solar observatories around the world </w:t>
      </w:r>
      <w:r w:rsidRPr="00647CE2">
        <w:t>as a</w:t>
      </w:r>
      <w:r>
        <w:t>n internationally agreed</w:t>
      </w:r>
      <w:r w:rsidRPr="00647CE2">
        <w:t xml:space="preserve"> solar activity index</w:t>
      </w:r>
      <w:r>
        <w:t xml:space="preserve"> since more than sixty years</w:t>
      </w:r>
      <w:r w:rsidRPr="00647CE2">
        <w:t>.  It is of utmost importance to preserve continuous observations in this data series</w:t>
      </w:r>
      <w:r>
        <w:t xml:space="preserve"> at those solar observatories</w:t>
      </w:r>
      <w:r w:rsidRPr="00647CE2">
        <w:t>.</w:t>
      </w:r>
      <w:r>
        <w:t xml:space="preserve"> </w:t>
      </w:r>
    </w:p>
    <w:p w:rsidR="00BD4FC0" w:rsidRPr="006741D9" w:rsidRDefault="00BD4FC0" w:rsidP="007A3729">
      <w:r>
        <w:t xml:space="preserve">This </w:t>
      </w:r>
      <w:r w:rsidRPr="006741D9">
        <w:t>2 750-2 850 MHz</w:t>
      </w:r>
      <w:r>
        <w:t xml:space="preserve"> band</w:t>
      </w:r>
      <w:r w:rsidRPr="006741D9">
        <w:t xml:space="preserve"> is </w:t>
      </w:r>
      <w:r>
        <w:t xml:space="preserve">part of the </w:t>
      </w:r>
      <w:r w:rsidRPr="006741D9">
        <w:t xml:space="preserve">2 </w:t>
      </w:r>
      <w:r>
        <w:t xml:space="preserve">700 - 2 900 MHz band </w:t>
      </w:r>
      <w:r w:rsidRPr="006741D9">
        <w:t>allocated on a primary basis to the aeronautical radio</w:t>
      </w:r>
      <w:r>
        <w:t>-</w:t>
      </w:r>
      <w:r w:rsidRPr="006741D9">
        <w:t>navigation service, meteorological ground based radars, and on a secondary basis to the radiolocation service</w:t>
      </w:r>
      <w:r>
        <w:t xml:space="preserve">.  This band is </w:t>
      </w:r>
      <w:r w:rsidRPr="006741D9">
        <w:t xml:space="preserve">now under consideration </w:t>
      </w:r>
      <w:r>
        <w:t xml:space="preserve">within ITU </w:t>
      </w:r>
      <w:r w:rsidRPr="006741D9">
        <w:t>by the Joint Task Group 4-5-6-7, looking for additional spectrum for the mobile service for IMT applications</w:t>
      </w:r>
      <w:r>
        <w:t>, and will be addressed by WRC-15 under agenda item 1.1</w:t>
      </w:r>
      <w:r w:rsidRPr="006741D9">
        <w:t xml:space="preserve">.  </w:t>
      </w:r>
    </w:p>
    <w:p w:rsidR="00BD4FC0" w:rsidRDefault="00BD4FC0" w:rsidP="00A530FD">
      <w:pPr>
        <w:rPr>
          <w:bCs/>
          <w:i/>
        </w:rPr>
      </w:pPr>
      <w:r>
        <w:rPr>
          <w:b/>
          <w:bCs/>
          <w:u w:val="single"/>
        </w:rPr>
        <w:t>5.  Proposed</w:t>
      </w:r>
      <w:r w:rsidRPr="00A530FD">
        <w:rPr>
          <w:bCs/>
          <w:i/>
        </w:rPr>
        <w:t xml:space="preserve"> </w:t>
      </w:r>
      <w:r>
        <w:rPr>
          <w:b/>
          <w:bCs/>
          <w:u w:val="single"/>
        </w:rPr>
        <w:t xml:space="preserve">Action (by SG-RFC) </w:t>
      </w:r>
    </w:p>
    <w:p w:rsidR="00BD4FC0" w:rsidRDefault="00BD4FC0" w:rsidP="00A530FD">
      <w:pPr>
        <w:rPr>
          <w:bCs/>
        </w:rPr>
      </w:pPr>
      <w:r w:rsidRPr="00647CE2">
        <w:rPr>
          <w:bCs/>
        </w:rPr>
        <w:t>SG-RF</w:t>
      </w:r>
      <w:r>
        <w:rPr>
          <w:bCs/>
        </w:rPr>
        <w:t>C is invited to note the outcome of a preliminary survey of the use of radio-frequencies for ground-based observations of the Sun and the ionosphere in support of space weather activities.</w:t>
      </w:r>
    </w:p>
    <w:p w:rsidR="00BD4FC0" w:rsidRPr="00647CE2" w:rsidRDefault="00BD4FC0" w:rsidP="00A530FD">
      <w:pPr>
        <w:rPr>
          <w:bCs/>
        </w:rPr>
      </w:pPr>
      <w:r>
        <w:rPr>
          <w:bCs/>
        </w:rPr>
        <w:t>SG-RFC is invited to include in the WMO position for WRC15 item 1.1 the use of the 2750-2850 MHz (10.7 cm) frequency range by solar observatories.</w:t>
      </w:r>
    </w:p>
    <w:p w:rsidR="00BD4FC0" w:rsidRDefault="00BD4FC0" w:rsidP="00A530FD">
      <w:pPr>
        <w:rPr>
          <w:b/>
          <w:bCs/>
          <w:u w:val="single"/>
        </w:rPr>
      </w:pPr>
      <w:r>
        <w:rPr>
          <w:b/>
          <w:bCs/>
          <w:u w:val="single"/>
        </w:rPr>
        <w:t xml:space="preserve">6. Draft Text for Inclusion in the SG-RFC Meeting Reports </w:t>
      </w:r>
    </w:p>
    <w:p w:rsidR="00BD4FC0" w:rsidRDefault="00BD4FC0" w:rsidP="00A530FD">
      <w:pPr>
        <w:pStyle w:val="Default"/>
        <w:jc w:val="both"/>
        <w:rPr>
          <w:i/>
        </w:rPr>
      </w:pPr>
      <w:r>
        <w:rPr>
          <w:i/>
        </w:rPr>
        <w:t>(For meeting report)</w:t>
      </w:r>
    </w:p>
    <w:p w:rsidR="00BD4FC0" w:rsidRDefault="00BD4FC0" w:rsidP="00A530FD">
      <w:pPr>
        <w:pStyle w:val="Default"/>
        <w:jc w:val="both"/>
        <w:rPr>
          <w:bCs/>
        </w:rPr>
      </w:pPr>
      <w:r>
        <w:t xml:space="preserve">SG-RFC noted the important use of radio-frequencies </w:t>
      </w:r>
      <w:r>
        <w:rPr>
          <w:bCs/>
        </w:rPr>
        <w:t>for ground-based observations of the Sun and the ionosphere in support of space weather activities.  It invited the ICTSW to keep under review the current and planned use of the radio-frequency spectrum for space weather and to keep the SG-RFC informed accordingly.</w:t>
      </w:r>
    </w:p>
    <w:p w:rsidR="00BD4FC0" w:rsidRPr="00647CE2" w:rsidRDefault="00BD4FC0" w:rsidP="00647CE2">
      <w:pPr>
        <w:rPr>
          <w:bCs/>
        </w:rPr>
      </w:pPr>
      <w:r>
        <w:rPr>
          <w:bCs/>
        </w:rPr>
        <w:t xml:space="preserve">The session highlighted the critical need to protect the use of the 2750-2850 MHz frequency range for 10.7 cm solar radio flux measurement at solar observatories, and agreed to amend the WMO position for WRC accordingly. </w:t>
      </w:r>
    </w:p>
    <w:p w:rsidR="00BD4FC0" w:rsidRDefault="00BD4FC0" w:rsidP="00142FC2">
      <w:pPr>
        <w:pStyle w:val="enumlev1"/>
        <w:rPr>
          <w:i/>
        </w:rPr>
      </w:pPr>
      <w:r>
        <w:rPr>
          <w:i/>
        </w:rPr>
        <w:t>(For the WMO position paper Doc.04, about agenda item 1.1)</w:t>
      </w:r>
    </w:p>
    <w:p w:rsidR="00BD4FC0" w:rsidRDefault="00BD4FC0" w:rsidP="00142FC2">
      <w:pPr>
        <w:pStyle w:val="enumlev1"/>
        <w:tabs>
          <w:tab w:val="clear" w:pos="1134"/>
          <w:tab w:val="left" w:pos="600"/>
        </w:tabs>
        <w:ind w:left="600" w:hanging="600"/>
      </w:pPr>
      <w:r>
        <w:rPr>
          <w:i/>
        </w:rPr>
        <w:t>-</w:t>
      </w:r>
      <w:r>
        <w:rPr>
          <w:i/>
        </w:rPr>
        <w:tab/>
      </w:r>
      <w:r>
        <w:t>2</w:t>
      </w:r>
      <w:r w:rsidRPr="00AD4602">
        <w:t> </w:t>
      </w:r>
      <w:r>
        <w:t>700-2</w:t>
      </w:r>
      <w:r w:rsidRPr="00AD4602">
        <w:t> </w:t>
      </w:r>
      <w:r>
        <w:t>900</w:t>
      </w:r>
      <w:r w:rsidRPr="00AD4602">
        <w:t> </w:t>
      </w:r>
      <w:r>
        <w:t xml:space="preserve">MHz used for meteorological radars </w:t>
      </w:r>
      <w:r w:rsidRPr="00142FC2">
        <w:rPr>
          <w:color w:val="0000FF"/>
        </w:rPr>
        <w:t>and for solar activity monitoring</w:t>
      </w:r>
      <w:r>
        <w:t xml:space="preserve">. </w:t>
      </w:r>
    </w:p>
    <w:p w:rsidR="00BD4FC0" w:rsidRDefault="00BD4FC0" w:rsidP="00142FC2">
      <w:pPr>
        <w:pStyle w:val="Default"/>
        <w:jc w:val="both"/>
        <w:rPr>
          <w:lang w:val="en-GB"/>
        </w:rPr>
      </w:pPr>
    </w:p>
    <w:p w:rsidR="00BD4FC0" w:rsidRPr="00CE00CE" w:rsidRDefault="00BD4FC0" w:rsidP="00CE00CE">
      <w:pPr>
        <w:pStyle w:val="Default"/>
        <w:jc w:val="center"/>
        <w:rPr>
          <w:lang w:val="en-GB"/>
        </w:rPr>
      </w:pPr>
      <w:r>
        <w:rPr>
          <w:lang w:val="en-GB"/>
        </w:rPr>
        <w:t>____________________</w:t>
      </w:r>
    </w:p>
    <w:sectPr w:rsidR="00BD4FC0" w:rsidRPr="00CE00CE" w:rsidSect="004F1102">
      <w:footnotePr>
        <w:numFmt w:val="chicago"/>
      </w:footnotePr>
      <w:pgSz w:w="11907" w:h="16840" w:code="9"/>
      <w:pgMar w:top="1138" w:right="1138" w:bottom="1138"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FC0" w:rsidRDefault="00BD4FC0" w:rsidP="007A73F8">
      <w:pPr>
        <w:spacing w:before="0" w:after="0"/>
      </w:pPr>
      <w:r>
        <w:separator/>
      </w:r>
    </w:p>
  </w:endnote>
  <w:endnote w:type="continuationSeparator" w:id="0">
    <w:p w:rsidR="00BD4FC0" w:rsidRDefault="00BD4FC0"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FC0" w:rsidRDefault="00BD4F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FC0" w:rsidRDefault="00BD4F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FC0" w:rsidRDefault="00BD4F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FC0" w:rsidRDefault="00BD4FC0" w:rsidP="007A73F8">
      <w:pPr>
        <w:spacing w:before="0" w:after="0"/>
      </w:pPr>
      <w:r>
        <w:separator/>
      </w:r>
    </w:p>
  </w:footnote>
  <w:footnote w:type="continuationSeparator" w:id="0">
    <w:p w:rsidR="00BD4FC0" w:rsidRDefault="00BD4FC0" w:rsidP="007A73F8">
      <w:pPr>
        <w:spacing w:before="0" w:after="0"/>
      </w:pPr>
      <w:r>
        <w:continuationSeparator/>
      </w:r>
    </w:p>
  </w:footnote>
  <w:footnote w:id="1">
    <w:p w:rsidR="00BD4FC0" w:rsidRDefault="00BD4FC0">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FC0" w:rsidRDefault="00BD4F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FC0" w:rsidRPr="009C443D" w:rsidRDefault="00BD4FC0"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062D36">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rsidR="00BD4FC0" w:rsidRDefault="00BD4FC0" w:rsidP="009C443D">
    <w:pPr>
      <w:pStyle w:val="Header"/>
      <w:spacing w:beforeAutospacing="0" w:afterAutospacing="0"/>
      <w:jc w:val="center"/>
      <w:rPr>
        <w:sz w:val="18"/>
        <w:szCs w:val="18"/>
      </w:rPr>
    </w:pPr>
    <w:r>
      <w:rPr>
        <w:sz w:val="18"/>
        <w:szCs w:val="18"/>
      </w:rPr>
      <w:t>SG-RFC/2014-1-..</w:t>
    </w:r>
    <w:r w:rsidRPr="009C443D">
      <w:rPr>
        <w:sz w:val="18"/>
        <w:szCs w:val="18"/>
      </w:rPr>
      <w:t>-E</w:t>
    </w:r>
  </w:p>
  <w:p w:rsidR="00BD4FC0" w:rsidRPr="009C443D" w:rsidRDefault="00BD4FC0" w:rsidP="009C443D">
    <w:pPr>
      <w:pStyle w:val="Header"/>
      <w:spacing w:beforeAutospacing="0" w:afterAutospacing="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FC0" w:rsidRDefault="00BD4F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4EC1"/>
    <w:multiLevelType w:val="hybridMultilevel"/>
    <w:tmpl w:val="25D0109A"/>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9CB"/>
    <w:rsid w:val="000309C2"/>
    <w:rsid w:val="000309FF"/>
    <w:rsid w:val="0004008D"/>
    <w:rsid w:val="00045E83"/>
    <w:rsid w:val="000546D5"/>
    <w:rsid w:val="00062D36"/>
    <w:rsid w:val="000757E9"/>
    <w:rsid w:val="00082939"/>
    <w:rsid w:val="000903CC"/>
    <w:rsid w:val="000979EA"/>
    <w:rsid w:val="000A42FF"/>
    <w:rsid w:val="000A504D"/>
    <w:rsid w:val="000E608D"/>
    <w:rsid w:val="00102305"/>
    <w:rsid w:val="00107650"/>
    <w:rsid w:val="00113766"/>
    <w:rsid w:val="00117C72"/>
    <w:rsid w:val="0014262E"/>
    <w:rsid w:val="00142FC2"/>
    <w:rsid w:val="001672CB"/>
    <w:rsid w:val="00167708"/>
    <w:rsid w:val="0017422D"/>
    <w:rsid w:val="00185160"/>
    <w:rsid w:val="0018521E"/>
    <w:rsid w:val="001B2071"/>
    <w:rsid w:val="001B25A7"/>
    <w:rsid w:val="001F7DDE"/>
    <w:rsid w:val="00200DA1"/>
    <w:rsid w:val="00223B48"/>
    <w:rsid w:val="0027433C"/>
    <w:rsid w:val="00277FCC"/>
    <w:rsid w:val="002975F6"/>
    <w:rsid w:val="002A46EC"/>
    <w:rsid w:val="002A6E93"/>
    <w:rsid w:val="002B1740"/>
    <w:rsid w:val="002E18C0"/>
    <w:rsid w:val="00304706"/>
    <w:rsid w:val="00312D22"/>
    <w:rsid w:val="00324DA0"/>
    <w:rsid w:val="003410D8"/>
    <w:rsid w:val="00344376"/>
    <w:rsid w:val="00345230"/>
    <w:rsid w:val="00347E8E"/>
    <w:rsid w:val="0036338C"/>
    <w:rsid w:val="003A3F05"/>
    <w:rsid w:val="00422D26"/>
    <w:rsid w:val="0044117D"/>
    <w:rsid w:val="004531CF"/>
    <w:rsid w:val="0045742D"/>
    <w:rsid w:val="00466E06"/>
    <w:rsid w:val="00477E34"/>
    <w:rsid w:val="00491B3F"/>
    <w:rsid w:val="004D1C22"/>
    <w:rsid w:val="004D26EF"/>
    <w:rsid w:val="004E7941"/>
    <w:rsid w:val="004F1102"/>
    <w:rsid w:val="004F6AAB"/>
    <w:rsid w:val="00510362"/>
    <w:rsid w:val="00514FF3"/>
    <w:rsid w:val="00543C51"/>
    <w:rsid w:val="00570B68"/>
    <w:rsid w:val="005843B1"/>
    <w:rsid w:val="005B5FEE"/>
    <w:rsid w:val="00602B07"/>
    <w:rsid w:val="00604C1A"/>
    <w:rsid w:val="00613500"/>
    <w:rsid w:val="0061438E"/>
    <w:rsid w:val="006237F8"/>
    <w:rsid w:val="00647CE2"/>
    <w:rsid w:val="006741D9"/>
    <w:rsid w:val="00682FE9"/>
    <w:rsid w:val="00683FE2"/>
    <w:rsid w:val="00695EB8"/>
    <w:rsid w:val="006974B7"/>
    <w:rsid w:val="006A1441"/>
    <w:rsid w:val="006A4FF3"/>
    <w:rsid w:val="006B4441"/>
    <w:rsid w:val="006C1765"/>
    <w:rsid w:val="006F650D"/>
    <w:rsid w:val="00701FDB"/>
    <w:rsid w:val="00713E61"/>
    <w:rsid w:val="00764815"/>
    <w:rsid w:val="00767181"/>
    <w:rsid w:val="0077650F"/>
    <w:rsid w:val="00776EFE"/>
    <w:rsid w:val="007777CB"/>
    <w:rsid w:val="00790387"/>
    <w:rsid w:val="007A3729"/>
    <w:rsid w:val="007A73F8"/>
    <w:rsid w:val="007A7EA5"/>
    <w:rsid w:val="007F24FB"/>
    <w:rsid w:val="007F3F87"/>
    <w:rsid w:val="007F6686"/>
    <w:rsid w:val="008075D2"/>
    <w:rsid w:val="00812884"/>
    <w:rsid w:val="00820C6F"/>
    <w:rsid w:val="008276D1"/>
    <w:rsid w:val="00832FA4"/>
    <w:rsid w:val="0084266A"/>
    <w:rsid w:val="00851296"/>
    <w:rsid w:val="00852F63"/>
    <w:rsid w:val="008674B1"/>
    <w:rsid w:val="00867F3A"/>
    <w:rsid w:val="00872AB2"/>
    <w:rsid w:val="00876393"/>
    <w:rsid w:val="00891B49"/>
    <w:rsid w:val="008B1124"/>
    <w:rsid w:val="008D24C5"/>
    <w:rsid w:val="0093198A"/>
    <w:rsid w:val="009319F6"/>
    <w:rsid w:val="009547E1"/>
    <w:rsid w:val="00971997"/>
    <w:rsid w:val="00984130"/>
    <w:rsid w:val="00991D0C"/>
    <w:rsid w:val="009A76FA"/>
    <w:rsid w:val="009C443D"/>
    <w:rsid w:val="009F3338"/>
    <w:rsid w:val="00A16C11"/>
    <w:rsid w:val="00A30EDB"/>
    <w:rsid w:val="00A409CB"/>
    <w:rsid w:val="00A43C08"/>
    <w:rsid w:val="00A530FD"/>
    <w:rsid w:val="00A62C13"/>
    <w:rsid w:val="00A764F3"/>
    <w:rsid w:val="00A80B44"/>
    <w:rsid w:val="00A90A0C"/>
    <w:rsid w:val="00AB5CD4"/>
    <w:rsid w:val="00AD11FD"/>
    <w:rsid w:val="00AD4602"/>
    <w:rsid w:val="00AE335C"/>
    <w:rsid w:val="00B13392"/>
    <w:rsid w:val="00B1454C"/>
    <w:rsid w:val="00B16AE0"/>
    <w:rsid w:val="00B35CA8"/>
    <w:rsid w:val="00B5019B"/>
    <w:rsid w:val="00B6160E"/>
    <w:rsid w:val="00B91107"/>
    <w:rsid w:val="00B923EF"/>
    <w:rsid w:val="00BA3EB8"/>
    <w:rsid w:val="00BB2405"/>
    <w:rsid w:val="00BB65DE"/>
    <w:rsid w:val="00BC3021"/>
    <w:rsid w:val="00BD4FC0"/>
    <w:rsid w:val="00C34014"/>
    <w:rsid w:val="00C45C79"/>
    <w:rsid w:val="00C62399"/>
    <w:rsid w:val="00CA0ED3"/>
    <w:rsid w:val="00CC0BD7"/>
    <w:rsid w:val="00CE00CE"/>
    <w:rsid w:val="00CE0624"/>
    <w:rsid w:val="00CE2A96"/>
    <w:rsid w:val="00D01EB3"/>
    <w:rsid w:val="00D027EB"/>
    <w:rsid w:val="00D86B32"/>
    <w:rsid w:val="00DC1CA7"/>
    <w:rsid w:val="00DC310B"/>
    <w:rsid w:val="00DC7AEF"/>
    <w:rsid w:val="00DD2735"/>
    <w:rsid w:val="00DD33E9"/>
    <w:rsid w:val="00DF7129"/>
    <w:rsid w:val="00E30F56"/>
    <w:rsid w:val="00E33512"/>
    <w:rsid w:val="00E6563A"/>
    <w:rsid w:val="00E8071E"/>
    <w:rsid w:val="00E92931"/>
    <w:rsid w:val="00EA7371"/>
    <w:rsid w:val="00EC7F7D"/>
    <w:rsid w:val="00F04922"/>
    <w:rsid w:val="00F12FBE"/>
    <w:rsid w:val="00F2031C"/>
    <w:rsid w:val="00F30103"/>
    <w:rsid w:val="00F617EF"/>
    <w:rsid w:val="00F704A4"/>
    <w:rsid w:val="00FB32E4"/>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basedOn w:val="DefaultParagraphFont"/>
    <w:uiPriority w:val="99"/>
    <w:rsid w:val="0036338C"/>
    <w:rPr>
      <w:rFonts w:cs="Times New Roman"/>
      <w:color w:val="0000FF"/>
      <w:u w:val="single"/>
    </w:rPr>
  </w:style>
  <w:style w:type="character" w:styleId="FollowedHyperlink">
    <w:name w:val="FollowedHyperlink"/>
    <w:basedOn w:val="DefaultParagraphFont"/>
    <w:uiPriority w:val="99"/>
    <w:semiHidden/>
    <w:rsid w:val="00C34014"/>
    <w:rPr>
      <w:rFonts w:cs="Times New Roman"/>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eastAsia="zh-CN"/>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basedOn w:val="DefaultParagraphFont"/>
    <w:link w:val="Header"/>
    <w:uiPriority w:val="99"/>
    <w:locked/>
    <w:rsid w:val="007A73F8"/>
    <w:rPr>
      <w:rFonts w:ascii="Times New Roman" w:hAnsi="Times New Roman" w:cs="Times New Roman"/>
      <w:sz w:val="24"/>
    </w:rPr>
  </w:style>
  <w:style w:type="paragraph" w:styleId="Footer">
    <w:name w:val="footer"/>
    <w:basedOn w:val="Normal"/>
    <w:link w:val="FooterChar"/>
    <w:uiPriority w:val="99"/>
    <w:semiHidden/>
    <w:rsid w:val="007A73F8"/>
    <w:pPr>
      <w:tabs>
        <w:tab w:val="center" w:pos="4680"/>
        <w:tab w:val="right" w:pos="9360"/>
      </w:tabs>
      <w:spacing w:before="0" w:after="0"/>
    </w:pPr>
    <w:rPr>
      <w:lang w:eastAsia="zh-CN"/>
    </w:rPr>
  </w:style>
  <w:style w:type="character" w:customStyle="1" w:styleId="FooterChar">
    <w:name w:val="Footer Char"/>
    <w:basedOn w:val="DefaultParagraphFont"/>
    <w:link w:val="Footer"/>
    <w:uiPriority w:val="99"/>
    <w:semiHidden/>
    <w:locked/>
    <w:rsid w:val="007A73F8"/>
    <w:rPr>
      <w:rFonts w:ascii="Times New Roman" w:hAnsi="Times New Roman" w:cs="Times New Roman"/>
      <w:sz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sz w:val="28"/>
      <w:szCs w:val="20"/>
      <w:lang w:val="en-GB"/>
    </w:rPr>
  </w:style>
  <w:style w:type="character" w:customStyle="1" w:styleId="SourceChar">
    <w:name w:val="Source Char"/>
    <w:link w:val="Source"/>
    <w:uiPriority w:val="99"/>
    <w:locked/>
    <w:rsid w:val="000A504D"/>
    <w:rPr>
      <w:b/>
      <w:sz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sz w:val="28"/>
      <w:szCs w:val="20"/>
      <w:lang w:val="en-GB"/>
    </w:rPr>
  </w:style>
  <w:style w:type="character" w:styleId="PageNumber">
    <w:name w:val="page number"/>
    <w:basedOn w:val="DefaultParagraphFont"/>
    <w:uiPriority w:val="99"/>
    <w:rsid w:val="009C443D"/>
    <w:rPr>
      <w:rFonts w:cs="Times New Roman"/>
    </w:rPr>
  </w:style>
  <w:style w:type="character" w:customStyle="1" w:styleId="ArttitleCar">
    <w:name w:val="Art_title Car"/>
    <w:link w:val="Arttitle"/>
    <w:uiPriority w:val="99"/>
    <w:locked/>
    <w:rsid w:val="009C443D"/>
    <w:rPr>
      <w:b/>
      <w:sz w:val="28"/>
      <w:lang w:val="en-GB" w:eastAsia="en-US"/>
    </w:rPr>
  </w:style>
  <w:style w:type="paragraph" w:customStyle="1" w:styleId="Default">
    <w:name w:val="Default"/>
    <w:uiPriority w:val="99"/>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99"/>
    <w:locked/>
    <w:rsid w:val="007A7EA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32FA4"/>
    <w:rPr>
      <w:sz w:val="20"/>
      <w:szCs w:val="20"/>
    </w:rPr>
  </w:style>
  <w:style w:type="character" w:customStyle="1" w:styleId="FootnoteTextChar">
    <w:name w:val="Footnote Text Char"/>
    <w:basedOn w:val="DefaultParagraphFont"/>
    <w:link w:val="FootnoteText"/>
    <w:uiPriority w:val="99"/>
    <w:semiHidden/>
    <w:locked/>
    <w:rsid w:val="00F2031C"/>
    <w:rPr>
      <w:rFonts w:ascii="Times New Roman" w:hAnsi="Times New Roman" w:cs="Times New Roman"/>
      <w:sz w:val="20"/>
      <w:szCs w:val="20"/>
      <w:lang w:eastAsia="en-US"/>
    </w:rPr>
  </w:style>
  <w:style w:type="character" w:styleId="FootnoteReference">
    <w:name w:val="footnote reference"/>
    <w:basedOn w:val="DefaultParagraphFont"/>
    <w:uiPriority w:val="99"/>
    <w:semiHidden/>
    <w:rsid w:val="00832FA4"/>
    <w:rPr>
      <w:rFonts w:cs="Times New Roman"/>
      <w:vertAlign w:val="superscript"/>
    </w:rPr>
  </w:style>
  <w:style w:type="character" w:customStyle="1" w:styleId="apple-converted-space">
    <w:name w:val="apple-converted-space"/>
    <w:basedOn w:val="DefaultParagraphFont"/>
    <w:uiPriority w:val="99"/>
    <w:rsid w:val="009F3338"/>
    <w:rPr>
      <w:rFonts w:cs="Times New Roman"/>
    </w:rPr>
  </w:style>
  <w:style w:type="paragraph" w:styleId="Caption">
    <w:name w:val="caption"/>
    <w:basedOn w:val="Normal"/>
    <w:next w:val="Normal"/>
    <w:uiPriority w:val="99"/>
    <w:qFormat/>
    <w:locked/>
    <w:rsid w:val="00A43C08"/>
    <w:pPr>
      <w:spacing w:before="0" w:beforeAutospacing="0" w:after="200" w:afterAutospacing="0"/>
    </w:pPr>
    <w:rPr>
      <w:rFonts w:ascii="Arial" w:hAnsi="Arial"/>
      <w:b/>
      <w:bCs/>
      <w:color w:val="4F81BD"/>
      <w:sz w:val="18"/>
      <w:szCs w:val="18"/>
      <w:lang w:val="en-GB"/>
    </w:rPr>
  </w:style>
  <w:style w:type="paragraph" w:styleId="BalloonText">
    <w:name w:val="Balloon Text"/>
    <w:basedOn w:val="Normal"/>
    <w:link w:val="BalloonTextChar"/>
    <w:uiPriority w:val="99"/>
    <w:semiHidden/>
    <w:rsid w:val="00570B6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rPr>
  </w:style>
  <w:style w:type="character" w:styleId="CommentReference">
    <w:name w:val="annotation reference"/>
    <w:basedOn w:val="DefaultParagraphFont"/>
    <w:uiPriority w:val="99"/>
    <w:semiHidden/>
    <w:rsid w:val="00514FF3"/>
    <w:rPr>
      <w:rFonts w:cs="Times New Roman"/>
      <w:sz w:val="16"/>
      <w:szCs w:val="16"/>
    </w:rPr>
  </w:style>
  <w:style w:type="paragraph" w:styleId="CommentText">
    <w:name w:val="annotation text"/>
    <w:basedOn w:val="Normal"/>
    <w:link w:val="CommentTextChar"/>
    <w:uiPriority w:val="99"/>
    <w:semiHidden/>
    <w:rsid w:val="00514FF3"/>
    <w:rPr>
      <w:sz w:val="20"/>
      <w:szCs w:val="20"/>
    </w:rPr>
  </w:style>
  <w:style w:type="character" w:customStyle="1" w:styleId="CommentTextChar">
    <w:name w:val="Comment Text Char"/>
    <w:basedOn w:val="DefaultParagraphFont"/>
    <w:link w:val="CommentText"/>
    <w:uiPriority w:val="99"/>
    <w:semiHidden/>
    <w:rsid w:val="003462BF"/>
    <w:rPr>
      <w:rFonts w:ascii="Times New Roman" w:hAnsi="Times New Roman"/>
      <w:sz w:val="20"/>
      <w:szCs w:val="20"/>
    </w:rPr>
  </w:style>
  <w:style w:type="paragraph" w:styleId="CommentSubject">
    <w:name w:val="annotation subject"/>
    <w:basedOn w:val="CommentText"/>
    <w:next w:val="CommentText"/>
    <w:link w:val="CommentSubjectChar"/>
    <w:uiPriority w:val="99"/>
    <w:semiHidden/>
    <w:rsid w:val="00514FF3"/>
    <w:rPr>
      <w:b/>
      <w:bCs/>
    </w:rPr>
  </w:style>
  <w:style w:type="character" w:customStyle="1" w:styleId="CommentSubjectChar">
    <w:name w:val="Comment Subject Char"/>
    <w:basedOn w:val="CommentTextChar"/>
    <w:link w:val="CommentSubject"/>
    <w:uiPriority w:val="99"/>
    <w:semiHidden/>
    <w:rsid w:val="003462BF"/>
    <w:rPr>
      <w:rFonts w:ascii="Times New Roman" w:hAnsi="Times New Roman"/>
      <w:b/>
      <w:bCs/>
      <w:sz w:val="20"/>
      <w:szCs w:val="20"/>
    </w:rPr>
  </w:style>
  <w:style w:type="paragraph" w:customStyle="1" w:styleId="enumlev1">
    <w:name w:val="enumlev1"/>
    <w:basedOn w:val="Normal"/>
    <w:uiPriority w:val="99"/>
    <w:rsid w:val="00142FC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Headingb">
    <w:name w:val="Heading_b"/>
    <w:basedOn w:val="Normal"/>
    <w:next w:val="Normal"/>
    <w:link w:val="HeadingbChar"/>
    <w:uiPriority w:val="99"/>
    <w:rsid w:val="00142FC2"/>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hAnsi="Times"/>
      <w:b/>
      <w:szCs w:val="20"/>
    </w:rPr>
  </w:style>
  <w:style w:type="character" w:customStyle="1" w:styleId="HeadingbChar">
    <w:name w:val="Heading_b Char"/>
    <w:link w:val="Headingb"/>
    <w:uiPriority w:val="99"/>
    <w:locked/>
    <w:rsid w:val="00142FC2"/>
    <w:rPr>
      <w:rFonts w:ascii="Times" w:hAnsi="Times"/>
      <w:b/>
      <w:sz w:val="24"/>
      <w:lang w:val="en-US" w:eastAsia="en-US"/>
    </w:rPr>
  </w:style>
  <w:style w:type="paragraph" w:customStyle="1" w:styleId="Texte">
    <w:name w:val="Texte"/>
    <w:basedOn w:val="Normal"/>
    <w:uiPriority w:val="99"/>
    <w:rsid w:val="00142FC2"/>
    <w:pPr>
      <w:spacing w:before="120" w:beforeAutospacing="0" w:after="0" w:afterAutospacing="0"/>
      <w:jc w:val="both"/>
    </w:pPr>
    <w:rPr>
      <w:rFonts w:ascii="Arial" w:eastAsia="Times New Roman" w:hAnsi="Arial"/>
      <w:sz w:val="22"/>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203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ionosphere.meteo.be/" TargetMode="External"/><Relationship Id="rId26" Type="http://schemas.openxmlformats.org/officeDocument/2006/relationships/hyperlink" Target="http://sidc.be/humain" TargetMode="External"/><Relationship Id="rId3" Type="http://schemas.microsoft.com/office/2007/relationships/stylesWithEffects" Target="stylesWithEffects.xml"/><Relationship Id="rId21" Type="http://schemas.openxmlformats.org/officeDocument/2006/relationships/hyperlink" Target="http://gnss.be/"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ecchirh.obspm.fr/instruments.php"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www.positim.com/gnss_freqs.jpg" TargetMode="External"/><Relationship Id="rId29" Type="http://schemas.openxmlformats.org/officeDocument/2006/relationships/hyperlink" Target="http://www.nrc-cnrc.gc.ca/eng/solutions/facilities/drao.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mo.int/pages/prog/www/OSY/SOG/SoG-SW.doc" TargetMode="External"/><Relationship Id="rId24" Type="http://schemas.openxmlformats.org/officeDocument/2006/relationships/hyperlink" Target="http://www.ips.gov.au/Solar/3/2"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www.ips.gov.au/Solar/2/2" TargetMode="External"/><Relationship Id="rId28" Type="http://schemas.openxmlformats.org/officeDocument/2006/relationships/hyperlink" Target="http://www.ips.gov.au/Solar/3/4" TargetMode="External"/><Relationship Id="rId10" Type="http://schemas.openxmlformats.org/officeDocument/2006/relationships/hyperlink" Target="http://www.wmo.int/pages/prog/sat/spaceweather-intro_en.php" TargetMode="External"/><Relationship Id="rId19" Type="http://schemas.openxmlformats.org/officeDocument/2006/relationships/hyperlink" Target="http://www.ips.gov.au/HF_Systems/1/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hyperlink" Target="http://secchirh.obspm.fr/instruments.php" TargetMode="External"/><Relationship Id="rId27" Type="http://schemas.openxmlformats.org/officeDocument/2006/relationships/hyperlink" Target="http://secchirh.obspm.fr/instruments.ph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D04A3A09.dotm</Template>
  <TotalTime>238</TotalTime>
  <Pages>6</Pages>
  <Words>1998</Words>
  <Characters>11389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RADIO-FREQUENCY SPECTRUM FOR SPACE WEATHER ACTIVITIES</dc:subject>
  <dc:creator>Jerome Lafeuille</dc:creator>
  <cp:keywords/>
  <dc:description/>
  <cp:lastModifiedBy>David Thomas</cp:lastModifiedBy>
  <cp:revision>14</cp:revision>
  <cp:lastPrinted>2014-02-24T20:51:00Z</cp:lastPrinted>
  <dcterms:created xsi:type="dcterms:W3CDTF">2014-02-20T08:25:00Z</dcterms:created>
  <dcterms:modified xsi:type="dcterms:W3CDTF">2014-02-25T13:06:00Z</dcterms:modified>
</cp:coreProperties>
</file>