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D73" w:rsidRDefault="00AE3D73" w:rsidP="00F8649F">
      <w:pPr>
        <w:pStyle w:val="Heading2"/>
        <w:rPr>
          <w:color w:val="365F91" w:themeColor="accent1" w:themeShade="BF"/>
          <w:sz w:val="28"/>
          <w:szCs w:val="28"/>
        </w:rPr>
      </w:pPr>
      <w:r w:rsidRPr="00AE3D73">
        <w:rPr>
          <w:color w:val="365F91" w:themeColor="accent1" w:themeShade="BF"/>
          <w:sz w:val="28"/>
          <w:szCs w:val="28"/>
        </w:rPr>
        <w:t xml:space="preserve">TT-GISC/11 Operational GISCs communication </w:t>
      </w:r>
    </w:p>
    <w:p w:rsidR="00F8649F" w:rsidRDefault="00AE3D73" w:rsidP="00F8649F">
      <w:pPr>
        <w:pStyle w:val="Heading2"/>
      </w:pPr>
      <w:r>
        <w:t>Background</w:t>
      </w:r>
    </w:p>
    <w:p w:rsidR="00AE3D73" w:rsidRPr="00AE3D73" w:rsidRDefault="00AE3D73" w:rsidP="00AE3D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E3D73">
        <w:rPr>
          <w:rFonts w:ascii="Times New Roman" w:hAnsi="Times New Roman" w:cs="Times New Roman"/>
          <w:sz w:val="24"/>
          <w:szCs w:val="24"/>
        </w:rPr>
        <w:t>Currently there are no formal operational procedure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E3D73">
        <w:rPr>
          <w:rFonts w:ascii="Times New Roman" w:hAnsi="Times New Roman" w:cs="Times New Roman"/>
          <w:sz w:val="24"/>
          <w:szCs w:val="24"/>
        </w:rPr>
        <w:t xml:space="preserve"> in place for all GISC’s or adhered to. There are informal procedures between some GISC centers more on a collaborative environment sharing information affecting the other GISCs.  There is also no related info in the Manual on WIS. </w:t>
      </w:r>
    </w:p>
    <w:p w:rsidR="00F8649F" w:rsidRDefault="00AE3D73" w:rsidP="00AE3D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E3D73">
        <w:rPr>
          <w:rFonts w:ascii="Times New Roman" w:hAnsi="Times New Roman" w:cs="Times New Roman"/>
          <w:sz w:val="24"/>
          <w:szCs w:val="24"/>
        </w:rPr>
        <w:t xml:space="preserve">In the GTS environment SVC messages is the form of communication between centers and for global distribution depending on the routing </w:t>
      </w:r>
      <w:proofErr w:type="spellStart"/>
      <w:r w:rsidRPr="00AE3D73">
        <w:rPr>
          <w:rFonts w:ascii="Times New Roman" w:hAnsi="Times New Roman" w:cs="Times New Roman"/>
          <w:sz w:val="24"/>
          <w:szCs w:val="24"/>
        </w:rPr>
        <w:t>tables</w:t>
      </w:r>
      <w:r w:rsidR="00F8649F">
        <w:rPr>
          <w:rFonts w:ascii="Times New Roman" w:hAnsi="Times New Roman" w:cs="Times New Roman"/>
          <w:sz w:val="24"/>
          <w:szCs w:val="24"/>
        </w:rPr>
        <w:t>level</w:t>
      </w:r>
      <w:proofErr w:type="spellEnd"/>
      <w:r w:rsidR="00F8649F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F8649F" w:rsidRPr="00F8649F" w:rsidRDefault="00AE3D73" w:rsidP="00F8649F">
      <w:pPr>
        <w:pStyle w:val="Heading2"/>
      </w:pPr>
      <w:r>
        <w:t>Gap</w:t>
      </w:r>
    </w:p>
    <w:p w:rsidR="00AE3D73" w:rsidRPr="00AE3D73" w:rsidRDefault="00AE3D73" w:rsidP="00AE3D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E3D73">
        <w:rPr>
          <w:rFonts w:ascii="Times New Roman" w:hAnsi="Times New Roman" w:cs="Times New Roman"/>
          <w:sz w:val="24"/>
          <w:szCs w:val="24"/>
        </w:rPr>
        <w:t xml:space="preserve">Information regarding any change at a GISC impacting on other GISC’s needs to be communicated. These can include: </w:t>
      </w:r>
    </w:p>
    <w:p w:rsidR="00AE3D73" w:rsidRPr="00AE3D73" w:rsidRDefault="00AE3D73" w:rsidP="00AE3D73">
      <w:pPr>
        <w:pStyle w:val="ListParagraph"/>
        <w:numPr>
          <w:ilvl w:val="0"/>
          <w:numId w:val="4"/>
        </w:numPr>
        <w:tabs>
          <w:tab w:val="left" w:pos="1080"/>
        </w:tabs>
        <w:ind w:left="810" w:hanging="450"/>
        <w:rPr>
          <w:rFonts w:ascii="Times New Roman" w:hAnsi="Times New Roman" w:cs="Times New Roman"/>
          <w:sz w:val="24"/>
          <w:szCs w:val="24"/>
        </w:rPr>
      </w:pPr>
      <w:r w:rsidRPr="00AE3D73">
        <w:rPr>
          <w:rFonts w:ascii="Times New Roman" w:hAnsi="Times New Roman" w:cs="Times New Roman"/>
          <w:sz w:val="24"/>
          <w:szCs w:val="24"/>
        </w:rPr>
        <w:t xml:space="preserve">Planned and unplanned outages for maintenance, networks, server’s </w:t>
      </w:r>
      <w:r>
        <w:rPr>
          <w:rFonts w:ascii="Times New Roman" w:hAnsi="Times New Roman" w:cs="Times New Roman"/>
          <w:sz w:val="24"/>
          <w:szCs w:val="24"/>
        </w:rPr>
        <w:t>and  software upgrades;</w:t>
      </w:r>
    </w:p>
    <w:p w:rsidR="00AE3D73" w:rsidRPr="00AE3D73" w:rsidRDefault="00AE3D73" w:rsidP="00AE3D73">
      <w:pPr>
        <w:pStyle w:val="ListParagraph"/>
        <w:numPr>
          <w:ilvl w:val="0"/>
          <w:numId w:val="4"/>
        </w:numPr>
        <w:tabs>
          <w:tab w:val="left" w:pos="1080"/>
        </w:tabs>
        <w:ind w:left="810" w:hanging="450"/>
        <w:rPr>
          <w:rFonts w:ascii="Times New Roman" w:hAnsi="Times New Roman" w:cs="Times New Roman"/>
          <w:sz w:val="24"/>
          <w:szCs w:val="24"/>
        </w:rPr>
      </w:pPr>
      <w:r w:rsidRPr="00AE3D73">
        <w:rPr>
          <w:rFonts w:ascii="Times New Roman" w:hAnsi="Times New Roman" w:cs="Times New Roman"/>
          <w:sz w:val="24"/>
          <w:szCs w:val="24"/>
        </w:rPr>
        <w:t>Backup GISC m</w:t>
      </w:r>
      <w:r>
        <w:rPr>
          <w:rFonts w:ascii="Times New Roman" w:hAnsi="Times New Roman" w:cs="Times New Roman"/>
          <w:sz w:val="24"/>
          <w:szCs w:val="24"/>
        </w:rPr>
        <w:t>ust be defines and communicated;</w:t>
      </w:r>
      <w:r w:rsidRPr="00AE3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D73" w:rsidRPr="00AE3D73" w:rsidRDefault="00AE3D73" w:rsidP="00AE3D73">
      <w:pPr>
        <w:pStyle w:val="ListParagraph"/>
        <w:numPr>
          <w:ilvl w:val="0"/>
          <w:numId w:val="4"/>
        </w:numPr>
        <w:tabs>
          <w:tab w:val="left" w:pos="1080"/>
        </w:tabs>
        <w:ind w:left="810" w:hanging="450"/>
        <w:rPr>
          <w:rFonts w:ascii="Times New Roman" w:hAnsi="Times New Roman" w:cs="Times New Roman"/>
          <w:sz w:val="24"/>
          <w:szCs w:val="24"/>
        </w:rPr>
      </w:pPr>
      <w:r w:rsidRPr="00AE3D73">
        <w:rPr>
          <w:rFonts w:ascii="Times New Roman" w:hAnsi="Times New Roman" w:cs="Times New Roman"/>
          <w:sz w:val="24"/>
          <w:szCs w:val="24"/>
        </w:rPr>
        <w:t>Changes made that will impact data c</w:t>
      </w:r>
      <w:r>
        <w:rPr>
          <w:rFonts w:ascii="Times New Roman" w:hAnsi="Times New Roman" w:cs="Times New Roman"/>
          <w:sz w:val="24"/>
          <w:szCs w:val="24"/>
        </w:rPr>
        <w:t>ommunications or portal access; and</w:t>
      </w:r>
    </w:p>
    <w:p w:rsidR="00AE3D73" w:rsidRDefault="00AE3D73" w:rsidP="00AE3D73">
      <w:pPr>
        <w:pStyle w:val="ListParagraph"/>
        <w:numPr>
          <w:ilvl w:val="0"/>
          <w:numId w:val="4"/>
        </w:numPr>
        <w:tabs>
          <w:tab w:val="left" w:pos="1080"/>
        </w:tabs>
        <w:ind w:left="810" w:hanging="450"/>
        <w:rPr>
          <w:rFonts w:ascii="Times New Roman" w:hAnsi="Times New Roman" w:cs="Times New Roman"/>
          <w:sz w:val="24"/>
          <w:szCs w:val="24"/>
        </w:rPr>
      </w:pPr>
      <w:r w:rsidRPr="00AE3D73">
        <w:rPr>
          <w:rFonts w:ascii="Times New Roman" w:hAnsi="Times New Roman" w:cs="Times New Roman"/>
          <w:sz w:val="24"/>
          <w:szCs w:val="24"/>
        </w:rPr>
        <w:t>Changed meta-data uploads.</w:t>
      </w:r>
    </w:p>
    <w:p w:rsidR="00AE3D73" w:rsidRPr="00AE3D73" w:rsidRDefault="00AE3D73" w:rsidP="00AE3D73">
      <w:pPr>
        <w:pStyle w:val="Heading2"/>
      </w:pPr>
      <w:r w:rsidRPr="00AE3D73">
        <w:lastRenderedPageBreak/>
        <w:t>Message format</w:t>
      </w:r>
    </w:p>
    <w:p w:rsidR="00AE3D73" w:rsidRDefault="00AE3D73" w:rsidP="00AE3D73">
      <w:pPr>
        <w:pStyle w:val="ListParagraph"/>
        <w:keepNext/>
        <w:numPr>
          <w:ilvl w:val="0"/>
          <w:numId w:val="2"/>
        </w:numPr>
        <w:rPr>
          <w:rFonts w:ascii="Tahoma" w:hAnsi="Tahoma" w:cs="Tahoma"/>
          <w:sz w:val="20"/>
          <w:szCs w:val="20"/>
        </w:rPr>
      </w:pPr>
      <w:r w:rsidRPr="00AE3D73">
        <w:rPr>
          <w:rFonts w:ascii="Tahoma" w:hAnsi="Tahoma" w:cs="Tahoma"/>
          <w:sz w:val="20"/>
          <w:szCs w:val="20"/>
        </w:rPr>
        <w:t>The message should be on a standard form for TQM purpose and posted on the WIS-WIKI. For Example: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5"/>
        <w:gridCol w:w="5165"/>
      </w:tblGrid>
      <w:tr w:rsidR="00AE3D73" w:rsidRPr="00AE3D73" w:rsidTr="00AE3D73">
        <w:trPr>
          <w:cantSplit/>
        </w:trPr>
        <w:tc>
          <w:tcPr>
            <w:tcW w:w="9350" w:type="dxa"/>
            <w:gridSpan w:val="2"/>
          </w:tcPr>
          <w:p w:rsidR="00AE3D73" w:rsidRPr="00AE3D73" w:rsidRDefault="00AE3D73" w:rsidP="00AE3D73">
            <w:pPr>
              <w:keepNext/>
              <w:spacing w:after="20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AE3D73">
              <w:rPr>
                <w:rFonts w:ascii="Tahoma" w:hAnsi="Tahoma" w:cs="Tahoma"/>
                <w:sz w:val="20"/>
                <w:szCs w:val="20"/>
              </w:rPr>
              <w:t>Source GISC:</w:t>
            </w:r>
          </w:p>
        </w:tc>
      </w:tr>
      <w:tr w:rsidR="00AE3D73" w:rsidRPr="00AE3D73" w:rsidTr="00AE3D73">
        <w:trPr>
          <w:cantSplit/>
        </w:trPr>
        <w:tc>
          <w:tcPr>
            <w:tcW w:w="9350" w:type="dxa"/>
            <w:gridSpan w:val="2"/>
          </w:tcPr>
          <w:p w:rsidR="00AE3D73" w:rsidRPr="00AE3D73" w:rsidRDefault="00AE3D73" w:rsidP="00AE3D73">
            <w:pPr>
              <w:keepNext/>
              <w:spacing w:after="20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AE3D73">
              <w:rPr>
                <w:rFonts w:ascii="Tahoma" w:hAnsi="Tahoma" w:cs="Tahoma"/>
                <w:sz w:val="20"/>
                <w:szCs w:val="20"/>
              </w:rPr>
              <w:t xml:space="preserve">Destination GISC: </w:t>
            </w:r>
          </w:p>
        </w:tc>
      </w:tr>
      <w:tr w:rsidR="00AE3D73" w:rsidRPr="00AE3D73" w:rsidTr="00AE3D73">
        <w:trPr>
          <w:cantSplit/>
        </w:trPr>
        <w:tc>
          <w:tcPr>
            <w:tcW w:w="4185" w:type="dxa"/>
          </w:tcPr>
          <w:p w:rsidR="00AE3D73" w:rsidRPr="00AE3D73" w:rsidRDefault="00AE3D73" w:rsidP="00AE3D73">
            <w:pPr>
              <w:keepNext/>
              <w:spacing w:after="20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AE3D73">
              <w:rPr>
                <w:rFonts w:ascii="Tahoma" w:hAnsi="Tahoma" w:cs="Tahoma"/>
                <w:sz w:val="20"/>
                <w:szCs w:val="20"/>
              </w:rPr>
              <w:t>Message date &amp; Time:</w:t>
            </w:r>
          </w:p>
        </w:tc>
        <w:tc>
          <w:tcPr>
            <w:tcW w:w="5165" w:type="dxa"/>
          </w:tcPr>
          <w:p w:rsidR="00AE3D73" w:rsidRPr="00AE3D73" w:rsidRDefault="00AE3D73" w:rsidP="00AE3D73">
            <w:pPr>
              <w:keepNext/>
              <w:spacing w:after="20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AE3D73">
              <w:rPr>
                <w:rFonts w:ascii="Tahoma" w:hAnsi="Tahoma" w:cs="Tahoma"/>
                <w:sz w:val="20"/>
                <w:szCs w:val="20"/>
              </w:rPr>
              <w:t>Validity period:</w:t>
            </w:r>
          </w:p>
        </w:tc>
      </w:tr>
      <w:tr w:rsidR="00AE3D73" w:rsidRPr="00AE3D73" w:rsidTr="00AE3D73">
        <w:trPr>
          <w:cantSplit/>
        </w:trPr>
        <w:tc>
          <w:tcPr>
            <w:tcW w:w="9350" w:type="dxa"/>
            <w:gridSpan w:val="2"/>
          </w:tcPr>
          <w:p w:rsidR="00AE3D73" w:rsidRPr="00AE3D73" w:rsidRDefault="00AE3D73" w:rsidP="00AE3D73">
            <w:pPr>
              <w:keepNext/>
              <w:spacing w:after="20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AE3D73">
              <w:rPr>
                <w:rFonts w:ascii="Tahoma" w:hAnsi="Tahoma" w:cs="Tahoma"/>
                <w:sz w:val="20"/>
                <w:szCs w:val="20"/>
              </w:rPr>
              <w:t>Massage header:</w:t>
            </w:r>
          </w:p>
        </w:tc>
      </w:tr>
      <w:tr w:rsidR="00AE3D73" w:rsidRPr="00AE3D73" w:rsidTr="00AE3D73">
        <w:trPr>
          <w:cantSplit/>
        </w:trPr>
        <w:tc>
          <w:tcPr>
            <w:tcW w:w="9350" w:type="dxa"/>
            <w:gridSpan w:val="2"/>
          </w:tcPr>
          <w:p w:rsidR="00AE3D73" w:rsidRPr="00AE3D73" w:rsidRDefault="00AE3D73" w:rsidP="00AE3D73">
            <w:pPr>
              <w:keepNext/>
              <w:spacing w:after="20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AE3D73">
              <w:rPr>
                <w:rFonts w:ascii="Tahoma" w:hAnsi="Tahoma" w:cs="Tahoma"/>
                <w:sz w:val="20"/>
                <w:szCs w:val="20"/>
              </w:rPr>
              <w:t>Message body</w:t>
            </w:r>
          </w:p>
        </w:tc>
      </w:tr>
    </w:tbl>
    <w:p w:rsidR="00AE3D73" w:rsidRPr="00AE3D73" w:rsidRDefault="00AE3D73" w:rsidP="00AE3D73">
      <w:pPr>
        <w:rPr>
          <w:rFonts w:ascii="Tahoma" w:hAnsi="Tahoma" w:cs="Tahoma"/>
          <w:sz w:val="20"/>
          <w:szCs w:val="20"/>
        </w:rPr>
      </w:pPr>
    </w:p>
    <w:p w:rsidR="00AE3D73" w:rsidRPr="00AE3D73" w:rsidRDefault="00AE3D73" w:rsidP="00AE3D73">
      <w:pPr>
        <w:pStyle w:val="Heading2"/>
      </w:pPr>
      <w:r w:rsidRPr="00AE3D73">
        <w:t>Communication Language</w:t>
      </w:r>
    </w:p>
    <w:p w:rsidR="00AE3D73" w:rsidRDefault="00AE3D73" w:rsidP="00AE3D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E3D73">
        <w:rPr>
          <w:rFonts w:ascii="Times New Roman" w:hAnsi="Times New Roman" w:cs="Times New Roman"/>
          <w:sz w:val="24"/>
          <w:szCs w:val="24"/>
        </w:rPr>
        <w:t>English should be the primary language and if the GISC server a second language it can be added in the message part.</w:t>
      </w:r>
    </w:p>
    <w:p w:rsidR="00AE3D73" w:rsidRPr="00AE3D73" w:rsidRDefault="00AE3D73" w:rsidP="00AE3D73">
      <w:pPr>
        <w:pStyle w:val="Heading2"/>
      </w:pPr>
      <w:r>
        <w:t>Recommendation</w:t>
      </w:r>
    </w:p>
    <w:p w:rsidR="00AE3D73" w:rsidRDefault="00AE3D73" w:rsidP="00AE3D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E3D73">
        <w:rPr>
          <w:rFonts w:ascii="Times New Roman" w:hAnsi="Times New Roman" w:cs="Times New Roman"/>
          <w:sz w:val="24"/>
          <w:szCs w:val="24"/>
        </w:rPr>
        <w:t xml:space="preserve">That a decision be made on, </w:t>
      </w:r>
      <w:proofErr w:type="gramStart"/>
      <w:r w:rsidRPr="00AE3D73">
        <w:rPr>
          <w:rFonts w:ascii="Times New Roman" w:hAnsi="Times New Roman" w:cs="Times New Roman"/>
          <w:b/>
          <w:sz w:val="24"/>
          <w:szCs w:val="24"/>
        </w:rPr>
        <w:t>What</w:t>
      </w:r>
      <w:proofErr w:type="gramEnd"/>
      <w:r w:rsidRPr="00AE3D73">
        <w:rPr>
          <w:rFonts w:ascii="Times New Roman" w:hAnsi="Times New Roman" w:cs="Times New Roman"/>
          <w:sz w:val="24"/>
          <w:szCs w:val="24"/>
        </w:rPr>
        <w:t xml:space="preserve"> should be send in a GISC service message, </w:t>
      </w:r>
      <w:r w:rsidRPr="00AE3D73">
        <w:rPr>
          <w:rFonts w:ascii="Times New Roman" w:hAnsi="Times New Roman" w:cs="Times New Roman"/>
          <w:b/>
          <w:sz w:val="24"/>
          <w:szCs w:val="24"/>
        </w:rPr>
        <w:t>How</w:t>
      </w:r>
      <w:r w:rsidRPr="00AE3D73">
        <w:rPr>
          <w:rFonts w:ascii="Times New Roman" w:hAnsi="Times New Roman" w:cs="Times New Roman"/>
          <w:sz w:val="24"/>
          <w:szCs w:val="24"/>
        </w:rPr>
        <w:t xml:space="preserve"> should be send and to </w:t>
      </w:r>
      <w:r w:rsidRPr="00AE3D73">
        <w:rPr>
          <w:rFonts w:ascii="Times New Roman" w:hAnsi="Times New Roman" w:cs="Times New Roman"/>
          <w:b/>
          <w:sz w:val="24"/>
          <w:szCs w:val="24"/>
        </w:rPr>
        <w:t>Whom</w:t>
      </w:r>
      <w:r w:rsidRPr="00AE3D73">
        <w:rPr>
          <w:rFonts w:ascii="Times New Roman" w:hAnsi="Times New Roman" w:cs="Times New Roman"/>
          <w:sz w:val="24"/>
          <w:szCs w:val="24"/>
        </w:rPr>
        <w:t xml:space="preserve"> should it be send.</w:t>
      </w:r>
    </w:p>
    <w:p w:rsidR="00F8649F" w:rsidRDefault="00F8649F" w:rsidP="00F8649F">
      <w:pPr>
        <w:pStyle w:val="Heading2"/>
      </w:pPr>
      <w:r>
        <w:t>References</w:t>
      </w:r>
    </w:p>
    <w:p w:rsidR="00F8649F" w:rsidRPr="00F050A5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F050A5">
        <w:rPr>
          <w:rFonts w:ascii="Times New Roman" w:hAnsi="Times New Roman" w:cs="Times New Roman"/>
          <w:sz w:val="24"/>
          <w:szCs w:val="24"/>
        </w:rPr>
        <w:t xml:space="preserve">[1] </w:t>
      </w:r>
      <w:r w:rsidR="00F050A5">
        <w:rPr>
          <w:rFonts w:ascii="Times New Roman" w:hAnsi="Times New Roman" w:cs="Times New Roman"/>
          <w:sz w:val="24"/>
          <w:szCs w:val="24"/>
        </w:rPr>
        <w:t xml:space="preserve">TT-GISC </w:t>
      </w:r>
      <w:proofErr w:type="spellStart"/>
      <w:r w:rsidR="00F050A5">
        <w:rPr>
          <w:rFonts w:ascii="Times New Roman" w:hAnsi="Times New Roman" w:cs="Times New Roman"/>
          <w:sz w:val="24"/>
          <w:szCs w:val="24"/>
        </w:rPr>
        <w:t>Workplan</w:t>
      </w:r>
      <w:proofErr w:type="spellEnd"/>
      <w:r w:rsidR="00F050A5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anchor="page=2" w:history="1">
        <w:r w:rsidR="00F050A5" w:rsidRPr="00CB113A">
          <w:rPr>
            <w:rStyle w:val="Hyperlink"/>
            <w:rFonts w:ascii="Times New Roman" w:hAnsi="Times New Roman" w:cs="Times New Roman"/>
            <w:sz w:val="24"/>
            <w:szCs w:val="24"/>
          </w:rPr>
          <w:t>http://www.wmo.int/pages/prog/www/CBS/Experts/plans/ET-WISC-ActionPlans.pdf#page=2</w:t>
        </w:r>
      </w:hyperlink>
      <w:r w:rsidR="00F050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AE3D73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noted Doc 10 on inter GISC communications. It agreed that there was a need for a standard format as proposed by GICS Pretoria and described in Annex xx. It agreed that this should be included in the Guide to WIS.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D73" w:rsidRDefault="00AE3D73" w:rsidP="00BA350D">
      <w:pPr>
        <w:spacing w:after="0" w:line="240" w:lineRule="auto"/>
      </w:pPr>
      <w:r>
        <w:separator/>
      </w:r>
    </w:p>
  </w:endnote>
  <w:endnote w:type="continuationSeparator" w:id="0">
    <w:p w:rsidR="00AE3D73" w:rsidRDefault="00AE3D73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45A" w:rsidRDefault="00DA145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45A" w:rsidRDefault="00DA145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45A" w:rsidRDefault="00DA14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D73" w:rsidRDefault="00AE3D73" w:rsidP="00BA350D">
      <w:pPr>
        <w:spacing w:after="0" w:line="240" w:lineRule="auto"/>
      </w:pPr>
      <w:r>
        <w:separator/>
      </w:r>
    </w:p>
  </w:footnote>
  <w:footnote w:type="continuationSeparator" w:id="0">
    <w:p w:rsidR="00AE3D73" w:rsidRDefault="00AE3D73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45A" w:rsidRDefault="00DA145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D73" w:rsidRDefault="00AE3D73">
    <w:pPr>
      <w:pStyle w:val="Header"/>
      <w:jc w:val="center"/>
    </w:pPr>
    <w:r>
      <w:t xml:space="preserve">Document No. </w:t>
    </w:r>
    <w:r w:rsidRPr="00AE3D73">
      <w:t>[18]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145A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AE3D73" w:rsidRDefault="00AE3D7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AE3D73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AE3D73" w:rsidRPr="00683FE2" w:rsidRDefault="00AE3D73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AE3D73" w:rsidRPr="00812884" w:rsidRDefault="00AE3D73" w:rsidP="00AE3D73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53547172" r:id="rId2"/>
            </w:object>
          </w:r>
        </w:p>
      </w:tc>
    </w:tr>
    <w:tr w:rsidR="00AE3D73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AE3D73" w:rsidRPr="00812884" w:rsidRDefault="00AE3D73" w:rsidP="00AE3D73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AE3D73" w:rsidRPr="00812884" w:rsidRDefault="00AE3D73" w:rsidP="00AE3D73">
          <w:pPr>
            <w:shd w:val="solid" w:color="FFFFFF" w:fill="FFFFFF"/>
            <w:spacing w:after="48" w:line="240" w:lineRule="atLeast"/>
          </w:pPr>
        </w:p>
      </w:tc>
    </w:tr>
    <w:tr w:rsidR="00AE3D73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AE3D73" w:rsidRDefault="00AE3D73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Toulouse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AE3D73" w:rsidRPr="00BA350D" w:rsidRDefault="00AE3D73" w:rsidP="00EF2FFD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8"/>
              <w:szCs w:val="20"/>
            </w:rPr>
            <w:t>Kar</w:t>
          </w:r>
          <w:r w:rsidR="00EF2FFD">
            <w:rPr>
              <w:rFonts w:ascii="Times New Roman" w:hAnsi="Times New Roman" w:cs="Times New Roman"/>
              <w:sz w:val="28"/>
              <w:szCs w:val="20"/>
            </w:rPr>
            <w:t>el</w:t>
          </w:r>
          <w:proofErr w:type="spellEnd"/>
          <w:r>
            <w:rPr>
              <w:rFonts w:ascii="Times New Roman" w:hAnsi="Times New Roman" w:cs="Times New Roman"/>
              <w:sz w:val="28"/>
              <w:szCs w:val="20"/>
            </w:rPr>
            <w:t xml:space="preserve"> de Waal (SAWS)</w:t>
          </w:r>
        </w:p>
      </w:tc>
      <w:tc>
        <w:tcPr>
          <w:tcW w:w="3851" w:type="dxa"/>
        </w:tcPr>
        <w:p w:rsidR="00AE3D73" w:rsidRPr="00135105" w:rsidRDefault="00AE3D73" w:rsidP="00DA145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510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TT-GISC/2014-Doc[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18</w:t>
          </w:r>
          <w:r w:rsidRPr="0013510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Pr="0013510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</w:t>
          </w:r>
          <w:r w:rsidR="00DA145A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9.4</w:t>
          </w:r>
          <w:bookmarkStart w:id="1" w:name="_GoBack"/>
          <w:bookmarkEnd w:id="1"/>
          <w:r w:rsidRPr="0013510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AE3D73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AE3D73" w:rsidRPr="00135105" w:rsidRDefault="00AE3D73" w:rsidP="00AE3D7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AE3D73" w:rsidRPr="0013270C" w:rsidRDefault="00AE3D73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10 February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AE3D73" w:rsidRDefault="00AE3D7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EB2270"/>
    <w:multiLevelType w:val="multilevel"/>
    <w:tmpl w:val="C1845D2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35105"/>
    <w:rsid w:val="001A7EB8"/>
    <w:rsid w:val="00302A95"/>
    <w:rsid w:val="00382768"/>
    <w:rsid w:val="00393854"/>
    <w:rsid w:val="00456F30"/>
    <w:rsid w:val="004C627B"/>
    <w:rsid w:val="00511FE7"/>
    <w:rsid w:val="0067003E"/>
    <w:rsid w:val="00711EBB"/>
    <w:rsid w:val="00785D74"/>
    <w:rsid w:val="008C157E"/>
    <w:rsid w:val="0094789B"/>
    <w:rsid w:val="00A25CFC"/>
    <w:rsid w:val="00A27A48"/>
    <w:rsid w:val="00AE3D73"/>
    <w:rsid w:val="00B36904"/>
    <w:rsid w:val="00B439DE"/>
    <w:rsid w:val="00BA350D"/>
    <w:rsid w:val="00C5333A"/>
    <w:rsid w:val="00CB6D6D"/>
    <w:rsid w:val="00CF7953"/>
    <w:rsid w:val="00D55749"/>
    <w:rsid w:val="00DA145A"/>
    <w:rsid w:val="00DE45A1"/>
    <w:rsid w:val="00E212B8"/>
    <w:rsid w:val="00EF2FFD"/>
    <w:rsid w:val="00F050A5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AE3D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050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AE3D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050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mo.int/pages/prog/www/CBS/Experts/plans/ET-WISC-ActionPlans.pdf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F4C3BB93.dotm</Template>
  <TotalTime>12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TT-GISC/11 Operational GISCs communication</vt:lpstr>
    </vt:vector>
  </TitlesOfParts>
  <Company>WMO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TT-GISC/11 Operational GISCs communication</dc:title>
  <dc:subject>TT-GISC 2014</dc:subject>
  <dc:creator>Karel de Waal </dc:creator>
  <cp:lastModifiedBy>David Thomas</cp:lastModifiedBy>
  <cp:revision>5</cp:revision>
  <dcterms:created xsi:type="dcterms:W3CDTF">2014-02-10T13:02:00Z</dcterms:created>
  <dcterms:modified xsi:type="dcterms:W3CDTF">2014-02-10T13:19:00Z</dcterms:modified>
</cp:coreProperties>
</file>