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842644" w:rsidRDefault="00842644" w:rsidP="00F8649F">
      <w:pPr>
        <w:pStyle w:val="Heading1"/>
        <w:rPr>
          <w:rFonts w:eastAsia="PMingLiU"/>
          <w:lang w:eastAsia="zh-HK"/>
        </w:rPr>
      </w:pPr>
      <w:bookmarkStart w:id="0" w:name="_GoBack"/>
      <w:bookmarkEnd w:id="0"/>
      <w:r>
        <w:rPr>
          <w:rFonts w:eastAsia="PMingLiU" w:hint="eastAsia"/>
          <w:lang w:eastAsia="zh-HK"/>
        </w:rPr>
        <w:t xml:space="preserve">Progress Report </w:t>
      </w:r>
      <w:r w:rsidR="009F1082">
        <w:rPr>
          <w:rFonts w:eastAsia="PMingLiU" w:hint="eastAsia"/>
          <w:lang w:eastAsia="zh-HK"/>
        </w:rPr>
        <w:t>on WIS implementation, Hong Kong Observatory, Hong Kong, China</w:t>
      </w:r>
    </w:p>
    <w:p w:rsidR="00F8649F" w:rsidRPr="009F1082" w:rsidRDefault="009F1082" w:rsidP="00F8649F">
      <w:pPr>
        <w:pStyle w:val="Heading2"/>
        <w:rPr>
          <w:rFonts w:eastAsia="PMingLiU"/>
          <w:lang w:eastAsia="zh-HK"/>
        </w:rPr>
      </w:pPr>
      <w:r>
        <w:rPr>
          <w:rFonts w:eastAsia="PMingLiU" w:hint="eastAsia"/>
          <w:lang w:eastAsia="zh-HK"/>
        </w:rPr>
        <w:t>Implementation of the DCPC for World Weather Information Service</w:t>
      </w:r>
    </w:p>
    <w:p w:rsidR="009F1082" w:rsidRPr="009F1082" w:rsidRDefault="009F1082" w:rsidP="00796A74">
      <w:pPr>
        <w:jc w:val="both"/>
        <w:rPr>
          <w:sz w:val="24"/>
          <w:szCs w:val="24"/>
          <w:lang w:eastAsia="zh-HK"/>
        </w:rPr>
      </w:pPr>
      <w:r w:rsidRPr="009F1082">
        <w:rPr>
          <w:rFonts w:hint="eastAsia"/>
          <w:sz w:val="24"/>
          <w:szCs w:val="24"/>
          <w:lang w:eastAsia="zh-TW"/>
        </w:rPr>
        <w:t xml:space="preserve">The Hong Kong Observatory (HKO) operates a DCPC in connection with the World Weather Information Service (WWIS) under the WMO Public Weather Services Programme.  </w:t>
      </w:r>
      <w:r w:rsidRPr="009F1082">
        <w:rPr>
          <w:rFonts w:hint="eastAsia"/>
          <w:sz w:val="24"/>
          <w:szCs w:val="24"/>
          <w:lang w:eastAsia="zh-HK"/>
        </w:rPr>
        <w:t xml:space="preserve">The system provides Discovery, Access and Retrieval (DAR) service and subscription service to Internet users.  </w:t>
      </w:r>
      <w:r w:rsidRPr="009F1082">
        <w:rPr>
          <w:rFonts w:hint="eastAsia"/>
          <w:sz w:val="24"/>
          <w:szCs w:val="24"/>
          <w:lang w:eastAsia="zh-TW"/>
        </w:rPr>
        <w:t xml:space="preserve">ISO 19139 is adopted to create the metadata for the DCPC and there are about 1,200 metadata records available for collection.  GISC Beijing and GISC Tokyo are the Principal and Backup GISCs of this DCPC respectively.  </w:t>
      </w:r>
      <w:r w:rsidRPr="009F1082">
        <w:rPr>
          <w:rFonts w:hint="eastAsia"/>
          <w:sz w:val="24"/>
          <w:szCs w:val="24"/>
          <w:lang w:eastAsia="zh-HK"/>
        </w:rPr>
        <w:t>In 2011, the CBS Expert T</w:t>
      </w:r>
      <w:r w:rsidRPr="009F1082">
        <w:rPr>
          <w:sz w:val="24"/>
          <w:szCs w:val="24"/>
          <w:lang w:eastAsia="zh-HK"/>
        </w:rPr>
        <w:t>e</w:t>
      </w:r>
      <w:r w:rsidRPr="009F1082">
        <w:rPr>
          <w:rFonts w:hint="eastAsia"/>
          <w:sz w:val="24"/>
          <w:szCs w:val="24"/>
          <w:lang w:eastAsia="zh-HK"/>
        </w:rPr>
        <w:t xml:space="preserve">am on GISC-DCPC demonstration process (ET-GDDP) audited and endorsed the DCPC for WWIS as one of the WIS DCPCs.  The current design of the system supports subscription service via FTP for users to automatically receive weather information of their interest.  Meanwhile, user can also get the latest </w:t>
      </w:r>
      <w:r w:rsidRPr="009F1082">
        <w:rPr>
          <w:sz w:val="24"/>
          <w:szCs w:val="24"/>
          <w:lang w:eastAsia="zh-HK"/>
        </w:rPr>
        <w:t>update</w:t>
      </w:r>
      <w:r w:rsidRPr="009F1082">
        <w:rPr>
          <w:rFonts w:hint="eastAsia"/>
          <w:sz w:val="24"/>
          <w:szCs w:val="24"/>
          <w:lang w:eastAsia="zh-HK"/>
        </w:rPr>
        <w:t xml:space="preserve"> through Really Simple Syndication (RSS) feed.  It is planned to launch the DCPC for WWIS in the second half of 2013 for access by NMHSs that have joined the WWIS project</w:t>
      </w:r>
      <w:r w:rsidRPr="009F1082">
        <w:rPr>
          <w:sz w:val="24"/>
          <w:szCs w:val="24"/>
        </w:rPr>
        <w:t>.</w:t>
      </w:r>
      <w:r w:rsidRPr="009F1082">
        <w:rPr>
          <w:rFonts w:hint="eastAsia"/>
          <w:sz w:val="24"/>
          <w:szCs w:val="24"/>
          <w:lang w:eastAsia="zh-HK"/>
        </w:rPr>
        <w:t xml:space="preserve">  The DCPC will be made available to the public after the policy on access and usage of the WWIS data by the public is established.  Beside</w:t>
      </w:r>
      <w:r w:rsidRPr="009F1082">
        <w:rPr>
          <w:sz w:val="24"/>
          <w:szCs w:val="24"/>
          <w:lang w:eastAsia="zh-HK"/>
        </w:rPr>
        <w:t>s</w:t>
      </w:r>
      <w:r w:rsidRPr="009F1082">
        <w:rPr>
          <w:rFonts w:hint="eastAsia"/>
          <w:sz w:val="24"/>
          <w:szCs w:val="24"/>
          <w:lang w:eastAsia="zh-HK"/>
        </w:rPr>
        <w:t xml:space="preserve"> DCPC for WWIS, HKO will also participate as an NC in the WIS framework.  Metadata will be provided and products will be exchanged with the associated GISC in accordance with relevant practices, procedures and specifications.</w:t>
      </w:r>
    </w:p>
    <w:p w:rsidR="00884128" w:rsidRDefault="00884128" w:rsidP="00884128">
      <w:pPr>
        <w:pStyle w:val="Heading3"/>
      </w:pPr>
      <w:r>
        <w:t>Recommended Text</w:t>
      </w:r>
    </w:p>
    <w:p w:rsidR="00F8649F" w:rsidRPr="00EF3FB3" w:rsidRDefault="00884128" w:rsidP="00F03623">
      <w:pPr>
        <w:jc w:val="both"/>
        <w:rPr>
          <w:rFonts w:ascii="Calibri" w:hAnsi="Calibri" w:cs="Times New Roman"/>
          <w:sz w:val="24"/>
          <w:szCs w:val="24"/>
          <w:lang w:eastAsia="zh-HK"/>
        </w:rPr>
      </w:pPr>
      <w:r w:rsidRPr="00EF3FB3">
        <w:rPr>
          <w:rFonts w:ascii="Calibri" w:hAnsi="Calibri" w:cs="Times New Roman"/>
          <w:sz w:val="24"/>
          <w:szCs w:val="24"/>
          <w:lang w:eastAsia="zh-HK"/>
        </w:rPr>
        <w:t xml:space="preserve">Mr. PAN Chi-kin reported the status of WIS implementation in Hong Kong, China.  The meeting noted that </w:t>
      </w:r>
      <w:r w:rsidR="00940019" w:rsidRPr="00EF3FB3">
        <w:rPr>
          <w:rFonts w:ascii="Calibri" w:hAnsi="Calibri" w:cs="Times New Roman"/>
          <w:sz w:val="24"/>
          <w:szCs w:val="24"/>
          <w:lang w:eastAsia="zh-HK"/>
        </w:rPr>
        <w:t xml:space="preserve">the DCPC for WWIS would be </w:t>
      </w:r>
      <w:r w:rsidR="00EF3FB3" w:rsidRPr="00EF3FB3">
        <w:rPr>
          <w:rFonts w:ascii="Calibri" w:hAnsi="Calibri" w:cs="Times New Roman"/>
          <w:sz w:val="24"/>
          <w:szCs w:val="24"/>
          <w:lang w:eastAsia="zh-HK"/>
        </w:rPr>
        <w:t xml:space="preserve">made available to NMHSs that have joined the WWIS project with restricted access in the first phase.  After the issue of data policy is agreed and established, the DCPC will be launched for access by </w:t>
      </w:r>
      <w:r w:rsidR="00F03623">
        <w:rPr>
          <w:rFonts w:ascii="Calibri" w:hAnsi="Calibri" w:cs="Times New Roman"/>
          <w:sz w:val="24"/>
          <w:szCs w:val="24"/>
          <w:lang w:eastAsia="zh-HK"/>
        </w:rPr>
        <w:t xml:space="preserve">the </w:t>
      </w:r>
      <w:r w:rsidR="00EF3FB3" w:rsidRPr="00EF3FB3">
        <w:rPr>
          <w:rFonts w:ascii="Calibri" w:hAnsi="Calibri" w:cs="Times New Roman"/>
          <w:sz w:val="24"/>
          <w:szCs w:val="24"/>
          <w:lang w:eastAsia="zh-HK"/>
        </w:rPr>
        <w:t>public.</w:t>
      </w: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2B63" w:rsidRDefault="009B2B63" w:rsidP="00BA350D">
      <w:pPr>
        <w:spacing w:after="0" w:line="240" w:lineRule="auto"/>
      </w:pPr>
      <w:r>
        <w:separator/>
      </w:r>
    </w:p>
  </w:endnote>
  <w:endnote w:type="continuationSeparator" w:id="0">
    <w:p w:rsidR="009B2B63" w:rsidRDefault="009B2B63"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MingLiU">
    <w:altName w:val="新細明體"/>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2B63" w:rsidRDefault="009B2B63" w:rsidP="00BA350D">
      <w:pPr>
        <w:spacing w:after="0" w:line="240" w:lineRule="auto"/>
      </w:pPr>
      <w:r>
        <w:separator/>
      </w:r>
    </w:p>
  </w:footnote>
  <w:footnote w:type="continuationSeparator" w:id="0">
    <w:p w:rsidR="009B2B63" w:rsidRDefault="009B2B63"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Pr>
        <w:highlight w:val="yellow"/>
      </w:rPr>
      <w:t>XX</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F1082">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B11363">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53749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B11363">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B11363">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B1136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B11363" w:rsidRPr="00423A58">
            <w:rPr>
              <w:rFonts w:ascii="Times New Roman" w:hAnsi="Times New Roman" w:cs="Times New Roman" w:hint="eastAsia"/>
              <w:sz w:val="26"/>
              <w:szCs w:val="26"/>
              <w:lang w:eastAsia="zh-HK"/>
            </w:rPr>
            <w:t>PAN Chi-k</w:t>
          </w:r>
          <w:r w:rsidR="00997F43" w:rsidRPr="00423A58">
            <w:rPr>
              <w:rFonts w:ascii="Times New Roman" w:hAnsi="Times New Roman" w:cs="Times New Roman" w:hint="eastAsia"/>
              <w:sz w:val="26"/>
              <w:szCs w:val="26"/>
              <w:lang w:eastAsia="zh-HK"/>
            </w:rPr>
            <w:t xml:space="preserve">in, </w:t>
          </w:r>
          <w:r w:rsidR="00B11363" w:rsidRPr="00423A58">
            <w:rPr>
              <w:rFonts w:ascii="Times New Roman" w:hAnsi="Times New Roman" w:cs="Times New Roman" w:hint="eastAsia"/>
              <w:vanish/>
              <w:sz w:val="26"/>
              <w:szCs w:val="26"/>
              <w:lang w:eastAsia="zh-HK"/>
            </w:rPr>
            <w:t>AN Chi-tation of the DCPC for World Weather Information Service</w:t>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B11363" w:rsidRPr="00423A58">
            <w:rPr>
              <w:rFonts w:ascii="Times New Roman" w:hAnsi="Times New Roman" w:cs="Times New Roman" w:hint="eastAsia"/>
              <w:vanish/>
              <w:sz w:val="26"/>
              <w:szCs w:val="26"/>
              <w:lang w:eastAsia="zh-HK"/>
            </w:rPr>
            <w:pgNum/>
          </w:r>
          <w:r w:rsidR="00842644" w:rsidRPr="00423A58">
            <w:rPr>
              <w:rFonts w:ascii="Times New Roman" w:hAnsi="Times New Roman" w:cs="Times New Roman" w:hint="eastAsia"/>
              <w:sz w:val="26"/>
              <w:szCs w:val="26"/>
              <w:lang w:eastAsia="zh-HK"/>
            </w:rPr>
            <w:t>Hong Kong Observatory</w:t>
          </w:r>
        </w:p>
      </w:tc>
      <w:tc>
        <w:tcPr>
          <w:tcW w:w="3851" w:type="dxa"/>
        </w:tcPr>
        <w:p w:rsidR="00BA350D" w:rsidRPr="0013270C" w:rsidRDefault="00BA350D" w:rsidP="000D0D68">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0D0D68">
            <w:rPr>
              <w:rFonts w:ascii="Times New Roman" w:hAnsi="Times New Roman" w:cs="Times New Roman"/>
              <w:b/>
              <w:bCs/>
              <w:sz w:val="28"/>
              <w:szCs w:val="20"/>
              <w:lang w:eastAsia="zh-CN"/>
            </w:rPr>
            <w:t xml:space="preserve"> 11</w:t>
          </w:r>
          <w:r w:rsidR="00036BFD">
            <w:rPr>
              <w:rFonts w:ascii="Times New Roman" w:hAnsi="Times New Roman" w:cs="Times New Roman"/>
              <w:b/>
              <w:bCs/>
              <w:sz w:val="28"/>
              <w:szCs w:val="20"/>
              <w:lang w:eastAsia="zh-CN"/>
            </w:rPr>
            <w:t>r1</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842644">
            <w:rPr>
              <w:rFonts w:ascii="Times New Roman" w:hAnsi="Times New Roman" w:cs="Times New Roman" w:hint="eastAsia"/>
              <w:b/>
              <w:bCs/>
              <w:sz w:val="28"/>
              <w:szCs w:val="20"/>
              <w:lang w:eastAsia="zh-HK"/>
            </w:rPr>
            <w:t>3.1</w:t>
          </w:r>
        </w:p>
      </w:tc>
    </w:tr>
    <w:tr w:rsidR="00BA350D" w:rsidRPr="00812884" w:rsidTr="00BA350D">
      <w:trPr>
        <w:cantSplit/>
        <w:trHeight w:val="81"/>
      </w:trPr>
      <w:tc>
        <w:tcPr>
          <w:tcW w:w="6228" w:type="dxa"/>
          <w:gridSpan w:val="2"/>
          <w:vMerge/>
        </w:tcPr>
        <w:p w:rsidR="00BA350D" w:rsidRPr="0044117D" w:rsidRDefault="00BA350D" w:rsidP="00B11363">
          <w:pPr>
            <w:shd w:val="solid" w:color="FFFFFF" w:fill="FFFFFF"/>
            <w:spacing w:after="240"/>
            <w:ind w:left="1134" w:hanging="1134"/>
            <w:rPr>
              <w:rFonts w:ascii="Verdana" w:hAnsi="Verdana" w:cs="Verdana"/>
              <w:sz w:val="20"/>
              <w:szCs w:val="20"/>
            </w:rPr>
          </w:pPr>
        </w:p>
      </w:tc>
      <w:tc>
        <w:tcPr>
          <w:tcW w:w="3851" w:type="dxa"/>
        </w:tcPr>
        <w:p w:rsidR="0013270C" w:rsidRPr="0013270C" w:rsidRDefault="00842644" w:rsidP="009F1082">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hint="eastAsia"/>
              <w:b/>
              <w:bCs/>
              <w:sz w:val="28"/>
              <w:szCs w:val="20"/>
              <w:lang w:eastAsia="zh-HK"/>
            </w:rPr>
            <w:t>19</w:t>
          </w:r>
          <w:r w:rsidR="00F8649F" w:rsidRPr="00C816E8">
            <w:rPr>
              <w:rFonts w:ascii="Times New Roman" w:hAnsi="Times New Roman" w:cs="Times New Roman"/>
              <w:b/>
              <w:bCs/>
              <w:sz w:val="28"/>
              <w:szCs w:val="20"/>
              <w:lang w:eastAsia="zh-CN"/>
            </w:rPr>
            <w:t xml:space="preserve"> </w:t>
          </w:r>
          <w:r>
            <w:rPr>
              <w:rFonts w:ascii="Times New Roman" w:hAnsi="Times New Roman" w:cs="Times New Roman" w:hint="eastAsia"/>
              <w:b/>
              <w:bCs/>
              <w:sz w:val="28"/>
              <w:szCs w:val="20"/>
              <w:lang w:eastAsia="zh-HK"/>
            </w:rPr>
            <w:t>June</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36BFD"/>
    <w:rsid w:val="000D0D68"/>
    <w:rsid w:val="0013270C"/>
    <w:rsid w:val="001A7EB8"/>
    <w:rsid w:val="00302A95"/>
    <w:rsid w:val="00382768"/>
    <w:rsid w:val="00393854"/>
    <w:rsid w:val="00423A58"/>
    <w:rsid w:val="00511FE7"/>
    <w:rsid w:val="005A4BDC"/>
    <w:rsid w:val="006636B4"/>
    <w:rsid w:val="0067003E"/>
    <w:rsid w:val="006E3938"/>
    <w:rsid w:val="00711EBB"/>
    <w:rsid w:val="00785D74"/>
    <w:rsid w:val="00796A74"/>
    <w:rsid w:val="00842644"/>
    <w:rsid w:val="00884128"/>
    <w:rsid w:val="008C157E"/>
    <w:rsid w:val="008E799C"/>
    <w:rsid w:val="00940019"/>
    <w:rsid w:val="0094789B"/>
    <w:rsid w:val="00997F43"/>
    <w:rsid w:val="009B2B63"/>
    <w:rsid w:val="009F1082"/>
    <w:rsid w:val="00A25CFC"/>
    <w:rsid w:val="00A27A48"/>
    <w:rsid w:val="00B11363"/>
    <w:rsid w:val="00B36904"/>
    <w:rsid w:val="00B439DE"/>
    <w:rsid w:val="00BA350D"/>
    <w:rsid w:val="00C5333A"/>
    <w:rsid w:val="00C816E8"/>
    <w:rsid w:val="00CB6D6D"/>
    <w:rsid w:val="00CF7953"/>
    <w:rsid w:val="00D55749"/>
    <w:rsid w:val="00DE45A1"/>
    <w:rsid w:val="00EF3FB3"/>
    <w:rsid w:val="00F03623"/>
    <w:rsid w:val="00F8649F"/>
    <w:rsid w:val="00FC0EEB"/>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PMingLiU"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324110">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Hong Kong Observatory</dc:title>
  <dc:subject>Progress Report on WIS implementation,</dc:subject>
  <dc:creator>CK Pan</dc:creator>
  <cp:keywords/>
  <dc:description/>
  <cp:lastModifiedBy>David Thomas</cp:lastModifiedBy>
  <cp:revision>4</cp:revision>
  <cp:lastPrinted>2013-06-19T02:28:00Z</cp:lastPrinted>
  <dcterms:created xsi:type="dcterms:W3CDTF">2013-07-16T23:58:00Z</dcterms:created>
  <dcterms:modified xsi:type="dcterms:W3CDTF">2013-07-17T01:38:00Z</dcterms:modified>
</cp:coreProperties>
</file>