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128" w:rsidRDefault="00EE4128" w:rsidP="00F8649F">
      <w:pPr>
        <w:pStyle w:val="Heading1"/>
      </w:pPr>
      <w:bookmarkStart w:id="0" w:name="_GoBack"/>
      <w:bookmarkEnd w:id="0"/>
      <w:r>
        <w:t xml:space="preserve">TT-GISC Group </w:t>
      </w:r>
    </w:p>
    <w:p w:rsidR="00EE4128" w:rsidRDefault="00EE4128" w:rsidP="007F2636"/>
    <w:p w:rsidR="00EE4128" w:rsidRDefault="00EE4128" w:rsidP="00A27A24">
      <w:pPr>
        <w:pStyle w:val="Heading2"/>
      </w:pPr>
      <w:r>
        <w:t>Purpose of the document and summary</w:t>
      </w:r>
    </w:p>
    <w:p w:rsidR="00EE4128" w:rsidRPr="00A27A24" w:rsidRDefault="00EE4128" w:rsidP="00A27A24"/>
    <w:p w:rsidR="00EE4128" w:rsidRPr="00E10B4D" w:rsidRDefault="00EE4128" w:rsidP="00A27A24">
      <w:r>
        <w:t>The following document lines out the structure of TT-GISC and the activities planned for the Task team on GISC.</w:t>
      </w:r>
    </w:p>
    <w:p w:rsidR="00EE4128" w:rsidRPr="00A27A24" w:rsidRDefault="00EE4128" w:rsidP="00A27A24">
      <w:pPr>
        <w:pStyle w:val="Heading2"/>
      </w:pPr>
      <w:r w:rsidRPr="00A27A24">
        <w:t>Terms of Reference</w:t>
      </w:r>
    </w:p>
    <w:p w:rsidR="00EE4128" w:rsidRPr="00A27A24" w:rsidRDefault="00EE4128" w:rsidP="00DF5459">
      <w:r w:rsidRPr="00A27A24">
        <w:t>(a)</w:t>
      </w:r>
      <w:r w:rsidRPr="00A27A24">
        <w:tab/>
        <w:t xml:space="preserve">Review, develop and coordinate recommended practices and guidance on management of and access to operational information related to exchange of information through the </w:t>
      </w:r>
      <w:smartTag w:uri="urn:schemas-microsoft-com:office:smarttags" w:element="State">
        <w:smartTag w:uri="urn:schemas-microsoft-com:office:smarttags" w:element="place">
          <w:r w:rsidRPr="00A27A24">
            <w:t>WIS</w:t>
          </w:r>
        </w:smartTag>
      </w:smartTag>
      <w:r w:rsidRPr="00A27A24">
        <w:t>;</w:t>
      </w:r>
    </w:p>
    <w:p w:rsidR="00EE4128" w:rsidRPr="00A27A24" w:rsidRDefault="00EE4128" w:rsidP="00DF5459">
      <w:r w:rsidRPr="00A27A24">
        <w:t>(b)</w:t>
      </w:r>
      <w:r w:rsidRPr="00A27A24">
        <w:tab/>
        <w:t xml:space="preserve">Provide coordination and collaboration mechanisms for supporting the implementation and operation of </w:t>
      </w:r>
      <w:smartTag w:uri="urn:schemas-microsoft-com:office:smarttags" w:element="State">
        <w:smartTag w:uri="urn:schemas-microsoft-com:office:smarttags" w:element="place">
          <w:r w:rsidRPr="00A27A24">
            <w:t>WIS</w:t>
          </w:r>
        </w:smartTag>
      </w:smartTag>
      <w:r w:rsidRPr="00A27A24">
        <w:t xml:space="preserve"> centres; </w:t>
      </w:r>
    </w:p>
    <w:p w:rsidR="00EE4128" w:rsidRPr="00A27A24" w:rsidRDefault="00EE4128" w:rsidP="00E66FEE">
      <w:r w:rsidRPr="00A27A24">
        <w:t>(c)</w:t>
      </w:r>
      <w:r w:rsidRPr="00A27A24">
        <w:tab/>
        <w:t xml:space="preserve">Advise the technical commissions and partner organizations on roles, responsibilities and implementation of WIS Centres </w:t>
      </w:r>
    </w:p>
    <w:p w:rsidR="00EE4128" w:rsidRPr="00A27A24" w:rsidRDefault="00EE4128" w:rsidP="00E66FEE">
      <w:r w:rsidRPr="00A27A24">
        <w:t>(d)</w:t>
      </w:r>
      <w:r w:rsidRPr="00A27A24">
        <w:tab/>
        <w:t xml:space="preserve">Assist WMO Members centres in implementing and maintaining compliant </w:t>
      </w:r>
      <w:smartTag w:uri="urn:schemas-microsoft-com:office:smarttags" w:element="State">
        <w:smartTag w:uri="urn:schemas-microsoft-com:office:smarttags" w:element="place">
          <w:r w:rsidRPr="00A27A24">
            <w:t>WIS</w:t>
          </w:r>
        </w:smartTag>
      </w:smartTag>
      <w:r w:rsidRPr="00A27A24">
        <w:t xml:space="preserve"> interfaces and functions in NCs and DCPCs;</w:t>
      </w:r>
    </w:p>
    <w:p w:rsidR="00EE4128" w:rsidRPr="00A27A24" w:rsidRDefault="00EE4128" w:rsidP="00E66FEE">
      <w:r w:rsidRPr="00A27A24">
        <w:t xml:space="preserve"> (e)</w:t>
      </w:r>
      <w:r w:rsidRPr="00A27A24">
        <w:tab/>
        <w:t>Identify implementation and operational issues requiring the urgent consideration of the OPAG on ISS;</w:t>
      </w:r>
    </w:p>
    <w:p w:rsidR="00EE4128" w:rsidRPr="00A27A24" w:rsidRDefault="00EE4128" w:rsidP="00E66FEE">
      <w:r w:rsidRPr="00A27A24">
        <w:t xml:space="preserve">Propose procedures for periodic assessment of the </w:t>
      </w:r>
      <w:smartTag w:uri="urn:schemas-microsoft-com:office:smarttags" w:element="State">
        <w:smartTag w:uri="urn:schemas-microsoft-com:office:smarttags" w:element="place">
          <w:r w:rsidRPr="00A27A24">
            <w:t>WIS</w:t>
          </w:r>
        </w:smartTag>
      </w:smartTag>
      <w:r w:rsidRPr="00A27A24">
        <w:t xml:space="preserve"> centres, especially GISCs.</w:t>
      </w:r>
      <w:r>
        <w:t xml:space="preserve"> </w:t>
      </w:r>
      <w:r w:rsidRPr="00A27A24">
        <w:t xml:space="preserve">Coordinate the maintenance and development of technical and operational specifications supporting interoperability of WIS Centres. </w:t>
      </w:r>
    </w:p>
    <w:p w:rsidR="00EE4128" w:rsidRDefault="00EE4128" w:rsidP="00E10B4D">
      <w:pPr>
        <w:rPr>
          <w:rFonts w:ascii="Times New Roman" w:hAnsi="Times New Roman"/>
          <w:sz w:val="24"/>
          <w:szCs w:val="24"/>
        </w:rPr>
      </w:pPr>
      <w:r w:rsidRPr="00A27A24">
        <w:br w:type="page"/>
      </w:r>
    </w:p>
    <w:p w:rsidR="00EE4128" w:rsidRPr="00A27A24" w:rsidRDefault="00EE4128" w:rsidP="00A27A24">
      <w:pPr>
        <w:pStyle w:val="Heading2"/>
      </w:pPr>
      <w:r w:rsidRPr="00A27A24">
        <w:t>Membership</w:t>
      </w:r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 xml:space="preserve">ANQUETIL, Jacques   (Lead)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France</w:t>
            </w:r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 xml:space="preserve">REZENDE, Jose Mauro   (Co-lead)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Brazil</w:t>
            </w:r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>QU, </w:t>
      </w:r>
      <w:proofErr w:type="spellStart"/>
      <w:r w:rsidRPr="00CB3FF4">
        <w:rPr>
          <w:rFonts w:ascii="Times New Roman" w:hAnsi="Times New Roman"/>
          <w:sz w:val="24"/>
          <w:szCs w:val="24"/>
        </w:rPr>
        <w:t>Weiqing</w:t>
      </w:r>
      <w:proofErr w:type="spellEnd"/>
      <w:r w:rsidRPr="00CB3FF4">
        <w:rPr>
          <w:rFonts w:ascii="Times New Roman" w:hAnsi="Times New Roman"/>
          <w:sz w:val="24"/>
          <w:szCs w:val="24"/>
        </w:rPr>
        <w:t xml:space="preserve">   (member)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Australia</w:t>
            </w:r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 xml:space="preserve">LI, Xiang   (member)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China</w:t>
            </w:r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>SACLIER, Benjamin   (member) France</w:t>
      </w:r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 xml:space="preserve">HEENE, Markus   (member)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Germany</w:t>
            </w:r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>NISHIKAWA, </w:t>
      </w:r>
      <w:proofErr w:type="spellStart"/>
      <w:r w:rsidRPr="00CB3FF4">
        <w:rPr>
          <w:rFonts w:ascii="Times New Roman" w:hAnsi="Times New Roman"/>
          <w:sz w:val="24"/>
          <w:szCs w:val="24"/>
        </w:rPr>
        <w:t>Shigeharu</w:t>
      </w:r>
      <w:proofErr w:type="spellEnd"/>
      <w:r w:rsidRPr="00CB3FF4">
        <w:rPr>
          <w:rFonts w:ascii="Times New Roman" w:hAnsi="Times New Roman"/>
          <w:sz w:val="24"/>
          <w:szCs w:val="24"/>
        </w:rPr>
        <w:t xml:space="preserve">   (member)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Japan</w:t>
            </w:r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>HUH, </w:t>
      </w:r>
      <w:proofErr w:type="spellStart"/>
      <w:r w:rsidRPr="00CB3FF4">
        <w:rPr>
          <w:rFonts w:ascii="Times New Roman" w:hAnsi="Times New Roman"/>
          <w:sz w:val="24"/>
          <w:szCs w:val="24"/>
        </w:rPr>
        <w:t>Sunghoi</w:t>
      </w:r>
      <w:proofErr w:type="spellEnd"/>
      <w:r w:rsidRPr="00CB3FF4">
        <w:rPr>
          <w:rFonts w:ascii="Times New Roman" w:hAnsi="Times New Roman"/>
          <w:sz w:val="24"/>
          <w:szCs w:val="24"/>
        </w:rPr>
        <w:t xml:space="preserve">   (member) </w:t>
      </w:r>
      <w:smartTag w:uri="urn:schemas-microsoft-com:office:smarttags" w:element="State">
        <w:smartTag w:uri="urn:schemas-microsoft-com:office:smarttags" w:element="PlaceType">
          <w:smartTag w:uri="urn:schemas-microsoft-com:office:smarttags" w:element="place">
            <w:smartTag w:uri="urn:schemas-microsoft-com:office:smarttags" w:element="PlaceType">
              <w:r w:rsidRPr="00CB3FF4">
                <w:rPr>
                  <w:rFonts w:ascii="Times New Roman" w:hAnsi="Times New Roman"/>
                  <w:sz w:val="24"/>
                  <w:szCs w:val="24"/>
                </w:rPr>
                <w:t>Republic</w:t>
              </w:r>
            </w:smartTag>
          </w:smartTag>
          <w:r w:rsidRPr="00CB3FF4">
            <w:rPr>
              <w:rFonts w:ascii="Times New Roman" w:hAnsi="Times New Roman"/>
              <w:sz w:val="24"/>
              <w:szCs w:val="24"/>
            </w:rPr>
            <w:t xml:space="preserve"> of </w:t>
          </w:r>
          <w:smartTag w:uri="urn:schemas-microsoft-com:office:smarttags" w:element="State">
            <w:smartTag w:uri="urn:schemas-microsoft-com:office:smarttags" w:element="PlaceName">
              <w:r w:rsidRPr="00CB3FF4">
                <w:rPr>
                  <w:rFonts w:ascii="Times New Roman" w:hAnsi="Times New Roman"/>
                  <w:sz w:val="24"/>
                  <w:szCs w:val="24"/>
                </w:rPr>
                <w:t>Korea</w:t>
              </w:r>
            </w:smartTag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>MERROUCHI, </w:t>
      </w:r>
      <w:proofErr w:type="spellStart"/>
      <w:r w:rsidRPr="00CB3FF4">
        <w:rPr>
          <w:rFonts w:ascii="Times New Roman" w:hAnsi="Times New Roman"/>
          <w:sz w:val="24"/>
          <w:szCs w:val="24"/>
        </w:rPr>
        <w:t>Rabia</w:t>
      </w:r>
      <w:proofErr w:type="spellEnd"/>
      <w:r w:rsidRPr="00CB3FF4">
        <w:rPr>
          <w:rFonts w:ascii="Times New Roman" w:hAnsi="Times New Roman"/>
          <w:sz w:val="24"/>
          <w:szCs w:val="24"/>
        </w:rPr>
        <w:t xml:space="preserve">   (member)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Morocco</w:t>
            </w:r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 xml:space="preserve">BELOV, Sergey   (member)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Russian Federation</w:t>
            </w:r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>DEWAAL, </w:t>
      </w:r>
      <w:proofErr w:type="spellStart"/>
      <w:r w:rsidRPr="00CB3FF4">
        <w:rPr>
          <w:rFonts w:ascii="Times New Roman" w:hAnsi="Times New Roman"/>
          <w:sz w:val="24"/>
          <w:szCs w:val="24"/>
        </w:rPr>
        <w:t>Karel</w:t>
      </w:r>
      <w:proofErr w:type="spellEnd"/>
      <w:r w:rsidRPr="00CB3FF4">
        <w:rPr>
          <w:rFonts w:ascii="Times New Roman" w:hAnsi="Times New Roman"/>
          <w:sz w:val="24"/>
          <w:szCs w:val="24"/>
        </w:rPr>
        <w:t xml:space="preserve">   (member)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South Africa</w:t>
            </w:r>
          </w:smartTag>
        </w:smartTag>
      </w:smartTag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>MATHISON, Colin   (member) United Kingdom of Great Britain and Northern Ireland</w:t>
      </w:r>
    </w:p>
    <w:p w:rsidR="00EE4128" w:rsidRPr="00CB3FF4" w:rsidRDefault="00EE4128" w:rsidP="00E10B4D">
      <w:pPr>
        <w:rPr>
          <w:rFonts w:ascii="Times New Roman" w:hAnsi="Times New Roman"/>
          <w:sz w:val="24"/>
          <w:szCs w:val="24"/>
        </w:rPr>
      </w:pPr>
      <w:r w:rsidRPr="00CB3FF4">
        <w:rPr>
          <w:rFonts w:ascii="Times New Roman" w:hAnsi="Times New Roman"/>
          <w:sz w:val="24"/>
          <w:szCs w:val="24"/>
        </w:rPr>
        <w:t xml:space="preserve">DETOMMASO, Michelle   (member) </w:t>
      </w:r>
      <w:smartTag w:uri="urn:schemas-microsoft-com:office:smarttags" w:element="State">
        <w:smartTag w:uri="urn:schemas-microsoft-com:office:smarttags" w:element="country-region">
          <w:smartTag w:uri="urn:schemas-microsoft-com:office:smarttags" w:element="place">
            <w:r w:rsidRPr="00CB3FF4">
              <w:rPr>
                <w:rFonts w:ascii="Times New Roman" w:hAnsi="Times New Roman"/>
                <w:sz w:val="24"/>
                <w:szCs w:val="24"/>
              </w:rPr>
              <w:t>United States of America</w:t>
            </w:r>
          </w:smartTag>
        </w:smartTag>
      </w:smartTag>
    </w:p>
    <w:p w:rsidR="00EE4128" w:rsidRPr="00E10B4D" w:rsidRDefault="00EE4128" w:rsidP="00E10B4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EE4128" w:rsidRDefault="00EE4128" w:rsidP="00DF5459">
      <w:pPr>
        <w:rPr>
          <w:rFonts w:ascii="Times New Roman" w:hAnsi="Times New Roman"/>
          <w:b/>
          <w:sz w:val="24"/>
          <w:szCs w:val="24"/>
        </w:rPr>
      </w:pPr>
    </w:p>
    <w:p w:rsidR="00EE4128" w:rsidRDefault="00EE4128" w:rsidP="00A27A24">
      <w:pPr>
        <w:pStyle w:val="Heading2"/>
      </w:pPr>
      <w:r w:rsidRPr="00A27A24">
        <w:t>Action</w:t>
      </w:r>
      <w:r>
        <w:t>s</w:t>
      </w:r>
      <w:r w:rsidRPr="00A27A24">
        <w:t xml:space="preserve"> Plan</w:t>
      </w:r>
    </w:p>
    <w:p w:rsidR="00EE4128" w:rsidRPr="00A27A24" w:rsidRDefault="00EE4128" w:rsidP="00A27A24"/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 xml:space="preserve">Organize TT-GISC group meeting </w:t>
      </w:r>
    </w:p>
    <w:p w:rsidR="00EE4128" w:rsidRDefault="00EE4128" w:rsidP="00DF54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GISC should meet on regular bases to discuss the operation of </w:t>
      </w:r>
      <w:smartTag w:uri="urn:schemas-microsoft-com:office:smarttags" w:element="State">
        <w:smartTag w:uri="urn:schemas-microsoft-com:office:smarttags" w:element="place">
          <w:r>
            <w:rPr>
              <w:rFonts w:ascii="Times New Roman" w:hAnsi="Times New Roman"/>
              <w:sz w:val="24"/>
              <w:szCs w:val="24"/>
            </w:rPr>
            <w:t>WIS</w:t>
          </w:r>
        </w:smartTag>
      </w:smartTag>
      <w:r>
        <w:rPr>
          <w:rFonts w:ascii="Times New Roman" w:hAnsi="Times New Roman"/>
          <w:sz w:val="24"/>
          <w:szCs w:val="24"/>
        </w:rPr>
        <w:t>, a first meeting could be organized at the end of this year or at the beginning of next year.</w:t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>Metadata harvesting</w:t>
      </w:r>
    </w:p>
    <w:p w:rsidR="00EE4128" w:rsidRDefault="00EE4128" w:rsidP="00B2044D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Today each operational GISC make the set of metadata of its area of responsibility available without following standard procedure, we have to harmonize the set of metadata structure</w:t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>M</w:t>
      </w:r>
      <w:r>
        <w:rPr>
          <w:rFonts w:ascii="Cambria" w:eastAsia="SimSun" w:hAnsi="Cambria"/>
          <w:b/>
          <w:bCs/>
          <w:color w:val="4F81BD"/>
        </w:rPr>
        <w:t>e</w:t>
      </w:r>
      <w:r w:rsidRPr="00A27A24">
        <w:rPr>
          <w:rFonts w:ascii="Cambria" w:eastAsia="SimSun" w:hAnsi="Cambria"/>
          <w:b/>
          <w:bCs/>
          <w:color w:val="4F81BD"/>
        </w:rPr>
        <w:t xml:space="preserve">tadata catalogue consistency </w:t>
      </w:r>
    </w:p>
    <w:p w:rsidR="00EE4128" w:rsidRPr="00B5060D" w:rsidRDefault="00EE4128" w:rsidP="00DF54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Define processes</w:t>
      </w:r>
      <w:r w:rsidRPr="00B506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ensure the consistency and completeness of</w:t>
      </w:r>
      <w:r w:rsidRPr="00B5060D">
        <w:rPr>
          <w:rFonts w:ascii="Times New Roman" w:hAnsi="Times New Roman"/>
          <w:sz w:val="24"/>
          <w:szCs w:val="24"/>
        </w:rPr>
        <w:t xml:space="preserve"> Metadata catalogue </w:t>
      </w:r>
      <w:r>
        <w:rPr>
          <w:rFonts w:ascii="Times New Roman" w:hAnsi="Times New Roman"/>
          <w:sz w:val="24"/>
          <w:szCs w:val="24"/>
        </w:rPr>
        <w:t>at each GISC</w:t>
      </w:r>
      <w:r w:rsidRPr="00B5060D">
        <w:rPr>
          <w:rFonts w:ascii="Times New Roman" w:hAnsi="Times New Roman"/>
          <w:sz w:val="24"/>
          <w:szCs w:val="24"/>
        </w:rPr>
        <w:tab/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>24h cache completeness</w:t>
      </w:r>
    </w:p>
    <w:p w:rsidR="00EE4128" w:rsidRDefault="00EE4128" w:rsidP="008357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B2044D">
        <w:rPr>
          <w:rFonts w:ascii="Times New Roman" w:hAnsi="Times New Roman"/>
          <w:sz w:val="24"/>
          <w:szCs w:val="24"/>
        </w:rPr>
        <w:t xml:space="preserve">In order to plan </w:t>
      </w:r>
      <w:r>
        <w:rPr>
          <w:rFonts w:ascii="Times New Roman" w:hAnsi="Times New Roman"/>
          <w:sz w:val="24"/>
          <w:szCs w:val="24"/>
        </w:rPr>
        <w:t>bandwidth need, the v</w:t>
      </w:r>
      <w:r w:rsidRPr="00B2044D">
        <w:rPr>
          <w:rFonts w:ascii="Times New Roman" w:hAnsi="Times New Roman"/>
          <w:sz w:val="24"/>
          <w:szCs w:val="24"/>
        </w:rPr>
        <w:t>olume</w:t>
      </w:r>
      <w:r w:rsidRPr="00835753">
        <w:rPr>
          <w:rFonts w:ascii="Times New Roman" w:hAnsi="Times New Roman"/>
          <w:sz w:val="24"/>
          <w:szCs w:val="24"/>
        </w:rPr>
        <w:t xml:space="preserve"> and data categories for global exchange data in the area of responsibility of GISC</w:t>
      </w:r>
    </w:p>
    <w:p w:rsidR="00EE4128" w:rsidRPr="00B5060D" w:rsidRDefault="00EE4128" w:rsidP="00835753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Define mechanism to ensure that GISC cache contain all global data exchanged during the past 24h. D</w:t>
      </w:r>
      <w:r w:rsidRPr="00B5060D">
        <w:rPr>
          <w:rFonts w:ascii="Times New Roman" w:hAnsi="Times New Roman"/>
          <w:sz w:val="24"/>
          <w:szCs w:val="24"/>
        </w:rPr>
        <w:t>iscuss with TT-OM</w:t>
      </w:r>
      <w:r>
        <w:rPr>
          <w:rFonts w:ascii="Times New Roman" w:hAnsi="Times New Roman"/>
          <w:sz w:val="24"/>
          <w:szCs w:val="24"/>
        </w:rPr>
        <w:t xml:space="preserve"> the way to monitor cache completeness </w:t>
      </w:r>
      <w:r w:rsidRPr="00B5060D">
        <w:rPr>
          <w:rFonts w:ascii="Times New Roman" w:hAnsi="Times New Roman"/>
          <w:sz w:val="24"/>
          <w:szCs w:val="24"/>
        </w:rPr>
        <w:t xml:space="preserve">and TT-CAC for </w:t>
      </w:r>
      <w:r>
        <w:rPr>
          <w:rFonts w:ascii="Times New Roman" w:hAnsi="Times New Roman"/>
          <w:sz w:val="24"/>
          <w:szCs w:val="24"/>
        </w:rPr>
        <w:t>auditing.</w:t>
      </w:r>
    </w:p>
    <w:p w:rsidR="00EE4128" w:rsidRPr="007E6F60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Times New Roman" w:hAnsi="Times New Roman"/>
          <w:b/>
          <w:sz w:val="24"/>
          <w:szCs w:val="24"/>
        </w:rPr>
      </w:pPr>
      <w:r w:rsidRPr="00A27A24">
        <w:rPr>
          <w:rFonts w:ascii="Cambria" w:eastAsia="SimSun" w:hAnsi="Cambria"/>
          <w:b/>
          <w:bCs/>
          <w:color w:val="4F81BD"/>
        </w:rPr>
        <w:t>User interface ( Base functions…)</w:t>
      </w:r>
    </w:p>
    <w:p w:rsidR="00EE4128" w:rsidRDefault="00EE4128" w:rsidP="00DF54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Harmonization of user interface functionality in order to help user to find data from any GISCs</w:t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>GISC backup procedures</w:t>
      </w:r>
    </w:p>
    <w:p w:rsidR="00EE4128" w:rsidRPr="007E6F60" w:rsidRDefault="00EE4128" w:rsidP="00DF54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7E6F60">
        <w:rPr>
          <w:rFonts w:ascii="Times New Roman" w:hAnsi="Times New Roman"/>
          <w:sz w:val="24"/>
          <w:szCs w:val="24"/>
        </w:rPr>
        <w:t>Define recommendation for GISC backup procedures</w:t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smartTag w:uri="urn:schemas-microsoft-com:office:smarttags" w:element="State">
        <w:smartTag w:uri="urn:schemas-microsoft-com:office:smarttags" w:element="place">
          <w:r w:rsidRPr="00A27A24">
            <w:rPr>
              <w:rFonts w:ascii="Cambria" w:eastAsia="SimSun" w:hAnsi="Cambria"/>
              <w:b/>
              <w:bCs/>
              <w:color w:val="4F81BD"/>
            </w:rPr>
            <w:t>WIS</w:t>
          </w:r>
        </w:smartTag>
      </w:smartTag>
      <w:r w:rsidRPr="00A27A24">
        <w:rPr>
          <w:rFonts w:ascii="Cambria" w:eastAsia="SimSun" w:hAnsi="Cambria"/>
          <w:b/>
          <w:bCs/>
          <w:color w:val="4F81BD"/>
        </w:rPr>
        <w:t xml:space="preserve"> monitoring</w:t>
      </w:r>
    </w:p>
    <w:p w:rsidR="00EE4128" w:rsidRPr="007E6F60" w:rsidRDefault="00EE4128" w:rsidP="00DF54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B2044D">
        <w:rPr>
          <w:rFonts w:ascii="Times New Roman" w:hAnsi="Times New Roman"/>
          <w:sz w:val="24"/>
          <w:szCs w:val="24"/>
        </w:rPr>
        <w:t xml:space="preserve">Participate to the work of TT-OM in order to define axes for </w:t>
      </w:r>
      <w:smartTag w:uri="urn:schemas-microsoft-com:office:smarttags" w:element="State">
        <w:smartTag w:uri="urn:schemas-microsoft-com:office:smarttags" w:element="place">
          <w:r w:rsidRPr="00B2044D">
            <w:rPr>
              <w:rFonts w:ascii="Times New Roman" w:hAnsi="Times New Roman"/>
              <w:sz w:val="24"/>
              <w:szCs w:val="24"/>
            </w:rPr>
            <w:t>WIS</w:t>
          </w:r>
        </w:smartTag>
      </w:smartTag>
      <w:r w:rsidRPr="00B2044D">
        <w:rPr>
          <w:rFonts w:ascii="Times New Roman" w:hAnsi="Times New Roman"/>
          <w:sz w:val="24"/>
          <w:szCs w:val="24"/>
        </w:rPr>
        <w:t xml:space="preserve"> monitoring</w:t>
      </w:r>
      <w:r>
        <w:rPr>
          <w:rFonts w:ascii="Times New Roman" w:hAnsi="Times New Roman"/>
          <w:sz w:val="24"/>
          <w:szCs w:val="24"/>
        </w:rPr>
        <w:tab/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>Data policies management</w:t>
      </w:r>
    </w:p>
    <w:p w:rsidR="00EE4128" w:rsidRPr="007E6F60" w:rsidRDefault="00EE4128" w:rsidP="00DF54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7E6F60">
        <w:rPr>
          <w:rFonts w:ascii="Times New Roman" w:hAnsi="Times New Roman"/>
          <w:sz w:val="24"/>
          <w:szCs w:val="24"/>
        </w:rPr>
        <w:t>Propose recommendation for Data policies management</w:t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 xml:space="preserve">User registration parameters </w:t>
      </w:r>
    </w:p>
    <w:p w:rsidR="00EE4128" w:rsidRPr="007E6F60" w:rsidRDefault="00EE4128" w:rsidP="00DF54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Propose a recommendation procedure</w:t>
      </w:r>
      <w:r w:rsidRPr="007E6F60">
        <w:rPr>
          <w:rFonts w:ascii="Times New Roman" w:hAnsi="Times New Roman"/>
          <w:sz w:val="24"/>
          <w:szCs w:val="24"/>
        </w:rPr>
        <w:t xml:space="preserve"> for</w:t>
      </w:r>
      <w:r>
        <w:rPr>
          <w:rFonts w:ascii="Times New Roman" w:hAnsi="Times New Roman"/>
          <w:sz w:val="24"/>
          <w:szCs w:val="24"/>
        </w:rPr>
        <w:t xml:space="preserve"> more consistency between GISC for </w:t>
      </w:r>
      <w:r w:rsidRPr="007E6F60">
        <w:rPr>
          <w:rFonts w:ascii="Times New Roman" w:hAnsi="Times New Roman"/>
          <w:sz w:val="24"/>
          <w:szCs w:val="24"/>
        </w:rPr>
        <w:t>user registration</w:t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>Standard support provided by GISC to their NCs and DCPCs</w:t>
      </w:r>
    </w:p>
    <w:p w:rsidR="00EE4128" w:rsidRPr="00651F57" w:rsidRDefault="00EE4128" w:rsidP="00DF54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ab/>
      </w:r>
      <w:r w:rsidRPr="00651F57">
        <w:rPr>
          <w:rFonts w:ascii="Times New Roman" w:hAnsi="Times New Roman"/>
          <w:sz w:val="24"/>
          <w:szCs w:val="24"/>
        </w:rPr>
        <w:t>Define the basic support package that GISC should offer to NCs and</w:t>
      </w:r>
      <w:r>
        <w:rPr>
          <w:rFonts w:ascii="Times New Roman" w:hAnsi="Times New Roman"/>
          <w:sz w:val="24"/>
          <w:szCs w:val="24"/>
        </w:rPr>
        <w:t xml:space="preserve"> DCPCs </w:t>
      </w:r>
      <w:r w:rsidRPr="00651F57">
        <w:rPr>
          <w:rFonts w:ascii="Times New Roman" w:hAnsi="Times New Roman"/>
          <w:sz w:val="24"/>
          <w:szCs w:val="24"/>
        </w:rPr>
        <w:t>in their area of responsibility</w:t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>Harmonization of File format of 24h cache</w:t>
      </w:r>
    </w:p>
    <w:p w:rsidR="00EE4128" w:rsidRPr="00E66FEE" w:rsidRDefault="00EE4128" w:rsidP="00B5060D">
      <w:pPr>
        <w:ind w:firstLine="720"/>
        <w:rPr>
          <w:rFonts w:ascii="Times New Roman" w:hAnsi="Times New Roman"/>
          <w:sz w:val="24"/>
          <w:szCs w:val="24"/>
        </w:rPr>
      </w:pPr>
      <w:r w:rsidRPr="00E66F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ET-WISC</w:t>
      </w:r>
      <w:r w:rsidRPr="00E66FEE">
        <w:rPr>
          <w:rFonts w:ascii="Times New Roman" w:hAnsi="Times New Roman"/>
          <w:sz w:val="24"/>
          <w:szCs w:val="24"/>
        </w:rPr>
        <w:t xml:space="preserve"> final report </w:t>
      </w:r>
      <w:r>
        <w:rPr>
          <w:rFonts w:ascii="Times New Roman" w:hAnsi="Times New Roman"/>
          <w:sz w:val="24"/>
          <w:szCs w:val="24"/>
        </w:rPr>
        <w:t xml:space="preserve">mention under item </w:t>
      </w:r>
      <w:r w:rsidRPr="00E66FEE">
        <w:rPr>
          <w:rFonts w:ascii="Times New Roman" w:hAnsi="Times New Roman"/>
          <w:sz w:val="24"/>
          <w:szCs w:val="24"/>
        </w:rPr>
        <w:t>4.11.4 that the GI</w:t>
      </w:r>
      <w:r>
        <w:rPr>
          <w:rFonts w:ascii="Times New Roman" w:hAnsi="Times New Roman"/>
          <w:sz w:val="24"/>
          <w:szCs w:val="24"/>
        </w:rPr>
        <w:t>SCs should harmonize the Cache file format</w:t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 xml:space="preserve">Operational GISCs communication </w:t>
      </w:r>
    </w:p>
    <w:p w:rsidR="00EE4128" w:rsidRDefault="00EE4128" w:rsidP="00B5060D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Define procedures between GISCs to communicate  i</w:t>
      </w:r>
      <w:r w:rsidRPr="00E66FEE">
        <w:rPr>
          <w:rFonts w:ascii="Times New Roman" w:hAnsi="Times New Roman"/>
          <w:sz w:val="24"/>
          <w:szCs w:val="24"/>
        </w:rPr>
        <w:t xml:space="preserve">n case of </w:t>
      </w:r>
      <w:r>
        <w:rPr>
          <w:rFonts w:ascii="Times New Roman" w:hAnsi="Times New Roman"/>
          <w:sz w:val="24"/>
          <w:szCs w:val="24"/>
        </w:rPr>
        <w:t xml:space="preserve">events such as : </w:t>
      </w:r>
      <w:r w:rsidRPr="00E66FEE">
        <w:rPr>
          <w:rFonts w:ascii="Times New Roman" w:hAnsi="Times New Roman"/>
          <w:sz w:val="24"/>
          <w:szCs w:val="24"/>
        </w:rPr>
        <w:t>scheduled updates, maintenance work, changes in the set WIS-GISC-XXX if members/or</w:t>
      </w:r>
      <w:r>
        <w:rPr>
          <w:rFonts w:ascii="Times New Roman" w:hAnsi="Times New Roman"/>
          <w:sz w:val="24"/>
          <w:szCs w:val="24"/>
        </w:rPr>
        <w:t>ganization are added or removed</w:t>
      </w:r>
    </w:p>
    <w:p w:rsidR="00EE4128" w:rsidRPr="00A27A24" w:rsidRDefault="00EE4128" w:rsidP="00A27A24">
      <w:pPr>
        <w:numPr>
          <w:ilvl w:val="0"/>
          <w:numId w:val="7"/>
        </w:numPr>
        <w:spacing w:after="0"/>
        <w:ind w:left="714" w:hanging="357"/>
        <w:rPr>
          <w:rFonts w:ascii="Cambria" w:eastAsia="SimSun" w:hAnsi="Cambria"/>
          <w:b/>
          <w:bCs/>
          <w:color w:val="4F81BD"/>
        </w:rPr>
      </w:pPr>
      <w:r w:rsidRPr="00A27A24">
        <w:rPr>
          <w:rFonts w:ascii="Cambria" w:eastAsia="SimSun" w:hAnsi="Cambria"/>
          <w:b/>
          <w:bCs/>
          <w:color w:val="4F81BD"/>
        </w:rPr>
        <w:t>Provide support to TT-CAC for GISC rolling review</w:t>
      </w:r>
    </w:p>
    <w:p w:rsidR="00EE4128" w:rsidRPr="00B5060D" w:rsidRDefault="00EE4128" w:rsidP="00E66F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B5060D">
        <w:rPr>
          <w:rFonts w:ascii="Times New Roman" w:hAnsi="Times New Roman"/>
          <w:sz w:val="24"/>
          <w:szCs w:val="24"/>
        </w:rPr>
        <w:t>To be consolidated with TT-CAC</w:t>
      </w:r>
    </w:p>
    <w:p w:rsidR="00EE4128" w:rsidRDefault="00EE4128" w:rsidP="00DF5459">
      <w:pPr>
        <w:rPr>
          <w:rFonts w:ascii="Times New Roman" w:hAnsi="Times New Roman"/>
          <w:sz w:val="24"/>
          <w:szCs w:val="24"/>
        </w:rPr>
      </w:pPr>
    </w:p>
    <w:p w:rsidR="00EE4128" w:rsidRDefault="00EE4128" w:rsidP="00A27A24">
      <w:pPr>
        <w:ind w:left="360"/>
        <w:rPr>
          <w:rFonts w:ascii="Times New Roman" w:hAnsi="Times New Roman"/>
          <w:sz w:val="24"/>
          <w:szCs w:val="24"/>
        </w:rPr>
      </w:pPr>
    </w:p>
    <w:p w:rsidR="00EE4128" w:rsidRPr="00F8649F" w:rsidRDefault="00EE4128" w:rsidP="00F864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sectPr w:rsidR="00EE4128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128" w:rsidRDefault="00EE4128" w:rsidP="00BA350D">
      <w:pPr>
        <w:spacing w:after="0" w:line="240" w:lineRule="auto"/>
      </w:pPr>
      <w:r>
        <w:separator/>
      </w:r>
    </w:p>
  </w:endnote>
  <w:endnote w:type="continuationSeparator" w:id="0">
    <w:p w:rsidR="00EE4128" w:rsidRDefault="00EE4128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128" w:rsidRDefault="00EE4128" w:rsidP="00BA350D">
      <w:pPr>
        <w:spacing w:after="0" w:line="240" w:lineRule="auto"/>
      </w:pPr>
      <w:r>
        <w:separator/>
      </w:r>
    </w:p>
  </w:footnote>
  <w:footnote w:type="continuationSeparator" w:id="0">
    <w:p w:rsidR="00EE4128" w:rsidRDefault="00EE4128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128" w:rsidRDefault="00EE4128">
    <w:pPr>
      <w:pStyle w:val="Header"/>
      <w:jc w:val="center"/>
    </w:pPr>
    <w:r>
      <w:t xml:space="preserve">Document No. </w:t>
    </w:r>
    <w:r w:rsidR="004D685C">
      <w:t>65</w:t>
    </w:r>
    <w:r>
      <w:t xml:space="preserve"> (Page </w:t>
    </w:r>
    <w:r w:rsidR="004D685C">
      <w:fldChar w:fldCharType="begin"/>
    </w:r>
    <w:r w:rsidR="004D685C">
      <w:instrText xml:space="preserve"> PAGE   \* MERGEFORMAT </w:instrText>
    </w:r>
    <w:r w:rsidR="004D685C">
      <w:fldChar w:fldCharType="separate"/>
    </w:r>
    <w:r w:rsidR="004D685C">
      <w:rPr>
        <w:noProof/>
      </w:rPr>
      <w:t>2</w:t>
    </w:r>
    <w:r w:rsidR="004D685C">
      <w:rPr>
        <w:noProof/>
      </w:rPr>
      <w:fldChar w:fldCharType="end"/>
    </w:r>
    <w:r>
      <w:rPr>
        <w:noProof/>
      </w:rPr>
      <w:t>)</w:t>
    </w:r>
  </w:p>
  <w:p w:rsidR="00EE4128" w:rsidRDefault="00EE412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EE4128" w:rsidRPr="005A55C2" w:rsidTr="00BA350D">
      <w:trPr>
        <w:cantSplit/>
        <w:trHeight w:val="1438"/>
      </w:trPr>
      <w:tc>
        <w:tcPr>
          <w:tcW w:w="4548" w:type="dxa"/>
          <w:vAlign w:val="center"/>
        </w:tcPr>
        <w:p w:rsidR="00EE4128" w:rsidRPr="005A55C2" w:rsidRDefault="00EE4128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5A55C2">
            <w:rPr>
              <w:rFonts w:ascii="Times New Roman" w:hAnsi="Times New Roman"/>
              <w:b/>
              <w:bCs/>
              <w:sz w:val="28"/>
              <w:szCs w:val="28"/>
            </w:rPr>
            <w:t>WORLD WEATHER WATCH</w:t>
          </w:r>
          <w:r w:rsidRPr="005A55C2">
            <w:rPr>
              <w:rFonts w:ascii="Times New Roman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EE4128" w:rsidRPr="005A55C2" w:rsidRDefault="00EE4128" w:rsidP="00397DA5">
          <w:pPr>
            <w:shd w:val="solid" w:color="FFFFFF" w:fill="FFFFFF"/>
            <w:spacing w:before="240" w:after="0" w:line="240" w:lineRule="atLeast"/>
          </w:pPr>
          <w:r w:rsidRPr="005A55C2">
            <w:rPr>
              <w:rFonts w:eastAsia="Times New Roman"/>
            </w:rPr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0pt;height:56.25pt" o:ole="">
                <v:imagedata r:id="rId1" o:title=""/>
              </v:shape>
              <o:OLEObject Type="Embed" ProgID="PBrush" ShapeID="_x0000_i1025" DrawAspect="Content" ObjectID="_1435070360" r:id="rId2"/>
            </w:object>
          </w:r>
        </w:p>
      </w:tc>
    </w:tr>
    <w:tr w:rsidR="00EE4128" w:rsidRPr="005A55C2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EE4128" w:rsidRPr="005A55C2" w:rsidRDefault="00EE4128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EE4128" w:rsidRPr="005A55C2" w:rsidRDefault="00EE4128" w:rsidP="00397DA5">
          <w:pPr>
            <w:shd w:val="solid" w:color="FFFFFF" w:fill="FFFFFF"/>
            <w:spacing w:after="48" w:line="240" w:lineRule="atLeast"/>
          </w:pPr>
        </w:p>
      </w:tc>
    </w:tr>
    <w:tr w:rsidR="00EE4128" w:rsidRPr="005A55C2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EE4128" w:rsidRPr="005A55C2" w:rsidRDefault="00EE4128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5A55C2">
            <w:rPr>
              <w:rFonts w:ascii="Times New Roman" w:hAnsi="Times New Roman"/>
              <w:b/>
              <w:sz w:val="28"/>
              <w:szCs w:val="20"/>
            </w:rPr>
            <w:t xml:space="preserve">Expert Team on </w:t>
          </w:r>
          <w:smartTag w:uri="urn:schemas-microsoft-com:office:smarttags" w:element="State">
            <w:r w:rsidRPr="005A55C2">
              <w:rPr>
                <w:rFonts w:ascii="Times New Roman" w:hAnsi="Times New Roman"/>
                <w:b/>
                <w:sz w:val="28"/>
                <w:szCs w:val="20"/>
              </w:rPr>
              <w:t>WIS</w:t>
            </w:r>
          </w:smartTag>
          <w:r w:rsidRPr="005A55C2">
            <w:rPr>
              <w:rFonts w:ascii="Times New Roman" w:hAnsi="Times New Roman"/>
              <w:b/>
              <w:sz w:val="28"/>
              <w:szCs w:val="20"/>
            </w:rPr>
            <w:t xml:space="preserve"> Centres (ET-WISC)</w:t>
          </w:r>
          <w:r w:rsidRPr="005A55C2">
            <w:rPr>
              <w:rFonts w:ascii="Times New Roman" w:hAnsi="Times New Roman"/>
              <w:b/>
              <w:sz w:val="28"/>
              <w:szCs w:val="20"/>
            </w:rPr>
            <w:br/>
          </w:r>
          <w:smartTag w:uri="urn:schemas-microsoft-com:office:smarttags" w:element="City">
            <w:smartTag w:uri="urn:schemas-microsoft-com:office:smarttags" w:element="place">
              <w:r w:rsidRPr="005A55C2">
                <w:rPr>
                  <w:rFonts w:ascii="Times New Roman" w:hAnsi="Times New Roman"/>
                  <w:b/>
                  <w:sz w:val="28"/>
                  <w:szCs w:val="20"/>
                </w:rPr>
                <w:t>Beijing</w:t>
              </w:r>
            </w:smartTag>
            <w:r w:rsidRPr="005A55C2">
              <w:rPr>
                <w:rFonts w:ascii="Times New Roman" w:hAnsi="Times New Roman"/>
                <w:b/>
                <w:sz w:val="28"/>
                <w:szCs w:val="20"/>
              </w:rPr>
              <w:t xml:space="preserve">, </w:t>
            </w:r>
            <w:smartTag w:uri="urn:schemas-microsoft-com:office:smarttags" w:element="country-region">
              <w:r w:rsidRPr="005A55C2">
                <w:rPr>
                  <w:rFonts w:ascii="Times New Roman" w:hAnsi="Times New Roman"/>
                  <w:b/>
                  <w:sz w:val="28"/>
                  <w:szCs w:val="20"/>
                </w:rPr>
                <w:t>China</w:t>
              </w:r>
            </w:smartTag>
          </w:smartTag>
          <w:r w:rsidRPr="005A55C2">
            <w:rPr>
              <w:rFonts w:ascii="Times New Roman" w:hAnsi="Times New Roman"/>
              <w:b/>
              <w:sz w:val="28"/>
              <w:szCs w:val="20"/>
            </w:rPr>
            <w:t xml:space="preserve"> 15-18 July 2013</w:t>
          </w:r>
        </w:p>
        <w:p w:rsidR="00EE4128" w:rsidRPr="005A55C2" w:rsidRDefault="00EE4128" w:rsidP="00F8649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5A55C2">
            <w:rPr>
              <w:rFonts w:ascii="Times New Roman" w:hAnsi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/>
              <w:sz w:val="28"/>
              <w:szCs w:val="20"/>
            </w:rPr>
            <w:t xml:space="preserve"> Jacques 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Anquetil</w:t>
          </w:r>
          <w:proofErr w:type="spellEnd"/>
          <w:r>
            <w:rPr>
              <w:rFonts w:ascii="Times New Roman" w:hAnsi="Times New Roman"/>
              <w:sz w:val="28"/>
              <w:szCs w:val="20"/>
            </w:rPr>
            <w:t xml:space="preserve"> </w:t>
          </w:r>
          <w:r w:rsidR="004D685C">
            <w:rPr>
              <w:rFonts w:ascii="Times New Roman" w:hAnsi="Times New Roman"/>
              <w:sz w:val="28"/>
              <w:szCs w:val="20"/>
            </w:rPr>
            <w:t>(</w:t>
          </w:r>
          <w:proofErr w:type="spellStart"/>
          <w:r w:rsidRPr="0046130C">
            <w:rPr>
              <w:rFonts w:ascii="Times New Roman" w:hAnsi="Times New Roman"/>
              <w:sz w:val="28"/>
              <w:szCs w:val="20"/>
            </w:rPr>
            <w:t>Meteo</w:t>
          </w:r>
          <w:proofErr w:type="spellEnd"/>
          <w:r w:rsidRPr="0046130C">
            <w:rPr>
              <w:rFonts w:ascii="Times New Roman" w:hAnsi="Times New Roman"/>
              <w:sz w:val="28"/>
              <w:szCs w:val="20"/>
            </w:rPr>
            <w:t xml:space="preserve"> France</w:t>
          </w:r>
          <w:r w:rsidR="004D685C">
            <w:rPr>
              <w:rFonts w:ascii="Times New Roman" w:hAnsi="Times New Roman"/>
              <w:sz w:val="28"/>
              <w:szCs w:val="20"/>
            </w:rPr>
            <w:t>)</w:t>
          </w:r>
        </w:p>
      </w:tc>
      <w:tc>
        <w:tcPr>
          <w:tcW w:w="3851" w:type="dxa"/>
        </w:tcPr>
        <w:p w:rsidR="00EE4128" w:rsidRPr="005A55C2" w:rsidRDefault="004D685C" w:rsidP="004D685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ET-WISC/2013-Doc 65</w:t>
          </w: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 w:rsidR="00EE4128" w:rsidRPr="004D685C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8.3</w:t>
          </w:r>
        </w:p>
      </w:tc>
    </w:tr>
    <w:tr w:rsidR="00EE4128" w:rsidRPr="005A55C2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EE4128" w:rsidRPr="005A55C2" w:rsidRDefault="00EE4128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EE4128" w:rsidRPr="005A55C2" w:rsidRDefault="004D685C" w:rsidP="0013270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11 </w:t>
          </w:r>
          <w:r w:rsidR="00EE4128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July</w:t>
          </w:r>
          <w:r w:rsidR="00EE4128" w:rsidRPr="005A55C2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EE4128" w:rsidRDefault="00EE412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03C97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789316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193D7B37"/>
    <w:multiLevelType w:val="hybridMultilevel"/>
    <w:tmpl w:val="890E7A0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E54B4"/>
    <w:multiLevelType w:val="hybridMultilevel"/>
    <w:tmpl w:val="7D92E9A2"/>
    <w:lvl w:ilvl="0" w:tplc="88D258DC">
      <w:start w:val="6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57E"/>
    <w:rsid w:val="00000058"/>
    <w:rsid w:val="000E5E4E"/>
    <w:rsid w:val="0013270C"/>
    <w:rsid w:val="001A7EB8"/>
    <w:rsid w:val="001B63F7"/>
    <w:rsid w:val="002114B9"/>
    <w:rsid w:val="00236FF1"/>
    <w:rsid w:val="0024715D"/>
    <w:rsid w:val="00283101"/>
    <w:rsid w:val="002D649D"/>
    <w:rsid w:val="002E0C7F"/>
    <w:rsid w:val="00302A95"/>
    <w:rsid w:val="00363B66"/>
    <w:rsid w:val="00382768"/>
    <w:rsid w:val="00393854"/>
    <w:rsid w:val="00397DA5"/>
    <w:rsid w:val="0046130C"/>
    <w:rsid w:val="00472640"/>
    <w:rsid w:val="00493880"/>
    <w:rsid w:val="004D685C"/>
    <w:rsid w:val="00511FE7"/>
    <w:rsid w:val="005A55C2"/>
    <w:rsid w:val="00651F57"/>
    <w:rsid w:val="00666494"/>
    <w:rsid w:val="0067003E"/>
    <w:rsid w:val="00670B56"/>
    <w:rsid w:val="006855CE"/>
    <w:rsid w:val="00686E7D"/>
    <w:rsid w:val="00711EBB"/>
    <w:rsid w:val="00783768"/>
    <w:rsid w:val="00785D74"/>
    <w:rsid w:val="007C1CD2"/>
    <w:rsid w:val="007E6F60"/>
    <w:rsid w:val="007F2636"/>
    <w:rsid w:val="00807976"/>
    <w:rsid w:val="00835753"/>
    <w:rsid w:val="0084796C"/>
    <w:rsid w:val="008B03FF"/>
    <w:rsid w:val="008C157E"/>
    <w:rsid w:val="008C6886"/>
    <w:rsid w:val="009013D5"/>
    <w:rsid w:val="0094789B"/>
    <w:rsid w:val="009530AB"/>
    <w:rsid w:val="009B30B4"/>
    <w:rsid w:val="009C01F1"/>
    <w:rsid w:val="00A05429"/>
    <w:rsid w:val="00A25CFC"/>
    <w:rsid w:val="00A27A24"/>
    <w:rsid w:val="00A27A48"/>
    <w:rsid w:val="00B071C0"/>
    <w:rsid w:val="00B2044D"/>
    <w:rsid w:val="00B36904"/>
    <w:rsid w:val="00B439DE"/>
    <w:rsid w:val="00B5060D"/>
    <w:rsid w:val="00B61FD3"/>
    <w:rsid w:val="00BA350D"/>
    <w:rsid w:val="00BB3713"/>
    <w:rsid w:val="00BF6D71"/>
    <w:rsid w:val="00C378B3"/>
    <w:rsid w:val="00C37C63"/>
    <w:rsid w:val="00C5333A"/>
    <w:rsid w:val="00C779C9"/>
    <w:rsid w:val="00CB3FF4"/>
    <w:rsid w:val="00CB6D6D"/>
    <w:rsid w:val="00CF7953"/>
    <w:rsid w:val="00CF7A4A"/>
    <w:rsid w:val="00D41E84"/>
    <w:rsid w:val="00D55749"/>
    <w:rsid w:val="00DA5874"/>
    <w:rsid w:val="00DE45A1"/>
    <w:rsid w:val="00DF5459"/>
    <w:rsid w:val="00E10B4D"/>
    <w:rsid w:val="00E47F0C"/>
    <w:rsid w:val="00E66FEE"/>
    <w:rsid w:val="00EE4128"/>
    <w:rsid w:val="00F42D0C"/>
    <w:rsid w:val="00F8649F"/>
    <w:rsid w:val="00F97DE8"/>
    <w:rsid w:val="00FC150A"/>
    <w:rsid w:val="00FC5908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E4E"/>
    <w:pPr>
      <w:spacing w:after="200" w:line="276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val="en-GB" w:eastAsia="ja-JP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paragraph" w:styleId="Caption">
    <w:name w:val="caption"/>
    <w:basedOn w:val="Normal"/>
    <w:next w:val="Normal"/>
    <w:link w:val="CaptionChar"/>
    <w:uiPriority w:val="99"/>
    <w:qFormat/>
    <w:locked/>
    <w:rsid w:val="002E0C7F"/>
    <w:pPr>
      <w:spacing w:before="120" w:after="120" w:line="240" w:lineRule="auto"/>
      <w:jc w:val="center"/>
    </w:pPr>
    <w:rPr>
      <w:rFonts w:ascii="Arial" w:hAnsi="Arial"/>
      <w:b/>
      <w:sz w:val="20"/>
      <w:szCs w:val="20"/>
      <w:lang w:val="en-GB" w:eastAsia="fr-FR"/>
    </w:rPr>
  </w:style>
  <w:style w:type="character" w:customStyle="1" w:styleId="CaptionChar">
    <w:name w:val="Caption Char"/>
    <w:link w:val="Caption"/>
    <w:uiPriority w:val="99"/>
    <w:locked/>
    <w:rsid w:val="002E0C7F"/>
    <w:rPr>
      <w:rFonts w:ascii="Arial" w:hAnsi="Arial"/>
      <w:b/>
      <w:lang w:val="en-GB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41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1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1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41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41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414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414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414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414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209414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41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41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Title: vGISC Toulouse/Exeter in operation</vt:lpstr>
    </vt:vector>
  </TitlesOfParts>
  <Company>WMO</Company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vGISC Toulouse/Exeter in operation</dc:subject>
  <dc:creator>Jacques Anquetil </dc:creator>
  <cp:keywords/>
  <dc:description/>
  <cp:lastModifiedBy>David Thomas</cp:lastModifiedBy>
  <cp:revision>2</cp:revision>
  <dcterms:created xsi:type="dcterms:W3CDTF">2013-07-11T15:52:00Z</dcterms:created>
  <dcterms:modified xsi:type="dcterms:W3CDTF">2013-07-11T15:52:00Z</dcterms:modified>
</cp:coreProperties>
</file>