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7116FC" w:rsidP="00F8649F">
      <w:pPr>
        <w:pStyle w:val="Heading1"/>
      </w:pPr>
      <w:r w:rsidRPr="007116FC">
        <w:t>8.</w:t>
      </w:r>
      <w:r w:rsidRPr="007116FC">
        <w:tab/>
        <w:t>ET-WISC and Task Teams membership and action plans</w:t>
      </w:r>
    </w:p>
    <w:p w:rsidR="00F8649F" w:rsidRDefault="007116FC" w:rsidP="00F8649F">
      <w:pPr>
        <w:pStyle w:val="Heading2"/>
      </w:pPr>
      <w:r w:rsidRPr="007116FC">
        <w:t>8.4.</w:t>
      </w:r>
      <w:r w:rsidRPr="007116FC">
        <w:tab/>
        <w:t>TT-OM</w:t>
      </w:r>
      <w:r w:rsidRPr="007116FC">
        <w:tab/>
        <w:t>(WIS Operations and Monitoring)</w:t>
      </w:r>
    </w:p>
    <w:p w:rsidR="007116FC" w:rsidRDefault="007116FC" w:rsidP="002E5658">
      <w:pPr>
        <w:pStyle w:val="Heading3"/>
        <w:spacing w:line="480" w:lineRule="auto"/>
        <w:rPr>
          <w:sz w:val="26"/>
          <w:szCs w:val="26"/>
        </w:rPr>
      </w:pPr>
      <w:r w:rsidRPr="007116FC">
        <w:rPr>
          <w:sz w:val="26"/>
          <w:szCs w:val="26"/>
        </w:rPr>
        <w:t>Terms of reference</w:t>
      </w:r>
    </w:p>
    <w:p w:rsidR="002E5658" w:rsidRPr="002E5658" w:rsidRDefault="002E5658" w:rsidP="002E5658">
      <w:pPr>
        <w:spacing w:line="480" w:lineRule="auto"/>
        <w:rPr>
          <w:rFonts w:asciiTheme="majorHAnsi" w:hAnsiTheme="majorHAnsi"/>
          <w:sz w:val="24"/>
          <w:szCs w:val="24"/>
        </w:rPr>
      </w:pPr>
      <w:r w:rsidRPr="002E5658">
        <w:rPr>
          <w:rFonts w:asciiTheme="majorHAnsi" w:hAnsiTheme="majorHAnsi"/>
          <w:sz w:val="24"/>
          <w:szCs w:val="24"/>
        </w:rPr>
        <w:t xml:space="preserve">The </w:t>
      </w:r>
      <w:r>
        <w:rPr>
          <w:rFonts w:asciiTheme="majorHAnsi" w:hAnsiTheme="majorHAnsi"/>
          <w:sz w:val="24"/>
          <w:szCs w:val="24"/>
        </w:rPr>
        <w:t>TT-OM</w:t>
      </w:r>
      <w:r w:rsidRPr="002E5658">
        <w:rPr>
          <w:rFonts w:asciiTheme="majorHAnsi" w:hAnsiTheme="majorHAnsi"/>
          <w:sz w:val="24"/>
          <w:szCs w:val="24"/>
        </w:rPr>
        <w:t xml:space="preserve"> contributes to the following areas:</w:t>
      </w:r>
    </w:p>
    <w:p w:rsidR="002E5658" w:rsidRPr="002E5658" w:rsidRDefault="002E5658" w:rsidP="002E5658">
      <w:pPr>
        <w:jc w:val="both"/>
        <w:rPr>
          <w:rFonts w:asciiTheme="majorHAnsi" w:hAnsiTheme="majorHAnsi"/>
          <w:sz w:val="24"/>
          <w:szCs w:val="24"/>
        </w:rPr>
      </w:pPr>
      <w:r w:rsidRPr="002E5658">
        <w:rPr>
          <w:rFonts w:asciiTheme="majorHAnsi" w:hAnsiTheme="majorHAnsi"/>
          <w:sz w:val="24"/>
          <w:szCs w:val="24"/>
        </w:rPr>
        <w:t>(a)</w:t>
      </w:r>
      <w:r w:rsidRPr="002E5658">
        <w:rPr>
          <w:rFonts w:asciiTheme="majorHAnsi" w:hAnsiTheme="majorHAnsi"/>
          <w:sz w:val="24"/>
          <w:szCs w:val="24"/>
        </w:rPr>
        <w:tab/>
        <w:t xml:space="preserve"> Monitor and support WIS systems, services and their users, responding to issues affecting the smooth and continuous operation of WIS;</w:t>
      </w:r>
    </w:p>
    <w:p w:rsidR="002E5658" w:rsidRPr="002E5658" w:rsidRDefault="002E5658" w:rsidP="002E5658">
      <w:pPr>
        <w:jc w:val="both"/>
        <w:rPr>
          <w:rFonts w:asciiTheme="majorHAnsi" w:hAnsiTheme="majorHAnsi"/>
          <w:sz w:val="24"/>
          <w:szCs w:val="24"/>
        </w:rPr>
      </w:pPr>
      <w:r w:rsidRPr="002E5658">
        <w:rPr>
          <w:rFonts w:asciiTheme="majorHAnsi" w:hAnsiTheme="majorHAnsi"/>
          <w:sz w:val="24"/>
          <w:szCs w:val="24"/>
        </w:rPr>
        <w:t>(b)</w:t>
      </w:r>
      <w:r w:rsidRPr="002E5658">
        <w:rPr>
          <w:rFonts w:asciiTheme="majorHAnsi" w:hAnsiTheme="majorHAnsi"/>
          <w:sz w:val="24"/>
          <w:szCs w:val="24"/>
        </w:rPr>
        <w:tab/>
        <w:t xml:space="preserve"> Consult with other WIS centres on ope</w:t>
      </w:r>
      <w:bookmarkStart w:id="0" w:name="_GoBack"/>
      <w:bookmarkEnd w:id="0"/>
      <w:r w:rsidRPr="002E5658">
        <w:rPr>
          <w:rFonts w:asciiTheme="majorHAnsi" w:hAnsiTheme="majorHAnsi"/>
          <w:sz w:val="24"/>
          <w:szCs w:val="24"/>
        </w:rPr>
        <w:t>rational aspects affecting WIS functions, including the implementation of standards and practices as defined in the relevant manuals and guides;</w:t>
      </w:r>
    </w:p>
    <w:p w:rsidR="002E5658" w:rsidRPr="002E5658" w:rsidRDefault="002E5658" w:rsidP="002E5658">
      <w:pPr>
        <w:jc w:val="both"/>
        <w:rPr>
          <w:rFonts w:asciiTheme="majorHAnsi" w:hAnsiTheme="majorHAnsi"/>
          <w:sz w:val="24"/>
          <w:szCs w:val="24"/>
        </w:rPr>
      </w:pPr>
      <w:r w:rsidRPr="002E5658">
        <w:rPr>
          <w:rFonts w:asciiTheme="majorHAnsi" w:hAnsiTheme="majorHAnsi"/>
          <w:sz w:val="24"/>
          <w:szCs w:val="24"/>
        </w:rPr>
        <w:t>(c)</w:t>
      </w:r>
      <w:r w:rsidRPr="002E5658">
        <w:rPr>
          <w:rFonts w:asciiTheme="majorHAnsi" w:hAnsiTheme="majorHAnsi"/>
          <w:sz w:val="24"/>
          <w:szCs w:val="24"/>
        </w:rPr>
        <w:tab/>
        <w:t xml:space="preserve"> Identify issues associated with operations, practices and procedures and consult with relevant RTHs, expert or task teams as required, including advising on refining of standards and practices;</w:t>
      </w:r>
    </w:p>
    <w:p w:rsidR="002E5658" w:rsidRPr="002E5658" w:rsidRDefault="002E5658" w:rsidP="002E5658">
      <w:pPr>
        <w:jc w:val="both"/>
        <w:rPr>
          <w:rFonts w:asciiTheme="majorHAnsi" w:hAnsiTheme="majorHAnsi"/>
          <w:sz w:val="24"/>
          <w:szCs w:val="24"/>
        </w:rPr>
      </w:pPr>
      <w:r w:rsidRPr="002E5658">
        <w:rPr>
          <w:rFonts w:asciiTheme="majorHAnsi" w:hAnsiTheme="majorHAnsi"/>
          <w:sz w:val="24"/>
          <w:szCs w:val="24"/>
        </w:rPr>
        <w:t>(d)</w:t>
      </w:r>
      <w:r w:rsidRPr="002E5658">
        <w:rPr>
          <w:rFonts w:asciiTheme="majorHAnsi" w:hAnsiTheme="majorHAnsi"/>
          <w:sz w:val="24"/>
          <w:szCs w:val="24"/>
        </w:rPr>
        <w:tab/>
        <w:t xml:space="preserve"> Provide advice to WIS centres and operators on the practical implementation, maintenance and monitoring of WIS systems and services, including on the application of data representation and codes and the GTS;</w:t>
      </w:r>
    </w:p>
    <w:p w:rsidR="002E5658" w:rsidRPr="002E5658" w:rsidRDefault="002E5658" w:rsidP="002E5658">
      <w:pPr>
        <w:jc w:val="both"/>
        <w:rPr>
          <w:rFonts w:asciiTheme="majorHAnsi" w:hAnsiTheme="majorHAnsi"/>
          <w:sz w:val="24"/>
          <w:szCs w:val="24"/>
        </w:rPr>
      </w:pPr>
      <w:r w:rsidRPr="002E5658">
        <w:rPr>
          <w:rFonts w:asciiTheme="majorHAnsi" w:hAnsiTheme="majorHAnsi"/>
          <w:sz w:val="24"/>
          <w:szCs w:val="24"/>
        </w:rPr>
        <w:t>(e)</w:t>
      </w:r>
      <w:r w:rsidRPr="002E5658">
        <w:rPr>
          <w:rFonts w:asciiTheme="majorHAnsi" w:hAnsiTheme="majorHAnsi"/>
          <w:sz w:val="24"/>
          <w:szCs w:val="24"/>
        </w:rPr>
        <w:tab/>
        <w:t xml:space="preserve"> Participate in and facilitate the WIS/GTS daily monitoring and in periodic World Weather Watch </w:t>
      </w:r>
      <w:proofErr w:type="gramStart"/>
      <w:r w:rsidRPr="002E5658">
        <w:rPr>
          <w:rFonts w:asciiTheme="majorHAnsi" w:hAnsiTheme="majorHAnsi"/>
          <w:sz w:val="24"/>
          <w:szCs w:val="24"/>
        </w:rPr>
        <w:t>Monitoring</w:t>
      </w:r>
      <w:proofErr w:type="gramEnd"/>
      <w:r w:rsidRPr="002E5658">
        <w:rPr>
          <w:rFonts w:asciiTheme="majorHAnsi" w:hAnsiTheme="majorHAnsi"/>
          <w:sz w:val="24"/>
          <w:szCs w:val="24"/>
        </w:rPr>
        <w:t xml:space="preserve"> exercises;</w:t>
      </w:r>
    </w:p>
    <w:p w:rsidR="002E5658" w:rsidRPr="002E5658" w:rsidRDefault="002E5658" w:rsidP="002E5658">
      <w:pPr>
        <w:jc w:val="both"/>
        <w:rPr>
          <w:rFonts w:asciiTheme="majorHAnsi" w:hAnsiTheme="majorHAnsi"/>
          <w:sz w:val="24"/>
          <w:szCs w:val="24"/>
        </w:rPr>
      </w:pPr>
      <w:r w:rsidRPr="002E5658">
        <w:rPr>
          <w:rFonts w:asciiTheme="majorHAnsi" w:hAnsiTheme="majorHAnsi"/>
          <w:sz w:val="24"/>
          <w:szCs w:val="24"/>
        </w:rPr>
        <w:t>(f)</w:t>
      </w:r>
      <w:r w:rsidRPr="002E5658">
        <w:rPr>
          <w:rFonts w:asciiTheme="majorHAnsi" w:hAnsiTheme="majorHAnsi"/>
          <w:sz w:val="24"/>
          <w:szCs w:val="24"/>
        </w:rPr>
        <w:tab/>
        <w:t xml:space="preserve"> Identify implementation and operational issues requiring the urgent consideration of the OPAG on ISS.</w:t>
      </w:r>
    </w:p>
    <w:p w:rsidR="002E5658" w:rsidRPr="002E5658" w:rsidRDefault="002E5658" w:rsidP="002E5658">
      <w:pPr>
        <w:pStyle w:val="Heading3"/>
        <w:rPr>
          <w:sz w:val="26"/>
          <w:szCs w:val="26"/>
        </w:rPr>
      </w:pPr>
      <w:r w:rsidRPr="002E5658">
        <w:rPr>
          <w:sz w:val="26"/>
          <w:szCs w:val="26"/>
        </w:rPr>
        <w:lastRenderedPageBreak/>
        <w:t>T</w:t>
      </w:r>
      <w:r>
        <w:rPr>
          <w:sz w:val="26"/>
          <w:szCs w:val="26"/>
        </w:rPr>
        <w:t>T-OM Action plan</w:t>
      </w:r>
    </w:p>
    <w:p w:rsidR="00F8649F" w:rsidRPr="00F8649F" w:rsidRDefault="00F8649F" w:rsidP="00F8649F">
      <w:pPr>
        <w:pStyle w:val="Heading3"/>
      </w:pPr>
    </w:p>
    <w:p w:rsidR="007116FC" w:rsidRPr="002E5658" w:rsidRDefault="007116FC" w:rsidP="002E5658">
      <w:pPr>
        <w:pStyle w:val="ListParagraph"/>
        <w:numPr>
          <w:ilvl w:val="0"/>
          <w:numId w:val="5"/>
        </w:numPr>
        <w:autoSpaceDE w:val="0"/>
        <w:autoSpaceDN w:val="0"/>
        <w:adjustRightInd w:val="0"/>
        <w:spacing w:after="0" w:line="360" w:lineRule="auto"/>
        <w:jc w:val="both"/>
        <w:rPr>
          <w:rFonts w:asciiTheme="majorHAnsi" w:eastAsia="Times New Roman" w:hAnsiTheme="majorHAnsi" w:cs="Times New Roman"/>
          <w:color w:val="000000"/>
          <w:sz w:val="24"/>
          <w:szCs w:val="24"/>
          <w:lang w:eastAsia="ru-RU"/>
        </w:rPr>
      </w:pPr>
      <w:r w:rsidRPr="002E5658">
        <w:rPr>
          <w:rFonts w:asciiTheme="majorHAnsi" w:eastAsia="Times New Roman" w:hAnsiTheme="majorHAnsi" w:cs="Times New Roman"/>
          <w:color w:val="000000"/>
          <w:sz w:val="24"/>
          <w:szCs w:val="24"/>
          <w:lang w:eastAsia="ru-RU"/>
        </w:rPr>
        <w:t>Develop the WIS monitoring general concepts and submit them to ET-WISC approval</w:t>
      </w:r>
      <w:r w:rsidR="002E5658" w:rsidRPr="002E5658">
        <w:rPr>
          <w:rFonts w:asciiTheme="majorHAnsi" w:eastAsia="Times New Roman" w:hAnsiTheme="majorHAnsi" w:cs="Times New Roman"/>
          <w:color w:val="000000"/>
          <w:sz w:val="24"/>
          <w:szCs w:val="24"/>
          <w:lang w:eastAsia="ru-RU"/>
        </w:rPr>
        <w:t>.</w:t>
      </w:r>
    </w:p>
    <w:p w:rsidR="007116FC" w:rsidRPr="002E5658" w:rsidRDefault="007116FC" w:rsidP="002E5658">
      <w:pPr>
        <w:pStyle w:val="ListParagraph"/>
        <w:numPr>
          <w:ilvl w:val="0"/>
          <w:numId w:val="5"/>
        </w:numPr>
        <w:autoSpaceDE w:val="0"/>
        <w:autoSpaceDN w:val="0"/>
        <w:adjustRightInd w:val="0"/>
        <w:spacing w:after="0" w:line="360" w:lineRule="auto"/>
        <w:jc w:val="both"/>
        <w:rPr>
          <w:rFonts w:asciiTheme="majorHAnsi" w:eastAsia="Times New Roman" w:hAnsiTheme="majorHAnsi" w:cs="Times New Roman"/>
          <w:color w:val="000000"/>
          <w:sz w:val="24"/>
          <w:szCs w:val="24"/>
          <w:lang w:eastAsia="ru-RU"/>
        </w:rPr>
      </w:pPr>
      <w:r w:rsidRPr="002E5658">
        <w:rPr>
          <w:rFonts w:asciiTheme="majorHAnsi" w:eastAsia="Times New Roman" w:hAnsiTheme="majorHAnsi" w:cs="Times New Roman"/>
          <w:color w:val="000000"/>
          <w:sz w:val="24"/>
          <w:szCs w:val="24"/>
          <w:lang w:eastAsia="ru-RU"/>
        </w:rPr>
        <w:t>Develop draft r</w:t>
      </w:r>
      <w:r w:rsidR="002E5658" w:rsidRPr="002E5658">
        <w:rPr>
          <w:rFonts w:asciiTheme="majorHAnsi" w:eastAsia="Times New Roman" w:hAnsiTheme="majorHAnsi" w:cs="Times New Roman"/>
          <w:color w:val="000000"/>
          <w:sz w:val="24"/>
          <w:szCs w:val="24"/>
          <w:lang w:eastAsia="ru-RU"/>
        </w:rPr>
        <w:t>equirements for GISC and core network monitoring.</w:t>
      </w:r>
      <w:r w:rsidRPr="002E5658">
        <w:rPr>
          <w:rFonts w:asciiTheme="majorHAnsi" w:eastAsia="Times New Roman" w:hAnsiTheme="majorHAnsi" w:cs="Times New Roman"/>
          <w:color w:val="000000"/>
          <w:sz w:val="24"/>
          <w:szCs w:val="24"/>
          <w:lang w:eastAsia="ru-RU"/>
        </w:rPr>
        <w:t xml:space="preserve"> </w:t>
      </w:r>
    </w:p>
    <w:p w:rsidR="007116FC" w:rsidRPr="002E5658" w:rsidRDefault="007116FC" w:rsidP="002E5658">
      <w:pPr>
        <w:pStyle w:val="ListParagraph"/>
        <w:numPr>
          <w:ilvl w:val="0"/>
          <w:numId w:val="5"/>
        </w:numPr>
        <w:autoSpaceDE w:val="0"/>
        <w:autoSpaceDN w:val="0"/>
        <w:adjustRightInd w:val="0"/>
        <w:spacing w:after="0" w:line="360" w:lineRule="auto"/>
        <w:jc w:val="both"/>
        <w:rPr>
          <w:rFonts w:asciiTheme="majorHAnsi" w:eastAsia="Times New Roman" w:hAnsiTheme="majorHAnsi" w:cs="Times New Roman"/>
          <w:color w:val="000000"/>
          <w:sz w:val="24"/>
          <w:szCs w:val="24"/>
          <w:lang w:eastAsia="ru-RU"/>
        </w:rPr>
      </w:pPr>
      <w:r w:rsidRPr="002E5658">
        <w:rPr>
          <w:rFonts w:asciiTheme="majorHAnsi" w:eastAsia="Times New Roman" w:hAnsiTheme="majorHAnsi" w:cs="Times New Roman"/>
          <w:color w:val="000000"/>
          <w:sz w:val="24"/>
          <w:szCs w:val="24"/>
          <w:lang w:eastAsia="ru-RU"/>
        </w:rPr>
        <w:t>Prepare proposals on WIS monitoring in the area of responsibility of GISC</w:t>
      </w:r>
      <w:r w:rsidR="002E5658" w:rsidRPr="002E5658">
        <w:rPr>
          <w:rFonts w:asciiTheme="majorHAnsi" w:eastAsia="Times New Roman" w:hAnsiTheme="majorHAnsi" w:cs="Times New Roman"/>
          <w:color w:val="000000"/>
          <w:sz w:val="24"/>
          <w:szCs w:val="24"/>
          <w:lang w:eastAsia="ru-RU"/>
        </w:rPr>
        <w:t>.</w:t>
      </w:r>
    </w:p>
    <w:p w:rsidR="007116FC" w:rsidRPr="002E5658" w:rsidRDefault="007116FC" w:rsidP="002E5658">
      <w:pPr>
        <w:pStyle w:val="ListParagraph"/>
        <w:numPr>
          <w:ilvl w:val="0"/>
          <w:numId w:val="5"/>
        </w:numPr>
        <w:autoSpaceDE w:val="0"/>
        <w:autoSpaceDN w:val="0"/>
        <w:adjustRightInd w:val="0"/>
        <w:spacing w:after="0" w:line="360" w:lineRule="auto"/>
        <w:jc w:val="both"/>
        <w:rPr>
          <w:rFonts w:asciiTheme="majorHAnsi" w:eastAsia="Times New Roman" w:hAnsiTheme="majorHAnsi" w:cs="Times New Roman"/>
          <w:color w:val="000000"/>
          <w:sz w:val="24"/>
          <w:szCs w:val="24"/>
          <w:lang w:eastAsia="ru-RU"/>
        </w:rPr>
      </w:pPr>
      <w:r w:rsidRPr="002E5658">
        <w:rPr>
          <w:rFonts w:asciiTheme="majorHAnsi" w:eastAsia="Times New Roman" w:hAnsiTheme="majorHAnsi" w:cs="Times New Roman"/>
          <w:color w:val="000000"/>
          <w:sz w:val="24"/>
          <w:szCs w:val="24"/>
          <w:lang w:eastAsia="ru-RU"/>
        </w:rPr>
        <w:t>Prepare proposals on informing the users of the monitoring results by WIS centres</w:t>
      </w:r>
      <w:r w:rsidR="002E5658" w:rsidRPr="002E5658">
        <w:rPr>
          <w:rFonts w:asciiTheme="majorHAnsi" w:eastAsia="Times New Roman" w:hAnsiTheme="majorHAnsi" w:cs="Times New Roman"/>
          <w:color w:val="000000"/>
          <w:sz w:val="24"/>
          <w:szCs w:val="24"/>
          <w:lang w:eastAsia="ru-RU"/>
        </w:rPr>
        <w:t>.</w:t>
      </w:r>
    </w:p>
    <w:p w:rsidR="007116FC" w:rsidRPr="002E5658" w:rsidRDefault="007116FC" w:rsidP="002E5658">
      <w:pPr>
        <w:pStyle w:val="ListParagraph"/>
        <w:numPr>
          <w:ilvl w:val="0"/>
          <w:numId w:val="5"/>
        </w:numPr>
        <w:autoSpaceDE w:val="0"/>
        <w:autoSpaceDN w:val="0"/>
        <w:adjustRightInd w:val="0"/>
        <w:spacing w:after="0" w:line="360" w:lineRule="auto"/>
        <w:jc w:val="both"/>
        <w:rPr>
          <w:rFonts w:asciiTheme="majorHAnsi" w:eastAsia="Times New Roman" w:hAnsiTheme="majorHAnsi" w:cs="Times New Roman"/>
          <w:color w:val="000000"/>
          <w:sz w:val="24"/>
          <w:szCs w:val="24"/>
          <w:lang w:eastAsia="ru-RU"/>
        </w:rPr>
      </w:pPr>
      <w:r w:rsidRPr="002E5658">
        <w:rPr>
          <w:rFonts w:asciiTheme="majorHAnsi" w:eastAsia="Times New Roman" w:hAnsiTheme="majorHAnsi" w:cs="Times New Roman"/>
          <w:color w:val="000000"/>
          <w:sz w:val="24"/>
          <w:szCs w:val="24"/>
          <w:lang w:eastAsia="ru-RU"/>
        </w:rPr>
        <w:t>Prepare proposals on monitoring the time of trans</w:t>
      </w:r>
      <w:r w:rsidR="002E5658">
        <w:rPr>
          <w:rFonts w:asciiTheme="majorHAnsi" w:eastAsia="Times New Roman" w:hAnsiTheme="majorHAnsi" w:cs="Times New Roman"/>
          <w:color w:val="000000"/>
          <w:sz w:val="24"/>
          <w:szCs w:val="24"/>
          <w:lang w:eastAsia="ru-RU"/>
        </w:rPr>
        <w:t>mission of emergency messages (T</w:t>
      </w:r>
      <w:r w:rsidRPr="002E5658">
        <w:rPr>
          <w:rFonts w:asciiTheme="majorHAnsi" w:eastAsia="Times New Roman" w:hAnsiTheme="majorHAnsi" w:cs="Times New Roman"/>
          <w:color w:val="000000"/>
          <w:sz w:val="24"/>
          <w:szCs w:val="24"/>
          <w:lang w:eastAsia="ru-RU"/>
        </w:rPr>
        <w:t>sunami) through WIS</w:t>
      </w:r>
      <w:r w:rsidR="002E5658" w:rsidRPr="002E5658">
        <w:rPr>
          <w:rFonts w:asciiTheme="majorHAnsi" w:eastAsia="Times New Roman" w:hAnsiTheme="majorHAnsi" w:cs="Times New Roman"/>
          <w:color w:val="000000"/>
          <w:sz w:val="24"/>
          <w:szCs w:val="24"/>
          <w:lang w:eastAsia="ru-RU"/>
        </w:rPr>
        <w:t>.</w:t>
      </w:r>
    </w:p>
    <w:p w:rsidR="007116FC" w:rsidRPr="002E5658" w:rsidRDefault="007116FC" w:rsidP="002E5658">
      <w:pPr>
        <w:pStyle w:val="ListParagraph"/>
        <w:numPr>
          <w:ilvl w:val="0"/>
          <w:numId w:val="5"/>
        </w:numPr>
        <w:autoSpaceDE w:val="0"/>
        <w:autoSpaceDN w:val="0"/>
        <w:adjustRightInd w:val="0"/>
        <w:spacing w:after="0" w:line="360" w:lineRule="auto"/>
        <w:jc w:val="both"/>
        <w:rPr>
          <w:rFonts w:asciiTheme="majorHAnsi" w:eastAsia="Times New Roman" w:hAnsiTheme="majorHAnsi" w:cs="Times New Roman"/>
          <w:color w:val="000000"/>
          <w:sz w:val="24"/>
          <w:szCs w:val="24"/>
          <w:lang w:eastAsia="ru-RU"/>
        </w:rPr>
      </w:pPr>
      <w:r w:rsidRPr="002E5658">
        <w:rPr>
          <w:rFonts w:asciiTheme="majorHAnsi" w:eastAsia="Times New Roman" w:hAnsiTheme="majorHAnsi" w:cs="Times New Roman"/>
          <w:color w:val="000000"/>
          <w:sz w:val="24"/>
          <w:szCs w:val="24"/>
          <w:lang w:eastAsia="ru-RU"/>
        </w:rPr>
        <w:t>Establish a team of dynamic response to negative events in WIS</w:t>
      </w:r>
      <w:r w:rsidR="002E5658" w:rsidRPr="002E5658">
        <w:rPr>
          <w:rFonts w:asciiTheme="majorHAnsi" w:eastAsia="Times New Roman" w:hAnsiTheme="majorHAnsi" w:cs="Times New Roman"/>
          <w:color w:val="000000"/>
          <w:sz w:val="24"/>
          <w:szCs w:val="24"/>
          <w:lang w:eastAsia="ru-RU"/>
        </w:rPr>
        <w:t>.</w:t>
      </w:r>
      <w:r w:rsidRPr="002E5658">
        <w:rPr>
          <w:rFonts w:asciiTheme="majorHAnsi" w:eastAsia="Times New Roman" w:hAnsiTheme="majorHAnsi" w:cs="Times New Roman"/>
          <w:color w:val="000000"/>
          <w:sz w:val="24"/>
          <w:szCs w:val="24"/>
          <w:lang w:eastAsia="ru-RU"/>
        </w:rPr>
        <w:t xml:space="preserve"> </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EB3" w:rsidRDefault="00ED2EB3" w:rsidP="00BA350D">
      <w:pPr>
        <w:spacing w:after="0" w:line="240" w:lineRule="auto"/>
      </w:pPr>
      <w:r>
        <w:separator/>
      </w:r>
    </w:p>
  </w:endnote>
  <w:endnote w:type="continuationSeparator" w:id="0">
    <w:p w:rsidR="00ED2EB3" w:rsidRDefault="00ED2EB3"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EB3" w:rsidRDefault="00ED2EB3" w:rsidP="00BA350D">
      <w:pPr>
        <w:spacing w:after="0" w:line="240" w:lineRule="auto"/>
      </w:pPr>
      <w:r>
        <w:separator/>
      </w:r>
    </w:p>
  </w:footnote>
  <w:footnote w:type="continuationSeparator" w:id="0">
    <w:p w:rsidR="00ED2EB3" w:rsidRDefault="00ED2EB3"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2B730E">
      <w:t>54</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2B730E">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04941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7116F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7116FC">
            <w:rPr>
              <w:rFonts w:ascii="Times New Roman" w:hAnsi="Times New Roman" w:cs="Times New Roman"/>
              <w:sz w:val="28"/>
              <w:szCs w:val="20"/>
            </w:rPr>
            <w:t xml:space="preserve">Leonid </w:t>
          </w:r>
          <w:proofErr w:type="spellStart"/>
          <w:r w:rsidR="007116FC">
            <w:rPr>
              <w:rFonts w:ascii="Times New Roman" w:hAnsi="Times New Roman" w:cs="Times New Roman"/>
              <w:sz w:val="28"/>
              <w:szCs w:val="20"/>
            </w:rPr>
            <w:t>Bezruk</w:t>
          </w:r>
          <w:proofErr w:type="spellEnd"/>
          <w:r w:rsidR="007116FC">
            <w:rPr>
              <w:rFonts w:ascii="Times New Roman" w:hAnsi="Times New Roman" w:cs="Times New Roman"/>
              <w:sz w:val="28"/>
              <w:szCs w:val="20"/>
            </w:rPr>
            <w:t xml:space="preserve"> (</w:t>
          </w:r>
          <w:proofErr w:type="spellStart"/>
          <w:r w:rsidR="007116FC">
            <w:rPr>
              <w:rFonts w:ascii="Times New Roman" w:hAnsi="Times New Roman" w:cs="Times New Roman"/>
              <w:sz w:val="28"/>
              <w:szCs w:val="20"/>
            </w:rPr>
            <w:t>Roshydromet</w:t>
          </w:r>
          <w:proofErr w:type="spellEnd"/>
          <w:r w:rsidR="007116FC">
            <w:rPr>
              <w:rFonts w:ascii="Times New Roman" w:hAnsi="Times New Roman" w:cs="Times New Roman"/>
              <w:sz w:val="28"/>
              <w:szCs w:val="20"/>
            </w:rPr>
            <w:t>)</w:t>
          </w:r>
        </w:p>
      </w:tc>
      <w:tc>
        <w:tcPr>
          <w:tcW w:w="3851" w:type="dxa"/>
        </w:tcPr>
        <w:p w:rsidR="00BA350D" w:rsidRPr="0013270C" w:rsidRDefault="00BA350D" w:rsidP="004067A1">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4067A1">
            <w:rPr>
              <w:rFonts w:ascii="Times New Roman" w:hAnsi="Times New Roman" w:cs="Times New Roman"/>
              <w:b/>
              <w:bCs/>
              <w:sz w:val="28"/>
              <w:szCs w:val="20"/>
              <w:lang w:eastAsia="zh-CN"/>
            </w:rPr>
            <w:t xml:space="preserve"> 54</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w:t>
          </w:r>
          <w:r w:rsidR="00F8649F" w:rsidRPr="004067A1">
            <w:rPr>
              <w:rFonts w:ascii="Times New Roman" w:hAnsi="Times New Roman" w:cs="Times New Roman"/>
              <w:b/>
              <w:bCs/>
              <w:sz w:val="28"/>
              <w:szCs w:val="20"/>
              <w:lang w:eastAsia="zh-CN"/>
            </w:rPr>
            <w:t xml:space="preserve">Item </w:t>
          </w:r>
          <w:r w:rsidR="007116FC" w:rsidRPr="004067A1">
            <w:rPr>
              <w:rFonts w:ascii="Times New Roman" w:hAnsi="Times New Roman" w:cs="Times New Roman"/>
              <w:b/>
              <w:bCs/>
              <w:sz w:val="28"/>
              <w:szCs w:val="20"/>
              <w:lang w:eastAsia="zh-CN"/>
            </w:rPr>
            <w:t>8</w:t>
          </w:r>
          <w:r w:rsidR="00F8649F" w:rsidRPr="004067A1">
            <w:rPr>
              <w:rFonts w:ascii="Times New Roman" w:hAnsi="Times New Roman" w:cs="Times New Roman"/>
              <w:b/>
              <w:bCs/>
              <w:sz w:val="28"/>
              <w:szCs w:val="20"/>
              <w:lang w:eastAsia="zh-CN"/>
            </w:rPr>
            <w:t>.</w:t>
          </w:r>
          <w:r w:rsidR="007116FC" w:rsidRPr="004067A1">
            <w:rPr>
              <w:rFonts w:ascii="Times New Roman" w:hAnsi="Times New Roman" w:cs="Times New Roman"/>
              <w:b/>
              <w:bCs/>
              <w:sz w:val="28"/>
              <w:szCs w:val="20"/>
              <w:lang w:eastAsia="zh-CN"/>
            </w:rPr>
            <w:t>4</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7116FC"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10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338EA"/>
    <w:multiLevelType w:val="hybridMultilevel"/>
    <w:tmpl w:val="3626A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93038F"/>
    <w:multiLevelType w:val="hybridMultilevel"/>
    <w:tmpl w:val="5B624C6A"/>
    <w:lvl w:ilvl="0" w:tplc="E5A22B6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2B730E"/>
    <w:rsid w:val="002E5658"/>
    <w:rsid w:val="00302A95"/>
    <w:rsid w:val="00382768"/>
    <w:rsid w:val="00393854"/>
    <w:rsid w:val="004067A1"/>
    <w:rsid w:val="004E52AB"/>
    <w:rsid w:val="00511FE7"/>
    <w:rsid w:val="0067003E"/>
    <w:rsid w:val="006D0DE6"/>
    <w:rsid w:val="007116FC"/>
    <w:rsid w:val="00711EBB"/>
    <w:rsid w:val="00785D74"/>
    <w:rsid w:val="008165C8"/>
    <w:rsid w:val="008C157E"/>
    <w:rsid w:val="0094789B"/>
    <w:rsid w:val="00A25CFC"/>
    <w:rsid w:val="00A27A48"/>
    <w:rsid w:val="00B36904"/>
    <w:rsid w:val="00B439DE"/>
    <w:rsid w:val="00BA350D"/>
    <w:rsid w:val="00C5333A"/>
    <w:rsid w:val="00CB6D6D"/>
    <w:rsid w:val="00CF7953"/>
    <w:rsid w:val="00D55749"/>
    <w:rsid w:val="00DE45A1"/>
    <w:rsid w:val="00ED2EB3"/>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245</Words>
  <Characters>1397</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WMO</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TT-OM Membership and Action Plan</dc:subject>
  <dc:creator>Leonid Bezruk </dc:creator>
  <cp:keywords/>
  <dc:description/>
  <cp:lastModifiedBy>David Thomas</cp:lastModifiedBy>
  <cp:revision>3</cp:revision>
  <dcterms:created xsi:type="dcterms:W3CDTF">2013-07-11T10:00:00Z</dcterms:created>
  <dcterms:modified xsi:type="dcterms:W3CDTF">2013-07-11T10:03:00Z</dcterms:modified>
</cp:coreProperties>
</file>