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F047D" w:rsidP="00F8649F">
      <w:pPr>
        <w:pStyle w:val="Heading1"/>
        <w:rPr>
          <w:lang w:eastAsia="zh-CN"/>
        </w:rPr>
      </w:pPr>
      <w:r>
        <w:rPr>
          <w:rFonts w:hint="eastAsia"/>
          <w:lang w:eastAsia="zh-CN"/>
        </w:rPr>
        <w:t>Migration to Table Driven Code Form</w:t>
      </w:r>
    </w:p>
    <w:p w:rsidR="00F8649F" w:rsidRDefault="004F2FE2" w:rsidP="00F8649F">
      <w:pPr>
        <w:pStyle w:val="Heading2"/>
        <w:rPr>
          <w:lang w:eastAsia="zh-CN"/>
        </w:rPr>
      </w:pPr>
      <w:r>
        <w:rPr>
          <w:rFonts w:hint="eastAsia"/>
          <w:lang w:eastAsia="zh-CN"/>
        </w:rPr>
        <w:t xml:space="preserve">CMA activities related to TDCF </w:t>
      </w:r>
    </w:p>
    <w:p w:rsidR="00F8649F" w:rsidRPr="00F8649F" w:rsidRDefault="00403359" w:rsidP="00F8649F">
      <w:pPr>
        <w:pStyle w:val="Heading3"/>
        <w:rPr>
          <w:lang w:eastAsia="zh-CN"/>
        </w:rPr>
      </w:pPr>
      <w:r>
        <w:rPr>
          <w:rFonts w:hint="eastAsia"/>
          <w:lang w:eastAsia="zh-CN"/>
        </w:rPr>
        <w:t>BUFR</w:t>
      </w:r>
    </w:p>
    <w:p w:rsidR="00F8649F" w:rsidRDefault="00FA027B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BUFR reports of CMA</w:t>
      </w:r>
    </w:p>
    <w:p w:rsidR="00A502C1" w:rsidRDefault="00A502C1" w:rsidP="00FA027B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Since 2005, CMA FY-2D/E AMV data (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IUCX[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01-04] BAWX) encoded in BUFR has been dissemi</w:t>
      </w:r>
      <w:r w:rsidR="00E73DB4">
        <w:rPr>
          <w:rFonts w:ascii="Times New Roman" w:hAnsi="Times New Roman" w:cs="Times New Roman" w:hint="eastAsia"/>
          <w:sz w:val="24"/>
          <w:szCs w:val="24"/>
          <w:lang w:eastAsia="zh-CN"/>
        </w:rPr>
        <w:t>n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ated on GTS.</w:t>
      </w:r>
    </w:p>
    <w:p w:rsidR="00FA027B" w:rsidRDefault="009344E4" w:rsidP="00FA027B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Since 2007, surface synoptic, upper-air soundings and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climat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data has been encoded and disseminated on GTS</w:t>
      </w:r>
      <w:r w:rsidR="0012633B">
        <w:rPr>
          <w:rFonts w:ascii="Times New Roman" w:hAnsi="Times New Roman" w:cs="Times New Roman" w:hint="eastAsia"/>
          <w:sz w:val="24"/>
          <w:szCs w:val="24"/>
          <w:lang w:eastAsia="zh-CN"/>
        </w:rPr>
        <w:t>,  including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BUFR SYNOP data(ISMN[01-09] BABJ), BUFR TEMP(IUKN[01-12], IUSN[01-12] BABJ)</w:t>
      </w:r>
      <w:r w:rsidR="0012633B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and BUFR CLIMAT(</w:t>
      </w:r>
      <w:r w:rsidR="00E02F04">
        <w:rPr>
          <w:rFonts w:ascii="Times New Roman" w:hAnsi="Times New Roman" w:cs="Times New Roman" w:hint="eastAsia"/>
          <w:sz w:val="24"/>
          <w:szCs w:val="24"/>
          <w:lang w:eastAsia="zh-CN"/>
        </w:rPr>
        <w:t>ISCN[01-06] BABJ</w:t>
      </w:r>
      <w:r w:rsidR="0012633B">
        <w:rPr>
          <w:rFonts w:ascii="Times New Roman" w:hAnsi="Times New Roman" w:cs="Times New Roman" w:hint="eastAsia"/>
          <w:sz w:val="24"/>
          <w:szCs w:val="24"/>
          <w:lang w:eastAsia="zh-CN"/>
        </w:rPr>
        <w:t>)</w:t>
      </w:r>
      <w:r w:rsidR="00E02F0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. </w:t>
      </w:r>
    </w:p>
    <w:p w:rsidR="00E02F04" w:rsidRPr="00E02F04" w:rsidRDefault="00E02F04" w:rsidP="00FA027B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E02F0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CMA withdrew SYNOP TAC report in Oct 2012. All surface observations are encoded in native format and </w:t>
      </w:r>
      <w:r w:rsidRPr="00E02F04">
        <w:rPr>
          <w:rFonts w:ascii="Times New Roman" w:hAnsi="Times New Roman" w:cs="Times New Roman"/>
          <w:sz w:val="24"/>
          <w:szCs w:val="24"/>
          <w:lang w:eastAsia="zh-CN"/>
        </w:rPr>
        <w:t>transmitted</w:t>
      </w:r>
      <w:r w:rsidRPr="00E02F0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domestically from one-hour to n-minutes period. SYNOP TAC reports are created by converted from native format data at national level for international </w:t>
      </w:r>
      <w:r w:rsidRPr="00E02F04">
        <w:rPr>
          <w:rFonts w:ascii="Times New Roman" w:hAnsi="Times New Roman" w:cs="Times New Roman"/>
          <w:sz w:val="24"/>
          <w:szCs w:val="24"/>
          <w:lang w:eastAsia="zh-CN"/>
        </w:rPr>
        <w:t>dissemination</w:t>
      </w:r>
      <w:r w:rsidRPr="00E02F0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. Now BUFR reports are still converted from TAC, but the </w:t>
      </w:r>
      <w:proofErr w:type="spellStart"/>
      <w:r w:rsidRPr="00E02F04">
        <w:rPr>
          <w:rFonts w:ascii="Times New Roman" w:hAnsi="Times New Roman" w:cs="Times New Roman" w:hint="eastAsia"/>
          <w:sz w:val="24"/>
          <w:szCs w:val="24"/>
          <w:lang w:eastAsia="zh-CN"/>
        </w:rPr>
        <w:t>NativeFormat</w:t>
      </w:r>
      <w:proofErr w:type="spellEnd"/>
      <w:r w:rsidRPr="00E02F04">
        <w:rPr>
          <w:rFonts w:ascii="Times New Roman" w:hAnsi="Times New Roman" w:cs="Times New Roman" w:hint="eastAsia"/>
          <w:sz w:val="24"/>
          <w:szCs w:val="24"/>
          <w:lang w:eastAsia="zh-CN"/>
        </w:rPr>
        <w:t>-&gt;BUFR software is ready and would replace the TAC-&gt;BUFR program in the future.</w:t>
      </w:r>
    </w:p>
    <w:p w:rsidR="001A7EB8" w:rsidRDefault="00E02F04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BUFR data received in CMA</w:t>
      </w:r>
    </w:p>
    <w:p w:rsidR="00E02F04" w:rsidRPr="00E02F04" w:rsidRDefault="00E02F04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E02F04">
        <w:rPr>
          <w:rFonts w:ascii="Times New Roman" w:hAnsi="Times New Roman" w:cs="Times New Roman" w:hint="eastAsia"/>
          <w:sz w:val="24"/>
          <w:szCs w:val="24"/>
          <w:lang w:eastAsia="zh-CN"/>
        </w:rPr>
        <w:t>More than 10000 BUFR bulletins and 170000 BUFR reports (satellite data not included) are received in CMA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via GTS.</w:t>
      </w:r>
      <w:r w:rsidR="00995195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They are from more than 100 centers, and including SYNOP, TEMP, PILOT, CLIMAT, AMDAR, SHIP, TESTAC, BATHY, BUOY, TRACKOB etc.</w:t>
      </w:r>
    </w:p>
    <w:p w:rsidR="00E02F04" w:rsidRDefault="00A502C1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CMA also received more and more satellite data via GTS, Internet,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EUMETCast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CN"/>
        </w:rPr>
        <w:t>, circuit between EUMETSAT etc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FD1126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,</w:t>
      </w:r>
      <w:proofErr w:type="gramEnd"/>
      <w:r w:rsidR="00FD1126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including ATOVS, </w:t>
      </w:r>
      <w:r w:rsidR="00AD16CB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AMV, </w:t>
      </w:r>
      <w:r w:rsidR="00FD1126">
        <w:rPr>
          <w:rFonts w:ascii="Times New Roman" w:hAnsi="Times New Roman" w:cs="Times New Roman" w:hint="eastAsia"/>
          <w:sz w:val="24"/>
          <w:szCs w:val="24"/>
          <w:lang w:eastAsia="zh-CN"/>
        </w:rPr>
        <w:t>ASCAT, AIRS, OSCAT</w:t>
      </w:r>
      <w:r w:rsidR="00AD16CB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and so on.</w:t>
      </w:r>
    </w:p>
    <w:p w:rsidR="0021335F" w:rsidRDefault="0021335F" w:rsidP="002133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BUFR data application</w:t>
      </w:r>
    </w:p>
    <w:p w:rsidR="00E02F04" w:rsidRDefault="00AD16CB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So far, AMDAR, SHIP, oceanographic data and most of satellite data has been decoded and used 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by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t</w:t>
      </w:r>
      <w:r w:rsidR="0021335F">
        <w:rPr>
          <w:rFonts w:ascii="Times New Roman" w:hAnsi="Times New Roman" w:cs="Times New Roman" w:hint="eastAsia"/>
          <w:sz w:val="24"/>
          <w:szCs w:val="24"/>
          <w:lang w:eastAsia="zh-CN"/>
        </w:rPr>
        <w:t>he user in operational or pilot service.</w:t>
      </w:r>
      <w:r w:rsidR="00416397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</w:p>
    <w:p w:rsidR="00403359" w:rsidRPr="00F8649F" w:rsidRDefault="00403359" w:rsidP="00403359">
      <w:pPr>
        <w:pStyle w:val="Heading3"/>
        <w:rPr>
          <w:lang w:eastAsia="zh-CN"/>
        </w:rPr>
      </w:pPr>
      <w:r>
        <w:rPr>
          <w:rFonts w:hint="eastAsia"/>
          <w:lang w:eastAsia="zh-CN"/>
        </w:rPr>
        <w:lastRenderedPageBreak/>
        <w:t>GRIB</w:t>
      </w:r>
    </w:p>
    <w:p w:rsidR="00403359" w:rsidRDefault="00403359" w:rsidP="004033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CMA NWP T639</w:t>
      </w:r>
    </w:p>
    <w:p w:rsidR="00403359" w:rsidRDefault="00403359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CMA </w:t>
      </w:r>
      <w:r w:rsidR="00EA11F0">
        <w:rPr>
          <w:rFonts w:ascii="Times New Roman" w:hAnsi="Times New Roman" w:cs="Times New Roman"/>
          <w:sz w:val="24"/>
          <w:szCs w:val="24"/>
          <w:lang w:eastAsia="zh-CN"/>
        </w:rPr>
        <w:t>provides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its T639 products to Pakistan and Hong</w:t>
      </w:r>
      <w:r w:rsidR="00AA085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K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ong</w:t>
      </w:r>
      <w:r w:rsidR="001638EF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</w:p>
    <w:p w:rsidR="001638EF" w:rsidRDefault="001638EF" w:rsidP="001638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GRIB data received in CMA</w:t>
      </w:r>
    </w:p>
    <w:p w:rsidR="00BB1F44" w:rsidRDefault="001638EF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CMA could receive NWP GRIB bulletins from EDZW, RJTD, EGR</w:t>
      </w:r>
      <w:r w:rsidR="00BB1F44">
        <w:rPr>
          <w:rFonts w:ascii="Times New Roman" w:hAnsi="Times New Roman" w:cs="Times New Roman" w:hint="eastAsia"/>
          <w:sz w:val="24"/>
          <w:szCs w:val="24"/>
          <w:lang w:eastAsia="zh-CN"/>
        </w:rPr>
        <w:t>R, ECMF, ECEP and KWBC via GTS, and forward the data to other countries.</w:t>
      </w:r>
    </w:p>
    <w:p w:rsidR="001638EF" w:rsidRDefault="00BB1F44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CMA could also </w:t>
      </w:r>
      <w:r w:rsidR="001638EF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receive thinned </w:t>
      </w:r>
      <w:r w:rsidR="002F40A7">
        <w:rPr>
          <w:rFonts w:ascii="Times New Roman" w:hAnsi="Times New Roman" w:cs="Times New Roman" w:hint="eastAsia"/>
          <w:sz w:val="24"/>
          <w:szCs w:val="24"/>
          <w:lang w:eastAsia="zh-CN"/>
        </w:rPr>
        <w:t>grid</w:t>
      </w:r>
      <w:r w:rsidR="001638EF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products from ECMWF, EPS </w:t>
      </w:r>
      <w:r w:rsidR="002F40A7">
        <w:rPr>
          <w:rFonts w:ascii="Times New Roman" w:hAnsi="Times New Roman" w:cs="Times New Roman" w:hint="eastAsia"/>
          <w:sz w:val="24"/>
          <w:szCs w:val="24"/>
          <w:lang w:eastAsia="zh-CN"/>
        </w:rPr>
        <w:t>products</w:t>
      </w:r>
      <w:r w:rsidR="001638EF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from NCEP and CMC.</w:t>
      </w:r>
    </w:p>
    <w:p w:rsidR="00D00619" w:rsidRDefault="00D00619" w:rsidP="00D006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GRIB data application</w:t>
      </w:r>
    </w:p>
    <w:p w:rsidR="00D00619" w:rsidRDefault="00D60F89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Coarse grid data are provided to provincial Met. Office via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CMACast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, thinned grid data and EPS data are downloaded by provincial users </w:t>
      </w:r>
      <w:r w:rsidR="00A8192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due to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the big volume.</w:t>
      </w:r>
    </w:p>
    <w:p w:rsidR="002C0C39" w:rsidRPr="00F8649F" w:rsidRDefault="002C0C39" w:rsidP="002C0C39">
      <w:pPr>
        <w:pStyle w:val="Heading3"/>
        <w:rPr>
          <w:lang w:eastAsia="zh-CN"/>
        </w:rPr>
      </w:pPr>
      <w:r>
        <w:rPr>
          <w:rFonts w:hint="eastAsia"/>
          <w:lang w:eastAsia="zh-CN"/>
        </w:rPr>
        <w:t>National Training</w:t>
      </w:r>
    </w:p>
    <w:p w:rsidR="002C0C39" w:rsidRPr="002C0C39" w:rsidRDefault="002C0C39" w:rsidP="002C0C39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In Jan and Apr 2013, two national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 xml:space="preserve">training seminars 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on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Table Driven Codes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were conducted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. More than 60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 xml:space="preserve">technical 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>staffs from 31 p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rovincial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proofErr w:type="gramStart"/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>Met</w:t>
      </w:r>
      <w:proofErr w:type="gramEnd"/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. Office and Meteorological Institute joined the session. The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general philosophy of TDCF and migration overview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were introduced, also the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use of TDCF software including debugging and interfacing with data processing applications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>. The Manual on Codes (Chinese version)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, the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WMO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electronic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code </w:t>
      </w:r>
      <w:r w:rsidRPr="002C0C39">
        <w:rPr>
          <w:rFonts w:ascii="Times New Roman" w:hAnsi="Times New Roman" w:cs="Times New Roman"/>
          <w:sz w:val="24"/>
          <w:szCs w:val="24"/>
          <w:lang w:eastAsia="zh-CN"/>
        </w:rPr>
        <w:t>tables</w:t>
      </w:r>
      <w:r w:rsidRPr="002C0C39">
        <w:rPr>
          <w:rFonts w:ascii="Times New Roman" w:hAnsi="Times New Roman" w:cs="Times New Roman" w:hint="eastAsia"/>
          <w:sz w:val="24"/>
          <w:szCs w:val="24"/>
          <w:lang w:eastAsia="zh-CN"/>
        </w:rPr>
        <w:t>, the encoding/decoding package and Online-decoder tools were distributed.</w:t>
      </w:r>
    </w:p>
    <w:p w:rsidR="002C0C39" w:rsidRPr="002C0C39" w:rsidRDefault="002C0C39" w:rsidP="00E02F04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:rsidR="00F8649F" w:rsidRPr="00F8649F" w:rsidRDefault="00DB2F9A" w:rsidP="00F8649F">
      <w:pPr>
        <w:pStyle w:val="Heading2"/>
        <w:rPr>
          <w:lang w:eastAsia="zh-CN"/>
        </w:rPr>
      </w:pPr>
      <w:r>
        <w:rPr>
          <w:rFonts w:hint="eastAsia"/>
          <w:lang w:eastAsia="zh-CN"/>
        </w:rPr>
        <w:t>MTDCF in associated zone of r</w:t>
      </w:r>
      <w:r w:rsidR="004F2FE2">
        <w:rPr>
          <w:rFonts w:hint="eastAsia"/>
          <w:lang w:eastAsia="zh-CN"/>
        </w:rPr>
        <w:t>esponsibility</w:t>
      </w:r>
    </w:p>
    <w:p w:rsidR="00F8649F" w:rsidRDefault="003D32C2" w:rsidP="00FC3DA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RTH </w:t>
      </w:r>
      <w:r w:rsidR="00DB2F9A">
        <w:rPr>
          <w:rFonts w:ascii="Times New Roman" w:hAnsi="Times New Roman" w:cs="Times New Roman" w:hint="eastAsia"/>
          <w:sz w:val="24"/>
          <w:szCs w:val="24"/>
          <w:lang w:eastAsia="zh-CN"/>
        </w:rPr>
        <w:t>Beijing</w:t>
      </w:r>
      <w:r w:rsidR="00A71283">
        <w:rPr>
          <w:rFonts w:ascii="Times New Roman" w:hAnsi="Times New Roman" w:cs="Times New Roman"/>
          <w:sz w:val="24"/>
          <w:szCs w:val="24"/>
          <w:lang w:eastAsia="zh-CN"/>
        </w:rPr>
        <w:t>’</w:t>
      </w:r>
      <w:r w:rsidR="00A71283">
        <w:rPr>
          <w:rFonts w:ascii="Times New Roman" w:hAnsi="Times New Roman" w:cs="Times New Roman" w:hint="eastAsia"/>
          <w:sz w:val="24"/>
          <w:szCs w:val="24"/>
          <w:lang w:eastAsia="zh-CN"/>
        </w:rPr>
        <w:t>s</w:t>
      </w:r>
      <w:r w:rsidR="00DB2F9A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associated zone of </w:t>
      </w:r>
      <w:r w:rsidR="008C19B6">
        <w:rPr>
          <w:rFonts w:ascii="Times New Roman" w:hAnsi="Times New Roman" w:cs="Times New Roman"/>
          <w:sz w:val="24"/>
          <w:szCs w:val="24"/>
          <w:lang w:eastAsia="zh-CN"/>
        </w:rPr>
        <w:t>responsibility</w:t>
      </w:r>
    </w:p>
    <w:p w:rsidR="00584C1D" w:rsidRPr="008C19B6" w:rsidRDefault="006D2F51" w:rsidP="008C19B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C19B6">
        <w:rPr>
          <w:rFonts w:ascii="Times New Roman" w:hAnsi="Times New Roman" w:cs="Times New Roman" w:hint="eastAsia"/>
          <w:sz w:val="24"/>
          <w:szCs w:val="24"/>
          <w:lang w:eastAsia="zh-CN"/>
        </w:rPr>
        <w:t>Pyongyang</w:t>
      </w:r>
    </w:p>
    <w:p w:rsidR="003D32C2" w:rsidRDefault="002A33A0" w:rsidP="003D32C2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In December </w:t>
      </w:r>
      <w:r w:rsidR="006D2F51">
        <w:rPr>
          <w:rFonts w:ascii="Times New Roman" w:hAnsi="Times New Roman" w:cs="Times New Roman" w:hint="eastAsia"/>
          <w:sz w:val="24"/>
          <w:szCs w:val="24"/>
          <w:lang w:eastAsia="zh-CN"/>
        </w:rPr>
        <w:t>2009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, </w:t>
      </w:r>
      <w:r w:rsidR="008C19B6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Pyongyang started disseminating BUFR SYNOP </w:t>
      </w:r>
      <w:proofErr w:type="gramStart"/>
      <w:r w:rsidR="008C19B6">
        <w:rPr>
          <w:rFonts w:ascii="Times New Roman" w:hAnsi="Times New Roman" w:cs="Times New Roman" w:hint="eastAsia"/>
          <w:sz w:val="24"/>
          <w:szCs w:val="24"/>
          <w:lang w:eastAsia="zh-CN"/>
        </w:rPr>
        <w:t>data(</w:t>
      </w:r>
      <w:proofErr w:type="gramEnd"/>
      <w:r w:rsidR="008C19B6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ISMC[01 | 02 | 21 | 22], I</w:t>
      </w:r>
      <w:r w:rsidR="003D32C2">
        <w:rPr>
          <w:rFonts w:ascii="Times New Roman" w:hAnsi="Times New Roman" w:cs="Times New Roman" w:hint="eastAsia"/>
          <w:sz w:val="24"/>
          <w:szCs w:val="24"/>
          <w:lang w:eastAsia="zh-CN"/>
        </w:rPr>
        <w:t>SIC[21 | 22] DKPY</w:t>
      </w:r>
      <w:r w:rsidR="008C19B6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) and BUFR TEMP data(IUKC[01 | 02], </w:t>
      </w:r>
      <w:r w:rsidR="003D32C2">
        <w:rPr>
          <w:rFonts w:ascii="Times New Roman" w:hAnsi="Times New Roman" w:cs="Times New Roman" w:hint="eastAsia"/>
          <w:sz w:val="24"/>
          <w:szCs w:val="24"/>
          <w:lang w:eastAsia="zh-CN"/>
        </w:rPr>
        <w:t>IUFC02  DKPY</w:t>
      </w:r>
      <w:r w:rsidR="008C19B6">
        <w:rPr>
          <w:rFonts w:ascii="Times New Roman" w:hAnsi="Times New Roman" w:cs="Times New Roman" w:hint="eastAsia"/>
          <w:sz w:val="24"/>
          <w:szCs w:val="24"/>
          <w:lang w:eastAsia="zh-CN"/>
        </w:rPr>
        <w:t>).</w:t>
      </w:r>
    </w:p>
    <w:p w:rsidR="003D32C2" w:rsidRDefault="003D32C2" w:rsidP="003D32C2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</w:p>
    <w:p w:rsidR="00612A52" w:rsidRDefault="00612A52" w:rsidP="003D32C2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For Pyongyang</w:t>
      </w:r>
      <w:r>
        <w:rPr>
          <w:rFonts w:ascii="Times New Roman" w:hAnsi="Times New Roman" w:cs="Times New Roman"/>
          <w:sz w:val="24"/>
          <w:szCs w:val="24"/>
          <w:lang w:eastAsia="zh-CN"/>
        </w:rPr>
        <w:t>’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s BUFR data is not included in Vol.C1 as well as WMO Baseline, so GISC Beijing did not generate any metadata for its BUFR data.</w:t>
      </w:r>
    </w:p>
    <w:p w:rsidR="003D32C2" w:rsidRDefault="00A71283" w:rsidP="00FC3DA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GISC</w:t>
      </w:r>
      <w:r w:rsidR="00DB2F9A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Beijing</w:t>
      </w:r>
      <w:r>
        <w:rPr>
          <w:rFonts w:ascii="Times New Roman" w:hAnsi="Times New Roman" w:cs="Times New Roman"/>
          <w:sz w:val="24"/>
          <w:szCs w:val="24"/>
          <w:lang w:eastAsia="zh-CN"/>
        </w:rPr>
        <w:t>’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s</w:t>
      </w:r>
      <w:r w:rsidR="00DB2F9A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associated zone of </w:t>
      </w:r>
      <w:proofErr w:type="spellStart"/>
      <w:r w:rsidR="00DB2F9A">
        <w:rPr>
          <w:rFonts w:ascii="Times New Roman" w:hAnsi="Times New Roman" w:cs="Times New Roman" w:hint="eastAsia"/>
          <w:sz w:val="24"/>
          <w:szCs w:val="24"/>
          <w:lang w:eastAsia="zh-CN"/>
        </w:rPr>
        <w:t>responsiblity</w:t>
      </w:r>
      <w:proofErr w:type="spellEnd"/>
    </w:p>
    <w:p w:rsidR="003D32C2" w:rsidRDefault="003D32C2" w:rsidP="003D32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Pakistan</w:t>
      </w:r>
    </w:p>
    <w:p w:rsidR="00661A8D" w:rsidRPr="00661A8D" w:rsidRDefault="00661A8D" w:rsidP="00661A8D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SYNOP</w:t>
      </w:r>
    </w:p>
    <w:p w:rsidR="003D32C2" w:rsidRDefault="003D32C2" w:rsidP="003D32C2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ISID[</w:t>
      </w:r>
      <w:proofErr w:type="gramEnd"/>
      <w:r w:rsidR="00893BC9">
        <w:rPr>
          <w:rFonts w:ascii="Times New Roman" w:hAnsi="Times New Roman" w:cs="Times New Roman" w:hint="eastAsia"/>
          <w:sz w:val="24"/>
          <w:szCs w:val="24"/>
          <w:lang w:eastAsia="zh-CN"/>
        </w:rPr>
        <w:t>01 | 21 | 41] OPKC</w:t>
      </w:r>
    </w:p>
    <w:p w:rsidR="003D32C2" w:rsidRDefault="003D32C2" w:rsidP="003D32C2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ISMD[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01 | 21 | 41] OPKC</w:t>
      </w:r>
    </w:p>
    <w:p w:rsidR="00661A8D" w:rsidRPr="00661A8D" w:rsidRDefault="00661A8D" w:rsidP="00661A8D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PILOT</w:t>
      </w:r>
    </w:p>
    <w:p w:rsidR="003D32C2" w:rsidRDefault="003D32C2" w:rsidP="003D32C2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IUJD[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01 | 02 | 11 | 12] OPKC</w:t>
      </w:r>
    </w:p>
    <w:p w:rsidR="00661A8D" w:rsidRPr="00661A8D" w:rsidRDefault="00661A8D" w:rsidP="00661A8D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CLIMAT</w:t>
      </w:r>
    </w:p>
    <w:p w:rsidR="00893BC9" w:rsidRDefault="00893BC9" w:rsidP="003D32C2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lastRenderedPageBreak/>
        <w:t>ISCD01 OPKC</w:t>
      </w:r>
    </w:p>
    <w:p w:rsidR="00893BC9" w:rsidRDefault="00893BC9" w:rsidP="003D32C2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:rsidR="003D32C2" w:rsidRDefault="00E73DB4" w:rsidP="003D32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Mongolia</w:t>
      </w:r>
    </w:p>
    <w:p w:rsidR="00AA0853" w:rsidRPr="00661A8D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SYNOP</w:t>
      </w:r>
    </w:p>
    <w:p w:rsidR="00893BC9" w:rsidRDefault="00893BC9" w:rsidP="00893BC9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ISIC</w:t>
      </w:r>
      <w:r w:rsidR="001851F8">
        <w:rPr>
          <w:rFonts w:ascii="Times New Roman" w:hAnsi="Times New Roman" w:cs="Times New Roman" w:hint="eastAsia"/>
          <w:sz w:val="24"/>
          <w:szCs w:val="24"/>
          <w:lang w:eastAsia="zh-CN"/>
        </w:rPr>
        <w:t>[</w:t>
      </w:r>
      <w:proofErr w:type="gramEnd"/>
      <w:r w:rsidR="001851F8">
        <w:rPr>
          <w:rFonts w:ascii="Times New Roman" w:hAnsi="Times New Roman" w:cs="Times New Roman" w:hint="eastAsia"/>
          <w:sz w:val="24"/>
          <w:szCs w:val="24"/>
          <w:lang w:eastAsia="zh-CN"/>
        </w:rPr>
        <w:t>20 | 21 | 40] MNUB</w:t>
      </w:r>
    </w:p>
    <w:p w:rsidR="00460E65" w:rsidRDefault="00460E65" w:rsidP="00893BC9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ISMC[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01 | 02 </w:t>
      </w:r>
      <w:r w:rsidR="00CA324C">
        <w:rPr>
          <w:rFonts w:ascii="Times New Roman" w:hAnsi="Times New Roman" w:cs="Times New Roman" w:hint="eastAsia"/>
          <w:sz w:val="24"/>
          <w:szCs w:val="24"/>
          <w:lang w:eastAsia="zh-CN"/>
        </w:rPr>
        <w:t>| 40] MNUB</w:t>
      </w:r>
    </w:p>
    <w:p w:rsidR="00AA0853" w:rsidRPr="00661A8D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TEMP</w:t>
      </w:r>
    </w:p>
    <w:p w:rsidR="00CA324C" w:rsidRDefault="00CA324C" w:rsidP="00893BC9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IUSC[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01 | 02 | 03 | 04] MNUB</w:t>
      </w:r>
    </w:p>
    <w:p w:rsidR="00CA324C" w:rsidRDefault="00CA324C" w:rsidP="00893BC9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:rsidR="00893BC9" w:rsidRDefault="00CA324C" w:rsidP="00EA11F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Hong</w:t>
      </w:r>
      <w:r w:rsidR="00EA11F0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K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ong, China</w:t>
      </w:r>
    </w:p>
    <w:p w:rsidR="00AA0853" w:rsidRPr="00661A8D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SYNOP</w:t>
      </w:r>
    </w:p>
    <w:p w:rsidR="00E73DB4" w:rsidRDefault="00A83009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ISIC01 VHHH</w:t>
      </w:r>
    </w:p>
    <w:p w:rsidR="00A83009" w:rsidRDefault="00A83009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ISMC01 VHHH</w:t>
      </w:r>
    </w:p>
    <w:p w:rsidR="00AA0853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TEMP</w:t>
      </w:r>
    </w:p>
    <w:p w:rsidR="00AA0853" w:rsidRPr="00AA0853" w:rsidRDefault="00AA0853" w:rsidP="00AA0853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 w:rsidRPr="00AA0853">
        <w:rPr>
          <w:rFonts w:ascii="Times New Roman" w:hAnsi="Times New Roman" w:cs="Times New Roman" w:hint="eastAsia"/>
          <w:sz w:val="24"/>
          <w:szCs w:val="24"/>
          <w:lang w:eastAsia="zh-CN"/>
        </w:rPr>
        <w:t>IUSC01 VHHH</w:t>
      </w:r>
    </w:p>
    <w:p w:rsidR="00AA0853" w:rsidRDefault="00AA0853" w:rsidP="00AA0853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IUKC01 VHHH</w:t>
      </w:r>
    </w:p>
    <w:p w:rsidR="00AA0853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AMDAR</w:t>
      </w:r>
    </w:p>
    <w:p w:rsidR="00A83009" w:rsidRDefault="00A83009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IUA[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A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B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C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D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E | F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G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H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I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J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K | L | X]</w:t>
      </w:r>
      <w:r w:rsidR="00E4592E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01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VHHH</w:t>
      </w:r>
    </w:p>
    <w:p w:rsidR="00E4592E" w:rsidRDefault="00E4592E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IUA[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A | B | C | D | E | F | G | H | I | J | K | L | X]02  VHHH</w:t>
      </w:r>
    </w:p>
    <w:p w:rsidR="00E4592E" w:rsidRDefault="00E4592E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IUA[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A | B | C | D | E | F | G | H | I | J | K | L | X]03  VHHH</w:t>
      </w:r>
    </w:p>
    <w:p w:rsidR="00E4592E" w:rsidRDefault="00E4592E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IUA[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A | B | C | D | E | F | G | H | I | J | K | L | X]04  VHHH</w:t>
      </w:r>
    </w:p>
    <w:p w:rsidR="00AA0853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SHIP</w:t>
      </w:r>
    </w:p>
    <w:p w:rsidR="00AA0853" w:rsidRDefault="00AA0853" w:rsidP="00AA0853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ISS[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A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B | C | D | I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J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K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L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X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]01 VHHH</w:t>
      </w:r>
    </w:p>
    <w:p w:rsidR="00AA0853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SAREP</w:t>
      </w:r>
    </w:p>
    <w:p w:rsidR="00A83009" w:rsidRDefault="00A83009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IUCC[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zh-CN"/>
        </w:rPr>
        <w:t>01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| 02 | 03 |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04</w:t>
      </w:r>
      <w:r w:rsidR="00DE51A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] VHHH</w:t>
      </w:r>
    </w:p>
    <w:p w:rsidR="00AA0853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WIND PROFILER</w:t>
      </w:r>
    </w:p>
    <w:p w:rsidR="00A83009" w:rsidRDefault="00A83009" w:rsidP="00E73DB4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IUPC01 VHHH</w:t>
      </w:r>
    </w:p>
    <w:p w:rsidR="00CA324C" w:rsidRDefault="00CA324C" w:rsidP="00CA324C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:rsidR="00CA324C" w:rsidRDefault="00CA324C" w:rsidP="003D32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Macao, China</w:t>
      </w:r>
    </w:p>
    <w:p w:rsidR="00AA0853" w:rsidRPr="00661A8D" w:rsidRDefault="00AA0853" w:rsidP="00AA085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SYNOP</w:t>
      </w:r>
    </w:p>
    <w:p w:rsidR="00090A57" w:rsidRDefault="00090A57" w:rsidP="00090A57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ISMC01 VMMC</w:t>
      </w:r>
    </w:p>
    <w:p w:rsidR="00090A57" w:rsidRDefault="00090A57" w:rsidP="00090A57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ISCI20 VMMC</w:t>
      </w:r>
    </w:p>
    <w:p w:rsidR="00612A52" w:rsidRDefault="00612A52" w:rsidP="00090A57">
      <w:pPr>
        <w:pStyle w:val="ListParagraph"/>
        <w:ind w:left="792"/>
        <w:rPr>
          <w:rFonts w:ascii="Times New Roman" w:hAnsi="Times New Roman" w:cs="Times New Roman"/>
          <w:sz w:val="24"/>
          <w:szCs w:val="24"/>
          <w:lang w:eastAsia="zh-CN"/>
        </w:rPr>
      </w:pPr>
    </w:p>
    <w:p w:rsidR="00612A52" w:rsidRDefault="00612A52" w:rsidP="00612A52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All the DAR metadata according to </w:t>
      </w:r>
      <w:r w:rsidR="00AC1EE7">
        <w:rPr>
          <w:rFonts w:ascii="Times New Roman" w:hAnsi="Times New Roman" w:cs="Times New Roman" w:hint="eastAsia"/>
          <w:sz w:val="24"/>
          <w:szCs w:val="24"/>
          <w:lang w:eastAsia="zh-CN"/>
        </w:rPr>
        <w:t>these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data above was generated and provided by GISC Beijing.</w:t>
      </w:r>
    </w:p>
    <w:p w:rsidR="00733DC0" w:rsidRDefault="00500B1C" w:rsidP="002611E7">
      <w:pPr>
        <w:pStyle w:val="Heading2"/>
        <w:rPr>
          <w:lang w:eastAsia="zh-CN"/>
        </w:rPr>
      </w:pPr>
      <w:r>
        <w:rPr>
          <w:rFonts w:hint="eastAsia"/>
          <w:lang w:eastAsia="zh-CN"/>
        </w:rPr>
        <w:t>Challenge of MTDCF</w:t>
      </w:r>
    </w:p>
    <w:p w:rsidR="002611E7" w:rsidRPr="002611E7" w:rsidRDefault="002611E7" w:rsidP="002611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Conversion and mapping from data representation model to data management and application model should be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implemeted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</w:p>
    <w:p w:rsidR="002611E7" w:rsidRDefault="002611E7" w:rsidP="002611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zh-CN"/>
        </w:rPr>
      </w:pPr>
      <w:r w:rsidRPr="002611E7">
        <w:rPr>
          <w:rFonts w:ascii="Times New Roman" w:hAnsi="Times New Roman" w:cs="Times New Roman" w:hint="eastAsia"/>
          <w:sz w:val="24"/>
          <w:szCs w:val="24"/>
          <w:lang w:eastAsia="zh-CN"/>
        </w:rPr>
        <w:lastRenderedPageBreak/>
        <w:t xml:space="preserve">The </w:t>
      </w:r>
      <w:r w:rsidRPr="002611E7">
        <w:rPr>
          <w:rFonts w:ascii="Times New Roman" w:hAnsi="Times New Roman" w:cs="Times New Roman"/>
          <w:sz w:val="24"/>
          <w:szCs w:val="24"/>
          <w:lang w:eastAsia="zh-CN"/>
        </w:rPr>
        <w:t>compatibility</w:t>
      </w:r>
      <w:r w:rsidRPr="002611E7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of the flexible data representing capability of BUFR and the </w:t>
      </w:r>
      <w:r w:rsidRPr="002611E7">
        <w:rPr>
          <w:rFonts w:ascii="Times New Roman" w:hAnsi="Times New Roman" w:cs="Times New Roman"/>
          <w:sz w:val="24"/>
          <w:szCs w:val="24"/>
          <w:lang w:eastAsia="zh-CN"/>
        </w:rPr>
        <w:t>relative</w:t>
      </w:r>
      <w:r w:rsidRPr="002611E7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stable data management and service schema should be considered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</w:p>
    <w:p w:rsidR="002611E7" w:rsidRDefault="002611E7" w:rsidP="002611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zh-CN"/>
        </w:rPr>
      </w:pPr>
      <w:r w:rsidRPr="002611E7">
        <w:rPr>
          <w:rFonts w:ascii="Times New Roman" w:hAnsi="Times New Roman" w:cs="Times New Roman" w:hint="eastAsia"/>
          <w:sz w:val="24"/>
          <w:szCs w:val="24"/>
          <w:lang w:eastAsia="zh-CN"/>
        </w:rPr>
        <w:t>During the dual transmission of BUFR and TAC, the merge of BUFR and TAC data should be considered.</w:t>
      </w:r>
    </w:p>
    <w:p w:rsidR="00500B1C" w:rsidRPr="002611E7" w:rsidRDefault="002611E7" w:rsidP="00500B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Content validation of TDCF message would be a persistent work.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Default="00F8649F" w:rsidP="00F8649F">
      <w:pPr>
        <w:pStyle w:val="Heading2"/>
      </w:pPr>
      <w:r>
        <w:t>References</w:t>
      </w:r>
    </w:p>
    <w:p w:rsidR="00F8649F" w:rsidRPr="00F03737" w:rsidRDefault="00D82BB7" w:rsidP="00F037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Fang Zhao,</w:t>
      </w:r>
      <w:r w:rsidRPr="00D82BB7">
        <w:t xml:space="preserve"> </w:t>
      </w:r>
      <w:r>
        <w:rPr>
          <w:rFonts w:hint="eastAsia"/>
          <w:lang w:eastAsia="zh-CN"/>
        </w:rPr>
        <w:t xml:space="preserve"> </w:t>
      </w:r>
      <w:r w:rsidRPr="00D82BB7">
        <w:rPr>
          <w:rFonts w:ascii="Times New Roman" w:hAnsi="Times New Roman" w:cs="Times New Roman"/>
          <w:sz w:val="24"/>
          <w:szCs w:val="24"/>
          <w:lang w:eastAsia="zh-CN"/>
        </w:rPr>
        <w:t>IPETDRMM-I_Doc7-1_2_10_Activities of Migration in CMA</w:t>
      </w:r>
      <w:r w:rsidR="00F03737">
        <w:rPr>
          <w:rFonts w:ascii="Times New Roman" w:hAnsi="Times New Roman" w:cs="Times New Roman" w:hint="eastAsia"/>
          <w:sz w:val="24"/>
          <w:szCs w:val="24"/>
          <w:lang w:eastAsia="zh-CN"/>
        </w:rPr>
        <w:t>,</w:t>
      </w:r>
      <w:r w:rsidR="00F03737" w:rsidRPr="00F03737">
        <w:t xml:space="preserve"> </w:t>
      </w:r>
      <w:r w:rsidR="00F03737" w:rsidRPr="00F03737">
        <w:rPr>
          <w:rFonts w:ascii="Times New Roman" w:hAnsi="Times New Roman" w:cs="Times New Roman"/>
          <w:sz w:val="24"/>
          <w:szCs w:val="24"/>
          <w:lang w:eastAsia="zh-CN"/>
        </w:rPr>
        <w:t>http://www.wmo.int/pages/prog/www/ISS/Meetings/IPET-DRMM_Tokyo2013/IPET-DRMM_DocPlan.html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EC8" w:rsidRDefault="00454EC8" w:rsidP="00BA350D">
      <w:pPr>
        <w:spacing w:after="0" w:line="240" w:lineRule="auto"/>
      </w:pPr>
      <w:r>
        <w:separator/>
      </w:r>
    </w:p>
  </w:endnote>
  <w:endnote w:type="continuationSeparator" w:id="0">
    <w:p w:rsidR="00454EC8" w:rsidRDefault="00454EC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EC8" w:rsidRDefault="00454EC8" w:rsidP="00BA350D">
      <w:pPr>
        <w:spacing w:after="0" w:line="240" w:lineRule="auto"/>
      </w:pPr>
      <w:r>
        <w:separator/>
      </w:r>
    </w:p>
  </w:footnote>
  <w:footnote w:type="continuationSeparator" w:id="0">
    <w:p w:rsidR="00454EC8" w:rsidRDefault="00454EC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ED6BC8">
      <w:t xml:space="preserve"> 50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C75F32">
          <w:fldChar w:fldCharType="begin"/>
        </w:r>
        <w:r w:rsidR="00785D74">
          <w:instrText xml:space="preserve"> PAGE   \* MERGEFORMAT </w:instrText>
        </w:r>
        <w:r w:rsidR="00C75F32">
          <w:fldChar w:fldCharType="separate"/>
        </w:r>
        <w:r w:rsidR="00ED6BC8">
          <w:rPr>
            <w:noProof/>
          </w:rPr>
          <w:t>2</w:t>
        </w:r>
        <w:r w:rsidR="00C75F32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6pt;height:56.1pt" o:ole="">
                <v:imagedata r:id="rId1" o:title=""/>
              </v:shape>
              <o:OLEObject Type="Embed" ProgID="PBrush" ShapeID="_x0000_i1025" DrawAspect="Content" ObjectID="_143504214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ED6BC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Submitted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by:</w:t>
          </w:r>
          <w:r w:rsidR="00AC1EE7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Lei</w:t>
          </w:r>
          <w:proofErr w:type="spellEnd"/>
          <w:r w:rsidR="00AC1EE7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 xml:space="preserve"> </w:t>
          </w:r>
          <w:proofErr w:type="spellStart"/>
          <w:r w:rsidR="00AC1EE7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Xue</w:t>
          </w:r>
          <w:proofErr w:type="spellEnd"/>
          <w:r w:rsidR="00FF047D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, CMA</w:t>
          </w:r>
        </w:p>
      </w:tc>
      <w:tc>
        <w:tcPr>
          <w:tcW w:w="3851" w:type="dxa"/>
        </w:tcPr>
        <w:p w:rsidR="00BA350D" w:rsidRPr="0013270C" w:rsidRDefault="00BA350D" w:rsidP="00ED6BC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ED6BC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50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ED6BC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6.2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F047D" w:rsidP="00ED6BC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03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5E62"/>
    <w:multiLevelType w:val="hybridMultilevel"/>
    <w:tmpl w:val="F684BC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0901F2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7CE37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82B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909F2"/>
    <w:rsid w:val="00090A57"/>
    <w:rsid w:val="0012633B"/>
    <w:rsid w:val="0013270C"/>
    <w:rsid w:val="001625D2"/>
    <w:rsid w:val="001633E1"/>
    <w:rsid w:val="001638EF"/>
    <w:rsid w:val="001851F8"/>
    <w:rsid w:val="001A7EB8"/>
    <w:rsid w:val="0021335F"/>
    <w:rsid w:val="00235792"/>
    <w:rsid w:val="002611E7"/>
    <w:rsid w:val="002A33A0"/>
    <w:rsid w:val="002C0C39"/>
    <w:rsid w:val="002E27AD"/>
    <w:rsid w:val="002F40A7"/>
    <w:rsid w:val="00302A95"/>
    <w:rsid w:val="00382768"/>
    <w:rsid w:val="00393854"/>
    <w:rsid w:val="003B6B78"/>
    <w:rsid w:val="003D32C2"/>
    <w:rsid w:val="00403359"/>
    <w:rsid w:val="00416397"/>
    <w:rsid w:val="00417A0E"/>
    <w:rsid w:val="004425DD"/>
    <w:rsid w:val="00450D2F"/>
    <w:rsid w:val="00454EC8"/>
    <w:rsid w:val="00460E65"/>
    <w:rsid w:val="004F2FE2"/>
    <w:rsid w:val="00500B1C"/>
    <w:rsid w:val="00504C17"/>
    <w:rsid w:val="00511FE7"/>
    <w:rsid w:val="00584C1D"/>
    <w:rsid w:val="005B6CB4"/>
    <w:rsid w:val="00612A52"/>
    <w:rsid w:val="00617DE6"/>
    <w:rsid w:val="00651515"/>
    <w:rsid w:val="00661A8D"/>
    <w:rsid w:val="00666884"/>
    <w:rsid w:val="0067003E"/>
    <w:rsid w:val="006D2F51"/>
    <w:rsid w:val="00711EBB"/>
    <w:rsid w:val="00733DC0"/>
    <w:rsid w:val="00785D74"/>
    <w:rsid w:val="007A6860"/>
    <w:rsid w:val="007B64AA"/>
    <w:rsid w:val="00893BC9"/>
    <w:rsid w:val="008C157E"/>
    <w:rsid w:val="008C19B6"/>
    <w:rsid w:val="00932F51"/>
    <w:rsid w:val="009344E4"/>
    <w:rsid w:val="0094789B"/>
    <w:rsid w:val="00995195"/>
    <w:rsid w:val="009A57EA"/>
    <w:rsid w:val="00A25CFC"/>
    <w:rsid w:val="00A27A48"/>
    <w:rsid w:val="00A502C1"/>
    <w:rsid w:val="00A71283"/>
    <w:rsid w:val="00A72D26"/>
    <w:rsid w:val="00A81924"/>
    <w:rsid w:val="00A83009"/>
    <w:rsid w:val="00AA0853"/>
    <w:rsid w:val="00AC1EE7"/>
    <w:rsid w:val="00AD16CB"/>
    <w:rsid w:val="00B300A0"/>
    <w:rsid w:val="00B36904"/>
    <w:rsid w:val="00B439DE"/>
    <w:rsid w:val="00B75540"/>
    <w:rsid w:val="00BA350D"/>
    <w:rsid w:val="00BB1F44"/>
    <w:rsid w:val="00C75F32"/>
    <w:rsid w:val="00CA324C"/>
    <w:rsid w:val="00CB6D6D"/>
    <w:rsid w:val="00CF7953"/>
    <w:rsid w:val="00D00619"/>
    <w:rsid w:val="00D55749"/>
    <w:rsid w:val="00D60F89"/>
    <w:rsid w:val="00D82BB7"/>
    <w:rsid w:val="00DB2F9A"/>
    <w:rsid w:val="00DE45A1"/>
    <w:rsid w:val="00DE51A3"/>
    <w:rsid w:val="00E02F04"/>
    <w:rsid w:val="00E4592E"/>
    <w:rsid w:val="00E73DB4"/>
    <w:rsid w:val="00E77335"/>
    <w:rsid w:val="00E81C8F"/>
    <w:rsid w:val="00EA11F0"/>
    <w:rsid w:val="00ED6BC8"/>
    <w:rsid w:val="00F03737"/>
    <w:rsid w:val="00F8649F"/>
    <w:rsid w:val="00FA027B"/>
    <w:rsid w:val="00FC3DA5"/>
    <w:rsid w:val="00FD04CD"/>
    <w:rsid w:val="00FD0ABD"/>
    <w:rsid w:val="00FD1126"/>
    <w:rsid w:val="00FD36B9"/>
    <w:rsid w:val="00FF0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Migration to Table Driven Code Form</dc:subject>
  <dc:creator>Lei Xue</dc:creator>
  <cp:lastModifiedBy>David Thomas</cp:lastModifiedBy>
  <cp:revision>2</cp:revision>
  <dcterms:created xsi:type="dcterms:W3CDTF">2013-07-11T08:02:00Z</dcterms:created>
  <dcterms:modified xsi:type="dcterms:W3CDTF">2013-07-11T08:02:00Z</dcterms:modified>
</cp:coreProperties>
</file>