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76C" w:rsidRPr="00536819" w:rsidRDefault="00C9776C" w:rsidP="00C9776C">
      <w:pPr>
        <w:pStyle w:val="Heading1"/>
        <w:rPr>
          <w:lang w:eastAsia="ja-JP"/>
        </w:rPr>
      </w:pPr>
      <w:r w:rsidRPr="00B13708">
        <w:rPr>
          <w:lang w:eastAsia="ja-JP"/>
        </w:rPr>
        <w:t>3.7</w:t>
      </w:r>
      <w:r w:rsidRPr="00B13708">
        <w:rPr>
          <w:lang w:eastAsia="ja-JP"/>
        </w:rPr>
        <w:tab/>
        <w:t>WIS implementation solutions and applications</w:t>
      </w:r>
      <w:bookmarkStart w:id="0" w:name="_GoBack"/>
      <w:bookmarkEnd w:id="0"/>
    </w:p>
    <w:p w:rsidR="00C9776C" w:rsidRDefault="00DD1680" w:rsidP="00C9776C">
      <w:pPr>
        <w:pStyle w:val="Heading2"/>
        <w:rPr>
          <w:lang w:eastAsia="ja-JP"/>
        </w:rPr>
      </w:pPr>
      <w:r w:rsidRPr="00DD1680">
        <w:rPr>
          <w:lang w:eastAsia="ja-JP"/>
        </w:rPr>
        <w:t>RA-II/V</w:t>
      </w:r>
      <w:r w:rsidRPr="00DD1680">
        <w:rPr>
          <w:rFonts w:hint="eastAsia"/>
          <w:lang w:eastAsia="ja-JP"/>
        </w:rPr>
        <w:t xml:space="preserve"> </w:t>
      </w:r>
      <w:r w:rsidR="00C9776C">
        <w:rPr>
          <w:rFonts w:hint="eastAsia"/>
          <w:lang w:eastAsia="ja-JP"/>
        </w:rPr>
        <w:t>WIS Application Pilot Project</w:t>
      </w:r>
    </w:p>
    <w:p w:rsidR="00C9776C" w:rsidRDefault="00C9776C" w:rsidP="00C9776C">
      <w:pPr>
        <w:rPr>
          <w:lang w:eastAsia="ja-JP"/>
        </w:rPr>
      </w:pPr>
      <w:r>
        <w:rPr>
          <w:lang w:eastAsia="ja-JP"/>
        </w:rPr>
        <w:t xml:space="preserve">In February 2012, CMA and JMA held meeting in Tokyo and updated the future plan of VPN PP. The two sides agreed to reform the VPN PP into the next stage. The reformed VPN PP will focus on applications of WIS in every Member’s operations, and will be renamed to </w:t>
      </w:r>
      <w:r w:rsidR="00DD1680" w:rsidRPr="00DD1680">
        <w:rPr>
          <w:lang w:eastAsia="ja-JP"/>
        </w:rPr>
        <w:t xml:space="preserve">RA-II/V </w:t>
      </w:r>
      <w:r>
        <w:rPr>
          <w:lang w:eastAsia="ja-JP"/>
        </w:rPr>
        <w:t>WIS Application Pilot Project.</w:t>
      </w:r>
      <w:r>
        <w:rPr>
          <w:rFonts w:hint="eastAsia"/>
          <w:lang w:eastAsia="ja-JP"/>
        </w:rPr>
        <w:t xml:space="preserve"> </w:t>
      </w:r>
      <w:r>
        <w:rPr>
          <w:lang w:eastAsia="ja-JP"/>
        </w:rPr>
        <w:t>The WIS Application Pilot Project starts with following themes</w:t>
      </w:r>
      <w:r w:rsidR="00D67AC3">
        <w:rPr>
          <w:rFonts w:hint="eastAsia"/>
          <w:lang w:eastAsia="ja-JP"/>
        </w:rPr>
        <w:t>;</w:t>
      </w:r>
    </w:p>
    <w:p w:rsidR="00C9776C" w:rsidRDefault="00C9776C" w:rsidP="00C9776C">
      <w:pPr>
        <w:pStyle w:val="ListParagraph"/>
        <w:numPr>
          <w:ilvl w:val="0"/>
          <w:numId w:val="6"/>
        </w:numPr>
        <w:rPr>
          <w:lang w:eastAsia="ja-JP"/>
        </w:rPr>
      </w:pPr>
      <w:r>
        <w:rPr>
          <w:lang w:eastAsia="ja-JP"/>
        </w:rPr>
        <w:t>Web data ingest (led by CMA)</w:t>
      </w:r>
      <w:r w:rsidR="00D67AC3" w:rsidRPr="00D67AC3">
        <w:rPr>
          <w:rFonts w:hint="eastAsia"/>
          <w:lang w:eastAsia="ja-JP"/>
        </w:rPr>
        <w:t xml:space="preserve"> </w:t>
      </w:r>
      <w:r w:rsidR="00D67AC3">
        <w:rPr>
          <w:rFonts w:hint="eastAsia"/>
          <w:lang w:eastAsia="ja-JP"/>
        </w:rPr>
        <w:t>,</w:t>
      </w:r>
    </w:p>
    <w:p w:rsidR="00C9776C" w:rsidRDefault="00C9776C" w:rsidP="00C9776C">
      <w:pPr>
        <w:pStyle w:val="ListParagraph"/>
        <w:numPr>
          <w:ilvl w:val="0"/>
          <w:numId w:val="6"/>
        </w:numPr>
        <w:rPr>
          <w:lang w:eastAsia="ja-JP"/>
        </w:rPr>
      </w:pPr>
      <w:r>
        <w:rPr>
          <w:lang w:eastAsia="ja-JP"/>
        </w:rPr>
        <w:t>WWW Monitoring Results Display (led by CMA)</w:t>
      </w:r>
      <w:r w:rsidR="00D67AC3" w:rsidRPr="00D67AC3">
        <w:rPr>
          <w:rFonts w:hint="eastAsia"/>
          <w:lang w:eastAsia="ja-JP"/>
        </w:rPr>
        <w:t xml:space="preserve"> </w:t>
      </w:r>
      <w:r w:rsidR="00D67AC3">
        <w:rPr>
          <w:rFonts w:hint="eastAsia"/>
          <w:lang w:eastAsia="ja-JP"/>
        </w:rPr>
        <w:t>,</w:t>
      </w:r>
    </w:p>
    <w:p w:rsidR="00C9776C" w:rsidRDefault="00C9776C" w:rsidP="00C9776C">
      <w:pPr>
        <w:pStyle w:val="ListParagraph"/>
        <w:numPr>
          <w:ilvl w:val="0"/>
          <w:numId w:val="6"/>
        </w:numPr>
        <w:rPr>
          <w:lang w:eastAsia="ja-JP"/>
        </w:rPr>
      </w:pPr>
      <w:r>
        <w:rPr>
          <w:lang w:eastAsia="ja-JP"/>
        </w:rPr>
        <w:t>Visualization of near-real time monitoring results (led by CMA and JMA)</w:t>
      </w:r>
      <w:r w:rsidR="00D67AC3" w:rsidRPr="00D67AC3">
        <w:rPr>
          <w:rFonts w:hint="eastAsia"/>
          <w:lang w:eastAsia="ja-JP"/>
        </w:rPr>
        <w:t xml:space="preserve"> </w:t>
      </w:r>
      <w:r w:rsidR="00D67AC3">
        <w:rPr>
          <w:rFonts w:hint="eastAsia"/>
          <w:lang w:eastAsia="ja-JP"/>
        </w:rPr>
        <w:t>,</w:t>
      </w:r>
    </w:p>
    <w:p w:rsidR="00C9776C" w:rsidRDefault="00C9776C" w:rsidP="00C9776C">
      <w:pPr>
        <w:pStyle w:val="ListParagraph"/>
        <w:numPr>
          <w:ilvl w:val="0"/>
          <w:numId w:val="6"/>
        </w:numPr>
        <w:rPr>
          <w:lang w:eastAsia="ja-JP"/>
        </w:rPr>
      </w:pPr>
      <w:r>
        <w:rPr>
          <w:lang w:eastAsia="ja-JP"/>
        </w:rPr>
        <w:t>Automatic data acquisition software (led by JMA)</w:t>
      </w:r>
      <w:r w:rsidR="00D67AC3" w:rsidRPr="00D67AC3">
        <w:rPr>
          <w:rFonts w:hint="eastAsia"/>
          <w:lang w:eastAsia="ja-JP"/>
        </w:rPr>
        <w:t xml:space="preserve"> </w:t>
      </w:r>
      <w:r w:rsidR="00D67AC3">
        <w:rPr>
          <w:rFonts w:hint="eastAsia"/>
          <w:lang w:eastAsia="ja-JP"/>
        </w:rPr>
        <w:t>,</w:t>
      </w:r>
    </w:p>
    <w:p w:rsidR="00C9776C" w:rsidRDefault="00C9776C" w:rsidP="00C9776C">
      <w:pPr>
        <w:pStyle w:val="ListParagraph"/>
        <w:numPr>
          <w:ilvl w:val="0"/>
          <w:numId w:val="6"/>
        </w:numPr>
        <w:rPr>
          <w:lang w:eastAsia="ja-JP"/>
        </w:rPr>
      </w:pPr>
      <w:r>
        <w:rPr>
          <w:lang w:eastAsia="ja-JP"/>
        </w:rPr>
        <w:t>Evaluation of visualization techniques (led by JMA)</w:t>
      </w:r>
      <w:r w:rsidR="00D67AC3">
        <w:rPr>
          <w:rFonts w:hint="eastAsia"/>
          <w:lang w:eastAsia="ja-JP"/>
        </w:rPr>
        <w:t>,</w:t>
      </w:r>
    </w:p>
    <w:p w:rsidR="00C9776C" w:rsidRDefault="00C9776C" w:rsidP="00C9776C">
      <w:pPr>
        <w:pStyle w:val="ListParagraph"/>
        <w:numPr>
          <w:ilvl w:val="0"/>
          <w:numId w:val="6"/>
        </w:numPr>
        <w:rPr>
          <w:lang w:eastAsia="ja-JP"/>
        </w:rPr>
      </w:pPr>
      <w:r>
        <w:rPr>
          <w:rFonts w:hint="eastAsia"/>
          <w:lang w:eastAsia="ja-JP"/>
        </w:rPr>
        <w:t xml:space="preserve">Metadata Creation with Microsoft Excel </w:t>
      </w:r>
      <w:r>
        <w:rPr>
          <w:lang w:eastAsia="ja-JP"/>
        </w:rPr>
        <w:t>(led by JMA)</w:t>
      </w:r>
      <w:r w:rsidR="00D67AC3">
        <w:rPr>
          <w:rFonts w:hint="eastAsia"/>
          <w:lang w:eastAsia="ja-JP"/>
        </w:rPr>
        <w:t>.</w:t>
      </w:r>
    </w:p>
    <w:p w:rsidR="00C9776C" w:rsidRDefault="00C9776C" w:rsidP="00C9776C">
      <w:pPr>
        <w:rPr>
          <w:lang w:eastAsia="ja-JP"/>
        </w:rPr>
      </w:pPr>
      <w:r w:rsidRPr="007E6A6A">
        <w:rPr>
          <w:lang w:eastAsia="ja-JP"/>
        </w:rPr>
        <w:t>JMA established a new website</w:t>
      </w:r>
      <w:r w:rsidR="00BA37E6">
        <w:rPr>
          <w:rFonts w:hint="eastAsia"/>
          <w:lang w:eastAsia="ja-JP"/>
        </w:rPr>
        <w:t xml:space="preserve">, </w:t>
      </w:r>
      <w:r w:rsidR="000E3DA8" w:rsidRPr="00DD1680">
        <w:rPr>
          <w:lang w:eastAsia="ja-JP"/>
        </w:rPr>
        <w:t>RA-II/V</w:t>
      </w:r>
      <w:r w:rsidR="000E3DA8" w:rsidRPr="00DD1680">
        <w:rPr>
          <w:rFonts w:hint="eastAsia"/>
          <w:lang w:eastAsia="ja-JP"/>
        </w:rPr>
        <w:t xml:space="preserve"> </w:t>
      </w:r>
      <w:r w:rsidR="000E3DA8">
        <w:rPr>
          <w:rFonts w:hint="eastAsia"/>
          <w:lang w:eastAsia="ja-JP"/>
        </w:rPr>
        <w:t>WIS Application Pilot Project website</w:t>
      </w:r>
      <w:r w:rsidR="00BA37E6">
        <w:rPr>
          <w:rFonts w:hint="eastAsia"/>
          <w:lang w:eastAsia="ja-JP"/>
        </w:rPr>
        <w:t>,</w:t>
      </w:r>
      <w:r w:rsidRPr="007E6A6A">
        <w:rPr>
          <w:lang w:eastAsia="ja-JP"/>
        </w:rPr>
        <w:t xml:space="preserve"> in Nov 2012</w:t>
      </w:r>
      <w:r>
        <w:rPr>
          <w:rFonts w:hint="eastAsia"/>
          <w:lang w:eastAsia="ja-JP"/>
        </w:rPr>
        <w:t xml:space="preserve"> for this project</w:t>
      </w:r>
      <w:r w:rsidR="00BE4877">
        <w:rPr>
          <w:rFonts w:hint="eastAsia"/>
          <w:lang w:eastAsia="ja-JP"/>
        </w:rPr>
        <w:t xml:space="preserve"> </w:t>
      </w:r>
      <w:r w:rsidR="00F6592E" w:rsidRPr="00F6592E">
        <w:rPr>
          <w:vertAlign w:val="superscript"/>
          <w:lang w:eastAsia="ja-JP"/>
        </w:rPr>
        <w:t>[1]</w:t>
      </w:r>
      <w:r>
        <w:rPr>
          <w:rFonts w:hint="eastAsia"/>
          <w:lang w:eastAsia="ja-JP"/>
        </w:rPr>
        <w:t>.</w:t>
      </w:r>
    </w:p>
    <w:p w:rsidR="00C9776C" w:rsidRDefault="00C9776C" w:rsidP="000B723C">
      <w:pPr>
        <w:pStyle w:val="Heading3"/>
        <w:rPr>
          <w:lang w:eastAsia="ja-JP"/>
        </w:rPr>
      </w:pPr>
      <w:r>
        <w:rPr>
          <w:rFonts w:hint="eastAsia"/>
          <w:lang w:eastAsia="ja-JP"/>
        </w:rPr>
        <w:t>Metadata Creation with Microsoft Excel</w:t>
      </w:r>
    </w:p>
    <w:p w:rsidR="00C9776C" w:rsidRDefault="00C9776C" w:rsidP="00C9776C">
      <w:pPr>
        <w:rPr>
          <w:lang w:eastAsia="ja-JP"/>
        </w:rPr>
      </w:pPr>
      <w:r>
        <w:rPr>
          <w:lang w:eastAsia="ja-JP"/>
        </w:rPr>
        <w:t>“</w:t>
      </w:r>
      <w:r>
        <w:rPr>
          <w:rFonts w:hint="eastAsia"/>
          <w:lang w:eastAsia="ja-JP"/>
        </w:rPr>
        <w:t>Metadata Creation with Microsoft Excel</w:t>
      </w:r>
      <w:r>
        <w:rPr>
          <w:lang w:eastAsia="ja-JP"/>
        </w:rPr>
        <w:t>” supports NC’s migration from GTS bulletin catalogue into WIS discovery metadata</w:t>
      </w:r>
      <w:r w:rsidR="00D43B7C">
        <w:rPr>
          <w:rFonts w:hint="eastAsia"/>
          <w:lang w:eastAsia="ja-JP"/>
        </w:rPr>
        <w:t xml:space="preserve"> by </w:t>
      </w:r>
      <w:r w:rsidR="006B2B41">
        <w:rPr>
          <w:rFonts w:hint="eastAsia"/>
          <w:lang w:eastAsia="ja-JP"/>
        </w:rPr>
        <w:t>developing</w:t>
      </w:r>
      <w:r w:rsidR="00D43B7C">
        <w:rPr>
          <w:rFonts w:hint="eastAsia"/>
          <w:lang w:eastAsia="ja-JP"/>
        </w:rPr>
        <w:t xml:space="preserve"> an </w:t>
      </w:r>
      <w:r w:rsidR="00CE18FC">
        <w:rPr>
          <w:rFonts w:hint="eastAsia"/>
          <w:lang w:eastAsia="ja-JP"/>
        </w:rPr>
        <w:t>MS-</w:t>
      </w:r>
      <w:r w:rsidR="00D43B7C">
        <w:rPr>
          <w:rFonts w:hint="eastAsia"/>
          <w:lang w:eastAsia="ja-JP"/>
        </w:rPr>
        <w:t xml:space="preserve">Excel </w:t>
      </w:r>
      <w:r w:rsidR="00CE18FC">
        <w:rPr>
          <w:rFonts w:hint="eastAsia"/>
          <w:lang w:eastAsia="ja-JP"/>
        </w:rPr>
        <w:t>based tool</w:t>
      </w:r>
      <w:r w:rsidR="00DC51A1">
        <w:rPr>
          <w:rFonts w:hint="eastAsia"/>
          <w:lang w:eastAsia="ja-JP"/>
        </w:rPr>
        <w:t xml:space="preserve"> which creates WIS metadata</w:t>
      </w:r>
      <w:r>
        <w:rPr>
          <w:rFonts w:hint="eastAsia"/>
          <w:lang w:eastAsia="ja-JP"/>
        </w:rPr>
        <w:t>.</w:t>
      </w:r>
      <w:r w:rsidR="00CB1065">
        <w:rPr>
          <w:rFonts w:hint="eastAsia"/>
          <w:lang w:eastAsia="ja-JP"/>
        </w:rPr>
        <w:t xml:space="preserve"> </w:t>
      </w:r>
      <w:r>
        <w:rPr>
          <w:lang w:eastAsia="ja-JP"/>
        </w:rPr>
        <w:t>W</w:t>
      </w:r>
      <w:r>
        <w:rPr>
          <w:rFonts w:hint="eastAsia"/>
          <w:lang w:eastAsia="ja-JP"/>
        </w:rPr>
        <w:t xml:space="preserve">ith using this tool, users can make metadata files to upload to GISC </w:t>
      </w:r>
      <w:r>
        <w:rPr>
          <w:lang w:eastAsia="ja-JP"/>
        </w:rPr>
        <w:t>easily</w:t>
      </w:r>
      <w:r>
        <w:rPr>
          <w:rFonts w:hint="eastAsia"/>
          <w:lang w:eastAsia="ja-JP"/>
        </w:rPr>
        <w:t xml:space="preserve">. </w:t>
      </w:r>
      <w:r>
        <w:rPr>
          <w:lang w:eastAsia="ja-JP"/>
        </w:rPr>
        <w:t>T</w:t>
      </w:r>
      <w:r>
        <w:rPr>
          <w:rFonts w:hint="eastAsia"/>
          <w:lang w:eastAsia="ja-JP"/>
        </w:rPr>
        <w:t>he step is so simple</w:t>
      </w:r>
      <w:r w:rsidR="002A2303">
        <w:rPr>
          <w:rFonts w:hint="eastAsia"/>
          <w:lang w:eastAsia="ja-JP"/>
        </w:rPr>
        <w:t>;</w:t>
      </w:r>
    </w:p>
    <w:p w:rsidR="00C9776C" w:rsidRDefault="00C9776C" w:rsidP="00C9776C">
      <w:pPr>
        <w:pStyle w:val="ListParagraph"/>
        <w:numPr>
          <w:ilvl w:val="0"/>
          <w:numId w:val="7"/>
        </w:numPr>
        <w:rPr>
          <w:lang w:eastAsia="ja-JP"/>
        </w:rPr>
      </w:pPr>
      <w:r>
        <w:rPr>
          <w:lang w:eastAsia="ja-JP"/>
        </w:rPr>
        <w:t xml:space="preserve">Download an MS-Excel based metadata creation tool </w:t>
      </w:r>
      <w:r>
        <w:rPr>
          <w:rFonts w:hint="eastAsia"/>
          <w:lang w:eastAsia="ja-JP"/>
        </w:rPr>
        <w:t xml:space="preserve">from </w:t>
      </w:r>
      <w:r w:rsidR="00C12C03">
        <w:rPr>
          <w:rFonts w:hint="eastAsia"/>
          <w:lang w:eastAsia="ja-JP"/>
        </w:rPr>
        <w:t xml:space="preserve">the Pilot Project </w:t>
      </w:r>
      <w:r>
        <w:rPr>
          <w:rFonts w:hint="eastAsia"/>
          <w:lang w:eastAsia="ja-JP"/>
        </w:rPr>
        <w:t>website</w:t>
      </w:r>
      <w:r w:rsidR="002A2303">
        <w:rPr>
          <w:rFonts w:hint="eastAsia"/>
          <w:lang w:eastAsia="ja-JP"/>
        </w:rPr>
        <w:t>,</w:t>
      </w:r>
    </w:p>
    <w:p w:rsidR="00C9776C" w:rsidRDefault="00C9776C" w:rsidP="00C9776C">
      <w:pPr>
        <w:pStyle w:val="ListParagraph"/>
        <w:numPr>
          <w:ilvl w:val="0"/>
          <w:numId w:val="7"/>
        </w:numPr>
        <w:rPr>
          <w:lang w:eastAsia="ja-JP"/>
        </w:rPr>
      </w:pPr>
      <w:r>
        <w:rPr>
          <w:lang w:eastAsia="ja-JP"/>
        </w:rPr>
        <w:t xml:space="preserve">Fill in columns based on </w:t>
      </w:r>
      <w:r w:rsidR="0012134A">
        <w:rPr>
          <w:rFonts w:hint="eastAsia"/>
          <w:lang w:eastAsia="ja-JP"/>
        </w:rPr>
        <w:t xml:space="preserve">Observing Stations (WMO Publication No.9 Volume A) and </w:t>
      </w:r>
      <w:r>
        <w:rPr>
          <w:lang w:eastAsia="ja-JP"/>
        </w:rPr>
        <w:t>GTS bulletin catalogue</w:t>
      </w:r>
      <w:r w:rsidR="0012134A">
        <w:rPr>
          <w:rFonts w:hint="eastAsia"/>
          <w:lang w:eastAsia="ja-JP"/>
        </w:rPr>
        <w:t xml:space="preserve"> (WMO Publication No.9 Volume C1)</w:t>
      </w:r>
      <w:r w:rsidR="002A2303">
        <w:rPr>
          <w:rFonts w:hint="eastAsia"/>
          <w:lang w:eastAsia="ja-JP"/>
        </w:rPr>
        <w:t>,</w:t>
      </w:r>
    </w:p>
    <w:p w:rsidR="00C9776C" w:rsidRDefault="00C9776C" w:rsidP="00C9776C">
      <w:pPr>
        <w:pStyle w:val="ListParagraph"/>
        <w:numPr>
          <w:ilvl w:val="0"/>
          <w:numId w:val="7"/>
        </w:numPr>
        <w:rPr>
          <w:lang w:eastAsia="ja-JP"/>
        </w:rPr>
      </w:pPr>
      <w:r>
        <w:rPr>
          <w:lang w:eastAsia="ja-JP"/>
        </w:rPr>
        <w:t>Create WIS metadata by clicking Export</w:t>
      </w:r>
      <w:r w:rsidR="002A2303">
        <w:rPr>
          <w:rFonts w:hint="eastAsia"/>
          <w:lang w:eastAsia="ja-JP"/>
        </w:rPr>
        <w:t>.</w:t>
      </w:r>
    </w:p>
    <w:p w:rsidR="00C9776C" w:rsidRDefault="00C9776C" w:rsidP="00C9776C">
      <w:pPr>
        <w:rPr>
          <w:lang w:eastAsia="ja-JP"/>
        </w:rPr>
      </w:pPr>
      <w:r>
        <w:rPr>
          <w:noProof/>
        </w:rPr>
        <w:lastRenderedPageBreak/>
        <w:drawing>
          <wp:inline distT="0" distB="0" distL="0" distR="0">
            <wp:extent cx="5943600" cy="2639911"/>
            <wp:effectExtent l="19050" t="0" r="0" b="0"/>
            <wp:docPr id="13"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5943600" cy="2639911"/>
                    </a:xfrm>
                    <a:prstGeom prst="rect">
                      <a:avLst/>
                    </a:prstGeom>
                    <a:noFill/>
                    <a:ln w="9525">
                      <a:noFill/>
                      <a:miter lim="800000"/>
                      <a:headEnd/>
                      <a:tailEnd/>
                    </a:ln>
                  </pic:spPr>
                </pic:pic>
              </a:graphicData>
            </a:graphic>
          </wp:inline>
        </w:drawing>
      </w:r>
    </w:p>
    <w:p w:rsidR="00C9776C" w:rsidRDefault="00C9776C" w:rsidP="00C9776C">
      <w:pPr>
        <w:jc w:val="center"/>
        <w:rPr>
          <w:lang w:eastAsia="ja-JP"/>
        </w:rPr>
      </w:pPr>
      <w:r>
        <w:rPr>
          <w:rFonts w:hint="eastAsia"/>
          <w:lang w:eastAsia="ja-JP"/>
        </w:rPr>
        <w:t>Screen shot of Metadata creation tool</w:t>
      </w:r>
    </w:p>
    <w:p w:rsidR="0001082C" w:rsidRDefault="0001082C" w:rsidP="00C9776C">
      <w:pPr>
        <w:jc w:val="center"/>
        <w:rPr>
          <w:lang w:eastAsia="ja-JP"/>
        </w:rPr>
      </w:pPr>
    </w:p>
    <w:p w:rsidR="0001082C" w:rsidRDefault="0001082C" w:rsidP="00E64D74">
      <w:pPr>
        <w:pStyle w:val="Heading3"/>
        <w:rPr>
          <w:lang w:eastAsia="ja-JP"/>
        </w:rPr>
      </w:pPr>
      <w:r>
        <w:rPr>
          <w:rFonts w:hint="eastAsia"/>
          <w:lang w:eastAsia="ja-JP"/>
        </w:rPr>
        <w:t>Subscription Manager</w:t>
      </w:r>
    </w:p>
    <w:p w:rsidR="0001082C" w:rsidRDefault="0001082C" w:rsidP="0001082C">
      <w:pPr>
        <w:rPr>
          <w:lang w:eastAsia="ja-JP"/>
        </w:rPr>
      </w:pPr>
      <w:r>
        <w:rPr>
          <w:rFonts w:hint="eastAsia"/>
          <w:lang w:eastAsia="ja-JP"/>
        </w:rPr>
        <w:t xml:space="preserve">GISC Tokyo has been developing </w:t>
      </w:r>
      <w:r>
        <w:rPr>
          <w:lang w:eastAsia="ja-JP"/>
        </w:rPr>
        <w:t>“</w:t>
      </w:r>
      <w:r>
        <w:rPr>
          <w:rFonts w:hint="eastAsia"/>
          <w:lang w:eastAsia="ja-JP"/>
        </w:rPr>
        <w:t>GISC Tokyo Subscription Manager</w:t>
      </w:r>
      <w:r>
        <w:rPr>
          <w:lang w:eastAsia="ja-JP"/>
        </w:rPr>
        <w:t>”</w:t>
      </w:r>
      <w:r w:rsidR="00FE011F">
        <w:rPr>
          <w:rFonts w:hint="eastAsia"/>
          <w:lang w:eastAsia="ja-JP"/>
        </w:rPr>
        <w:t xml:space="preserve"> for this project</w:t>
      </w:r>
      <w:r>
        <w:rPr>
          <w:rFonts w:hint="eastAsia"/>
          <w:lang w:eastAsia="ja-JP"/>
        </w:rPr>
        <w:t xml:space="preserve">. </w:t>
      </w:r>
      <w:r>
        <w:rPr>
          <w:lang w:eastAsia="ja-JP"/>
        </w:rPr>
        <w:t>T</w:t>
      </w:r>
      <w:r>
        <w:rPr>
          <w:rFonts w:hint="eastAsia"/>
          <w:lang w:eastAsia="ja-JP"/>
        </w:rPr>
        <w:t xml:space="preserve">his </w:t>
      </w:r>
      <w:r>
        <w:rPr>
          <w:lang w:eastAsia="ja-JP"/>
        </w:rPr>
        <w:t>is automatic data acquisition software for GISC cache of GISC Tokyo</w:t>
      </w:r>
      <w:r>
        <w:rPr>
          <w:rFonts w:hint="eastAsia"/>
          <w:lang w:eastAsia="ja-JP"/>
        </w:rPr>
        <w:t xml:space="preserve"> running on Microsoft Windows</w:t>
      </w:r>
      <w:r>
        <w:rPr>
          <w:lang w:eastAsia="ja-JP"/>
        </w:rPr>
        <w:t xml:space="preserve">. </w:t>
      </w:r>
      <w:r>
        <w:rPr>
          <w:rFonts w:hint="eastAsia"/>
          <w:lang w:eastAsia="ja-JP"/>
        </w:rPr>
        <w:t xml:space="preserve">This software is developed for </w:t>
      </w:r>
      <w:r>
        <w:rPr>
          <w:lang w:eastAsia="ja-JP"/>
        </w:rPr>
        <w:t>ordinary</w:t>
      </w:r>
      <w:r>
        <w:rPr>
          <w:rFonts w:hint="eastAsia"/>
          <w:lang w:eastAsia="ja-JP"/>
        </w:rPr>
        <w:t xml:space="preserve"> PC users and </w:t>
      </w:r>
      <w:r>
        <w:rPr>
          <w:lang w:eastAsia="ja-JP"/>
        </w:rPr>
        <w:t>features are …</w:t>
      </w:r>
    </w:p>
    <w:p w:rsidR="0001082C" w:rsidRDefault="0001082C" w:rsidP="0001082C">
      <w:pPr>
        <w:pStyle w:val="ListParagraph"/>
        <w:numPr>
          <w:ilvl w:val="0"/>
          <w:numId w:val="8"/>
        </w:numPr>
        <w:rPr>
          <w:lang w:eastAsia="ja-JP"/>
        </w:rPr>
      </w:pPr>
      <w:r>
        <w:rPr>
          <w:lang w:eastAsia="ja-JP"/>
        </w:rPr>
        <w:t>Easy setup.</w:t>
      </w:r>
    </w:p>
    <w:p w:rsidR="0001082C" w:rsidRDefault="0001082C" w:rsidP="0001082C">
      <w:pPr>
        <w:pStyle w:val="ListParagraph"/>
        <w:numPr>
          <w:ilvl w:val="0"/>
          <w:numId w:val="8"/>
        </w:numPr>
        <w:rPr>
          <w:lang w:eastAsia="ja-JP"/>
        </w:rPr>
      </w:pPr>
      <w:r>
        <w:rPr>
          <w:lang w:eastAsia="ja-JP"/>
        </w:rPr>
        <w:t>Easy download setting with simple GUI.</w:t>
      </w:r>
    </w:p>
    <w:p w:rsidR="0001082C" w:rsidRDefault="0001082C" w:rsidP="0001082C">
      <w:pPr>
        <w:pStyle w:val="ListParagraph"/>
        <w:numPr>
          <w:ilvl w:val="0"/>
          <w:numId w:val="8"/>
        </w:numPr>
        <w:rPr>
          <w:lang w:eastAsia="ja-JP"/>
        </w:rPr>
      </w:pPr>
      <w:r w:rsidRPr="00C1603C">
        <w:rPr>
          <w:lang w:eastAsia="ja-JP"/>
        </w:rPr>
        <w:t>No additional program.</w:t>
      </w:r>
    </w:p>
    <w:p w:rsidR="0001082C" w:rsidRPr="006802BD" w:rsidRDefault="0001082C" w:rsidP="0001082C">
      <w:pPr>
        <w:jc w:val="center"/>
        <w:rPr>
          <w:lang w:eastAsia="ja-JP"/>
        </w:rPr>
      </w:pPr>
      <w:r>
        <w:rPr>
          <w:noProof/>
        </w:rPr>
        <w:drawing>
          <wp:inline distT="0" distB="0" distL="0" distR="0">
            <wp:extent cx="5210175" cy="2502061"/>
            <wp:effectExtent l="19050" t="0" r="9525" b="0"/>
            <wp:docPr id="19"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210175" cy="2502061"/>
                    </a:xfrm>
                    <a:prstGeom prst="rect">
                      <a:avLst/>
                    </a:prstGeom>
                    <a:noFill/>
                    <a:ln w="9525">
                      <a:noFill/>
                      <a:miter lim="800000"/>
                      <a:headEnd/>
                      <a:tailEnd/>
                    </a:ln>
                  </pic:spPr>
                </pic:pic>
              </a:graphicData>
            </a:graphic>
          </wp:inline>
        </w:drawing>
      </w:r>
    </w:p>
    <w:p w:rsidR="0001082C" w:rsidRDefault="0001082C" w:rsidP="0001082C">
      <w:pPr>
        <w:jc w:val="center"/>
        <w:rPr>
          <w:lang w:eastAsia="ja-JP"/>
        </w:rPr>
      </w:pPr>
      <w:r>
        <w:rPr>
          <w:rFonts w:hint="eastAsia"/>
          <w:lang w:eastAsia="ja-JP"/>
        </w:rPr>
        <w:t xml:space="preserve">Screen shot of Subscription </w:t>
      </w:r>
      <w:proofErr w:type="gramStart"/>
      <w:r>
        <w:rPr>
          <w:rFonts w:hint="eastAsia"/>
          <w:lang w:eastAsia="ja-JP"/>
        </w:rPr>
        <w:t>Manager :</w:t>
      </w:r>
      <w:proofErr w:type="gramEnd"/>
      <w:r>
        <w:rPr>
          <w:rFonts w:hint="eastAsia"/>
          <w:lang w:eastAsia="ja-JP"/>
        </w:rPr>
        <w:t xml:space="preserve"> </w:t>
      </w:r>
      <w:r>
        <w:rPr>
          <w:lang w:eastAsia="ja-JP"/>
        </w:rPr>
        <w:t>“</w:t>
      </w:r>
      <w:r>
        <w:rPr>
          <w:rFonts w:hint="eastAsia"/>
          <w:lang w:eastAsia="ja-JP"/>
        </w:rPr>
        <w:t xml:space="preserve">Main </w:t>
      </w:r>
      <w:r>
        <w:rPr>
          <w:lang w:eastAsia="ja-JP"/>
        </w:rPr>
        <w:t>Window”</w:t>
      </w:r>
    </w:p>
    <w:p w:rsidR="00D82A93" w:rsidRPr="0001082C" w:rsidRDefault="00D82A93" w:rsidP="00D82A93">
      <w:pPr>
        <w:rPr>
          <w:lang w:eastAsia="ja-JP"/>
        </w:rPr>
      </w:pPr>
    </w:p>
    <w:p w:rsidR="00FE3923" w:rsidRDefault="00495623" w:rsidP="00FE3923">
      <w:pPr>
        <w:pStyle w:val="Heading2"/>
        <w:rPr>
          <w:lang w:eastAsia="ja-JP"/>
        </w:rPr>
      </w:pPr>
      <w:r>
        <w:rPr>
          <w:lang w:eastAsia="ja-JP"/>
        </w:rPr>
        <w:lastRenderedPageBreak/>
        <w:t>I</w:t>
      </w:r>
      <w:r>
        <w:rPr>
          <w:rFonts w:hint="eastAsia"/>
          <w:lang w:eastAsia="ja-JP"/>
        </w:rPr>
        <w:t>ssuing the n</w:t>
      </w:r>
      <w:r w:rsidR="00FE3923">
        <w:rPr>
          <w:rFonts w:hint="eastAsia"/>
          <w:lang w:eastAsia="ja-JP"/>
        </w:rPr>
        <w:t>ew</w:t>
      </w:r>
      <w:r w:rsidR="002B178C">
        <w:rPr>
          <w:rFonts w:hint="eastAsia"/>
          <w:lang w:eastAsia="ja-JP"/>
        </w:rPr>
        <w:t>s</w:t>
      </w:r>
      <w:r w:rsidR="00C436B7">
        <w:rPr>
          <w:rFonts w:hint="eastAsia"/>
          <w:lang w:eastAsia="ja-JP"/>
        </w:rPr>
        <w:t xml:space="preserve"> letter</w:t>
      </w:r>
      <w:r>
        <w:rPr>
          <w:rFonts w:hint="eastAsia"/>
          <w:lang w:eastAsia="ja-JP"/>
        </w:rPr>
        <w:t xml:space="preserve"> of </w:t>
      </w:r>
      <w:r w:rsidR="008D32EC">
        <w:rPr>
          <w:rFonts w:hint="eastAsia"/>
          <w:lang w:eastAsia="ja-JP"/>
        </w:rPr>
        <w:t xml:space="preserve">this </w:t>
      </w:r>
      <w:r>
        <w:rPr>
          <w:rFonts w:hint="eastAsia"/>
          <w:lang w:eastAsia="ja-JP"/>
        </w:rPr>
        <w:t>project</w:t>
      </w:r>
    </w:p>
    <w:p w:rsidR="00D82A93" w:rsidRDefault="00D82A93" w:rsidP="00D82A93">
      <w:pPr>
        <w:rPr>
          <w:lang w:eastAsia="ja-JP"/>
        </w:rPr>
      </w:pPr>
      <w:r>
        <w:rPr>
          <w:rFonts w:hint="eastAsia"/>
          <w:lang w:eastAsia="ja-JP"/>
        </w:rPr>
        <w:t>GISC T</w:t>
      </w:r>
      <w:r>
        <w:rPr>
          <w:lang w:eastAsia="ja-JP"/>
        </w:rPr>
        <w:t>o</w:t>
      </w:r>
      <w:r>
        <w:rPr>
          <w:rFonts w:hint="eastAsia"/>
          <w:lang w:eastAsia="ja-JP"/>
        </w:rPr>
        <w:t xml:space="preserve">kyo issued the first news letter, </w:t>
      </w:r>
      <w:r>
        <w:rPr>
          <w:lang w:eastAsia="ja-JP"/>
        </w:rPr>
        <w:t>“</w:t>
      </w:r>
      <w:r w:rsidRPr="002151ED">
        <w:rPr>
          <w:lang w:eastAsia="ja-JP"/>
        </w:rPr>
        <w:t>WIS Application Pilot Project Newsletter – Volume 1, May 2013</w:t>
      </w:r>
      <w:r>
        <w:rPr>
          <w:lang w:eastAsia="ja-JP"/>
        </w:rPr>
        <w:t>”</w:t>
      </w:r>
      <w:r w:rsidR="006B5F54" w:rsidRPr="006B5F54">
        <w:rPr>
          <w:rFonts w:hint="eastAsia"/>
          <w:vertAlign w:val="superscript"/>
          <w:lang w:eastAsia="ja-JP"/>
        </w:rPr>
        <w:t xml:space="preserve"> </w:t>
      </w:r>
      <w:r w:rsidR="006B5F54" w:rsidRPr="00BE4877">
        <w:rPr>
          <w:rFonts w:hint="eastAsia"/>
          <w:vertAlign w:val="superscript"/>
          <w:lang w:eastAsia="ja-JP"/>
        </w:rPr>
        <w:t>[</w:t>
      </w:r>
      <w:r w:rsidR="006B5F54">
        <w:rPr>
          <w:rFonts w:hint="eastAsia"/>
          <w:vertAlign w:val="superscript"/>
          <w:lang w:eastAsia="ja-JP"/>
        </w:rPr>
        <w:t>2</w:t>
      </w:r>
      <w:r w:rsidR="006B5F54" w:rsidRPr="00BE4877">
        <w:rPr>
          <w:rFonts w:hint="eastAsia"/>
          <w:vertAlign w:val="superscript"/>
          <w:lang w:eastAsia="ja-JP"/>
        </w:rPr>
        <w:t>]</w:t>
      </w:r>
      <w:r>
        <w:rPr>
          <w:rFonts w:hint="eastAsia"/>
          <w:lang w:eastAsia="ja-JP"/>
        </w:rPr>
        <w:t xml:space="preserve"> on </w:t>
      </w:r>
      <w:r w:rsidRPr="002151ED">
        <w:rPr>
          <w:lang w:eastAsia="ja-JP"/>
        </w:rPr>
        <w:t>May 15</w:t>
      </w:r>
      <w:r w:rsidRPr="002151ED">
        <w:rPr>
          <w:vertAlign w:val="superscript"/>
          <w:lang w:eastAsia="ja-JP"/>
        </w:rPr>
        <w:t>th</w:t>
      </w:r>
      <w:r>
        <w:rPr>
          <w:rFonts w:hint="eastAsia"/>
          <w:lang w:eastAsia="ja-JP"/>
        </w:rPr>
        <w:t>, including</w:t>
      </w:r>
    </w:p>
    <w:p w:rsidR="00D82A93" w:rsidRDefault="00D82A93" w:rsidP="00D82A93">
      <w:pPr>
        <w:pStyle w:val="ListParagraph"/>
        <w:numPr>
          <w:ilvl w:val="0"/>
          <w:numId w:val="5"/>
        </w:numPr>
        <w:rPr>
          <w:lang w:eastAsia="ja-JP"/>
        </w:rPr>
      </w:pPr>
      <w:r>
        <w:rPr>
          <w:lang w:eastAsia="ja-JP"/>
        </w:rPr>
        <w:t>A</w:t>
      </w:r>
      <w:r>
        <w:rPr>
          <w:rFonts w:hint="eastAsia"/>
          <w:lang w:eastAsia="ja-JP"/>
        </w:rPr>
        <w:t>bout WIS Application website</w:t>
      </w:r>
      <w:r w:rsidR="00D67AC3">
        <w:rPr>
          <w:rFonts w:hint="eastAsia"/>
          <w:lang w:eastAsia="ja-JP"/>
        </w:rPr>
        <w:t>,</w:t>
      </w:r>
    </w:p>
    <w:p w:rsidR="00D82A93" w:rsidRDefault="00D82A93" w:rsidP="00D82A93">
      <w:pPr>
        <w:pStyle w:val="ListParagraph"/>
        <w:numPr>
          <w:ilvl w:val="0"/>
          <w:numId w:val="5"/>
        </w:numPr>
        <w:rPr>
          <w:lang w:eastAsia="ja-JP"/>
        </w:rPr>
      </w:pPr>
      <w:r>
        <w:rPr>
          <w:lang w:eastAsia="ja-JP"/>
        </w:rPr>
        <w:t>I</w:t>
      </w:r>
      <w:r>
        <w:rPr>
          <w:rFonts w:hint="eastAsia"/>
          <w:lang w:eastAsia="ja-JP"/>
        </w:rPr>
        <w:t xml:space="preserve">ntroducing </w:t>
      </w:r>
      <w:r>
        <w:rPr>
          <w:lang w:eastAsia="ja-JP"/>
        </w:rPr>
        <w:t>developing</w:t>
      </w:r>
      <w:r>
        <w:rPr>
          <w:rFonts w:hint="eastAsia"/>
          <w:lang w:eastAsia="ja-JP"/>
        </w:rPr>
        <w:t xml:space="preserve"> software of JMA</w:t>
      </w:r>
      <w:r w:rsidR="00D67AC3">
        <w:rPr>
          <w:rFonts w:hint="eastAsia"/>
          <w:lang w:eastAsia="ja-JP"/>
        </w:rPr>
        <w:t>,</w:t>
      </w:r>
      <w:r w:rsidR="006D34E3">
        <w:rPr>
          <w:rFonts w:hint="eastAsia"/>
          <w:lang w:eastAsia="ja-JP"/>
        </w:rPr>
        <w:t xml:space="preserve"> </w:t>
      </w:r>
    </w:p>
    <w:p w:rsidR="00D82A93" w:rsidRDefault="00D82A93" w:rsidP="00D82A93">
      <w:pPr>
        <w:pStyle w:val="ListParagraph"/>
        <w:numPr>
          <w:ilvl w:val="0"/>
          <w:numId w:val="5"/>
        </w:numPr>
        <w:rPr>
          <w:lang w:eastAsia="ja-JP"/>
        </w:rPr>
      </w:pPr>
      <w:r>
        <w:rPr>
          <w:rFonts w:hint="eastAsia"/>
          <w:lang w:eastAsia="ja-JP"/>
        </w:rPr>
        <w:t>Collect ideas for software</w:t>
      </w:r>
      <w:r w:rsidR="00D67AC3">
        <w:rPr>
          <w:rFonts w:hint="eastAsia"/>
          <w:lang w:eastAsia="ja-JP"/>
        </w:rPr>
        <w:t>.</w:t>
      </w:r>
    </w:p>
    <w:p w:rsidR="00FE3923" w:rsidRDefault="00375633" w:rsidP="00375633">
      <w:pPr>
        <w:pStyle w:val="ListParagraph"/>
        <w:ind w:left="420"/>
        <w:jc w:val="center"/>
        <w:rPr>
          <w:lang w:eastAsia="ja-JP"/>
        </w:rPr>
      </w:pPr>
      <w:r>
        <w:rPr>
          <w:noProof/>
        </w:rPr>
        <w:drawing>
          <wp:inline distT="0" distB="0" distL="0" distR="0">
            <wp:extent cx="3751579" cy="5400000"/>
            <wp:effectExtent l="19050" t="19050" r="20321" b="1020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751579" cy="5400000"/>
                    </a:xfrm>
                    <a:prstGeom prst="rect">
                      <a:avLst/>
                    </a:prstGeom>
                    <a:noFill/>
                    <a:ln w="9525">
                      <a:solidFill>
                        <a:schemeClr val="accent1"/>
                      </a:solidFill>
                      <a:miter lim="800000"/>
                      <a:headEnd/>
                      <a:tailEnd/>
                    </a:ln>
                  </pic:spPr>
                </pic:pic>
              </a:graphicData>
            </a:graphic>
          </wp:inline>
        </w:drawing>
      </w:r>
    </w:p>
    <w:p w:rsidR="00C9776C" w:rsidRDefault="00C9776C" w:rsidP="001B1EAE">
      <w:pPr>
        <w:pStyle w:val="Heading2"/>
        <w:rPr>
          <w:lang w:eastAsia="ja-JP"/>
        </w:rPr>
      </w:pPr>
      <w:r>
        <w:rPr>
          <w:lang w:eastAsia="ja-JP"/>
        </w:rPr>
        <w:t>Reference</w:t>
      </w:r>
    </w:p>
    <w:p w:rsidR="00C9776C" w:rsidRDefault="00BA37E6" w:rsidP="00D1247B">
      <w:pPr>
        <w:spacing w:after="0"/>
        <w:rPr>
          <w:lang w:eastAsia="ja-JP"/>
        </w:rPr>
      </w:pPr>
      <w:r>
        <w:rPr>
          <w:rFonts w:hint="eastAsia"/>
          <w:lang w:eastAsia="ja-JP"/>
        </w:rPr>
        <w:t xml:space="preserve">[1] </w:t>
      </w:r>
      <w:r w:rsidR="00DD1680" w:rsidRPr="00DD1680">
        <w:rPr>
          <w:lang w:eastAsia="ja-JP"/>
        </w:rPr>
        <w:t>RA-II/V</w:t>
      </w:r>
      <w:r w:rsidR="00DD1680" w:rsidRPr="00DD1680">
        <w:rPr>
          <w:rFonts w:hint="eastAsia"/>
          <w:lang w:eastAsia="ja-JP"/>
        </w:rPr>
        <w:t xml:space="preserve"> </w:t>
      </w:r>
      <w:r w:rsidR="00C9776C">
        <w:rPr>
          <w:rFonts w:hint="eastAsia"/>
          <w:lang w:eastAsia="ja-JP"/>
        </w:rPr>
        <w:t>WIS Application Pilot Project website</w:t>
      </w:r>
    </w:p>
    <w:p w:rsidR="00C9776C" w:rsidRDefault="00D1247B" w:rsidP="00D1247B">
      <w:pPr>
        <w:spacing w:after="0"/>
        <w:ind w:firstLine="720"/>
        <w:rPr>
          <w:lang w:eastAsia="ja-JP"/>
        </w:rPr>
      </w:pPr>
      <w:hyperlink r:id="rId12" w:history="1">
        <w:r w:rsidRPr="009E1C2C">
          <w:rPr>
            <w:rStyle w:val="Hyperlink"/>
            <w:lang w:eastAsia="ja-JP"/>
          </w:rPr>
          <w:t>http://202.32.195.141/wisapp/</w:t>
        </w:r>
      </w:hyperlink>
      <w:r>
        <w:rPr>
          <w:lang w:eastAsia="ja-JP"/>
        </w:rPr>
        <w:t xml:space="preserve"> </w:t>
      </w:r>
    </w:p>
    <w:p w:rsidR="00C9776C" w:rsidRDefault="00BA37E6" w:rsidP="00D1247B">
      <w:pPr>
        <w:spacing w:after="0"/>
        <w:rPr>
          <w:lang w:eastAsia="ja-JP"/>
        </w:rPr>
      </w:pPr>
      <w:r>
        <w:rPr>
          <w:rFonts w:hint="eastAsia"/>
          <w:lang w:eastAsia="ja-JP"/>
        </w:rPr>
        <w:t xml:space="preserve">[2] </w:t>
      </w:r>
      <w:r w:rsidR="00C9776C" w:rsidRPr="002151ED">
        <w:rPr>
          <w:lang w:eastAsia="ja-JP"/>
        </w:rPr>
        <w:t>WIS Application Pilot Project Newsletter</w:t>
      </w:r>
    </w:p>
    <w:p w:rsidR="00F8649F" w:rsidRPr="00F8649F" w:rsidRDefault="00C9776C" w:rsidP="00D1247B">
      <w:pPr>
        <w:spacing w:after="0"/>
        <w:rPr>
          <w:rFonts w:ascii="Times New Roman" w:hAnsi="Times New Roman" w:cs="Times New Roman"/>
          <w:sz w:val="24"/>
          <w:szCs w:val="24"/>
        </w:rPr>
      </w:pPr>
      <w:r>
        <w:rPr>
          <w:rFonts w:hint="eastAsia"/>
          <w:lang w:eastAsia="ja-JP"/>
        </w:rPr>
        <w:tab/>
      </w:r>
      <w:hyperlink r:id="rId13" w:history="1">
        <w:r w:rsidR="00D1247B" w:rsidRPr="009E1C2C">
          <w:rPr>
            <w:rStyle w:val="Hyperlink"/>
            <w:lang w:eastAsia="ja-JP"/>
          </w:rPr>
          <w:t>http://www.wis-jma.go.jp/cms/wp-content/uploads/2013/05/WIS_PP-App_Newsletter_Volume1_May2013.pdf</w:t>
        </w:r>
      </w:hyperlink>
      <w:r w:rsidR="00D1247B">
        <w:rPr>
          <w:lang w:eastAsia="ja-JP"/>
        </w:rPr>
        <w:t xml:space="preserve"> </w:t>
      </w:r>
    </w:p>
    <w:sectPr w:rsidR="00F8649F"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35F" w:rsidRDefault="0031435F" w:rsidP="00BA350D">
      <w:pPr>
        <w:spacing w:after="0" w:line="240" w:lineRule="auto"/>
      </w:pPr>
      <w:r>
        <w:separator/>
      </w:r>
    </w:p>
  </w:endnote>
  <w:endnote w:type="continuationSeparator" w:id="0">
    <w:p w:rsidR="0031435F" w:rsidRDefault="0031435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35F" w:rsidRDefault="0031435F" w:rsidP="00BA350D">
      <w:pPr>
        <w:spacing w:after="0" w:line="240" w:lineRule="auto"/>
      </w:pPr>
      <w:r>
        <w:separator/>
      </w:r>
    </w:p>
  </w:footnote>
  <w:footnote w:type="continuationSeparator" w:id="0">
    <w:p w:rsidR="0031435F" w:rsidRDefault="0031435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78C" w:rsidRDefault="00D1247B">
    <w:pPr>
      <w:pStyle w:val="Header"/>
      <w:jc w:val="center"/>
    </w:pPr>
    <w:r>
      <w:t>Document No.21</w:t>
    </w:r>
    <w:r w:rsidR="002B178C">
      <w:t xml:space="preserve"> (Page </w:t>
    </w:r>
    <w:sdt>
      <w:sdtPr>
        <w:id w:val="-901051862"/>
        <w:docPartObj>
          <w:docPartGallery w:val="Page Numbers (Top of Page)"/>
          <w:docPartUnique/>
        </w:docPartObj>
      </w:sdtPr>
      <w:sdtEndPr>
        <w:rPr>
          <w:noProof/>
        </w:rPr>
      </w:sdtEndPr>
      <w:sdtContent>
        <w:r w:rsidR="0031435F">
          <w:fldChar w:fldCharType="begin"/>
        </w:r>
        <w:r w:rsidR="0031435F">
          <w:instrText xml:space="preserve"> PAGE   \* MERGEFORMAT </w:instrText>
        </w:r>
        <w:r w:rsidR="0031435F">
          <w:fldChar w:fldCharType="separate"/>
        </w:r>
        <w:r>
          <w:rPr>
            <w:noProof/>
          </w:rPr>
          <w:t>2</w:t>
        </w:r>
        <w:r w:rsidR="0031435F">
          <w:rPr>
            <w:noProof/>
          </w:rPr>
          <w:fldChar w:fldCharType="end"/>
        </w:r>
        <w:r w:rsidR="002B178C">
          <w:rPr>
            <w:noProof/>
          </w:rPr>
          <w:t>)</w:t>
        </w:r>
      </w:sdtContent>
    </w:sdt>
  </w:p>
  <w:p w:rsidR="002B178C" w:rsidRDefault="002B17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2B178C" w:rsidRPr="00812884" w:rsidTr="00BA350D">
      <w:trPr>
        <w:cantSplit/>
        <w:trHeight w:val="1438"/>
      </w:trPr>
      <w:tc>
        <w:tcPr>
          <w:tcW w:w="4548" w:type="dxa"/>
          <w:vAlign w:val="center"/>
        </w:tcPr>
        <w:p w:rsidR="002B178C" w:rsidRPr="00683FE2" w:rsidRDefault="002B178C"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2B178C" w:rsidRPr="00812884" w:rsidRDefault="002B178C" w:rsidP="00AF5EF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337503" r:id="rId2"/>
            </w:object>
          </w:r>
        </w:p>
      </w:tc>
    </w:tr>
    <w:tr w:rsidR="002B178C" w:rsidRPr="00812884" w:rsidTr="00BA350D">
      <w:trPr>
        <w:cantSplit/>
      </w:trPr>
      <w:tc>
        <w:tcPr>
          <w:tcW w:w="6228" w:type="dxa"/>
          <w:gridSpan w:val="2"/>
          <w:tcBorders>
            <w:top w:val="single" w:sz="12" w:space="0" w:color="auto"/>
          </w:tcBorders>
        </w:tcPr>
        <w:p w:rsidR="002B178C" w:rsidRPr="00812884" w:rsidRDefault="002B178C" w:rsidP="00AF5EF9">
          <w:pPr>
            <w:shd w:val="solid" w:color="FFFFFF" w:fill="FFFFFF"/>
            <w:spacing w:after="48"/>
            <w:rPr>
              <w:rFonts w:ascii="Verdana" w:hAnsi="Verdana" w:cs="Verdana"/>
            </w:rPr>
          </w:pPr>
        </w:p>
      </w:tc>
      <w:tc>
        <w:tcPr>
          <w:tcW w:w="3851" w:type="dxa"/>
          <w:tcBorders>
            <w:top w:val="single" w:sz="12" w:space="0" w:color="auto"/>
          </w:tcBorders>
        </w:tcPr>
        <w:p w:rsidR="002B178C" w:rsidRPr="00812884" w:rsidRDefault="002B178C" w:rsidP="00AF5EF9">
          <w:pPr>
            <w:shd w:val="solid" w:color="FFFFFF" w:fill="FFFFFF"/>
            <w:spacing w:after="48" w:line="240" w:lineRule="atLeast"/>
          </w:pPr>
        </w:p>
      </w:tc>
    </w:tr>
    <w:tr w:rsidR="002B178C" w:rsidRPr="007A7EA5" w:rsidTr="00BA350D">
      <w:trPr>
        <w:cantSplit/>
        <w:trHeight w:val="312"/>
      </w:trPr>
      <w:tc>
        <w:tcPr>
          <w:tcW w:w="6228" w:type="dxa"/>
          <w:gridSpan w:val="2"/>
          <w:vMerge w:val="restart"/>
        </w:tcPr>
        <w:p w:rsidR="002B178C" w:rsidRDefault="002B178C"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2B178C" w:rsidRPr="00BA350D" w:rsidRDefault="002B178C" w:rsidP="00D1247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Pr="00D1247B">
            <w:rPr>
              <w:rFonts w:ascii="Times New Roman" w:hAnsi="Times New Roman" w:cs="Times New Roman"/>
              <w:b/>
              <w:sz w:val="28"/>
              <w:szCs w:val="20"/>
            </w:rPr>
            <w:t>:</w:t>
          </w:r>
          <w:r w:rsidRPr="00D1247B">
            <w:rPr>
              <w:rFonts w:ascii="Times New Roman" w:hAnsi="Times New Roman" w:cs="Times New Roman" w:hint="eastAsia"/>
              <w:sz w:val="28"/>
              <w:szCs w:val="20"/>
              <w:lang w:eastAsia="ja-JP"/>
            </w:rPr>
            <w:t xml:space="preserve"> </w:t>
          </w:r>
          <w:proofErr w:type="spellStart"/>
          <w:r w:rsidRPr="00D1247B">
            <w:rPr>
              <w:rFonts w:ascii="Times New Roman" w:hAnsi="Times New Roman" w:cs="Times New Roman" w:hint="eastAsia"/>
              <w:sz w:val="28"/>
              <w:szCs w:val="20"/>
              <w:lang w:eastAsia="ja-JP"/>
            </w:rPr>
            <w:t>Shigeharu</w:t>
          </w:r>
          <w:proofErr w:type="spellEnd"/>
          <w:r w:rsidRPr="00D1247B">
            <w:rPr>
              <w:rFonts w:ascii="Times New Roman" w:hAnsi="Times New Roman" w:cs="Times New Roman" w:hint="eastAsia"/>
              <w:sz w:val="28"/>
              <w:szCs w:val="20"/>
              <w:lang w:eastAsia="ja-JP"/>
            </w:rPr>
            <w:t xml:space="preserve"> NISHIKAWA/</w:t>
          </w:r>
          <w:r>
            <w:rPr>
              <w:rFonts w:ascii="Times New Roman" w:hAnsi="Times New Roman" w:cs="Times New Roman" w:hint="eastAsia"/>
              <w:sz w:val="28"/>
              <w:szCs w:val="20"/>
              <w:lang w:eastAsia="ja-JP"/>
            </w:rPr>
            <w:t>JMA</w:t>
          </w:r>
        </w:p>
      </w:tc>
      <w:tc>
        <w:tcPr>
          <w:tcW w:w="3851" w:type="dxa"/>
        </w:tcPr>
        <w:p w:rsidR="002B178C" w:rsidRPr="0013270C" w:rsidRDefault="002B178C" w:rsidP="00D1247B">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D1247B">
            <w:rPr>
              <w:rFonts w:ascii="Times New Roman" w:hAnsi="Times New Roman" w:cs="Times New Roman"/>
              <w:b/>
              <w:bCs/>
              <w:sz w:val="28"/>
              <w:szCs w:val="20"/>
              <w:lang w:eastAsia="zh-CN"/>
            </w:rPr>
            <w:t xml:space="preserve"> 21</w:t>
          </w:r>
          <w:r>
            <w:rPr>
              <w:rFonts w:ascii="Times New Roman" w:hAnsi="Times New Roman" w:cs="Times New Roman"/>
              <w:b/>
              <w:bCs/>
              <w:sz w:val="28"/>
              <w:szCs w:val="20"/>
              <w:lang w:eastAsia="zh-CN"/>
            </w:rPr>
            <w:br/>
            <w:t xml:space="preserve">Agenda Item </w:t>
          </w:r>
          <w:r w:rsidRPr="00D1247B">
            <w:rPr>
              <w:rFonts w:ascii="Times New Roman" w:hAnsi="Times New Roman" w:cs="Times New Roman" w:hint="eastAsia"/>
              <w:b/>
              <w:bCs/>
              <w:sz w:val="28"/>
              <w:szCs w:val="20"/>
              <w:lang w:eastAsia="ja-JP"/>
            </w:rPr>
            <w:t>3.7</w:t>
          </w:r>
        </w:p>
      </w:tc>
    </w:tr>
    <w:tr w:rsidR="002B178C" w:rsidRPr="00812884" w:rsidTr="00BA350D">
      <w:trPr>
        <w:cantSplit/>
        <w:trHeight w:val="81"/>
      </w:trPr>
      <w:tc>
        <w:tcPr>
          <w:tcW w:w="6228" w:type="dxa"/>
          <w:gridSpan w:val="2"/>
          <w:vMerge/>
        </w:tcPr>
        <w:p w:rsidR="002B178C" w:rsidRPr="0044117D" w:rsidRDefault="002B178C" w:rsidP="00AF5EF9">
          <w:pPr>
            <w:shd w:val="solid" w:color="FFFFFF" w:fill="FFFFFF"/>
            <w:spacing w:after="240"/>
            <w:ind w:left="1134" w:hanging="1134"/>
            <w:rPr>
              <w:rFonts w:ascii="Verdana" w:hAnsi="Verdana" w:cs="Verdana"/>
              <w:sz w:val="20"/>
              <w:szCs w:val="20"/>
            </w:rPr>
          </w:pPr>
        </w:p>
      </w:tc>
      <w:tc>
        <w:tcPr>
          <w:tcW w:w="3851" w:type="dxa"/>
        </w:tcPr>
        <w:p w:rsidR="002B178C" w:rsidRPr="0013270C" w:rsidRDefault="00D1247B"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24 June</w:t>
          </w:r>
          <w:r w:rsidR="002B178C" w:rsidRPr="0013270C">
            <w:rPr>
              <w:rFonts w:ascii="Times New Roman" w:hAnsi="Times New Roman" w:cs="Times New Roman"/>
              <w:b/>
              <w:bCs/>
              <w:sz w:val="28"/>
              <w:szCs w:val="20"/>
              <w:lang w:eastAsia="zh-CN"/>
            </w:rPr>
            <w:t xml:space="preserve"> 2013</w:t>
          </w:r>
        </w:p>
      </w:tc>
    </w:tr>
  </w:tbl>
  <w:p w:rsidR="002B178C" w:rsidRDefault="002B1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F49"/>
    <w:multiLevelType w:val="hybridMultilevel"/>
    <w:tmpl w:val="E7E832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AD656D2"/>
    <w:multiLevelType w:val="hybridMultilevel"/>
    <w:tmpl w:val="0FF81E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D904C2B"/>
    <w:multiLevelType w:val="hybridMultilevel"/>
    <w:tmpl w:val="7570C5B4"/>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392550"/>
    <w:multiLevelType w:val="hybridMultilevel"/>
    <w:tmpl w:val="44FE239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A040CF"/>
    <w:multiLevelType w:val="hybridMultilevel"/>
    <w:tmpl w:val="0678AC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9C615F5"/>
    <w:multiLevelType w:val="hybridMultilevel"/>
    <w:tmpl w:val="03CE31C4"/>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41B45B7B"/>
    <w:multiLevelType w:val="hybridMultilevel"/>
    <w:tmpl w:val="A636D1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6500A64"/>
    <w:multiLevelType w:val="hybridMultilevel"/>
    <w:tmpl w:val="B57A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5"/>
  </w:num>
  <w:num w:numId="5">
    <w:abstractNumId w:val="1"/>
  </w:num>
  <w:num w:numId="6">
    <w:abstractNumId w:val="8"/>
  </w:num>
  <w:num w:numId="7">
    <w:abstractNumId w:val="7"/>
  </w:num>
  <w:num w:numId="8">
    <w:abstractNumId w:val="6"/>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1082C"/>
    <w:rsid w:val="00052C20"/>
    <w:rsid w:val="000673EC"/>
    <w:rsid w:val="00074353"/>
    <w:rsid w:val="0009566C"/>
    <w:rsid w:val="00096457"/>
    <w:rsid w:val="000B5C0F"/>
    <w:rsid w:val="000B723C"/>
    <w:rsid w:val="000B7990"/>
    <w:rsid w:val="000C03C7"/>
    <w:rsid w:val="000C5202"/>
    <w:rsid w:val="000C5D0D"/>
    <w:rsid w:val="000D15D4"/>
    <w:rsid w:val="000D466A"/>
    <w:rsid w:val="000E3DA8"/>
    <w:rsid w:val="000E5001"/>
    <w:rsid w:val="000F2815"/>
    <w:rsid w:val="000F298F"/>
    <w:rsid w:val="0011216C"/>
    <w:rsid w:val="0011501F"/>
    <w:rsid w:val="0012134A"/>
    <w:rsid w:val="00124B88"/>
    <w:rsid w:val="0013270C"/>
    <w:rsid w:val="001477C5"/>
    <w:rsid w:val="00154A0A"/>
    <w:rsid w:val="001552CF"/>
    <w:rsid w:val="001563FB"/>
    <w:rsid w:val="001620C0"/>
    <w:rsid w:val="00173241"/>
    <w:rsid w:val="00180EE5"/>
    <w:rsid w:val="001A6993"/>
    <w:rsid w:val="001A7D15"/>
    <w:rsid w:val="001A7EB8"/>
    <w:rsid w:val="001B1EAE"/>
    <w:rsid w:val="001B74D9"/>
    <w:rsid w:val="001B7BFC"/>
    <w:rsid w:val="001C7735"/>
    <w:rsid w:val="001D2EAC"/>
    <w:rsid w:val="001E34C3"/>
    <w:rsid w:val="001F0323"/>
    <w:rsid w:val="001F75AD"/>
    <w:rsid w:val="00203E64"/>
    <w:rsid w:val="00220866"/>
    <w:rsid w:val="00225D5F"/>
    <w:rsid w:val="002262E8"/>
    <w:rsid w:val="002303A5"/>
    <w:rsid w:val="00242761"/>
    <w:rsid w:val="002609A5"/>
    <w:rsid w:val="002636DB"/>
    <w:rsid w:val="00286940"/>
    <w:rsid w:val="002873B2"/>
    <w:rsid w:val="0029316B"/>
    <w:rsid w:val="0029454D"/>
    <w:rsid w:val="002A2303"/>
    <w:rsid w:val="002A3697"/>
    <w:rsid w:val="002A43AC"/>
    <w:rsid w:val="002B178C"/>
    <w:rsid w:val="002C7178"/>
    <w:rsid w:val="002E5434"/>
    <w:rsid w:val="00302A95"/>
    <w:rsid w:val="00302BF4"/>
    <w:rsid w:val="003033F3"/>
    <w:rsid w:val="0030772E"/>
    <w:rsid w:val="00307BD6"/>
    <w:rsid w:val="0031435F"/>
    <w:rsid w:val="00316B33"/>
    <w:rsid w:val="00325470"/>
    <w:rsid w:val="00334E63"/>
    <w:rsid w:val="00336304"/>
    <w:rsid w:val="00344A53"/>
    <w:rsid w:val="00347D6B"/>
    <w:rsid w:val="003561FD"/>
    <w:rsid w:val="00356FD9"/>
    <w:rsid w:val="003610E0"/>
    <w:rsid w:val="003627C7"/>
    <w:rsid w:val="00365155"/>
    <w:rsid w:val="00366186"/>
    <w:rsid w:val="00367B53"/>
    <w:rsid w:val="00370024"/>
    <w:rsid w:val="00375633"/>
    <w:rsid w:val="00375ECB"/>
    <w:rsid w:val="0037788B"/>
    <w:rsid w:val="0038031E"/>
    <w:rsid w:val="00382768"/>
    <w:rsid w:val="00393854"/>
    <w:rsid w:val="00396F2A"/>
    <w:rsid w:val="00397340"/>
    <w:rsid w:val="003A75F0"/>
    <w:rsid w:val="003C713A"/>
    <w:rsid w:val="003E141A"/>
    <w:rsid w:val="003E5974"/>
    <w:rsid w:val="00410854"/>
    <w:rsid w:val="00410CBF"/>
    <w:rsid w:val="004177D8"/>
    <w:rsid w:val="0044006B"/>
    <w:rsid w:val="00443974"/>
    <w:rsid w:val="00450AF8"/>
    <w:rsid w:val="004522C5"/>
    <w:rsid w:val="004714BE"/>
    <w:rsid w:val="0047198F"/>
    <w:rsid w:val="00495623"/>
    <w:rsid w:val="00496040"/>
    <w:rsid w:val="004B6421"/>
    <w:rsid w:val="004C6AA7"/>
    <w:rsid w:val="004C7C64"/>
    <w:rsid w:val="004D1842"/>
    <w:rsid w:val="004D39FB"/>
    <w:rsid w:val="004E1DAF"/>
    <w:rsid w:val="004E251E"/>
    <w:rsid w:val="004E6D28"/>
    <w:rsid w:val="004F4AB7"/>
    <w:rsid w:val="004F4C43"/>
    <w:rsid w:val="005050A6"/>
    <w:rsid w:val="00511FE7"/>
    <w:rsid w:val="00531ECC"/>
    <w:rsid w:val="005364F3"/>
    <w:rsid w:val="00536819"/>
    <w:rsid w:val="00540457"/>
    <w:rsid w:val="00566D01"/>
    <w:rsid w:val="00567BD1"/>
    <w:rsid w:val="005702CD"/>
    <w:rsid w:val="005838A4"/>
    <w:rsid w:val="00587031"/>
    <w:rsid w:val="00590631"/>
    <w:rsid w:val="005914EC"/>
    <w:rsid w:val="005A0723"/>
    <w:rsid w:val="00623703"/>
    <w:rsid w:val="00623FEC"/>
    <w:rsid w:val="006279A8"/>
    <w:rsid w:val="006335EF"/>
    <w:rsid w:val="006457C8"/>
    <w:rsid w:val="0064643E"/>
    <w:rsid w:val="00663CBA"/>
    <w:rsid w:val="00664C12"/>
    <w:rsid w:val="0067003E"/>
    <w:rsid w:val="00671D92"/>
    <w:rsid w:val="00686347"/>
    <w:rsid w:val="006864C5"/>
    <w:rsid w:val="00693A11"/>
    <w:rsid w:val="00693C63"/>
    <w:rsid w:val="0069483C"/>
    <w:rsid w:val="006A16FA"/>
    <w:rsid w:val="006A4FE6"/>
    <w:rsid w:val="006B1C69"/>
    <w:rsid w:val="006B2B41"/>
    <w:rsid w:val="006B5F54"/>
    <w:rsid w:val="006D34E3"/>
    <w:rsid w:val="00710A1A"/>
    <w:rsid w:val="00711EBB"/>
    <w:rsid w:val="00715404"/>
    <w:rsid w:val="00733502"/>
    <w:rsid w:val="0074215D"/>
    <w:rsid w:val="00747CEC"/>
    <w:rsid w:val="00756A5D"/>
    <w:rsid w:val="00756CE0"/>
    <w:rsid w:val="00765D2D"/>
    <w:rsid w:val="00773BF6"/>
    <w:rsid w:val="00785D74"/>
    <w:rsid w:val="007956B4"/>
    <w:rsid w:val="00797B1D"/>
    <w:rsid w:val="007A1662"/>
    <w:rsid w:val="007A6E71"/>
    <w:rsid w:val="007C2A7D"/>
    <w:rsid w:val="007D02BF"/>
    <w:rsid w:val="007D25CA"/>
    <w:rsid w:val="007D4A98"/>
    <w:rsid w:val="007D7146"/>
    <w:rsid w:val="007E0979"/>
    <w:rsid w:val="007E5EE5"/>
    <w:rsid w:val="007F51FF"/>
    <w:rsid w:val="008018F1"/>
    <w:rsid w:val="00807BF4"/>
    <w:rsid w:val="00814F0E"/>
    <w:rsid w:val="008163C9"/>
    <w:rsid w:val="0082295D"/>
    <w:rsid w:val="008250D0"/>
    <w:rsid w:val="008276AC"/>
    <w:rsid w:val="00844D35"/>
    <w:rsid w:val="0085195B"/>
    <w:rsid w:val="00853DC2"/>
    <w:rsid w:val="0085456A"/>
    <w:rsid w:val="00863433"/>
    <w:rsid w:val="008641B9"/>
    <w:rsid w:val="00865186"/>
    <w:rsid w:val="0086770A"/>
    <w:rsid w:val="00872073"/>
    <w:rsid w:val="00875328"/>
    <w:rsid w:val="0087607E"/>
    <w:rsid w:val="0087676A"/>
    <w:rsid w:val="00896836"/>
    <w:rsid w:val="008C157E"/>
    <w:rsid w:val="008C3CF3"/>
    <w:rsid w:val="008D1CC8"/>
    <w:rsid w:val="008D32EC"/>
    <w:rsid w:val="008D355E"/>
    <w:rsid w:val="008E0E39"/>
    <w:rsid w:val="008E25B0"/>
    <w:rsid w:val="008E46AA"/>
    <w:rsid w:val="008E74E3"/>
    <w:rsid w:val="008F133B"/>
    <w:rsid w:val="008F53E0"/>
    <w:rsid w:val="008F77E9"/>
    <w:rsid w:val="00907EAA"/>
    <w:rsid w:val="009113EB"/>
    <w:rsid w:val="00916865"/>
    <w:rsid w:val="0093127F"/>
    <w:rsid w:val="009315F3"/>
    <w:rsid w:val="0093528F"/>
    <w:rsid w:val="0094297C"/>
    <w:rsid w:val="00944E10"/>
    <w:rsid w:val="0094528D"/>
    <w:rsid w:val="00946F16"/>
    <w:rsid w:val="0094789B"/>
    <w:rsid w:val="00950A1B"/>
    <w:rsid w:val="00953ECC"/>
    <w:rsid w:val="00962015"/>
    <w:rsid w:val="009704B5"/>
    <w:rsid w:val="009971D4"/>
    <w:rsid w:val="009B7C5B"/>
    <w:rsid w:val="009F2FFA"/>
    <w:rsid w:val="009F3BAC"/>
    <w:rsid w:val="009F440C"/>
    <w:rsid w:val="009F7B6B"/>
    <w:rsid w:val="00A017E8"/>
    <w:rsid w:val="00A10C38"/>
    <w:rsid w:val="00A25CFC"/>
    <w:rsid w:val="00A27A48"/>
    <w:rsid w:val="00A375D0"/>
    <w:rsid w:val="00A72D73"/>
    <w:rsid w:val="00A80F53"/>
    <w:rsid w:val="00A8112D"/>
    <w:rsid w:val="00A92C5B"/>
    <w:rsid w:val="00AA1FAE"/>
    <w:rsid w:val="00AB7BAB"/>
    <w:rsid w:val="00AD6046"/>
    <w:rsid w:val="00AD7852"/>
    <w:rsid w:val="00AE6666"/>
    <w:rsid w:val="00AF5EF9"/>
    <w:rsid w:val="00AF6BE0"/>
    <w:rsid w:val="00B107B3"/>
    <w:rsid w:val="00B129AA"/>
    <w:rsid w:val="00B13708"/>
    <w:rsid w:val="00B1528B"/>
    <w:rsid w:val="00B2115C"/>
    <w:rsid w:val="00B212CD"/>
    <w:rsid w:val="00B26113"/>
    <w:rsid w:val="00B33EC5"/>
    <w:rsid w:val="00B36904"/>
    <w:rsid w:val="00B37955"/>
    <w:rsid w:val="00B439DE"/>
    <w:rsid w:val="00B4541B"/>
    <w:rsid w:val="00B50783"/>
    <w:rsid w:val="00B70DC7"/>
    <w:rsid w:val="00B81753"/>
    <w:rsid w:val="00B835BC"/>
    <w:rsid w:val="00B85CCC"/>
    <w:rsid w:val="00B86C66"/>
    <w:rsid w:val="00B95410"/>
    <w:rsid w:val="00BA350D"/>
    <w:rsid w:val="00BA37E6"/>
    <w:rsid w:val="00BB0A14"/>
    <w:rsid w:val="00BB1A27"/>
    <w:rsid w:val="00BB23D2"/>
    <w:rsid w:val="00BE44C2"/>
    <w:rsid w:val="00BE4877"/>
    <w:rsid w:val="00BF58A7"/>
    <w:rsid w:val="00C039D3"/>
    <w:rsid w:val="00C07AC0"/>
    <w:rsid w:val="00C12C03"/>
    <w:rsid w:val="00C13452"/>
    <w:rsid w:val="00C17970"/>
    <w:rsid w:val="00C2045E"/>
    <w:rsid w:val="00C21308"/>
    <w:rsid w:val="00C40C2D"/>
    <w:rsid w:val="00C436B7"/>
    <w:rsid w:val="00C478CF"/>
    <w:rsid w:val="00C5333A"/>
    <w:rsid w:val="00C54067"/>
    <w:rsid w:val="00C634AB"/>
    <w:rsid w:val="00C63E75"/>
    <w:rsid w:val="00C6497B"/>
    <w:rsid w:val="00C67A32"/>
    <w:rsid w:val="00C723C1"/>
    <w:rsid w:val="00C9776C"/>
    <w:rsid w:val="00CA0F83"/>
    <w:rsid w:val="00CA29FD"/>
    <w:rsid w:val="00CA4008"/>
    <w:rsid w:val="00CA4AA8"/>
    <w:rsid w:val="00CB1065"/>
    <w:rsid w:val="00CB53EB"/>
    <w:rsid w:val="00CB6D6D"/>
    <w:rsid w:val="00CC35A5"/>
    <w:rsid w:val="00CD0B59"/>
    <w:rsid w:val="00CD4BEA"/>
    <w:rsid w:val="00CE18FC"/>
    <w:rsid w:val="00CE6DDA"/>
    <w:rsid w:val="00CF0C57"/>
    <w:rsid w:val="00CF4393"/>
    <w:rsid w:val="00CF7953"/>
    <w:rsid w:val="00D010E1"/>
    <w:rsid w:val="00D041B8"/>
    <w:rsid w:val="00D1247B"/>
    <w:rsid w:val="00D13E1A"/>
    <w:rsid w:val="00D14893"/>
    <w:rsid w:val="00D20729"/>
    <w:rsid w:val="00D33542"/>
    <w:rsid w:val="00D41E69"/>
    <w:rsid w:val="00D43B7C"/>
    <w:rsid w:val="00D46A2D"/>
    <w:rsid w:val="00D52ECD"/>
    <w:rsid w:val="00D55749"/>
    <w:rsid w:val="00D56EEB"/>
    <w:rsid w:val="00D606E7"/>
    <w:rsid w:val="00D65A26"/>
    <w:rsid w:val="00D67AC3"/>
    <w:rsid w:val="00D67B0B"/>
    <w:rsid w:val="00D76F5E"/>
    <w:rsid w:val="00D82A93"/>
    <w:rsid w:val="00D93B96"/>
    <w:rsid w:val="00D94E82"/>
    <w:rsid w:val="00DA3AC9"/>
    <w:rsid w:val="00DA4CBF"/>
    <w:rsid w:val="00DC0CCC"/>
    <w:rsid w:val="00DC49C4"/>
    <w:rsid w:val="00DC51A1"/>
    <w:rsid w:val="00DD1680"/>
    <w:rsid w:val="00DD66FB"/>
    <w:rsid w:val="00DE45A1"/>
    <w:rsid w:val="00DE46E7"/>
    <w:rsid w:val="00DE51D9"/>
    <w:rsid w:val="00DE5AD2"/>
    <w:rsid w:val="00E00F4E"/>
    <w:rsid w:val="00E07EA8"/>
    <w:rsid w:val="00E11C4C"/>
    <w:rsid w:val="00E13000"/>
    <w:rsid w:val="00E1434F"/>
    <w:rsid w:val="00E20606"/>
    <w:rsid w:val="00E22BC0"/>
    <w:rsid w:val="00E34C18"/>
    <w:rsid w:val="00E6045E"/>
    <w:rsid w:val="00E64D74"/>
    <w:rsid w:val="00E66A53"/>
    <w:rsid w:val="00EA3271"/>
    <w:rsid w:val="00EB3D33"/>
    <w:rsid w:val="00EC0595"/>
    <w:rsid w:val="00ED16E5"/>
    <w:rsid w:val="00ED77B0"/>
    <w:rsid w:val="00ED7EF0"/>
    <w:rsid w:val="00EE1D9D"/>
    <w:rsid w:val="00EE3503"/>
    <w:rsid w:val="00EE592A"/>
    <w:rsid w:val="00EF1F97"/>
    <w:rsid w:val="00EF21F9"/>
    <w:rsid w:val="00F002FC"/>
    <w:rsid w:val="00F04285"/>
    <w:rsid w:val="00F0508B"/>
    <w:rsid w:val="00F102FC"/>
    <w:rsid w:val="00F10E45"/>
    <w:rsid w:val="00F1397C"/>
    <w:rsid w:val="00F14CE9"/>
    <w:rsid w:val="00F17734"/>
    <w:rsid w:val="00F20BA0"/>
    <w:rsid w:val="00F257BC"/>
    <w:rsid w:val="00F37CC7"/>
    <w:rsid w:val="00F424EA"/>
    <w:rsid w:val="00F4450D"/>
    <w:rsid w:val="00F549AD"/>
    <w:rsid w:val="00F61DCF"/>
    <w:rsid w:val="00F6592E"/>
    <w:rsid w:val="00F7345A"/>
    <w:rsid w:val="00F75B19"/>
    <w:rsid w:val="00F80AC8"/>
    <w:rsid w:val="00F85922"/>
    <w:rsid w:val="00F8649F"/>
    <w:rsid w:val="00F96421"/>
    <w:rsid w:val="00FA1FDA"/>
    <w:rsid w:val="00FA3EB2"/>
    <w:rsid w:val="00FB5A50"/>
    <w:rsid w:val="00FB78D1"/>
    <w:rsid w:val="00FC044E"/>
    <w:rsid w:val="00FC6547"/>
    <w:rsid w:val="00FD04CD"/>
    <w:rsid w:val="00FD36B9"/>
    <w:rsid w:val="00FE011F"/>
    <w:rsid w:val="00FE3923"/>
    <w:rsid w:val="00FF0963"/>
    <w:rsid w:val="00FF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56270">
      <w:bodyDiv w:val="1"/>
      <w:marLeft w:val="0"/>
      <w:marRight w:val="0"/>
      <w:marTop w:val="0"/>
      <w:marBottom w:val="0"/>
      <w:divBdr>
        <w:top w:val="none" w:sz="0" w:space="0" w:color="auto"/>
        <w:left w:val="none" w:sz="0" w:space="0" w:color="auto"/>
        <w:bottom w:val="none" w:sz="0" w:space="0" w:color="auto"/>
        <w:right w:val="none" w:sz="0" w:space="0" w:color="auto"/>
      </w:divBdr>
    </w:div>
    <w:div w:id="7446449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6511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is-jma.go.jp/cms/wp-content/uploads/2013/05/WIS_PP-App_Newsletter_Volume1_May2013.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202.32.195.141/wisap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7582B9-7C21-4D78-942C-B988D810A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383</Words>
  <Characters>2189</Characters>
  <Application>Microsoft Office Word</Application>
  <DocSecurity>0</DocSecurity>
  <Lines>18</Lines>
  <Paragraphs>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Solutions and Applications</dc:subject>
  <dc:creator>Shigeharu NISHIKAWA</dc:creator>
  <cp:keywords/>
  <dc:description/>
  <cp:lastModifiedBy>David Thomas</cp:lastModifiedBy>
  <cp:revision>2</cp:revision>
  <cp:lastPrinted>2013-06-11T05:39:00Z</cp:lastPrinted>
  <dcterms:created xsi:type="dcterms:W3CDTF">2013-07-03T04:19:00Z</dcterms:created>
  <dcterms:modified xsi:type="dcterms:W3CDTF">2013-07-03T04:19:00Z</dcterms:modified>
</cp:coreProperties>
</file>