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FE7" w:rsidRPr="00785D74" w:rsidRDefault="008C157E" w:rsidP="00A27A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Opening</w:t>
      </w:r>
      <w:r w:rsidR="00B36904" w:rsidRPr="00785D74">
        <w:rPr>
          <w:rFonts w:ascii="Times New Roman" w:hAnsi="Times New Roman" w:cs="Times New Roman"/>
          <w:sz w:val="24"/>
          <w:szCs w:val="24"/>
        </w:rPr>
        <w:t xml:space="preserve"> and working arrangements</w:t>
      </w:r>
    </w:p>
    <w:p w:rsidR="00B36904" w:rsidRPr="00785D74" w:rsidRDefault="00B36904" w:rsidP="00B3690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Opening</w:t>
      </w:r>
    </w:p>
    <w:p w:rsidR="00B36904" w:rsidRPr="00785D74" w:rsidRDefault="00B36904" w:rsidP="00B3690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Adoption of agenda</w:t>
      </w:r>
    </w:p>
    <w:p w:rsidR="00B36904" w:rsidRPr="00785D74" w:rsidRDefault="00B36904" w:rsidP="00B3690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Working arrangements</w:t>
      </w:r>
    </w:p>
    <w:p w:rsidR="00B36904" w:rsidRPr="00785D74" w:rsidRDefault="00B36904" w:rsidP="00B3690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Background from Cg, EC and CBS</w:t>
      </w:r>
    </w:p>
    <w:p w:rsidR="00A27A48" w:rsidRPr="00785D74" w:rsidRDefault="00A27A48" w:rsidP="00A27A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 xml:space="preserve">Structure and </w:t>
      </w:r>
      <w:r w:rsidR="00CB6D6D">
        <w:rPr>
          <w:rFonts w:ascii="Times New Roman" w:hAnsi="Times New Roman" w:cs="Times New Roman"/>
          <w:sz w:val="24"/>
          <w:szCs w:val="24"/>
        </w:rPr>
        <w:t xml:space="preserve">Terms </w:t>
      </w:r>
      <w:r w:rsidR="008C157E" w:rsidRPr="00785D74">
        <w:rPr>
          <w:rFonts w:ascii="Times New Roman" w:hAnsi="Times New Roman" w:cs="Times New Roman"/>
          <w:sz w:val="24"/>
          <w:szCs w:val="24"/>
        </w:rPr>
        <w:t xml:space="preserve">of Reference </w:t>
      </w:r>
      <w:r w:rsidRPr="00785D74">
        <w:rPr>
          <w:rFonts w:ascii="Times New Roman" w:hAnsi="Times New Roman" w:cs="Times New Roman"/>
          <w:sz w:val="24"/>
          <w:szCs w:val="24"/>
        </w:rPr>
        <w:t>of ET-WISC and T</w:t>
      </w:r>
      <w:r w:rsidR="00CB6D6D">
        <w:rPr>
          <w:rFonts w:ascii="Times New Roman" w:hAnsi="Times New Roman" w:cs="Times New Roman"/>
          <w:sz w:val="24"/>
          <w:szCs w:val="24"/>
        </w:rPr>
        <w:t xml:space="preserve">ask </w:t>
      </w:r>
      <w:r w:rsidRPr="00785D74">
        <w:rPr>
          <w:rFonts w:ascii="Times New Roman" w:hAnsi="Times New Roman" w:cs="Times New Roman"/>
          <w:sz w:val="24"/>
          <w:szCs w:val="24"/>
        </w:rPr>
        <w:t>T</w:t>
      </w:r>
      <w:r w:rsidR="00CB6D6D">
        <w:rPr>
          <w:rFonts w:ascii="Times New Roman" w:hAnsi="Times New Roman" w:cs="Times New Roman"/>
          <w:sz w:val="24"/>
          <w:szCs w:val="24"/>
        </w:rPr>
        <w:t>eam</w:t>
      </w:r>
      <w:r w:rsidRPr="00785D74">
        <w:rPr>
          <w:rFonts w:ascii="Times New Roman" w:hAnsi="Times New Roman" w:cs="Times New Roman"/>
          <w:sz w:val="24"/>
          <w:szCs w:val="24"/>
        </w:rPr>
        <w:t>s</w:t>
      </w:r>
    </w:p>
    <w:p w:rsidR="008C157E" w:rsidRPr="00785D74" w:rsidRDefault="00A27A48" w:rsidP="00A27A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GISCs standards and practices</w:t>
      </w:r>
    </w:p>
    <w:p w:rsidR="00A27A48" w:rsidRPr="00785D74" w:rsidRDefault="00A27A48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MD synchronization</w:t>
      </w:r>
    </w:p>
    <w:p w:rsidR="00A27A48" w:rsidRPr="00785D74" w:rsidRDefault="00A27A48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MD management services</w:t>
      </w:r>
    </w:p>
    <w:p w:rsidR="00A27A48" w:rsidRPr="00785D74" w:rsidRDefault="00A27A48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DAR</w:t>
      </w:r>
    </w:p>
    <w:p w:rsidR="00A27A48" w:rsidRPr="00785D74" w:rsidRDefault="00A27A48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Search (internal and SRU)</w:t>
      </w:r>
    </w:p>
    <w:p w:rsidR="00CB6D6D" w:rsidRPr="00CB6D6D" w:rsidRDefault="00A27A48" w:rsidP="00CB6D6D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B6D6D">
        <w:rPr>
          <w:rFonts w:ascii="Times New Roman" w:hAnsi="Times New Roman" w:cs="Times New Roman"/>
          <w:sz w:val="24"/>
          <w:szCs w:val="24"/>
        </w:rPr>
        <w:t>User management</w:t>
      </w:r>
      <w:r w:rsidR="00CB6D6D" w:rsidRPr="00CB6D6D">
        <w:rPr>
          <w:rFonts w:ascii="Times New Roman" w:hAnsi="Times New Roman" w:cs="Times New Roman"/>
          <w:sz w:val="24"/>
          <w:szCs w:val="24"/>
        </w:rPr>
        <w:t>, including l</w:t>
      </w:r>
      <w:r w:rsidR="0094789B" w:rsidRPr="00CB6D6D">
        <w:rPr>
          <w:rFonts w:ascii="Times New Roman" w:hAnsi="Times New Roman" w:cs="Times New Roman"/>
          <w:sz w:val="24"/>
          <w:szCs w:val="24"/>
        </w:rPr>
        <w:t>iaison arrangements between GISC and WIS FP for authorizing national users of GISCs.</w:t>
      </w:r>
      <w:r w:rsidR="00CB6D6D" w:rsidRPr="00CB6D6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02A95" w:rsidRPr="00785D74" w:rsidRDefault="00711EBB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 xml:space="preserve">Security and </w:t>
      </w:r>
      <w:r w:rsidR="00302A95" w:rsidRPr="00785D74">
        <w:rPr>
          <w:rFonts w:ascii="Times New Roman" w:hAnsi="Times New Roman" w:cs="Times New Roman"/>
          <w:sz w:val="24"/>
          <w:szCs w:val="24"/>
        </w:rPr>
        <w:t>Management of data access policies</w:t>
      </w:r>
    </w:p>
    <w:p w:rsidR="00A27A48" w:rsidRPr="00785D74" w:rsidRDefault="00A27A48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User interface</w:t>
      </w:r>
    </w:p>
    <w:p w:rsidR="00DE45A1" w:rsidRPr="00785D74" w:rsidRDefault="00DE45A1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Interoperability with other systems, including GEOSS</w:t>
      </w:r>
    </w:p>
    <w:p w:rsidR="0094789B" w:rsidRPr="00785D74" w:rsidRDefault="0094789B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Help Desk</w:t>
      </w:r>
    </w:p>
    <w:p w:rsidR="0094789B" w:rsidRPr="00785D74" w:rsidRDefault="00BA350D" w:rsidP="00CB6D6D">
      <w:pPr>
        <w:pStyle w:val="ListParagraph"/>
        <w:numPr>
          <w:ilvl w:val="1"/>
          <w:numId w:val="2"/>
        </w:num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Brief status reports on GISC implementation</w:t>
      </w:r>
    </w:p>
    <w:p w:rsidR="00A27A48" w:rsidRPr="00785D74" w:rsidRDefault="00A27A48" w:rsidP="00CB6D6D">
      <w:pPr>
        <w:pStyle w:val="ListParagraph"/>
        <w:numPr>
          <w:ilvl w:val="1"/>
          <w:numId w:val="2"/>
        </w:num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Other issues</w:t>
      </w:r>
    </w:p>
    <w:p w:rsidR="00FD36B9" w:rsidRPr="00785D74" w:rsidRDefault="00A27A48" w:rsidP="00A27A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 xml:space="preserve">Data </w:t>
      </w:r>
      <w:proofErr w:type="spellStart"/>
      <w:r w:rsidRPr="00785D74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785D74">
        <w:rPr>
          <w:rFonts w:ascii="Times New Roman" w:hAnsi="Times New Roman" w:cs="Times New Roman"/>
          <w:sz w:val="24"/>
          <w:szCs w:val="24"/>
        </w:rPr>
        <w:t xml:space="preserve"> (NC &amp; DCPC) standards and practices</w:t>
      </w:r>
    </w:p>
    <w:p w:rsidR="00A27A48" w:rsidRPr="00785D74" w:rsidRDefault="00A27A48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Status report</w:t>
      </w:r>
      <w:r w:rsidR="00B36904" w:rsidRPr="00785D74">
        <w:rPr>
          <w:rFonts w:ascii="Times New Roman" w:hAnsi="Times New Roman" w:cs="Times New Roman"/>
          <w:sz w:val="24"/>
          <w:szCs w:val="24"/>
        </w:rPr>
        <w:t xml:space="preserve"> on WIS implementation</w:t>
      </w:r>
    </w:p>
    <w:p w:rsidR="00A27A48" w:rsidRPr="00785D74" w:rsidRDefault="00B36904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Identification</w:t>
      </w:r>
      <w:r w:rsidR="00A27A48" w:rsidRPr="00785D74">
        <w:rPr>
          <w:rFonts w:ascii="Times New Roman" w:hAnsi="Times New Roman" w:cs="Times New Roman"/>
          <w:sz w:val="24"/>
          <w:szCs w:val="24"/>
        </w:rPr>
        <w:t xml:space="preserve"> of principal and associated GISCs</w:t>
      </w:r>
    </w:p>
    <w:p w:rsidR="00B36904" w:rsidRPr="00785D74" w:rsidRDefault="00B36904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Operations and implementation issues</w:t>
      </w:r>
    </w:p>
    <w:p w:rsidR="00302A95" w:rsidRPr="00785D74" w:rsidRDefault="00B36904" w:rsidP="00302A9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RTH status reports</w:t>
      </w:r>
      <w:r w:rsidR="00302A95" w:rsidRPr="00785D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A95" w:rsidRPr="00785D74" w:rsidRDefault="00302A95" w:rsidP="00302A9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Status of WIS implementation plans (Regional and National)</w:t>
      </w:r>
    </w:p>
    <w:p w:rsidR="00A27A48" w:rsidRPr="00785D74" w:rsidRDefault="00302A95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WIS implementation solutions and applications</w:t>
      </w:r>
    </w:p>
    <w:p w:rsidR="00302A95" w:rsidRPr="00785D74" w:rsidRDefault="00302A95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Partnership with industry</w:t>
      </w:r>
    </w:p>
    <w:p w:rsidR="00B36904" w:rsidRPr="00785D74" w:rsidRDefault="00B36904" w:rsidP="00A27A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Centre identification, certification and review</w:t>
      </w:r>
    </w:p>
    <w:p w:rsidR="00B36904" w:rsidRPr="00785D74" w:rsidRDefault="00B36904" w:rsidP="00B3690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Report on Centre Identification process</w:t>
      </w:r>
    </w:p>
    <w:p w:rsidR="00B36904" w:rsidRPr="00785D74" w:rsidRDefault="00B36904" w:rsidP="00B3690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Report from TT-CAC</w:t>
      </w:r>
    </w:p>
    <w:p w:rsidR="00A27A48" w:rsidRPr="00785D74" w:rsidRDefault="00CB6D6D" w:rsidP="00A27A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Telec</w:t>
      </w:r>
      <w:r w:rsidR="00A27A48" w:rsidRPr="00785D74">
        <w:rPr>
          <w:rFonts w:ascii="Times New Roman" w:hAnsi="Times New Roman" w:cs="Times New Roman"/>
          <w:sz w:val="24"/>
          <w:szCs w:val="24"/>
        </w:rPr>
        <w:t>ommunica</w:t>
      </w:r>
      <w:bookmarkStart w:id="0" w:name="_GoBack"/>
      <w:bookmarkEnd w:id="0"/>
      <w:r w:rsidR="00A27A48" w:rsidRPr="00785D74">
        <w:rPr>
          <w:rFonts w:ascii="Times New Roman" w:hAnsi="Times New Roman" w:cs="Times New Roman"/>
          <w:sz w:val="24"/>
          <w:szCs w:val="24"/>
        </w:rPr>
        <w:t>tions</w:t>
      </w:r>
    </w:p>
    <w:p w:rsidR="00A27A48" w:rsidRPr="00785D74" w:rsidRDefault="00A27A48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lastRenderedPageBreak/>
        <w:t>Report from ET-CTS</w:t>
      </w:r>
    </w:p>
    <w:p w:rsidR="00A27A48" w:rsidRPr="00785D74" w:rsidRDefault="00A27A48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GTS (MTN, RMTN</w:t>
      </w:r>
      <w:r w:rsidR="00B439DE" w:rsidRPr="00785D74">
        <w:rPr>
          <w:rFonts w:ascii="Times New Roman" w:hAnsi="Times New Roman" w:cs="Times New Roman"/>
          <w:sz w:val="24"/>
          <w:szCs w:val="24"/>
        </w:rPr>
        <w:t>s</w:t>
      </w:r>
      <w:r w:rsidRPr="00785D74">
        <w:rPr>
          <w:rFonts w:ascii="Times New Roman" w:hAnsi="Times New Roman" w:cs="Times New Roman"/>
          <w:sz w:val="24"/>
          <w:szCs w:val="24"/>
        </w:rPr>
        <w:t xml:space="preserve"> and National)</w:t>
      </w:r>
    </w:p>
    <w:p w:rsidR="00A27A48" w:rsidRPr="00785D74" w:rsidRDefault="00A27A48" w:rsidP="00A27A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WIS core network</w:t>
      </w:r>
    </w:p>
    <w:p w:rsidR="008C157E" w:rsidRPr="00785D74" w:rsidRDefault="00A27A48" w:rsidP="00B3690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AMDCNs</w:t>
      </w:r>
    </w:p>
    <w:p w:rsidR="00B36904" w:rsidRPr="00785D74" w:rsidRDefault="00B36904" w:rsidP="00B3690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Monitoring and review</w:t>
      </w:r>
    </w:p>
    <w:p w:rsidR="00B36904" w:rsidRPr="00785D74" w:rsidRDefault="00B36904" w:rsidP="00B3690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 xml:space="preserve">WWW – AGM, </w:t>
      </w:r>
      <w:proofErr w:type="spellStart"/>
      <w:r w:rsidRPr="00785D74"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B36904" w:rsidRPr="00785D74" w:rsidRDefault="00B36904" w:rsidP="00B3690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Migration to TDCF</w:t>
      </w:r>
    </w:p>
    <w:p w:rsidR="00B36904" w:rsidRPr="00785D74" w:rsidRDefault="00B36904" w:rsidP="00B3690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WIS system and performance monitoring</w:t>
      </w:r>
    </w:p>
    <w:p w:rsidR="00302A95" w:rsidRPr="00785D74" w:rsidRDefault="00B36904" w:rsidP="00302A9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Test beds, reference installations and sites</w:t>
      </w:r>
      <w:r w:rsidR="00302A95" w:rsidRPr="00785D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6904" w:rsidRPr="00785D74" w:rsidRDefault="00302A95" w:rsidP="00B3690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Workshop on WIS monitoring requirements</w:t>
      </w:r>
    </w:p>
    <w:p w:rsidR="008C157E" w:rsidRPr="00785D74" w:rsidRDefault="00B36904" w:rsidP="00A27A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WIS discovery metadata</w:t>
      </w:r>
      <w:r w:rsidR="00DE45A1" w:rsidRPr="00785D74">
        <w:rPr>
          <w:rFonts w:ascii="Times New Roman" w:hAnsi="Times New Roman" w:cs="Times New Roman"/>
          <w:sz w:val="24"/>
          <w:szCs w:val="24"/>
        </w:rPr>
        <w:t xml:space="preserve"> and data representation issues</w:t>
      </w:r>
    </w:p>
    <w:p w:rsidR="00B36904" w:rsidRPr="00785D74" w:rsidRDefault="00B36904" w:rsidP="00B3690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R</w:t>
      </w:r>
      <w:r w:rsidR="00DE45A1" w:rsidRPr="00785D74">
        <w:rPr>
          <w:rFonts w:ascii="Times New Roman" w:hAnsi="Times New Roman" w:cs="Times New Roman"/>
          <w:sz w:val="24"/>
          <w:szCs w:val="24"/>
        </w:rPr>
        <w:t>eport</w:t>
      </w:r>
      <w:r w:rsidRPr="00785D74">
        <w:rPr>
          <w:rFonts w:ascii="Times New Roman" w:hAnsi="Times New Roman" w:cs="Times New Roman"/>
          <w:sz w:val="24"/>
          <w:szCs w:val="24"/>
        </w:rPr>
        <w:t xml:space="preserve"> from IPET  MD</w:t>
      </w:r>
      <w:r w:rsidR="00DE45A1" w:rsidRPr="00785D74">
        <w:rPr>
          <w:rFonts w:ascii="Times New Roman" w:hAnsi="Times New Roman" w:cs="Times New Roman"/>
          <w:sz w:val="24"/>
          <w:szCs w:val="24"/>
        </w:rPr>
        <w:t>RD in metadata and related issues</w:t>
      </w:r>
    </w:p>
    <w:p w:rsidR="00DE45A1" w:rsidRPr="00785D74" w:rsidRDefault="00DE45A1" w:rsidP="00B3690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 xml:space="preserve">Report  from IPET DRMM on data representation, GTS headers and GTS </w:t>
      </w:r>
      <w:proofErr w:type="spellStart"/>
      <w:r w:rsidRPr="00785D74">
        <w:rPr>
          <w:rFonts w:ascii="Times New Roman" w:hAnsi="Times New Roman" w:cs="Times New Roman"/>
          <w:sz w:val="24"/>
          <w:szCs w:val="24"/>
        </w:rPr>
        <w:t>filenaming</w:t>
      </w:r>
      <w:proofErr w:type="spellEnd"/>
      <w:r w:rsidRPr="00785D74">
        <w:rPr>
          <w:rFonts w:ascii="Times New Roman" w:hAnsi="Times New Roman" w:cs="Times New Roman"/>
          <w:sz w:val="24"/>
          <w:szCs w:val="24"/>
        </w:rPr>
        <w:t xml:space="preserve"> convention</w:t>
      </w:r>
    </w:p>
    <w:p w:rsidR="00DE45A1" w:rsidRPr="00785D74" w:rsidRDefault="00DE45A1" w:rsidP="00DE45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Capacity building</w:t>
      </w:r>
    </w:p>
    <w:p w:rsidR="00DE45A1" w:rsidRPr="00785D74" w:rsidRDefault="00DE45A1" w:rsidP="00DE45A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Capacity building and education strategy</w:t>
      </w:r>
    </w:p>
    <w:p w:rsidR="00DE45A1" w:rsidRPr="00785D74" w:rsidRDefault="00302A95" w:rsidP="00DE45A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Workshop on e</w:t>
      </w:r>
      <w:r w:rsidR="00DE45A1" w:rsidRPr="00785D74">
        <w:rPr>
          <w:rFonts w:ascii="Times New Roman" w:hAnsi="Times New Roman" w:cs="Times New Roman"/>
          <w:sz w:val="24"/>
          <w:szCs w:val="24"/>
        </w:rPr>
        <w:t>stablishment of WIS curriculum and competencies</w:t>
      </w:r>
    </w:p>
    <w:p w:rsidR="00DE45A1" w:rsidRPr="00785D74" w:rsidRDefault="00DE45A1" w:rsidP="00302A9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GISC workshops and training activities</w:t>
      </w:r>
    </w:p>
    <w:p w:rsidR="00DE45A1" w:rsidRPr="00785D74" w:rsidRDefault="00DE45A1" w:rsidP="00DE45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WIS Technical Regulations, Manuals, Guides and Informat</w:t>
      </w:r>
      <w:r w:rsidR="00302A95" w:rsidRPr="00785D74">
        <w:rPr>
          <w:rFonts w:ascii="Times New Roman" w:hAnsi="Times New Roman" w:cs="Times New Roman"/>
          <w:sz w:val="24"/>
          <w:szCs w:val="24"/>
        </w:rPr>
        <w:t>i</w:t>
      </w:r>
      <w:r w:rsidRPr="00785D74">
        <w:rPr>
          <w:rFonts w:ascii="Times New Roman" w:hAnsi="Times New Roman" w:cs="Times New Roman"/>
          <w:sz w:val="24"/>
          <w:szCs w:val="24"/>
        </w:rPr>
        <w:t>on packages</w:t>
      </w:r>
    </w:p>
    <w:p w:rsidR="00302A95" w:rsidRPr="00785D74" w:rsidRDefault="00302A95" w:rsidP="00302A9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 xml:space="preserve">Overview of proposed changes to Tech </w:t>
      </w:r>
      <w:proofErr w:type="spellStart"/>
      <w:r w:rsidRPr="00785D74">
        <w:rPr>
          <w:rFonts w:ascii="Times New Roman" w:hAnsi="Times New Roman" w:cs="Times New Roman"/>
          <w:sz w:val="24"/>
          <w:szCs w:val="24"/>
        </w:rPr>
        <w:t>Regs</w:t>
      </w:r>
      <w:proofErr w:type="spellEnd"/>
    </w:p>
    <w:p w:rsidR="00302A95" w:rsidRPr="00785D74" w:rsidRDefault="00302A95" w:rsidP="00302A9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Manual on WIS</w:t>
      </w:r>
    </w:p>
    <w:p w:rsidR="00302A95" w:rsidRPr="00785D74" w:rsidRDefault="00302A95" w:rsidP="00302A9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Guide to WIS</w:t>
      </w:r>
    </w:p>
    <w:p w:rsidR="00302A95" w:rsidRPr="00785D74" w:rsidRDefault="00302A95" w:rsidP="00302A9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Manual on GTS</w:t>
      </w:r>
    </w:p>
    <w:p w:rsidR="00DE45A1" w:rsidRPr="00785D74" w:rsidRDefault="00DE45A1" w:rsidP="00DE45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ET-WISC and Task Teams membership and action plans</w:t>
      </w:r>
    </w:p>
    <w:p w:rsidR="00302A95" w:rsidRPr="00785D74" w:rsidRDefault="00302A95" w:rsidP="00302A9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 xml:space="preserve">TT-CAC </w:t>
      </w:r>
      <w:r w:rsidRPr="00785D74">
        <w:rPr>
          <w:rFonts w:ascii="Times New Roman" w:hAnsi="Times New Roman" w:cs="Times New Roman"/>
          <w:sz w:val="24"/>
          <w:szCs w:val="24"/>
        </w:rPr>
        <w:tab/>
      </w:r>
      <w:r w:rsidRPr="00785D74">
        <w:rPr>
          <w:rFonts w:ascii="Times New Roman" w:hAnsi="Times New Roman" w:cs="Times New Roman"/>
          <w:sz w:val="24"/>
          <w:szCs w:val="24"/>
        </w:rPr>
        <w:tab/>
        <w:t>(Centre Audits and Certification)</w:t>
      </w:r>
    </w:p>
    <w:p w:rsidR="00302A95" w:rsidRPr="00785D74" w:rsidRDefault="00302A95" w:rsidP="00302A9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 xml:space="preserve">TT-DC </w:t>
      </w:r>
      <w:r w:rsidRPr="00785D74">
        <w:rPr>
          <w:rFonts w:ascii="Times New Roman" w:hAnsi="Times New Roman" w:cs="Times New Roman"/>
          <w:sz w:val="24"/>
          <w:szCs w:val="24"/>
        </w:rPr>
        <w:tab/>
      </w:r>
      <w:r w:rsidRPr="00785D74">
        <w:rPr>
          <w:rFonts w:ascii="Times New Roman" w:hAnsi="Times New Roman" w:cs="Times New Roman"/>
          <w:sz w:val="24"/>
          <w:szCs w:val="24"/>
        </w:rPr>
        <w:tab/>
        <w:t xml:space="preserve">(Data </w:t>
      </w:r>
      <w:proofErr w:type="spellStart"/>
      <w:r w:rsidRPr="00785D74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785D74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302A95" w:rsidRPr="00785D74" w:rsidRDefault="00302A95" w:rsidP="00302A9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TT-GISC</w:t>
      </w:r>
    </w:p>
    <w:p w:rsidR="00302A95" w:rsidRPr="00785D74" w:rsidRDefault="00302A95" w:rsidP="00302A9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 xml:space="preserve">TT-OM </w:t>
      </w:r>
      <w:r w:rsidRPr="00785D74">
        <w:rPr>
          <w:rFonts w:ascii="Times New Roman" w:hAnsi="Times New Roman" w:cs="Times New Roman"/>
          <w:sz w:val="24"/>
          <w:szCs w:val="24"/>
        </w:rPr>
        <w:tab/>
      </w:r>
      <w:r w:rsidRPr="00785D74">
        <w:rPr>
          <w:rFonts w:ascii="Times New Roman" w:hAnsi="Times New Roman" w:cs="Times New Roman"/>
          <w:sz w:val="24"/>
          <w:szCs w:val="24"/>
        </w:rPr>
        <w:tab/>
        <w:t>(WIS Operations and Monitoring)</w:t>
      </w:r>
    </w:p>
    <w:p w:rsidR="00302A95" w:rsidRPr="00785D74" w:rsidRDefault="00302A95" w:rsidP="00302A9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ET-WISC</w:t>
      </w:r>
    </w:p>
    <w:p w:rsidR="001A7EB8" w:rsidRPr="00785D74" w:rsidRDefault="001A7EB8" w:rsidP="001A7E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Other business</w:t>
      </w:r>
    </w:p>
    <w:p w:rsidR="001A7EB8" w:rsidRPr="00785D74" w:rsidRDefault="001A7EB8" w:rsidP="001A7E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5D74">
        <w:rPr>
          <w:rFonts w:ascii="Times New Roman" w:hAnsi="Times New Roman" w:cs="Times New Roman"/>
          <w:sz w:val="24"/>
          <w:szCs w:val="24"/>
        </w:rPr>
        <w:t>Close</w:t>
      </w:r>
    </w:p>
    <w:sectPr w:rsidR="001A7EB8" w:rsidRPr="00785D74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953" w:rsidRDefault="00CF7953" w:rsidP="00BA350D">
      <w:pPr>
        <w:spacing w:after="0" w:line="240" w:lineRule="auto"/>
      </w:pPr>
      <w:r>
        <w:separator/>
      </w:r>
    </w:p>
  </w:endnote>
  <w:endnote w:type="continuationSeparator" w:id="0">
    <w:p w:rsidR="00CF7953" w:rsidRDefault="00CF7953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953" w:rsidRDefault="00CF7953" w:rsidP="00BA350D">
      <w:pPr>
        <w:spacing w:after="0" w:line="240" w:lineRule="auto"/>
      </w:pPr>
      <w:r>
        <w:separator/>
      </w:r>
    </w:p>
  </w:footnote>
  <w:footnote w:type="continuationSeparator" w:id="0">
    <w:p w:rsidR="00CF7953" w:rsidRDefault="00CF7953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785D74">
    <w:pPr>
      <w:pStyle w:val="Header"/>
      <w:jc w:val="center"/>
    </w:pPr>
    <w:r>
      <w:t xml:space="preserve">Agenda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6D6D">
          <w:rPr>
            <w:noProof/>
          </w:rPr>
          <w:t>2</w:t>
        </w:r>
        <w:r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28582392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WIS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13270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Secretariat</w:t>
          </w:r>
        </w:p>
      </w:tc>
      <w:tc>
        <w:tcPr>
          <w:tcW w:w="3851" w:type="dxa"/>
        </w:tcPr>
        <w:p w:rsidR="00BA350D" w:rsidRPr="0013270C" w:rsidRDefault="00BA350D" w:rsidP="00BA350D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/2013-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Doc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01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</w:t>
          </w:r>
          <w:r w:rsidR="00785D7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(Draft)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BA350D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27 April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13270C"/>
    <w:rsid w:val="001A7EB8"/>
    <w:rsid w:val="00302A95"/>
    <w:rsid w:val="00382768"/>
    <w:rsid w:val="00511FE7"/>
    <w:rsid w:val="00711EBB"/>
    <w:rsid w:val="00785D74"/>
    <w:rsid w:val="008C157E"/>
    <w:rsid w:val="0094789B"/>
    <w:rsid w:val="00A27A48"/>
    <w:rsid w:val="00B36904"/>
    <w:rsid w:val="00B439DE"/>
    <w:rsid w:val="00BA350D"/>
    <w:rsid w:val="00CB6D6D"/>
    <w:rsid w:val="00CF7953"/>
    <w:rsid w:val="00DE45A1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6</cp:revision>
  <dcterms:created xsi:type="dcterms:W3CDTF">2013-04-24T19:21:00Z</dcterms:created>
  <dcterms:modified xsi:type="dcterms:W3CDTF">2013-04-27T13:40:00Z</dcterms:modified>
</cp:coreProperties>
</file>