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77" w:rsidRDefault="001A2177" w:rsidP="001A2177">
      <w:pPr>
        <w:pStyle w:val="Heading1"/>
      </w:pPr>
      <w:r>
        <w:t xml:space="preserve">TT-IWIS 2018 Agenda item 4 </w:t>
      </w:r>
    </w:p>
    <w:p w:rsidR="00521493" w:rsidRDefault="001A2177" w:rsidP="001A2177">
      <w:pPr>
        <w:pStyle w:val="Heading1"/>
      </w:pPr>
      <w:r>
        <w:t xml:space="preserve">Doc 6(Aviation): </w:t>
      </w:r>
      <w:bookmarkStart w:id="0" w:name="_GoBack"/>
      <w:bookmarkEnd w:id="0"/>
      <w:r>
        <w:t>Possible use cases for Aviation</w:t>
      </w:r>
    </w:p>
    <w:p w:rsidR="001A2177" w:rsidRDefault="001A2177" w:rsidP="00DB166C"/>
    <w:p w:rsidR="001A2177" w:rsidRDefault="001A2177" w:rsidP="001A2177">
      <w:pPr>
        <w:pStyle w:val="Heading2"/>
      </w:pPr>
      <w:r>
        <w:t>User requiring a data set: parameter VA, 6 hours later, for a dedicated geographical area ,  FL250.</w:t>
      </w:r>
    </w:p>
    <w:p w:rsidR="001A2177" w:rsidRDefault="001A2177" w:rsidP="001A2177"/>
    <w:p w:rsidR="001A2177" w:rsidRDefault="001A2177" w:rsidP="001A2177">
      <w:r>
        <w:t>(This use case considers that there will be gateway between SWIM and WIS2 to benefit from the 2 environments experience and mutual benefit – this to be further assessed and confirmed)</w:t>
      </w:r>
    </w:p>
    <w:p w:rsidR="001A2177" w:rsidRDefault="001A2177" w:rsidP="001A2177"/>
    <w:p w:rsidR="001A2177" w:rsidRDefault="001A2177" w:rsidP="001A2177"/>
    <w:p w:rsidR="001A2177" w:rsidRDefault="001A2177" w:rsidP="001A2177"/>
    <w:p w:rsidR="001A2177" w:rsidRDefault="001A2177" w:rsidP="001A2177">
      <w:r>
        <w:t>-        Connexion to WIS2 interface</w:t>
      </w:r>
    </w:p>
    <w:p w:rsidR="001A2177" w:rsidRDefault="001A2177" w:rsidP="001A2177"/>
    <w:p w:rsidR="001A2177" w:rsidRDefault="001A2177" w:rsidP="001A2177">
      <w:r>
        <w:t>-        User credential verification : known / unknown</w:t>
      </w:r>
    </w:p>
    <w:p w:rsidR="001A2177" w:rsidRDefault="001A2177" w:rsidP="001A2177"/>
    <w:p w:rsidR="001A2177" w:rsidRDefault="001A2177" w:rsidP="001A2177">
      <w:r>
        <w:t>-        (known)</w:t>
      </w:r>
    </w:p>
    <w:p w:rsidR="001A2177" w:rsidRDefault="001A2177" w:rsidP="001A2177"/>
    <w:p w:rsidR="001A2177" w:rsidRDefault="001A2177" w:rsidP="001A2177">
      <w:r>
        <w:t>-        Verification User profile is coherent with the type of required data</w:t>
      </w:r>
    </w:p>
    <w:p w:rsidR="001A2177" w:rsidRDefault="001A2177" w:rsidP="001A2177"/>
    <w:p w:rsidR="001A2177" w:rsidRDefault="001A2177" w:rsidP="001A2177">
      <w:r>
        <w:t>-        (user authorized for this type of data)</w:t>
      </w:r>
    </w:p>
    <w:p w:rsidR="001A2177" w:rsidRDefault="001A2177" w:rsidP="001A2177"/>
    <w:p w:rsidR="001A2177" w:rsidRDefault="001A2177" w:rsidP="001A2177">
      <w:r>
        <w:t>-        Verification where the data resides : SWIM or WIS2</w:t>
      </w:r>
    </w:p>
    <w:p w:rsidR="001A2177" w:rsidRDefault="001A2177" w:rsidP="001A2177"/>
    <w:p w:rsidR="001A2177" w:rsidRDefault="001A2177" w:rsidP="001A2177">
      <w:r>
        <w:t>-        (SWIM)</w:t>
      </w:r>
    </w:p>
    <w:p w:rsidR="001A2177" w:rsidRDefault="001A2177" w:rsidP="001A2177"/>
    <w:p w:rsidR="001A2177" w:rsidRDefault="001A2177" w:rsidP="001A2177">
      <w:r>
        <w:t>-        Creation of a request from WIS2 to SWIM, respecting SWIM format /mode of requiring to the SWIM interface Gateway</w:t>
      </w:r>
    </w:p>
    <w:p w:rsidR="001A2177" w:rsidRDefault="001A2177" w:rsidP="001A2177"/>
    <w:p w:rsidR="001A2177" w:rsidRDefault="001A2177" w:rsidP="001A2177">
      <w:r>
        <w:t>-        Verification in SWIM of user credential (depending on existing agreement or not between ICAO/WMO on the subject: where to operate it ? already in the WIS administration interface where deported for aviation validation ??)</w:t>
      </w:r>
    </w:p>
    <w:p w:rsidR="001A2177" w:rsidRDefault="001A2177" w:rsidP="001A2177"/>
    <w:p w:rsidR="001A2177" w:rsidRDefault="001A2177" w:rsidP="001A2177">
      <w:r>
        <w:t>-        (SWIM acceptance for user and type of data)</w:t>
      </w:r>
    </w:p>
    <w:p w:rsidR="001A2177" w:rsidRDefault="001A2177" w:rsidP="001A2177"/>
    <w:p w:rsidR="001A2177" w:rsidRDefault="001A2177" w:rsidP="001A2177">
      <w:r>
        <w:t>-        Creation of the request addressed to the identified resources that can provide an answer for the question (different providers possible or not ?? depending on demanded area ?? depending on nation where the question raised ?)</w:t>
      </w:r>
    </w:p>
    <w:p w:rsidR="001A2177" w:rsidRDefault="001A2177" w:rsidP="001A2177"/>
    <w:p w:rsidR="001A2177" w:rsidRDefault="001A2177" w:rsidP="001A2177">
      <w:r>
        <w:t>-        Creation of an answer by the identified resource</w:t>
      </w:r>
    </w:p>
    <w:p w:rsidR="001A2177" w:rsidRDefault="001A2177" w:rsidP="001A2177"/>
    <w:p w:rsidR="001A2177" w:rsidRDefault="001A2177" w:rsidP="001A2177">
      <w:r>
        <w:t>-        Answer provided back to SWIM/WIS2 gateway   (storing of the answer ??)</w:t>
      </w:r>
    </w:p>
    <w:p w:rsidR="001A2177" w:rsidRDefault="001A2177" w:rsidP="001A2177"/>
    <w:p w:rsidR="001A2177" w:rsidRDefault="001A2177" w:rsidP="001A2177">
      <w:r>
        <w:t>-        (if necessary, transformation linked to WIS policy)</w:t>
      </w:r>
    </w:p>
    <w:p w:rsidR="001A2177" w:rsidRDefault="001A2177" w:rsidP="001A2177"/>
    <w:p w:rsidR="001A2177" w:rsidRDefault="001A2177" w:rsidP="001A2177">
      <w:r>
        <w:t xml:space="preserve">-        WIS2 addresses the answer following format asked by user ( by </w:t>
      </w:r>
      <w:proofErr w:type="spellStart"/>
      <w:r>
        <w:t>defaut</w:t>
      </w:r>
      <w:proofErr w:type="spellEnd"/>
      <w:r>
        <w:t>, explicit ?)</w:t>
      </w:r>
    </w:p>
    <w:p w:rsidR="001A2177" w:rsidRDefault="001A2177" w:rsidP="001A2177"/>
    <w:p w:rsidR="001A2177" w:rsidRDefault="001A2177" w:rsidP="001A2177">
      <w:pPr>
        <w:pStyle w:val="Heading2"/>
      </w:pPr>
      <w:r>
        <w:lastRenderedPageBreak/>
        <w:t>User requiring a data set: parameter VA, for 6 hours later, for a dedicated geographical area at FL200.</w:t>
      </w:r>
    </w:p>
    <w:p w:rsidR="001A2177" w:rsidRDefault="001A2177" w:rsidP="001A2177"/>
    <w:p w:rsidR="001A2177" w:rsidRDefault="001A2177" w:rsidP="001A2177">
      <w:r>
        <w:t>(This use case considers that there will be gateways between SWIM and WIS2 to benefit from the 2 environments experience and mutual benefit – this to be further assessed and confirmed)</w:t>
      </w:r>
    </w:p>
    <w:p w:rsidR="001A2177" w:rsidRDefault="001A2177" w:rsidP="001A2177"/>
    <w:p w:rsidR="001A2177" w:rsidRDefault="001A2177" w:rsidP="001A2177">
      <w:r>
        <w:t>-        Connection to WIS2 interface</w:t>
      </w:r>
    </w:p>
    <w:p w:rsidR="001A2177" w:rsidRDefault="001A2177" w:rsidP="001A2177"/>
    <w:p w:rsidR="001A2177" w:rsidRDefault="001A2177" w:rsidP="001A2177">
      <w:r>
        <w:t>-        User credential verification : known / unknown</w:t>
      </w:r>
    </w:p>
    <w:p w:rsidR="001A2177" w:rsidRDefault="001A2177" w:rsidP="001A2177"/>
    <w:p w:rsidR="001A2177" w:rsidRDefault="001A2177" w:rsidP="001A2177">
      <w:r>
        <w:t>-        (known)</w:t>
      </w:r>
    </w:p>
    <w:p w:rsidR="001A2177" w:rsidRDefault="001A2177" w:rsidP="001A2177"/>
    <w:p w:rsidR="001A2177" w:rsidRDefault="001A2177" w:rsidP="001A2177">
      <w:r>
        <w:t>-        Verification User profile is coherent with the type of required data</w:t>
      </w:r>
    </w:p>
    <w:p w:rsidR="001A2177" w:rsidRDefault="001A2177" w:rsidP="001A2177"/>
    <w:p w:rsidR="001A2177" w:rsidRDefault="001A2177" w:rsidP="001A2177">
      <w:r>
        <w:t>-        (user authorized for this type of data)</w:t>
      </w:r>
    </w:p>
    <w:p w:rsidR="001A2177" w:rsidRDefault="001A2177" w:rsidP="001A2177"/>
    <w:p w:rsidR="001A2177" w:rsidRDefault="001A2177" w:rsidP="001A2177">
      <w:r>
        <w:t>-        Verification where the data resides : SWIM or WIS2</w:t>
      </w:r>
    </w:p>
    <w:p w:rsidR="001A2177" w:rsidRDefault="001A2177" w:rsidP="001A2177"/>
    <w:p w:rsidR="001A2177" w:rsidRDefault="001A2177" w:rsidP="001A2177">
      <w:r>
        <w:t>-        (SWIM)</w:t>
      </w:r>
    </w:p>
    <w:p w:rsidR="001A2177" w:rsidRDefault="001A2177" w:rsidP="001A2177"/>
    <w:p w:rsidR="001A2177" w:rsidRDefault="001A2177" w:rsidP="001A2177">
      <w:r>
        <w:t>-        Creation of a request from WIS2 to SWIM, respecting SWIM format /mode of requiring to the SWIM interface Gateway</w:t>
      </w:r>
    </w:p>
    <w:p w:rsidR="001A2177" w:rsidRDefault="001A2177" w:rsidP="001A2177"/>
    <w:p w:rsidR="001A2177" w:rsidRDefault="001A2177" w:rsidP="001A2177">
      <w:r>
        <w:t>-        Verification in SWIM of user credential (depending on existing agreement or not between ICAO/WMO on the subject: where to operate it ? already in the WIS administration interface where deported for aviation validation ??)</w:t>
      </w:r>
    </w:p>
    <w:p w:rsidR="001A2177" w:rsidRDefault="001A2177" w:rsidP="001A2177"/>
    <w:p w:rsidR="001A2177" w:rsidRDefault="001A2177" w:rsidP="001A2177">
      <w:r>
        <w:t>-        (SWIM acceptance for user and type of data)</w:t>
      </w:r>
    </w:p>
    <w:p w:rsidR="001A2177" w:rsidRDefault="001A2177" w:rsidP="001A2177"/>
    <w:p w:rsidR="001A2177" w:rsidRDefault="001A2177" w:rsidP="001A2177">
      <w:r>
        <w:t>-        Creation of the request addressed to the identified resources that can provide an answer for the question (different providers possible or not ?? depending on demanded area ?? depending on nation where the question raised ?)</w:t>
      </w:r>
    </w:p>
    <w:p w:rsidR="001A2177" w:rsidRDefault="001A2177" w:rsidP="001A2177"/>
    <w:p w:rsidR="001A2177" w:rsidRDefault="001A2177" w:rsidP="001A2177">
      <w:r>
        <w:t>-        Creation of an answer by the identified resource</w:t>
      </w:r>
    </w:p>
    <w:p w:rsidR="001A2177" w:rsidRDefault="001A2177" w:rsidP="001A2177"/>
    <w:p w:rsidR="001A2177" w:rsidRDefault="001A2177" w:rsidP="001A2177">
      <w:r>
        <w:t>-        Answer provided back to SWIM/WIS2 gateway   (storing of the answer ??)</w:t>
      </w:r>
    </w:p>
    <w:p w:rsidR="001A2177" w:rsidRDefault="001A2177" w:rsidP="001A2177"/>
    <w:p w:rsidR="001A2177" w:rsidRDefault="001A2177" w:rsidP="001A2177">
      <w:r>
        <w:t>-        (if necessary, transformation linked to WIS policy)</w:t>
      </w:r>
    </w:p>
    <w:p w:rsidR="001A2177" w:rsidRDefault="001A2177" w:rsidP="001A2177"/>
    <w:p w:rsidR="001A2177" w:rsidRDefault="001A2177" w:rsidP="001A2177">
      <w:r>
        <w:t xml:space="preserve">-        WIS2 addresses the answer following format asked by user ( by </w:t>
      </w:r>
      <w:proofErr w:type="spellStart"/>
      <w:r>
        <w:t>defaut</w:t>
      </w:r>
      <w:proofErr w:type="spellEnd"/>
      <w:r>
        <w:t>, explicit ?)</w:t>
      </w:r>
    </w:p>
    <w:sectPr w:rsidR="001A2177" w:rsidSect="001476F5">
      <w:pgSz w:w="11907" w:h="16839" w:code="9"/>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177" w:rsidRDefault="001A2177" w:rsidP="001476F5">
      <w:r>
        <w:separator/>
      </w:r>
    </w:p>
  </w:endnote>
  <w:endnote w:type="continuationSeparator" w:id="0">
    <w:p w:rsidR="001A2177" w:rsidRDefault="001A2177" w:rsidP="00147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177" w:rsidRDefault="001A2177" w:rsidP="001476F5">
      <w:r>
        <w:separator/>
      </w:r>
    </w:p>
  </w:footnote>
  <w:footnote w:type="continuationSeparator" w:id="0">
    <w:p w:rsidR="001A2177" w:rsidRDefault="001A2177" w:rsidP="001476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3"/>
  <w:embedSystemFonts/>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177"/>
    <w:rsid w:val="000E05E6"/>
    <w:rsid w:val="001476F5"/>
    <w:rsid w:val="001A2177"/>
    <w:rsid w:val="00367ACE"/>
    <w:rsid w:val="00521493"/>
    <w:rsid w:val="008F78E6"/>
    <w:rsid w:val="00975786"/>
    <w:rsid w:val="00DB16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2177"/>
    <w:rPr>
      <w:rFonts w:ascii="Verdana" w:hAnsi="Verdana"/>
      <w:szCs w:val="24"/>
      <w:lang w:eastAsia="en-US"/>
    </w:rPr>
  </w:style>
  <w:style w:type="paragraph" w:styleId="Heading1">
    <w:name w:val="heading 1"/>
    <w:basedOn w:val="Normal"/>
    <w:next w:val="Normal"/>
    <w:link w:val="Heading1Char"/>
    <w:qFormat/>
    <w:rsid w:val="001A217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1A217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476F5"/>
    <w:pPr>
      <w:tabs>
        <w:tab w:val="center" w:pos="4513"/>
        <w:tab w:val="right" w:pos="9026"/>
      </w:tabs>
    </w:pPr>
  </w:style>
  <w:style w:type="character" w:customStyle="1" w:styleId="HeaderChar">
    <w:name w:val="Header Char"/>
    <w:basedOn w:val="DefaultParagraphFont"/>
    <w:link w:val="Header"/>
    <w:rsid w:val="001476F5"/>
    <w:rPr>
      <w:rFonts w:ascii="Verdana" w:hAnsi="Verdana"/>
      <w:szCs w:val="24"/>
      <w:lang w:val="en-US" w:eastAsia="en-US"/>
    </w:rPr>
  </w:style>
  <w:style w:type="paragraph" w:styleId="Footer">
    <w:name w:val="footer"/>
    <w:basedOn w:val="Normal"/>
    <w:link w:val="FooterChar"/>
    <w:rsid w:val="001476F5"/>
    <w:pPr>
      <w:tabs>
        <w:tab w:val="center" w:pos="4513"/>
        <w:tab w:val="right" w:pos="9026"/>
      </w:tabs>
    </w:pPr>
  </w:style>
  <w:style w:type="character" w:customStyle="1" w:styleId="FooterChar">
    <w:name w:val="Footer Char"/>
    <w:basedOn w:val="DefaultParagraphFont"/>
    <w:link w:val="Footer"/>
    <w:rsid w:val="001476F5"/>
    <w:rPr>
      <w:rFonts w:ascii="Verdana" w:hAnsi="Verdana"/>
      <w:szCs w:val="24"/>
      <w:lang w:val="en-US" w:eastAsia="en-US"/>
    </w:rPr>
  </w:style>
  <w:style w:type="character" w:customStyle="1" w:styleId="Heading1Char">
    <w:name w:val="Heading 1 Char"/>
    <w:basedOn w:val="DefaultParagraphFont"/>
    <w:link w:val="Heading1"/>
    <w:rsid w:val="001A2177"/>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rsid w:val="001A2177"/>
    <w:rPr>
      <w:rFonts w:asciiTheme="majorHAnsi" w:eastAsiaTheme="majorEastAsia" w:hAnsiTheme="majorHAnsi" w:cstheme="majorBidi"/>
      <w:b/>
      <w:bCs/>
      <w:color w:val="4F81BD" w:themeColor="accent1"/>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2177"/>
    <w:rPr>
      <w:rFonts w:ascii="Verdana" w:hAnsi="Verdana"/>
      <w:szCs w:val="24"/>
      <w:lang w:eastAsia="en-US"/>
    </w:rPr>
  </w:style>
  <w:style w:type="paragraph" w:styleId="Heading1">
    <w:name w:val="heading 1"/>
    <w:basedOn w:val="Normal"/>
    <w:next w:val="Normal"/>
    <w:link w:val="Heading1Char"/>
    <w:qFormat/>
    <w:rsid w:val="001A217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1A217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476F5"/>
    <w:pPr>
      <w:tabs>
        <w:tab w:val="center" w:pos="4513"/>
        <w:tab w:val="right" w:pos="9026"/>
      </w:tabs>
    </w:pPr>
  </w:style>
  <w:style w:type="character" w:customStyle="1" w:styleId="HeaderChar">
    <w:name w:val="Header Char"/>
    <w:basedOn w:val="DefaultParagraphFont"/>
    <w:link w:val="Header"/>
    <w:rsid w:val="001476F5"/>
    <w:rPr>
      <w:rFonts w:ascii="Verdana" w:hAnsi="Verdana"/>
      <w:szCs w:val="24"/>
      <w:lang w:val="en-US" w:eastAsia="en-US"/>
    </w:rPr>
  </w:style>
  <w:style w:type="paragraph" w:styleId="Footer">
    <w:name w:val="footer"/>
    <w:basedOn w:val="Normal"/>
    <w:link w:val="FooterChar"/>
    <w:rsid w:val="001476F5"/>
    <w:pPr>
      <w:tabs>
        <w:tab w:val="center" w:pos="4513"/>
        <w:tab w:val="right" w:pos="9026"/>
      </w:tabs>
    </w:pPr>
  </w:style>
  <w:style w:type="character" w:customStyle="1" w:styleId="FooterChar">
    <w:name w:val="Footer Char"/>
    <w:basedOn w:val="DefaultParagraphFont"/>
    <w:link w:val="Footer"/>
    <w:rsid w:val="001476F5"/>
    <w:rPr>
      <w:rFonts w:ascii="Verdana" w:hAnsi="Verdana"/>
      <w:szCs w:val="24"/>
      <w:lang w:val="en-US" w:eastAsia="en-US"/>
    </w:rPr>
  </w:style>
  <w:style w:type="character" w:customStyle="1" w:styleId="Heading1Char">
    <w:name w:val="Heading 1 Char"/>
    <w:basedOn w:val="DefaultParagraphFont"/>
    <w:link w:val="Heading1"/>
    <w:rsid w:val="001A2177"/>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rsid w:val="001A2177"/>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CB0795DC.dotm</Template>
  <TotalTime>4</TotalTime>
  <Pages>2</Pages>
  <Words>473</Words>
  <Characters>2700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dcterms:created xsi:type="dcterms:W3CDTF">2018-03-08T08:08:00Z</dcterms:created>
  <dcterms:modified xsi:type="dcterms:W3CDTF">2018-03-08T08:12:00Z</dcterms:modified>
</cp:coreProperties>
</file>