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7907" w:rsidRDefault="00737907" w:rsidP="00737907">
      <w:pPr>
        <w:pStyle w:val="Heading1"/>
      </w:pPr>
      <w:proofErr w:type="spellStart"/>
      <w:r>
        <w:t>Inf</w:t>
      </w:r>
      <w:proofErr w:type="spellEnd"/>
      <w:r>
        <w:t xml:space="preserve"> </w:t>
      </w:r>
      <w:bookmarkStart w:id="0" w:name="_GoBack"/>
      <w:bookmarkEnd w:id="0"/>
      <w:r>
        <w:t>5</w:t>
      </w:r>
    </w:p>
    <w:p w:rsidR="00737907" w:rsidRDefault="00737907" w:rsidP="00737907">
      <w:pPr>
        <w:pStyle w:val="Heading1"/>
        <w:rPr>
          <w:lang w:val="en-GB"/>
        </w:rPr>
      </w:pPr>
      <w:r>
        <w:t xml:space="preserve">The Group on Earth Observations Data Management </w:t>
      </w:r>
      <w:proofErr w:type="spellStart"/>
      <w:r>
        <w:t>Pri</w:t>
      </w:r>
      <w:proofErr w:type="spellEnd"/>
    </w:p>
    <w:p w:rsidR="00737907" w:rsidRPr="000F1BD7" w:rsidRDefault="00737907" w:rsidP="00737907">
      <w:pPr>
        <w:rPr>
          <w:rFonts w:ascii="Arial" w:hAnsi="Arial" w:cs="Arial"/>
          <w:b/>
          <w:bCs/>
          <w:sz w:val="24"/>
          <w:szCs w:val="24"/>
        </w:rPr>
      </w:pPr>
      <w:r w:rsidRPr="000F1BD7">
        <w:rPr>
          <w:rFonts w:ascii="Arial" w:hAnsi="Arial" w:cs="Arial"/>
          <w:b/>
          <w:bCs/>
          <w:sz w:val="24"/>
          <w:szCs w:val="24"/>
        </w:rPr>
        <w:t xml:space="preserve">2.1 </w:t>
      </w:r>
      <w:r w:rsidRPr="000F1BD7">
        <w:rPr>
          <w:rFonts w:ascii="Arial" w:hAnsi="Arial" w:cs="Arial"/>
          <w:b/>
          <w:bCs/>
          <w:sz w:val="24"/>
          <w:szCs w:val="24"/>
        </w:rPr>
        <w:tab/>
        <w:t>Guiding Principles</w:t>
      </w:r>
    </w:p>
    <w:p w:rsidR="00737907" w:rsidRDefault="00737907" w:rsidP="00737907">
      <w:pPr>
        <w:rPr>
          <w:rFonts w:ascii="Arial" w:hAnsi="Arial" w:cs="Arial"/>
          <w:color w:val="000000" w:themeColor="text1"/>
        </w:rPr>
      </w:pPr>
      <w:r w:rsidRPr="00C8052A">
        <w:rPr>
          <w:rFonts w:ascii="Arial" w:hAnsi="Arial" w:cs="Arial"/>
          <w:color w:val="000000" w:themeColor="text1"/>
        </w:rPr>
        <w:t xml:space="preserve">The operations and responsibilities to be defined stem from some basic principles of data management. Whilst such principles can and do take various different forms, the </w:t>
      </w:r>
      <w:r>
        <w:rPr>
          <w:rFonts w:ascii="Arial" w:hAnsi="Arial" w:cs="Arial"/>
          <w:color w:val="000000" w:themeColor="text1"/>
        </w:rPr>
        <w:t xml:space="preserve">Group on </w:t>
      </w:r>
      <w:commentRangeStart w:id="1"/>
      <w:r>
        <w:rPr>
          <w:rFonts w:ascii="Arial" w:hAnsi="Arial" w:cs="Arial"/>
          <w:color w:val="000000" w:themeColor="text1"/>
        </w:rPr>
        <w:t>Earth Observations (</w:t>
      </w:r>
      <w:r w:rsidRPr="00C8052A">
        <w:rPr>
          <w:rFonts w:ascii="Arial" w:hAnsi="Arial" w:cs="Arial"/>
          <w:color w:val="000000" w:themeColor="text1"/>
        </w:rPr>
        <w:t>GEO</w:t>
      </w:r>
      <w:r>
        <w:rPr>
          <w:rFonts w:ascii="Arial" w:hAnsi="Arial" w:cs="Arial"/>
          <w:color w:val="000000" w:themeColor="text1"/>
        </w:rPr>
        <w:t>)</w:t>
      </w:r>
      <w:r w:rsidRPr="00C8052A">
        <w:rPr>
          <w:rFonts w:ascii="Arial" w:hAnsi="Arial" w:cs="Arial"/>
          <w:color w:val="000000" w:themeColor="text1"/>
        </w:rPr>
        <w:t xml:space="preserve"> version</w:t>
      </w:r>
      <w:commentRangeEnd w:id="1"/>
      <w:r>
        <w:rPr>
          <w:rStyle w:val="CommentReference"/>
        </w:rPr>
        <w:commentReference w:id="1"/>
      </w:r>
      <w:r>
        <w:rPr>
          <w:rFonts w:ascii="Arial" w:hAnsi="Arial" w:cs="Arial"/>
          <w:color w:val="000000" w:themeColor="text1"/>
        </w:rPr>
        <w:t xml:space="preserve">, developed by a specially-commissioned workgroup, and subject to broad consultation among international peers, </w:t>
      </w:r>
      <w:r w:rsidRPr="00C8052A">
        <w:rPr>
          <w:rFonts w:ascii="Arial" w:hAnsi="Arial" w:cs="Arial"/>
          <w:color w:val="000000" w:themeColor="text1"/>
        </w:rPr>
        <w:t xml:space="preserve">is </w:t>
      </w:r>
      <w:proofErr w:type="spellStart"/>
      <w:r w:rsidRPr="00C8052A">
        <w:rPr>
          <w:rFonts w:ascii="Arial" w:hAnsi="Arial" w:cs="Arial"/>
          <w:color w:val="000000" w:themeColor="text1"/>
        </w:rPr>
        <w:t>summarised</w:t>
      </w:r>
      <w:proofErr w:type="spellEnd"/>
      <w:r w:rsidRPr="00C8052A">
        <w:rPr>
          <w:rFonts w:ascii="Arial" w:hAnsi="Arial" w:cs="Arial"/>
          <w:color w:val="000000" w:themeColor="text1"/>
        </w:rPr>
        <w:t xml:space="preserve"> in Table 1. </w:t>
      </w:r>
    </w:p>
    <w:p w:rsidR="00737907" w:rsidRDefault="00737907" w:rsidP="00737907">
      <w:pPr>
        <w:rPr>
          <w:rFonts w:ascii="Arial" w:hAnsi="Arial" w:cs="Arial"/>
          <w:color w:val="000000" w:themeColor="text1"/>
        </w:rPr>
      </w:pPr>
    </w:p>
    <w:p w:rsidR="00737907" w:rsidRPr="00EE3168" w:rsidRDefault="00737907" w:rsidP="00737907">
      <w:pPr>
        <w:autoSpaceDE w:val="0"/>
        <w:autoSpaceDN w:val="0"/>
        <w:adjustRightInd w:val="0"/>
        <w:spacing w:after="0" w:line="240" w:lineRule="auto"/>
        <w:rPr>
          <w:rFonts w:ascii="Times New Roman" w:hAnsi="Times New Roman" w:cs="Times New Roman"/>
          <w:color w:val="000000"/>
          <w:sz w:val="23"/>
          <w:szCs w:val="23"/>
        </w:rPr>
      </w:pPr>
      <w:r w:rsidRPr="00EE3168">
        <w:rPr>
          <w:rFonts w:ascii="Times New Roman" w:hAnsi="Times New Roman" w:cs="Times New Roman"/>
          <w:b/>
          <w:bCs/>
          <w:color w:val="000000"/>
          <w:sz w:val="23"/>
          <w:szCs w:val="23"/>
        </w:rPr>
        <w:t xml:space="preserve">Discoverability </w:t>
      </w:r>
    </w:p>
    <w:p w:rsidR="00737907" w:rsidRPr="00EE3168" w:rsidRDefault="00737907" w:rsidP="00737907">
      <w:pPr>
        <w:autoSpaceDE w:val="0"/>
        <w:autoSpaceDN w:val="0"/>
        <w:adjustRightInd w:val="0"/>
        <w:spacing w:after="0" w:line="240" w:lineRule="auto"/>
        <w:rPr>
          <w:rFonts w:ascii="Times New Roman" w:hAnsi="Times New Roman" w:cs="Times New Roman"/>
          <w:color w:val="000000"/>
          <w:sz w:val="23"/>
          <w:szCs w:val="23"/>
        </w:rPr>
      </w:pPr>
      <w:r w:rsidRPr="00EE3168">
        <w:rPr>
          <w:rFonts w:ascii="Times New Roman" w:hAnsi="Times New Roman" w:cs="Times New Roman"/>
          <w:color w:val="000000"/>
          <w:sz w:val="23"/>
          <w:szCs w:val="23"/>
        </w:rPr>
        <w:t xml:space="preserve">DMP-1. Data and all associated metadata will be discoverable through catalogues and search engines, and data access and use conditions, including licenses, will be clearly indicated. </w:t>
      </w:r>
    </w:p>
    <w:p w:rsidR="00737907" w:rsidRPr="00EE3168" w:rsidRDefault="00737907" w:rsidP="00737907">
      <w:pPr>
        <w:autoSpaceDE w:val="0"/>
        <w:autoSpaceDN w:val="0"/>
        <w:adjustRightInd w:val="0"/>
        <w:spacing w:after="0" w:line="240" w:lineRule="auto"/>
        <w:rPr>
          <w:rFonts w:ascii="Times New Roman" w:hAnsi="Times New Roman" w:cs="Times New Roman"/>
          <w:color w:val="000000"/>
          <w:sz w:val="23"/>
          <w:szCs w:val="23"/>
        </w:rPr>
      </w:pPr>
    </w:p>
    <w:p w:rsidR="00737907" w:rsidRPr="00EE3168" w:rsidRDefault="00737907" w:rsidP="00737907">
      <w:pPr>
        <w:autoSpaceDE w:val="0"/>
        <w:autoSpaceDN w:val="0"/>
        <w:adjustRightInd w:val="0"/>
        <w:spacing w:after="0" w:line="240" w:lineRule="auto"/>
        <w:rPr>
          <w:rFonts w:ascii="Times New Roman" w:hAnsi="Times New Roman" w:cs="Times New Roman"/>
          <w:color w:val="000000"/>
          <w:sz w:val="23"/>
          <w:szCs w:val="23"/>
        </w:rPr>
      </w:pPr>
      <w:r w:rsidRPr="00EE3168">
        <w:rPr>
          <w:rFonts w:ascii="Times New Roman" w:hAnsi="Times New Roman" w:cs="Times New Roman"/>
          <w:b/>
          <w:bCs/>
          <w:color w:val="000000"/>
          <w:sz w:val="23"/>
          <w:szCs w:val="23"/>
        </w:rPr>
        <w:t xml:space="preserve">Accessibility </w:t>
      </w:r>
    </w:p>
    <w:p w:rsidR="00737907" w:rsidRPr="00EE3168" w:rsidRDefault="00737907" w:rsidP="00737907">
      <w:pPr>
        <w:autoSpaceDE w:val="0"/>
        <w:autoSpaceDN w:val="0"/>
        <w:adjustRightInd w:val="0"/>
        <w:spacing w:after="0" w:line="240" w:lineRule="auto"/>
        <w:rPr>
          <w:rFonts w:ascii="Times New Roman" w:hAnsi="Times New Roman" w:cs="Times New Roman"/>
          <w:color w:val="000000"/>
          <w:sz w:val="23"/>
          <w:szCs w:val="23"/>
        </w:rPr>
      </w:pPr>
      <w:r w:rsidRPr="00EE3168">
        <w:rPr>
          <w:rFonts w:ascii="Times New Roman" w:hAnsi="Times New Roman" w:cs="Times New Roman"/>
          <w:color w:val="000000"/>
          <w:sz w:val="23"/>
          <w:szCs w:val="23"/>
        </w:rPr>
        <w:t xml:space="preserve">DMP-2. Data will be accessible via online services, including, at minimum, direct download but preferably user-customizable services for visualization and computation. </w:t>
      </w:r>
    </w:p>
    <w:p w:rsidR="00737907" w:rsidRPr="00EE3168" w:rsidRDefault="00737907" w:rsidP="00737907">
      <w:pPr>
        <w:autoSpaceDE w:val="0"/>
        <w:autoSpaceDN w:val="0"/>
        <w:adjustRightInd w:val="0"/>
        <w:spacing w:after="0" w:line="240" w:lineRule="auto"/>
        <w:rPr>
          <w:rFonts w:ascii="Times New Roman" w:hAnsi="Times New Roman" w:cs="Times New Roman"/>
          <w:color w:val="000000"/>
          <w:sz w:val="23"/>
          <w:szCs w:val="23"/>
        </w:rPr>
      </w:pPr>
    </w:p>
    <w:p w:rsidR="00737907" w:rsidRPr="00EE3168" w:rsidRDefault="00737907" w:rsidP="00737907">
      <w:pPr>
        <w:autoSpaceDE w:val="0"/>
        <w:autoSpaceDN w:val="0"/>
        <w:adjustRightInd w:val="0"/>
        <w:spacing w:after="0" w:line="240" w:lineRule="auto"/>
        <w:rPr>
          <w:rFonts w:ascii="Times New Roman" w:hAnsi="Times New Roman" w:cs="Times New Roman"/>
          <w:color w:val="000000"/>
          <w:sz w:val="23"/>
          <w:szCs w:val="23"/>
        </w:rPr>
      </w:pPr>
      <w:r w:rsidRPr="00EE3168">
        <w:rPr>
          <w:rFonts w:ascii="Times New Roman" w:hAnsi="Times New Roman" w:cs="Times New Roman"/>
          <w:b/>
          <w:bCs/>
          <w:color w:val="000000"/>
          <w:sz w:val="23"/>
          <w:szCs w:val="23"/>
        </w:rPr>
        <w:t xml:space="preserve">Usability </w:t>
      </w:r>
    </w:p>
    <w:p w:rsidR="00737907" w:rsidRDefault="00737907" w:rsidP="00737907">
      <w:pPr>
        <w:autoSpaceDE w:val="0"/>
        <w:autoSpaceDN w:val="0"/>
        <w:adjustRightInd w:val="0"/>
        <w:spacing w:after="27" w:line="240" w:lineRule="auto"/>
        <w:rPr>
          <w:rFonts w:ascii="Times New Roman" w:hAnsi="Times New Roman" w:cs="Times New Roman"/>
          <w:color w:val="000000"/>
          <w:sz w:val="23"/>
          <w:szCs w:val="23"/>
        </w:rPr>
      </w:pPr>
      <w:r w:rsidRPr="00EE3168">
        <w:rPr>
          <w:rFonts w:ascii="Times New Roman" w:hAnsi="Times New Roman" w:cs="Times New Roman"/>
          <w:color w:val="000000"/>
          <w:sz w:val="23"/>
          <w:szCs w:val="23"/>
        </w:rPr>
        <w:t xml:space="preserve">DMP-3. Data will be structured using encodings that are widely accepted in the target user community and aligned with organizational needs and observing methods, with preference given to non-proprietary international standards. </w:t>
      </w:r>
    </w:p>
    <w:p w:rsidR="00737907" w:rsidRPr="00EE3168" w:rsidRDefault="00737907" w:rsidP="00737907">
      <w:pPr>
        <w:autoSpaceDE w:val="0"/>
        <w:autoSpaceDN w:val="0"/>
        <w:adjustRightInd w:val="0"/>
        <w:spacing w:after="27" w:line="240" w:lineRule="auto"/>
        <w:rPr>
          <w:rFonts w:ascii="Times New Roman" w:hAnsi="Times New Roman" w:cs="Times New Roman"/>
          <w:color w:val="000000"/>
          <w:sz w:val="23"/>
          <w:szCs w:val="23"/>
        </w:rPr>
      </w:pPr>
    </w:p>
    <w:p w:rsidR="00737907" w:rsidRDefault="00737907" w:rsidP="00737907">
      <w:pPr>
        <w:autoSpaceDE w:val="0"/>
        <w:autoSpaceDN w:val="0"/>
        <w:adjustRightInd w:val="0"/>
        <w:spacing w:after="27" w:line="240" w:lineRule="auto"/>
        <w:rPr>
          <w:rFonts w:ascii="Times New Roman" w:hAnsi="Times New Roman" w:cs="Times New Roman"/>
          <w:color w:val="000000"/>
          <w:sz w:val="23"/>
          <w:szCs w:val="23"/>
        </w:rPr>
      </w:pPr>
      <w:r w:rsidRPr="00EE3168">
        <w:rPr>
          <w:rFonts w:ascii="Times New Roman" w:hAnsi="Times New Roman" w:cs="Times New Roman"/>
          <w:color w:val="000000"/>
          <w:sz w:val="23"/>
          <w:szCs w:val="23"/>
        </w:rPr>
        <w:t xml:space="preserve">DMP-4. Data will be comprehensively documented, including all elements necessary to access, use, understand, and process, preferably via formal structured metadata based on international or community-approved standards. To the extent possible, data will also be described in peer-reviewed publications referenced in the metadata record. </w:t>
      </w:r>
    </w:p>
    <w:p w:rsidR="00737907" w:rsidRPr="00EE3168" w:rsidRDefault="00737907" w:rsidP="00737907">
      <w:pPr>
        <w:autoSpaceDE w:val="0"/>
        <w:autoSpaceDN w:val="0"/>
        <w:adjustRightInd w:val="0"/>
        <w:spacing w:after="27" w:line="240" w:lineRule="auto"/>
        <w:rPr>
          <w:rFonts w:ascii="Times New Roman" w:hAnsi="Times New Roman" w:cs="Times New Roman"/>
          <w:color w:val="000000"/>
          <w:sz w:val="23"/>
          <w:szCs w:val="23"/>
        </w:rPr>
      </w:pPr>
    </w:p>
    <w:p w:rsidR="00737907" w:rsidRDefault="00737907" w:rsidP="00737907">
      <w:pPr>
        <w:autoSpaceDE w:val="0"/>
        <w:autoSpaceDN w:val="0"/>
        <w:adjustRightInd w:val="0"/>
        <w:spacing w:after="27" w:line="240" w:lineRule="auto"/>
        <w:rPr>
          <w:rFonts w:ascii="Times New Roman" w:hAnsi="Times New Roman" w:cs="Times New Roman"/>
          <w:color w:val="000000"/>
          <w:sz w:val="23"/>
          <w:szCs w:val="23"/>
        </w:rPr>
      </w:pPr>
      <w:r w:rsidRPr="00EE3168">
        <w:rPr>
          <w:rFonts w:ascii="Times New Roman" w:hAnsi="Times New Roman" w:cs="Times New Roman"/>
          <w:color w:val="000000"/>
          <w:sz w:val="23"/>
          <w:szCs w:val="23"/>
        </w:rPr>
        <w:t xml:space="preserve">DMP-5. Data will include provenance metadata indicating the origin and processing history of raw observations and derived products, to ensure full traceability of the product chain. </w:t>
      </w:r>
    </w:p>
    <w:p w:rsidR="00737907" w:rsidRPr="00EE3168" w:rsidRDefault="00737907" w:rsidP="00737907">
      <w:pPr>
        <w:autoSpaceDE w:val="0"/>
        <w:autoSpaceDN w:val="0"/>
        <w:adjustRightInd w:val="0"/>
        <w:spacing w:after="27" w:line="240" w:lineRule="auto"/>
        <w:rPr>
          <w:rFonts w:ascii="Times New Roman" w:hAnsi="Times New Roman" w:cs="Times New Roman"/>
          <w:color w:val="000000"/>
          <w:sz w:val="23"/>
          <w:szCs w:val="23"/>
        </w:rPr>
      </w:pPr>
    </w:p>
    <w:p w:rsidR="00737907" w:rsidRPr="00EE3168" w:rsidRDefault="00737907" w:rsidP="00737907">
      <w:pPr>
        <w:autoSpaceDE w:val="0"/>
        <w:autoSpaceDN w:val="0"/>
        <w:adjustRightInd w:val="0"/>
        <w:spacing w:after="0" w:line="240" w:lineRule="auto"/>
        <w:rPr>
          <w:rFonts w:ascii="Times New Roman" w:hAnsi="Times New Roman" w:cs="Times New Roman"/>
          <w:color w:val="000000"/>
          <w:sz w:val="23"/>
          <w:szCs w:val="23"/>
        </w:rPr>
      </w:pPr>
      <w:r w:rsidRPr="00EE3168">
        <w:rPr>
          <w:rFonts w:ascii="Times New Roman" w:hAnsi="Times New Roman" w:cs="Times New Roman"/>
          <w:color w:val="000000"/>
          <w:sz w:val="23"/>
          <w:szCs w:val="23"/>
        </w:rPr>
        <w:t xml:space="preserve">DMP-6. Data will be quality-controlled and the results of quality control shall be indicated in metadata; data made available in advance of quality control will be flagged in metadata as unchecked. </w:t>
      </w:r>
    </w:p>
    <w:p w:rsidR="00737907" w:rsidRPr="00EE3168" w:rsidRDefault="00737907" w:rsidP="00737907">
      <w:pPr>
        <w:autoSpaceDE w:val="0"/>
        <w:autoSpaceDN w:val="0"/>
        <w:adjustRightInd w:val="0"/>
        <w:spacing w:after="0" w:line="240" w:lineRule="auto"/>
        <w:rPr>
          <w:rFonts w:ascii="Times New Roman" w:hAnsi="Times New Roman" w:cs="Times New Roman"/>
          <w:color w:val="000000"/>
          <w:sz w:val="23"/>
          <w:szCs w:val="23"/>
        </w:rPr>
      </w:pPr>
    </w:p>
    <w:p w:rsidR="00737907" w:rsidRPr="00EE3168" w:rsidRDefault="00737907" w:rsidP="00737907">
      <w:pPr>
        <w:autoSpaceDE w:val="0"/>
        <w:autoSpaceDN w:val="0"/>
        <w:adjustRightInd w:val="0"/>
        <w:spacing w:after="0" w:line="240" w:lineRule="auto"/>
        <w:rPr>
          <w:rFonts w:ascii="Times New Roman" w:hAnsi="Times New Roman" w:cs="Times New Roman"/>
          <w:color w:val="000000"/>
          <w:sz w:val="23"/>
          <w:szCs w:val="23"/>
        </w:rPr>
      </w:pPr>
      <w:r w:rsidRPr="00EE3168">
        <w:rPr>
          <w:rFonts w:ascii="Times New Roman" w:hAnsi="Times New Roman" w:cs="Times New Roman"/>
          <w:b/>
          <w:bCs/>
          <w:color w:val="000000"/>
          <w:sz w:val="23"/>
          <w:szCs w:val="23"/>
        </w:rPr>
        <w:t xml:space="preserve">Preservation </w:t>
      </w:r>
    </w:p>
    <w:p w:rsidR="00737907" w:rsidRDefault="00737907" w:rsidP="00737907">
      <w:pPr>
        <w:autoSpaceDE w:val="0"/>
        <w:autoSpaceDN w:val="0"/>
        <w:adjustRightInd w:val="0"/>
        <w:spacing w:after="27" w:line="240" w:lineRule="auto"/>
        <w:rPr>
          <w:rFonts w:ascii="Times New Roman" w:hAnsi="Times New Roman" w:cs="Times New Roman"/>
          <w:color w:val="000000"/>
          <w:sz w:val="23"/>
          <w:szCs w:val="23"/>
        </w:rPr>
      </w:pPr>
      <w:r w:rsidRPr="00EE3168">
        <w:rPr>
          <w:rFonts w:ascii="Times New Roman" w:hAnsi="Times New Roman" w:cs="Times New Roman"/>
          <w:color w:val="000000"/>
          <w:sz w:val="23"/>
          <w:szCs w:val="23"/>
        </w:rPr>
        <w:t xml:space="preserve">DMP-7. Data will be protected from loss and preserved for future use; preservation planning will be for the long term and include guidelines for loss prevention, retention schedules, and disposal or transfer procedures. </w:t>
      </w:r>
    </w:p>
    <w:p w:rsidR="00737907" w:rsidRPr="00EE3168" w:rsidRDefault="00737907" w:rsidP="00737907">
      <w:pPr>
        <w:autoSpaceDE w:val="0"/>
        <w:autoSpaceDN w:val="0"/>
        <w:adjustRightInd w:val="0"/>
        <w:spacing w:after="27" w:line="240" w:lineRule="auto"/>
        <w:rPr>
          <w:rFonts w:ascii="Times New Roman" w:hAnsi="Times New Roman" w:cs="Times New Roman"/>
          <w:color w:val="000000"/>
          <w:sz w:val="23"/>
          <w:szCs w:val="23"/>
        </w:rPr>
      </w:pPr>
    </w:p>
    <w:p w:rsidR="00737907" w:rsidRPr="00EE3168" w:rsidRDefault="00737907" w:rsidP="00737907">
      <w:pPr>
        <w:autoSpaceDE w:val="0"/>
        <w:autoSpaceDN w:val="0"/>
        <w:adjustRightInd w:val="0"/>
        <w:spacing w:after="0" w:line="240" w:lineRule="auto"/>
        <w:rPr>
          <w:rFonts w:ascii="Times New Roman" w:hAnsi="Times New Roman" w:cs="Times New Roman"/>
          <w:color w:val="000000"/>
          <w:sz w:val="23"/>
          <w:szCs w:val="23"/>
        </w:rPr>
      </w:pPr>
      <w:r w:rsidRPr="00EE3168">
        <w:rPr>
          <w:rFonts w:ascii="Times New Roman" w:hAnsi="Times New Roman" w:cs="Times New Roman"/>
          <w:color w:val="000000"/>
          <w:sz w:val="23"/>
          <w:szCs w:val="23"/>
        </w:rPr>
        <w:lastRenderedPageBreak/>
        <w:t xml:space="preserve">DMP-8. Data and associated metadata held in data management systems will be periodically verified to ensure integrity, authenticity and readability. </w:t>
      </w:r>
    </w:p>
    <w:p w:rsidR="00737907" w:rsidRPr="00EE3168" w:rsidRDefault="00737907" w:rsidP="00737907">
      <w:pPr>
        <w:autoSpaceDE w:val="0"/>
        <w:autoSpaceDN w:val="0"/>
        <w:adjustRightInd w:val="0"/>
        <w:spacing w:after="0" w:line="240" w:lineRule="auto"/>
        <w:rPr>
          <w:rFonts w:ascii="Times New Roman" w:hAnsi="Times New Roman" w:cs="Times New Roman"/>
          <w:color w:val="000000"/>
          <w:sz w:val="23"/>
          <w:szCs w:val="23"/>
        </w:rPr>
      </w:pPr>
    </w:p>
    <w:p w:rsidR="00737907" w:rsidRPr="00EE3168" w:rsidRDefault="00737907" w:rsidP="00737907">
      <w:pPr>
        <w:autoSpaceDE w:val="0"/>
        <w:autoSpaceDN w:val="0"/>
        <w:adjustRightInd w:val="0"/>
        <w:spacing w:after="0" w:line="240" w:lineRule="auto"/>
        <w:rPr>
          <w:rFonts w:ascii="Times New Roman" w:hAnsi="Times New Roman" w:cs="Times New Roman"/>
          <w:color w:val="000000"/>
          <w:sz w:val="23"/>
          <w:szCs w:val="23"/>
        </w:rPr>
      </w:pPr>
      <w:r w:rsidRPr="00EE3168">
        <w:rPr>
          <w:rFonts w:ascii="Times New Roman" w:hAnsi="Times New Roman" w:cs="Times New Roman"/>
          <w:b/>
          <w:bCs/>
          <w:color w:val="000000"/>
          <w:sz w:val="23"/>
          <w:szCs w:val="23"/>
        </w:rPr>
        <w:t xml:space="preserve">Curation </w:t>
      </w:r>
    </w:p>
    <w:p w:rsidR="00737907" w:rsidRDefault="00737907" w:rsidP="00737907">
      <w:pPr>
        <w:autoSpaceDE w:val="0"/>
        <w:autoSpaceDN w:val="0"/>
        <w:adjustRightInd w:val="0"/>
        <w:spacing w:after="27" w:line="240" w:lineRule="auto"/>
        <w:rPr>
          <w:rFonts w:ascii="Times New Roman" w:hAnsi="Times New Roman" w:cs="Times New Roman"/>
          <w:color w:val="000000"/>
          <w:sz w:val="23"/>
          <w:szCs w:val="23"/>
        </w:rPr>
      </w:pPr>
      <w:r w:rsidRPr="00EE3168">
        <w:rPr>
          <w:rFonts w:ascii="Times New Roman" w:hAnsi="Times New Roman" w:cs="Times New Roman"/>
          <w:color w:val="000000"/>
          <w:sz w:val="23"/>
          <w:szCs w:val="23"/>
        </w:rPr>
        <w:t xml:space="preserve">DMP-9. Data will be managed to perform corrections and updates in accordance with reviews, and to enable reprocessing as appropriate; where applicable this shall follow established and agreed procedures. </w:t>
      </w:r>
    </w:p>
    <w:p w:rsidR="00737907" w:rsidRPr="00EE3168" w:rsidRDefault="00737907" w:rsidP="00737907">
      <w:pPr>
        <w:autoSpaceDE w:val="0"/>
        <w:autoSpaceDN w:val="0"/>
        <w:adjustRightInd w:val="0"/>
        <w:spacing w:after="27" w:line="240" w:lineRule="auto"/>
        <w:rPr>
          <w:rFonts w:ascii="Times New Roman" w:hAnsi="Times New Roman" w:cs="Times New Roman"/>
          <w:color w:val="000000"/>
          <w:sz w:val="23"/>
          <w:szCs w:val="23"/>
        </w:rPr>
      </w:pPr>
    </w:p>
    <w:p w:rsidR="00737907" w:rsidRPr="00EE3168" w:rsidRDefault="00737907" w:rsidP="00737907">
      <w:pPr>
        <w:autoSpaceDE w:val="0"/>
        <w:autoSpaceDN w:val="0"/>
        <w:adjustRightInd w:val="0"/>
        <w:spacing w:after="0" w:line="240" w:lineRule="auto"/>
        <w:rPr>
          <w:rFonts w:ascii="Times New Roman" w:hAnsi="Times New Roman" w:cs="Times New Roman"/>
          <w:color w:val="000000"/>
          <w:sz w:val="23"/>
          <w:szCs w:val="23"/>
        </w:rPr>
      </w:pPr>
      <w:r w:rsidRPr="00EE3168">
        <w:rPr>
          <w:rFonts w:ascii="Times New Roman" w:hAnsi="Times New Roman" w:cs="Times New Roman"/>
          <w:color w:val="000000"/>
          <w:sz w:val="23"/>
          <w:szCs w:val="23"/>
        </w:rPr>
        <w:t xml:space="preserve">DMP-10. Data will be assigned appropriate persistent, resolvable identifiers to enable documents to cite the data on which they are based and to enable data providers to receive acknowledgement of use of their data </w:t>
      </w:r>
    </w:p>
    <w:p w:rsidR="00737907" w:rsidRPr="00C8052A" w:rsidRDefault="00737907" w:rsidP="00737907">
      <w:pPr>
        <w:rPr>
          <w:rFonts w:ascii="Arial" w:hAnsi="Arial" w:cs="Arial"/>
          <w:color w:val="000000" w:themeColor="text1"/>
        </w:rPr>
      </w:pPr>
    </w:p>
    <w:p w:rsidR="00737907" w:rsidRDefault="00737907" w:rsidP="00737907">
      <w:pPr>
        <w:rPr>
          <w:rFonts w:ascii="Calibri" w:hAnsi="Calibri" w:cs="Arial"/>
          <w:i/>
          <w:color w:val="000000" w:themeColor="text1"/>
        </w:rPr>
      </w:pPr>
      <w:r>
        <w:rPr>
          <w:rFonts w:ascii="Calibri" w:hAnsi="Calibri" w:cs="Arial"/>
          <w:i/>
          <w:color w:val="000000" w:themeColor="text1"/>
        </w:rPr>
        <w:t>Table 1 – The Group on Earth Observations Data Management Principles</w:t>
      </w:r>
    </w:p>
    <w:p w:rsidR="00737907" w:rsidRPr="00737907" w:rsidRDefault="00737907" w:rsidP="00DB166C">
      <w:pPr>
        <w:rPr>
          <w:lang w:val="en-GB"/>
        </w:rPr>
      </w:pPr>
    </w:p>
    <w:sectPr w:rsidR="00737907" w:rsidRPr="00737907">
      <w:pgSz w:w="12240" w:h="15840"/>
      <w:pgMar w:top="1440" w:right="1800" w:bottom="1440" w:left="180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wmoguest" w:date="2017-10-04T17:25:00Z" w:initials="Guest">
    <w:p w:rsidR="00737907" w:rsidRDefault="00737907" w:rsidP="00737907">
      <w:pPr>
        <w:pStyle w:val="CommentText"/>
      </w:pPr>
      <w:r>
        <w:rPr>
          <w:rStyle w:val="CommentReference"/>
        </w:rPr>
        <w:annotationRef/>
      </w:r>
      <w:r>
        <w:t>Provide reference</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4"/>
  <w:doNotDisplayPageBoundaries/>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7907"/>
    <w:rsid w:val="000E05E6"/>
    <w:rsid w:val="00521493"/>
    <w:rsid w:val="00737907"/>
    <w:rsid w:val="008F78E6"/>
    <w:rsid w:val="00DB166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37907"/>
    <w:pPr>
      <w:spacing w:after="200" w:line="276" w:lineRule="auto"/>
    </w:pPr>
    <w:rPr>
      <w:rFonts w:asciiTheme="minorHAnsi" w:hAnsiTheme="minorHAnsi" w:cstheme="minorBidi"/>
      <w:sz w:val="22"/>
      <w:szCs w:val="22"/>
      <w:lang w:val="en-US"/>
    </w:rPr>
  </w:style>
  <w:style w:type="paragraph" w:styleId="Heading1">
    <w:name w:val="heading 1"/>
    <w:basedOn w:val="Normal"/>
    <w:next w:val="Normal"/>
    <w:link w:val="Heading1Char"/>
    <w:qFormat/>
    <w:rsid w:val="0073790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unhideWhenUsed/>
    <w:rsid w:val="00737907"/>
    <w:rPr>
      <w:sz w:val="16"/>
      <w:szCs w:val="16"/>
    </w:rPr>
  </w:style>
  <w:style w:type="paragraph" w:styleId="CommentText">
    <w:name w:val="annotation text"/>
    <w:basedOn w:val="Normal"/>
    <w:link w:val="CommentTextChar"/>
    <w:uiPriority w:val="99"/>
    <w:unhideWhenUsed/>
    <w:rsid w:val="00737907"/>
    <w:pPr>
      <w:spacing w:line="240" w:lineRule="auto"/>
    </w:pPr>
    <w:rPr>
      <w:sz w:val="20"/>
      <w:szCs w:val="20"/>
    </w:rPr>
  </w:style>
  <w:style w:type="character" w:customStyle="1" w:styleId="CommentTextChar">
    <w:name w:val="Comment Text Char"/>
    <w:basedOn w:val="DefaultParagraphFont"/>
    <w:link w:val="CommentText"/>
    <w:uiPriority w:val="99"/>
    <w:rsid w:val="00737907"/>
    <w:rPr>
      <w:rFonts w:asciiTheme="minorHAnsi" w:hAnsiTheme="minorHAnsi" w:cstheme="minorBidi"/>
      <w:lang w:val="en-US"/>
    </w:rPr>
  </w:style>
  <w:style w:type="character" w:customStyle="1" w:styleId="Heading1Char">
    <w:name w:val="Heading 1 Char"/>
    <w:basedOn w:val="DefaultParagraphFont"/>
    <w:link w:val="Heading1"/>
    <w:rsid w:val="00737907"/>
    <w:rPr>
      <w:rFonts w:asciiTheme="majorHAnsi" w:eastAsiaTheme="majorEastAsia" w:hAnsiTheme="majorHAnsi" w:cstheme="majorBidi"/>
      <w:b/>
      <w:bCs/>
      <w:color w:val="365F91" w:themeColor="accent1" w:themeShade="BF"/>
      <w:sz w:val="28"/>
      <w:szCs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37907"/>
    <w:pPr>
      <w:spacing w:after="200" w:line="276" w:lineRule="auto"/>
    </w:pPr>
    <w:rPr>
      <w:rFonts w:asciiTheme="minorHAnsi" w:hAnsiTheme="minorHAnsi" w:cstheme="minorBidi"/>
      <w:sz w:val="22"/>
      <w:szCs w:val="22"/>
      <w:lang w:val="en-US"/>
    </w:rPr>
  </w:style>
  <w:style w:type="paragraph" w:styleId="Heading1">
    <w:name w:val="heading 1"/>
    <w:basedOn w:val="Normal"/>
    <w:next w:val="Normal"/>
    <w:link w:val="Heading1Char"/>
    <w:qFormat/>
    <w:rsid w:val="0073790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unhideWhenUsed/>
    <w:rsid w:val="00737907"/>
    <w:rPr>
      <w:sz w:val="16"/>
      <w:szCs w:val="16"/>
    </w:rPr>
  </w:style>
  <w:style w:type="paragraph" w:styleId="CommentText">
    <w:name w:val="annotation text"/>
    <w:basedOn w:val="Normal"/>
    <w:link w:val="CommentTextChar"/>
    <w:uiPriority w:val="99"/>
    <w:unhideWhenUsed/>
    <w:rsid w:val="00737907"/>
    <w:pPr>
      <w:spacing w:line="240" w:lineRule="auto"/>
    </w:pPr>
    <w:rPr>
      <w:sz w:val="20"/>
      <w:szCs w:val="20"/>
    </w:rPr>
  </w:style>
  <w:style w:type="character" w:customStyle="1" w:styleId="CommentTextChar">
    <w:name w:val="Comment Text Char"/>
    <w:basedOn w:val="DefaultParagraphFont"/>
    <w:link w:val="CommentText"/>
    <w:uiPriority w:val="99"/>
    <w:rsid w:val="00737907"/>
    <w:rPr>
      <w:rFonts w:asciiTheme="minorHAnsi" w:hAnsiTheme="minorHAnsi" w:cstheme="minorBidi"/>
      <w:lang w:val="en-US"/>
    </w:rPr>
  </w:style>
  <w:style w:type="character" w:customStyle="1" w:styleId="Heading1Char">
    <w:name w:val="Heading 1 Char"/>
    <w:basedOn w:val="DefaultParagraphFont"/>
    <w:link w:val="Heading1"/>
    <w:rsid w:val="00737907"/>
    <w:rPr>
      <w:rFonts w:asciiTheme="majorHAnsi" w:eastAsiaTheme="majorEastAsia" w:hAnsiTheme="majorHAnsi" w:cstheme="majorBidi"/>
      <w:b/>
      <w:bCs/>
      <w:color w:val="365F91" w:themeColor="accent1" w:themeShade="BF"/>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comments" Target="comment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BCFAD6EC.dotm</Template>
  <TotalTime>1</TotalTime>
  <Pages>2</Pages>
  <Words>373</Words>
  <Characters>2302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World Meteorological Organization</Company>
  <LinksUpToDate>false</LinksUpToDate>
  <CharactersWithSpaces>2670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1</cp:revision>
  <dcterms:created xsi:type="dcterms:W3CDTF">2017-10-04T15:25:00Z</dcterms:created>
  <dcterms:modified xsi:type="dcterms:W3CDTF">2017-10-04T15:26:00Z</dcterms:modified>
</cp:coreProperties>
</file>