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EE6314" w:rsidP="00EE631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W</w:t>
            </w:r>
            <w:r w:rsidR="003F79D5">
              <w:rPr>
                <w:rFonts w:cstheme="minorBidi"/>
                <w:b/>
                <w:snapToGrid w:val="0"/>
                <w:color w:val="365F91" w:themeColor="accent1" w:themeShade="BF"/>
                <w:szCs w:val="22"/>
                <w:lang w:val="en-US"/>
              </w:rPr>
              <w:t>ISC</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rsidR="00B74B70" w:rsidRPr="00767CBB" w:rsidRDefault="00EE6314" w:rsidP="00767CBB">
            <w:pPr>
              <w:spacing w:after="60"/>
              <w:ind w:right="-108"/>
              <w:jc w:val="right"/>
              <w:rPr>
                <w:rFonts w:eastAsia="宋体" w:cs="Tahoma" w:hint="eastAsia"/>
                <w:b/>
                <w:bCs/>
                <w:color w:val="365F91" w:themeColor="accent1" w:themeShade="BF"/>
                <w:szCs w:val="22"/>
                <w:lang w:val="en-US" w:eastAsia="zh-CN"/>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Pr>
                <w:rFonts w:cs="Tahoma"/>
                <w:b/>
                <w:bCs/>
                <w:color w:val="365F91" w:themeColor="accent1" w:themeShade="BF"/>
                <w:szCs w:val="22"/>
                <w:lang w:val="en-US"/>
              </w:rPr>
              <w:t>W</w:t>
            </w:r>
            <w:r w:rsidR="003F79D5" w:rsidRPr="003F79D5">
              <w:rPr>
                <w:rFonts w:cs="Tahoma"/>
                <w:b/>
                <w:bCs/>
                <w:color w:val="365F91" w:themeColor="accent1" w:themeShade="BF"/>
                <w:szCs w:val="22"/>
                <w:lang w:val="en-US"/>
              </w:rPr>
              <w:t>ISC</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3F79D5">
              <w:rPr>
                <w:rFonts w:cs="Tahoma"/>
                <w:b/>
                <w:bCs/>
                <w:color w:val="365F91" w:themeColor="accent1" w:themeShade="BF"/>
                <w:szCs w:val="22"/>
                <w:highlight w:val="yellow"/>
                <w:lang w:val="en-US"/>
              </w:rPr>
              <w:t>Doc</w:t>
            </w:r>
            <w:r w:rsidR="003316D9" w:rsidRPr="003F79D5">
              <w:rPr>
                <w:rFonts w:cs="Tahoma"/>
                <w:b/>
                <w:bCs/>
                <w:color w:val="365F91" w:themeColor="accent1" w:themeShade="BF"/>
                <w:szCs w:val="22"/>
                <w:highlight w:val="yellow"/>
                <w:lang w:val="en-US"/>
              </w:rPr>
              <w:t xml:space="preserve"> </w:t>
            </w:r>
            <w:r w:rsidR="00E81D1F" w:rsidRPr="003F79D5">
              <w:rPr>
                <w:rFonts w:cs="Tahoma"/>
                <w:b/>
                <w:bCs/>
                <w:color w:val="365F91" w:themeColor="accent1" w:themeShade="BF"/>
                <w:szCs w:val="22"/>
                <w:lang w:val="en-US"/>
              </w:rPr>
              <w:t>-</w:t>
            </w:r>
            <w:r w:rsidR="00767CBB">
              <w:rPr>
                <w:rFonts w:eastAsia="宋体" w:cs="Tahoma" w:hint="eastAsia"/>
                <w:b/>
                <w:bCs/>
                <w:color w:val="365F91" w:themeColor="accent1" w:themeShade="BF"/>
                <w:szCs w:val="22"/>
                <w:lang w:val="en-US" w:eastAsia="zh-CN"/>
              </w:rPr>
              <w:t>6.2(2)</w:t>
            </w:r>
          </w:p>
        </w:tc>
      </w:tr>
      <w:tr w:rsidR="00B74B70" w:rsidRPr="005D666D" w:rsidTr="00313D16">
        <w:trPr>
          <w:trHeight w:val="730"/>
        </w:trPr>
        <w:tc>
          <w:tcPr>
            <w:tcW w:w="6912" w:type="dxa"/>
            <w:vMerge/>
          </w:tcPr>
          <w:p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42349A">
              <w:rPr>
                <w:rFonts w:cs="Tahoma"/>
                <w:color w:val="365F91" w:themeColor="accent1" w:themeShade="BF"/>
                <w:szCs w:val="22"/>
              </w:rPr>
              <w:t xml:space="preserve">WANG </w:t>
            </w:r>
            <w:proofErr w:type="spellStart"/>
            <w:r w:rsidR="0042349A">
              <w:rPr>
                <w:rFonts w:cs="Tahoma"/>
                <w:color w:val="365F91" w:themeColor="accent1" w:themeShade="BF"/>
                <w:szCs w:val="22"/>
              </w:rPr>
              <w:t>Peng</w:t>
            </w:r>
            <w:proofErr w:type="spellEnd"/>
            <w:r w:rsidR="0042349A">
              <w:rPr>
                <w:rFonts w:cs="Tahoma"/>
                <w:color w:val="365F91" w:themeColor="accent1" w:themeShade="BF"/>
                <w:szCs w:val="22"/>
              </w:rPr>
              <w:t>/CMA</w:t>
            </w:r>
          </w:p>
          <w:p w:rsidR="00B74B70" w:rsidRPr="005D666D" w:rsidRDefault="0042349A" w:rsidP="00E81D1F">
            <w:pPr>
              <w:spacing w:after="60"/>
              <w:ind w:right="-108"/>
              <w:jc w:val="right"/>
              <w:rPr>
                <w:rFonts w:cs="Tahoma"/>
                <w:color w:val="365F91" w:themeColor="accent1" w:themeShade="BF"/>
                <w:szCs w:val="22"/>
              </w:rPr>
            </w:pPr>
            <w:r>
              <w:rPr>
                <w:rFonts w:cs="Tahoma"/>
                <w:color w:val="365F91" w:themeColor="accent1" w:themeShade="BF"/>
                <w:szCs w:val="22"/>
                <w:highlight w:val="yellow"/>
              </w:rPr>
              <w:t>14</w:t>
            </w:r>
            <w:r w:rsidR="00B74B70" w:rsidRPr="00E81D1F">
              <w:rPr>
                <w:rFonts w:cs="Tahoma"/>
                <w:color w:val="365F91" w:themeColor="accent1" w:themeShade="BF"/>
                <w:szCs w:val="22"/>
                <w:highlight w:val="yellow"/>
              </w:rPr>
              <w:t>.</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F35F35" w:rsidRPr="00FF65B9" w:rsidRDefault="007050F7" w:rsidP="00B57573">
      <w:pPr>
        <w:pStyle w:val="1"/>
        <w:jc w:val="center"/>
      </w:pPr>
      <w:r>
        <w:t xml:space="preserve">WIS Monitoring </w:t>
      </w:r>
      <w:r w:rsidR="0042349A">
        <w:t xml:space="preserve">JSON specification of sharing </w:t>
      </w:r>
      <w:r w:rsidR="00BA03C0">
        <w:t>IT</w:t>
      </w:r>
      <w:r w:rsidR="0042349A">
        <w:t xml:space="preserve"> Sec</w:t>
      </w:r>
      <w:bookmarkStart w:id="0" w:name="_GoBack"/>
      <w:bookmarkEnd w:id="0"/>
      <w:r w:rsidR="0042349A">
        <w:t>urity incidents o</w:t>
      </w:r>
      <w:r>
        <w:t>f</w:t>
      </w:r>
      <w:r w:rsidR="0042349A">
        <w:t xml:space="preserve"> </w:t>
      </w:r>
      <w:r w:rsidR="00BA03C0">
        <w:t>WIS</w:t>
      </w:r>
      <w:r w:rsidR="0042349A">
        <w:t xml:space="preserve"> centres</w:t>
      </w:r>
    </w:p>
    <w:p w:rsidR="001C16A8" w:rsidRPr="00BA03C0" w:rsidRDefault="00BA03C0" w:rsidP="000E3612">
      <w:pPr>
        <w:pStyle w:val="2"/>
        <w:rPr>
          <w:rFonts w:hint="eastAsia"/>
        </w:rPr>
      </w:pPr>
      <w:r>
        <w:rPr>
          <w:rFonts w:hint="eastAsia"/>
        </w:rPr>
        <w:t>Introduction</w:t>
      </w:r>
    </w:p>
    <w:p w:rsidR="001C16A8" w:rsidRDefault="00BA03C0" w:rsidP="00BA03C0">
      <w:pPr>
        <w:pStyle w:val="BodyTextNumbered"/>
      </w:pPr>
      <w:r>
        <w:t xml:space="preserve">In according to Decision 5.5(1)/1 (CBS-16) </w:t>
      </w:r>
      <w:r w:rsidRPr="002C1E95">
        <w:rPr>
          <w:caps/>
          <w:noProof/>
        </w:rPr>
        <w:t>WIS security incident management process</w:t>
      </w:r>
      <w:r>
        <w:t xml:space="preserve">, </w:t>
      </w:r>
      <w:r w:rsidRPr="0042349A">
        <w:t>DECISIONS ON THE DEVELOPMENT OF WIS</w:t>
      </w:r>
      <w:r>
        <w:t xml:space="preserve">, </w:t>
      </w:r>
      <w:proofErr w:type="gramStart"/>
      <w:r>
        <w:t>OPAG</w:t>
      </w:r>
      <w:proofErr w:type="gramEnd"/>
      <w:r>
        <w:t xml:space="preserve">-ISS </w:t>
      </w:r>
      <w:r w:rsidRPr="00BA03C0">
        <w:t>Proposed Security Incident Process for WMO Member States</w:t>
      </w:r>
      <w:r>
        <w:t xml:space="preserve">. </w:t>
      </w:r>
    </w:p>
    <w:p w:rsidR="001C16A8" w:rsidRPr="00FF65B9" w:rsidRDefault="00BA03C0" w:rsidP="00BA03C0">
      <w:pPr>
        <w:pStyle w:val="BodyTextNumbered"/>
        <w:numPr>
          <w:ilvl w:val="1"/>
          <w:numId w:val="33"/>
        </w:numPr>
      </w:pPr>
      <w:r>
        <w:t>Recommendation #5 “</w:t>
      </w:r>
      <w:r w:rsidRPr="00BA03C0">
        <w:rPr>
          <w:i/>
        </w:rPr>
        <w:t xml:space="preserve">Adopt a mechanism (a collaboration capability) for sharing IT </w:t>
      </w:r>
      <w:proofErr w:type="gramStart"/>
      <w:r w:rsidRPr="00BA03C0">
        <w:rPr>
          <w:i/>
        </w:rPr>
        <w:t>security</w:t>
      </w:r>
      <w:proofErr w:type="gramEnd"/>
      <w:r w:rsidRPr="00BA03C0">
        <w:rPr>
          <w:i/>
        </w:rPr>
        <w:t xml:space="preserve"> information and good practice.</w:t>
      </w:r>
      <w:r>
        <w:t>”</w:t>
      </w:r>
    </w:p>
    <w:p w:rsidR="001C16A8" w:rsidRPr="00FF65B9" w:rsidRDefault="00BA03C0" w:rsidP="007050F7">
      <w:pPr>
        <w:pStyle w:val="BodyTextNumbered"/>
        <w:numPr>
          <w:ilvl w:val="1"/>
          <w:numId w:val="33"/>
        </w:numPr>
      </w:pPr>
      <w:r>
        <w:rPr>
          <w:rFonts w:eastAsia="宋体" w:hint="eastAsia"/>
          <w:lang w:eastAsia="zh-CN"/>
        </w:rPr>
        <w:t>The</w:t>
      </w:r>
      <w:r>
        <w:rPr>
          <w:rFonts w:eastAsia="宋体"/>
          <w:lang w:eastAsia="zh-CN"/>
        </w:rPr>
        <w:t xml:space="preserve"> intended outcome</w:t>
      </w:r>
      <w:r w:rsidR="007050F7">
        <w:rPr>
          <w:rFonts w:eastAsia="宋体"/>
          <w:lang w:eastAsia="zh-CN"/>
        </w:rPr>
        <w:t xml:space="preserve"> is to </w:t>
      </w:r>
      <w:r w:rsidR="007050F7" w:rsidRPr="007050F7">
        <w:rPr>
          <w:rFonts w:eastAsia="宋体"/>
          <w:i/>
          <w:lang w:eastAsia="zh-CN"/>
        </w:rPr>
        <w:t>“increase knowledge and awareness of IT security, including best practice.”</w:t>
      </w:r>
    </w:p>
    <w:p w:rsidR="001C16A8" w:rsidRPr="007050F7" w:rsidRDefault="007050F7" w:rsidP="007050F7">
      <w:pPr>
        <w:pStyle w:val="BodyTextNumbered"/>
        <w:numPr>
          <w:ilvl w:val="1"/>
          <w:numId w:val="33"/>
        </w:numPr>
        <w:rPr>
          <w:i/>
        </w:rPr>
      </w:pPr>
      <w:r w:rsidRPr="007050F7">
        <w:rPr>
          <w:i/>
        </w:rPr>
        <w:t>“This could be used to inform the WMO community about current security incidents, or to share information about how these have been overcome. It could also be used to share information including hints and tips on IT security.”</w:t>
      </w:r>
    </w:p>
    <w:p w:rsidR="007050F7" w:rsidRPr="00FF65B9" w:rsidRDefault="007050F7" w:rsidP="007050F7">
      <w:pPr>
        <w:pStyle w:val="BodyTextNumbered"/>
      </w:pPr>
      <w:r w:rsidRPr="007050F7">
        <w:rPr>
          <w:rFonts w:eastAsia="宋体" w:hint="eastAsia"/>
          <w:lang w:eastAsia="zh-CN"/>
        </w:rPr>
        <w:t>ET-WISC</w:t>
      </w:r>
      <w:r w:rsidRPr="007050F7">
        <w:rPr>
          <w:rFonts w:eastAsia="宋体"/>
          <w:lang w:eastAsia="zh-CN"/>
        </w:rPr>
        <w:t xml:space="preserve">-2016 “57. </w:t>
      </w:r>
      <w:r w:rsidR="008F2BCA">
        <w:rPr>
          <w:rFonts w:eastAsia="宋体"/>
          <w:lang w:eastAsia="zh-CN"/>
        </w:rPr>
        <w:tab/>
        <w:t xml:space="preserve">The meeting reviewed </w:t>
      </w:r>
      <w:r w:rsidRPr="007050F7">
        <w:rPr>
          <w:rFonts w:eastAsia="宋体"/>
          <w:lang w:eastAsia="zh-CN"/>
        </w:rPr>
        <w:t>ET-WISC-Doc09 providing updated JSON specification for WIS monitoring. It reviewed the document and agreed in principle to the version in the Annex to ET-WISC-Doc09.”</w:t>
      </w:r>
      <w:r w:rsidR="008F2BCA">
        <w:rPr>
          <w:rFonts w:eastAsia="宋体"/>
          <w:lang w:eastAsia="zh-CN"/>
        </w:rPr>
        <w:t xml:space="preserve"> The JSON specification supports WIS monitoring information including maintenance events notice, but not IT security incidents notice.</w:t>
      </w:r>
    </w:p>
    <w:p w:rsidR="001C16A8" w:rsidRPr="00FF65B9" w:rsidRDefault="008F2BCA" w:rsidP="000E3612">
      <w:pPr>
        <w:pStyle w:val="2"/>
        <w:rPr>
          <w:rFonts w:hint="eastAsia"/>
        </w:rPr>
      </w:pPr>
      <w:r>
        <w:t>Proposed JSON Specification of sharing IT Security incidents</w:t>
      </w:r>
    </w:p>
    <w:p w:rsidR="001C16A8" w:rsidRPr="00FF65B9" w:rsidRDefault="008F2BCA" w:rsidP="00413EDA">
      <w:pPr>
        <w:pStyle w:val="BodyTextNumbered"/>
      </w:pPr>
      <w:r>
        <w:rPr>
          <w:rFonts w:eastAsia="宋体"/>
          <w:lang w:eastAsia="zh-CN"/>
        </w:rPr>
        <w:t xml:space="preserve">CMA propose JSON spec of sharing IT security incidents based upon WIS monitoring JSON spec </w:t>
      </w:r>
      <w:r>
        <w:t>version 1.1</w:t>
      </w:r>
      <w:r>
        <w:rPr>
          <w:rFonts w:eastAsia="宋体"/>
          <w:lang w:eastAsia="zh-CN"/>
        </w:rPr>
        <w:t>.</w:t>
      </w:r>
    </w:p>
    <w:p w:rsidR="001C16A8" w:rsidRDefault="008F2BCA" w:rsidP="00413EDA">
      <w:pPr>
        <w:pStyle w:val="BodyTextNumbered"/>
        <w:numPr>
          <w:ilvl w:val="1"/>
          <w:numId w:val="33"/>
        </w:numPr>
      </w:pPr>
      <w:r>
        <w:t>The “</w:t>
      </w:r>
      <w:proofErr w:type="spellStart"/>
      <w:r>
        <w:t>events.json</w:t>
      </w:r>
      <w:proofErr w:type="spellEnd"/>
      <w:r>
        <w:t>” is developed to share IT security incidents.</w:t>
      </w:r>
    </w:p>
    <w:p w:rsidR="008F2BCA" w:rsidRPr="00FF65B9" w:rsidRDefault="008F2BCA" w:rsidP="00413EDA">
      <w:pPr>
        <w:pStyle w:val="BodyTextNumbered"/>
        <w:numPr>
          <w:ilvl w:val="1"/>
          <w:numId w:val="33"/>
        </w:numPr>
      </w:pPr>
      <w:r>
        <w:t>The proposed JSON spec draft is submitted to the meeting.</w:t>
      </w:r>
    </w:p>
    <w:p w:rsidR="001C16A8" w:rsidRPr="008F2BCA" w:rsidRDefault="001C16A8" w:rsidP="001C16A8">
      <w:pPr>
        <w:rPr>
          <w:rFonts w:ascii="Times New Roman" w:hAnsi="Times New Roman"/>
          <w:sz w:val="24"/>
          <w:szCs w:val="24"/>
        </w:rPr>
      </w:pPr>
    </w:p>
    <w:p w:rsidR="001C16A8" w:rsidRPr="00FF65B9" w:rsidRDefault="001C16A8" w:rsidP="000E3612">
      <w:pPr>
        <w:pStyle w:val="2"/>
        <w:rPr>
          <w:rFonts w:hint="eastAsia"/>
        </w:rPr>
      </w:pPr>
      <w:r w:rsidRPr="00FF65B9">
        <w:t>References</w:t>
      </w:r>
    </w:p>
    <w:p w:rsidR="001C16A8" w:rsidRPr="00FF65B9" w:rsidRDefault="001C16A8" w:rsidP="0042349A">
      <w:pPr>
        <w:rPr>
          <w:highlight w:val="yellow"/>
        </w:rPr>
      </w:pPr>
      <w:r w:rsidRPr="00FF65B9">
        <w:rPr>
          <w:highlight w:val="yellow"/>
        </w:rPr>
        <w:t xml:space="preserve">[1] </w:t>
      </w:r>
      <w:r w:rsidR="0042349A">
        <w:t xml:space="preserve">Decision 5.5(1)/1 (CBS-16) </w:t>
      </w:r>
      <w:r w:rsidR="0042349A" w:rsidRPr="002C1E95">
        <w:rPr>
          <w:caps/>
          <w:noProof/>
        </w:rPr>
        <w:t>WIS security incident management process</w:t>
      </w:r>
      <w:r w:rsidR="0042349A">
        <w:t xml:space="preserve">, </w:t>
      </w:r>
      <w:r w:rsidR="0042349A" w:rsidRPr="0042349A">
        <w:t>DECISIONS ON THE DEVELOPMENT OF WIS</w:t>
      </w:r>
    </w:p>
    <w:p w:rsidR="001C16A8" w:rsidRPr="007050F7" w:rsidRDefault="001C16A8" w:rsidP="001C16A8">
      <w:pPr>
        <w:rPr>
          <w:lang w:val="en-AU"/>
        </w:rPr>
      </w:pPr>
      <w:r w:rsidRPr="00FF65B9">
        <w:rPr>
          <w:highlight w:val="yellow"/>
        </w:rPr>
        <w:t xml:space="preserve">[2] </w:t>
      </w:r>
      <w:r w:rsidR="007050F7">
        <w:t xml:space="preserve">ET-WISC-Doc09 </w:t>
      </w:r>
      <w:r w:rsidR="007050F7" w:rsidRPr="007050F7">
        <w:t>WIS Monitoring – J</w:t>
      </w:r>
      <w:r w:rsidR="007050F7">
        <w:t>SON</w:t>
      </w:r>
      <w:r w:rsidR="007050F7" w:rsidRPr="007050F7">
        <w:t xml:space="preserve"> Spec</w:t>
      </w:r>
      <w:r w:rsidR="007050F7">
        <w:t>ification</w:t>
      </w:r>
    </w:p>
    <w:p w:rsidR="001C16A8" w:rsidRPr="00FF65B9" w:rsidRDefault="001C16A8" w:rsidP="000E3612">
      <w:pPr>
        <w:pStyle w:val="2"/>
        <w:rPr>
          <w:rFonts w:hint="eastAsia"/>
        </w:rPr>
      </w:pPr>
      <w:r w:rsidRPr="00FF65B9">
        <w:t xml:space="preserve">Recommended Text </w:t>
      </w:r>
    </w:p>
    <w:p w:rsidR="003F79D5" w:rsidRDefault="003F79D5" w:rsidP="003F79D5"/>
    <w:p w:rsidR="008F2BCA" w:rsidRPr="008F2BCA" w:rsidRDefault="008F2BCA" w:rsidP="003F79D5">
      <w:pPr>
        <w:rPr>
          <w:rFonts w:eastAsia="宋体"/>
          <w:lang w:eastAsia="zh-CN"/>
        </w:rPr>
      </w:pPr>
      <w:r>
        <w:rPr>
          <w:rFonts w:eastAsia="宋体" w:hint="eastAsia"/>
          <w:lang w:eastAsia="zh-CN"/>
        </w:rPr>
        <w:t xml:space="preserve">CMA </w:t>
      </w:r>
      <w:proofErr w:type="gramStart"/>
      <w:r>
        <w:rPr>
          <w:rFonts w:eastAsia="宋体" w:hint="eastAsia"/>
          <w:lang w:eastAsia="zh-CN"/>
        </w:rPr>
        <w:t>propose</w:t>
      </w:r>
      <w:proofErr w:type="gramEnd"/>
      <w:r>
        <w:rPr>
          <w:rFonts w:eastAsia="宋体" w:hint="eastAsia"/>
          <w:lang w:eastAsia="zh-CN"/>
        </w:rPr>
        <w:t xml:space="preserve"> JSON specification of sharing IT security incidents for WIS centres, based upon WIS monitoring JSON specification version 1.1. </w:t>
      </w:r>
      <w:r>
        <w:t>The “</w:t>
      </w:r>
      <w:proofErr w:type="spellStart"/>
      <w:r>
        <w:t>events.json</w:t>
      </w:r>
      <w:proofErr w:type="spellEnd"/>
      <w:r>
        <w:t>” is developed to share IT security incidents. The proposed JSON spec draft is submitted to the meeting.</w:t>
      </w:r>
    </w:p>
    <w:p w:rsidR="003F79D5" w:rsidRDefault="003F79D5" w:rsidP="003F79D5">
      <w:pPr>
        <w:pStyle w:val="BodyText"/>
        <w:jc w:val="center"/>
      </w:pPr>
      <w:r w:rsidRPr="00FF65B9">
        <w:t>____________</w:t>
      </w:r>
    </w:p>
    <w:p w:rsidR="003F79D5" w:rsidRPr="00FF65B9" w:rsidRDefault="003F79D5" w:rsidP="003F79D5">
      <w:pPr>
        <w:pStyle w:val="BodyText"/>
        <w:jc w:val="center"/>
      </w:pPr>
    </w:p>
    <w:p w:rsidR="003F79D5" w:rsidRDefault="003F79D5">
      <w:pPr>
        <w:rPr>
          <w:rFonts w:ascii="Arial Bold" w:hAnsi="Arial Bold"/>
          <w:b/>
          <w:bCs/>
          <w:caps/>
          <w:kern w:val="32"/>
          <w:sz w:val="28"/>
          <w:szCs w:val="32"/>
        </w:rPr>
      </w:pPr>
      <w:r>
        <w:lastRenderedPageBreak/>
        <w:br w:type="page"/>
      </w:r>
    </w:p>
    <w:p w:rsidR="003F79D5" w:rsidRPr="00FF65B9" w:rsidRDefault="003F79D5" w:rsidP="003F79D5">
      <w:pPr>
        <w:pStyle w:val="1"/>
        <w:jc w:val="center"/>
      </w:pPr>
      <w:r w:rsidRPr="00FF65B9">
        <w:lastRenderedPageBreak/>
        <w:t>Action and Decision Summary</w:t>
      </w:r>
    </w:p>
    <w:p w:rsidR="003F79D5" w:rsidRPr="003F79D5" w:rsidRDefault="003F79D5" w:rsidP="003F79D5">
      <w:pPr>
        <w:pStyle w:val="BodyTextNumbered"/>
        <w:numPr>
          <w:ilvl w:val="0"/>
          <w:numId w:val="0"/>
        </w:numPr>
        <w:ind w:left="432" w:hanging="432"/>
        <w:rPr>
          <w:i/>
          <w:iCs/>
        </w:rPr>
      </w:pPr>
      <w:r>
        <w:rPr>
          <w:i/>
          <w:iCs/>
        </w:rPr>
        <w:t>(</w:t>
      </w:r>
      <w:r w:rsidRPr="003F79D5">
        <w:rPr>
          <w:i/>
          <w:iCs/>
        </w:rPr>
        <w:t>Note to authors: delete this section if not required</w:t>
      </w:r>
      <w:r>
        <w:rPr>
          <w:i/>
          <w:iCs/>
        </w:rPr>
        <w:t>)</w:t>
      </w:r>
    </w:p>
    <w:p w:rsidR="003F79D5" w:rsidRPr="00FF65B9" w:rsidRDefault="003F79D5" w:rsidP="003F79D5">
      <w:pPr>
        <w:pStyle w:val="BodyTextNumbered"/>
        <w:numPr>
          <w:ilvl w:val="0"/>
          <w:numId w:val="0"/>
        </w:numPr>
        <w:ind w:left="432" w:hanging="432"/>
      </w:pPr>
    </w:p>
    <w:p w:rsidR="003F79D5" w:rsidRPr="00FF65B9" w:rsidRDefault="003F79D5" w:rsidP="003F79D5">
      <w:pPr>
        <w:pStyle w:val="2"/>
        <w:rPr>
          <w:rFonts w:hint="eastAsia"/>
        </w:rPr>
      </w:pPr>
      <w:r w:rsidRPr="00FF65B9">
        <w:t>Actions</w:t>
      </w:r>
    </w:p>
    <w:p w:rsidR="003F79D5" w:rsidRPr="00FF65B9" w:rsidRDefault="003F79D5" w:rsidP="003F79D5">
      <w:pPr>
        <w:pStyle w:val="10"/>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Pr="00FF65B9">
          <w:rPr>
            <w:rStyle w:val="a5"/>
            <w:b/>
            <w:noProof/>
          </w:rPr>
          <w:t>A1</w:t>
        </w:r>
        <w:r w:rsidRPr="00FF65B9">
          <w:rPr>
            <w:rFonts w:ascii="Times New Roman" w:hAnsi="Times New Roman" w:cs="Times New Roman"/>
            <w:noProof/>
            <w:sz w:val="24"/>
          </w:rPr>
          <w:tab/>
        </w:r>
        <w:r w:rsidRPr="00FF65B9">
          <w:rPr>
            <w:rStyle w:val="a5"/>
            <w:noProof/>
          </w:rPr>
          <w:t>_Action</w:t>
        </w:r>
      </w:hyperlink>
    </w:p>
    <w:p w:rsidR="003F79D5" w:rsidRPr="00FF65B9" w:rsidRDefault="003F79D5" w:rsidP="003F79D5">
      <w:pPr>
        <w:pStyle w:val="BodyTextNumbered"/>
        <w:numPr>
          <w:ilvl w:val="0"/>
          <w:numId w:val="0"/>
        </w:numPr>
        <w:ind w:left="360" w:hanging="360"/>
      </w:pPr>
      <w:r w:rsidRPr="00FF65B9">
        <w:fldChar w:fldCharType="end"/>
      </w:r>
    </w:p>
    <w:p w:rsidR="003F79D5" w:rsidRPr="00FF65B9" w:rsidRDefault="003F79D5" w:rsidP="003F79D5">
      <w:pPr>
        <w:pStyle w:val="BodyTextNumbered"/>
        <w:numPr>
          <w:ilvl w:val="0"/>
          <w:numId w:val="0"/>
        </w:numPr>
      </w:pPr>
    </w:p>
    <w:p w:rsidR="003F79D5" w:rsidRPr="00FF65B9" w:rsidRDefault="003F79D5" w:rsidP="003F79D5">
      <w:pPr>
        <w:pStyle w:val="2"/>
        <w:rPr>
          <w:rFonts w:hint="eastAsia"/>
        </w:rPr>
      </w:pPr>
      <w:r w:rsidRPr="00FF65B9">
        <w:t>Decisions</w:t>
      </w:r>
    </w:p>
    <w:p w:rsidR="003F79D5" w:rsidRPr="00FF65B9" w:rsidRDefault="003F79D5" w:rsidP="003F79D5">
      <w:pPr>
        <w:pStyle w:val="10"/>
        <w:tabs>
          <w:tab w:val="left" w:pos="660"/>
          <w:tab w:val="right" w:leader="dot" w:pos="9629"/>
        </w:tabs>
        <w:rPr>
          <w:rFonts w:ascii="Times New Roman" w:hAnsi="Times New Roman" w:cs="Times New Roman"/>
          <w:noProof/>
          <w:sz w:val="24"/>
        </w:rPr>
      </w:pPr>
      <w:r w:rsidRPr="00FF65B9">
        <w:rPr>
          <w:rFonts w:eastAsia="宋体"/>
          <w:bCs/>
          <w:szCs w:val="24"/>
          <w:lang w:eastAsia="zh-CN"/>
        </w:rPr>
        <w:fldChar w:fldCharType="begin"/>
      </w:r>
      <w:r w:rsidRPr="00FF65B9">
        <w:instrText xml:space="preserve"> TOC \n \h \z \t "_Decision,1" </w:instrText>
      </w:r>
      <w:r w:rsidRPr="00FF65B9">
        <w:rPr>
          <w:rFonts w:eastAsia="宋体"/>
          <w:bCs/>
          <w:szCs w:val="24"/>
          <w:lang w:eastAsia="zh-CN"/>
        </w:rPr>
        <w:fldChar w:fldCharType="separate"/>
      </w:r>
      <w:hyperlink w:anchor="_Toc388521074" w:history="1">
        <w:r w:rsidRPr="00FF65B9">
          <w:rPr>
            <w:rStyle w:val="a5"/>
            <w:b/>
            <w:noProof/>
          </w:rPr>
          <w:t>D1</w:t>
        </w:r>
        <w:r w:rsidRPr="00FF65B9">
          <w:rPr>
            <w:rFonts w:ascii="Times New Roman" w:hAnsi="Times New Roman" w:cs="Times New Roman"/>
            <w:noProof/>
            <w:sz w:val="24"/>
          </w:rPr>
          <w:tab/>
        </w:r>
        <w:r w:rsidRPr="00FF65B9">
          <w:rPr>
            <w:rStyle w:val="a5"/>
            <w:noProof/>
          </w:rPr>
          <w:t>_Decision</w:t>
        </w:r>
      </w:hyperlink>
    </w:p>
    <w:p w:rsidR="003F79D5" w:rsidRPr="00FF65B9" w:rsidRDefault="003F79D5" w:rsidP="003F79D5">
      <w:r w:rsidRPr="00FF65B9">
        <w:fldChar w:fldCharType="end"/>
      </w:r>
    </w:p>
    <w:p w:rsidR="003F79D5" w:rsidRDefault="003F79D5" w:rsidP="003F79D5">
      <w:pPr>
        <w:pStyle w:val="2"/>
        <w:rPr>
          <w:rFonts w:hint="eastAsia"/>
        </w:rPr>
      </w:pPr>
      <w:r>
        <w:t>Personal</w:t>
      </w:r>
    </w:p>
    <w:p w:rsidR="003F79D5" w:rsidRDefault="003F79D5" w:rsidP="003F79D5">
      <w:pPr>
        <w:pStyle w:val="10"/>
        <w:rPr>
          <w:rFonts w:asciiTheme="minorHAnsi" w:eastAsiaTheme="minorEastAsia" w:hAnsiTheme="minorHAnsi" w:cstheme="minorBidi"/>
          <w:bCs/>
          <w:noProof/>
          <w:lang w:eastAsia="en-GB"/>
        </w:rPr>
      </w:pPr>
      <w:r>
        <w:fldChar w:fldCharType="begin"/>
      </w:r>
      <w:r>
        <w:instrText xml:space="preserve"> TOC \n \t "_Personal,1" </w:instrText>
      </w:r>
      <w:r>
        <w:fldChar w:fldCharType="separate"/>
      </w:r>
      <w:r>
        <w:rPr>
          <w:noProof/>
        </w:rPr>
        <w:t>P1</w:t>
      </w:r>
      <w:r>
        <w:rPr>
          <w:rFonts w:asciiTheme="minorHAnsi" w:eastAsiaTheme="minorEastAsia" w:hAnsiTheme="minorHAnsi" w:cstheme="minorBidi"/>
          <w:noProof/>
          <w:lang w:eastAsia="en-GB"/>
        </w:rPr>
        <w:tab/>
      </w:r>
      <w:r>
        <w:rPr>
          <w:noProof/>
        </w:rPr>
        <w:t>_Personal</w:t>
      </w:r>
    </w:p>
    <w:p w:rsidR="003F79D5" w:rsidRPr="00FF65B9" w:rsidRDefault="003F79D5" w:rsidP="003F79D5">
      <w:r>
        <w:rPr>
          <w:rFonts w:eastAsia="宋体"/>
          <w:bCs/>
          <w:szCs w:val="24"/>
          <w:lang w:eastAsia="zh-CN"/>
        </w:rPr>
        <w:fldChar w:fldCharType="end"/>
      </w:r>
    </w:p>
    <w:p w:rsidR="003F79D5" w:rsidRPr="00FF65B9" w:rsidRDefault="003F79D5" w:rsidP="003F79D5"/>
    <w:p w:rsidR="003F79D5" w:rsidRPr="00FF65B9" w:rsidRDefault="003F79D5" w:rsidP="003F79D5">
      <w:pPr>
        <w:pStyle w:val="BodyText"/>
        <w:jc w:val="center"/>
      </w:pPr>
      <w:r w:rsidRPr="00FF65B9">
        <w:t>____________</w:t>
      </w:r>
    </w:p>
    <w:p w:rsidR="008A71EB" w:rsidRDefault="008A71EB" w:rsidP="00B97253"/>
    <w:p w:rsidR="00B57573" w:rsidRDefault="00B57573">
      <w:r>
        <w:br w:type="page"/>
      </w:r>
    </w:p>
    <w:p w:rsidR="00B57573" w:rsidRDefault="00B57573"/>
    <w:p w:rsidR="00B57573" w:rsidRPr="00B57573" w:rsidRDefault="00B57573" w:rsidP="00B57573">
      <w:pPr>
        <w:pStyle w:val="BodyTextNumbered"/>
        <w:numPr>
          <w:ilvl w:val="0"/>
          <w:numId w:val="0"/>
        </w:numPr>
        <w:ind w:left="432" w:hanging="432"/>
        <w:rPr>
          <w:i/>
          <w:iCs/>
        </w:rPr>
      </w:pPr>
      <w:r w:rsidRPr="00B57573">
        <w:rPr>
          <w:i/>
          <w:iCs/>
        </w:rPr>
        <w:t>(Note to authors: this section is provided for advice only, remove from submitted document)</w:t>
      </w:r>
    </w:p>
    <w:p w:rsidR="00B57573" w:rsidRPr="00FF65B9" w:rsidRDefault="00B57573" w:rsidP="00B57573">
      <w:pPr>
        <w:pStyle w:val="1"/>
        <w:jc w:val="center"/>
      </w:pPr>
      <w:r w:rsidRPr="00FF65B9">
        <w:t>Styles (Use format...Styles and Formatting</w:t>
      </w:r>
      <w:r>
        <w:t xml:space="preserve"> – Heading 1</w:t>
      </w:r>
      <w:r w:rsidRPr="00FF65B9">
        <w:t>)</w:t>
      </w:r>
    </w:p>
    <w:p w:rsidR="00B57573" w:rsidRDefault="00B57573" w:rsidP="00B57573">
      <w:pPr>
        <w:pStyle w:val="2"/>
        <w:rPr>
          <w:rFonts w:hint="eastAsia"/>
        </w:rPr>
      </w:pPr>
      <w:r>
        <w:t>Style Heading 2</w:t>
      </w:r>
    </w:p>
    <w:p w:rsidR="00B57573" w:rsidRPr="00B57573" w:rsidRDefault="00B57573" w:rsidP="00B57573">
      <w:pPr>
        <w:pStyle w:val="3"/>
        <w:rPr>
          <w:lang w:eastAsia="zh-CN"/>
        </w:rPr>
      </w:pPr>
      <w:r>
        <w:rPr>
          <w:lang w:eastAsia="zh-CN"/>
        </w:rPr>
        <w:t>Style heading 3</w:t>
      </w:r>
    </w:p>
    <w:p w:rsidR="00B57573" w:rsidRPr="00FF65B9" w:rsidRDefault="00B57573" w:rsidP="00B57573">
      <w:pPr>
        <w:pStyle w:val="BodyText"/>
      </w:pPr>
      <w:r w:rsidRPr="00FF65B9">
        <w:t>_Body Text</w:t>
      </w:r>
    </w:p>
    <w:p w:rsidR="00B57573" w:rsidRPr="00FF65B9" w:rsidRDefault="00B57573" w:rsidP="00B57573">
      <w:pPr>
        <w:pStyle w:val="BodyTextNumbered"/>
        <w:tabs>
          <w:tab w:val="clear" w:pos="720"/>
          <w:tab w:val="num" w:pos="432"/>
        </w:tabs>
        <w:ind w:left="432" w:hanging="432"/>
      </w:pPr>
      <w:r w:rsidRPr="00FF65B9">
        <w:t>_Body Text Numbered</w:t>
      </w:r>
    </w:p>
    <w:p w:rsidR="00B57573" w:rsidRPr="00FF65B9" w:rsidRDefault="00B57573" w:rsidP="00B57573">
      <w:pPr>
        <w:pStyle w:val="BodyTextBullet"/>
      </w:pPr>
      <w:r w:rsidRPr="00FF65B9">
        <w:t>_Body Text Bullet</w:t>
      </w:r>
    </w:p>
    <w:p w:rsidR="00B57573" w:rsidRPr="00FF65B9" w:rsidRDefault="00B57573" w:rsidP="00B57573">
      <w:pPr>
        <w:pStyle w:val="Action"/>
      </w:pPr>
      <w:bookmarkStart w:id="1" w:name="_Toc388521070"/>
      <w:r w:rsidRPr="00FF65B9">
        <w:t>_Action</w:t>
      </w:r>
      <w:bookmarkEnd w:id="1"/>
    </w:p>
    <w:p w:rsidR="00B57573" w:rsidRDefault="00B57573" w:rsidP="00B57573">
      <w:pPr>
        <w:pStyle w:val="Decision"/>
      </w:pPr>
      <w:bookmarkStart w:id="2" w:name="_Toc388521074"/>
      <w:r w:rsidRPr="00FF65B9">
        <w:t>_Decision</w:t>
      </w:r>
      <w:bookmarkEnd w:id="2"/>
    </w:p>
    <w:p w:rsidR="00B57573" w:rsidRPr="00540C17" w:rsidRDefault="00B57573" w:rsidP="00B57573">
      <w:pPr>
        <w:pStyle w:val="Personal"/>
      </w:pPr>
      <w:bookmarkStart w:id="3" w:name="_Toc435628397"/>
      <w:bookmarkStart w:id="4" w:name="_Toc435628455"/>
      <w:r>
        <w:t>_Personal</w:t>
      </w:r>
      <w:bookmarkEnd w:id="3"/>
      <w:bookmarkEnd w:id="4"/>
    </w:p>
    <w:p w:rsidR="00B57573" w:rsidRPr="00FF65B9" w:rsidRDefault="00B57573" w:rsidP="00B57573">
      <w:pPr>
        <w:pStyle w:val="Briefing"/>
        <w:rPr>
          <w:lang w:eastAsia="ar-SA"/>
        </w:rPr>
      </w:pPr>
      <w:r w:rsidRPr="00FF65B9">
        <w:rPr>
          <w:lang w:eastAsia="ar-SA"/>
        </w:rPr>
        <w:t>_Briefing (hitting return creates another _Briefing paragraph)</w:t>
      </w:r>
    </w:p>
    <w:p w:rsidR="00B57573" w:rsidRPr="00C458CF" w:rsidRDefault="00B57573" w:rsidP="00B57573">
      <w:pPr>
        <w:pStyle w:val="BodyText"/>
        <w:rPr>
          <w:rStyle w:val="Addedtext"/>
        </w:rPr>
      </w:pPr>
      <w:r w:rsidRPr="00C458CF">
        <w:rPr>
          <w:rStyle w:val="Addedtext"/>
        </w:rPr>
        <w:t>_Added Text</w:t>
      </w:r>
    </w:p>
    <w:p w:rsidR="00B57573" w:rsidRPr="00C458CF" w:rsidRDefault="00B57573" w:rsidP="00B57573">
      <w:pPr>
        <w:pStyle w:val="BodyText"/>
        <w:rPr>
          <w:rStyle w:val="Deletedtext"/>
        </w:rPr>
      </w:pPr>
      <w:r w:rsidRPr="00C458CF">
        <w:rPr>
          <w:rStyle w:val="Deletedtext"/>
        </w:rPr>
        <w:t>_Deleted Text</w:t>
      </w:r>
    </w:p>
    <w:p w:rsidR="00B57573" w:rsidRPr="003F79D5" w:rsidRDefault="00B57573" w:rsidP="00B57573">
      <w:pPr>
        <w:pStyle w:val="BodyText"/>
        <w:rPr>
          <w:i/>
          <w:iCs/>
        </w:rPr>
      </w:pPr>
      <w:r w:rsidRPr="003F79D5">
        <w:rPr>
          <w:i/>
          <w:iCs/>
        </w:rPr>
        <w:t>(Note: you can use Find to find text in different styles, so, for example, you can search a document for the “_Added Text” style to find added text. Track Changes can also record changes to documents, but it also records intermediate changes, making it difficult to identify the actual changes between a reference and final version of a document.)</w:t>
      </w:r>
    </w:p>
    <w:p w:rsidR="00B57573" w:rsidRPr="00FF65B9" w:rsidRDefault="00B57573" w:rsidP="00B97253"/>
    <w:sectPr w:rsidR="00B57573" w:rsidRPr="00FF65B9" w:rsidSect="001C16A8">
      <w:headerReference w:type="first" r:id="rId1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FFD" w:rsidRDefault="007F4FFD">
      <w:r>
        <w:separator/>
      </w:r>
    </w:p>
    <w:p w:rsidR="007F4FFD" w:rsidRDefault="007F4FFD"/>
  </w:endnote>
  <w:endnote w:type="continuationSeparator" w:id="0">
    <w:p w:rsidR="007F4FFD" w:rsidRDefault="007F4FFD">
      <w:r>
        <w:continuationSeparator/>
      </w:r>
    </w:p>
    <w:p w:rsidR="007F4FFD" w:rsidRDefault="007F4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FFD" w:rsidRDefault="007F4FFD">
      <w:r>
        <w:separator/>
      </w:r>
    </w:p>
    <w:p w:rsidR="007F4FFD" w:rsidRDefault="007F4FFD"/>
  </w:footnote>
  <w:footnote w:type="continuationSeparator" w:id="0">
    <w:p w:rsidR="007F4FFD" w:rsidRDefault="007F4FFD">
      <w:r>
        <w:continuationSeparator/>
      </w:r>
    </w:p>
    <w:p w:rsidR="007F4FFD" w:rsidRDefault="007F4F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a3"/>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a3"/>
      <w:rPr>
        <w:lang w:val="en-GB"/>
      </w:rPr>
    </w:pPr>
  </w:p>
  <w:p w:rsidR="005359E9" w:rsidRPr="00C10690" w:rsidRDefault="005359E9"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49A"/>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3F79D5"/>
    <w:rsid w:val="00403F24"/>
    <w:rsid w:val="00413EDA"/>
    <w:rsid w:val="00415F4C"/>
    <w:rsid w:val="0042349A"/>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050F7"/>
    <w:rsid w:val="007115B4"/>
    <w:rsid w:val="007115C5"/>
    <w:rsid w:val="007143CE"/>
    <w:rsid w:val="00717CAB"/>
    <w:rsid w:val="007239FC"/>
    <w:rsid w:val="00724454"/>
    <w:rsid w:val="0073729C"/>
    <w:rsid w:val="0074502C"/>
    <w:rsid w:val="00766EED"/>
    <w:rsid w:val="00767CBB"/>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4FF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2BCA"/>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03C0"/>
    <w:rsid w:val="00BA14BE"/>
    <w:rsid w:val="00BA6288"/>
    <w:rsid w:val="00BB0356"/>
    <w:rsid w:val="00BB663D"/>
    <w:rsid w:val="00BD1563"/>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B6DF9"/>
    <w:rsid w:val="00CC23C9"/>
    <w:rsid w:val="00CD47BE"/>
    <w:rsid w:val="00D01387"/>
    <w:rsid w:val="00D02FA8"/>
    <w:rsid w:val="00D17948"/>
    <w:rsid w:val="00D22E8A"/>
    <w:rsid w:val="00D35ABB"/>
    <w:rsid w:val="00D35E7B"/>
    <w:rsid w:val="00D37E35"/>
    <w:rsid w:val="00D70B08"/>
    <w:rsid w:val="00D733B4"/>
    <w:rsid w:val="00D9579B"/>
    <w:rsid w:val="00DB1BA5"/>
    <w:rsid w:val="00DB3060"/>
    <w:rsid w:val="00DD1C37"/>
    <w:rsid w:val="00DD4013"/>
    <w:rsid w:val="00DF04C7"/>
    <w:rsid w:val="00E106FE"/>
    <w:rsid w:val="00E40C83"/>
    <w:rsid w:val="00E43CAF"/>
    <w:rsid w:val="00E6623A"/>
    <w:rsid w:val="00E81D1F"/>
    <w:rsid w:val="00E91F0F"/>
    <w:rsid w:val="00E95AB2"/>
    <w:rsid w:val="00EA3D1A"/>
    <w:rsid w:val="00EA4F1E"/>
    <w:rsid w:val="00EA5587"/>
    <w:rsid w:val="00EB6634"/>
    <w:rsid w:val="00EC0AE6"/>
    <w:rsid w:val="00EC16B2"/>
    <w:rsid w:val="00EC3B28"/>
    <w:rsid w:val="00EC7711"/>
    <w:rsid w:val="00EE0CEC"/>
    <w:rsid w:val="00EE1757"/>
    <w:rsid w:val="00EE6314"/>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link w:val="3Char"/>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37"/>
      </w:numPr>
    </w:pPr>
  </w:style>
  <w:style w:type="character" w:customStyle="1" w:styleId="Char">
    <w:name w:val="正文文本 Char"/>
    <w:link w:val="ab"/>
    <w:rsid w:val="00C10690"/>
    <w:rPr>
      <w:rFonts w:ascii="Arial" w:eastAsia="宋体" w:hAnsi="Arial" w:cs="Arial"/>
      <w:bCs/>
      <w:sz w:val="22"/>
      <w:szCs w:val="24"/>
      <w:lang w:eastAsia="zh-CN"/>
    </w:rPr>
  </w:style>
  <w:style w:type="paragraph" w:styleId="ab">
    <w:name w:val="Body Text"/>
    <w:basedOn w:val="a"/>
    <w:link w:val="Char"/>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44"/>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3Char">
    <w:name w:val="标题 3 Char"/>
    <w:basedOn w:val="a0"/>
    <w:link w:val="3"/>
    <w:rsid w:val="00BA03C0"/>
    <w:rPr>
      <w:rFonts w:ascii="Arial" w:eastAsia="Times New Roman" w:hAnsi="Arial" w:cs="Arial"/>
      <w:b/>
      <w:bCs/>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link w:val="3Char"/>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locked/>
    <w:rsid w:val="0062450A"/>
    <w:rPr>
      <w:rFonts w:ascii="Arial Bold" w:eastAsia="宋体" w:hAnsi="Arial Bold" w:cs="Arial"/>
      <w:b/>
      <w:bCs/>
      <w:iCs/>
      <w:caps/>
      <w:sz w:val="24"/>
      <w:szCs w:val="24"/>
      <w:lang w:val="en-GB" w:eastAsia="zh-CN" w:bidi="ar-SA"/>
    </w:rPr>
  </w:style>
  <w:style w:type="paragraph" w:styleId="a7">
    <w:name w:val="footer"/>
    <w:basedOn w:val="a"/>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37"/>
      </w:numPr>
    </w:pPr>
  </w:style>
  <w:style w:type="character" w:customStyle="1" w:styleId="Char">
    <w:name w:val="正文文本 Char"/>
    <w:link w:val="ab"/>
    <w:rsid w:val="00C10690"/>
    <w:rPr>
      <w:rFonts w:ascii="Arial" w:eastAsia="宋体" w:hAnsi="Arial" w:cs="Arial"/>
      <w:bCs/>
      <w:sz w:val="22"/>
      <w:szCs w:val="24"/>
      <w:lang w:eastAsia="zh-CN"/>
    </w:rPr>
  </w:style>
  <w:style w:type="paragraph" w:styleId="ab">
    <w:name w:val="Body Text"/>
    <w:basedOn w:val="a"/>
    <w:link w:val="Char"/>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44"/>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3Char">
    <w:name w:val="标题 3 Char"/>
    <w:basedOn w:val="a0"/>
    <w:link w:val="3"/>
    <w:rsid w:val="00BA03C0"/>
    <w:rPr>
      <w:rFonts w:ascii="Arial" w:eastAsia="Times New Roman" w:hAnsi="Arial" w:cs="Arial"/>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vlar\Desktop\ET-W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C5B66-A6CA-4E6D-9417-F2693FEAD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ET-WISC2017-docXX-template</Template>
  <TotalTime>48</TotalTime>
  <Pages>4</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3030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王鹏</dc:creator>
  <cp:lastModifiedBy>NOT NULL</cp:lastModifiedBy>
  <cp:revision>3</cp:revision>
  <cp:lastPrinted>2012-03-15T15:21:00Z</cp:lastPrinted>
  <dcterms:created xsi:type="dcterms:W3CDTF">2017-11-10T05:54:00Z</dcterms:created>
  <dcterms:modified xsi:type="dcterms:W3CDTF">2017-11-13T07:32:00Z</dcterms:modified>
</cp:coreProperties>
</file>