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806E40" w14:textId="7CFFDE66" w:rsidR="00ED5C2B" w:rsidRPr="00CA2DDE" w:rsidRDefault="003E5B4B" w:rsidP="002348EE">
      <w:pPr>
        <w:spacing w:after="0"/>
        <w:jc w:val="center"/>
        <w:rPr>
          <w:rFonts w:ascii="Times New Roman" w:hAnsi="Times New Roman" w:cs="Times New Roman"/>
          <w:b/>
          <w:sz w:val="36"/>
          <w:szCs w:val="36"/>
        </w:rPr>
      </w:pPr>
      <w:r>
        <w:rPr>
          <w:rFonts w:ascii="Times New Roman" w:hAnsi="Times New Roman" w:cs="Times New Roman"/>
          <w:b/>
          <w:sz w:val="36"/>
          <w:szCs w:val="36"/>
        </w:rPr>
        <w:t xml:space="preserve">The </w:t>
      </w:r>
      <w:r w:rsidR="00ED5C2B" w:rsidRPr="00CA2DDE">
        <w:rPr>
          <w:rFonts w:ascii="Times New Roman" w:hAnsi="Times New Roman" w:cs="Times New Roman"/>
          <w:b/>
          <w:sz w:val="36"/>
          <w:szCs w:val="36"/>
        </w:rPr>
        <w:t>Scien</w:t>
      </w:r>
      <w:r w:rsidR="001D5B92">
        <w:rPr>
          <w:rFonts w:ascii="Times New Roman" w:hAnsi="Times New Roman" w:cs="Times New Roman"/>
          <w:b/>
          <w:sz w:val="36"/>
          <w:szCs w:val="36"/>
        </w:rPr>
        <w:t xml:space="preserve">tific Data Stewardship Maturity </w:t>
      </w:r>
      <w:r w:rsidR="007B57DC">
        <w:rPr>
          <w:rFonts w:ascii="Times New Roman" w:hAnsi="Times New Roman" w:cs="Times New Roman"/>
          <w:b/>
          <w:sz w:val="36"/>
          <w:szCs w:val="36"/>
        </w:rPr>
        <w:t xml:space="preserve">Assessment </w:t>
      </w:r>
      <w:r w:rsidR="001D5B92">
        <w:rPr>
          <w:rFonts w:ascii="Times New Roman" w:hAnsi="Times New Roman" w:cs="Times New Roman"/>
          <w:b/>
          <w:sz w:val="36"/>
          <w:szCs w:val="36"/>
        </w:rPr>
        <w:t xml:space="preserve">Model </w:t>
      </w:r>
      <w:r w:rsidR="00ED5C2B" w:rsidRPr="00CA2DDE">
        <w:rPr>
          <w:rFonts w:ascii="Times New Roman" w:hAnsi="Times New Roman" w:cs="Times New Roman"/>
          <w:b/>
          <w:sz w:val="36"/>
          <w:szCs w:val="36"/>
        </w:rPr>
        <w:t xml:space="preserve">Template </w:t>
      </w:r>
    </w:p>
    <w:p w14:paraId="21129552" w14:textId="59C8E413" w:rsidR="00ED5C2B" w:rsidRDefault="00A42064" w:rsidP="002348EE">
      <w:pPr>
        <w:spacing w:after="0"/>
        <w:jc w:val="center"/>
        <w:rPr>
          <w:rFonts w:ascii="Times New Roman" w:hAnsi="Times New Roman" w:cs="Times New Roman"/>
          <w:b/>
          <w:color w:val="FF0000"/>
          <w:sz w:val="28"/>
          <w:szCs w:val="28"/>
        </w:rPr>
      </w:pPr>
      <w:r w:rsidRPr="00CA2DDE">
        <w:rPr>
          <w:rFonts w:ascii="Times New Roman" w:hAnsi="Times New Roman" w:cs="Times New Roman"/>
          <w:sz w:val="28"/>
          <w:szCs w:val="28"/>
        </w:rPr>
        <w:t xml:space="preserve">Template </w:t>
      </w:r>
      <w:r w:rsidR="00ED5C2B" w:rsidRPr="00CA2DDE">
        <w:rPr>
          <w:rFonts w:ascii="Times New Roman" w:hAnsi="Times New Roman" w:cs="Times New Roman"/>
          <w:sz w:val="28"/>
          <w:szCs w:val="28"/>
        </w:rPr>
        <w:t>Version: NCDC</w:t>
      </w:r>
      <w:r w:rsidRPr="00CA2DDE">
        <w:rPr>
          <w:rFonts w:ascii="Times New Roman" w:hAnsi="Times New Roman" w:cs="Times New Roman"/>
          <w:sz w:val="28"/>
          <w:szCs w:val="28"/>
        </w:rPr>
        <w:t xml:space="preserve">-CICS-SMM-0001-Rev.1 </w:t>
      </w:r>
      <w:r w:rsidR="000115AB">
        <w:rPr>
          <w:rFonts w:ascii="Times New Roman" w:hAnsi="Times New Roman" w:cs="Times New Roman"/>
          <w:sz w:val="28"/>
          <w:szCs w:val="28"/>
        </w:rPr>
        <w:t>v4.0</w:t>
      </w:r>
      <w:r w:rsidR="00D037AA">
        <w:rPr>
          <w:rFonts w:ascii="Times New Roman" w:hAnsi="Times New Roman" w:cs="Times New Roman"/>
          <w:sz w:val="28"/>
          <w:szCs w:val="28"/>
        </w:rPr>
        <w:t xml:space="preserve"> </w:t>
      </w:r>
      <w:r w:rsidR="00B369A6">
        <w:rPr>
          <w:rFonts w:ascii="Times New Roman" w:hAnsi="Times New Roman" w:cs="Times New Roman"/>
          <w:sz w:val="28"/>
          <w:szCs w:val="28"/>
        </w:rPr>
        <w:t>06/23</w:t>
      </w:r>
      <w:r w:rsidRPr="00CA2DDE">
        <w:rPr>
          <w:rFonts w:ascii="Times New Roman" w:hAnsi="Times New Roman" w:cs="Times New Roman"/>
          <w:sz w:val="28"/>
          <w:szCs w:val="28"/>
        </w:rPr>
        <w:t>/2015</w:t>
      </w:r>
      <w:r w:rsidR="009F14D4" w:rsidRPr="00CA2DDE">
        <w:rPr>
          <w:rFonts w:ascii="Times New Roman" w:hAnsi="Times New Roman" w:cs="Times New Roman"/>
          <w:sz w:val="28"/>
          <w:szCs w:val="28"/>
        </w:rPr>
        <w:t xml:space="preserve"> </w:t>
      </w:r>
    </w:p>
    <w:tbl>
      <w:tblPr>
        <w:tblStyle w:val="TableGrid"/>
        <w:tblW w:w="0" w:type="auto"/>
        <w:tblLayout w:type="fixed"/>
        <w:tblCellMar>
          <w:top w:w="72" w:type="dxa"/>
          <w:left w:w="72" w:type="dxa"/>
          <w:bottom w:w="72" w:type="dxa"/>
          <w:right w:w="72" w:type="dxa"/>
        </w:tblCellMar>
        <w:tblLook w:val="04A0" w:firstRow="1" w:lastRow="0" w:firstColumn="1" w:lastColumn="0" w:noHBand="0" w:noVBand="1"/>
      </w:tblPr>
      <w:tblGrid>
        <w:gridCol w:w="18828"/>
      </w:tblGrid>
      <w:tr w:rsidR="00955EAC" w:rsidRPr="00A671D6" w14:paraId="7F8EBD6D" w14:textId="77777777" w:rsidTr="00E541E8">
        <w:trPr>
          <w:trHeight w:val="287"/>
        </w:trPr>
        <w:tc>
          <w:tcPr>
            <w:tcW w:w="18828" w:type="dxa"/>
            <w:shd w:val="clear" w:color="auto" w:fill="F2F2F2" w:themeFill="background1" w:themeFillShade="F2"/>
          </w:tcPr>
          <w:p w14:paraId="0B3908B7" w14:textId="35092806" w:rsidR="00955EAC" w:rsidRPr="00156547" w:rsidRDefault="009E13C7" w:rsidP="00B1604D">
            <w:pPr>
              <w:spacing w:before="80"/>
              <w:rPr>
                <w:rFonts w:ascii="Times New Roman" w:hAnsi="Times New Roman" w:cs="Times New Roman"/>
                <w:b/>
                <w:sz w:val="28"/>
                <w:szCs w:val="28"/>
              </w:rPr>
            </w:pPr>
            <w:r w:rsidRPr="00156547">
              <w:rPr>
                <w:rFonts w:ascii="Times New Roman" w:hAnsi="Times New Roman" w:cs="Times New Roman"/>
                <w:b/>
                <w:sz w:val="28"/>
                <w:szCs w:val="28"/>
              </w:rPr>
              <w:t xml:space="preserve">Steps for carrying out </w:t>
            </w:r>
            <w:r w:rsidR="00C0723D">
              <w:rPr>
                <w:rFonts w:ascii="Times New Roman" w:hAnsi="Times New Roman" w:cs="Times New Roman"/>
                <w:b/>
                <w:sz w:val="28"/>
                <w:szCs w:val="28"/>
              </w:rPr>
              <w:t>a self-</w:t>
            </w:r>
            <w:r w:rsidR="001818DC" w:rsidRPr="00156547">
              <w:rPr>
                <w:rFonts w:ascii="Times New Roman" w:hAnsi="Times New Roman" w:cs="Times New Roman"/>
                <w:b/>
                <w:sz w:val="28"/>
                <w:szCs w:val="28"/>
              </w:rPr>
              <w:t xml:space="preserve"> </w:t>
            </w:r>
            <w:r w:rsidR="00955EAC" w:rsidRPr="00156547">
              <w:rPr>
                <w:rFonts w:ascii="Times New Roman" w:hAnsi="Times New Roman" w:cs="Times New Roman"/>
                <w:b/>
                <w:sz w:val="28"/>
                <w:szCs w:val="28"/>
              </w:rPr>
              <w:t>evaluation</w:t>
            </w:r>
            <w:r w:rsidR="005B7621">
              <w:rPr>
                <w:rFonts w:ascii="Times New Roman" w:hAnsi="Times New Roman" w:cs="Times New Roman"/>
                <w:b/>
                <w:sz w:val="28"/>
                <w:szCs w:val="28"/>
              </w:rPr>
              <w:t xml:space="preserve"> of data</w:t>
            </w:r>
            <w:r w:rsidR="00F1440B" w:rsidRPr="00156547">
              <w:rPr>
                <w:rFonts w:ascii="Times New Roman" w:hAnsi="Times New Roman" w:cs="Times New Roman"/>
                <w:b/>
                <w:sz w:val="28"/>
                <w:szCs w:val="28"/>
              </w:rPr>
              <w:t xml:space="preserve"> </w:t>
            </w:r>
            <w:r w:rsidR="00C9063A" w:rsidRPr="00156547">
              <w:rPr>
                <w:rFonts w:ascii="Times New Roman" w:hAnsi="Times New Roman" w:cs="Times New Roman"/>
                <w:b/>
                <w:sz w:val="28"/>
                <w:szCs w:val="28"/>
              </w:rPr>
              <w:t>stewardship maturity</w:t>
            </w:r>
            <w:r w:rsidR="005B7621">
              <w:rPr>
                <w:rFonts w:ascii="Times New Roman" w:hAnsi="Times New Roman" w:cs="Times New Roman"/>
                <w:b/>
                <w:sz w:val="28"/>
                <w:szCs w:val="28"/>
              </w:rPr>
              <w:t xml:space="preserve"> of a dataset</w:t>
            </w:r>
            <w:r w:rsidR="00955EAC" w:rsidRPr="00156547">
              <w:rPr>
                <w:rFonts w:ascii="Times New Roman" w:hAnsi="Times New Roman" w:cs="Times New Roman"/>
                <w:b/>
                <w:sz w:val="28"/>
                <w:szCs w:val="28"/>
              </w:rPr>
              <w:t>:</w:t>
            </w:r>
          </w:p>
          <w:p w14:paraId="26100A81" w14:textId="72C14CF6" w:rsidR="00955EAC" w:rsidRDefault="00955EAC" w:rsidP="00B1604D">
            <w:pPr>
              <w:pStyle w:val="ListParagraph"/>
              <w:numPr>
                <w:ilvl w:val="0"/>
                <w:numId w:val="45"/>
              </w:numPr>
              <w:spacing w:before="80"/>
              <w:ind w:left="1008" w:hanging="504"/>
              <w:rPr>
                <w:rFonts w:ascii="Times New Roman" w:hAnsi="Times New Roman" w:cs="Times New Roman"/>
                <w:sz w:val="24"/>
                <w:szCs w:val="24"/>
              </w:rPr>
            </w:pPr>
            <w:r w:rsidRPr="00F02B16">
              <w:rPr>
                <w:rFonts w:ascii="Times New Roman" w:hAnsi="Times New Roman" w:cs="Times New Roman"/>
                <w:sz w:val="24"/>
                <w:szCs w:val="24"/>
              </w:rPr>
              <w:t xml:space="preserve">Download the latest </w:t>
            </w:r>
            <w:r w:rsidR="00A35124">
              <w:rPr>
                <w:rFonts w:ascii="Times New Roman" w:hAnsi="Times New Roman" w:cs="Times New Roman"/>
                <w:sz w:val="24"/>
                <w:szCs w:val="24"/>
              </w:rPr>
              <w:t>NCEI/CICS</w:t>
            </w:r>
            <w:r w:rsidR="00340DCC">
              <w:rPr>
                <w:rFonts w:ascii="Times New Roman" w:hAnsi="Times New Roman" w:cs="Times New Roman"/>
                <w:sz w:val="24"/>
                <w:szCs w:val="24"/>
              </w:rPr>
              <w:t>NC</w:t>
            </w:r>
            <w:r w:rsidR="00A35124">
              <w:rPr>
                <w:rFonts w:ascii="Times New Roman" w:hAnsi="Times New Roman" w:cs="Times New Roman"/>
                <w:sz w:val="24"/>
                <w:szCs w:val="24"/>
              </w:rPr>
              <w:t xml:space="preserve"> </w:t>
            </w:r>
            <w:r w:rsidR="00085013">
              <w:rPr>
                <w:rFonts w:ascii="Times New Roman" w:hAnsi="Times New Roman" w:cs="Times New Roman"/>
                <w:sz w:val="24"/>
                <w:szCs w:val="24"/>
              </w:rPr>
              <w:t xml:space="preserve">Scientific Data </w:t>
            </w:r>
            <w:r w:rsidR="00A35124">
              <w:rPr>
                <w:rFonts w:ascii="Times New Roman" w:hAnsi="Times New Roman" w:cs="Times New Roman"/>
                <w:sz w:val="24"/>
                <w:szCs w:val="24"/>
              </w:rPr>
              <w:t>Stewardship Maturity Matrix (</w:t>
            </w:r>
            <w:r w:rsidRPr="00F02B16">
              <w:rPr>
                <w:rFonts w:ascii="Times New Roman" w:hAnsi="Times New Roman" w:cs="Times New Roman"/>
                <w:sz w:val="24"/>
                <w:szCs w:val="24"/>
              </w:rPr>
              <w:t>SMM</w:t>
            </w:r>
            <w:r w:rsidR="00085013">
              <w:rPr>
                <w:rFonts w:ascii="Times New Roman" w:hAnsi="Times New Roman" w:cs="Times New Roman"/>
                <w:sz w:val="24"/>
                <w:szCs w:val="24"/>
              </w:rPr>
              <w:t xml:space="preserve">) </w:t>
            </w:r>
            <w:r w:rsidRPr="00F02B16">
              <w:rPr>
                <w:rFonts w:ascii="Times New Roman" w:hAnsi="Times New Roman" w:cs="Times New Roman"/>
                <w:sz w:val="24"/>
                <w:szCs w:val="24"/>
              </w:rPr>
              <w:t xml:space="preserve">template </w:t>
            </w:r>
            <w:r w:rsidR="006F49E9">
              <w:rPr>
                <w:rFonts w:ascii="Times New Roman" w:hAnsi="Times New Roman" w:cs="Times New Roman"/>
                <w:sz w:val="24"/>
                <w:szCs w:val="24"/>
              </w:rPr>
              <w:t xml:space="preserve">file </w:t>
            </w:r>
            <w:r w:rsidRPr="00F02B16">
              <w:rPr>
                <w:rFonts w:ascii="Times New Roman" w:hAnsi="Times New Roman" w:cs="Times New Roman"/>
                <w:sz w:val="24"/>
                <w:szCs w:val="24"/>
              </w:rPr>
              <w:t xml:space="preserve">from </w:t>
            </w:r>
            <w:hyperlink r:id="rId7" w:history="1">
              <w:r w:rsidRPr="00F02B16">
                <w:rPr>
                  <w:rStyle w:val="Hyperlink"/>
                  <w:rFonts w:ascii="Times New Roman" w:hAnsi="Times New Roman" w:cs="Times New Roman"/>
                  <w:b/>
                  <w:bCs/>
                  <w:sz w:val="24"/>
                  <w:szCs w:val="24"/>
                </w:rPr>
                <w:t>http://tinyurl.com/DSMMtemplate</w:t>
              </w:r>
            </w:hyperlink>
          </w:p>
          <w:p w14:paraId="506FCF47" w14:textId="0B233343" w:rsidR="00955EAC" w:rsidRPr="00F02B16" w:rsidRDefault="00F1440B" w:rsidP="00B1604D">
            <w:pPr>
              <w:pStyle w:val="ListParagraph"/>
              <w:numPr>
                <w:ilvl w:val="0"/>
                <w:numId w:val="45"/>
              </w:numPr>
              <w:spacing w:before="120"/>
              <w:ind w:left="1008" w:hanging="504"/>
              <w:rPr>
                <w:rFonts w:ascii="Times New Roman" w:hAnsi="Times New Roman" w:cs="Times New Roman"/>
                <w:sz w:val="24"/>
                <w:szCs w:val="24"/>
              </w:rPr>
            </w:pPr>
            <w:r>
              <w:rPr>
                <w:rFonts w:ascii="Times New Roman" w:hAnsi="Times New Roman" w:cs="Times New Roman"/>
                <w:sz w:val="24"/>
                <w:szCs w:val="24"/>
              </w:rPr>
              <w:t xml:space="preserve">Go over the whole file </w:t>
            </w:r>
            <w:r w:rsidR="00955EAC">
              <w:rPr>
                <w:rFonts w:ascii="Times New Roman" w:hAnsi="Times New Roman" w:cs="Times New Roman"/>
                <w:sz w:val="24"/>
                <w:szCs w:val="24"/>
              </w:rPr>
              <w:t>and read the disclaimer carefully before using the template</w:t>
            </w:r>
          </w:p>
          <w:p w14:paraId="6C6FBD84" w14:textId="687DE373" w:rsidR="00955EAC" w:rsidRDefault="00955EAC" w:rsidP="00B1604D">
            <w:pPr>
              <w:pStyle w:val="ListParagraph"/>
              <w:numPr>
                <w:ilvl w:val="0"/>
                <w:numId w:val="45"/>
              </w:numPr>
              <w:spacing w:before="120"/>
              <w:ind w:left="1008" w:hanging="504"/>
              <w:rPr>
                <w:rFonts w:ascii="Times New Roman" w:hAnsi="Times New Roman" w:cs="Times New Roman"/>
                <w:sz w:val="24"/>
                <w:szCs w:val="24"/>
              </w:rPr>
            </w:pPr>
            <w:r>
              <w:rPr>
                <w:rFonts w:ascii="Times New Roman" w:hAnsi="Times New Roman" w:cs="Times New Roman"/>
                <w:sz w:val="24"/>
                <w:szCs w:val="24"/>
              </w:rPr>
              <w:t>Enter dataset and relevant Point-Of-Contacts (POCs) information</w:t>
            </w:r>
            <w:r w:rsidR="00AE0A4B">
              <w:rPr>
                <w:rFonts w:ascii="Times New Roman" w:hAnsi="Times New Roman" w:cs="Times New Roman"/>
                <w:sz w:val="24"/>
                <w:szCs w:val="24"/>
              </w:rPr>
              <w:t xml:space="preserve"> i</w:t>
            </w:r>
            <w:r w:rsidR="00EA7E04">
              <w:rPr>
                <w:rFonts w:ascii="Times New Roman" w:hAnsi="Times New Roman" w:cs="Times New Roman"/>
                <w:sz w:val="24"/>
                <w:szCs w:val="24"/>
              </w:rPr>
              <w:t>n the SMM metadata section</w:t>
            </w:r>
          </w:p>
          <w:p w14:paraId="15C67248" w14:textId="77777777" w:rsidR="00955EAC" w:rsidRDefault="00955EAC" w:rsidP="00B1604D">
            <w:pPr>
              <w:pStyle w:val="ListParagraph"/>
              <w:numPr>
                <w:ilvl w:val="0"/>
                <w:numId w:val="45"/>
              </w:numPr>
              <w:spacing w:before="120"/>
              <w:ind w:left="1008" w:hanging="504"/>
              <w:rPr>
                <w:rFonts w:ascii="Times New Roman" w:hAnsi="Times New Roman" w:cs="Times New Roman"/>
                <w:sz w:val="24"/>
                <w:szCs w:val="24"/>
              </w:rPr>
            </w:pPr>
            <w:r>
              <w:rPr>
                <w:rFonts w:ascii="Times New Roman" w:hAnsi="Times New Roman" w:cs="Times New Roman"/>
                <w:sz w:val="24"/>
                <w:szCs w:val="24"/>
              </w:rPr>
              <w:t>Read the content of SMM, if in question,</w:t>
            </w:r>
          </w:p>
          <w:p w14:paraId="791AFB69" w14:textId="77777777" w:rsidR="00955EAC" w:rsidRPr="00F02B16" w:rsidRDefault="00955EAC" w:rsidP="00B1604D">
            <w:pPr>
              <w:pStyle w:val="ListParagraph"/>
              <w:numPr>
                <w:ilvl w:val="0"/>
                <w:numId w:val="46"/>
              </w:numPr>
              <w:spacing w:before="120"/>
              <w:ind w:left="1368" w:hanging="288"/>
              <w:rPr>
                <w:rFonts w:ascii="Times New Roman" w:hAnsi="Times New Roman" w:cs="Times New Roman"/>
                <w:sz w:val="24"/>
                <w:szCs w:val="24"/>
              </w:rPr>
            </w:pPr>
            <w:r w:rsidRPr="00F02B16">
              <w:rPr>
                <w:rFonts w:ascii="Times New Roman" w:hAnsi="Times New Roman" w:cs="Times New Roman"/>
                <w:sz w:val="24"/>
                <w:szCs w:val="24"/>
              </w:rPr>
              <w:t xml:space="preserve">Review the scope and rationale for each key component of the matrix including examples of community-accepted best practices and standards </w:t>
            </w:r>
            <w:r>
              <w:rPr>
                <w:rFonts w:ascii="Times New Roman" w:hAnsi="Times New Roman" w:cs="Times New Roman"/>
                <w:sz w:val="24"/>
                <w:szCs w:val="24"/>
              </w:rPr>
              <w:t xml:space="preserve">provided </w:t>
            </w:r>
            <w:r w:rsidRPr="00F02B16">
              <w:rPr>
                <w:rFonts w:ascii="Times New Roman" w:hAnsi="Times New Roman" w:cs="Times New Roman"/>
                <w:sz w:val="24"/>
                <w:szCs w:val="24"/>
              </w:rPr>
              <w:t>in Peng et al. (2015) – doi:10.2481/dsj.14-049</w:t>
            </w:r>
          </w:p>
          <w:p w14:paraId="1B2BE162" w14:textId="77777777" w:rsidR="00955EAC" w:rsidRPr="00A671D6" w:rsidRDefault="00955EAC" w:rsidP="00B1604D">
            <w:pPr>
              <w:pStyle w:val="ListParagraph"/>
              <w:numPr>
                <w:ilvl w:val="0"/>
                <w:numId w:val="46"/>
              </w:numPr>
              <w:spacing w:before="120"/>
              <w:ind w:left="1368" w:hanging="288"/>
              <w:rPr>
                <w:rFonts w:ascii="Times New Roman" w:hAnsi="Times New Roman" w:cs="Times New Roman"/>
                <w:sz w:val="24"/>
                <w:szCs w:val="24"/>
              </w:rPr>
            </w:pPr>
            <w:r>
              <w:rPr>
                <w:rFonts w:ascii="Times New Roman" w:hAnsi="Times New Roman" w:cs="Times New Roman"/>
                <w:sz w:val="24"/>
                <w:szCs w:val="24"/>
              </w:rPr>
              <w:t xml:space="preserve">Review high-level background information on scientific data stewardship maturity matrix </w:t>
            </w:r>
            <w:r w:rsidRPr="001254C9">
              <w:rPr>
                <w:rFonts w:ascii="Times New Roman" w:hAnsi="Times New Roman" w:cs="Times New Roman"/>
                <w:sz w:val="24"/>
                <w:szCs w:val="24"/>
              </w:rPr>
              <w:t xml:space="preserve">at </w:t>
            </w:r>
            <w:hyperlink r:id="rId8" w:history="1">
              <w:r w:rsidRPr="001254C9">
                <w:rPr>
                  <w:rStyle w:val="Hyperlink"/>
                  <w:rFonts w:ascii="Times New Roman" w:hAnsi="Times New Roman" w:cs="Times New Roman"/>
                  <w:sz w:val="24"/>
                  <w:szCs w:val="24"/>
                </w:rPr>
                <w:t>http://tinyurl.com/DSMMintro</w:t>
              </w:r>
            </w:hyperlink>
          </w:p>
          <w:p w14:paraId="7D72385A" w14:textId="77777777" w:rsidR="00955EAC" w:rsidRDefault="00955EAC" w:rsidP="00B1604D">
            <w:pPr>
              <w:pStyle w:val="ListParagraph"/>
              <w:numPr>
                <w:ilvl w:val="0"/>
                <w:numId w:val="45"/>
              </w:numPr>
              <w:spacing w:before="120"/>
              <w:ind w:left="1008" w:hanging="504"/>
              <w:rPr>
                <w:rFonts w:ascii="Times New Roman" w:hAnsi="Times New Roman" w:cs="Times New Roman"/>
                <w:sz w:val="24"/>
                <w:szCs w:val="24"/>
              </w:rPr>
            </w:pPr>
            <w:r>
              <w:rPr>
                <w:rFonts w:ascii="Times New Roman" w:hAnsi="Times New Roman" w:cs="Times New Roman"/>
                <w:sz w:val="24"/>
                <w:szCs w:val="24"/>
              </w:rPr>
              <w:t>Go through each key component, identify the stewardship practices applied to the dataset, and document your rating and justifications</w:t>
            </w:r>
          </w:p>
          <w:p w14:paraId="21E8C70A" w14:textId="77777777" w:rsidR="00955EAC" w:rsidRDefault="00955EAC" w:rsidP="00B1604D">
            <w:pPr>
              <w:pStyle w:val="ListParagraph"/>
              <w:numPr>
                <w:ilvl w:val="0"/>
                <w:numId w:val="45"/>
              </w:numPr>
              <w:spacing w:before="120"/>
              <w:ind w:left="1008" w:hanging="504"/>
              <w:rPr>
                <w:rFonts w:ascii="Times New Roman" w:hAnsi="Times New Roman" w:cs="Times New Roman"/>
                <w:sz w:val="24"/>
                <w:szCs w:val="24"/>
              </w:rPr>
            </w:pPr>
            <w:r>
              <w:rPr>
                <w:rFonts w:ascii="Times New Roman" w:hAnsi="Times New Roman" w:cs="Times New Roman"/>
                <w:sz w:val="24"/>
                <w:szCs w:val="24"/>
              </w:rPr>
              <w:t>Obtain any additional information if necessary from data, scientific, or tech stewards</w:t>
            </w:r>
          </w:p>
          <w:p w14:paraId="2D4415A0" w14:textId="77777777" w:rsidR="00761E8A" w:rsidRDefault="00955EAC" w:rsidP="00B1604D">
            <w:pPr>
              <w:pStyle w:val="ListParagraph"/>
              <w:numPr>
                <w:ilvl w:val="0"/>
                <w:numId w:val="45"/>
              </w:numPr>
              <w:spacing w:before="120"/>
              <w:ind w:left="1008" w:hanging="504"/>
              <w:rPr>
                <w:rFonts w:ascii="Times New Roman" w:hAnsi="Times New Roman" w:cs="Times New Roman"/>
                <w:sz w:val="24"/>
                <w:szCs w:val="24"/>
              </w:rPr>
            </w:pPr>
            <w:r>
              <w:rPr>
                <w:rFonts w:ascii="Times New Roman" w:hAnsi="Times New Roman" w:cs="Times New Roman"/>
                <w:sz w:val="24"/>
                <w:szCs w:val="24"/>
              </w:rPr>
              <w:t>Review the results and fill in the matrix cells wit</w:t>
            </w:r>
            <w:r w:rsidR="008774B6">
              <w:rPr>
                <w:rFonts w:ascii="Times New Roman" w:hAnsi="Times New Roman" w:cs="Times New Roman"/>
                <w:sz w:val="24"/>
                <w:szCs w:val="24"/>
              </w:rPr>
              <w:t xml:space="preserve">h the defined color scheme (provided in </w:t>
            </w:r>
            <w:r>
              <w:rPr>
                <w:rFonts w:ascii="Times New Roman" w:hAnsi="Times New Roman" w:cs="Times New Roman"/>
                <w:sz w:val="24"/>
                <w:szCs w:val="24"/>
              </w:rPr>
              <w:t>Table I)</w:t>
            </w:r>
          </w:p>
          <w:p w14:paraId="47F0F6AA" w14:textId="7BF4166E" w:rsidR="00AE0A4B" w:rsidRPr="00761E8A" w:rsidRDefault="00AE0A4B" w:rsidP="00B1604D">
            <w:pPr>
              <w:pStyle w:val="ListParagraph"/>
              <w:numPr>
                <w:ilvl w:val="0"/>
                <w:numId w:val="45"/>
              </w:numPr>
              <w:spacing w:before="120"/>
              <w:ind w:left="1008" w:hanging="504"/>
              <w:rPr>
                <w:rFonts w:ascii="Times New Roman" w:hAnsi="Times New Roman" w:cs="Times New Roman"/>
                <w:sz w:val="24"/>
                <w:szCs w:val="24"/>
              </w:rPr>
            </w:pPr>
            <w:r w:rsidRPr="00761E8A">
              <w:rPr>
                <w:rFonts w:ascii="Times New Roman" w:hAnsi="Times New Roman" w:cs="Times New Roman"/>
                <w:sz w:val="24"/>
                <w:szCs w:val="24"/>
              </w:rPr>
              <w:t>Capture the assessment res</w:t>
            </w:r>
            <w:r w:rsidR="0044336B">
              <w:rPr>
                <w:rFonts w:ascii="Times New Roman" w:hAnsi="Times New Roman" w:cs="Times New Roman"/>
                <w:sz w:val="24"/>
                <w:szCs w:val="24"/>
              </w:rPr>
              <w:t>ults in the SMM metadata section</w:t>
            </w:r>
          </w:p>
          <w:p w14:paraId="50E2275B" w14:textId="3EA08D56" w:rsidR="005E5FBB" w:rsidRPr="00156547" w:rsidRDefault="005E5FBB" w:rsidP="00B1604D">
            <w:pPr>
              <w:spacing w:before="120"/>
              <w:rPr>
                <w:rFonts w:ascii="Times New Roman" w:hAnsi="Times New Roman" w:cs="Times New Roman"/>
                <w:b/>
                <w:sz w:val="28"/>
                <w:szCs w:val="28"/>
              </w:rPr>
            </w:pPr>
            <w:r w:rsidRPr="00156547">
              <w:rPr>
                <w:rFonts w:ascii="Times New Roman" w:hAnsi="Times New Roman" w:cs="Times New Roman"/>
                <w:b/>
                <w:sz w:val="28"/>
                <w:szCs w:val="28"/>
              </w:rPr>
              <w:t>Assumptions</w:t>
            </w:r>
            <w:r w:rsidR="00E2676B" w:rsidRPr="00156547">
              <w:rPr>
                <w:rFonts w:ascii="Times New Roman" w:hAnsi="Times New Roman" w:cs="Times New Roman"/>
                <w:b/>
                <w:sz w:val="28"/>
                <w:szCs w:val="28"/>
              </w:rPr>
              <w:t>:</w:t>
            </w:r>
          </w:p>
          <w:p w14:paraId="3633A63E" w14:textId="000CC6B5" w:rsidR="00A857A6" w:rsidRDefault="00A857A6" w:rsidP="00B1604D">
            <w:pPr>
              <w:pStyle w:val="ListParagraph"/>
              <w:numPr>
                <w:ilvl w:val="0"/>
                <w:numId w:val="42"/>
              </w:numPr>
              <w:spacing w:before="80"/>
              <w:rPr>
                <w:rFonts w:ascii="Times New Roman" w:hAnsi="Times New Roman" w:cs="Times New Roman"/>
                <w:sz w:val="24"/>
                <w:szCs w:val="24"/>
              </w:rPr>
            </w:pPr>
            <w:r w:rsidRPr="005E5FBB">
              <w:rPr>
                <w:rFonts w:ascii="Times New Roman" w:hAnsi="Times New Roman" w:cs="Times New Roman"/>
                <w:sz w:val="24"/>
                <w:szCs w:val="24"/>
              </w:rPr>
              <w:t>Datasets are digital Earth Sciences data products that are publicly available</w:t>
            </w:r>
            <w:r w:rsidR="0006397C">
              <w:rPr>
                <w:rFonts w:ascii="Times New Roman" w:hAnsi="Times New Roman" w:cs="Times New Roman"/>
                <w:sz w:val="24"/>
                <w:szCs w:val="24"/>
              </w:rPr>
              <w:t xml:space="preserve"> online</w:t>
            </w:r>
            <w:r w:rsidRPr="005E5FBB">
              <w:rPr>
                <w:rFonts w:ascii="Times New Roman" w:hAnsi="Times New Roman" w:cs="Times New Roman"/>
                <w:sz w:val="24"/>
                <w:szCs w:val="24"/>
              </w:rPr>
              <w:t>.</w:t>
            </w:r>
          </w:p>
          <w:p w14:paraId="7A28854C" w14:textId="10B5EECE" w:rsidR="005E5FBB" w:rsidRPr="00A857A6" w:rsidRDefault="005E5FBB" w:rsidP="00B1604D">
            <w:pPr>
              <w:pStyle w:val="ListParagraph"/>
              <w:numPr>
                <w:ilvl w:val="0"/>
                <w:numId w:val="42"/>
              </w:numPr>
              <w:spacing w:before="80" w:after="80"/>
              <w:rPr>
                <w:rFonts w:ascii="Times New Roman" w:hAnsi="Times New Roman" w:cs="Times New Roman"/>
                <w:sz w:val="24"/>
                <w:szCs w:val="24"/>
              </w:rPr>
            </w:pPr>
            <w:r w:rsidRPr="005E5FBB">
              <w:rPr>
                <w:rFonts w:ascii="Times New Roman" w:hAnsi="Times New Roman" w:cs="Times New Roman"/>
                <w:sz w:val="24"/>
                <w:szCs w:val="24"/>
              </w:rPr>
              <w:t xml:space="preserve">Evaluators who use this template have a basic knowledge of or are able to obtain information about conventions or standards relevant to practices examined in each key component in the community that datasets are produced </w:t>
            </w:r>
            <w:r w:rsidR="00ED0D68">
              <w:rPr>
                <w:rFonts w:ascii="Times New Roman" w:hAnsi="Times New Roman" w:cs="Times New Roman"/>
                <w:sz w:val="24"/>
                <w:szCs w:val="24"/>
              </w:rPr>
              <w:t xml:space="preserve">for </w:t>
            </w:r>
            <w:r w:rsidRPr="005E5FBB">
              <w:rPr>
                <w:rFonts w:ascii="Times New Roman" w:hAnsi="Times New Roman" w:cs="Times New Roman"/>
                <w:sz w:val="24"/>
                <w:szCs w:val="24"/>
              </w:rPr>
              <w:t xml:space="preserve">or/and provided to. </w:t>
            </w:r>
          </w:p>
        </w:tc>
      </w:tr>
      <w:tr w:rsidR="00B23C42" w:rsidRPr="00A671D6" w14:paraId="419CDC77" w14:textId="77777777" w:rsidTr="00E541E8">
        <w:trPr>
          <w:trHeight w:val="287"/>
        </w:trPr>
        <w:tc>
          <w:tcPr>
            <w:tcW w:w="18828" w:type="dxa"/>
            <w:shd w:val="clear" w:color="auto" w:fill="F2F2F2" w:themeFill="background1" w:themeFillShade="F2"/>
          </w:tcPr>
          <w:p w14:paraId="6715925D" w14:textId="0F7EBF78" w:rsidR="00B23C42" w:rsidRDefault="00B23C42" w:rsidP="00B1604D">
            <w:pPr>
              <w:spacing w:before="80"/>
              <w:rPr>
                <w:rFonts w:ascii="Times New Roman" w:hAnsi="Times New Roman" w:cs="Times New Roman"/>
                <w:b/>
                <w:sz w:val="24"/>
                <w:szCs w:val="24"/>
              </w:rPr>
            </w:pPr>
            <w:r w:rsidRPr="00706DEF">
              <w:rPr>
                <w:rFonts w:ascii="Times New Roman" w:hAnsi="Times New Roman" w:cs="Times New Roman"/>
                <w:b/>
                <w:sz w:val="24"/>
                <w:szCs w:val="24"/>
              </w:rPr>
              <w:t>Creative Commons License</w:t>
            </w:r>
            <w:r w:rsidRPr="00CF40BE">
              <w:rPr>
                <w:rFonts w:ascii="Times New Roman" w:hAnsi="Times New Roman" w:cs="Times New Roman"/>
                <w:sz w:val="24"/>
                <w:szCs w:val="24"/>
              </w:rPr>
              <w:t xml:space="preserve"> </w:t>
            </w:r>
            <w:r>
              <w:rPr>
                <w:rFonts w:ascii="Times New Roman" w:hAnsi="Times New Roman" w:cs="Times New Roman"/>
                <w:sz w:val="24"/>
                <w:szCs w:val="24"/>
              </w:rPr>
              <w:t>–</w:t>
            </w:r>
            <w:r w:rsidRPr="00CF40BE">
              <w:rPr>
                <w:rFonts w:ascii="Times New Roman" w:hAnsi="Times New Roman" w:cs="Times New Roman"/>
                <w:sz w:val="24"/>
                <w:szCs w:val="24"/>
              </w:rPr>
              <w:t xml:space="preserve"> </w:t>
            </w:r>
            <w:r>
              <w:rPr>
                <w:rFonts w:ascii="Times New Roman" w:hAnsi="Times New Roman" w:cs="Times New Roman"/>
                <w:sz w:val="24"/>
                <w:szCs w:val="24"/>
              </w:rPr>
              <w:t>Attribution (BY)-NC (Non-Commercial)</w:t>
            </w:r>
          </w:p>
        </w:tc>
      </w:tr>
      <w:tr w:rsidR="00B23C42" w:rsidRPr="00A671D6" w14:paraId="159F55A8" w14:textId="77777777" w:rsidTr="00E541E8">
        <w:trPr>
          <w:trHeight w:val="287"/>
        </w:trPr>
        <w:tc>
          <w:tcPr>
            <w:tcW w:w="18828" w:type="dxa"/>
            <w:shd w:val="clear" w:color="auto" w:fill="F2F2F2" w:themeFill="background1" w:themeFillShade="F2"/>
          </w:tcPr>
          <w:p w14:paraId="0815B856" w14:textId="77777777" w:rsidR="0044336B" w:rsidRPr="000E6E0F" w:rsidRDefault="0044336B" w:rsidP="00EF1261">
            <w:pPr>
              <w:spacing w:before="80"/>
              <w:rPr>
                <w:rFonts w:ascii="Times New Roman" w:hAnsi="Times New Roman" w:cs="Times New Roman"/>
                <w:sz w:val="24"/>
                <w:szCs w:val="24"/>
              </w:rPr>
            </w:pPr>
            <w:r>
              <w:rPr>
                <w:rFonts w:ascii="Times New Roman" w:hAnsi="Times New Roman" w:cs="Times New Roman"/>
                <w:b/>
                <w:sz w:val="24"/>
                <w:szCs w:val="24"/>
              </w:rPr>
              <w:t>Disclaimer</w:t>
            </w:r>
            <w:r w:rsidRPr="006935F0">
              <w:rPr>
                <w:rFonts w:ascii="Times New Roman" w:hAnsi="Times New Roman" w:cs="Times New Roman"/>
                <w:b/>
                <w:sz w:val="24"/>
                <w:szCs w:val="24"/>
              </w:rPr>
              <w:t>:</w:t>
            </w:r>
            <w:r w:rsidRPr="00B40B02">
              <w:rPr>
                <w:rFonts w:ascii="Times New Roman" w:hAnsi="Times New Roman" w:cs="Times New Roman"/>
                <w:sz w:val="24"/>
                <w:szCs w:val="24"/>
              </w:rPr>
              <w:t xml:space="preserve"> </w:t>
            </w:r>
            <w:r w:rsidRPr="000E6E0F">
              <w:rPr>
                <w:rFonts w:ascii="Times New Roman" w:hAnsi="Times New Roman" w:cs="Times New Roman"/>
                <w:color w:val="000000"/>
                <w:sz w:val="24"/>
                <w:szCs w:val="24"/>
              </w:rPr>
              <w:t xml:space="preserve">This template is provided </w:t>
            </w:r>
            <w:r w:rsidRPr="000E6E0F">
              <w:rPr>
                <w:rFonts w:ascii="Times New Roman" w:hAnsi="Times New Roman" w:cs="Times New Roman"/>
                <w:sz w:val="24"/>
                <w:szCs w:val="24"/>
              </w:rPr>
              <w:t xml:space="preserve">“as is” without any representations or warranties, express or implied.  </w:t>
            </w:r>
            <w:r>
              <w:rPr>
                <w:rFonts w:ascii="Times New Roman" w:hAnsi="Times New Roman" w:cs="Times New Roman"/>
                <w:color w:val="000000"/>
                <w:sz w:val="24"/>
                <w:szCs w:val="24"/>
              </w:rPr>
              <w:t>NCEI</w:t>
            </w:r>
            <w:r w:rsidRPr="000E6E0F">
              <w:rPr>
                <w:rFonts w:ascii="Times New Roman" w:hAnsi="Times New Roman" w:cs="Times New Roman"/>
                <w:color w:val="000000"/>
                <w:sz w:val="24"/>
                <w:szCs w:val="24"/>
              </w:rPr>
              <w:t xml:space="preserve"> or CICS-NC</w:t>
            </w:r>
            <w:r w:rsidRPr="000E6E0F">
              <w:rPr>
                <w:rFonts w:ascii="Times New Roman" w:hAnsi="Times New Roman" w:cs="Times New Roman"/>
                <w:sz w:val="24"/>
                <w:szCs w:val="24"/>
              </w:rPr>
              <w:t xml:space="preserve"> makes no representations or warranties in relation to this </w:t>
            </w:r>
            <w:r>
              <w:rPr>
                <w:rFonts w:ascii="Times New Roman" w:hAnsi="Times New Roman" w:cs="Times New Roman"/>
                <w:sz w:val="24"/>
                <w:szCs w:val="24"/>
              </w:rPr>
              <w:t>template</w:t>
            </w:r>
            <w:r w:rsidRPr="000E6E0F">
              <w:rPr>
                <w:rFonts w:ascii="Times New Roman" w:hAnsi="Times New Roman" w:cs="Times New Roman"/>
                <w:sz w:val="24"/>
                <w:szCs w:val="24"/>
              </w:rPr>
              <w:t xml:space="preserve"> or the information and materials provided on this </w:t>
            </w:r>
            <w:r>
              <w:rPr>
                <w:rFonts w:ascii="Times New Roman" w:hAnsi="Times New Roman" w:cs="Times New Roman"/>
                <w:sz w:val="24"/>
                <w:szCs w:val="24"/>
              </w:rPr>
              <w:t>template</w:t>
            </w:r>
            <w:r w:rsidRPr="000E6E0F">
              <w:rPr>
                <w:rFonts w:ascii="Times New Roman" w:hAnsi="Times New Roman" w:cs="Times New Roman"/>
                <w:sz w:val="24"/>
                <w:szCs w:val="24"/>
              </w:rPr>
              <w:t xml:space="preserve">.  </w:t>
            </w:r>
            <w:r w:rsidRPr="000E6E0F">
              <w:rPr>
                <w:rFonts w:ascii="Times New Roman" w:hAnsi="Times New Roman" w:cs="Times New Roman"/>
                <w:color w:val="000000"/>
                <w:sz w:val="24"/>
                <w:szCs w:val="24"/>
              </w:rPr>
              <w:t>Use for the template is intended for use as a preliminary stewardship maturity assessment of a da</w:t>
            </w:r>
            <w:r>
              <w:rPr>
                <w:rFonts w:ascii="Times New Roman" w:hAnsi="Times New Roman" w:cs="Times New Roman"/>
                <w:color w:val="000000"/>
                <w:sz w:val="24"/>
                <w:szCs w:val="24"/>
              </w:rPr>
              <w:t>taset, utilizing the latest NCEI</w:t>
            </w:r>
            <w:r w:rsidRPr="000E6E0F">
              <w:rPr>
                <w:rFonts w:ascii="Times New Roman" w:hAnsi="Times New Roman" w:cs="Times New Roman"/>
                <w:color w:val="000000"/>
                <w:sz w:val="24"/>
                <w:szCs w:val="24"/>
              </w:rPr>
              <w:t xml:space="preserve">/CICS-NC scientific data stewardship maturity matrix. </w:t>
            </w:r>
            <w:r>
              <w:rPr>
                <w:rFonts w:ascii="Times New Roman" w:hAnsi="Times New Roman" w:cs="Times New Roman"/>
                <w:color w:val="000000"/>
                <w:sz w:val="24"/>
                <w:szCs w:val="24"/>
              </w:rPr>
              <w:t>Examples for each key component are provided only to help users to better understand the meaning of the languages used in the matrix. No endorsement or preference is intended.</w:t>
            </w:r>
          </w:p>
          <w:p w14:paraId="444D7370" w14:textId="77777777" w:rsidR="0044336B" w:rsidRDefault="0044336B" w:rsidP="00EF1261">
            <w:pPr>
              <w:spacing w:before="80"/>
              <w:rPr>
                <w:rFonts w:ascii="Times New Roman" w:hAnsi="Times New Roman" w:cs="Times New Roman"/>
                <w:sz w:val="24"/>
                <w:szCs w:val="24"/>
              </w:rPr>
            </w:pPr>
            <w:r>
              <w:rPr>
                <w:rFonts w:ascii="Times New Roman" w:hAnsi="Times New Roman" w:cs="Times New Roman"/>
                <w:color w:val="000000"/>
                <w:sz w:val="24"/>
                <w:szCs w:val="24"/>
              </w:rPr>
              <w:t>NCEI</w:t>
            </w:r>
            <w:r w:rsidRPr="000E6E0F">
              <w:rPr>
                <w:rFonts w:ascii="Times New Roman" w:hAnsi="Times New Roman" w:cs="Times New Roman"/>
                <w:color w:val="000000"/>
                <w:sz w:val="24"/>
                <w:szCs w:val="24"/>
              </w:rPr>
              <w:t xml:space="preserve"> or CICS-NC</w:t>
            </w:r>
            <w:r w:rsidRPr="000E6E0F">
              <w:rPr>
                <w:rFonts w:ascii="Times New Roman" w:hAnsi="Times New Roman" w:cs="Times New Roman"/>
                <w:sz w:val="24"/>
                <w:szCs w:val="24"/>
              </w:rPr>
              <w:t xml:space="preserve"> </w:t>
            </w:r>
            <w:r w:rsidRPr="000E6E0F">
              <w:rPr>
                <w:rFonts w:ascii="Times New Roman" w:hAnsi="Times New Roman" w:cs="Times New Roman"/>
                <w:color w:val="000000"/>
                <w:sz w:val="24"/>
                <w:szCs w:val="24"/>
              </w:rPr>
              <w:t>does not warrant that the template will be constantly available or available at all or the information within the template is complete, true, accurate, adequate or non-misleading.</w:t>
            </w:r>
            <w:r>
              <w:rPr>
                <w:rFonts w:ascii="Times New Roman" w:hAnsi="Times New Roman" w:cs="Times New Roman"/>
                <w:sz w:val="24"/>
                <w:szCs w:val="24"/>
              </w:rPr>
              <w:t xml:space="preserve"> NCEI</w:t>
            </w:r>
            <w:r w:rsidRPr="000E6E0F">
              <w:rPr>
                <w:rFonts w:ascii="Times New Roman" w:hAnsi="Times New Roman" w:cs="Times New Roman"/>
                <w:sz w:val="24"/>
                <w:szCs w:val="24"/>
              </w:rPr>
              <w:t xml:space="preserve"> or CICS-NC will not be liable to you (whether under the law of contract, the law of torts or otherwise) in relation to the contents of, or use of, or otherwise in connection with, this temple for any direct loss, for any indirect, special or consequential loss; or for any business losses, loss of revenue, income, profits or anticipated savings, loss of contracts or business relationships, loss of reputation or goodwill, or loss or corruption of information or data.  By using this template, you agree that the limitations of liability set out in this template disclaimer are reasonable.  If you do not think they are reasonable, you must not use this template.</w:t>
            </w:r>
          </w:p>
          <w:p w14:paraId="6A52725E" w14:textId="77777777" w:rsidR="0044336B" w:rsidRDefault="0044336B" w:rsidP="00EF1261">
            <w:pPr>
              <w:spacing w:before="80"/>
              <w:rPr>
                <w:rFonts w:ascii="Times New Roman" w:hAnsi="Times New Roman" w:cs="Times New Roman"/>
                <w:sz w:val="24"/>
                <w:szCs w:val="24"/>
              </w:rPr>
            </w:pPr>
            <w:r w:rsidRPr="000E6E0F">
              <w:rPr>
                <w:rFonts w:ascii="Times New Roman" w:hAnsi="Times New Roman" w:cs="Times New Roman"/>
                <w:color w:val="000000"/>
                <w:sz w:val="24"/>
                <w:szCs w:val="24"/>
              </w:rPr>
              <w:t xml:space="preserve">The layout or/and content of the matrix and template are subject to change any time without notification. </w:t>
            </w:r>
          </w:p>
          <w:p w14:paraId="77FA6274" w14:textId="77777777" w:rsidR="0044336B" w:rsidRPr="003E0ACD" w:rsidRDefault="0044336B" w:rsidP="00EF1261">
            <w:pPr>
              <w:spacing w:before="80"/>
              <w:rPr>
                <w:rFonts w:ascii="Times New Roman" w:hAnsi="Times New Roman" w:cs="Times New Roman"/>
                <w:sz w:val="24"/>
                <w:szCs w:val="24"/>
              </w:rPr>
            </w:pPr>
            <w:r>
              <w:rPr>
                <w:rFonts w:ascii="Times New Roman" w:hAnsi="Times New Roman" w:cs="Times New Roman"/>
                <w:color w:val="000000"/>
                <w:sz w:val="24"/>
                <w:szCs w:val="24"/>
              </w:rPr>
              <w:t>Steward</w:t>
            </w:r>
            <w:r w:rsidRPr="000E6E0F">
              <w:rPr>
                <w:rFonts w:ascii="Times New Roman" w:hAnsi="Times New Roman" w:cs="Times New Roman"/>
                <w:color w:val="000000"/>
                <w:sz w:val="24"/>
                <w:szCs w:val="24"/>
              </w:rPr>
              <w:t xml:space="preserve">s who carried out their self-evaluations of the stewardship maturity of their datasets are encouraged to document justifications in detail </w:t>
            </w:r>
            <w:r>
              <w:rPr>
                <w:rFonts w:ascii="Times New Roman" w:hAnsi="Times New Roman" w:cs="Times New Roman"/>
                <w:color w:val="000000"/>
                <w:sz w:val="24"/>
                <w:szCs w:val="24"/>
              </w:rPr>
              <w:t xml:space="preserve">(with URL links if applicable) </w:t>
            </w:r>
            <w:r w:rsidRPr="000E6E0F">
              <w:rPr>
                <w:rFonts w:ascii="Times New Roman" w:hAnsi="Times New Roman" w:cs="Times New Roman"/>
                <w:color w:val="000000"/>
                <w:sz w:val="24"/>
                <w:szCs w:val="24"/>
              </w:rPr>
              <w:t xml:space="preserve">and make them available to data users at the dataset web sites to allow transparency and feedback from the </w:t>
            </w:r>
            <w:r>
              <w:rPr>
                <w:rFonts w:ascii="Times New Roman" w:hAnsi="Times New Roman" w:cs="Times New Roman"/>
                <w:color w:val="000000"/>
                <w:sz w:val="24"/>
                <w:szCs w:val="24"/>
              </w:rPr>
              <w:t xml:space="preserve">data </w:t>
            </w:r>
            <w:r w:rsidRPr="000E6E0F">
              <w:rPr>
                <w:rFonts w:ascii="Times New Roman" w:hAnsi="Times New Roman" w:cs="Times New Roman"/>
                <w:color w:val="000000"/>
                <w:sz w:val="24"/>
                <w:szCs w:val="24"/>
              </w:rPr>
              <w:t xml:space="preserve">users. </w:t>
            </w:r>
          </w:p>
          <w:p w14:paraId="7B08A498" w14:textId="5AB9AECA" w:rsidR="00B23C42" w:rsidRPr="00EF1261" w:rsidRDefault="0044336B" w:rsidP="00EF1261">
            <w:pPr>
              <w:spacing w:before="80" w:after="80"/>
              <w:rPr>
                <w:rFonts w:ascii="Times New Roman" w:hAnsi="Times New Roman" w:cs="Times New Roman"/>
                <w:color w:val="000000"/>
                <w:sz w:val="24"/>
                <w:szCs w:val="24"/>
              </w:rPr>
            </w:pPr>
            <w:r w:rsidRPr="000E6E0F">
              <w:rPr>
                <w:rFonts w:ascii="Times New Roman" w:hAnsi="Times New Roman" w:cs="Times New Roman"/>
                <w:color w:val="000000"/>
                <w:sz w:val="24"/>
                <w:szCs w:val="24"/>
              </w:rPr>
              <w:t>Any opinions or recommendations expressed here are those of the people who have carried out the assessment and do not neces</w:t>
            </w:r>
            <w:r>
              <w:rPr>
                <w:rFonts w:ascii="Times New Roman" w:hAnsi="Times New Roman" w:cs="Times New Roman"/>
                <w:color w:val="000000"/>
                <w:sz w:val="24"/>
                <w:szCs w:val="24"/>
              </w:rPr>
              <w:t>sarily reflect the views of NCEI</w:t>
            </w:r>
            <w:r w:rsidRPr="000E6E0F">
              <w:rPr>
                <w:rFonts w:ascii="Times New Roman" w:hAnsi="Times New Roman" w:cs="Times New Roman"/>
                <w:color w:val="000000"/>
                <w:sz w:val="24"/>
                <w:szCs w:val="24"/>
              </w:rPr>
              <w:t xml:space="preserve"> or CICS-NC. </w:t>
            </w:r>
          </w:p>
        </w:tc>
      </w:tr>
    </w:tbl>
    <w:p w14:paraId="60F73F3B" w14:textId="3669347D" w:rsidR="00196C4F" w:rsidRPr="00491C81" w:rsidRDefault="00AF2F85" w:rsidP="001B4EBE">
      <w:pPr>
        <w:spacing w:before="120" w:after="0"/>
        <w:jc w:val="center"/>
        <w:rPr>
          <w:rFonts w:ascii="Times New Roman" w:hAnsi="Times New Roman" w:cs="Times New Roman"/>
          <w:b/>
          <w:color w:val="0F243E" w:themeColor="text2" w:themeShade="80"/>
          <w:sz w:val="32"/>
          <w:szCs w:val="32"/>
        </w:rPr>
      </w:pPr>
      <w:r w:rsidRPr="00491C81">
        <w:rPr>
          <w:rFonts w:ascii="Times New Roman" w:hAnsi="Times New Roman" w:cs="Times New Roman"/>
          <w:b/>
          <w:color w:val="0F243E" w:themeColor="text2" w:themeShade="80"/>
          <w:sz w:val="32"/>
          <w:szCs w:val="32"/>
        </w:rPr>
        <w:lastRenderedPageBreak/>
        <w:t xml:space="preserve">Stewardship Maturity </w:t>
      </w:r>
      <w:r w:rsidR="00EF3130" w:rsidRPr="00491C81">
        <w:rPr>
          <w:rFonts w:ascii="Times New Roman" w:hAnsi="Times New Roman" w:cs="Times New Roman"/>
          <w:b/>
          <w:color w:val="0F243E" w:themeColor="text2" w:themeShade="80"/>
          <w:sz w:val="32"/>
          <w:szCs w:val="32"/>
        </w:rPr>
        <w:t xml:space="preserve">Matrix </w:t>
      </w:r>
      <w:r w:rsidRPr="00491C81">
        <w:rPr>
          <w:rFonts w:ascii="Times New Roman" w:hAnsi="Times New Roman" w:cs="Times New Roman"/>
          <w:b/>
          <w:color w:val="0F243E" w:themeColor="text2" w:themeShade="80"/>
          <w:sz w:val="32"/>
          <w:szCs w:val="32"/>
        </w:rPr>
        <w:t>(SMM)</w:t>
      </w:r>
      <w:r w:rsidR="00CF547F" w:rsidRPr="00491C81">
        <w:rPr>
          <w:rFonts w:ascii="Times New Roman" w:hAnsi="Times New Roman" w:cs="Times New Roman"/>
          <w:b/>
          <w:color w:val="0F243E" w:themeColor="text2" w:themeShade="80"/>
          <w:sz w:val="32"/>
          <w:szCs w:val="32"/>
        </w:rPr>
        <w:t xml:space="preserve"> </w:t>
      </w:r>
      <w:r w:rsidRPr="00491C81">
        <w:rPr>
          <w:rFonts w:ascii="Times New Roman" w:hAnsi="Times New Roman" w:cs="Times New Roman"/>
          <w:b/>
          <w:color w:val="0F243E" w:themeColor="text2" w:themeShade="80"/>
          <w:sz w:val="32"/>
          <w:szCs w:val="32"/>
        </w:rPr>
        <w:t xml:space="preserve">as of </w:t>
      </w:r>
      <w:r w:rsidR="003141A0" w:rsidRPr="00491C81">
        <w:rPr>
          <w:rFonts w:ascii="Times New Roman" w:hAnsi="Times New Roman" w:cs="Times New Roman"/>
          <w:b/>
          <w:color w:val="0F243E" w:themeColor="text2" w:themeShade="80"/>
          <w:sz w:val="32"/>
          <w:szCs w:val="32"/>
        </w:rPr>
        <w:t>&lt;</w:t>
      </w:r>
      <w:r w:rsidRPr="00491C81">
        <w:rPr>
          <w:rFonts w:ascii="Times New Roman" w:hAnsi="Times New Roman" w:cs="Times New Roman"/>
          <w:b/>
          <w:color w:val="0F243E" w:themeColor="text2" w:themeShade="80"/>
          <w:sz w:val="32"/>
          <w:szCs w:val="32"/>
        </w:rPr>
        <w:t>MM/DD/YYY</w:t>
      </w:r>
      <w:r w:rsidR="003141A0" w:rsidRPr="00491C81">
        <w:rPr>
          <w:rFonts w:ascii="Times New Roman" w:hAnsi="Times New Roman" w:cs="Times New Roman"/>
          <w:b/>
          <w:color w:val="0F243E" w:themeColor="text2" w:themeShade="80"/>
          <w:sz w:val="32"/>
          <w:szCs w:val="32"/>
        </w:rPr>
        <w:t>Y&gt;</w:t>
      </w:r>
    </w:p>
    <w:p w14:paraId="7D0F7041" w14:textId="54526D71" w:rsidR="00771756" w:rsidRPr="00491C81" w:rsidRDefault="00771756" w:rsidP="00B91424">
      <w:pPr>
        <w:spacing w:after="0"/>
        <w:jc w:val="center"/>
        <w:rPr>
          <w:rFonts w:ascii="Times New Roman" w:hAnsi="Times New Roman" w:cs="Times New Roman"/>
          <w:b/>
          <w:color w:val="0F243E" w:themeColor="text2" w:themeShade="80"/>
          <w:sz w:val="28"/>
          <w:szCs w:val="28"/>
        </w:rPr>
      </w:pPr>
      <w:r w:rsidRPr="00491C81">
        <w:rPr>
          <w:rFonts w:ascii="Times New Roman" w:hAnsi="Times New Roman" w:cs="Times New Roman"/>
          <w:b/>
          <w:color w:val="0F243E" w:themeColor="text2" w:themeShade="80"/>
          <w:sz w:val="28"/>
          <w:szCs w:val="28"/>
        </w:rPr>
        <w:t>for &lt;Dataset Short Name&gt;</w:t>
      </w:r>
    </w:p>
    <w:tbl>
      <w:tblPr>
        <w:tblStyle w:val="TableGrid"/>
        <w:tblW w:w="0" w:type="auto"/>
        <w:tblLayout w:type="fixed"/>
        <w:tblCellMar>
          <w:top w:w="72" w:type="dxa"/>
          <w:left w:w="72" w:type="dxa"/>
          <w:bottom w:w="72" w:type="dxa"/>
          <w:right w:w="72" w:type="dxa"/>
        </w:tblCellMar>
        <w:tblLook w:val="04A0" w:firstRow="1" w:lastRow="0" w:firstColumn="1" w:lastColumn="0" w:noHBand="0" w:noVBand="1"/>
      </w:tblPr>
      <w:tblGrid>
        <w:gridCol w:w="6732"/>
        <w:gridCol w:w="12096"/>
      </w:tblGrid>
      <w:tr w:rsidR="00AB1A01" w:rsidRPr="00CA2DDE" w14:paraId="17DBCC26" w14:textId="77777777" w:rsidTr="00C015E7">
        <w:trPr>
          <w:trHeight w:val="413"/>
        </w:trPr>
        <w:tc>
          <w:tcPr>
            <w:tcW w:w="6732" w:type="dxa"/>
            <w:vAlign w:val="center"/>
          </w:tcPr>
          <w:p w14:paraId="0841AF7A" w14:textId="77777777" w:rsidR="00AB1A01" w:rsidRPr="00491C81" w:rsidRDefault="00AB1A01" w:rsidP="00082E8C">
            <w:pPr>
              <w:jc w:val="right"/>
              <w:rPr>
                <w:rFonts w:ascii="Times New Roman" w:hAnsi="Times New Roman" w:cs="Times New Roman"/>
                <w:b/>
                <w:bCs/>
              </w:rPr>
            </w:pPr>
            <w:r w:rsidRPr="00491C81">
              <w:rPr>
                <w:rFonts w:ascii="Times New Roman" w:hAnsi="Times New Roman" w:cs="Times New Roman"/>
                <w:b/>
                <w:bCs/>
              </w:rPr>
              <w:t xml:space="preserve">Dataset Title </w:t>
            </w:r>
          </w:p>
        </w:tc>
        <w:tc>
          <w:tcPr>
            <w:tcW w:w="12096" w:type="dxa"/>
            <w:vAlign w:val="center"/>
          </w:tcPr>
          <w:p w14:paraId="5AF58428" w14:textId="77777777" w:rsidR="00AB1A01" w:rsidRPr="00491C81" w:rsidRDefault="00AB1A01" w:rsidP="00082E8C">
            <w:pPr>
              <w:jc w:val="both"/>
              <w:rPr>
                <w:rFonts w:ascii="Times New Roman" w:hAnsi="Times New Roman" w:cs="Times New Roman"/>
                <w:b/>
                <w:bCs/>
              </w:rPr>
            </w:pPr>
          </w:p>
        </w:tc>
      </w:tr>
      <w:tr w:rsidR="00AB1A01" w:rsidRPr="00CA2DDE" w14:paraId="618A80D8" w14:textId="77777777" w:rsidTr="00C015E7">
        <w:trPr>
          <w:trHeight w:val="350"/>
        </w:trPr>
        <w:tc>
          <w:tcPr>
            <w:tcW w:w="6732" w:type="dxa"/>
            <w:vAlign w:val="center"/>
          </w:tcPr>
          <w:p w14:paraId="66338A92" w14:textId="77777777" w:rsidR="00AB1A01" w:rsidRPr="00491C81" w:rsidRDefault="00AB1A01" w:rsidP="00082E8C">
            <w:pPr>
              <w:jc w:val="right"/>
              <w:rPr>
                <w:rFonts w:ascii="Times New Roman" w:hAnsi="Times New Roman" w:cs="Times New Roman"/>
                <w:b/>
                <w:bCs/>
              </w:rPr>
            </w:pPr>
            <w:r w:rsidRPr="00491C81">
              <w:rPr>
                <w:rFonts w:ascii="Times New Roman" w:hAnsi="Times New Roman" w:cs="Times New Roman"/>
                <w:b/>
                <w:bCs/>
              </w:rPr>
              <w:t>Dataset Information URL</w:t>
            </w:r>
          </w:p>
        </w:tc>
        <w:tc>
          <w:tcPr>
            <w:tcW w:w="12096" w:type="dxa"/>
            <w:vAlign w:val="center"/>
          </w:tcPr>
          <w:p w14:paraId="6257E8CA" w14:textId="77777777" w:rsidR="00AB1A01" w:rsidRPr="00491C81" w:rsidRDefault="00AB1A01" w:rsidP="00082E8C">
            <w:pPr>
              <w:jc w:val="both"/>
              <w:rPr>
                <w:rFonts w:ascii="Times New Roman" w:hAnsi="Times New Roman" w:cs="Times New Roman"/>
                <w:b/>
                <w:bCs/>
              </w:rPr>
            </w:pPr>
          </w:p>
        </w:tc>
      </w:tr>
      <w:tr w:rsidR="00AB1A01" w:rsidRPr="00CA2DDE" w14:paraId="0673ED10" w14:textId="77777777" w:rsidTr="00C015E7">
        <w:trPr>
          <w:trHeight w:val="350"/>
        </w:trPr>
        <w:tc>
          <w:tcPr>
            <w:tcW w:w="6732" w:type="dxa"/>
            <w:tcBorders>
              <w:bottom w:val="single" w:sz="4" w:space="0" w:color="auto"/>
            </w:tcBorders>
            <w:vAlign w:val="center"/>
          </w:tcPr>
          <w:p w14:paraId="197DDB27" w14:textId="04EBDA68" w:rsidR="00AB1A01" w:rsidRPr="00491C81" w:rsidRDefault="00AB1A01" w:rsidP="00082E8C">
            <w:pPr>
              <w:jc w:val="right"/>
              <w:rPr>
                <w:rFonts w:ascii="Times New Roman" w:hAnsi="Times New Roman" w:cs="Times New Roman"/>
                <w:b/>
                <w:bCs/>
              </w:rPr>
            </w:pPr>
            <w:r w:rsidRPr="00491C81">
              <w:rPr>
                <w:rFonts w:ascii="Times New Roman" w:hAnsi="Times New Roman" w:cs="Times New Roman"/>
                <w:b/>
                <w:bCs/>
              </w:rPr>
              <w:t xml:space="preserve">Data Provider POC </w:t>
            </w:r>
            <w:r w:rsidR="00747B20" w:rsidRPr="00491C81">
              <w:rPr>
                <w:rFonts w:ascii="Times New Roman" w:hAnsi="Times New Roman" w:cs="Times New Roman"/>
                <w:b/>
                <w:bCs/>
              </w:rPr>
              <w:t>(Name;</w:t>
            </w:r>
            <w:r w:rsidRPr="00491C81">
              <w:rPr>
                <w:rFonts w:ascii="Times New Roman" w:hAnsi="Times New Roman" w:cs="Times New Roman"/>
                <w:b/>
                <w:bCs/>
              </w:rPr>
              <w:t xml:space="preserve"> E-mail</w:t>
            </w:r>
            <w:r w:rsidR="00E07E32" w:rsidRPr="00491C81">
              <w:rPr>
                <w:rFonts w:ascii="Times New Roman" w:hAnsi="Times New Roman" w:cs="Times New Roman"/>
                <w:b/>
                <w:bCs/>
              </w:rPr>
              <w:t>; Affiliation</w:t>
            </w:r>
            <w:r w:rsidRPr="00491C81">
              <w:rPr>
                <w:rFonts w:ascii="Times New Roman" w:hAnsi="Times New Roman" w:cs="Times New Roman"/>
                <w:b/>
                <w:bCs/>
              </w:rPr>
              <w:t>)</w:t>
            </w:r>
          </w:p>
        </w:tc>
        <w:tc>
          <w:tcPr>
            <w:tcW w:w="12096" w:type="dxa"/>
            <w:tcBorders>
              <w:bottom w:val="single" w:sz="4" w:space="0" w:color="auto"/>
            </w:tcBorders>
            <w:vAlign w:val="center"/>
          </w:tcPr>
          <w:p w14:paraId="0C4D243D" w14:textId="77777777" w:rsidR="00AB1A01" w:rsidRPr="00491C81" w:rsidRDefault="00AB1A01" w:rsidP="00082E8C">
            <w:pPr>
              <w:jc w:val="both"/>
              <w:rPr>
                <w:rFonts w:ascii="Times New Roman" w:hAnsi="Times New Roman" w:cs="Times New Roman"/>
                <w:bCs/>
              </w:rPr>
            </w:pPr>
          </w:p>
        </w:tc>
      </w:tr>
      <w:tr w:rsidR="00AB1A01" w:rsidRPr="00CA2DDE" w14:paraId="208B21A3" w14:textId="77777777" w:rsidTr="00C015E7">
        <w:trPr>
          <w:trHeight w:val="350"/>
        </w:trPr>
        <w:tc>
          <w:tcPr>
            <w:tcW w:w="6732" w:type="dxa"/>
            <w:tcBorders>
              <w:bottom w:val="single" w:sz="4" w:space="0" w:color="auto"/>
            </w:tcBorders>
            <w:vAlign w:val="center"/>
          </w:tcPr>
          <w:p w14:paraId="285A3B6E" w14:textId="77777777" w:rsidR="00AB1A01" w:rsidRPr="00491C81" w:rsidRDefault="00AB1A01" w:rsidP="00082E8C">
            <w:pPr>
              <w:jc w:val="right"/>
              <w:rPr>
                <w:rFonts w:ascii="Times New Roman" w:hAnsi="Times New Roman" w:cs="Times New Roman"/>
                <w:b/>
                <w:bCs/>
              </w:rPr>
            </w:pPr>
            <w:r w:rsidRPr="00491C81">
              <w:rPr>
                <w:rFonts w:ascii="Times New Roman" w:hAnsi="Times New Roman" w:cs="Times New Roman"/>
                <w:b/>
                <w:bCs/>
              </w:rPr>
              <w:t xml:space="preserve">Dataset POC </w:t>
            </w:r>
            <w:r w:rsidR="00747B20" w:rsidRPr="00491C81">
              <w:rPr>
                <w:rFonts w:ascii="Times New Roman" w:hAnsi="Times New Roman" w:cs="Times New Roman"/>
                <w:b/>
                <w:bCs/>
              </w:rPr>
              <w:t>(Name; E</w:t>
            </w:r>
            <w:r w:rsidRPr="00491C81">
              <w:rPr>
                <w:rFonts w:ascii="Times New Roman" w:hAnsi="Times New Roman" w:cs="Times New Roman"/>
                <w:b/>
                <w:bCs/>
              </w:rPr>
              <w:t>-mail</w:t>
            </w:r>
            <w:r w:rsidR="00E07E32" w:rsidRPr="00491C81">
              <w:rPr>
                <w:rFonts w:ascii="Times New Roman" w:hAnsi="Times New Roman" w:cs="Times New Roman"/>
                <w:b/>
                <w:bCs/>
              </w:rPr>
              <w:t>; Affiliation</w:t>
            </w:r>
            <w:r w:rsidRPr="00491C81">
              <w:rPr>
                <w:rFonts w:ascii="Times New Roman" w:hAnsi="Times New Roman" w:cs="Times New Roman"/>
                <w:b/>
                <w:bCs/>
              </w:rPr>
              <w:t>)</w:t>
            </w:r>
          </w:p>
        </w:tc>
        <w:tc>
          <w:tcPr>
            <w:tcW w:w="12096" w:type="dxa"/>
            <w:tcBorders>
              <w:bottom w:val="single" w:sz="4" w:space="0" w:color="auto"/>
            </w:tcBorders>
            <w:vAlign w:val="center"/>
          </w:tcPr>
          <w:p w14:paraId="28A6C2C7" w14:textId="77777777" w:rsidR="00AB1A01" w:rsidRPr="00491C81" w:rsidRDefault="00AB1A01" w:rsidP="00082E8C">
            <w:pPr>
              <w:jc w:val="both"/>
              <w:rPr>
                <w:rFonts w:ascii="Times New Roman" w:hAnsi="Times New Roman" w:cs="Times New Roman"/>
                <w:bCs/>
              </w:rPr>
            </w:pPr>
          </w:p>
        </w:tc>
      </w:tr>
      <w:tr w:rsidR="00AB1A01" w:rsidRPr="00CA2DDE" w14:paraId="6ED2BE18" w14:textId="77777777" w:rsidTr="00C015E7">
        <w:trPr>
          <w:trHeight w:val="350"/>
        </w:trPr>
        <w:tc>
          <w:tcPr>
            <w:tcW w:w="6732" w:type="dxa"/>
            <w:tcBorders>
              <w:bottom w:val="single" w:sz="4" w:space="0" w:color="auto"/>
            </w:tcBorders>
            <w:vAlign w:val="center"/>
          </w:tcPr>
          <w:p w14:paraId="14963FC9" w14:textId="7469655C" w:rsidR="00AB1A01" w:rsidRPr="00491C81" w:rsidRDefault="00AB1A01" w:rsidP="00082E8C">
            <w:pPr>
              <w:jc w:val="right"/>
              <w:rPr>
                <w:rFonts w:ascii="Times New Roman" w:hAnsi="Times New Roman" w:cs="Times New Roman"/>
                <w:b/>
                <w:bCs/>
              </w:rPr>
            </w:pPr>
            <w:r w:rsidRPr="00491C81">
              <w:rPr>
                <w:rFonts w:ascii="Times New Roman" w:hAnsi="Times New Roman" w:cs="Times New Roman"/>
                <w:b/>
                <w:bCs/>
              </w:rPr>
              <w:t>SMM Version</w:t>
            </w:r>
            <w:r w:rsidR="00531297" w:rsidRPr="00491C81">
              <w:rPr>
                <w:rFonts w:ascii="Times New Roman" w:hAnsi="Times New Roman" w:cs="Times New Roman"/>
                <w:b/>
                <w:bCs/>
              </w:rPr>
              <w:t xml:space="preserve"> </w:t>
            </w:r>
            <w:r w:rsidR="00537EF7">
              <w:rPr>
                <w:rFonts w:ascii="Times New Roman" w:hAnsi="Times New Roman" w:cs="Times New Roman"/>
                <w:b/>
                <w:bCs/>
              </w:rPr>
              <w:t>(Document ID and Version Number</w:t>
            </w:r>
            <w:r w:rsidR="00CF5443" w:rsidRPr="00491C81">
              <w:rPr>
                <w:rFonts w:ascii="Times New Roman" w:hAnsi="Times New Roman" w:cs="Times New Roman"/>
                <w:b/>
                <w:bCs/>
              </w:rPr>
              <w:t>)</w:t>
            </w:r>
          </w:p>
        </w:tc>
        <w:tc>
          <w:tcPr>
            <w:tcW w:w="12096" w:type="dxa"/>
            <w:tcBorders>
              <w:bottom w:val="single" w:sz="4" w:space="0" w:color="auto"/>
            </w:tcBorders>
            <w:vAlign w:val="center"/>
          </w:tcPr>
          <w:p w14:paraId="6319C621" w14:textId="77777777" w:rsidR="00AB1A01" w:rsidRPr="00491C81" w:rsidRDefault="00325C64" w:rsidP="00082E8C">
            <w:pPr>
              <w:jc w:val="both"/>
              <w:rPr>
                <w:rFonts w:ascii="Times New Roman" w:hAnsi="Times New Roman" w:cs="Times New Roman"/>
                <w:b/>
                <w:bCs/>
              </w:rPr>
            </w:pPr>
            <w:r w:rsidRPr="00491C81">
              <w:rPr>
                <w:rFonts w:ascii="Times New Roman" w:hAnsi="Times New Roman" w:cs="Times New Roman"/>
                <w:bCs/>
              </w:rPr>
              <w:t>NCDC-CICS-SMM_0001</w:t>
            </w:r>
            <w:r w:rsidR="00374479" w:rsidRPr="00491C81">
              <w:rPr>
                <w:rFonts w:ascii="Times New Roman" w:hAnsi="Times New Roman" w:cs="Times New Roman"/>
                <w:bCs/>
              </w:rPr>
              <w:t>_</w:t>
            </w:r>
            <w:r w:rsidRPr="00491C81">
              <w:rPr>
                <w:rFonts w:ascii="Times New Roman" w:hAnsi="Times New Roman" w:cs="Times New Roman"/>
                <w:bCs/>
              </w:rPr>
              <w:t>Rev.1 12/09/2014</w:t>
            </w:r>
          </w:p>
        </w:tc>
      </w:tr>
      <w:tr w:rsidR="00AB1A01" w:rsidRPr="00CA2DDE" w14:paraId="7735382B" w14:textId="77777777" w:rsidTr="00C015E7">
        <w:trPr>
          <w:trHeight w:val="350"/>
        </w:trPr>
        <w:tc>
          <w:tcPr>
            <w:tcW w:w="6732" w:type="dxa"/>
            <w:tcBorders>
              <w:bottom w:val="single" w:sz="4" w:space="0" w:color="auto"/>
            </w:tcBorders>
            <w:vAlign w:val="center"/>
          </w:tcPr>
          <w:p w14:paraId="25D3A451" w14:textId="77777777" w:rsidR="00AB1A01" w:rsidRPr="00491C81" w:rsidRDefault="00AB1A01" w:rsidP="00082E8C">
            <w:pPr>
              <w:jc w:val="right"/>
              <w:rPr>
                <w:rFonts w:ascii="Times New Roman" w:hAnsi="Times New Roman" w:cs="Times New Roman"/>
                <w:b/>
                <w:bCs/>
              </w:rPr>
            </w:pPr>
            <w:r w:rsidRPr="00491C81">
              <w:rPr>
                <w:rFonts w:ascii="Times New Roman" w:hAnsi="Times New Roman" w:cs="Times New Roman"/>
                <w:b/>
                <w:bCs/>
              </w:rPr>
              <w:t>SMM POC</w:t>
            </w:r>
            <w:r w:rsidR="001F0565" w:rsidRPr="00491C81">
              <w:rPr>
                <w:rFonts w:ascii="Times New Roman" w:hAnsi="Times New Roman" w:cs="Times New Roman"/>
                <w:b/>
                <w:bCs/>
              </w:rPr>
              <w:t xml:space="preserve"> (Name; E-mail</w:t>
            </w:r>
            <w:r w:rsidR="00E3685E" w:rsidRPr="00491C81">
              <w:rPr>
                <w:rFonts w:ascii="Times New Roman" w:hAnsi="Times New Roman" w:cs="Times New Roman"/>
                <w:b/>
                <w:bCs/>
              </w:rPr>
              <w:t>; Affiliation</w:t>
            </w:r>
            <w:r w:rsidR="001F0565" w:rsidRPr="00491C81">
              <w:rPr>
                <w:rFonts w:ascii="Times New Roman" w:hAnsi="Times New Roman" w:cs="Times New Roman"/>
                <w:b/>
                <w:bCs/>
              </w:rPr>
              <w:t>)</w:t>
            </w:r>
          </w:p>
        </w:tc>
        <w:tc>
          <w:tcPr>
            <w:tcW w:w="12096" w:type="dxa"/>
            <w:tcBorders>
              <w:bottom w:val="single" w:sz="4" w:space="0" w:color="auto"/>
            </w:tcBorders>
            <w:vAlign w:val="center"/>
          </w:tcPr>
          <w:p w14:paraId="43538C2B" w14:textId="148EC85B" w:rsidR="00AB1A01" w:rsidRPr="00491C81" w:rsidRDefault="00AB1A01" w:rsidP="00082E8C">
            <w:pPr>
              <w:jc w:val="both"/>
              <w:rPr>
                <w:rFonts w:ascii="Times New Roman" w:hAnsi="Times New Roman" w:cs="Times New Roman"/>
                <w:bCs/>
              </w:rPr>
            </w:pPr>
            <w:r w:rsidRPr="00491C81">
              <w:rPr>
                <w:rFonts w:ascii="Times New Roman" w:hAnsi="Times New Roman" w:cs="Times New Roman"/>
                <w:bCs/>
              </w:rPr>
              <w:t xml:space="preserve">Ge Peng; </w:t>
            </w:r>
            <w:hyperlink r:id="rId9" w:history="1">
              <w:r w:rsidR="00E07E32" w:rsidRPr="00491C81">
                <w:rPr>
                  <w:rStyle w:val="Hyperlink"/>
                  <w:rFonts w:ascii="Times New Roman" w:hAnsi="Times New Roman" w:cs="Times New Roman"/>
                  <w:bCs/>
                </w:rPr>
                <w:t>Ge.Peng@noaa.gov</w:t>
              </w:r>
            </w:hyperlink>
            <w:r w:rsidR="00E07E32" w:rsidRPr="00491C81">
              <w:rPr>
                <w:rFonts w:ascii="Times New Roman" w:hAnsi="Times New Roman" w:cs="Times New Roman"/>
                <w:bCs/>
              </w:rPr>
              <w:t xml:space="preserve">; </w:t>
            </w:r>
            <w:r w:rsidR="00B833FA" w:rsidRPr="00491C81">
              <w:rPr>
                <w:rFonts w:ascii="Times New Roman" w:hAnsi="Times New Roman" w:cs="Times New Roman"/>
                <w:bCs/>
              </w:rPr>
              <w:t>Cooperative Institute for Climate and Satellites</w:t>
            </w:r>
            <w:r w:rsidR="006F4C1E" w:rsidRPr="00491C81">
              <w:rPr>
                <w:rFonts w:ascii="Times New Roman" w:hAnsi="Times New Roman" w:cs="Times New Roman"/>
                <w:bCs/>
              </w:rPr>
              <w:t>,</w:t>
            </w:r>
            <w:r w:rsidR="004D5A44" w:rsidRPr="00491C81">
              <w:rPr>
                <w:rFonts w:ascii="Times New Roman" w:hAnsi="Times New Roman" w:cs="Times New Roman"/>
                <w:bCs/>
              </w:rPr>
              <w:t xml:space="preserve"> North Carolina</w:t>
            </w:r>
            <w:r w:rsidR="00B833FA" w:rsidRPr="00491C81">
              <w:rPr>
                <w:rFonts w:ascii="Times New Roman" w:hAnsi="Times New Roman" w:cs="Times New Roman"/>
                <w:bCs/>
              </w:rPr>
              <w:t xml:space="preserve"> (</w:t>
            </w:r>
            <w:r w:rsidR="00E07E32" w:rsidRPr="00491C81">
              <w:rPr>
                <w:rFonts w:ascii="Times New Roman" w:hAnsi="Times New Roman" w:cs="Times New Roman"/>
                <w:bCs/>
              </w:rPr>
              <w:t>CICS-NC</w:t>
            </w:r>
            <w:r w:rsidR="00B833FA" w:rsidRPr="00491C81">
              <w:rPr>
                <w:rFonts w:ascii="Times New Roman" w:hAnsi="Times New Roman" w:cs="Times New Roman"/>
                <w:bCs/>
              </w:rPr>
              <w:t>)</w:t>
            </w:r>
            <w:r w:rsidR="006F4C1E" w:rsidRPr="00491C81">
              <w:rPr>
                <w:rFonts w:ascii="Times New Roman" w:hAnsi="Times New Roman" w:cs="Times New Roman"/>
                <w:bCs/>
              </w:rPr>
              <w:t>, North Carolina State University</w:t>
            </w:r>
            <w:r w:rsidR="00B833FA" w:rsidRPr="00491C81">
              <w:rPr>
                <w:rFonts w:ascii="Times New Roman" w:hAnsi="Times New Roman" w:cs="Times New Roman"/>
                <w:bCs/>
              </w:rPr>
              <w:t xml:space="preserve"> </w:t>
            </w:r>
            <w:r w:rsidR="000115AB" w:rsidRPr="00491C81">
              <w:rPr>
                <w:rFonts w:ascii="Times New Roman" w:hAnsi="Times New Roman" w:cs="Times New Roman"/>
                <w:bCs/>
              </w:rPr>
              <w:t xml:space="preserve">(NCSU) </w:t>
            </w:r>
            <w:r w:rsidR="00B833FA" w:rsidRPr="00491C81">
              <w:rPr>
                <w:rFonts w:ascii="Times New Roman" w:hAnsi="Times New Roman" w:cs="Times New Roman"/>
                <w:bCs/>
              </w:rPr>
              <w:t xml:space="preserve">&amp; </w:t>
            </w:r>
            <w:r w:rsidR="00DD0CC7" w:rsidRPr="00491C81">
              <w:rPr>
                <w:rFonts w:ascii="Times New Roman" w:hAnsi="Times New Roman" w:cs="Times New Roman"/>
                <w:bCs/>
              </w:rPr>
              <w:t>NOAA’</w:t>
            </w:r>
            <w:r w:rsidR="00120CDB" w:rsidRPr="00491C81">
              <w:rPr>
                <w:rFonts w:ascii="Times New Roman" w:hAnsi="Times New Roman" w:cs="Times New Roman"/>
                <w:bCs/>
              </w:rPr>
              <w:t>s Nat</w:t>
            </w:r>
            <w:r w:rsidR="000115AB" w:rsidRPr="00491C81">
              <w:rPr>
                <w:rFonts w:ascii="Times New Roman" w:hAnsi="Times New Roman" w:cs="Times New Roman"/>
                <w:bCs/>
              </w:rPr>
              <w:t xml:space="preserve">ional </w:t>
            </w:r>
            <w:r w:rsidR="00062C2F" w:rsidRPr="00491C81">
              <w:rPr>
                <w:rFonts w:ascii="Times New Roman" w:hAnsi="Times New Roman" w:cs="Times New Roman"/>
                <w:bCs/>
              </w:rPr>
              <w:t>Center</w:t>
            </w:r>
            <w:r w:rsidR="000115AB" w:rsidRPr="00491C81">
              <w:rPr>
                <w:rFonts w:ascii="Times New Roman" w:hAnsi="Times New Roman" w:cs="Times New Roman"/>
                <w:bCs/>
              </w:rPr>
              <w:t>s for Environmental Information (NCEI)</w:t>
            </w:r>
            <w:r w:rsidR="00BD3114" w:rsidRPr="00491C81">
              <w:rPr>
                <w:rFonts w:ascii="Times New Roman" w:hAnsi="Times New Roman" w:cs="Times New Roman"/>
                <w:bCs/>
              </w:rPr>
              <w:t xml:space="preserve"> </w:t>
            </w:r>
            <w:r w:rsidR="00BD3114" w:rsidRPr="00491C81">
              <w:rPr>
                <w:rFonts w:ascii="Times New Roman" w:hAnsi="Times New Roman" w:cs="Times New Roman"/>
                <w:bCs/>
                <w:vertAlign w:val="superscript"/>
              </w:rPr>
              <w:t>1</w:t>
            </w:r>
          </w:p>
        </w:tc>
      </w:tr>
      <w:tr w:rsidR="006048BD" w:rsidRPr="00CA2DDE" w14:paraId="714F4FFD" w14:textId="77777777" w:rsidTr="00C015E7">
        <w:trPr>
          <w:trHeight w:val="350"/>
        </w:trPr>
        <w:tc>
          <w:tcPr>
            <w:tcW w:w="6732" w:type="dxa"/>
            <w:tcBorders>
              <w:bottom w:val="single" w:sz="4" w:space="0" w:color="auto"/>
            </w:tcBorders>
            <w:vAlign w:val="center"/>
          </w:tcPr>
          <w:p w14:paraId="3B9BD0CC" w14:textId="592491CA"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SMM Template Version (Document ID and Version Numbers)</w:t>
            </w:r>
          </w:p>
        </w:tc>
        <w:tc>
          <w:tcPr>
            <w:tcW w:w="12096" w:type="dxa"/>
            <w:tcBorders>
              <w:bottom w:val="single" w:sz="4" w:space="0" w:color="auto"/>
            </w:tcBorders>
            <w:vAlign w:val="center"/>
          </w:tcPr>
          <w:p w14:paraId="63A5F906" w14:textId="2FE38619" w:rsidR="006048BD" w:rsidRPr="00491C81" w:rsidRDefault="006048BD" w:rsidP="00082E8C">
            <w:pPr>
              <w:jc w:val="both"/>
              <w:rPr>
                <w:rFonts w:ascii="Times New Roman" w:hAnsi="Times New Roman" w:cs="Times New Roman"/>
                <w:bCs/>
              </w:rPr>
            </w:pPr>
            <w:r w:rsidRPr="00491C81">
              <w:rPr>
                <w:rFonts w:ascii="Times New Roman" w:hAnsi="Times New Roman" w:cs="Times New Roman"/>
                <w:bCs/>
              </w:rPr>
              <w:t>NCD</w:t>
            </w:r>
            <w:r w:rsidR="00B369A6">
              <w:rPr>
                <w:rFonts w:ascii="Times New Roman" w:hAnsi="Times New Roman" w:cs="Times New Roman"/>
                <w:bCs/>
              </w:rPr>
              <w:t>C-CICS-SMM_0001_Rev.1 v4.0 06/23</w:t>
            </w:r>
            <w:r w:rsidRPr="00491C81">
              <w:rPr>
                <w:rFonts w:ascii="Times New Roman" w:hAnsi="Times New Roman" w:cs="Times New Roman"/>
                <w:bCs/>
              </w:rPr>
              <w:t>/2015</w:t>
            </w:r>
          </w:p>
        </w:tc>
      </w:tr>
      <w:tr w:rsidR="006048BD" w:rsidRPr="00CA2DDE" w14:paraId="0094F5B3" w14:textId="77777777" w:rsidTr="00C015E7">
        <w:trPr>
          <w:trHeight w:val="350"/>
        </w:trPr>
        <w:tc>
          <w:tcPr>
            <w:tcW w:w="6732" w:type="dxa"/>
            <w:tcBorders>
              <w:bottom w:val="single" w:sz="4" w:space="0" w:color="auto"/>
            </w:tcBorders>
            <w:vAlign w:val="center"/>
          </w:tcPr>
          <w:p w14:paraId="0ABCA3EF" w14:textId="66329A11"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SMM Template POC (Name; E-mail; Affiliation)</w:t>
            </w:r>
          </w:p>
        </w:tc>
        <w:tc>
          <w:tcPr>
            <w:tcW w:w="12096" w:type="dxa"/>
            <w:tcBorders>
              <w:bottom w:val="single" w:sz="4" w:space="0" w:color="auto"/>
            </w:tcBorders>
            <w:vAlign w:val="center"/>
          </w:tcPr>
          <w:p w14:paraId="01E9C771" w14:textId="501B8C1A" w:rsidR="006048BD" w:rsidRPr="00491C81" w:rsidRDefault="006048BD" w:rsidP="00082E8C">
            <w:pPr>
              <w:jc w:val="both"/>
              <w:rPr>
                <w:rFonts w:ascii="Times New Roman" w:hAnsi="Times New Roman" w:cs="Times New Roman"/>
                <w:bCs/>
              </w:rPr>
            </w:pPr>
            <w:r w:rsidRPr="00491C81">
              <w:rPr>
                <w:rFonts w:ascii="Times New Roman" w:hAnsi="Times New Roman" w:cs="Times New Roman"/>
                <w:bCs/>
              </w:rPr>
              <w:t xml:space="preserve">Ge Peng; </w:t>
            </w:r>
            <w:hyperlink r:id="rId10" w:history="1">
              <w:r w:rsidRPr="00491C81">
                <w:rPr>
                  <w:rStyle w:val="Hyperlink"/>
                  <w:rFonts w:ascii="Times New Roman" w:hAnsi="Times New Roman" w:cs="Times New Roman"/>
                  <w:bCs/>
                </w:rPr>
                <w:t>Ge.Peng@noaa.gov</w:t>
              </w:r>
            </w:hyperlink>
            <w:r w:rsidRPr="00491C81">
              <w:rPr>
                <w:rFonts w:ascii="Times New Roman" w:hAnsi="Times New Roman" w:cs="Times New Roman"/>
                <w:bCs/>
              </w:rPr>
              <w:t xml:space="preserve">; Cooperative Institute for Climate and Satellites, North Carolina (CICS-NC), North Carolina State University (NCSU) &amp; NOAA’s National Centers for Environmental Information (NCEI) </w:t>
            </w:r>
          </w:p>
        </w:tc>
      </w:tr>
      <w:tr w:rsidR="006048BD" w:rsidRPr="00CA2DDE" w14:paraId="1EC9EDFF" w14:textId="77777777" w:rsidTr="00C015E7">
        <w:trPr>
          <w:trHeight w:val="350"/>
        </w:trPr>
        <w:tc>
          <w:tcPr>
            <w:tcW w:w="6732" w:type="dxa"/>
            <w:tcBorders>
              <w:bottom w:val="single" w:sz="4" w:space="0" w:color="auto"/>
            </w:tcBorders>
            <w:vAlign w:val="center"/>
          </w:tcPr>
          <w:p w14:paraId="4FB8AEB3" w14:textId="77777777"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SMM Assessment Version (v&lt;</w:t>
            </w:r>
            <w:proofErr w:type="spellStart"/>
            <w:r w:rsidRPr="00491C81">
              <w:rPr>
                <w:rFonts w:ascii="Times New Roman" w:hAnsi="Times New Roman" w:cs="Times New Roman"/>
                <w:b/>
                <w:bCs/>
              </w:rPr>
              <w:t>nn</w:t>
            </w:r>
            <w:proofErr w:type="spellEnd"/>
            <w:r w:rsidRPr="00491C81">
              <w:rPr>
                <w:rFonts w:ascii="Times New Roman" w:hAnsi="Times New Roman" w:cs="Times New Roman"/>
                <w:b/>
                <w:bCs/>
              </w:rPr>
              <w:t>&gt;r&lt;mm&gt;, e.g., v01r00)</w:t>
            </w:r>
          </w:p>
        </w:tc>
        <w:tc>
          <w:tcPr>
            <w:tcW w:w="12096" w:type="dxa"/>
            <w:tcBorders>
              <w:bottom w:val="single" w:sz="4" w:space="0" w:color="auto"/>
            </w:tcBorders>
            <w:vAlign w:val="center"/>
          </w:tcPr>
          <w:p w14:paraId="7B12E436" w14:textId="77777777" w:rsidR="006048BD" w:rsidRPr="00491C81" w:rsidRDefault="006048BD" w:rsidP="00082E8C">
            <w:pPr>
              <w:jc w:val="both"/>
              <w:rPr>
                <w:rFonts w:ascii="Times New Roman" w:hAnsi="Times New Roman" w:cs="Times New Roman"/>
                <w:b/>
                <w:bCs/>
              </w:rPr>
            </w:pPr>
          </w:p>
        </w:tc>
      </w:tr>
      <w:tr w:rsidR="006048BD" w:rsidRPr="00CA2DDE" w14:paraId="4615FC95" w14:textId="77777777" w:rsidTr="00C015E7">
        <w:trPr>
          <w:trHeight w:val="350"/>
        </w:trPr>
        <w:tc>
          <w:tcPr>
            <w:tcW w:w="6732" w:type="dxa"/>
            <w:tcBorders>
              <w:bottom w:val="single" w:sz="4" w:space="0" w:color="auto"/>
            </w:tcBorders>
            <w:vAlign w:val="center"/>
          </w:tcPr>
          <w:p w14:paraId="43BC0536" w14:textId="3947C286" w:rsidR="006048BD" w:rsidRPr="00491C81" w:rsidRDefault="005E4016" w:rsidP="00082E8C">
            <w:pPr>
              <w:jc w:val="right"/>
              <w:rPr>
                <w:rFonts w:ascii="Times New Roman" w:hAnsi="Times New Roman" w:cs="Times New Roman"/>
                <w:b/>
                <w:bCs/>
              </w:rPr>
            </w:pPr>
            <w:r>
              <w:rPr>
                <w:rFonts w:ascii="Times New Roman" w:hAnsi="Times New Roman" w:cs="Times New Roman"/>
                <w:b/>
                <w:bCs/>
              </w:rPr>
              <w:t xml:space="preserve">SMM Assessment Date </w:t>
            </w:r>
            <w:r w:rsidRPr="00491C81">
              <w:rPr>
                <w:rFonts w:ascii="Times New Roman" w:hAnsi="Times New Roman" w:cs="Times New Roman"/>
                <w:b/>
                <w:bCs/>
              </w:rPr>
              <w:t>(MM/DD/YYYY)</w:t>
            </w:r>
          </w:p>
        </w:tc>
        <w:tc>
          <w:tcPr>
            <w:tcW w:w="12096" w:type="dxa"/>
            <w:tcBorders>
              <w:bottom w:val="single" w:sz="4" w:space="0" w:color="auto"/>
            </w:tcBorders>
            <w:vAlign w:val="center"/>
          </w:tcPr>
          <w:p w14:paraId="1F20BD97" w14:textId="77777777" w:rsidR="006048BD" w:rsidRPr="00491C81" w:rsidRDefault="006048BD" w:rsidP="00082E8C">
            <w:pPr>
              <w:jc w:val="both"/>
              <w:rPr>
                <w:rFonts w:ascii="Times New Roman" w:hAnsi="Times New Roman" w:cs="Times New Roman"/>
                <w:b/>
                <w:bCs/>
              </w:rPr>
            </w:pPr>
          </w:p>
        </w:tc>
      </w:tr>
      <w:tr w:rsidR="005E4016" w:rsidRPr="00CA2DDE" w14:paraId="42F9242B" w14:textId="77777777" w:rsidTr="00C015E7">
        <w:trPr>
          <w:trHeight w:val="350"/>
        </w:trPr>
        <w:tc>
          <w:tcPr>
            <w:tcW w:w="6732" w:type="dxa"/>
            <w:tcBorders>
              <w:bottom w:val="single" w:sz="4" w:space="0" w:color="auto"/>
            </w:tcBorders>
            <w:vAlign w:val="center"/>
          </w:tcPr>
          <w:p w14:paraId="3FA9ACD8" w14:textId="46BE56A4" w:rsidR="005E4016" w:rsidRDefault="005E4016" w:rsidP="007C4FE7">
            <w:pPr>
              <w:jc w:val="right"/>
              <w:rPr>
                <w:rFonts w:ascii="Times New Roman" w:hAnsi="Times New Roman" w:cs="Times New Roman"/>
                <w:b/>
                <w:bCs/>
              </w:rPr>
            </w:pPr>
            <w:r w:rsidRPr="00491C81">
              <w:rPr>
                <w:rFonts w:ascii="Times New Roman" w:hAnsi="Times New Roman" w:cs="Times New Roman"/>
                <w:b/>
                <w:bCs/>
              </w:rPr>
              <w:t>SMM Assessment POC (Name; E-mail; Affiliation)</w:t>
            </w:r>
            <w:r>
              <w:rPr>
                <w:rFonts w:ascii="Times New Roman" w:hAnsi="Times New Roman" w:cs="Times New Roman"/>
                <w:b/>
                <w:bCs/>
              </w:rPr>
              <w:t xml:space="preserve"> </w:t>
            </w:r>
          </w:p>
        </w:tc>
        <w:tc>
          <w:tcPr>
            <w:tcW w:w="12096" w:type="dxa"/>
            <w:tcBorders>
              <w:bottom w:val="single" w:sz="4" w:space="0" w:color="auto"/>
            </w:tcBorders>
            <w:vAlign w:val="center"/>
          </w:tcPr>
          <w:p w14:paraId="6B58A685" w14:textId="77777777" w:rsidR="005E4016" w:rsidRPr="00491C81" w:rsidRDefault="005E4016" w:rsidP="00082E8C">
            <w:pPr>
              <w:jc w:val="both"/>
              <w:rPr>
                <w:rFonts w:ascii="Times New Roman" w:hAnsi="Times New Roman" w:cs="Times New Roman"/>
                <w:b/>
                <w:bCs/>
              </w:rPr>
            </w:pPr>
          </w:p>
        </w:tc>
      </w:tr>
      <w:tr w:rsidR="00090E91" w:rsidRPr="00CA2DDE" w14:paraId="2AC11348" w14:textId="77777777" w:rsidTr="00C015E7">
        <w:trPr>
          <w:trHeight w:val="350"/>
        </w:trPr>
        <w:tc>
          <w:tcPr>
            <w:tcW w:w="6732" w:type="dxa"/>
            <w:tcBorders>
              <w:bottom w:val="single" w:sz="4" w:space="0" w:color="auto"/>
            </w:tcBorders>
            <w:vAlign w:val="center"/>
          </w:tcPr>
          <w:p w14:paraId="08683CE0" w14:textId="77777777" w:rsidR="007C4FE7" w:rsidRDefault="007C4FE7" w:rsidP="007C4FE7">
            <w:pPr>
              <w:jc w:val="right"/>
              <w:rPr>
                <w:rFonts w:ascii="Times New Roman" w:hAnsi="Times New Roman" w:cs="Times New Roman"/>
                <w:b/>
                <w:bCs/>
              </w:rPr>
            </w:pPr>
            <w:r>
              <w:rPr>
                <w:rFonts w:ascii="Times New Roman" w:hAnsi="Times New Roman" w:cs="Times New Roman"/>
                <w:b/>
                <w:bCs/>
              </w:rPr>
              <w:t xml:space="preserve">Stewardship Maturity Ratings (each key component) </w:t>
            </w:r>
          </w:p>
          <w:p w14:paraId="482664E9" w14:textId="21F40B3C" w:rsidR="00090E91" w:rsidRPr="00491C81" w:rsidRDefault="007C4FE7" w:rsidP="007C4FE7">
            <w:pPr>
              <w:jc w:val="right"/>
              <w:rPr>
                <w:rFonts w:ascii="Times New Roman" w:hAnsi="Times New Roman" w:cs="Times New Roman"/>
                <w:b/>
                <w:bCs/>
              </w:rPr>
            </w:pPr>
            <w:r>
              <w:rPr>
                <w:rFonts w:ascii="Times New Roman" w:hAnsi="Times New Roman" w:cs="Times New Roman"/>
                <w:b/>
                <w:bCs/>
              </w:rPr>
              <w:t>(kc1/kc2/kc3/kc4/kc5/kc6/kc7/kc8/kc9)</w:t>
            </w:r>
          </w:p>
        </w:tc>
        <w:tc>
          <w:tcPr>
            <w:tcW w:w="12096" w:type="dxa"/>
            <w:tcBorders>
              <w:bottom w:val="single" w:sz="4" w:space="0" w:color="auto"/>
            </w:tcBorders>
            <w:vAlign w:val="center"/>
          </w:tcPr>
          <w:p w14:paraId="03FA0C93" w14:textId="77777777" w:rsidR="00090E91" w:rsidRPr="00491C81" w:rsidRDefault="00090E91" w:rsidP="00082E8C">
            <w:pPr>
              <w:jc w:val="both"/>
              <w:rPr>
                <w:rFonts w:ascii="Times New Roman" w:hAnsi="Times New Roman" w:cs="Times New Roman"/>
                <w:b/>
                <w:bCs/>
              </w:rPr>
            </w:pPr>
          </w:p>
        </w:tc>
      </w:tr>
      <w:tr w:rsidR="006048BD" w:rsidRPr="00CA2DDE" w14:paraId="0A99743C" w14:textId="77777777" w:rsidTr="00C015E7">
        <w:trPr>
          <w:trHeight w:val="350"/>
        </w:trPr>
        <w:tc>
          <w:tcPr>
            <w:tcW w:w="6732" w:type="dxa"/>
            <w:tcBorders>
              <w:bottom w:val="single" w:sz="4" w:space="0" w:color="auto"/>
            </w:tcBorders>
            <w:vAlign w:val="center"/>
          </w:tcPr>
          <w:p w14:paraId="5487B8D8" w14:textId="77777777"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SMM Original Assessment Date (MM/DD/YYYY)</w:t>
            </w:r>
          </w:p>
        </w:tc>
        <w:tc>
          <w:tcPr>
            <w:tcW w:w="12096" w:type="dxa"/>
            <w:tcBorders>
              <w:bottom w:val="single" w:sz="4" w:space="0" w:color="auto"/>
            </w:tcBorders>
            <w:vAlign w:val="center"/>
          </w:tcPr>
          <w:p w14:paraId="75CB12B4" w14:textId="77777777" w:rsidR="006048BD" w:rsidRPr="00491C81" w:rsidRDefault="006048BD" w:rsidP="00082E8C">
            <w:pPr>
              <w:jc w:val="both"/>
              <w:rPr>
                <w:rFonts w:ascii="Times New Roman" w:hAnsi="Times New Roman" w:cs="Times New Roman"/>
                <w:b/>
                <w:bCs/>
              </w:rPr>
            </w:pPr>
          </w:p>
        </w:tc>
      </w:tr>
      <w:tr w:rsidR="006048BD" w:rsidRPr="00CA2DDE" w14:paraId="48B427C8" w14:textId="77777777" w:rsidTr="00C015E7">
        <w:trPr>
          <w:trHeight w:val="350"/>
        </w:trPr>
        <w:tc>
          <w:tcPr>
            <w:tcW w:w="6732" w:type="dxa"/>
            <w:tcBorders>
              <w:bottom w:val="single" w:sz="4" w:space="0" w:color="auto"/>
            </w:tcBorders>
            <w:vAlign w:val="center"/>
          </w:tcPr>
          <w:p w14:paraId="3C0CEA8E" w14:textId="77777777"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SMM Original Assessment POC (Name; E-mail; Affiliation)</w:t>
            </w:r>
          </w:p>
        </w:tc>
        <w:tc>
          <w:tcPr>
            <w:tcW w:w="12096" w:type="dxa"/>
            <w:tcBorders>
              <w:bottom w:val="single" w:sz="4" w:space="0" w:color="auto"/>
            </w:tcBorders>
            <w:vAlign w:val="center"/>
          </w:tcPr>
          <w:p w14:paraId="568F0B5F" w14:textId="77777777" w:rsidR="006048BD" w:rsidRPr="00491C81" w:rsidRDefault="006048BD" w:rsidP="00082E8C">
            <w:pPr>
              <w:jc w:val="both"/>
              <w:rPr>
                <w:rFonts w:ascii="Times New Roman" w:hAnsi="Times New Roman" w:cs="Times New Roman"/>
                <w:b/>
                <w:bCs/>
              </w:rPr>
            </w:pPr>
          </w:p>
        </w:tc>
      </w:tr>
      <w:tr w:rsidR="006048BD" w:rsidRPr="00CA2DDE" w14:paraId="6EE3083C" w14:textId="77777777" w:rsidTr="00C015E7">
        <w:trPr>
          <w:trHeight w:val="350"/>
        </w:trPr>
        <w:tc>
          <w:tcPr>
            <w:tcW w:w="6732" w:type="dxa"/>
            <w:tcBorders>
              <w:bottom w:val="single" w:sz="4" w:space="0" w:color="auto"/>
            </w:tcBorders>
            <w:vAlign w:val="center"/>
          </w:tcPr>
          <w:p w14:paraId="42670F8E" w14:textId="77777777"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SMM Last Modified Date (MM/DD/YYYY)</w:t>
            </w:r>
          </w:p>
        </w:tc>
        <w:tc>
          <w:tcPr>
            <w:tcW w:w="12096" w:type="dxa"/>
            <w:tcBorders>
              <w:bottom w:val="single" w:sz="4" w:space="0" w:color="auto"/>
            </w:tcBorders>
            <w:vAlign w:val="center"/>
          </w:tcPr>
          <w:p w14:paraId="06CC83A5" w14:textId="77777777" w:rsidR="006048BD" w:rsidRPr="00491C81" w:rsidRDefault="006048BD" w:rsidP="00082E8C">
            <w:pPr>
              <w:jc w:val="both"/>
              <w:rPr>
                <w:rFonts w:ascii="Times New Roman" w:hAnsi="Times New Roman" w:cs="Times New Roman"/>
                <w:b/>
                <w:bCs/>
              </w:rPr>
            </w:pPr>
          </w:p>
        </w:tc>
      </w:tr>
      <w:tr w:rsidR="006048BD" w:rsidRPr="00CA2DDE" w14:paraId="2C77C3E7" w14:textId="77777777" w:rsidTr="00C015E7">
        <w:trPr>
          <w:trHeight w:val="350"/>
        </w:trPr>
        <w:tc>
          <w:tcPr>
            <w:tcW w:w="6732" w:type="dxa"/>
            <w:tcBorders>
              <w:bottom w:val="single" w:sz="4" w:space="0" w:color="auto"/>
            </w:tcBorders>
            <w:vAlign w:val="center"/>
          </w:tcPr>
          <w:p w14:paraId="16BFE7F3" w14:textId="77777777"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SMM Last Modification POC (Name; E-mail; Affiliation)</w:t>
            </w:r>
          </w:p>
        </w:tc>
        <w:tc>
          <w:tcPr>
            <w:tcW w:w="12096" w:type="dxa"/>
            <w:tcBorders>
              <w:bottom w:val="single" w:sz="4" w:space="0" w:color="auto"/>
            </w:tcBorders>
            <w:vAlign w:val="center"/>
          </w:tcPr>
          <w:p w14:paraId="5B321C62" w14:textId="77777777" w:rsidR="006048BD" w:rsidRPr="00491C81" w:rsidRDefault="006048BD" w:rsidP="00082E8C">
            <w:pPr>
              <w:jc w:val="both"/>
              <w:rPr>
                <w:rFonts w:ascii="Times New Roman" w:hAnsi="Times New Roman" w:cs="Times New Roman"/>
                <w:b/>
                <w:bCs/>
              </w:rPr>
            </w:pPr>
          </w:p>
        </w:tc>
      </w:tr>
      <w:tr w:rsidR="006048BD" w:rsidRPr="00CA2DDE" w14:paraId="0EEF85F2" w14:textId="77777777" w:rsidTr="00C015E7">
        <w:trPr>
          <w:trHeight w:val="350"/>
        </w:trPr>
        <w:tc>
          <w:tcPr>
            <w:tcW w:w="6732" w:type="dxa"/>
            <w:tcBorders>
              <w:bottom w:val="single" w:sz="4" w:space="0" w:color="auto"/>
            </w:tcBorders>
            <w:vAlign w:val="center"/>
          </w:tcPr>
          <w:p w14:paraId="09A348C4" w14:textId="6F441825"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 xml:space="preserve">SMM Modified Date (MM/DD/YYYY) </w:t>
            </w:r>
            <w:r w:rsidRPr="00491C81">
              <w:rPr>
                <w:rFonts w:ascii="Times New Roman" w:hAnsi="Times New Roman" w:cs="Times New Roman"/>
                <w:b/>
                <w:bCs/>
                <w:vertAlign w:val="superscript"/>
              </w:rPr>
              <w:t>2</w:t>
            </w:r>
          </w:p>
        </w:tc>
        <w:tc>
          <w:tcPr>
            <w:tcW w:w="12096" w:type="dxa"/>
            <w:tcBorders>
              <w:bottom w:val="single" w:sz="4" w:space="0" w:color="auto"/>
            </w:tcBorders>
            <w:vAlign w:val="center"/>
          </w:tcPr>
          <w:p w14:paraId="582B447E" w14:textId="77777777" w:rsidR="006048BD" w:rsidRPr="00491C81" w:rsidRDefault="006048BD" w:rsidP="00082E8C">
            <w:pPr>
              <w:jc w:val="both"/>
              <w:rPr>
                <w:rFonts w:ascii="Times New Roman" w:hAnsi="Times New Roman" w:cs="Times New Roman"/>
                <w:b/>
                <w:bCs/>
              </w:rPr>
            </w:pPr>
          </w:p>
        </w:tc>
      </w:tr>
      <w:tr w:rsidR="006048BD" w:rsidRPr="00CA2DDE" w14:paraId="61496E17" w14:textId="77777777" w:rsidTr="00C015E7">
        <w:trPr>
          <w:trHeight w:val="350"/>
        </w:trPr>
        <w:tc>
          <w:tcPr>
            <w:tcW w:w="6732" w:type="dxa"/>
            <w:tcBorders>
              <w:bottom w:val="single" w:sz="4" w:space="0" w:color="auto"/>
            </w:tcBorders>
            <w:vAlign w:val="center"/>
          </w:tcPr>
          <w:p w14:paraId="15F2452C" w14:textId="14434A62" w:rsidR="006048BD" w:rsidRPr="00491C81" w:rsidRDefault="006048BD" w:rsidP="00082E8C">
            <w:pPr>
              <w:jc w:val="right"/>
              <w:rPr>
                <w:rFonts w:ascii="Times New Roman" w:hAnsi="Times New Roman" w:cs="Times New Roman"/>
                <w:b/>
                <w:bCs/>
              </w:rPr>
            </w:pPr>
            <w:r w:rsidRPr="00491C81">
              <w:rPr>
                <w:rFonts w:ascii="Times New Roman" w:hAnsi="Times New Roman" w:cs="Times New Roman"/>
                <w:b/>
                <w:bCs/>
              </w:rPr>
              <w:t>SMM Modification POC (Name; E-mail; Affiliation)</w:t>
            </w:r>
          </w:p>
        </w:tc>
        <w:tc>
          <w:tcPr>
            <w:tcW w:w="12096" w:type="dxa"/>
            <w:tcBorders>
              <w:bottom w:val="single" w:sz="4" w:space="0" w:color="auto"/>
            </w:tcBorders>
            <w:vAlign w:val="center"/>
          </w:tcPr>
          <w:p w14:paraId="0A545B91" w14:textId="2C40978D" w:rsidR="006048BD" w:rsidRPr="00491C81" w:rsidRDefault="006048BD" w:rsidP="00082E8C">
            <w:pPr>
              <w:jc w:val="both"/>
              <w:rPr>
                <w:rFonts w:ascii="Times New Roman" w:hAnsi="Times New Roman" w:cs="Times New Roman"/>
                <w:b/>
                <w:bCs/>
              </w:rPr>
            </w:pPr>
          </w:p>
        </w:tc>
      </w:tr>
      <w:tr w:rsidR="006048BD" w14:paraId="07BD777A" w14:textId="77777777" w:rsidTr="00C015E7">
        <w:trPr>
          <w:trHeight w:val="287"/>
        </w:trPr>
        <w:tc>
          <w:tcPr>
            <w:tcW w:w="18828" w:type="dxa"/>
            <w:gridSpan w:val="2"/>
            <w:shd w:val="clear" w:color="auto" w:fill="F2F2F2" w:themeFill="background1" w:themeFillShade="F2"/>
          </w:tcPr>
          <w:p w14:paraId="59114CD5" w14:textId="20F7ADEE" w:rsidR="006048BD" w:rsidRPr="00B91424" w:rsidRDefault="006048BD" w:rsidP="00BD3114">
            <w:pPr>
              <w:rPr>
                <w:rFonts w:ascii="Times New Roman" w:hAnsi="Times New Roman" w:cs="Times New Roman"/>
                <w:bCs/>
                <w:sz w:val="20"/>
                <w:szCs w:val="20"/>
              </w:rPr>
            </w:pPr>
            <w:r w:rsidRPr="00B91424">
              <w:rPr>
                <w:rFonts w:ascii="Times New Roman" w:hAnsi="Times New Roman" w:cs="Times New Roman"/>
                <w:bCs/>
                <w:sz w:val="20"/>
                <w:szCs w:val="20"/>
                <w:vertAlign w:val="superscript"/>
              </w:rPr>
              <w:lastRenderedPageBreak/>
              <w:t>1</w:t>
            </w:r>
            <w:r w:rsidRPr="00B91424">
              <w:rPr>
                <w:rFonts w:ascii="Times New Roman" w:hAnsi="Times New Roman" w:cs="Times New Roman"/>
                <w:bCs/>
                <w:sz w:val="20"/>
                <w:szCs w:val="20"/>
              </w:rPr>
              <w:t xml:space="preserve"> NCEI includes the organizations previously referred to as National Climatic Data Center (NCDC), National Geophysical Data Center (NGDC), and National Oceanographic Data Center (NODC).</w:t>
            </w:r>
          </w:p>
        </w:tc>
      </w:tr>
      <w:tr w:rsidR="006048BD" w14:paraId="249960C1" w14:textId="77777777" w:rsidTr="00C015E7">
        <w:trPr>
          <w:trHeight w:val="287"/>
        </w:trPr>
        <w:tc>
          <w:tcPr>
            <w:tcW w:w="18828" w:type="dxa"/>
            <w:gridSpan w:val="2"/>
            <w:shd w:val="clear" w:color="auto" w:fill="F2F2F2" w:themeFill="background1" w:themeFillShade="F2"/>
          </w:tcPr>
          <w:p w14:paraId="4F1CF2BF" w14:textId="33B46AD5" w:rsidR="006048BD" w:rsidRPr="00B91424" w:rsidRDefault="006048BD" w:rsidP="00BD3114">
            <w:pPr>
              <w:rPr>
                <w:rFonts w:ascii="Times New Roman" w:hAnsi="Times New Roman" w:cs="Times New Roman"/>
                <w:bCs/>
                <w:sz w:val="20"/>
                <w:szCs w:val="20"/>
              </w:rPr>
            </w:pPr>
            <w:r w:rsidRPr="00B91424">
              <w:rPr>
                <w:rFonts w:ascii="Times New Roman" w:hAnsi="Times New Roman" w:cs="Times New Roman"/>
                <w:bCs/>
                <w:sz w:val="20"/>
                <w:szCs w:val="20"/>
                <w:vertAlign w:val="superscript"/>
              </w:rPr>
              <w:t xml:space="preserve">2 </w:t>
            </w:r>
            <w:r w:rsidRPr="00B91424">
              <w:rPr>
                <w:rFonts w:ascii="Times New Roman" w:hAnsi="Times New Roman" w:cs="Times New Roman"/>
                <w:bCs/>
                <w:sz w:val="20"/>
                <w:szCs w:val="20"/>
              </w:rPr>
              <w:t>Repeat these last two lines to capture the SMM modification history</w:t>
            </w:r>
          </w:p>
        </w:tc>
      </w:tr>
      <w:tr w:rsidR="005E4016" w14:paraId="66945ECA" w14:textId="77777777" w:rsidTr="00C015E7">
        <w:trPr>
          <w:trHeight w:val="287"/>
        </w:trPr>
        <w:tc>
          <w:tcPr>
            <w:tcW w:w="18828" w:type="dxa"/>
            <w:gridSpan w:val="2"/>
            <w:shd w:val="clear" w:color="auto" w:fill="F2F2F2" w:themeFill="background1" w:themeFillShade="F2"/>
          </w:tcPr>
          <w:p w14:paraId="79951004" w14:textId="77777777" w:rsidR="005E4016" w:rsidRPr="00B91424" w:rsidRDefault="005E4016" w:rsidP="00BD3114">
            <w:pPr>
              <w:rPr>
                <w:rFonts w:ascii="Times New Roman" w:hAnsi="Times New Roman" w:cs="Times New Roman"/>
                <w:bCs/>
                <w:sz w:val="20"/>
                <w:szCs w:val="20"/>
                <w:vertAlign w:val="superscript"/>
              </w:rPr>
            </w:pPr>
          </w:p>
        </w:tc>
      </w:tr>
    </w:tbl>
    <w:tbl>
      <w:tblPr>
        <w:tblStyle w:val="TableGrid"/>
        <w:tblpPr w:leftFromText="180" w:rightFromText="180" w:vertAnchor="text" w:tblpY="1"/>
        <w:tblOverlap w:val="never"/>
        <w:tblW w:w="18956" w:type="dxa"/>
        <w:tblLayout w:type="fixed"/>
        <w:tblCellMar>
          <w:top w:w="72" w:type="dxa"/>
          <w:left w:w="72" w:type="dxa"/>
          <w:bottom w:w="72" w:type="dxa"/>
          <w:right w:w="72" w:type="dxa"/>
        </w:tblCellMar>
        <w:tblLook w:val="04A0" w:firstRow="1" w:lastRow="0" w:firstColumn="1" w:lastColumn="0" w:noHBand="0" w:noVBand="1"/>
      </w:tblPr>
      <w:tblGrid>
        <w:gridCol w:w="1782"/>
        <w:gridCol w:w="1260"/>
        <w:gridCol w:w="1620"/>
        <w:gridCol w:w="2160"/>
        <w:gridCol w:w="2250"/>
        <w:gridCol w:w="2790"/>
        <w:gridCol w:w="164"/>
        <w:gridCol w:w="3600"/>
        <w:gridCol w:w="736"/>
        <w:gridCol w:w="2430"/>
        <w:gridCol w:w="164"/>
      </w:tblGrid>
      <w:tr w:rsidR="004623EE" w14:paraId="6F3FBC9D" w14:textId="12D6E56E" w:rsidTr="00216D72">
        <w:trPr>
          <w:trHeight w:val="719"/>
        </w:trPr>
        <w:tc>
          <w:tcPr>
            <w:tcW w:w="1782" w:type="dxa"/>
            <w:vAlign w:val="bottom"/>
          </w:tcPr>
          <w:p w14:paraId="57A81202" w14:textId="77DE03A5" w:rsidR="004623EE" w:rsidRPr="008A232C" w:rsidRDefault="004623EE" w:rsidP="0099017C">
            <w:pPr>
              <w:jc w:val="center"/>
              <w:rPr>
                <w:rFonts w:ascii="Times New Roman" w:hAnsi="Times New Roman" w:cs="Times New Roman"/>
                <w:b/>
                <w:bCs/>
                <w:sz w:val="20"/>
                <w:szCs w:val="20"/>
              </w:rPr>
            </w:pPr>
            <w:r>
              <w:rPr>
                <w:rFonts w:ascii="Times New Roman" w:hAnsi="Times New Roman" w:cs="Times New Roman"/>
                <w:b/>
                <w:bCs/>
                <w:sz w:val="20"/>
                <w:szCs w:val="20"/>
              </w:rPr>
              <w:t xml:space="preserve">Maturity </w:t>
            </w:r>
            <w:r w:rsidRPr="008A232C">
              <w:rPr>
                <w:rFonts w:ascii="Times New Roman" w:hAnsi="Times New Roman" w:cs="Times New Roman"/>
                <w:b/>
                <w:bCs/>
                <w:sz w:val="20"/>
                <w:szCs w:val="20"/>
              </w:rPr>
              <w:t>Scale</w:t>
            </w:r>
            <w:r>
              <w:rPr>
                <w:rFonts w:ascii="Times New Roman" w:hAnsi="Times New Roman" w:cs="Times New Roman"/>
                <w:b/>
                <w:bCs/>
                <w:sz w:val="20"/>
                <w:szCs w:val="20"/>
              </w:rPr>
              <w:t xml:space="preserve"> (across)</w:t>
            </w:r>
          </w:p>
          <w:p w14:paraId="3979F497" w14:textId="77777777" w:rsidR="004623EE" w:rsidRPr="008A232C" w:rsidRDefault="004623EE" w:rsidP="0099017C">
            <w:pPr>
              <w:rPr>
                <w:rFonts w:ascii="Times New Roman" w:hAnsi="Times New Roman" w:cs="Times New Roman"/>
                <w:sz w:val="20"/>
                <w:szCs w:val="20"/>
              </w:rPr>
            </w:pPr>
          </w:p>
        </w:tc>
        <w:tc>
          <w:tcPr>
            <w:tcW w:w="1260" w:type="dxa"/>
            <w:vMerge w:val="restart"/>
            <w:shd w:val="clear" w:color="auto" w:fill="E5F4E0"/>
          </w:tcPr>
          <w:p w14:paraId="16A90D2A" w14:textId="77777777" w:rsidR="004623EE" w:rsidRPr="008A232C" w:rsidRDefault="004623EE" w:rsidP="0099017C">
            <w:pPr>
              <w:jc w:val="center"/>
              <w:rPr>
                <w:rFonts w:ascii="Times New Roman" w:hAnsi="Times New Roman" w:cs="Times New Roman"/>
                <w:sz w:val="20"/>
                <w:szCs w:val="20"/>
              </w:rPr>
            </w:pPr>
            <w:r w:rsidRPr="008A232C">
              <w:rPr>
                <w:rFonts w:ascii="Times New Roman" w:hAnsi="Times New Roman" w:cs="Times New Roman"/>
                <w:b/>
                <w:bCs/>
                <w:sz w:val="20"/>
                <w:szCs w:val="20"/>
              </w:rPr>
              <w:t xml:space="preserve">Level 1  </w:t>
            </w:r>
          </w:p>
          <w:p w14:paraId="6E6AC298" w14:textId="77777777" w:rsidR="004623EE" w:rsidRPr="008A232C" w:rsidRDefault="004623EE" w:rsidP="0099017C">
            <w:pPr>
              <w:spacing w:before="80"/>
              <w:jc w:val="center"/>
              <w:rPr>
                <w:rFonts w:ascii="Times New Roman" w:hAnsi="Times New Roman" w:cs="Times New Roman"/>
                <w:sz w:val="20"/>
                <w:szCs w:val="20"/>
              </w:rPr>
            </w:pPr>
            <w:r w:rsidRPr="008A232C">
              <w:rPr>
                <w:rFonts w:ascii="Times New Roman" w:hAnsi="Times New Roman" w:cs="Times New Roman"/>
                <w:b/>
                <w:bCs/>
                <w:sz w:val="20"/>
                <w:szCs w:val="20"/>
              </w:rPr>
              <w:t xml:space="preserve">Ad Hoc </w:t>
            </w:r>
          </w:p>
          <w:p w14:paraId="10B84638" w14:textId="77777777" w:rsidR="004623EE" w:rsidRPr="008A232C" w:rsidRDefault="004623EE" w:rsidP="0099017C">
            <w:pPr>
              <w:spacing w:before="80"/>
              <w:jc w:val="center"/>
              <w:rPr>
                <w:rFonts w:ascii="Times New Roman" w:hAnsi="Times New Roman" w:cs="Times New Roman"/>
                <w:sz w:val="20"/>
                <w:szCs w:val="20"/>
              </w:rPr>
            </w:pPr>
            <w:r w:rsidRPr="008A232C">
              <w:rPr>
                <w:rFonts w:ascii="Times New Roman" w:hAnsi="Times New Roman" w:cs="Times New Roman"/>
                <w:b/>
                <w:bCs/>
                <w:sz w:val="20"/>
                <w:szCs w:val="20"/>
              </w:rPr>
              <w:t xml:space="preserve">Not Managed </w:t>
            </w:r>
          </w:p>
        </w:tc>
        <w:tc>
          <w:tcPr>
            <w:tcW w:w="1620" w:type="dxa"/>
            <w:vMerge w:val="restart"/>
            <w:shd w:val="clear" w:color="auto" w:fill="CBEAC0"/>
          </w:tcPr>
          <w:p w14:paraId="086A95B5" w14:textId="77777777" w:rsidR="004623EE" w:rsidRPr="008A232C" w:rsidRDefault="004623EE" w:rsidP="0099017C">
            <w:pPr>
              <w:jc w:val="center"/>
              <w:rPr>
                <w:rFonts w:ascii="Times New Roman" w:hAnsi="Times New Roman" w:cs="Times New Roman"/>
                <w:b/>
                <w:bCs/>
                <w:sz w:val="20"/>
                <w:szCs w:val="20"/>
              </w:rPr>
            </w:pPr>
            <w:r w:rsidRPr="008A232C">
              <w:rPr>
                <w:rFonts w:ascii="Times New Roman" w:hAnsi="Times New Roman" w:cs="Times New Roman"/>
                <w:b/>
                <w:bCs/>
                <w:sz w:val="20"/>
                <w:szCs w:val="20"/>
              </w:rPr>
              <w:t>Level 2</w:t>
            </w:r>
          </w:p>
          <w:p w14:paraId="7BFDFF8A" w14:textId="77777777" w:rsidR="004623EE" w:rsidRPr="008A232C" w:rsidRDefault="004623EE" w:rsidP="0099017C">
            <w:pPr>
              <w:spacing w:before="80"/>
              <w:jc w:val="center"/>
              <w:rPr>
                <w:rFonts w:ascii="Times New Roman" w:hAnsi="Times New Roman" w:cs="Times New Roman"/>
                <w:b/>
                <w:bCs/>
                <w:sz w:val="20"/>
                <w:szCs w:val="20"/>
              </w:rPr>
            </w:pPr>
            <w:r w:rsidRPr="008A232C">
              <w:rPr>
                <w:rFonts w:ascii="Times New Roman" w:hAnsi="Times New Roman" w:cs="Times New Roman"/>
                <w:b/>
                <w:bCs/>
                <w:sz w:val="20"/>
                <w:szCs w:val="20"/>
              </w:rPr>
              <w:t>Minimal</w:t>
            </w:r>
          </w:p>
          <w:p w14:paraId="5A415993" w14:textId="77777777" w:rsidR="004623EE" w:rsidRPr="008A232C" w:rsidRDefault="004623EE" w:rsidP="0099017C">
            <w:pPr>
              <w:spacing w:before="80"/>
              <w:jc w:val="center"/>
              <w:rPr>
                <w:rFonts w:ascii="Times New Roman" w:hAnsi="Times New Roman" w:cs="Times New Roman"/>
                <w:sz w:val="20"/>
                <w:szCs w:val="20"/>
              </w:rPr>
            </w:pPr>
            <w:r w:rsidRPr="008A232C">
              <w:rPr>
                <w:rFonts w:ascii="Times New Roman" w:hAnsi="Times New Roman" w:cs="Times New Roman"/>
                <w:b/>
                <w:bCs/>
                <w:sz w:val="20"/>
                <w:szCs w:val="20"/>
              </w:rPr>
              <w:t>Managed</w:t>
            </w:r>
          </w:p>
          <w:p w14:paraId="181653C4" w14:textId="77777777" w:rsidR="004623EE" w:rsidRPr="008A232C" w:rsidRDefault="004623EE" w:rsidP="0099017C">
            <w:pPr>
              <w:jc w:val="center"/>
              <w:rPr>
                <w:rFonts w:ascii="Times New Roman" w:hAnsi="Times New Roman" w:cs="Times New Roman"/>
                <w:sz w:val="20"/>
                <w:szCs w:val="20"/>
              </w:rPr>
            </w:pPr>
            <w:r w:rsidRPr="008A232C">
              <w:rPr>
                <w:rFonts w:ascii="Times New Roman" w:hAnsi="Times New Roman" w:cs="Times New Roman"/>
                <w:b/>
                <w:bCs/>
                <w:sz w:val="20"/>
                <w:szCs w:val="20"/>
              </w:rPr>
              <w:t xml:space="preserve">Limited </w:t>
            </w:r>
          </w:p>
        </w:tc>
        <w:tc>
          <w:tcPr>
            <w:tcW w:w="2160" w:type="dxa"/>
            <w:vMerge w:val="restart"/>
            <w:shd w:val="clear" w:color="auto" w:fill="B0DFA1"/>
          </w:tcPr>
          <w:p w14:paraId="2B98473E" w14:textId="77777777" w:rsidR="004623EE" w:rsidRPr="008A232C" w:rsidRDefault="004623EE" w:rsidP="0099017C">
            <w:pPr>
              <w:jc w:val="center"/>
              <w:rPr>
                <w:rFonts w:ascii="Times New Roman" w:hAnsi="Times New Roman" w:cs="Times New Roman"/>
                <w:b/>
                <w:bCs/>
                <w:sz w:val="20"/>
                <w:szCs w:val="20"/>
              </w:rPr>
            </w:pPr>
            <w:r w:rsidRPr="008A232C">
              <w:rPr>
                <w:rFonts w:ascii="Times New Roman" w:hAnsi="Times New Roman" w:cs="Times New Roman"/>
                <w:b/>
                <w:bCs/>
                <w:sz w:val="20"/>
                <w:szCs w:val="20"/>
              </w:rPr>
              <w:t>Level 3</w:t>
            </w:r>
          </w:p>
          <w:p w14:paraId="0BF1E27A" w14:textId="77777777" w:rsidR="004623EE" w:rsidRPr="008A232C" w:rsidRDefault="004623EE" w:rsidP="0099017C">
            <w:pPr>
              <w:spacing w:before="80"/>
              <w:jc w:val="center"/>
              <w:rPr>
                <w:rFonts w:ascii="Times New Roman" w:hAnsi="Times New Roman" w:cs="Times New Roman"/>
                <w:sz w:val="20"/>
                <w:szCs w:val="20"/>
              </w:rPr>
            </w:pPr>
            <w:r w:rsidRPr="008A232C">
              <w:rPr>
                <w:rFonts w:ascii="Times New Roman" w:hAnsi="Times New Roman" w:cs="Times New Roman"/>
                <w:b/>
                <w:bCs/>
                <w:sz w:val="20"/>
                <w:szCs w:val="20"/>
              </w:rPr>
              <w:t>Intermediate</w:t>
            </w:r>
          </w:p>
          <w:p w14:paraId="598A2AB3" w14:textId="77777777" w:rsidR="004623EE" w:rsidRPr="008A232C" w:rsidRDefault="004623EE" w:rsidP="0099017C">
            <w:pPr>
              <w:spacing w:before="80"/>
              <w:jc w:val="center"/>
              <w:rPr>
                <w:rFonts w:ascii="Times New Roman" w:hAnsi="Times New Roman" w:cs="Times New Roman"/>
                <w:sz w:val="20"/>
                <w:szCs w:val="20"/>
              </w:rPr>
            </w:pPr>
            <w:r w:rsidRPr="008A232C">
              <w:rPr>
                <w:rFonts w:ascii="Times New Roman" w:hAnsi="Times New Roman" w:cs="Times New Roman"/>
                <w:b/>
                <w:bCs/>
                <w:sz w:val="20"/>
                <w:szCs w:val="20"/>
              </w:rPr>
              <w:t>Managed</w:t>
            </w:r>
          </w:p>
          <w:p w14:paraId="249500B4" w14:textId="77777777" w:rsidR="004623EE" w:rsidRPr="008A232C" w:rsidRDefault="004623EE" w:rsidP="0099017C">
            <w:pPr>
              <w:jc w:val="center"/>
              <w:rPr>
                <w:rFonts w:ascii="Times New Roman" w:hAnsi="Times New Roman" w:cs="Times New Roman"/>
                <w:sz w:val="20"/>
                <w:szCs w:val="20"/>
              </w:rPr>
            </w:pPr>
            <w:r w:rsidRPr="008A232C">
              <w:rPr>
                <w:rFonts w:ascii="Times New Roman" w:hAnsi="Times New Roman" w:cs="Times New Roman"/>
                <w:b/>
                <w:bCs/>
                <w:sz w:val="20"/>
                <w:szCs w:val="20"/>
              </w:rPr>
              <w:t xml:space="preserve">Defined, Partially Implemented </w:t>
            </w:r>
          </w:p>
        </w:tc>
        <w:tc>
          <w:tcPr>
            <w:tcW w:w="2250" w:type="dxa"/>
            <w:vMerge w:val="restart"/>
            <w:shd w:val="clear" w:color="auto" w:fill="55A839"/>
          </w:tcPr>
          <w:p w14:paraId="0348AD8B" w14:textId="77777777" w:rsidR="004623EE" w:rsidRPr="00293ADA" w:rsidRDefault="004623EE" w:rsidP="0099017C">
            <w:pPr>
              <w:jc w:val="center"/>
              <w:rPr>
                <w:rFonts w:ascii="Times New Roman" w:hAnsi="Times New Roman" w:cs="Times New Roman"/>
                <w:b/>
                <w:bCs/>
                <w:color w:val="FFFFFF" w:themeColor="background1"/>
                <w:sz w:val="20"/>
                <w:szCs w:val="20"/>
              </w:rPr>
            </w:pPr>
            <w:r w:rsidRPr="00293ADA">
              <w:rPr>
                <w:rFonts w:ascii="Times New Roman" w:hAnsi="Times New Roman" w:cs="Times New Roman"/>
                <w:b/>
                <w:bCs/>
                <w:color w:val="FFFFFF" w:themeColor="background1"/>
                <w:sz w:val="20"/>
                <w:szCs w:val="20"/>
              </w:rPr>
              <w:t>Level 4</w:t>
            </w:r>
          </w:p>
          <w:p w14:paraId="16367129" w14:textId="77777777" w:rsidR="004623EE" w:rsidRPr="00293ADA" w:rsidRDefault="004623EE" w:rsidP="0099017C">
            <w:pPr>
              <w:spacing w:before="80"/>
              <w:jc w:val="center"/>
              <w:rPr>
                <w:rFonts w:ascii="Times New Roman" w:hAnsi="Times New Roman" w:cs="Times New Roman"/>
                <w:color w:val="FFFFFF" w:themeColor="background1"/>
                <w:sz w:val="20"/>
                <w:szCs w:val="20"/>
              </w:rPr>
            </w:pPr>
            <w:r w:rsidRPr="00293ADA">
              <w:rPr>
                <w:rFonts w:ascii="Times New Roman" w:hAnsi="Times New Roman" w:cs="Times New Roman"/>
                <w:b/>
                <w:bCs/>
                <w:color w:val="FFFFFF" w:themeColor="background1"/>
                <w:sz w:val="20"/>
                <w:szCs w:val="20"/>
              </w:rPr>
              <w:t>Advanced</w:t>
            </w:r>
          </w:p>
          <w:p w14:paraId="419FE632" w14:textId="77777777" w:rsidR="004623EE" w:rsidRPr="00293ADA" w:rsidRDefault="004623EE" w:rsidP="0099017C">
            <w:pPr>
              <w:spacing w:before="80"/>
              <w:jc w:val="center"/>
              <w:rPr>
                <w:rFonts w:ascii="Times New Roman" w:hAnsi="Times New Roman" w:cs="Times New Roman"/>
                <w:color w:val="FFFFFF" w:themeColor="background1"/>
                <w:sz w:val="20"/>
                <w:szCs w:val="20"/>
              </w:rPr>
            </w:pPr>
            <w:r w:rsidRPr="00293ADA">
              <w:rPr>
                <w:rFonts w:ascii="Times New Roman" w:hAnsi="Times New Roman" w:cs="Times New Roman"/>
                <w:b/>
                <w:bCs/>
                <w:color w:val="FFFFFF" w:themeColor="background1"/>
                <w:sz w:val="20"/>
                <w:szCs w:val="20"/>
              </w:rPr>
              <w:t>Managed</w:t>
            </w:r>
          </w:p>
          <w:p w14:paraId="2E4EF4C4" w14:textId="77777777" w:rsidR="004623EE" w:rsidRPr="008A232C" w:rsidRDefault="004623EE" w:rsidP="0099017C">
            <w:pPr>
              <w:jc w:val="center"/>
              <w:rPr>
                <w:rFonts w:ascii="Times New Roman" w:hAnsi="Times New Roman" w:cs="Times New Roman"/>
                <w:sz w:val="20"/>
                <w:szCs w:val="20"/>
              </w:rPr>
            </w:pPr>
            <w:r w:rsidRPr="00293ADA">
              <w:rPr>
                <w:rFonts w:ascii="Times New Roman" w:hAnsi="Times New Roman" w:cs="Times New Roman"/>
                <w:b/>
                <w:bCs/>
                <w:color w:val="FFFFFF" w:themeColor="background1"/>
                <w:sz w:val="20"/>
                <w:szCs w:val="20"/>
              </w:rPr>
              <w:t>Well-Defined, Fully Implemented</w:t>
            </w:r>
            <w:r w:rsidRPr="008A232C">
              <w:rPr>
                <w:rFonts w:ascii="Times New Roman" w:hAnsi="Times New Roman" w:cs="Times New Roman"/>
                <w:b/>
                <w:bCs/>
                <w:sz w:val="20"/>
                <w:szCs w:val="20"/>
              </w:rPr>
              <w:t xml:space="preserve"> </w:t>
            </w:r>
          </w:p>
        </w:tc>
        <w:tc>
          <w:tcPr>
            <w:tcW w:w="2790" w:type="dxa"/>
            <w:vMerge w:val="restart"/>
            <w:tcBorders>
              <w:right w:val="nil"/>
            </w:tcBorders>
            <w:shd w:val="clear" w:color="auto" w:fill="387026"/>
          </w:tcPr>
          <w:p w14:paraId="2610CC8F" w14:textId="77777777" w:rsidR="004623EE" w:rsidRPr="00293ADA" w:rsidRDefault="004623EE" w:rsidP="0099017C">
            <w:pPr>
              <w:jc w:val="center"/>
              <w:rPr>
                <w:rFonts w:ascii="Times New Roman" w:hAnsi="Times New Roman" w:cs="Times New Roman"/>
                <w:b/>
                <w:bCs/>
                <w:color w:val="FFFFFF" w:themeColor="background1"/>
                <w:sz w:val="20"/>
                <w:szCs w:val="20"/>
              </w:rPr>
            </w:pPr>
            <w:r w:rsidRPr="00293ADA">
              <w:rPr>
                <w:rFonts w:ascii="Times New Roman" w:hAnsi="Times New Roman" w:cs="Times New Roman"/>
                <w:b/>
                <w:bCs/>
                <w:color w:val="FFFFFF" w:themeColor="background1"/>
                <w:sz w:val="20"/>
                <w:szCs w:val="20"/>
              </w:rPr>
              <w:t xml:space="preserve">Level 5 </w:t>
            </w:r>
          </w:p>
          <w:p w14:paraId="6D845D1E" w14:textId="77777777" w:rsidR="004623EE" w:rsidRPr="00293ADA" w:rsidRDefault="004623EE" w:rsidP="0099017C">
            <w:pPr>
              <w:spacing w:before="80"/>
              <w:jc w:val="center"/>
              <w:rPr>
                <w:rFonts w:ascii="Times New Roman" w:hAnsi="Times New Roman" w:cs="Times New Roman"/>
                <w:color w:val="FFFFFF" w:themeColor="background1"/>
                <w:sz w:val="20"/>
                <w:szCs w:val="20"/>
              </w:rPr>
            </w:pPr>
            <w:r w:rsidRPr="00293ADA">
              <w:rPr>
                <w:rFonts w:ascii="Times New Roman" w:hAnsi="Times New Roman" w:cs="Times New Roman"/>
                <w:b/>
                <w:bCs/>
                <w:color w:val="FFFFFF" w:themeColor="background1"/>
                <w:sz w:val="20"/>
                <w:szCs w:val="20"/>
              </w:rPr>
              <w:t>Optimal</w:t>
            </w:r>
          </w:p>
          <w:p w14:paraId="09F53991" w14:textId="77777777" w:rsidR="004623EE" w:rsidRPr="00293ADA" w:rsidRDefault="004623EE" w:rsidP="0099017C">
            <w:pPr>
              <w:spacing w:before="80"/>
              <w:jc w:val="center"/>
              <w:rPr>
                <w:rFonts w:ascii="Times New Roman" w:hAnsi="Times New Roman" w:cs="Times New Roman"/>
                <w:color w:val="FFFFFF" w:themeColor="background1"/>
                <w:sz w:val="20"/>
                <w:szCs w:val="20"/>
              </w:rPr>
            </w:pPr>
            <w:r w:rsidRPr="00293ADA">
              <w:rPr>
                <w:rFonts w:ascii="Times New Roman" w:hAnsi="Times New Roman" w:cs="Times New Roman"/>
                <w:b/>
                <w:bCs/>
                <w:color w:val="FFFFFF" w:themeColor="background1"/>
                <w:sz w:val="20"/>
                <w:szCs w:val="20"/>
              </w:rPr>
              <w:t>Level 4 +</w:t>
            </w:r>
          </w:p>
          <w:p w14:paraId="1FAE3849" w14:textId="77777777" w:rsidR="004623EE" w:rsidRPr="008A232C" w:rsidRDefault="004623EE" w:rsidP="0099017C">
            <w:pPr>
              <w:jc w:val="center"/>
              <w:rPr>
                <w:rFonts w:ascii="Times New Roman" w:hAnsi="Times New Roman" w:cs="Times New Roman"/>
                <w:sz w:val="20"/>
                <w:szCs w:val="20"/>
              </w:rPr>
            </w:pPr>
            <w:r w:rsidRPr="00293ADA">
              <w:rPr>
                <w:rFonts w:ascii="Times New Roman" w:hAnsi="Times New Roman" w:cs="Times New Roman"/>
                <w:b/>
                <w:bCs/>
                <w:color w:val="FFFFFF" w:themeColor="background1"/>
                <w:sz w:val="20"/>
                <w:szCs w:val="20"/>
              </w:rPr>
              <w:t>Measured , Controlled , Audit</w:t>
            </w:r>
            <w:r w:rsidRPr="008A232C">
              <w:rPr>
                <w:rFonts w:ascii="Times New Roman" w:hAnsi="Times New Roman" w:cs="Times New Roman"/>
                <w:b/>
                <w:bCs/>
                <w:sz w:val="20"/>
                <w:szCs w:val="20"/>
              </w:rPr>
              <w:t xml:space="preserve"> </w:t>
            </w:r>
          </w:p>
        </w:tc>
        <w:tc>
          <w:tcPr>
            <w:tcW w:w="164" w:type="dxa"/>
            <w:tcBorders>
              <w:top w:val="single" w:sz="4" w:space="0" w:color="auto"/>
              <w:left w:val="nil"/>
              <w:bottom w:val="single" w:sz="4" w:space="0" w:color="auto"/>
              <w:right w:val="nil"/>
            </w:tcBorders>
          </w:tcPr>
          <w:p w14:paraId="79B1FC5E" w14:textId="77777777" w:rsidR="004623EE" w:rsidRPr="008A232C" w:rsidRDefault="004623EE" w:rsidP="0099017C">
            <w:pPr>
              <w:jc w:val="center"/>
              <w:rPr>
                <w:rFonts w:ascii="Times New Roman" w:hAnsi="Times New Roman" w:cs="Times New Roman"/>
                <w:b/>
                <w:bCs/>
                <w:sz w:val="20"/>
                <w:szCs w:val="20"/>
              </w:rPr>
            </w:pPr>
          </w:p>
        </w:tc>
        <w:tc>
          <w:tcPr>
            <w:tcW w:w="3600" w:type="dxa"/>
            <w:tcBorders>
              <w:top w:val="single" w:sz="4" w:space="0" w:color="auto"/>
              <w:left w:val="nil"/>
              <w:bottom w:val="single" w:sz="4" w:space="0" w:color="auto"/>
              <w:right w:val="nil"/>
            </w:tcBorders>
          </w:tcPr>
          <w:p w14:paraId="27E9F031" w14:textId="77777777" w:rsidR="004623EE" w:rsidRPr="008A232C" w:rsidRDefault="004623EE" w:rsidP="0099017C">
            <w:pPr>
              <w:jc w:val="center"/>
              <w:rPr>
                <w:rFonts w:ascii="Times New Roman" w:hAnsi="Times New Roman" w:cs="Times New Roman"/>
                <w:b/>
                <w:bCs/>
                <w:sz w:val="20"/>
                <w:szCs w:val="20"/>
              </w:rPr>
            </w:pPr>
          </w:p>
        </w:tc>
        <w:tc>
          <w:tcPr>
            <w:tcW w:w="3330" w:type="dxa"/>
            <w:gridSpan w:val="3"/>
            <w:tcBorders>
              <w:top w:val="single" w:sz="4" w:space="0" w:color="auto"/>
              <w:left w:val="nil"/>
              <w:bottom w:val="single" w:sz="4" w:space="0" w:color="auto"/>
              <w:right w:val="single" w:sz="4" w:space="0" w:color="auto"/>
            </w:tcBorders>
          </w:tcPr>
          <w:p w14:paraId="592C5FD6" w14:textId="77777777" w:rsidR="004623EE" w:rsidRPr="008A232C" w:rsidRDefault="004623EE" w:rsidP="0099017C">
            <w:pPr>
              <w:jc w:val="center"/>
              <w:rPr>
                <w:rFonts w:ascii="Times New Roman" w:hAnsi="Times New Roman" w:cs="Times New Roman"/>
                <w:b/>
                <w:bCs/>
                <w:sz w:val="20"/>
                <w:szCs w:val="20"/>
              </w:rPr>
            </w:pPr>
          </w:p>
        </w:tc>
      </w:tr>
      <w:tr w:rsidR="001015B1" w14:paraId="7F425C21" w14:textId="16657B66" w:rsidTr="00216D72">
        <w:trPr>
          <w:gridAfter w:val="1"/>
          <w:wAfter w:w="164" w:type="dxa"/>
          <w:trHeight w:val="20"/>
        </w:trPr>
        <w:tc>
          <w:tcPr>
            <w:tcW w:w="1782" w:type="dxa"/>
            <w:vAlign w:val="bottom"/>
          </w:tcPr>
          <w:p w14:paraId="7B33D076" w14:textId="261A1794" w:rsidR="001015B1" w:rsidRPr="008A232C" w:rsidRDefault="001015B1" w:rsidP="0099017C">
            <w:pPr>
              <w:jc w:val="center"/>
              <w:rPr>
                <w:rFonts w:ascii="Times New Roman" w:hAnsi="Times New Roman" w:cs="Times New Roman"/>
                <w:b/>
                <w:bCs/>
                <w:sz w:val="20"/>
                <w:szCs w:val="20"/>
              </w:rPr>
            </w:pPr>
            <w:r>
              <w:rPr>
                <w:rFonts w:ascii="Times New Roman" w:hAnsi="Times New Roman" w:cs="Times New Roman"/>
                <w:b/>
                <w:bCs/>
                <w:sz w:val="20"/>
                <w:szCs w:val="20"/>
              </w:rPr>
              <w:t>Key C</w:t>
            </w:r>
            <w:r w:rsidRPr="008A232C">
              <w:rPr>
                <w:rFonts w:ascii="Times New Roman" w:hAnsi="Times New Roman" w:cs="Times New Roman"/>
                <w:b/>
                <w:bCs/>
                <w:sz w:val="20"/>
                <w:szCs w:val="20"/>
              </w:rPr>
              <w:t>omponent</w:t>
            </w:r>
            <w:r>
              <w:rPr>
                <w:rFonts w:ascii="Times New Roman" w:hAnsi="Times New Roman" w:cs="Times New Roman"/>
                <w:b/>
                <w:bCs/>
                <w:sz w:val="20"/>
                <w:szCs w:val="20"/>
              </w:rPr>
              <w:t xml:space="preserve"> (below)</w:t>
            </w:r>
          </w:p>
        </w:tc>
        <w:tc>
          <w:tcPr>
            <w:tcW w:w="1260" w:type="dxa"/>
            <w:vMerge/>
            <w:shd w:val="clear" w:color="auto" w:fill="E5F4E0"/>
          </w:tcPr>
          <w:p w14:paraId="0DD141C5" w14:textId="77777777" w:rsidR="001015B1" w:rsidRPr="00EF3130" w:rsidRDefault="001015B1" w:rsidP="0099017C">
            <w:pPr>
              <w:jc w:val="center"/>
              <w:rPr>
                <w:rFonts w:ascii="Times New Roman" w:hAnsi="Times New Roman" w:cs="Times New Roman"/>
                <w:b/>
                <w:bCs/>
                <w:sz w:val="20"/>
                <w:szCs w:val="20"/>
              </w:rPr>
            </w:pPr>
          </w:p>
        </w:tc>
        <w:tc>
          <w:tcPr>
            <w:tcW w:w="1620" w:type="dxa"/>
            <w:vMerge/>
            <w:shd w:val="clear" w:color="auto" w:fill="CBEAC0"/>
          </w:tcPr>
          <w:p w14:paraId="2FD4E2A2" w14:textId="77777777" w:rsidR="001015B1" w:rsidRDefault="001015B1" w:rsidP="0099017C">
            <w:pPr>
              <w:jc w:val="center"/>
              <w:rPr>
                <w:rFonts w:ascii="Times New Roman" w:hAnsi="Times New Roman" w:cs="Times New Roman"/>
                <w:sz w:val="20"/>
                <w:szCs w:val="20"/>
              </w:rPr>
            </w:pPr>
          </w:p>
        </w:tc>
        <w:tc>
          <w:tcPr>
            <w:tcW w:w="2160" w:type="dxa"/>
            <w:vMerge/>
            <w:shd w:val="clear" w:color="auto" w:fill="B0DFA1"/>
          </w:tcPr>
          <w:p w14:paraId="15071FF2" w14:textId="77777777" w:rsidR="001015B1" w:rsidRDefault="001015B1" w:rsidP="0099017C">
            <w:pPr>
              <w:jc w:val="center"/>
              <w:rPr>
                <w:rFonts w:ascii="Times New Roman" w:hAnsi="Times New Roman" w:cs="Times New Roman"/>
                <w:sz w:val="20"/>
                <w:szCs w:val="20"/>
              </w:rPr>
            </w:pPr>
          </w:p>
        </w:tc>
        <w:tc>
          <w:tcPr>
            <w:tcW w:w="2250" w:type="dxa"/>
            <w:vMerge/>
            <w:shd w:val="clear" w:color="auto" w:fill="55A839"/>
          </w:tcPr>
          <w:p w14:paraId="4D613824" w14:textId="77777777" w:rsidR="001015B1" w:rsidRDefault="001015B1" w:rsidP="0099017C">
            <w:pPr>
              <w:jc w:val="center"/>
              <w:rPr>
                <w:rFonts w:ascii="Times New Roman" w:hAnsi="Times New Roman" w:cs="Times New Roman"/>
                <w:sz w:val="20"/>
                <w:szCs w:val="20"/>
              </w:rPr>
            </w:pPr>
          </w:p>
        </w:tc>
        <w:tc>
          <w:tcPr>
            <w:tcW w:w="2790" w:type="dxa"/>
            <w:vMerge/>
            <w:tcBorders>
              <w:bottom w:val="single" w:sz="4" w:space="0" w:color="auto"/>
            </w:tcBorders>
            <w:shd w:val="clear" w:color="auto" w:fill="387026"/>
          </w:tcPr>
          <w:p w14:paraId="25B3A3E2" w14:textId="77777777" w:rsidR="001015B1" w:rsidRDefault="001015B1" w:rsidP="0099017C">
            <w:pPr>
              <w:jc w:val="center"/>
              <w:rPr>
                <w:rFonts w:ascii="Times New Roman" w:hAnsi="Times New Roman" w:cs="Times New Roman"/>
                <w:sz w:val="20"/>
                <w:szCs w:val="20"/>
              </w:rPr>
            </w:pPr>
          </w:p>
        </w:tc>
        <w:tc>
          <w:tcPr>
            <w:tcW w:w="4500" w:type="dxa"/>
            <w:gridSpan w:val="3"/>
            <w:vAlign w:val="bottom"/>
          </w:tcPr>
          <w:p w14:paraId="34467E57" w14:textId="77777777" w:rsidR="001015B1" w:rsidRDefault="001015B1" w:rsidP="0099017C">
            <w:pPr>
              <w:jc w:val="center"/>
              <w:rPr>
                <w:rFonts w:ascii="Times New Roman" w:hAnsi="Times New Roman" w:cs="Times New Roman"/>
                <w:b/>
                <w:sz w:val="20"/>
                <w:szCs w:val="20"/>
              </w:rPr>
            </w:pPr>
            <w:r>
              <w:rPr>
                <w:rFonts w:ascii="Times New Roman" w:hAnsi="Times New Roman" w:cs="Times New Roman"/>
                <w:b/>
                <w:sz w:val="20"/>
                <w:szCs w:val="20"/>
              </w:rPr>
              <w:t>Stewardship Maturity Rating</w:t>
            </w:r>
          </w:p>
          <w:p w14:paraId="0B685BBB" w14:textId="0B66060B" w:rsidR="001015B1" w:rsidRDefault="001015B1" w:rsidP="0099017C">
            <w:pPr>
              <w:jc w:val="center"/>
              <w:rPr>
                <w:rFonts w:ascii="Times New Roman" w:hAnsi="Times New Roman" w:cs="Times New Roman"/>
                <w:b/>
                <w:sz w:val="20"/>
                <w:szCs w:val="20"/>
              </w:rPr>
            </w:pPr>
            <w:r>
              <w:rPr>
                <w:rFonts w:ascii="Times New Roman" w:hAnsi="Times New Roman" w:cs="Times New Roman"/>
                <w:b/>
                <w:sz w:val="20"/>
                <w:szCs w:val="20"/>
              </w:rPr>
              <w:t xml:space="preserve">And </w:t>
            </w:r>
            <w:r w:rsidRPr="00EC2117">
              <w:rPr>
                <w:rFonts w:ascii="Times New Roman" w:hAnsi="Times New Roman" w:cs="Times New Roman"/>
                <w:b/>
                <w:sz w:val="20"/>
                <w:szCs w:val="20"/>
              </w:rPr>
              <w:t>Justification or Evidence</w:t>
            </w:r>
          </w:p>
        </w:tc>
        <w:tc>
          <w:tcPr>
            <w:tcW w:w="2430" w:type="dxa"/>
            <w:vAlign w:val="bottom"/>
          </w:tcPr>
          <w:p w14:paraId="4E3BA5AF" w14:textId="2D790350" w:rsidR="001015B1" w:rsidRDefault="001015B1" w:rsidP="0099017C">
            <w:pPr>
              <w:jc w:val="center"/>
              <w:rPr>
                <w:rFonts w:ascii="Times New Roman" w:hAnsi="Times New Roman" w:cs="Times New Roman"/>
                <w:b/>
                <w:sz w:val="20"/>
                <w:szCs w:val="20"/>
              </w:rPr>
            </w:pPr>
            <w:r>
              <w:rPr>
                <w:rFonts w:ascii="Times New Roman" w:hAnsi="Times New Roman" w:cs="Times New Roman"/>
                <w:b/>
                <w:sz w:val="20"/>
                <w:szCs w:val="20"/>
              </w:rPr>
              <w:t>Comments</w:t>
            </w:r>
          </w:p>
        </w:tc>
      </w:tr>
      <w:tr w:rsidR="001015B1" w:rsidRPr="007C4F39" w14:paraId="7E7AA9E0" w14:textId="61501C2A" w:rsidTr="00216D72">
        <w:trPr>
          <w:gridAfter w:val="1"/>
          <w:wAfter w:w="164" w:type="dxa"/>
          <w:trHeight w:val="1672"/>
        </w:trPr>
        <w:tc>
          <w:tcPr>
            <w:tcW w:w="1782" w:type="dxa"/>
            <w:vAlign w:val="center"/>
          </w:tcPr>
          <w:p w14:paraId="725BF9DF" w14:textId="77777777" w:rsidR="001015B1" w:rsidRDefault="001015B1" w:rsidP="004D1F51">
            <w:pPr>
              <w:jc w:val="center"/>
              <w:rPr>
                <w:rFonts w:ascii="Times New Roman" w:hAnsi="Times New Roman" w:cs="Times New Roman"/>
                <w:b/>
                <w:bCs/>
                <w:i/>
                <w:sz w:val="20"/>
                <w:szCs w:val="20"/>
              </w:rPr>
            </w:pPr>
            <w:r>
              <w:rPr>
                <w:rFonts w:ascii="Times New Roman" w:hAnsi="Times New Roman" w:cs="Times New Roman"/>
                <w:b/>
                <w:bCs/>
                <w:i/>
                <w:sz w:val="20"/>
                <w:szCs w:val="20"/>
              </w:rPr>
              <w:t>Preservability</w:t>
            </w:r>
          </w:p>
          <w:p w14:paraId="55024532" w14:textId="77777777" w:rsidR="001015B1" w:rsidRDefault="001015B1" w:rsidP="004D1F51">
            <w:pPr>
              <w:jc w:val="center"/>
              <w:rPr>
                <w:rFonts w:ascii="Times New Roman" w:hAnsi="Times New Roman" w:cs="Times New Roman"/>
                <w:b/>
                <w:bCs/>
                <w:i/>
                <w:sz w:val="20"/>
                <w:szCs w:val="20"/>
              </w:rPr>
            </w:pPr>
          </w:p>
          <w:p w14:paraId="2FD54B2A" w14:textId="6D9822D6" w:rsidR="001015B1" w:rsidRPr="00361BF3" w:rsidRDefault="001015B1" w:rsidP="004D1F51">
            <w:pPr>
              <w:jc w:val="center"/>
              <w:rPr>
                <w:rFonts w:ascii="Times New Roman" w:hAnsi="Times New Roman" w:cs="Times New Roman"/>
                <w:i/>
                <w:sz w:val="20"/>
                <w:szCs w:val="20"/>
              </w:rPr>
            </w:pPr>
            <w:r>
              <w:rPr>
                <w:rFonts w:ascii="Times New Roman" w:hAnsi="Times New Roman" w:cs="Times New Roman"/>
                <w:bCs/>
                <w:i/>
                <w:sz w:val="20"/>
                <w:szCs w:val="20"/>
              </w:rPr>
              <w:t>(The state</w:t>
            </w:r>
            <w:r w:rsidRPr="00361BF3">
              <w:rPr>
                <w:rFonts w:ascii="Times New Roman" w:hAnsi="Times New Roman" w:cs="Times New Roman"/>
                <w:bCs/>
                <w:i/>
                <w:sz w:val="20"/>
                <w:szCs w:val="20"/>
              </w:rPr>
              <w:t xml:space="preserve"> of being preservable)</w:t>
            </w:r>
          </w:p>
        </w:tc>
        <w:tc>
          <w:tcPr>
            <w:tcW w:w="1260" w:type="dxa"/>
            <w:vAlign w:val="center"/>
          </w:tcPr>
          <w:p w14:paraId="24B14754" w14:textId="77777777" w:rsidR="001015B1" w:rsidRPr="004530AB" w:rsidRDefault="001015B1" w:rsidP="004D1F51">
            <w:pPr>
              <w:jc w:val="center"/>
              <w:rPr>
                <w:rFonts w:ascii="Times New Roman" w:hAnsi="Times New Roman" w:cs="Times New Roman"/>
                <w:sz w:val="18"/>
                <w:szCs w:val="18"/>
              </w:rPr>
            </w:pPr>
            <w:r w:rsidRPr="004530AB">
              <w:rPr>
                <w:rFonts w:ascii="Times New Roman" w:hAnsi="Times New Roman" w:cs="Times New Roman"/>
                <w:sz w:val="18"/>
                <w:szCs w:val="18"/>
              </w:rPr>
              <w:t>Any storage location</w:t>
            </w:r>
          </w:p>
          <w:p w14:paraId="400A166A" w14:textId="77777777" w:rsidR="001015B1" w:rsidRPr="004530AB" w:rsidRDefault="001015B1" w:rsidP="004D1F51">
            <w:pPr>
              <w:spacing w:before="80"/>
              <w:jc w:val="center"/>
              <w:rPr>
                <w:rFonts w:ascii="Times New Roman" w:hAnsi="Times New Roman" w:cs="Times New Roman"/>
                <w:sz w:val="18"/>
                <w:szCs w:val="18"/>
              </w:rPr>
            </w:pPr>
            <w:r w:rsidRPr="004530AB">
              <w:rPr>
                <w:rFonts w:ascii="Times New Roman" w:hAnsi="Times New Roman" w:cs="Times New Roman"/>
                <w:sz w:val="18"/>
                <w:szCs w:val="18"/>
              </w:rPr>
              <w:t>Data only</w:t>
            </w:r>
          </w:p>
        </w:tc>
        <w:tc>
          <w:tcPr>
            <w:tcW w:w="1620" w:type="dxa"/>
            <w:vAlign w:val="center"/>
          </w:tcPr>
          <w:p w14:paraId="5E0AC37D" w14:textId="77777777" w:rsidR="001015B1" w:rsidRPr="004530AB" w:rsidRDefault="001015B1" w:rsidP="004D1F51">
            <w:pPr>
              <w:jc w:val="center"/>
              <w:rPr>
                <w:rFonts w:ascii="Times New Roman" w:hAnsi="Times New Roman" w:cs="Times New Roman"/>
                <w:sz w:val="18"/>
                <w:szCs w:val="18"/>
              </w:rPr>
            </w:pPr>
            <w:r w:rsidRPr="004530AB">
              <w:rPr>
                <w:rFonts w:ascii="Times New Roman" w:hAnsi="Times New Roman" w:cs="Times New Roman"/>
                <w:sz w:val="18"/>
                <w:szCs w:val="18"/>
              </w:rPr>
              <w:t>Non-designated repository</w:t>
            </w:r>
          </w:p>
          <w:p w14:paraId="5DFA6A3A" w14:textId="77777777" w:rsidR="001015B1" w:rsidRPr="004530AB" w:rsidRDefault="001015B1" w:rsidP="004D1F51">
            <w:pPr>
              <w:spacing w:before="80"/>
              <w:jc w:val="center"/>
              <w:rPr>
                <w:rFonts w:ascii="Times New Roman" w:hAnsi="Times New Roman" w:cs="Times New Roman"/>
                <w:sz w:val="18"/>
                <w:szCs w:val="18"/>
              </w:rPr>
            </w:pPr>
            <w:r w:rsidRPr="004530AB">
              <w:rPr>
                <w:rFonts w:ascii="Times New Roman" w:hAnsi="Times New Roman" w:cs="Times New Roman"/>
                <w:sz w:val="18"/>
                <w:szCs w:val="18"/>
              </w:rPr>
              <w:t>Redundancy</w:t>
            </w:r>
          </w:p>
          <w:p w14:paraId="6ACA0869" w14:textId="77777777" w:rsidR="001015B1" w:rsidRPr="004530AB" w:rsidRDefault="001015B1" w:rsidP="004D1F51">
            <w:pPr>
              <w:spacing w:before="80"/>
              <w:jc w:val="center"/>
              <w:rPr>
                <w:rFonts w:ascii="Times New Roman" w:hAnsi="Times New Roman" w:cs="Times New Roman"/>
                <w:sz w:val="18"/>
                <w:szCs w:val="18"/>
              </w:rPr>
            </w:pPr>
            <w:r w:rsidRPr="004530AB">
              <w:rPr>
                <w:rFonts w:ascii="Times New Roman" w:hAnsi="Times New Roman" w:cs="Times New Roman"/>
                <w:sz w:val="18"/>
                <w:szCs w:val="18"/>
              </w:rPr>
              <w:t>Limited archiving metadata</w:t>
            </w:r>
          </w:p>
        </w:tc>
        <w:tc>
          <w:tcPr>
            <w:tcW w:w="2160" w:type="dxa"/>
            <w:vAlign w:val="center"/>
          </w:tcPr>
          <w:p w14:paraId="63B1A013" w14:textId="77777777" w:rsidR="001015B1" w:rsidRPr="004530AB" w:rsidRDefault="001015B1" w:rsidP="004D1F51">
            <w:pPr>
              <w:jc w:val="center"/>
              <w:rPr>
                <w:rFonts w:ascii="Times New Roman" w:hAnsi="Times New Roman" w:cs="Times New Roman"/>
                <w:sz w:val="18"/>
                <w:szCs w:val="18"/>
              </w:rPr>
            </w:pPr>
            <w:r>
              <w:rPr>
                <w:rFonts w:ascii="Times New Roman" w:hAnsi="Times New Roman" w:cs="Times New Roman"/>
                <w:sz w:val="18"/>
                <w:szCs w:val="18"/>
              </w:rPr>
              <w:t xml:space="preserve">Designated </w:t>
            </w:r>
            <w:r w:rsidRPr="004530AB">
              <w:rPr>
                <w:rFonts w:ascii="Times New Roman" w:hAnsi="Times New Roman" w:cs="Times New Roman"/>
                <w:sz w:val="18"/>
                <w:szCs w:val="18"/>
              </w:rPr>
              <w:t>archive</w:t>
            </w:r>
          </w:p>
          <w:p w14:paraId="3056E387" w14:textId="77777777" w:rsidR="001015B1" w:rsidRPr="004530AB" w:rsidRDefault="001015B1" w:rsidP="004D1F51">
            <w:pPr>
              <w:spacing w:before="80"/>
              <w:jc w:val="center"/>
              <w:rPr>
                <w:rFonts w:ascii="Times New Roman" w:hAnsi="Times New Roman" w:cs="Times New Roman"/>
                <w:sz w:val="18"/>
                <w:szCs w:val="18"/>
              </w:rPr>
            </w:pPr>
            <w:r w:rsidRPr="004530AB">
              <w:rPr>
                <w:rFonts w:ascii="Times New Roman" w:hAnsi="Times New Roman" w:cs="Times New Roman"/>
                <w:sz w:val="18"/>
                <w:szCs w:val="18"/>
              </w:rPr>
              <w:t>Redundancy</w:t>
            </w:r>
          </w:p>
          <w:p w14:paraId="106377BB" w14:textId="77777777" w:rsidR="001015B1" w:rsidRPr="004530AB"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 xml:space="preserve">Community-standard archiving </w:t>
            </w:r>
            <w:r w:rsidRPr="004530AB">
              <w:rPr>
                <w:rFonts w:ascii="Times New Roman" w:hAnsi="Times New Roman" w:cs="Times New Roman"/>
                <w:sz w:val="18"/>
                <w:szCs w:val="18"/>
              </w:rPr>
              <w:t>metadata</w:t>
            </w:r>
            <w:r>
              <w:rPr>
                <w:rFonts w:ascii="Times New Roman" w:hAnsi="Times New Roman" w:cs="Times New Roman"/>
                <w:sz w:val="18"/>
                <w:szCs w:val="18"/>
              </w:rPr>
              <w:t xml:space="preserve"> </w:t>
            </w:r>
          </w:p>
          <w:p w14:paraId="52F4F190" w14:textId="77777777" w:rsidR="001015B1" w:rsidRPr="004530AB" w:rsidRDefault="001015B1" w:rsidP="004D1F51">
            <w:pPr>
              <w:spacing w:before="80"/>
              <w:jc w:val="center"/>
              <w:rPr>
                <w:rFonts w:ascii="Times New Roman" w:hAnsi="Times New Roman" w:cs="Times New Roman"/>
                <w:sz w:val="18"/>
                <w:szCs w:val="18"/>
              </w:rPr>
            </w:pPr>
            <w:r w:rsidRPr="004530AB">
              <w:rPr>
                <w:rFonts w:ascii="Times New Roman" w:hAnsi="Times New Roman" w:cs="Times New Roman"/>
                <w:sz w:val="18"/>
                <w:szCs w:val="18"/>
              </w:rPr>
              <w:t>Conforming to limited archiving standards</w:t>
            </w:r>
          </w:p>
        </w:tc>
        <w:tc>
          <w:tcPr>
            <w:tcW w:w="2250" w:type="dxa"/>
            <w:tcBorders>
              <w:right w:val="single" w:sz="4" w:space="0" w:color="auto"/>
            </w:tcBorders>
            <w:vAlign w:val="center"/>
          </w:tcPr>
          <w:p w14:paraId="19E3F6BC" w14:textId="77777777" w:rsidR="001015B1" w:rsidRPr="004530AB" w:rsidRDefault="001015B1" w:rsidP="004D1F51">
            <w:pPr>
              <w:jc w:val="center"/>
              <w:rPr>
                <w:rFonts w:ascii="Times New Roman" w:hAnsi="Times New Roman" w:cs="Times New Roman"/>
                <w:sz w:val="18"/>
                <w:szCs w:val="18"/>
              </w:rPr>
            </w:pPr>
            <w:r w:rsidRPr="004530AB">
              <w:rPr>
                <w:rFonts w:ascii="Times New Roman" w:hAnsi="Times New Roman" w:cs="Times New Roman"/>
                <w:sz w:val="18"/>
                <w:szCs w:val="18"/>
              </w:rPr>
              <w:t>Level 3 +</w:t>
            </w:r>
          </w:p>
          <w:p w14:paraId="597D4078" w14:textId="77777777" w:rsidR="001015B1" w:rsidRPr="004530AB" w:rsidRDefault="001015B1" w:rsidP="004D1F51">
            <w:pPr>
              <w:spacing w:before="80"/>
              <w:jc w:val="center"/>
              <w:rPr>
                <w:rFonts w:ascii="Times New Roman" w:hAnsi="Times New Roman" w:cs="Times New Roman"/>
                <w:sz w:val="18"/>
                <w:szCs w:val="18"/>
              </w:rPr>
            </w:pPr>
            <w:r w:rsidRPr="004530AB">
              <w:rPr>
                <w:rFonts w:ascii="Times New Roman" w:hAnsi="Times New Roman" w:cs="Times New Roman"/>
                <w:sz w:val="18"/>
                <w:szCs w:val="18"/>
              </w:rPr>
              <w:t>Conforming to community archiving standards</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51F21F2" w14:textId="77777777" w:rsidR="001015B1" w:rsidRPr="00082F30" w:rsidRDefault="001015B1" w:rsidP="004D1F51">
            <w:pPr>
              <w:jc w:val="center"/>
              <w:rPr>
                <w:rFonts w:ascii="Times New Roman" w:hAnsi="Times New Roman" w:cs="Times New Roman"/>
                <w:color w:val="000000" w:themeColor="text1"/>
                <w:sz w:val="18"/>
                <w:szCs w:val="18"/>
              </w:rPr>
            </w:pPr>
            <w:r w:rsidRPr="00082F30">
              <w:rPr>
                <w:rFonts w:ascii="Times New Roman" w:hAnsi="Times New Roman" w:cs="Times New Roman"/>
                <w:color w:val="000000" w:themeColor="text1"/>
                <w:sz w:val="18"/>
                <w:szCs w:val="18"/>
              </w:rPr>
              <w:t>Level 4 +</w:t>
            </w:r>
          </w:p>
          <w:p w14:paraId="06661F67" w14:textId="77777777" w:rsidR="001015B1" w:rsidRPr="00082F30" w:rsidRDefault="001015B1" w:rsidP="004D1F51">
            <w:pPr>
              <w:jc w:val="center"/>
              <w:rPr>
                <w:rFonts w:ascii="Times New Roman" w:hAnsi="Times New Roman" w:cs="Times New Roman"/>
                <w:color w:val="000000" w:themeColor="text1"/>
                <w:sz w:val="18"/>
                <w:szCs w:val="18"/>
              </w:rPr>
            </w:pPr>
            <w:r w:rsidRPr="00082F30">
              <w:rPr>
                <w:rFonts w:ascii="Times New Roman" w:hAnsi="Times New Roman" w:cs="Times New Roman"/>
                <w:color w:val="000000" w:themeColor="text1"/>
                <w:sz w:val="18"/>
                <w:szCs w:val="18"/>
              </w:rPr>
              <w:t>Archiving process performance controlled, measured, and audited</w:t>
            </w:r>
          </w:p>
          <w:p w14:paraId="16CF67C5" w14:textId="77777777" w:rsidR="001015B1" w:rsidRPr="004530AB" w:rsidRDefault="001015B1" w:rsidP="004D1F51">
            <w:pPr>
              <w:spacing w:before="80"/>
              <w:jc w:val="center"/>
              <w:rPr>
                <w:rFonts w:ascii="Times New Roman" w:hAnsi="Times New Roman" w:cs="Times New Roman"/>
                <w:sz w:val="18"/>
                <w:szCs w:val="18"/>
              </w:rPr>
            </w:pPr>
            <w:r>
              <w:rPr>
                <w:rFonts w:ascii="Times New Roman" w:hAnsi="Times New Roman" w:cs="Times New Roman"/>
                <w:color w:val="000000" w:themeColor="text1"/>
                <w:sz w:val="18"/>
                <w:szCs w:val="18"/>
              </w:rPr>
              <w:t xml:space="preserve">Future archiving </w:t>
            </w:r>
            <w:r w:rsidRPr="00082F30">
              <w:rPr>
                <w:rFonts w:ascii="Times New Roman" w:hAnsi="Times New Roman" w:cs="Times New Roman"/>
                <w:color w:val="000000" w:themeColor="text1"/>
                <w:sz w:val="18"/>
                <w:szCs w:val="18"/>
              </w:rPr>
              <w:t>standard changes planned</w:t>
            </w:r>
          </w:p>
        </w:tc>
        <w:tc>
          <w:tcPr>
            <w:tcW w:w="4500" w:type="dxa"/>
            <w:gridSpan w:val="3"/>
          </w:tcPr>
          <w:p w14:paraId="7AEDEFFE" w14:textId="04BF224F" w:rsidR="001015B1" w:rsidRPr="00216D72" w:rsidRDefault="001015B1" w:rsidP="00216D72">
            <w:pPr>
              <w:pStyle w:val="ListParagraph"/>
              <w:numPr>
                <w:ilvl w:val="0"/>
                <w:numId w:val="35"/>
              </w:numPr>
              <w:ind w:left="360"/>
              <w:jc w:val="center"/>
              <w:rPr>
                <w:rFonts w:ascii="Times New Roman" w:hAnsi="Times New Roman" w:cs="Times New Roman"/>
                <w:b/>
                <w:color w:val="FF0000"/>
                <w:sz w:val="18"/>
                <w:szCs w:val="18"/>
              </w:rPr>
            </w:pPr>
            <w:r w:rsidRPr="00216D72">
              <w:rPr>
                <w:rFonts w:ascii="Times New Roman" w:hAnsi="Times New Roman" w:cs="Times New Roman"/>
                <w:b/>
                <w:color w:val="FF0000"/>
                <w:sz w:val="18"/>
                <w:szCs w:val="18"/>
              </w:rPr>
              <w:t>Level</w:t>
            </w:r>
          </w:p>
          <w:p w14:paraId="6A598BDB" w14:textId="77777777" w:rsidR="001015B1" w:rsidRPr="009D60F4" w:rsidRDefault="001015B1" w:rsidP="004D1F51">
            <w:pPr>
              <w:pStyle w:val="ListParagraph"/>
              <w:ind w:left="288"/>
              <w:rPr>
                <w:rFonts w:ascii="Times New Roman" w:hAnsi="Times New Roman" w:cs="Times New Roman"/>
                <w:sz w:val="18"/>
                <w:szCs w:val="18"/>
              </w:rPr>
            </w:pPr>
          </w:p>
        </w:tc>
        <w:tc>
          <w:tcPr>
            <w:tcW w:w="2430" w:type="dxa"/>
          </w:tcPr>
          <w:p w14:paraId="59555F2F" w14:textId="66968902" w:rsidR="001015B1" w:rsidRPr="004D1F51" w:rsidRDefault="001015B1" w:rsidP="004D1F51">
            <w:pPr>
              <w:rPr>
                <w:rFonts w:ascii="Times New Roman" w:hAnsi="Times New Roman" w:cs="Times New Roman"/>
                <w:sz w:val="18"/>
                <w:szCs w:val="18"/>
              </w:rPr>
            </w:pPr>
          </w:p>
        </w:tc>
      </w:tr>
      <w:tr w:rsidR="001015B1" w14:paraId="3A88E8BB" w14:textId="3B316571" w:rsidTr="00216D72">
        <w:trPr>
          <w:gridAfter w:val="1"/>
          <w:wAfter w:w="164" w:type="dxa"/>
          <w:trHeight w:val="2554"/>
        </w:trPr>
        <w:tc>
          <w:tcPr>
            <w:tcW w:w="1782" w:type="dxa"/>
            <w:vAlign w:val="center"/>
          </w:tcPr>
          <w:p w14:paraId="07BF258E" w14:textId="29F601E7" w:rsidR="001015B1" w:rsidRDefault="001015B1" w:rsidP="004D1F51">
            <w:pPr>
              <w:jc w:val="center"/>
              <w:rPr>
                <w:rFonts w:ascii="Times New Roman" w:hAnsi="Times New Roman" w:cs="Times New Roman"/>
                <w:b/>
                <w:bCs/>
                <w:i/>
                <w:sz w:val="20"/>
                <w:szCs w:val="20"/>
              </w:rPr>
            </w:pPr>
            <w:r w:rsidRPr="004513BF">
              <w:rPr>
                <w:rFonts w:ascii="Times New Roman" w:hAnsi="Times New Roman" w:cs="Times New Roman"/>
                <w:b/>
                <w:bCs/>
                <w:i/>
                <w:sz w:val="20"/>
                <w:szCs w:val="20"/>
              </w:rPr>
              <w:t>Accessibility</w:t>
            </w:r>
          </w:p>
          <w:p w14:paraId="4B1060D2" w14:textId="77777777" w:rsidR="001015B1" w:rsidRDefault="001015B1" w:rsidP="004D1F51">
            <w:pPr>
              <w:jc w:val="center"/>
              <w:rPr>
                <w:rFonts w:ascii="Times New Roman" w:hAnsi="Times New Roman" w:cs="Times New Roman"/>
                <w:b/>
                <w:bCs/>
                <w:i/>
                <w:sz w:val="20"/>
                <w:szCs w:val="20"/>
              </w:rPr>
            </w:pPr>
          </w:p>
          <w:p w14:paraId="42D3FEAB" w14:textId="0E1D38A4" w:rsidR="001015B1" w:rsidRPr="00361BF3" w:rsidRDefault="001015B1" w:rsidP="004D1F51">
            <w:pPr>
              <w:jc w:val="center"/>
              <w:rPr>
                <w:rFonts w:ascii="Times New Roman" w:hAnsi="Times New Roman" w:cs="Times New Roman"/>
                <w:i/>
                <w:sz w:val="20"/>
                <w:szCs w:val="20"/>
              </w:rPr>
            </w:pPr>
            <w:r>
              <w:rPr>
                <w:rFonts w:ascii="Times New Roman" w:hAnsi="Times New Roman" w:cs="Times New Roman"/>
                <w:bCs/>
                <w:i/>
                <w:sz w:val="20"/>
                <w:szCs w:val="20"/>
              </w:rPr>
              <w:t>(The state of being search</w:t>
            </w:r>
            <w:r w:rsidRPr="00361BF3">
              <w:rPr>
                <w:rFonts w:ascii="Times New Roman" w:hAnsi="Times New Roman" w:cs="Times New Roman"/>
                <w:bCs/>
                <w:i/>
                <w:sz w:val="20"/>
                <w:szCs w:val="20"/>
              </w:rPr>
              <w:t>able and accessible</w:t>
            </w:r>
            <w:r>
              <w:rPr>
                <w:rFonts w:ascii="Times New Roman" w:hAnsi="Times New Roman" w:cs="Times New Roman"/>
                <w:bCs/>
                <w:i/>
                <w:sz w:val="20"/>
                <w:szCs w:val="20"/>
              </w:rPr>
              <w:t xml:space="preserve"> publicly</w:t>
            </w:r>
            <w:r w:rsidRPr="00361BF3">
              <w:rPr>
                <w:rFonts w:ascii="Times New Roman" w:hAnsi="Times New Roman" w:cs="Times New Roman"/>
                <w:bCs/>
                <w:i/>
                <w:sz w:val="20"/>
                <w:szCs w:val="20"/>
              </w:rPr>
              <w:t>)</w:t>
            </w:r>
          </w:p>
        </w:tc>
        <w:tc>
          <w:tcPr>
            <w:tcW w:w="1260" w:type="dxa"/>
            <w:vAlign w:val="center"/>
          </w:tcPr>
          <w:p w14:paraId="59DDCF8B" w14:textId="77777777" w:rsidR="001015B1" w:rsidRPr="006275E0" w:rsidRDefault="001015B1" w:rsidP="004D1F51">
            <w:pPr>
              <w:jc w:val="center"/>
              <w:rPr>
                <w:rFonts w:ascii="Times New Roman" w:hAnsi="Times New Roman" w:cs="Times New Roman"/>
                <w:sz w:val="18"/>
                <w:szCs w:val="18"/>
              </w:rPr>
            </w:pPr>
            <w:r w:rsidRPr="006275E0">
              <w:rPr>
                <w:rFonts w:ascii="Times New Roman" w:hAnsi="Times New Roman" w:cs="Times New Roman"/>
                <w:sz w:val="18"/>
                <w:szCs w:val="18"/>
              </w:rPr>
              <w:t>Not publicly available</w:t>
            </w:r>
          </w:p>
          <w:p w14:paraId="2D6FF724" w14:textId="77777777" w:rsidR="001015B1" w:rsidRPr="006275E0" w:rsidRDefault="001015B1" w:rsidP="004D1F51">
            <w:pPr>
              <w:spacing w:before="80"/>
              <w:jc w:val="center"/>
              <w:rPr>
                <w:rFonts w:ascii="Times New Roman" w:hAnsi="Times New Roman" w:cs="Times New Roman"/>
                <w:sz w:val="18"/>
                <w:szCs w:val="18"/>
              </w:rPr>
            </w:pPr>
            <w:r w:rsidRPr="006275E0">
              <w:rPr>
                <w:rFonts w:ascii="Times New Roman" w:hAnsi="Times New Roman" w:cs="Times New Roman"/>
                <w:sz w:val="18"/>
                <w:szCs w:val="18"/>
              </w:rPr>
              <w:t>Person-to-person</w:t>
            </w:r>
          </w:p>
        </w:tc>
        <w:tc>
          <w:tcPr>
            <w:tcW w:w="1620" w:type="dxa"/>
            <w:vAlign w:val="center"/>
          </w:tcPr>
          <w:p w14:paraId="3B68EC48" w14:textId="77777777" w:rsidR="001015B1" w:rsidRDefault="001015B1" w:rsidP="004D1F51">
            <w:pPr>
              <w:jc w:val="center"/>
              <w:rPr>
                <w:rFonts w:ascii="Times New Roman" w:hAnsi="Times New Roman" w:cs="Times New Roman"/>
                <w:sz w:val="18"/>
                <w:szCs w:val="18"/>
              </w:rPr>
            </w:pPr>
            <w:r w:rsidRPr="006275E0">
              <w:rPr>
                <w:rFonts w:ascii="Times New Roman" w:hAnsi="Times New Roman" w:cs="Times New Roman"/>
                <w:sz w:val="18"/>
                <w:szCs w:val="18"/>
              </w:rPr>
              <w:t>Publicly available</w:t>
            </w:r>
          </w:p>
          <w:p w14:paraId="433D5595" w14:textId="77777777" w:rsidR="001015B1" w:rsidRPr="006275E0"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Direct file download (e.g., via anonymous FTP server)</w:t>
            </w:r>
          </w:p>
          <w:p w14:paraId="2308FD49" w14:textId="77777777" w:rsidR="001015B1" w:rsidRPr="006275E0"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Collection/dataset level</w:t>
            </w:r>
            <w:r w:rsidRPr="006275E0">
              <w:rPr>
                <w:rFonts w:ascii="Times New Roman" w:hAnsi="Times New Roman" w:cs="Times New Roman"/>
                <w:sz w:val="18"/>
                <w:szCs w:val="18"/>
              </w:rPr>
              <w:t xml:space="preserve"> searchable online</w:t>
            </w:r>
          </w:p>
        </w:tc>
        <w:tc>
          <w:tcPr>
            <w:tcW w:w="2160" w:type="dxa"/>
            <w:vAlign w:val="center"/>
          </w:tcPr>
          <w:p w14:paraId="2AE9B04A" w14:textId="77777777" w:rsidR="001015B1" w:rsidRPr="006275E0" w:rsidRDefault="001015B1" w:rsidP="004D1F51">
            <w:pPr>
              <w:jc w:val="center"/>
              <w:rPr>
                <w:rFonts w:ascii="Times New Roman" w:hAnsi="Times New Roman" w:cs="Times New Roman"/>
                <w:sz w:val="18"/>
                <w:szCs w:val="18"/>
              </w:rPr>
            </w:pPr>
            <w:r>
              <w:rPr>
                <w:rFonts w:ascii="Times New Roman" w:hAnsi="Times New Roman" w:cs="Times New Roman"/>
                <w:sz w:val="18"/>
                <w:szCs w:val="18"/>
              </w:rPr>
              <w:t>Level 2 +</w:t>
            </w:r>
          </w:p>
          <w:p w14:paraId="621CC765" w14:textId="77777777" w:rsidR="001015B1"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Non-standard data service</w:t>
            </w:r>
          </w:p>
          <w:p w14:paraId="051A5698" w14:textId="77777777" w:rsidR="001015B1" w:rsidRPr="006275E0" w:rsidRDefault="001015B1" w:rsidP="004D1F51">
            <w:pPr>
              <w:spacing w:before="80"/>
              <w:jc w:val="center"/>
              <w:rPr>
                <w:rFonts w:ascii="Times New Roman" w:hAnsi="Times New Roman" w:cs="Times New Roman"/>
                <w:sz w:val="18"/>
                <w:szCs w:val="18"/>
              </w:rPr>
            </w:pPr>
            <w:r w:rsidRPr="006275E0">
              <w:rPr>
                <w:rFonts w:ascii="Times New Roman" w:hAnsi="Times New Roman" w:cs="Times New Roman"/>
                <w:sz w:val="18"/>
                <w:szCs w:val="18"/>
              </w:rPr>
              <w:t>Limited data server performance</w:t>
            </w:r>
          </w:p>
          <w:p w14:paraId="5E78C415" w14:textId="77777777" w:rsidR="001015B1" w:rsidRPr="007634DB" w:rsidRDefault="001015B1" w:rsidP="004D1F51">
            <w:pPr>
              <w:spacing w:before="80"/>
              <w:jc w:val="center"/>
              <w:rPr>
                <w:rFonts w:ascii="Times New Roman" w:hAnsi="Times New Roman" w:cs="Times New Roman"/>
                <w:color w:val="000000" w:themeColor="text1"/>
                <w:sz w:val="18"/>
                <w:szCs w:val="18"/>
              </w:rPr>
            </w:pPr>
            <w:r w:rsidRPr="007634DB">
              <w:rPr>
                <w:rFonts w:ascii="Times New Roman" w:hAnsi="Times New Roman" w:cs="Times New Roman"/>
                <w:color w:val="000000" w:themeColor="text1"/>
                <w:sz w:val="18"/>
                <w:szCs w:val="18"/>
              </w:rPr>
              <w:t xml:space="preserve">Granule/file </w:t>
            </w:r>
            <w:r>
              <w:rPr>
                <w:rFonts w:ascii="Times New Roman" w:hAnsi="Times New Roman" w:cs="Times New Roman"/>
                <w:color w:val="000000" w:themeColor="text1"/>
                <w:sz w:val="18"/>
                <w:szCs w:val="18"/>
              </w:rPr>
              <w:t xml:space="preserve">level </w:t>
            </w:r>
            <w:r w:rsidRPr="007634DB">
              <w:rPr>
                <w:rFonts w:ascii="Times New Roman" w:hAnsi="Times New Roman" w:cs="Times New Roman"/>
                <w:color w:val="000000" w:themeColor="text1"/>
                <w:sz w:val="18"/>
                <w:szCs w:val="18"/>
              </w:rPr>
              <w:t>searchable</w:t>
            </w:r>
          </w:p>
          <w:p w14:paraId="5A0742AD" w14:textId="77777777" w:rsidR="001015B1" w:rsidRPr="006275E0"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Limited search metrics</w:t>
            </w:r>
          </w:p>
        </w:tc>
        <w:tc>
          <w:tcPr>
            <w:tcW w:w="2250" w:type="dxa"/>
            <w:shd w:val="clear" w:color="auto" w:fill="auto"/>
            <w:vAlign w:val="center"/>
          </w:tcPr>
          <w:p w14:paraId="6395DA03" w14:textId="77777777" w:rsidR="001015B1" w:rsidRPr="007634DB" w:rsidRDefault="001015B1" w:rsidP="004D1F51">
            <w:pPr>
              <w:jc w:val="center"/>
              <w:rPr>
                <w:rFonts w:ascii="Times New Roman" w:hAnsi="Times New Roman" w:cs="Times New Roman"/>
                <w:color w:val="000000" w:themeColor="text1"/>
                <w:sz w:val="18"/>
                <w:szCs w:val="18"/>
              </w:rPr>
            </w:pPr>
            <w:r w:rsidRPr="007634DB">
              <w:rPr>
                <w:rFonts w:ascii="Times New Roman" w:hAnsi="Times New Roman" w:cs="Times New Roman"/>
                <w:color w:val="000000" w:themeColor="text1"/>
                <w:sz w:val="18"/>
                <w:szCs w:val="18"/>
              </w:rPr>
              <w:t>Level 3 +</w:t>
            </w:r>
          </w:p>
          <w:p w14:paraId="06D985E7" w14:textId="77777777" w:rsidR="001015B1" w:rsidRDefault="001015B1" w:rsidP="004D1F51">
            <w:pPr>
              <w:spacing w:before="8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Community-standard data service</w:t>
            </w:r>
          </w:p>
          <w:p w14:paraId="61F2961B" w14:textId="77777777" w:rsidR="001015B1" w:rsidRPr="007634DB" w:rsidRDefault="001015B1" w:rsidP="004D1F51">
            <w:pPr>
              <w:spacing w:before="80"/>
              <w:jc w:val="center"/>
              <w:rPr>
                <w:rFonts w:ascii="Times New Roman" w:hAnsi="Times New Roman" w:cs="Times New Roman"/>
                <w:color w:val="000000" w:themeColor="text1"/>
                <w:sz w:val="18"/>
                <w:szCs w:val="18"/>
              </w:rPr>
            </w:pPr>
            <w:r w:rsidRPr="007634DB">
              <w:rPr>
                <w:rFonts w:ascii="Times New Roman" w:hAnsi="Times New Roman" w:cs="Times New Roman"/>
                <w:color w:val="000000" w:themeColor="text1"/>
                <w:sz w:val="18"/>
                <w:szCs w:val="18"/>
              </w:rPr>
              <w:t>Enhanced data server performance</w:t>
            </w:r>
          </w:p>
          <w:p w14:paraId="32756393" w14:textId="77777777" w:rsidR="001015B1" w:rsidRPr="007634DB" w:rsidRDefault="001015B1" w:rsidP="004D1F51">
            <w:pPr>
              <w:spacing w:before="8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Conforming to community search metrics</w:t>
            </w:r>
          </w:p>
          <w:p w14:paraId="5C79C91B" w14:textId="77777777" w:rsidR="001015B1" w:rsidRPr="006275E0" w:rsidRDefault="001015B1" w:rsidP="004D1F51">
            <w:pPr>
              <w:spacing w:before="80"/>
              <w:jc w:val="center"/>
              <w:rPr>
                <w:rFonts w:ascii="Times New Roman" w:hAnsi="Times New Roman" w:cs="Times New Roman"/>
                <w:sz w:val="18"/>
                <w:szCs w:val="18"/>
              </w:rPr>
            </w:pPr>
            <w:r w:rsidRPr="007634DB">
              <w:rPr>
                <w:rFonts w:ascii="Times New Roman" w:hAnsi="Times New Roman" w:cs="Times New Roman"/>
                <w:color w:val="000000" w:themeColor="text1"/>
                <w:sz w:val="18"/>
                <w:szCs w:val="18"/>
              </w:rPr>
              <w:t>Dissemination report metrics defined and implemented internally</w:t>
            </w:r>
          </w:p>
        </w:tc>
        <w:tc>
          <w:tcPr>
            <w:tcW w:w="2790" w:type="dxa"/>
            <w:tcBorders>
              <w:top w:val="single" w:sz="4" w:space="0" w:color="auto"/>
            </w:tcBorders>
            <w:vAlign w:val="center"/>
          </w:tcPr>
          <w:p w14:paraId="4724EE52" w14:textId="77777777" w:rsidR="001015B1" w:rsidRPr="006275E0" w:rsidRDefault="001015B1" w:rsidP="004D1F51">
            <w:pPr>
              <w:jc w:val="center"/>
              <w:rPr>
                <w:rFonts w:ascii="Times New Roman" w:hAnsi="Times New Roman" w:cs="Times New Roman"/>
                <w:sz w:val="18"/>
                <w:szCs w:val="18"/>
              </w:rPr>
            </w:pPr>
            <w:r w:rsidRPr="006275E0">
              <w:rPr>
                <w:rFonts w:ascii="Times New Roman" w:hAnsi="Times New Roman" w:cs="Times New Roman"/>
                <w:sz w:val="18"/>
                <w:szCs w:val="18"/>
              </w:rPr>
              <w:t>Level  4 +</w:t>
            </w:r>
          </w:p>
          <w:p w14:paraId="6ED78DA3" w14:textId="77777777" w:rsidR="001015B1" w:rsidRPr="006275E0" w:rsidRDefault="001015B1" w:rsidP="004D1F51">
            <w:pPr>
              <w:spacing w:before="80"/>
              <w:jc w:val="center"/>
              <w:rPr>
                <w:rFonts w:ascii="Times New Roman" w:hAnsi="Times New Roman" w:cs="Times New Roman"/>
                <w:sz w:val="18"/>
                <w:szCs w:val="18"/>
              </w:rPr>
            </w:pPr>
            <w:r w:rsidRPr="006275E0">
              <w:rPr>
                <w:rFonts w:ascii="Times New Roman" w:hAnsi="Times New Roman" w:cs="Times New Roman"/>
                <w:sz w:val="18"/>
                <w:szCs w:val="18"/>
              </w:rPr>
              <w:t>Dissemination reports available online</w:t>
            </w:r>
          </w:p>
          <w:p w14:paraId="5E619BDA" w14:textId="77777777" w:rsidR="001015B1" w:rsidRPr="006275E0" w:rsidRDefault="001015B1" w:rsidP="004D1F51">
            <w:pPr>
              <w:spacing w:before="80"/>
              <w:jc w:val="center"/>
              <w:rPr>
                <w:rFonts w:ascii="Times New Roman" w:hAnsi="Times New Roman" w:cs="Times New Roman"/>
                <w:sz w:val="18"/>
                <w:szCs w:val="18"/>
              </w:rPr>
            </w:pPr>
            <w:r w:rsidRPr="006275E0">
              <w:rPr>
                <w:rFonts w:ascii="Times New Roman" w:hAnsi="Times New Roman" w:cs="Times New Roman"/>
                <w:sz w:val="18"/>
                <w:szCs w:val="18"/>
              </w:rPr>
              <w:t xml:space="preserve">Future technology </w:t>
            </w:r>
            <w:r>
              <w:rPr>
                <w:rFonts w:ascii="Times New Roman" w:hAnsi="Times New Roman" w:cs="Times New Roman"/>
                <w:sz w:val="18"/>
                <w:szCs w:val="18"/>
              </w:rPr>
              <w:t xml:space="preserve">and standard </w:t>
            </w:r>
            <w:r w:rsidRPr="006275E0">
              <w:rPr>
                <w:rFonts w:ascii="Times New Roman" w:hAnsi="Times New Roman" w:cs="Times New Roman"/>
                <w:sz w:val="18"/>
                <w:szCs w:val="18"/>
              </w:rPr>
              <w:t>changes planned</w:t>
            </w:r>
          </w:p>
          <w:p w14:paraId="61A4DAED" w14:textId="77777777" w:rsidR="001015B1" w:rsidRPr="006275E0" w:rsidRDefault="001015B1" w:rsidP="004D1F51">
            <w:pPr>
              <w:jc w:val="center"/>
              <w:rPr>
                <w:rFonts w:ascii="Times New Roman" w:hAnsi="Times New Roman" w:cs="Times New Roman"/>
                <w:sz w:val="18"/>
                <w:szCs w:val="18"/>
              </w:rPr>
            </w:pPr>
          </w:p>
        </w:tc>
        <w:tc>
          <w:tcPr>
            <w:tcW w:w="4500" w:type="dxa"/>
            <w:gridSpan w:val="3"/>
          </w:tcPr>
          <w:p w14:paraId="151CE20E" w14:textId="3393ED51" w:rsidR="001015B1" w:rsidRPr="00607A1C" w:rsidRDefault="001015B1" w:rsidP="00216D72">
            <w:pPr>
              <w:pStyle w:val="ListParagraph"/>
              <w:numPr>
                <w:ilvl w:val="0"/>
                <w:numId w:val="35"/>
              </w:numPr>
              <w:ind w:left="360"/>
              <w:jc w:val="center"/>
              <w:rPr>
                <w:rFonts w:ascii="Times New Roman" w:hAnsi="Times New Roman" w:cs="Times New Roman"/>
                <w:b/>
                <w:color w:val="FF0000"/>
                <w:sz w:val="18"/>
                <w:szCs w:val="18"/>
              </w:rPr>
            </w:pPr>
            <w:r w:rsidRPr="00607A1C">
              <w:rPr>
                <w:rFonts w:ascii="Times New Roman" w:hAnsi="Times New Roman" w:cs="Times New Roman"/>
                <w:b/>
                <w:color w:val="FF0000"/>
                <w:sz w:val="18"/>
                <w:szCs w:val="18"/>
              </w:rPr>
              <w:t>Level</w:t>
            </w:r>
          </w:p>
          <w:p w14:paraId="17214D44" w14:textId="77777777" w:rsidR="001015B1" w:rsidRPr="00607A1C" w:rsidRDefault="001015B1" w:rsidP="004D1F51">
            <w:pPr>
              <w:pStyle w:val="ListParagraph"/>
              <w:ind w:left="288"/>
              <w:rPr>
                <w:rFonts w:ascii="Times New Roman" w:hAnsi="Times New Roman" w:cs="Times New Roman"/>
                <w:sz w:val="18"/>
                <w:szCs w:val="18"/>
              </w:rPr>
            </w:pPr>
          </w:p>
        </w:tc>
        <w:tc>
          <w:tcPr>
            <w:tcW w:w="2430" w:type="dxa"/>
          </w:tcPr>
          <w:p w14:paraId="710D71F2" w14:textId="1F776A4C" w:rsidR="001015B1" w:rsidRPr="002C5154" w:rsidRDefault="001015B1" w:rsidP="004D1F51">
            <w:pPr>
              <w:rPr>
                <w:rFonts w:ascii="Times New Roman" w:hAnsi="Times New Roman" w:cs="Times New Roman"/>
                <w:sz w:val="18"/>
                <w:szCs w:val="18"/>
              </w:rPr>
            </w:pPr>
          </w:p>
        </w:tc>
      </w:tr>
      <w:tr w:rsidR="001015B1" w14:paraId="11118E25" w14:textId="2BD93F36" w:rsidTr="00216D72">
        <w:trPr>
          <w:gridAfter w:val="1"/>
          <w:wAfter w:w="164" w:type="dxa"/>
        </w:trPr>
        <w:tc>
          <w:tcPr>
            <w:tcW w:w="1782" w:type="dxa"/>
            <w:vAlign w:val="center"/>
          </w:tcPr>
          <w:p w14:paraId="7EF1FB75" w14:textId="77777777" w:rsidR="001015B1" w:rsidRDefault="001015B1" w:rsidP="0054448C">
            <w:pPr>
              <w:jc w:val="center"/>
              <w:rPr>
                <w:rFonts w:ascii="Times New Roman" w:hAnsi="Times New Roman" w:cs="Times New Roman"/>
                <w:b/>
                <w:bCs/>
                <w:i/>
                <w:sz w:val="20"/>
                <w:szCs w:val="20"/>
              </w:rPr>
            </w:pPr>
            <w:r w:rsidRPr="004513BF">
              <w:rPr>
                <w:rFonts w:ascii="Times New Roman" w:hAnsi="Times New Roman" w:cs="Times New Roman"/>
                <w:b/>
                <w:bCs/>
                <w:i/>
                <w:sz w:val="20"/>
                <w:szCs w:val="20"/>
              </w:rPr>
              <w:t>Usability</w:t>
            </w:r>
          </w:p>
          <w:p w14:paraId="2448BE27" w14:textId="77777777" w:rsidR="001015B1" w:rsidRDefault="001015B1" w:rsidP="0054448C">
            <w:pPr>
              <w:jc w:val="center"/>
              <w:rPr>
                <w:rFonts w:ascii="Times New Roman" w:hAnsi="Times New Roman" w:cs="Times New Roman"/>
                <w:b/>
                <w:bCs/>
                <w:i/>
                <w:sz w:val="20"/>
                <w:szCs w:val="20"/>
              </w:rPr>
            </w:pPr>
          </w:p>
          <w:p w14:paraId="31551B56" w14:textId="5C628779" w:rsidR="001015B1" w:rsidRPr="00CF4B00" w:rsidRDefault="001015B1" w:rsidP="0054448C">
            <w:pPr>
              <w:jc w:val="center"/>
              <w:rPr>
                <w:rFonts w:ascii="Times New Roman" w:hAnsi="Times New Roman" w:cs="Times New Roman"/>
                <w:i/>
                <w:sz w:val="20"/>
                <w:szCs w:val="20"/>
              </w:rPr>
            </w:pPr>
            <w:r>
              <w:rPr>
                <w:rFonts w:ascii="Times New Roman" w:hAnsi="Times New Roman" w:cs="Times New Roman"/>
                <w:bCs/>
                <w:i/>
                <w:sz w:val="20"/>
                <w:szCs w:val="20"/>
              </w:rPr>
              <w:t>(The state</w:t>
            </w:r>
            <w:r w:rsidRPr="00CF4B00">
              <w:rPr>
                <w:rFonts w:ascii="Times New Roman" w:hAnsi="Times New Roman" w:cs="Times New Roman"/>
                <w:bCs/>
                <w:i/>
                <w:sz w:val="20"/>
                <w:szCs w:val="20"/>
              </w:rPr>
              <w:t xml:space="preserve"> of</w:t>
            </w:r>
            <w:r>
              <w:rPr>
                <w:rFonts w:ascii="Times New Roman" w:hAnsi="Times New Roman" w:cs="Times New Roman"/>
                <w:bCs/>
                <w:i/>
                <w:sz w:val="20"/>
                <w:szCs w:val="20"/>
              </w:rPr>
              <w:t xml:space="preserve"> being easy to use</w:t>
            </w:r>
            <w:r w:rsidRPr="00CF4B00">
              <w:rPr>
                <w:rFonts w:ascii="Times New Roman" w:hAnsi="Times New Roman" w:cs="Times New Roman"/>
                <w:bCs/>
                <w:i/>
                <w:sz w:val="20"/>
                <w:szCs w:val="20"/>
              </w:rPr>
              <w:t>)</w:t>
            </w:r>
          </w:p>
        </w:tc>
        <w:tc>
          <w:tcPr>
            <w:tcW w:w="1260" w:type="dxa"/>
            <w:vAlign w:val="center"/>
          </w:tcPr>
          <w:p w14:paraId="29067E12" w14:textId="77777777" w:rsidR="001015B1" w:rsidRPr="001C1DAA" w:rsidRDefault="001015B1" w:rsidP="0054448C">
            <w:pPr>
              <w:jc w:val="center"/>
              <w:rPr>
                <w:rFonts w:ascii="Times New Roman" w:hAnsi="Times New Roman" w:cs="Times New Roman"/>
                <w:sz w:val="18"/>
                <w:szCs w:val="18"/>
              </w:rPr>
            </w:pPr>
            <w:r w:rsidRPr="001C1DAA">
              <w:rPr>
                <w:rFonts w:ascii="Times New Roman" w:hAnsi="Times New Roman" w:cs="Times New Roman"/>
                <w:sz w:val="18"/>
                <w:szCs w:val="18"/>
              </w:rPr>
              <w:t>Extensive product-specific knowledge required</w:t>
            </w:r>
          </w:p>
          <w:p w14:paraId="791F4B7B" w14:textId="77777777" w:rsidR="001015B1" w:rsidRPr="001C1DAA" w:rsidRDefault="001015B1" w:rsidP="0054448C">
            <w:pPr>
              <w:spacing w:before="80"/>
              <w:jc w:val="center"/>
              <w:rPr>
                <w:rFonts w:ascii="Times New Roman" w:hAnsi="Times New Roman" w:cs="Times New Roman"/>
                <w:sz w:val="18"/>
                <w:szCs w:val="18"/>
              </w:rPr>
            </w:pPr>
            <w:r w:rsidRPr="001C1DAA">
              <w:rPr>
                <w:rFonts w:ascii="Times New Roman" w:hAnsi="Times New Roman" w:cs="Times New Roman"/>
                <w:sz w:val="18"/>
                <w:szCs w:val="18"/>
              </w:rPr>
              <w:t>No document</w:t>
            </w:r>
            <w:r>
              <w:rPr>
                <w:rFonts w:ascii="Times New Roman" w:hAnsi="Times New Roman" w:cs="Times New Roman"/>
                <w:sz w:val="18"/>
                <w:szCs w:val="18"/>
              </w:rPr>
              <w:t>ation</w:t>
            </w:r>
            <w:r w:rsidRPr="001C1DAA">
              <w:rPr>
                <w:rFonts w:ascii="Times New Roman" w:hAnsi="Times New Roman" w:cs="Times New Roman"/>
                <w:sz w:val="18"/>
                <w:szCs w:val="18"/>
              </w:rPr>
              <w:t xml:space="preserve"> online</w:t>
            </w:r>
          </w:p>
        </w:tc>
        <w:tc>
          <w:tcPr>
            <w:tcW w:w="1620" w:type="dxa"/>
            <w:vAlign w:val="center"/>
          </w:tcPr>
          <w:p w14:paraId="409FB0CF" w14:textId="77777777" w:rsidR="001015B1" w:rsidRPr="001C1DAA" w:rsidRDefault="001015B1" w:rsidP="0054448C">
            <w:pPr>
              <w:jc w:val="center"/>
              <w:rPr>
                <w:rFonts w:ascii="Times New Roman" w:hAnsi="Times New Roman" w:cs="Times New Roman"/>
                <w:sz w:val="18"/>
                <w:szCs w:val="18"/>
              </w:rPr>
            </w:pPr>
            <w:r w:rsidRPr="001C1DAA">
              <w:rPr>
                <w:rFonts w:ascii="Times New Roman" w:hAnsi="Times New Roman" w:cs="Times New Roman"/>
                <w:sz w:val="18"/>
                <w:szCs w:val="18"/>
              </w:rPr>
              <w:t>Non-standard</w:t>
            </w:r>
          </w:p>
          <w:p w14:paraId="494ECA3E" w14:textId="77777777" w:rsidR="001015B1" w:rsidRPr="001C1DAA" w:rsidRDefault="001015B1" w:rsidP="0054448C">
            <w:pPr>
              <w:jc w:val="center"/>
              <w:rPr>
                <w:rFonts w:ascii="Times New Roman" w:hAnsi="Times New Roman" w:cs="Times New Roman"/>
                <w:sz w:val="18"/>
                <w:szCs w:val="18"/>
              </w:rPr>
            </w:pPr>
            <w:r w:rsidRPr="001C1DAA">
              <w:rPr>
                <w:rFonts w:ascii="Times New Roman" w:hAnsi="Times New Roman" w:cs="Times New Roman"/>
                <w:sz w:val="18"/>
                <w:szCs w:val="18"/>
              </w:rPr>
              <w:t>data format</w:t>
            </w:r>
          </w:p>
          <w:p w14:paraId="6EB18C94" w14:textId="77777777" w:rsidR="001015B1" w:rsidRPr="001C1DAA" w:rsidRDefault="001015B1" w:rsidP="0054448C">
            <w:pPr>
              <w:spacing w:before="80"/>
              <w:jc w:val="center"/>
              <w:rPr>
                <w:rFonts w:ascii="Times New Roman" w:hAnsi="Times New Roman" w:cs="Times New Roman"/>
                <w:sz w:val="18"/>
                <w:szCs w:val="18"/>
              </w:rPr>
            </w:pPr>
            <w:r w:rsidRPr="001C1DAA">
              <w:rPr>
                <w:rFonts w:ascii="Times New Roman" w:hAnsi="Times New Roman" w:cs="Times New Roman"/>
                <w:sz w:val="18"/>
                <w:szCs w:val="18"/>
              </w:rPr>
              <w:t>Limited document</w:t>
            </w:r>
            <w:r>
              <w:rPr>
                <w:rFonts w:ascii="Times New Roman" w:hAnsi="Times New Roman" w:cs="Times New Roman"/>
                <w:sz w:val="18"/>
                <w:szCs w:val="18"/>
              </w:rPr>
              <w:t>ation</w:t>
            </w:r>
            <w:r w:rsidRPr="001C1DAA">
              <w:rPr>
                <w:rFonts w:ascii="Times New Roman" w:hAnsi="Times New Roman" w:cs="Times New Roman"/>
                <w:sz w:val="18"/>
                <w:szCs w:val="18"/>
              </w:rPr>
              <w:t xml:space="preserve"> (e.g., user’s guide) online</w:t>
            </w:r>
          </w:p>
        </w:tc>
        <w:tc>
          <w:tcPr>
            <w:tcW w:w="2160" w:type="dxa"/>
            <w:shd w:val="clear" w:color="auto" w:fill="auto"/>
            <w:vAlign w:val="center"/>
          </w:tcPr>
          <w:p w14:paraId="2C6B04B9" w14:textId="77777777" w:rsidR="001015B1" w:rsidRPr="001C1DAA" w:rsidRDefault="001015B1" w:rsidP="0054448C">
            <w:pPr>
              <w:jc w:val="center"/>
              <w:rPr>
                <w:rFonts w:ascii="Times New Roman" w:hAnsi="Times New Roman" w:cs="Times New Roman"/>
                <w:sz w:val="18"/>
                <w:szCs w:val="18"/>
              </w:rPr>
            </w:pPr>
            <w:r>
              <w:rPr>
                <w:rFonts w:ascii="Times New Roman" w:hAnsi="Times New Roman" w:cs="Times New Roman"/>
                <w:sz w:val="18"/>
                <w:szCs w:val="18"/>
              </w:rPr>
              <w:t>Community s</w:t>
            </w:r>
            <w:r w:rsidRPr="001C1DAA">
              <w:rPr>
                <w:rFonts w:ascii="Times New Roman" w:hAnsi="Times New Roman" w:cs="Times New Roman"/>
                <w:sz w:val="18"/>
                <w:szCs w:val="18"/>
              </w:rPr>
              <w:t>tandard-based interoperable format &amp; metadata</w:t>
            </w:r>
          </w:p>
          <w:p w14:paraId="20A109E5" w14:textId="77777777" w:rsidR="001015B1" w:rsidRPr="001C1DAA" w:rsidRDefault="001015B1" w:rsidP="0054448C">
            <w:pPr>
              <w:spacing w:before="80"/>
              <w:jc w:val="center"/>
              <w:rPr>
                <w:rFonts w:ascii="Times New Roman" w:hAnsi="Times New Roman" w:cs="Times New Roman"/>
                <w:sz w:val="18"/>
                <w:szCs w:val="18"/>
              </w:rPr>
            </w:pPr>
            <w:r>
              <w:rPr>
                <w:rFonts w:ascii="Times New Roman" w:hAnsi="Times New Roman" w:cs="Times New Roman"/>
                <w:sz w:val="18"/>
                <w:szCs w:val="18"/>
              </w:rPr>
              <w:t>Documentation</w:t>
            </w:r>
            <w:r w:rsidRPr="001C1DAA">
              <w:rPr>
                <w:rFonts w:ascii="Times New Roman" w:hAnsi="Times New Roman" w:cs="Times New Roman"/>
                <w:sz w:val="18"/>
                <w:szCs w:val="18"/>
              </w:rPr>
              <w:t xml:space="preserve"> (e.g., source code, product algorithm document, processing or/and data flow diagram) online</w:t>
            </w:r>
          </w:p>
        </w:tc>
        <w:tc>
          <w:tcPr>
            <w:tcW w:w="2250" w:type="dxa"/>
            <w:vAlign w:val="center"/>
          </w:tcPr>
          <w:p w14:paraId="5D05641E" w14:textId="77777777" w:rsidR="001015B1" w:rsidRPr="001C1DAA" w:rsidRDefault="001015B1" w:rsidP="0054448C">
            <w:pPr>
              <w:jc w:val="center"/>
              <w:rPr>
                <w:rFonts w:ascii="Times New Roman" w:hAnsi="Times New Roman" w:cs="Times New Roman"/>
                <w:sz w:val="18"/>
                <w:szCs w:val="18"/>
              </w:rPr>
            </w:pPr>
            <w:r w:rsidRPr="001C1DAA">
              <w:rPr>
                <w:rFonts w:ascii="Times New Roman" w:hAnsi="Times New Roman" w:cs="Times New Roman"/>
                <w:sz w:val="18"/>
                <w:szCs w:val="18"/>
              </w:rPr>
              <w:t>Level 3 +</w:t>
            </w:r>
          </w:p>
          <w:p w14:paraId="32DEA924" w14:textId="77777777" w:rsidR="001015B1" w:rsidRPr="001C1DAA" w:rsidRDefault="001015B1" w:rsidP="0054448C">
            <w:pPr>
              <w:spacing w:before="80"/>
              <w:jc w:val="center"/>
              <w:rPr>
                <w:rFonts w:ascii="Times New Roman" w:hAnsi="Times New Roman" w:cs="Times New Roman"/>
                <w:sz w:val="18"/>
                <w:szCs w:val="18"/>
              </w:rPr>
            </w:pPr>
            <w:r w:rsidRPr="001C1DAA">
              <w:rPr>
                <w:rFonts w:ascii="Times New Roman" w:hAnsi="Times New Roman" w:cs="Times New Roman"/>
                <w:sz w:val="18"/>
                <w:szCs w:val="18"/>
              </w:rPr>
              <w:t>Basic capability (e.g., subsetting, aggregating) &amp; data characterization (overall/global, e.g., climatology, error estimates) available online</w:t>
            </w:r>
          </w:p>
        </w:tc>
        <w:tc>
          <w:tcPr>
            <w:tcW w:w="2790" w:type="dxa"/>
            <w:vAlign w:val="center"/>
          </w:tcPr>
          <w:p w14:paraId="230BA68B" w14:textId="77777777" w:rsidR="001015B1" w:rsidRPr="001C1DAA" w:rsidRDefault="001015B1" w:rsidP="0054448C">
            <w:pPr>
              <w:jc w:val="center"/>
              <w:rPr>
                <w:rFonts w:ascii="Times New Roman" w:hAnsi="Times New Roman" w:cs="Times New Roman"/>
                <w:sz w:val="18"/>
                <w:szCs w:val="18"/>
              </w:rPr>
            </w:pPr>
            <w:r w:rsidRPr="001C1DAA">
              <w:rPr>
                <w:rFonts w:ascii="Times New Roman" w:hAnsi="Times New Roman" w:cs="Times New Roman"/>
                <w:sz w:val="18"/>
                <w:szCs w:val="18"/>
              </w:rPr>
              <w:t>Level 4 +</w:t>
            </w:r>
          </w:p>
          <w:p w14:paraId="1100DB85" w14:textId="77777777" w:rsidR="001015B1" w:rsidRPr="001C1DAA" w:rsidRDefault="001015B1" w:rsidP="0054448C">
            <w:pPr>
              <w:spacing w:before="80"/>
              <w:jc w:val="center"/>
              <w:rPr>
                <w:rFonts w:ascii="Times New Roman" w:hAnsi="Times New Roman" w:cs="Times New Roman"/>
                <w:sz w:val="18"/>
                <w:szCs w:val="18"/>
              </w:rPr>
            </w:pPr>
            <w:r w:rsidRPr="001C1DAA">
              <w:rPr>
                <w:rFonts w:ascii="Times New Roman" w:hAnsi="Times New Roman" w:cs="Times New Roman"/>
                <w:sz w:val="18"/>
                <w:szCs w:val="18"/>
              </w:rPr>
              <w:t>Enhanced online capability (e.g., visualization, multiple data formats)</w:t>
            </w:r>
          </w:p>
          <w:p w14:paraId="68F2398E" w14:textId="6B98A52B" w:rsidR="001015B1" w:rsidRPr="001C1DAA" w:rsidRDefault="001015B1" w:rsidP="0054448C">
            <w:pPr>
              <w:spacing w:before="80"/>
              <w:jc w:val="center"/>
              <w:rPr>
                <w:rFonts w:ascii="Times New Roman" w:hAnsi="Times New Roman" w:cs="Times New Roman"/>
                <w:sz w:val="18"/>
                <w:szCs w:val="18"/>
              </w:rPr>
            </w:pPr>
            <w:r w:rsidRPr="001C1DAA">
              <w:rPr>
                <w:rFonts w:ascii="Times New Roman" w:hAnsi="Times New Roman" w:cs="Times New Roman"/>
                <w:sz w:val="18"/>
                <w:szCs w:val="18"/>
              </w:rPr>
              <w:t>Community metrics of data ch</w:t>
            </w:r>
            <w:r>
              <w:rPr>
                <w:rFonts w:ascii="Times New Roman" w:hAnsi="Times New Roman" w:cs="Times New Roman"/>
                <w:sz w:val="18"/>
                <w:szCs w:val="18"/>
              </w:rPr>
              <w:t xml:space="preserve">aracterization (regional/cell) </w:t>
            </w:r>
            <w:r w:rsidRPr="001C1DAA">
              <w:rPr>
                <w:rFonts w:ascii="Times New Roman" w:hAnsi="Times New Roman" w:cs="Times New Roman"/>
                <w:sz w:val="18"/>
                <w:szCs w:val="18"/>
              </w:rPr>
              <w:t>online</w:t>
            </w:r>
          </w:p>
          <w:p w14:paraId="2F96FE4A" w14:textId="77777777" w:rsidR="001015B1" w:rsidRPr="001C1DAA" w:rsidRDefault="001015B1" w:rsidP="0054448C">
            <w:pPr>
              <w:spacing w:before="80"/>
              <w:jc w:val="center"/>
              <w:rPr>
                <w:rFonts w:ascii="Times New Roman" w:hAnsi="Times New Roman" w:cs="Times New Roman"/>
                <w:sz w:val="18"/>
                <w:szCs w:val="18"/>
              </w:rPr>
            </w:pPr>
            <w:r w:rsidRPr="001C1DAA">
              <w:rPr>
                <w:rFonts w:ascii="Times New Roman" w:hAnsi="Times New Roman" w:cs="Times New Roman"/>
                <w:sz w:val="18"/>
                <w:szCs w:val="18"/>
              </w:rPr>
              <w:t>External ranking</w:t>
            </w:r>
          </w:p>
        </w:tc>
        <w:tc>
          <w:tcPr>
            <w:tcW w:w="4500" w:type="dxa"/>
            <w:gridSpan w:val="3"/>
          </w:tcPr>
          <w:p w14:paraId="28405DBE" w14:textId="4D04143E" w:rsidR="001015B1" w:rsidRPr="00607A1C" w:rsidRDefault="001015B1" w:rsidP="00216D72">
            <w:pPr>
              <w:pStyle w:val="ListParagraph"/>
              <w:numPr>
                <w:ilvl w:val="0"/>
                <w:numId w:val="35"/>
              </w:numPr>
              <w:ind w:left="360"/>
              <w:jc w:val="center"/>
              <w:rPr>
                <w:rFonts w:ascii="Times New Roman" w:hAnsi="Times New Roman" w:cs="Times New Roman"/>
                <w:b/>
                <w:color w:val="FF0000"/>
                <w:sz w:val="18"/>
                <w:szCs w:val="18"/>
              </w:rPr>
            </w:pPr>
            <w:r w:rsidRPr="00607A1C">
              <w:rPr>
                <w:rFonts w:ascii="Times New Roman" w:hAnsi="Times New Roman" w:cs="Times New Roman"/>
                <w:b/>
                <w:color w:val="FF0000"/>
                <w:sz w:val="18"/>
                <w:szCs w:val="18"/>
              </w:rPr>
              <w:t>Level</w:t>
            </w:r>
          </w:p>
          <w:p w14:paraId="0D79BA03" w14:textId="77777777" w:rsidR="001015B1" w:rsidRPr="009D60F4" w:rsidRDefault="001015B1" w:rsidP="004D1F51">
            <w:pPr>
              <w:pStyle w:val="ListParagraph"/>
              <w:ind w:left="288"/>
              <w:rPr>
                <w:rFonts w:ascii="Times New Roman" w:hAnsi="Times New Roman" w:cs="Times New Roman"/>
                <w:sz w:val="18"/>
                <w:szCs w:val="18"/>
              </w:rPr>
            </w:pPr>
          </w:p>
        </w:tc>
        <w:tc>
          <w:tcPr>
            <w:tcW w:w="2430" w:type="dxa"/>
          </w:tcPr>
          <w:p w14:paraId="485ABC7B" w14:textId="77777777" w:rsidR="001015B1" w:rsidRPr="009D60F4" w:rsidRDefault="001015B1" w:rsidP="004D1F51">
            <w:pPr>
              <w:pStyle w:val="ListParagraph"/>
              <w:ind w:left="288"/>
              <w:rPr>
                <w:rFonts w:ascii="Times New Roman" w:hAnsi="Times New Roman" w:cs="Times New Roman"/>
                <w:sz w:val="18"/>
                <w:szCs w:val="18"/>
              </w:rPr>
            </w:pPr>
          </w:p>
        </w:tc>
      </w:tr>
      <w:tr w:rsidR="001015B1" w14:paraId="5D445054" w14:textId="5BFD878F" w:rsidTr="00216D72">
        <w:trPr>
          <w:gridAfter w:val="1"/>
          <w:wAfter w:w="164" w:type="dxa"/>
        </w:trPr>
        <w:tc>
          <w:tcPr>
            <w:tcW w:w="1782" w:type="dxa"/>
            <w:vAlign w:val="center"/>
          </w:tcPr>
          <w:p w14:paraId="12603D5F" w14:textId="77777777" w:rsidR="001015B1" w:rsidRDefault="001015B1" w:rsidP="004D1F51">
            <w:pPr>
              <w:jc w:val="center"/>
              <w:rPr>
                <w:rFonts w:ascii="Times New Roman" w:hAnsi="Times New Roman" w:cs="Times New Roman"/>
                <w:b/>
                <w:bCs/>
                <w:i/>
                <w:sz w:val="20"/>
                <w:szCs w:val="20"/>
              </w:rPr>
            </w:pPr>
            <w:r w:rsidRPr="004513BF">
              <w:rPr>
                <w:rFonts w:ascii="Times New Roman" w:hAnsi="Times New Roman" w:cs="Times New Roman"/>
                <w:b/>
                <w:bCs/>
                <w:i/>
                <w:sz w:val="20"/>
                <w:szCs w:val="20"/>
              </w:rPr>
              <w:t>Production Sustainability</w:t>
            </w:r>
          </w:p>
          <w:p w14:paraId="111F267A" w14:textId="77777777" w:rsidR="001015B1" w:rsidRDefault="001015B1" w:rsidP="004D1F51">
            <w:pPr>
              <w:jc w:val="center"/>
              <w:rPr>
                <w:rFonts w:ascii="Times New Roman" w:hAnsi="Times New Roman" w:cs="Times New Roman"/>
                <w:b/>
                <w:bCs/>
                <w:i/>
                <w:sz w:val="20"/>
                <w:szCs w:val="20"/>
              </w:rPr>
            </w:pPr>
          </w:p>
          <w:p w14:paraId="6986DB0F" w14:textId="3632770C" w:rsidR="001015B1" w:rsidRPr="003E7D8E" w:rsidRDefault="001015B1" w:rsidP="004D1F51">
            <w:pPr>
              <w:jc w:val="center"/>
              <w:rPr>
                <w:rFonts w:ascii="Times New Roman" w:hAnsi="Times New Roman" w:cs="Times New Roman"/>
                <w:i/>
                <w:sz w:val="20"/>
                <w:szCs w:val="20"/>
              </w:rPr>
            </w:pPr>
            <w:r>
              <w:rPr>
                <w:rFonts w:ascii="Times New Roman" w:hAnsi="Times New Roman" w:cs="Times New Roman"/>
                <w:bCs/>
                <w:i/>
                <w:sz w:val="20"/>
                <w:szCs w:val="20"/>
              </w:rPr>
              <w:t>(The state</w:t>
            </w:r>
            <w:r w:rsidRPr="003E7D8E">
              <w:rPr>
                <w:rFonts w:ascii="Times New Roman" w:hAnsi="Times New Roman" w:cs="Times New Roman"/>
                <w:bCs/>
                <w:i/>
                <w:sz w:val="20"/>
                <w:szCs w:val="20"/>
              </w:rPr>
              <w:t xml:space="preserve"> of </w:t>
            </w:r>
            <w:r w:rsidR="006D7F1C">
              <w:rPr>
                <w:rFonts w:ascii="Times New Roman" w:hAnsi="Times New Roman" w:cs="Times New Roman"/>
                <w:bCs/>
                <w:i/>
                <w:sz w:val="20"/>
                <w:szCs w:val="20"/>
              </w:rPr>
              <w:t xml:space="preserve">data production </w:t>
            </w:r>
            <w:r>
              <w:rPr>
                <w:rFonts w:ascii="Times New Roman" w:hAnsi="Times New Roman" w:cs="Times New Roman"/>
                <w:bCs/>
                <w:i/>
                <w:sz w:val="20"/>
                <w:szCs w:val="20"/>
              </w:rPr>
              <w:t>being sustainable</w:t>
            </w:r>
            <w:r w:rsidR="009F4D09">
              <w:rPr>
                <w:rFonts w:ascii="Times New Roman" w:hAnsi="Times New Roman" w:cs="Times New Roman"/>
                <w:bCs/>
                <w:i/>
                <w:sz w:val="20"/>
                <w:szCs w:val="20"/>
              </w:rPr>
              <w:t xml:space="preserve"> and </w:t>
            </w:r>
            <w:r w:rsidR="009F4D09">
              <w:rPr>
                <w:rFonts w:ascii="Times New Roman" w:hAnsi="Times New Roman" w:cs="Times New Roman"/>
                <w:bCs/>
                <w:i/>
                <w:sz w:val="20"/>
                <w:szCs w:val="20"/>
              </w:rPr>
              <w:lastRenderedPageBreak/>
              <w:t>extendable</w:t>
            </w:r>
            <w:r w:rsidRPr="003E7D8E">
              <w:rPr>
                <w:rFonts w:ascii="Times New Roman" w:hAnsi="Times New Roman" w:cs="Times New Roman"/>
                <w:bCs/>
                <w:i/>
                <w:sz w:val="20"/>
                <w:szCs w:val="20"/>
              </w:rPr>
              <w:t>)</w:t>
            </w:r>
          </w:p>
        </w:tc>
        <w:tc>
          <w:tcPr>
            <w:tcW w:w="1260" w:type="dxa"/>
            <w:vAlign w:val="center"/>
          </w:tcPr>
          <w:p w14:paraId="758EC26F"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lastRenderedPageBreak/>
              <w:t>Ad Hoc or Not applicable</w:t>
            </w:r>
          </w:p>
          <w:p w14:paraId="00C6236D"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No obligation or deliverable requirement</w:t>
            </w:r>
          </w:p>
        </w:tc>
        <w:tc>
          <w:tcPr>
            <w:tcW w:w="1620" w:type="dxa"/>
            <w:vAlign w:val="center"/>
          </w:tcPr>
          <w:p w14:paraId="4C49ACE4"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Short-term</w:t>
            </w:r>
          </w:p>
          <w:p w14:paraId="417A8BAF"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Individual PI’s commitment (grant obligations)</w:t>
            </w:r>
          </w:p>
        </w:tc>
        <w:tc>
          <w:tcPr>
            <w:tcW w:w="2160" w:type="dxa"/>
            <w:tcBorders>
              <w:bottom w:val="single" w:sz="4" w:space="0" w:color="auto"/>
            </w:tcBorders>
            <w:vAlign w:val="center"/>
          </w:tcPr>
          <w:p w14:paraId="154D8A40"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Medium-term</w:t>
            </w:r>
          </w:p>
          <w:p w14:paraId="5ABD6C46"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Institutional commitment (contractual deliverables with specs and schedule defined)</w:t>
            </w:r>
          </w:p>
        </w:tc>
        <w:tc>
          <w:tcPr>
            <w:tcW w:w="2250" w:type="dxa"/>
            <w:shd w:val="clear" w:color="auto" w:fill="auto"/>
            <w:vAlign w:val="center"/>
          </w:tcPr>
          <w:p w14:paraId="2FEFAE05" w14:textId="77777777" w:rsidR="001015B1" w:rsidRPr="007634DB" w:rsidRDefault="001015B1" w:rsidP="004D1F51">
            <w:pPr>
              <w:jc w:val="center"/>
              <w:rPr>
                <w:rFonts w:ascii="Times New Roman" w:hAnsi="Times New Roman" w:cs="Times New Roman"/>
                <w:color w:val="000000" w:themeColor="text1"/>
                <w:sz w:val="18"/>
                <w:szCs w:val="18"/>
              </w:rPr>
            </w:pPr>
            <w:r w:rsidRPr="007634DB">
              <w:rPr>
                <w:rFonts w:ascii="Times New Roman" w:hAnsi="Times New Roman" w:cs="Times New Roman"/>
                <w:color w:val="000000" w:themeColor="text1"/>
                <w:sz w:val="18"/>
                <w:szCs w:val="18"/>
              </w:rPr>
              <w:t>Long-term</w:t>
            </w:r>
          </w:p>
          <w:p w14:paraId="18F3C192" w14:textId="77777777" w:rsidR="001015B1" w:rsidRPr="007634DB" w:rsidRDefault="001015B1" w:rsidP="004D1F51">
            <w:pPr>
              <w:spacing w:before="80"/>
              <w:jc w:val="center"/>
              <w:rPr>
                <w:rFonts w:ascii="Times New Roman" w:hAnsi="Times New Roman" w:cs="Times New Roman"/>
                <w:color w:val="000000" w:themeColor="text1"/>
                <w:sz w:val="18"/>
                <w:szCs w:val="18"/>
              </w:rPr>
            </w:pPr>
            <w:r w:rsidRPr="007634DB">
              <w:rPr>
                <w:rFonts w:ascii="Times New Roman" w:hAnsi="Times New Roman" w:cs="Times New Roman"/>
                <w:color w:val="000000" w:themeColor="text1"/>
                <w:sz w:val="18"/>
                <w:szCs w:val="18"/>
              </w:rPr>
              <w:t>Institutional commitment</w:t>
            </w:r>
          </w:p>
          <w:p w14:paraId="5A55CA04" w14:textId="77777777" w:rsidR="001015B1" w:rsidRPr="00C246EA" w:rsidRDefault="001015B1" w:rsidP="004D1F51">
            <w:pPr>
              <w:spacing w:before="80"/>
              <w:jc w:val="center"/>
              <w:rPr>
                <w:rFonts w:ascii="Times New Roman" w:hAnsi="Times New Roman" w:cs="Times New Roman"/>
                <w:sz w:val="18"/>
                <w:szCs w:val="18"/>
              </w:rPr>
            </w:pPr>
            <w:r w:rsidRPr="007634DB">
              <w:rPr>
                <w:rFonts w:ascii="Times New Roman" w:hAnsi="Times New Roman" w:cs="Times New Roman"/>
                <w:color w:val="000000" w:themeColor="text1"/>
                <w:sz w:val="18"/>
                <w:szCs w:val="18"/>
              </w:rPr>
              <w:t>Product improvement process in place</w:t>
            </w:r>
          </w:p>
        </w:tc>
        <w:tc>
          <w:tcPr>
            <w:tcW w:w="2790" w:type="dxa"/>
            <w:vAlign w:val="center"/>
          </w:tcPr>
          <w:p w14:paraId="2833DC56"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Level 4 +</w:t>
            </w:r>
          </w:p>
          <w:p w14:paraId="6898A3C2"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National or international commitment</w:t>
            </w:r>
          </w:p>
          <w:p w14:paraId="42CF457C"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Changes for technology planned</w:t>
            </w:r>
          </w:p>
        </w:tc>
        <w:tc>
          <w:tcPr>
            <w:tcW w:w="4500" w:type="dxa"/>
            <w:gridSpan w:val="3"/>
          </w:tcPr>
          <w:p w14:paraId="1AC01F4B" w14:textId="308963DE" w:rsidR="001015B1" w:rsidRPr="003A5CDC" w:rsidRDefault="001015B1" w:rsidP="00216D72">
            <w:pPr>
              <w:pStyle w:val="ListParagraph"/>
              <w:numPr>
                <w:ilvl w:val="0"/>
                <w:numId w:val="35"/>
              </w:numPr>
              <w:ind w:left="360"/>
              <w:jc w:val="center"/>
              <w:rPr>
                <w:rFonts w:ascii="Times New Roman" w:hAnsi="Times New Roman" w:cs="Times New Roman"/>
                <w:color w:val="FF0000"/>
                <w:sz w:val="18"/>
                <w:szCs w:val="18"/>
              </w:rPr>
            </w:pPr>
            <w:r w:rsidRPr="003A5CDC">
              <w:rPr>
                <w:rFonts w:ascii="Times New Roman" w:hAnsi="Times New Roman" w:cs="Times New Roman"/>
                <w:b/>
                <w:color w:val="FF0000"/>
                <w:sz w:val="18"/>
                <w:szCs w:val="18"/>
              </w:rPr>
              <w:t>Level</w:t>
            </w:r>
          </w:p>
          <w:p w14:paraId="1B21E7F9" w14:textId="77777777" w:rsidR="001015B1" w:rsidRPr="003A5CDC" w:rsidRDefault="001015B1" w:rsidP="004D1F51">
            <w:pPr>
              <w:pStyle w:val="ListParagraph"/>
              <w:ind w:left="288"/>
              <w:rPr>
                <w:rFonts w:ascii="Times New Roman" w:hAnsi="Times New Roman" w:cs="Times New Roman"/>
                <w:color w:val="000000" w:themeColor="text1"/>
                <w:sz w:val="18"/>
                <w:szCs w:val="18"/>
              </w:rPr>
            </w:pPr>
          </w:p>
        </w:tc>
        <w:tc>
          <w:tcPr>
            <w:tcW w:w="2430" w:type="dxa"/>
          </w:tcPr>
          <w:p w14:paraId="284660BA" w14:textId="77777777" w:rsidR="001015B1" w:rsidRPr="009D60F4" w:rsidRDefault="001015B1" w:rsidP="004D1F51">
            <w:pPr>
              <w:pStyle w:val="ListParagraph"/>
              <w:ind w:left="288"/>
              <w:rPr>
                <w:rFonts w:ascii="Times New Roman" w:hAnsi="Times New Roman" w:cs="Times New Roman"/>
                <w:sz w:val="18"/>
                <w:szCs w:val="18"/>
              </w:rPr>
            </w:pPr>
          </w:p>
        </w:tc>
      </w:tr>
      <w:tr w:rsidR="001015B1" w14:paraId="6D443ABE" w14:textId="2EF98900" w:rsidTr="00216D72">
        <w:trPr>
          <w:gridAfter w:val="1"/>
          <w:wAfter w:w="164" w:type="dxa"/>
        </w:trPr>
        <w:tc>
          <w:tcPr>
            <w:tcW w:w="1782" w:type="dxa"/>
            <w:vAlign w:val="center"/>
          </w:tcPr>
          <w:p w14:paraId="1CFFCE8A" w14:textId="77777777" w:rsidR="001015B1" w:rsidRDefault="001015B1" w:rsidP="004D1F51">
            <w:pPr>
              <w:jc w:val="center"/>
              <w:rPr>
                <w:rFonts w:ascii="Times New Roman" w:hAnsi="Times New Roman" w:cs="Times New Roman"/>
                <w:b/>
                <w:bCs/>
                <w:i/>
                <w:sz w:val="20"/>
                <w:szCs w:val="20"/>
              </w:rPr>
            </w:pPr>
            <w:r w:rsidRPr="004513BF">
              <w:rPr>
                <w:rFonts w:ascii="Times New Roman" w:hAnsi="Times New Roman" w:cs="Times New Roman"/>
                <w:b/>
                <w:bCs/>
                <w:i/>
                <w:sz w:val="20"/>
                <w:szCs w:val="20"/>
              </w:rPr>
              <w:lastRenderedPageBreak/>
              <w:t>Data Quality Assurance</w:t>
            </w:r>
          </w:p>
          <w:p w14:paraId="1CA35848" w14:textId="77777777" w:rsidR="001015B1" w:rsidRDefault="001015B1" w:rsidP="004D1F51">
            <w:pPr>
              <w:jc w:val="center"/>
              <w:rPr>
                <w:rFonts w:ascii="Times New Roman" w:hAnsi="Times New Roman" w:cs="Times New Roman"/>
                <w:b/>
                <w:bCs/>
                <w:i/>
                <w:sz w:val="20"/>
                <w:szCs w:val="20"/>
              </w:rPr>
            </w:pPr>
          </w:p>
          <w:p w14:paraId="20CA91BE" w14:textId="73E12FCC" w:rsidR="001015B1" w:rsidRPr="003E7D8E" w:rsidRDefault="001015B1" w:rsidP="00125A53">
            <w:pPr>
              <w:jc w:val="center"/>
              <w:rPr>
                <w:rFonts w:ascii="Times New Roman" w:hAnsi="Times New Roman" w:cs="Times New Roman"/>
                <w:i/>
                <w:sz w:val="20"/>
                <w:szCs w:val="20"/>
              </w:rPr>
            </w:pPr>
            <w:r>
              <w:rPr>
                <w:rFonts w:ascii="Times New Roman" w:hAnsi="Times New Roman" w:cs="Times New Roman"/>
                <w:bCs/>
                <w:i/>
                <w:sz w:val="20"/>
                <w:szCs w:val="20"/>
              </w:rPr>
              <w:t>(The state</w:t>
            </w:r>
            <w:r w:rsidRPr="003E7D8E">
              <w:rPr>
                <w:rFonts w:ascii="Times New Roman" w:hAnsi="Times New Roman" w:cs="Times New Roman"/>
                <w:bCs/>
                <w:i/>
                <w:sz w:val="20"/>
                <w:szCs w:val="20"/>
              </w:rPr>
              <w:t xml:space="preserve"> of </w:t>
            </w:r>
            <w:r>
              <w:rPr>
                <w:rFonts w:ascii="Times New Roman" w:hAnsi="Times New Roman" w:cs="Times New Roman"/>
                <w:bCs/>
                <w:i/>
                <w:sz w:val="20"/>
                <w:szCs w:val="20"/>
              </w:rPr>
              <w:t xml:space="preserve">data quality </w:t>
            </w:r>
            <w:r w:rsidRPr="003E7D8E">
              <w:rPr>
                <w:rFonts w:ascii="Times New Roman" w:hAnsi="Times New Roman" w:cs="Times New Roman"/>
                <w:bCs/>
                <w:i/>
                <w:sz w:val="20"/>
                <w:szCs w:val="20"/>
              </w:rPr>
              <w:t xml:space="preserve">being </w:t>
            </w:r>
            <w:r>
              <w:rPr>
                <w:rFonts w:ascii="Times New Roman" w:hAnsi="Times New Roman" w:cs="Times New Roman"/>
                <w:bCs/>
                <w:i/>
                <w:sz w:val="20"/>
                <w:szCs w:val="20"/>
              </w:rPr>
              <w:t>assured</w:t>
            </w:r>
            <w:r w:rsidRPr="003E7D8E">
              <w:rPr>
                <w:rFonts w:ascii="Times New Roman" w:hAnsi="Times New Roman" w:cs="Times New Roman"/>
                <w:bCs/>
                <w:i/>
                <w:sz w:val="20"/>
                <w:szCs w:val="20"/>
              </w:rPr>
              <w:t>)</w:t>
            </w:r>
          </w:p>
        </w:tc>
        <w:tc>
          <w:tcPr>
            <w:tcW w:w="1260" w:type="dxa"/>
            <w:vAlign w:val="center"/>
          </w:tcPr>
          <w:p w14:paraId="1645D6BB"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Data quality assurance (DQA) procedure unknown or none</w:t>
            </w:r>
          </w:p>
        </w:tc>
        <w:tc>
          <w:tcPr>
            <w:tcW w:w="1620" w:type="dxa"/>
            <w:vAlign w:val="center"/>
          </w:tcPr>
          <w:p w14:paraId="104B79F6"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Ad Hoc and random</w:t>
            </w:r>
          </w:p>
          <w:p w14:paraId="3A92846C" w14:textId="77777777" w:rsidR="001015B1" w:rsidRPr="00C246EA"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DQA p</w:t>
            </w:r>
            <w:r w:rsidRPr="00C246EA">
              <w:rPr>
                <w:rFonts w:ascii="Times New Roman" w:hAnsi="Times New Roman" w:cs="Times New Roman"/>
                <w:sz w:val="18"/>
                <w:szCs w:val="18"/>
              </w:rPr>
              <w:t>rocedure not defined and documented</w:t>
            </w:r>
          </w:p>
        </w:tc>
        <w:tc>
          <w:tcPr>
            <w:tcW w:w="2160" w:type="dxa"/>
            <w:shd w:val="clear" w:color="auto" w:fill="auto"/>
            <w:vAlign w:val="center"/>
          </w:tcPr>
          <w:p w14:paraId="21EEE39A" w14:textId="77777777" w:rsidR="001015B1" w:rsidRPr="00C246EA" w:rsidRDefault="001015B1" w:rsidP="004D1F51">
            <w:pPr>
              <w:jc w:val="center"/>
              <w:rPr>
                <w:rFonts w:ascii="Times New Roman" w:hAnsi="Times New Roman" w:cs="Times New Roman"/>
                <w:sz w:val="18"/>
                <w:szCs w:val="18"/>
              </w:rPr>
            </w:pPr>
            <w:r>
              <w:rPr>
                <w:rFonts w:ascii="Times New Roman" w:hAnsi="Times New Roman" w:cs="Times New Roman"/>
                <w:sz w:val="18"/>
                <w:szCs w:val="18"/>
              </w:rPr>
              <w:t>DQA p</w:t>
            </w:r>
            <w:r w:rsidRPr="00C246EA">
              <w:rPr>
                <w:rFonts w:ascii="Times New Roman" w:hAnsi="Times New Roman" w:cs="Times New Roman"/>
                <w:sz w:val="18"/>
                <w:szCs w:val="18"/>
              </w:rPr>
              <w:t>rocedure defined and documented and partial</w:t>
            </w:r>
            <w:r>
              <w:rPr>
                <w:rFonts w:ascii="Times New Roman" w:hAnsi="Times New Roman" w:cs="Times New Roman"/>
                <w:sz w:val="18"/>
                <w:szCs w:val="18"/>
              </w:rPr>
              <w:t>ly</w:t>
            </w:r>
            <w:r w:rsidRPr="00C246EA">
              <w:rPr>
                <w:rFonts w:ascii="Times New Roman" w:hAnsi="Times New Roman" w:cs="Times New Roman"/>
                <w:sz w:val="18"/>
                <w:szCs w:val="18"/>
              </w:rPr>
              <w:t xml:space="preserve"> implemented</w:t>
            </w:r>
          </w:p>
        </w:tc>
        <w:tc>
          <w:tcPr>
            <w:tcW w:w="2250" w:type="dxa"/>
            <w:vAlign w:val="center"/>
          </w:tcPr>
          <w:p w14:paraId="649E3F8B" w14:textId="77777777" w:rsidR="001015B1" w:rsidRPr="00C246EA" w:rsidRDefault="001015B1" w:rsidP="004D1F51">
            <w:pPr>
              <w:jc w:val="center"/>
              <w:rPr>
                <w:rFonts w:ascii="Times New Roman" w:hAnsi="Times New Roman" w:cs="Times New Roman"/>
                <w:sz w:val="18"/>
                <w:szCs w:val="18"/>
              </w:rPr>
            </w:pPr>
            <w:r>
              <w:rPr>
                <w:rFonts w:ascii="Times New Roman" w:hAnsi="Times New Roman" w:cs="Times New Roman"/>
                <w:sz w:val="18"/>
                <w:szCs w:val="18"/>
              </w:rPr>
              <w:t>DQA p</w:t>
            </w:r>
            <w:r w:rsidRPr="00C246EA">
              <w:rPr>
                <w:rFonts w:ascii="Times New Roman" w:hAnsi="Times New Roman" w:cs="Times New Roman"/>
                <w:sz w:val="18"/>
                <w:szCs w:val="18"/>
              </w:rPr>
              <w:t>rocedure well documented</w:t>
            </w:r>
            <w:r>
              <w:rPr>
                <w:rFonts w:ascii="Times New Roman" w:hAnsi="Times New Roman" w:cs="Times New Roman"/>
                <w:sz w:val="18"/>
                <w:szCs w:val="18"/>
              </w:rPr>
              <w:t>, fully implemented</w:t>
            </w:r>
            <w:r w:rsidRPr="00C246EA">
              <w:rPr>
                <w:rFonts w:ascii="Times New Roman" w:hAnsi="Times New Roman" w:cs="Times New Roman"/>
                <w:sz w:val="18"/>
                <w:szCs w:val="18"/>
              </w:rPr>
              <w:t xml:space="preserve"> and available online with master reference data</w:t>
            </w:r>
          </w:p>
          <w:p w14:paraId="25F8A4F8"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Limited data quality assurance metadata</w:t>
            </w:r>
          </w:p>
        </w:tc>
        <w:tc>
          <w:tcPr>
            <w:tcW w:w="2790" w:type="dxa"/>
            <w:vAlign w:val="center"/>
          </w:tcPr>
          <w:p w14:paraId="4EDD8008"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Level 4 +</w:t>
            </w:r>
          </w:p>
          <w:p w14:paraId="228586C1" w14:textId="77777777" w:rsidR="001015B1" w:rsidRDefault="001015B1" w:rsidP="004D1F51">
            <w:pPr>
              <w:spacing w:before="80"/>
              <w:jc w:val="center"/>
              <w:rPr>
                <w:rFonts w:ascii="Times New Roman" w:hAnsi="Times New Roman" w:cs="Times New Roman"/>
                <w:sz w:val="18"/>
                <w:szCs w:val="18"/>
              </w:rPr>
            </w:pPr>
            <w:r w:rsidRPr="00A934F0">
              <w:rPr>
                <w:rFonts w:ascii="Times New Roman" w:hAnsi="Times New Roman" w:cs="Times New Roman"/>
                <w:sz w:val="18"/>
                <w:szCs w:val="18"/>
              </w:rPr>
              <w:t>DQA procedure monitored and reported</w:t>
            </w:r>
          </w:p>
          <w:p w14:paraId="778F5767"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Conforming to community quality metadata &amp; standards</w:t>
            </w:r>
          </w:p>
          <w:p w14:paraId="5118FA96"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External review</w:t>
            </w:r>
          </w:p>
        </w:tc>
        <w:tc>
          <w:tcPr>
            <w:tcW w:w="4500" w:type="dxa"/>
            <w:gridSpan w:val="3"/>
          </w:tcPr>
          <w:p w14:paraId="78501C39" w14:textId="21C91138" w:rsidR="001015B1" w:rsidRPr="00290902" w:rsidRDefault="001015B1" w:rsidP="00216D72">
            <w:pPr>
              <w:pStyle w:val="ListParagraph"/>
              <w:numPr>
                <w:ilvl w:val="0"/>
                <w:numId w:val="34"/>
              </w:numPr>
              <w:ind w:left="360"/>
              <w:jc w:val="center"/>
              <w:rPr>
                <w:rFonts w:ascii="Times New Roman" w:hAnsi="Times New Roman" w:cs="Times New Roman"/>
                <w:b/>
                <w:color w:val="FF0000"/>
                <w:sz w:val="18"/>
                <w:szCs w:val="18"/>
              </w:rPr>
            </w:pPr>
            <w:r w:rsidRPr="00290902">
              <w:rPr>
                <w:rFonts w:ascii="Times New Roman" w:hAnsi="Times New Roman" w:cs="Times New Roman"/>
                <w:b/>
                <w:color w:val="FF0000"/>
                <w:sz w:val="18"/>
                <w:szCs w:val="18"/>
              </w:rPr>
              <w:t>Level</w:t>
            </w:r>
          </w:p>
          <w:p w14:paraId="16F158C2" w14:textId="77777777" w:rsidR="001015B1" w:rsidRPr="004530AB" w:rsidRDefault="001015B1" w:rsidP="004D1F51">
            <w:pPr>
              <w:pStyle w:val="ListParagraph"/>
              <w:ind w:left="288"/>
              <w:rPr>
                <w:rFonts w:ascii="Times New Roman" w:hAnsi="Times New Roman" w:cs="Times New Roman"/>
                <w:sz w:val="18"/>
                <w:szCs w:val="18"/>
              </w:rPr>
            </w:pPr>
          </w:p>
        </w:tc>
        <w:tc>
          <w:tcPr>
            <w:tcW w:w="2430" w:type="dxa"/>
          </w:tcPr>
          <w:p w14:paraId="36099F24" w14:textId="77777777" w:rsidR="001015B1" w:rsidRPr="004530AB" w:rsidRDefault="001015B1" w:rsidP="004D1F51">
            <w:pPr>
              <w:pStyle w:val="ListParagraph"/>
              <w:ind w:left="288"/>
              <w:rPr>
                <w:rFonts w:ascii="Times New Roman" w:hAnsi="Times New Roman" w:cs="Times New Roman"/>
                <w:sz w:val="18"/>
                <w:szCs w:val="18"/>
              </w:rPr>
            </w:pPr>
          </w:p>
        </w:tc>
      </w:tr>
      <w:tr w:rsidR="001015B1" w14:paraId="175CFBFA" w14:textId="2A2AEF43" w:rsidTr="00216D72">
        <w:trPr>
          <w:gridAfter w:val="1"/>
          <w:wAfter w:w="164" w:type="dxa"/>
          <w:trHeight w:val="548"/>
        </w:trPr>
        <w:tc>
          <w:tcPr>
            <w:tcW w:w="1782" w:type="dxa"/>
            <w:vAlign w:val="center"/>
          </w:tcPr>
          <w:p w14:paraId="7BB65550" w14:textId="15AD4DA6" w:rsidR="001015B1" w:rsidRDefault="001015B1" w:rsidP="004D1F51">
            <w:pPr>
              <w:jc w:val="center"/>
              <w:rPr>
                <w:rFonts w:ascii="Times New Roman" w:hAnsi="Times New Roman" w:cs="Times New Roman"/>
                <w:b/>
                <w:bCs/>
                <w:i/>
                <w:sz w:val="20"/>
                <w:szCs w:val="20"/>
              </w:rPr>
            </w:pPr>
            <w:r>
              <w:rPr>
                <w:rFonts w:ascii="Times New Roman" w:hAnsi="Times New Roman" w:cs="Times New Roman"/>
                <w:b/>
                <w:bCs/>
                <w:i/>
                <w:sz w:val="20"/>
                <w:szCs w:val="20"/>
              </w:rPr>
              <w:t>Data Quality Control/Monitoring</w:t>
            </w:r>
          </w:p>
          <w:p w14:paraId="1CF3E16A" w14:textId="77777777" w:rsidR="001015B1" w:rsidRDefault="001015B1" w:rsidP="004D1F51">
            <w:pPr>
              <w:jc w:val="center"/>
              <w:rPr>
                <w:rFonts w:ascii="Times New Roman" w:hAnsi="Times New Roman" w:cs="Times New Roman"/>
                <w:b/>
                <w:bCs/>
                <w:i/>
                <w:sz w:val="20"/>
                <w:szCs w:val="20"/>
              </w:rPr>
            </w:pPr>
          </w:p>
          <w:p w14:paraId="6D8E7798" w14:textId="1ED216E4" w:rsidR="001015B1" w:rsidRPr="009523C2" w:rsidRDefault="001015B1" w:rsidP="00125A53">
            <w:pPr>
              <w:jc w:val="center"/>
              <w:rPr>
                <w:rFonts w:ascii="Times New Roman" w:hAnsi="Times New Roman" w:cs="Times New Roman"/>
                <w:i/>
                <w:sz w:val="20"/>
                <w:szCs w:val="20"/>
              </w:rPr>
            </w:pPr>
            <w:r>
              <w:rPr>
                <w:rFonts w:ascii="Times New Roman" w:hAnsi="Times New Roman" w:cs="Times New Roman"/>
                <w:bCs/>
                <w:i/>
                <w:sz w:val="20"/>
                <w:szCs w:val="20"/>
              </w:rPr>
              <w:t>(The state</w:t>
            </w:r>
            <w:r w:rsidRPr="009523C2">
              <w:rPr>
                <w:rFonts w:ascii="Times New Roman" w:hAnsi="Times New Roman" w:cs="Times New Roman"/>
                <w:bCs/>
                <w:i/>
                <w:sz w:val="20"/>
                <w:szCs w:val="20"/>
              </w:rPr>
              <w:t xml:space="preserve"> of </w:t>
            </w:r>
            <w:r>
              <w:rPr>
                <w:rFonts w:ascii="Times New Roman" w:hAnsi="Times New Roman" w:cs="Times New Roman"/>
                <w:bCs/>
                <w:i/>
                <w:sz w:val="20"/>
                <w:szCs w:val="20"/>
              </w:rPr>
              <w:t xml:space="preserve">data </w:t>
            </w:r>
            <w:r w:rsidRPr="009523C2">
              <w:rPr>
                <w:rFonts w:ascii="Times New Roman" w:hAnsi="Times New Roman" w:cs="Times New Roman"/>
                <w:bCs/>
                <w:i/>
                <w:sz w:val="20"/>
                <w:szCs w:val="20"/>
              </w:rPr>
              <w:t xml:space="preserve">quality </w:t>
            </w:r>
            <w:r>
              <w:rPr>
                <w:rFonts w:ascii="Times New Roman" w:hAnsi="Times New Roman" w:cs="Times New Roman"/>
                <w:bCs/>
                <w:i/>
                <w:sz w:val="20"/>
                <w:szCs w:val="20"/>
              </w:rPr>
              <w:t xml:space="preserve">being </w:t>
            </w:r>
            <w:r w:rsidRPr="009523C2">
              <w:rPr>
                <w:rFonts w:ascii="Times New Roman" w:hAnsi="Times New Roman" w:cs="Times New Roman"/>
                <w:bCs/>
                <w:i/>
                <w:sz w:val="20"/>
                <w:szCs w:val="20"/>
              </w:rPr>
              <w:t>controlled and monitored)</w:t>
            </w:r>
          </w:p>
        </w:tc>
        <w:tc>
          <w:tcPr>
            <w:tcW w:w="1260" w:type="dxa"/>
            <w:vAlign w:val="center"/>
          </w:tcPr>
          <w:p w14:paraId="0D8EE3B4"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None or</w:t>
            </w:r>
          </w:p>
          <w:p w14:paraId="3DC23001"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Sampling  unknown or spotty</w:t>
            </w:r>
          </w:p>
          <w:p w14:paraId="5DB8785E"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Analysis unknown or random in time</w:t>
            </w:r>
          </w:p>
          <w:p w14:paraId="08EE9E78" w14:textId="77777777" w:rsidR="001015B1" w:rsidRPr="00C246EA" w:rsidRDefault="001015B1" w:rsidP="004D1F51">
            <w:pPr>
              <w:jc w:val="center"/>
              <w:rPr>
                <w:rFonts w:ascii="Times New Roman" w:hAnsi="Times New Roman" w:cs="Times New Roman"/>
                <w:sz w:val="18"/>
                <w:szCs w:val="18"/>
              </w:rPr>
            </w:pPr>
          </w:p>
        </w:tc>
        <w:tc>
          <w:tcPr>
            <w:tcW w:w="1620" w:type="dxa"/>
            <w:vAlign w:val="center"/>
          </w:tcPr>
          <w:p w14:paraId="45421FC9"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Sampling and analysis are regular</w:t>
            </w:r>
          </w:p>
          <w:p w14:paraId="14CA32B8"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in time and space</w:t>
            </w:r>
          </w:p>
          <w:p w14:paraId="2C08885F"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Limited product-specific metrics defined &amp; implemented</w:t>
            </w:r>
          </w:p>
        </w:tc>
        <w:tc>
          <w:tcPr>
            <w:tcW w:w="2160" w:type="dxa"/>
            <w:shd w:val="clear" w:color="auto" w:fill="auto"/>
            <w:vAlign w:val="center"/>
          </w:tcPr>
          <w:p w14:paraId="5E6481F2" w14:textId="77777777" w:rsidR="001015B1" w:rsidRDefault="001015B1" w:rsidP="004D1F51">
            <w:pPr>
              <w:jc w:val="center"/>
              <w:rPr>
                <w:rFonts w:ascii="Times New Roman" w:hAnsi="Times New Roman" w:cs="Times New Roman"/>
                <w:sz w:val="18"/>
                <w:szCs w:val="18"/>
              </w:rPr>
            </w:pPr>
            <w:r>
              <w:rPr>
                <w:rFonts w:ascii="Times New Roman" w:hAnsi="Times New Roman" w:cs="Times New Roman"/>
                <w:sz w:val="18"/>
                <w:szCs w:val="18"/>
              </w:rPr>
              <w:t xml:space="preserve">Level 2+ </w:t>
            </w:r>
          </w:p>
          <w:p w14:paraId="50DA0E29"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 xml:space="preserve">Sampling and analysis are </w:t>
            </w:r>
            <w:r>
              <w:rPr>
                <w:rFonts w:ascii="Times New Roman" w:hAnsi="Times New Roman" w:cs="Times New Roman"/>
                <w:sz w:val="18"/>
                <w:szCs w:val="18"/>
              </w:rPr>
              <w:t>frequent and</w:t>
            </w:r>
            <w:r w:rsidRPr="00C246EA">
              <w:rPr>
                <w:rFonts w:ascii="Times New Roman" w:hAnsi="Times New Roman" w:cs="Times New Roman"/>
                <w:sz w:val="18"/>
                <w:szCs w:val="18"/>
              </w:rPr>
              <w:t xml:space="preserve"> systematic but</w:t>
            </w:r>
          </w:p>
          <w:p w14:paraId="585E0E4A"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not automatic</w:t>
            </w:r>
          </w:p>
          <w:p w14:paraId="2B570D18"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Community metrics defined and partially implemented</w:t>
            </w:r>
          </w:p>
          <w:p w14:paraId="459E0DE3" w14:textId="7261B1C7" w:rsidR="001015B1" w:rsidRPr="00C246EA"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 xml:space="preserve">Procedure documented </w:t>
            </w:r>
            <w:r w:rsidRPr="00C246EA">
              <w:rPr>
                <w:rFonts w:ascii="Times New Roman" w:hAnsi="Times New Roman" w:cs="Times New Roman"/>
                <w:sz w:val="18"/>
                <w:szCs w:val="18"/>
              </w:rPr>
              <w:t>and available online</w:t>
            </w:r>
          </w:p>
        </w:tc>
        <w:tc>
          <w:tcPr>
            <w:tcW w:w="2250" w:type="dxa"/>
            <w:vAlign w:val="center"/>
          </w:tcPr>
          <w:p w14:paraId="5B8791D5"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Level 3 +</w:t>
            </w:r>
          </w:p>
          <w:p w14:paraId="7AF28672"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Anomaly detection procedure well-documented and fully implemented using community metrics, automatic, tracked and reported</w:t>
            </w:r>
          </w:p>
          <w:p w14:paraId="451CBD19"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Limited quality monitoring metadata</w:t>
            </w:r>
          </w:p>
        </w:tc>
        <w:tc>
          <w:tcPr>
            <w:tcW w:w="2790" w:type="dxa"/>
            <w:vAlign w:val="center"/>
          </w:tcPr>
          <w:p w14:paraId="7A8F4152" w14:textId="77777777" w:rsidR="001015B1" w:rsidRPr="00C246EA" w:rsidRDefault="001015B1" w:rsidP="004D1F51">
            <w:pPr>
              <w:jc w:val="center"/>
              <w:rPr>
                <w:rFonts w:ascii="Times New Roman" w:hAnsi="Times New Roman" w:cs="Times New Roman"/>
                <w:sz w:val="18"/>
                <w:szCs w:val="18"/>
              </w:rPr>
            </w:pPr>
            <w:r w:rsidRPr="00C246EA">
              <w:rPr>
                <w:rFonts w:ascii="Times New Roman" w:hAnsi="Times New Roman" w:cs="Times New Roman"/>
                <w:sz w:val="18"/>
                <w:szCs w:val="18"/>
              </w:rPr>
              <w:t>Level 4 +</w:t>
            </w:r>
          </w:p>
          <w:p w14:paraId="64C9CD70"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Cross-validation of temporal &amp; spatial characteristics</w:t>
            </w:r>
          </w:p>
          <w:p w14:paraId="2CDB3C32" w14:textId="77777777" w:rsidR="001015B1" w:rsidRPr="00C246EA"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Physical c</w:t>
            </w:r>
            <w:r w:rsidRPr="00C246EA">
              <w:rPr>
                <w:rFonts w:ascii="Times New Roman" w:hAnsi="Times New Roman" w:cs="Times New Roman"/>
                <w:sz w:val="18"/>
                <w:szCs w:val="18"/>
              </w:rPr>
              <w:t>onsistency check</w:t>
            </w:r>
          </w:p>
          <w:p w14:paraId="71A12353"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Conforming to community quality metadata &amp; standards</w:t>
            </w:r>
          </w:p>
          <w:p w14:paraId="4DD52D33" w14:textId="77777777" w:rsidR="001015B1" w:rsidRPr="00C246EA" w:rsidRDefault="001015B1" w:rsidP="004D1F51">
            <w:pPr>
              <w:spacing w:before="80"/>
              <w:jc w:val="center"/>
              <w:rPr>
                <w:rFonts w:ascii="Times New Roman" w:hAnsi="Times New Roman" w:cs="Times New Roman"/>
                <w:sz w:val="18"/>
                <w:szCs w:val="18"/>
              </w:rPr>
            </w:pPr>
            <w:r w:rsidRPr="00C246EA">
              <w:rPr>
                <w:rFonts w:ascii="Times New Roman" w:hAnsi="Times New Roman" w:cs="Times New Roman"/>
                <w:sz w:val="18"/>
                <w:szCs w:val="18"/>
              </w:rPr>
              <w:t>Dynamic providers/users feedback in place</w:t>
            </w:r>
          </w:p>
        </w:tc>
        <w:tc>
          <w:tcPr>
            <w:tcW w:w="4500" w:type="dxa"/>
            <w:gridSpan w:val="3"/>
          </w:tcPr>
          <w:p w14:paraId="5A33879A" w14:textId="39A65574" w:rsidR="001015B1" w:rsidRPr="00290902" w:rsidRDefault="001015B1" w:rsidP="00216D72">
            <w:pPr>
              <w:pStyle w:val="ListParagraph"/>
              <w:numPr>
                <w:ilvl w:val="0"/>
                <w:numId w:val="33"/>
              </w:numPr>
              <w:ind w:left="360"/>
              <w:jc w:val="center"/>
              <w:rPr>
                <w:rFonts w:ascii="Times New Roman" w:hAnsi="Times New Roman" w:cs="Times New Roman"/>
                <w:b/>
                <w:color w:val="FF0000"/>
                <w:sz w:val="18"/>
                <w:szCs w:val="18"/>
              </w:rPr>
            </w:pPr>
            <w:r w:rsidRPr="00290902">
              <w:rPr>
                <w:rFonts w:ascii="Times New Roman" w:hAnsi="Times New Roman" w:cs="Times New Roman"/>
                <w:b/>
                <w:color w:val="FF0000"/>
                <w:sz w:val="18"/>
                <w:szCs w:val="18"/>
              </w:rPr>
              <w:t>Level</w:t>
            </w:r>
          </w:p>
          <w:p w14:paraId="073CFDDE" w14:textId="77777777" w:rsidR="001015B1" w:rsidRPr="004530AB" w:rsidRDefault="001015B1" w:rsidP="004D1F51">
            <w:pPr>
              <w:pStyle w:val="ListParagraph"/>
              <w:ind w:left="288"/>
              <w:rPr>
                <w:rFonts w:ascii="Times New Roman" w:hAnsi="Times New Roman" w:cs="Times New Roman"/>
                <w:sz w:val="18"/>
                <w:szCs w:val="18"/>
              </w:rPr>
            </w:pPr>
          </w:p>
        </w:tc>
        <w:tc>
          <w:tcPr>
            <w:tcW w:w="2430" w:type="dxa"/>
          </w:tcPr>
          <w:p w14:paraId="4C29A63F" w14:textId="77777777" w:rsidR="001015B1" w:rsidRPr="004530AB" w:rsidRDefault="001015B1" w:rsidP="004D1F51">
            <w:pPr>
              <w:pStyle w:val="ListParagraph"/>
              <w:ind w:left="288"/>
              <w:rPr>
                <w:rFonts w:ascii="Times New Roman" w:hAnsi="Times New Roman" w:cs="Times New Roman"/>
                <w:sz w:val="18"/>
                <w:szCs w:val="18"/>
              </w:rPr>
            </w:pPr>
          </w:p>
        </w:tc>
      </w:tr>
      <w:tr w:rsidR="001015B1" w14:paraId="219DB8C3" w14:textId="74DB8E9C" w:rsidTr="00216D72">
        <w:trPr>
          <w:gridAfter w:val="1"/>
          <w:wAfter w:w="164" w:type="dxa"/>
          <w:trHeight w:val="1576"/>
        </w:trPr>
        <w:tc>
          <w:tcPr>
            <w:tcW w:w="1782" w:type="dxa"/>
            <w:vAlign w:val="center"/>
          </w:tcPr>
          <w:p w14:paraId="53D2DCCF" w14:textId="77777777" w:rsidR="001015B1" w:rsidRDefault="001015B1" w:rsidP="004D1F51">
            <w:pPr>
              <w:jc w:val="center"/>
              <w:rPr>
                <w:rFonts w:ascii="Times New Roman" w:hAnsi="Times New Roman" w:cs="Times New Roman"/>
                <w:b/>
                <w:bCs/>
                <w:i/>
                <w:sz w:val="20"/>
                <w:szCs w:val="20"/>
              </w:rPr>
            </w:pPr>
            <w:r w:rsidRPr="004513BF">
              <w:rPr>
                <w:rFonts w:ascii="Times New Roman" w:hAnsi="Times New Roman" w:cs="Times New Roman"/>
                <w:b/>
                <w:bCs/>
                <w:i/>
                <w:sz w:val="20"/>
                <w:szCs w:val="20"/>
              </w:rPr>
              <w:t>Data Quality Assessment</w:t>
            </w:r>
          </w:p>
          <w:p w14:paraId="5B6DDC45" w14:textId="77777777" w:rsidR="001015B1" w:rsidRDefault="001015B1" w:rsidP="004D1F51">
            <w:pPr>
              <w:jc w:val="center"/>
              <w:rPr>
                <w:rFonts w:ascii="Times New Roman" w:hAnsi="Times New Roman" w:cs="Times New Roman"/>
                <w:b/>
                <w:bCs/>
                <w:i/>
                <w:sz w:val="20"/>
                <w:szCs w:val="20"/>
              </w:rPr>
            </w:pPr>
          </w:p>
          <w:p w14:paraId="653B7252" w14:textId="500A58C4" w:rsidR="001015B1" w:rsidRPr="00E15A92" w:rsidRDefault="001015B1" w:rsidP="00125A53">
            <w:pPr>
              <w:jc w:val="center"/>
              <w:rPr>
                <w:rFonts w:ascii="Times New Roman" w:hAnsi="Times New Roman" w:cs="Times New Roman"/>
                <w:i/>
                <w:sz w:val="20"/>
                <w:szCs w:val="20"/>
              </w:rPr>
            </w:pPr>
            <w:r>
              <w:rPr>
                <w:rFonts w:ascii="Times New Roman" w:hAnsi="Times New Roman" w:cs="Times New Roman"/>
                <w:bCs/>
                <w:i/>
                <w:sz w:val="20"/>
                <w:szCs w:val="20"/>
              </w:rPr>
              <w:t>(The state</w:t>
            </w:r>
            <w:r w:rsidRPr="00E15A92">
              <w:rPr>
                <w:rFonts w:ascii="Times New Roman" w:hAnsi="Times New Roman" w:cs="Times New Roman"/>
                <w:bCs/>
                <w:i/>
                <w:sz w:val="20"/>
                <w:szCs w:val="20"/>
              </w:rPr>
              <w:t xml:space="preserve"> of </w:t>
            </w:r>
            <w:r>
              <w:rPr>
                <w:rFonts w:ascii="Times New Roman" w:hAnsi="Times New Roman" w:cs="Times New Roman"/>
                <w:bCs/>
                <w:i/>
                <w:sz w:val="20"/>
                <w:szCs w:val="20"/>
              </w:rPr>
              <w:t xml:space="preserve">data </w:t>
            </w:r>
            <w:r w:rsidRPr="00E15A92">
              <w:rPr>
                <w:rFonts w:ascii="Times New Roman" w:hAnsi="Times New Roman" w:cs="Times New Roman"/>
                <w:bCs/>
                <w:i/>
                <w:sz w:val="20"/>
                <w:szCs w:val="20"/>
              </w:rPr>
              <w:t>quality being assessed)</w:t>
            </w:r>
          </w:p>
        </w:tc>
        <w:tc>
          <w:tcPr>
            <w:tcW w:w="1260" w:type="dxa"/>
            <w:vAlign w:val="center"/>
          </w:tcPr>
          <w:p w14:paraId="349D9F16" w14:textId="77777777" w:rsidR="001015B1" w:rsidRPr="00C246EA"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Algorithm/method/model theoretical basis assessed</w:t>
            </w:r>
            <w:r>
              <w:rPr>
                <w:rFonts w:ascii="Times New Roman" w:hAnsi="Times New Roman" w:cs="Times New Roman"/>
                <w:sz w:val="18"/>
                <w:szCs w:val="18"/>
              </w:rPr>
              <w:t xml:space="preserve"> (methods and results online)</w:t>
            </w:r>
          </w:p>
        </w:tc>
        <w:tc>
          <w:tcPr>
            <w:tcW w:w="1620" w:type="dxa"/>
            <w:vAlign w:val="center"/>
          </w:tcPr>
          <w:p w14:paraId="1DECED08"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1 +</w:t>
            </w:r>
          </w:p>
          <w:p w14:paraId="254DFDCF"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Research product assessed</w:t>
            </w:r>
            <w:r>
              <w:rPr>
                <w:rFonts w:ascii="Times New Roman" w:hAnsi="Times New Roman" w:cs="Times New Roman"/>
                <w:sz w:val="18"/>
                <w:szCs w:val="18"/>
              </w:rPr>
              <w:t xml:space="preserve"> (methods and results online)</w:t>
            </w:r>
          </w:p>
        </w:tc>
        <w:tc>
          <w:tcPr>
            <w:tcW w:w="2160" w:type="dxa"/>
            <w:shd w:val="clear" w:color="auto" w:fill="auto"/>
            <w:vAlign w:val="center"/>
          </w:tcPr>
          <w:p w14:paraId="3C0EC6FD"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2 +</w:t>
            </w:r>
          </w:p>
          <w:p w14:paraId="1DF4BB1E"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Operational product assessed</w:t>
            </w:r>
            <w:r>
              <w:rPr>
                <w:rFonts w:ascii="Times New Roman" w:hAnsi="Times New Roman" w:cs="Times New Roman"/>
                <w:sz w:val="18"/>
                <w:szCs w:val="18"/>
              </w:rPr>
              <w:t xml:space="preserve"> (methods and results online)</w:t>
            </w:r>
          </w:p>
        </w:tc>
        <w:tc>
          <w:tcPr>
            <w:tcW w:w="2250" w:type="dxa"/>
            <w:vAlign w:val="center"/>
          </w:tcPr>
          <w:p w14:paraId="50BB3441"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3 +</w:t>
            </w:r>
          </w:p>
          <w:p w14:paraId="38D090F5" w14:textId="77777777" w:rsidR="001015B1" w:rsidRPr="00135E07"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Quality metadata assessed</w:t>
            </w:r>
            <w:r>
              <w:rPr>
                <w:rFonts w:ascii="Times New Roman" w:hAnsi="Times New Roman" w:cs="Times New Roman"/>
                <w:sz w:val="18"/>
                <w:szCs w:val="18"/>
              </w:rPr>
              <w:t xml:space="preserve"> </w:t>
            </w:r>
          </w:p>
          <w:p w14:paraId="3455DDB2"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Limited quality assessment metadata</w:t>
            </w:r>
          </w:p>
        </w:tc>
        <w:tc>
          <w:tcPr>
            <w:tcW w:w="2790" w:type="dxa"/>
            <w:vAlign w:val="center"/>
          </w:tcPr>
          <w:p w14:paraId="5D26D592"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4 +</w:t>
            </w:r>
          </w:p>
          <w:p w14:paraId="35DC2F10" w14:textId="77777777" w:rsidR="001015B1" w:rsidRPr="00135E07"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Assessment performed on a recurring basis</w:t>
            </w:r>
          </w:p>
          <w:p w14:paraId="5B06374D" w14:textId="77777777" w:rsidR="001015B1" w:rsidRPr="00135E07"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Conforming to community quality metadata &amp; standards</w:t>
            </w:r>
          </w:p>
          <w:p w14:paraId="1884718C"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External ranking</w:t>
            </w:r>
          </w:p>
        </w:tc>
        <w:tc>
          <w:tcPr>
            <w:tcW w:w="4500" w:type="dxa"/>
            <w:gridSpan w:val="3"/>
          </w:tcPr>
          <w:p w14:paraId="05E60334" w14:textId="3D292140" w:rsidR="001015B1" w:rsidRPr="00290902" w:rsidRDefault="001015B1" w:rsidP="00216D72">
            <w:pPr>
              <w:pStyle w:val="ListParagraph"/>
              <w:numPr>
                <w:ilvl w:val="0"/>
                <w:numId w:val="32"/>
              </w:numPr>
              <w:ind w:left="360"/>
              <w:jc w:val="center"/>
              <w:rPr>
                <w:rFonts w:ascii="Times New Roman" w:hAnsi="Times New Roman" w:cs="Times New Roman"/>
                <w:b/>
                <w:color w:val="FF0000"/>
                <w:sz w:val="18"/>
                <w:szCs w:val="18"/>
              </w:rPr>
            </w:pPr>
            <w:r w:rsidRPr="00290902">
              <w:rPr>
                <w:rFonts w:ascii="Times New Roman" w:hAnsi="Times New Roman" w:cs="Times New Roman"/>
                <w:b/>
                <w:color w:val="FF0000"/>
                <w:sz w:val="18"/>
                <w:szCs w:val="18"/>
              </w:rPr>
              <w:t>Level</w:t>
            </w:r>
          </w:p>
          <w:p w14:paraId="45322674" w14:textId="77777777" w:rsidR="001015B1" w:rsidRPr="004530AB" w:rsidRDefault="001015B1" w:rsidP="004D1F51">
            <w:pPr>
              <w:pStyle w:val="ListParagraph"/>
              <w:ind w:left="288"/>
              <w:rPr>
                <w:rFonts w:ascii="Times New Roman" w:hAnsi="Times New Roman" w:cs="Times New Roman"/>
                <w:sz w:val="18"/>
                <w:szCs w:val="18"/>
              </w:rPr>
            </w:pPr>
          </w:p>
        </w:tc>
        <w:tc>
          <w:tcPr>
            <w:tcW w:w="2430" w:type="dxa"/>
          </w:tcPr>
          <w:p w14:paraId="25FADAB4" w14:textId="77777777" w:rsidR="001015B1" w:rsidRPr="004530AB" w:rsidRDefault="001015B1" w:rsidP="008F0CB6">
            <w:pPr>
              <w:rPr>
                <w:rFonts w:ascii="Times New Roman" w:hAnsi="Times New Roman" w:cs="Times New Roman"/>
                <w:sz w:val="18"/>
                <w:szCs w:val="18"/>
              </w:rPr>
            </w:pPr>
          </w:p>
        </w:tc>
      </w:tr>
      <w:tr w:rsidR="001015B1" w14:paraId="35ECBF3B" w14:textId="23A4F1C0" w:rsidTr="00216D72">
        <w:trPr>
          <w:gridAfter w:val="1"/>
          <w:wAfter w:w="164" w:type="dxa"/>
          <w:trHeight w:val="2827"/>
        </w:trPr>
        <w:tc>
          <w:tcPr>
            <w:tcW w:w="1782" w:type="dxa"/>
            <w:vAlign w:val="center"/>
          </w:tcPr>
          <w:p w14:paraId="327BD01A" w14:textId="77777777" w:rsidR="001015B1" w:rsidRDefault="001015B1" w:rsidP="004D1F51">
            <w:pPr>
              <w:jc w:val="center"/>
              <w:rPr>
                <w:rFonts w:ascii="Times New Roman" w:hAnsi="Times New Roman" w:cs="Times New Roman"/>
                <w:b/>
                <w:bCs/>
                <w:i/>
                <w:sz w:val="20"/>
                <w:szCs w:val="20"/>
              </w:rPr>
            </w:pPr>
            <w:r w:rsidRPr="004513BF">
              <w:rPr>
                <w:rFonts w:ascii="Times New Roman" w:hAnsi="Times New Roman" w:cs="Times New Roman"/>
                <w:b/>
                <w:bCs/>
                <w:i/>
                <w:sz w:val="20"/>
                <w:szCs w:val="20"/>
              </w:rPr>
              <w:t>Transparency /Traceability</w:t>
            </w:r>
          </w:p>
          <w:p w14:paraId="52EB367B" w14:textId="77777777" w:rsidR="001015B1" w:rsidRDefault="001015B1" w:rsidP="004D1F51">
            <w:pPr>
              <w:jc w:val="center"/>
              <w:rPr>
                <w:rFonts w:ascii="Times New Roman" w:hAnsi="Times New Roman" w:cs="Times New Roman"/>
                <w:b/>
                <w:bCs/>
                <w:i/>
                <w:sz w:val="20"/>
                <w:szCs w:val="20"/>
              </w:rPr>
            </w:pPr>
          </w:p>
          <w:p w14:paraId="3AC5D22E" w14:textId="63174BF7" w:rsidR="001015B1" w:rsidRPr="00C84E5C" w:rsidRDefault="001015B1" w:rsidP="004D1F51">
            <w:pPr>
              <w:jc w:val="center"/>
              <w:rPr>
                <w:rFonts w:ascii="Times New Roman" w:hAnsi="Times New Roman" w:cs="Times New Roman"/>
                <w:i/>
                <w:sz w:val="20"/>
                <w:szCs w:val="20"/>
              </w:rPr>
            </w:pPr>
            <w:r>
              <w:rPr>
                <w:rFonts w:ascii="Times New Roman" w:hAnsi="Times New Roman" w:cs="Times New Roman"/>
                <w:bCs/>
                <w:i/>
                <w:sz w:val="20"/>
                <w:szCs w:val="20"/>
              </w:rPr>
              <w:t>(The state</w:t>
            </w:r>
            <w:r w:rsidRPr="00C84E5C">
              <w:rPr>
                <w:rFonts w:ascii="Times New Roman" w:hAnsi="Times New Roman" w:cs="Times New Roman"/>
                <w:bCs/>
                <w:i/>
                <w:sz w:val="20"/>
                <w:szCs w:val="20"/>
              </w:rPr>
              <w:t xml:space="preserve"> of being transparent, trackable, and traceable)</w:t>
            </w:r>
          </w:p>
        </w:tc>
        <w:tc>
          <w:tcPr>
            <w:tcW w:w="1260" w:type="dxa"/>
            <w:vAlign w:val="center"/>
          </w:tcPr>
          <w:p w14:paraId="521CF12C"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Limited product information available</w:t>
            </w:r>
          </w:p>
          <w:p w14:paraId="3B5D033F"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Person-to-person</w:t>
            </w:r>
          </w:p>
        </w:tc>
        <w:tc>
          <w:tcPr>
            <w:tcW w:w="1620" w:type="dxa"/>
            <w:shd w:val="clear" w:color="auto" w:fill="auto"/>
            <w:vAlign w:val="center"/>
          </w:tcPr>
          <w:p w14:paraId="7A524EB1" w14:textId="77777777" w:rsidR="001015B1" w:rsidRPr="00C246EA"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Product information available in literature</w:t>
            </w:r>
          </w:p>
        </w:tc>
        <w:tc>
          <w:tcPr>
            <w:tcW w:w="2160" w:type="dxa"/>
            <w:shd w:val="clear" w:color="auto" w:fill="auto"/>
            <w:vAlign w:val="center"/>
          </w:tcPr>
          <w:p w14:paraId="42A1CF17"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Algorithm Theoretical Basis Document (ATBD) &amp; source code online</w:t>
            </w:r>
          </w:p>
          <w:p w14:paraId="549289AF" w14:textId="77777777" w:rsidR="001015B1" w:rsidRPr="00135E07"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Dataset configuration managed (CM)</w:t>
            </w:r>
          </w:p>
          <w:p w14:paraId="14B8E0BC" w14:textId="77777777" w:rsidR="001015B1" w:rsidRPr="00135E07" w:rsidRDefault="001015B1" w:rsidP="004D1F51">
            <w:pPr>
              <w:spacing w:before="80"/>
              <w:jc w:val="center"/>
              <w:rPr>
                <w:rFonts w:ascii="Times New Roman" w:hAnsi="Times New Roman" w:cs="Times New Roman"/>
                <w:sz w:val="18"/>
                <w:szCs w:val="18"/>
              </w:rPr>
            </w:pPr>
            <w:r>
              <w:rPr>
                <w:rFonts w:ascii="Times New Roman" w:hAnsi="Times New Roman" w:cs="Times New Roman"/>
                <w:sz w:val="18"/>
                <w:szCs w:val="18"/>
              </w:rPr>
              <w:t>Unique Object Identifier (</w:t>
            </w:r>
            <w:r w:rsidRPr="00135E07">
              <w:rPr>
                <w:rFonts w:ascii="Times New Roman" w:hAnsi="Times New Roman" w:cs="Times New Roman"/>
                <w:sz w:val="18"/>
                <w:szCs w:val="18"/>
              </w:rPr>
              <w:t>OI</w:t>
            </w:r>
            <w:r>
              <w:rPr>
                <w:rFonts w:ascii="Times New Roman" w:hAnsi="Times New Roman" w:cs="Times New Roman"/>
                <w:sz w:val="18"/>
                <w:szCs w:val="18"/>
              </w:rPr>
              <w:t>D</w:t>
            </w:r>
            <w:r w:rsidRPr="00135E07">
              <w:rPr>
                <w:rFonts w:ascii="Times New Roman" w:hAnsi="Times New Roman" w:cs="Times New Roman"/>
                <w:sz w:val="18"/>
                <w:szCs w:val="18"/>
              </w:rPr>
              <w:t>) assigned (dataset, documentation, source code)</w:t>
            </w:r>
          </w:p>
          <w:p w14:paraId="13923DD4" w14:textId="77777777" w:rsidR="001015B1" w:rsidRPr="00135E07"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Data citation tracked</w:t>
            </w:r>
          </w:p>
          <w:p w14:paraId="6C5AA3F6" w14:textId="77777777" w:rsidR="001015B1" w:rsidRPr="00C246EA"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(e.g., utilizing Digital Object Identifier (DOI) system)</w:t>
            </w:r>
          </w:p>
        </w:tc>
        <w:tc>
          <w:tcPr>
            <w:tcW w:w="2250" w:type="dxa"/>
            <w:vAlign w:val="center"/>
          </w:tcPr>
          <w:p w14:paraId="6C510C2D"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3 +</w:t>
            </w:r>
          </w:p>
          <w:p w14:paraId="7C4D0544"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Operational Algorithm Description</w:t>
            </w:r>
            <w:r>
              <w:rPr>
                <w:rFonts w:ascii="Times New Roman" w:hAnsi="Times New Roman" w:cs="Times New Roman"/>
                <w:sz w:val="18"/>
                <w:szCs w:val="18"/>
              </w:rPr>
              <w:t xml:space="preserve"> (OAD</w:t>
            </w:r>
            <w:r w:rsidRPr="00135E07">
              <w:rPr>
                <w:rFonts w:ascii="Times New Roman" w:hAnsi="Times New Roman" w:cs="Times New Roman"/>
                <w:sz w:val="18"/>
                <w:szCs w:val="18"/>
              </w:rPr>
              <w:t>) online</w:t>
            </w:r>
            <w:r>
              <w:rPr>
                <w:rFonts w:ascii="Times New Roman" w:hAnsi="Times New Roman" w:cs="Times New Roman"/>
                <w:sz w:val="18"/>
                <w:szCs w:val="18"/>
              </w:rPr>
              <w:t xml:space="preserve">, </w:t>
            </w:r>
            <w:r w:rsidRPr="00135E07">
              <w:rPr>
                <w:rFonts w:ascii="Times New Roman" w:hAnsi="Times New Roman" w:cs="Times New Roman"/>
                <w:sz w:val="18"/>
                <w:szCs w:val="18"/>
              </w:rPr>
              <w:t>OI</w:t>
            </w:r>
            <w:r>
              <w:rPr>
                <w:rFonts w:ascii="Times New Roman" w:hAnsi="Times New Roman" w:cs="Times New Roman"/>
                <w:sz w:val="18"/>
                <w:szCs w:val="18"/>
              </w:rPr>
              <w:t>D assigned, and under CM</w:t>
            </w:r>
          </w:p>
        </w:tc>
        <w:tc>
          <w:tcPr>
            <w:tcW w:w="2790" w:type="dxa"/>
            <w:vAlign w:val="center"/>
          </w:tcPr>
          <w:p w14:paraId="31D009B3"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4 +</w:t>
            </w:r>
          </w:p>
          <w:p w14:paraId="1510E595" w14:textId="77777777" w:rsidR="001015B1" w:rsidRPr="00135E07"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System information online</w:t>
            </w:r>
          </w:p>
          <w:p w14:paraId="44443888"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Complete data provenance</w:t>
            </w:r>
            <w:r>
              <w:rPr>
                <w:rFonts w:ascii="Times New Roman" w:hAnsi="Times New Roman" w:cs="Times New Roman"/>
                <w:sz w:val="18"/>
                <w:szCs w:val="18"/>
              </w:rPr>
              <w:t xml:space="preserve"> online</w:t>
            </w:r>
          </w:p>
        </w:tc>
        <w:tc>
          <w:tcPr>
            <w:tcW w:w="4500" w:type="dxa"/>
            <w:gridSpan w:val="3"/>
          </w:tcPr>
          <w:p w14:paraId="641596B7" w14:textId="6DED737B" w:rsidR="001015B1" w:rsidRPr="00290902" w:rsidRDefault="001015B1" w:rsidP="00216D72">
            <w:pPr>
              <w:pStyle w:val="ListParagraph"/>
              <w:numPr>
                <w:ilvl w:val="0"/>
                <w:numId w:val="31"/>
              </w:numPr>
              <w:ind w:left="360"/>
              <w:jc w:val="center"/>
              <w:rPr>
                <w:rFonts w:ascii="Times New Roman" w:hAnsi="Times New Roman" w:cs="Times New Roman"/>
                <w:b/>
                <w:color w:val="FF0000"/>
                <w:sz w:val="18"/>
                <w:szCs w:val="18"/>
              </w:rPr>
            </w:pPr>
            <w:r w:rsidRPr="00290902">
              <w:rPr>
                <w:rFonts w:ascii="Times New Roman" w:hAnsi="Times New Roman" w:cs="Times New Roman"/>
                <w:b/>
                <w:color w:val="FF0000"/>
                <w:sz w:val="18"/>
                <w:szCs w:val="18"/>
              </w:rPr>
              <w:t>Level</w:t>
            </w:r>
          </w:p>
          <w:p w14:paraId="26DC2E2B" w14:textId="77777777" w:rsidR="001015B1" w:rsidRPr="00290902" w:rsidRDefault="001015B1" w:rsidP="004D1F51">
            <w:pPr>
              <w:pStyle w:val="ListParagraph"/>
              <w:ind w:left="288"/>
              <w:rPr>
                <w:rFonts w:ascii="Times New Roman" w:hAnsi="Times New Roman" w:cs="Times New Roman"/>
                <w:sz w:val="18"/>
                <w:szCs w:val="18"/>
              </w:rPr>
            </w:pPr>
          </w:p>
        </w:tc>
        <w:tc>
          <w:tcPr>
            <w:tcW w:w="2430" w:type="dxa"/>
          </w:tcPr>
          <w:p w14:paraId="09DB1BBC" w14:textId="240C3823" w:rsidR="001015B1" w:rsidRPr="00AB16CB" w:rsidRDefault="001015B1" w:rsidP="004D1F51">
            <w:pPr>
              <w:rPr>
                <w:rFonts w:ascii="Times New Roman" w:hAnsi="Times New Roman" w:cs="Times New Roman"/>
                <w:sz w:val="18"/>
                <w:szCs w:val="18"/>
              </w:rPr>
            </w:pPr>
          </w:p>
        </w:tc>
      </w:tr>
      <w:tr w:rsidR="001015B1" w14:paraId="7C8E8ECB" w14:textId="35C3ABA0" w:rsidTr="00216D72">
        <w:trPr>
          <w:gridAfter w:val="1"/>
          <w:wAfter w:w="164" w:type="dxa"/>
        </w:trPr>
        <w:tc>
          <w:tcPr>
            <w:tcW w:w="1782" w:type="dxa"/>
            <w:tcBorders>
              <w:bottom w:val="single" w:sz="4" w:space="0" w:color="auto"/>
            </w:tcBorders>
            <w:vAlign w:val="center"/>
          </w:tcPr>
          <w:p w14:paraId="58B6FE92" w14:textId="362C8920" w:rsidR="001015B1" w:rsidRDefault="001015B1" w:rsidP="004D1F51">
            <w:pPr>
              <w:jc w:val="center"/>
              <w:rPr>
                <w:rFonts w:ascii="Times New Roman" w:hAnsi="Times New Roman" w:cs="Times New Roman"/>
                <w:b/>
                <w:bCs/>
                <w:i/>
                <w:sz w:val="20"/>
                <w:szCs w:val="20"/>
              </w:rPr>
            </w:pPr>
            <w:r w:rsidRPr="004513BF">
              <w:rPr>
                <w:rFonts w:ascii="Times New Roman" w:hAnsi="Times New Roman" w:cs="Times New Roman"/>
                <w:b/>
                <w:bCs/>
                <w:i/>
                <w:sz w:val="20"/>
                <w:szCs w:val="20"/>
              </w:rPr>
              <w:t>Data Integrity</w:t>
            </w:r>
          </w:p>
          <w:p w14:paraId="7F510C30" w14:textId="77777777" w:rsidR="001015B1" w:rsidRDefault="001015B1" w:rsidP="004D1F51">
            <w:pPr>
              <w:jc w:val="center"/>
              <w:rPr>
                <w:rFonts w:ascii="Times New Roman" w:hAnsi="Times New Roman" w:cs="Times New Roman"/>
                <w:b/>
                <w:bCs/>
                <w:i/>
                <w:sz w:val="20"/>
                <w:szCs w:val="20"/>
              </w:rPr>
            </w:pPr>
          </w:p>
          <w:p w14:paraId="5670FA32" w14:textId="0A9F5B52" w:rsidR="001015B1" w:rsidRPr="00EA057E" w:rsidRDefault="001015B1" w:rsidP="004D1F51">
            <w:pPr>
              <w:jc w:val="center"/>
              <w:rPr>
                <w:rFonts w:ascii="Times New Roman" w:hAnsi="Times New Roman" w:cs="Times New Roman"/>
                <w:i/>
                <w:sz w:val="20"/>
                <w:szCs w:val="20"/>
              </w:rPr>
            </w:pPr>
            <w:r>
              <w:rPr>
                <w:rFonts w:ascii="Times New Roman" w:hAnsi="Times New Roman" w:cs="Times New Roman"/>
                <w:bCs/>
                <w:i/>
                <w:sz w:val="20"/>
                <w:szCs w:val="20"/>
              </w:rPr>
              <w:t>(The state</w:t>
            </w:r>
            <w:r w:rsidRPr="00EA057E">
              <w:rPr>
                <w:rFonts w:ascii="Times New Roman" w:hAnsi="Times New Roman" w:cs="Times New Roman"/>
                <w:bCs/>
                <w:i/>
                <w:sz w:val="20"/>
                <w:szCs w:val="20"/>
              </w:rPr>
              <w:t xml:space="preserve"> o</w:t>
            </w:r>
            <w:r>
              <w:rPr>
                <w:rFonts w:ascii="Times New Roman" w:hAnsi="Times New Roman" w:cs="Times New Roman"/>
                <w:bCs/>
                <w:i/>
                <w:sz w:val="20"/>
                <w:szCs w:val="20"/>
              </w:rPr>
              <w:t>f data integrity being verifiable</w:t>
            </w:r>
            <w:r w:rsidRPr="00EA057E">
              <w:rPr>
                <w:rFonts w:ascii="Times New Roman" w:hAnsi="Times New Roman" w:cs="Times New Roman"/>
                <w:bCs/>
                <w:i/>
                <w:sz w:val="20"/>
                <w:szCs w:val="20"/>
              </w:rPr>
              <w:t>)</w:t>
            </w:r>
          </w:p>
        </w:tc>
        <w:tc>
          <w:tcPr>
            <w:tcW w:w="1260" w:type="dxa"/>
            <w:tcBorders>
              <w:bottom w:val="single" w:sz="4" w:space="0" w:color="auto"/>
            </w:tcBorders>
            <w:shd w:val="clear" w:color="auto" w:fill="auto"/>
            <w:vAlign w:val="center"/>
          </w:tcPr>
          <w:p w14:paraId="473B401B" w14:textId="77777777" w:rsidR="001015B1" w:rsidRPr="00C246EA"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Unknown or no data ingest integrity check</w:t>
            </w:r>
          </w:p>
        </w:tc>
        <w:tc>
          <w:tcPr>
            <w:tcW w:w="1620" w:type="dxa"/>
            <w:tcBorders>
              <w:bottom w:val="single" w:sz="4" w:space="0" w:color="auto"/>
            </w:tcBorders>
            <w:vAlign w:val="center"/>
          </w:tcPr>
          <w:p w14:paraId="471733E2"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Data ingest integrity verifiable</w:t>
            </w:r>
          </w:p>
          <w:p w14:paraId="602E4A67" w14:textId="77777777" w:rsidR="001015B1" w:rsidRPr="00C246EA"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(e.g., checksum technology)</w:t>
            </w:r>
          </w:p>
        </w:tc>
        <w:tc>
          <w:tcPr>
            <w:tcW w:w="2160" w:type="dxa"/>
            <w:tcBorders>
              <w:bottom w:val="single" w:sz="4" w:space="0" w:color="auto"/>
            </w:tcBorders>
            <w:vAlign w:val="center"/>
          </w:tcPr>
          <w:p w14:paraId="6AE9416F"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2 +</w:t>
            </w:r>
          </w:p>
          <w:p w14:paraId="11802E5F"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Data archive integrity verifiable</w:t>
            </w:r>
          </w:p>
        </w:tc>
        <w:tc>
          <w:tcPr>
            <w:tcW w:w="2250" w:type="dxa"/>
            <w:tcBorders>
              <w:bottom w:val="single" w:sz="4" w:space="0" w:color="auto"/>
            </w:tcBorders>
            <w:vAlign w:val="center"/>
          </w:tcPr>
          <w:p w14:paraId="7D7FAD7A"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3 +</w:t>
            </w:r>
          </w:p>
          <w:p w14:paraId="262F1FA7" w14:textId="77777777" w:rsidR="001015B1" w:rsidRPr="00135E07"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Data access integrity verifiable</w:t>
            </w:r>
          </w:p>
          <w:p w14:paraId="78DE06BB"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Conforming to community data integrity technology standard</w:t>
            </w:r>
          </w:p>
        </w:tc>
        <w:tc>
          <w:tcPr>
            <w:tcW w:w="2790" w:type="dxa"/>
            <w:tcBorders>
              <w:bottom w:val="single" w:sz="4" w:space="0" w:color="auto"/>
            </w:tcBorders>
            <w:vAlign w:val="center"/>
          </w:tcPr>
          <w:p w14:paraId="78B5358E"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Level 4 +</w:t>
            </w:r>
          </w:p>
          <w:p w14:paraId="5AD49214" w14:textId="77777777" w:rsidR="001015B1" w:rsidRPr="00135E07"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Data authenticity verifiable</w:t>
            </w:r>
          </w:p>
          <w:p w14:paraId="27F4EF18" w14:textId="77777777" w:rsidR="001015B1" w:rsidRPr="00135E07" w:rsidRDefault="001015B1" w:rsidP="004D1F51">
            <w:pPr>
              <w:jc w:val="center"/>
              <w:rPr>
                <w:rFonts w:ascii="Times New Roman" w:hAnsi="Times New Roman" w:cs="Times New Roman"/>
                <w:sz w:val="18"/>
                <w:szCs w:val="18"/>
              </w:rPr>
            </w:pPr>
            <w:r w:rsidRPr="00135E07">
              <w:rPr>
                <w:rFonts w:ascii="Times New Roman" w:hAnsi="Times New Roman" w:cs="Times New Roman"/>
                <w:sz w:val="18"/>
                <w:szCs w:val="18"/>
              </w:rPr>
              <w:t>(e.g., data signature technology)</w:t>
            </w:r>
          </w:p>
          <w:p w14:paraId="7A853FC9" w14:textId="77777777" w:rsidR="001015B1" w:rsidRPr="00C246EA" w:rsidRDefault="001015B1" w:rsidP="004D1F51">
            <w:pPr>
              <w:spacing w:before="80"/>
              <w:jc w:val="center"/>
              <w:rPr>
                <w:rFonts w:ascii="Times New Roman" w:hAnsi="Times New Roman" w:cs="Times New Roman"/>
                <w:sz w:val="18"/>
                <w:szCs w:val="18"/>
              </w:rPr>
            </w:pPr>
            <w:r w:rsidRPr="00135E07">
              <w:rPr>
                <w:rFonts w:ascii="Times New Roman" w:hAnsi="Times New Roman" w:cs="Times New Roman"/>
                <w:sz w:val="18"/>
                <w:szCs w:val="18"/>
              </w:rPr>
              <w:t>Performance of data integrity check monitored and reported</w:t>
            </w:r>
          </w:p>
        </w:tc>
        <w:tc>
          <w:tcPr>
            <w:tcW w:w="4500" w:type="dxa"/>
            <w:gridSpan w:val="3"/>
            <w:tcBorders>
              <w:bottom w:val="single" w:sz="4" w:space="0" w:color="auto"/>
            </w:tcBorders>
          </w:tcPr>
          <w:p w14:paraId="271B3715" w14:textId="497430B7" w:rsidR="001015B1" w:rsidRPr="00E1550B" w:rsidRDefault="001015B1" w:rsidP="00216D72">
            <w:pPr>
              <w:pStyle w:val="ListParagraph"/>
              <w:numPr>
                <w:ilvl w:val="0"/>
                <w:numId w:val="29"/>
              </w:numPr>
              <w:jc w:val="center"/>
              <w:rPr>
                <w:rFonts w:ascii="Times New Roman" w:hAnsi="Times New Roman" w:cs="Times New Roman"/>
                <w:b/>
                <w:color w:val="FF0000"/>
                <w:sz w:val="18"/>
                <w:szCs w:val="18"/>
              </w:rPr>
            </w:pPr>
            <w:r>
              <w:rPr>
                <w:rFonts w:ascii="Times New Roman" w:hAnsi="Times New Roman" w:cs="Times New Roman"/>
                <w:b/>
                <w:color w:val="FF0000"/>
                <w:sz w:val="18"/>
                <w:szCs w:val="18"/>
              </w:rPr>
              <w:t>Level</w:t>
            </w:r>
          </w:p>
          <w:p w14:paraId="2CDA4E6D" w14:textId="77777777" w:rsidR="001015B1" w:rsidRPr="00290902" w:rsidRDefault="001015B1" w:rsidP="004D1F51">
            <w:pPr>
              <w:pStyle w:val="ListParagraph"/>
              <w:ind w:left="288"/>
              <w:rPr>
                <w:rFonts w:ascii="Times New Roman" w:hAnsi="Times New Roman" w:cs="Times New Roman"/>
                <w:sz w:val="18"/>
                <w:szCs w:val="18"/>
              </w:rPr>
            </w:pPr>
          </w:p>
        </w:tc>
        <w:tc>
          <w:tcPr>
            <w:tcW w:w="2430" w:type="dxa"/>
            <w:tcBorders>
              <w:bottom w:val="single" w:sz="4" w:space="0" w:color="auto"/>
            </w:tcBorders>
          </w:tcPr>
          <w:p w14:paraId="2E9BF909" w14:textId="77777777" w:rsidR="001015B1" w:rsidRPr="00B40B02" w:rsidRDefault="001015B1" w:rsidP="004D1F51">
            <w:pPr>
              <w:pStyle w:val="ListParagraph"/>
              <w:ind w:left="288"/>
              <w:rPr>
                <w:rFonts w:ascii="Times New Roman" w:hAnsi="Times New Roman" w:cs="Times New Roman"/>
                <w:color w:val="000000" w:themeColor="text1"/>
                <w:sz w:val="18"/>
                <w:szCs w:val="18"/>
              </w:rPr>
            </w:pPr>
          </w:p>
        </w:tc>
      </w:tr>
    </w:tbl>
    <w:p w14:paraId="6E81E40D" w14:textId="77777777" w:rsidR="0044336B" w:rsidRDefault="0044336B" w:rsidP="003A606F">
      <w:pPr>
        <w:spacing w:before="120" w:after="0"/>
        <w:rPr>
          <w:rFonts w:cs="Times New Roman"/>
          <w:b/>
          <w:noProof/>
          <w:sz w:val="32"/>
          <w:szCs w:val="32"/>
        </w:rPr>
      </w:pPr>
    </w:p>
    <w:tbl>
      <w:tblPr>
        <w:tblStyle w:val="TableGrid"/>
        <w:tblpPr w:leftFromText="180" w:rightFromText="180" w:vertAnchor="text" w:tblpY="1"/>
        <w:tblOverlap w:val="never"/>
        <w:tblW w:w="0" w:type="auto"/>
        <w:tblLayout w:type="fixed"/>
        <w:tblCellMar>
          <w:top w:w="72" w:type="dxa"/>
          <w:left w:w="72" w:type="dxa"/>
          <w:bottom w:w="72" w:type="dxa"/>
          <w:right w:w="72" w:type="dxa"/>
        </w:tblCellMar>
        <w:tblLook w:val="04A0" w:firstRow="1" w:lastRow="0" w:firstColumn="1" w:lastColumn="0" w:noHBand="0" w:noVBand="1"/>
      </w:tblPr>
      <w:tblGrid>
        <w:gridCol w:w="18792"/>
      </w:tblGrid>
      <w:tr w:rsidR="0044336B" w:rsidRPr="007A11D6" w14:paraId="691FEEC7" w14:textId="77777777" w:rsidTr="000C4570">
        <w:tc>
          <w:tcPr>
            <w:tcW w:w="18792" w:type="dxa"/>
            <w:shd w:val="clear" w:color="auto" w:fill="F2F2F2" w:themeFill="background1" w:themeFillShade="F2"/>
            <w:vAlign w:val="center"/>
          </w:tcPr>
          <w:p w14:paraId="0816AE0D" w14:textId="77777777" w:rsidR="0044336B" w:rsidRPr="00B04E52" w:rsidRDefault="0044336B" w:rsidP="000C4570">
            <w:pPr>
              <w:spacing w:before="80"/>
              <w:rPr>
                <w:rFonts w:ascii="Times New Roman" w:hAnsi="Times New Roman" w:cs="Times New Roman"/>
                <w:b/>
                <w:sz w:val="24"/>
                <w:szCs w:val="24"/>
              </w:rPr>
            </w:pPr>
          </w:p>
        </w:tc>
      </w:tr>
      <w:tr w:rsidR="0044336B" w:rsidRPr="007A11D6" w14:paraId="1A00AB38" w14:textId="77777777" w:rsidTr="000C4570">
        <w:tc>
          <w:tcPr>
            <w:tcW w:w="18792" w:type="dxa"/>
            <w:shd w:val="clear" w:color="auto" w:fill="F2F2F2" w:themeFill="background1" w:themeFillShade="F2"/>
            <w:vAlign w:val="center"/>
          </w:tcPr>
          <w:p w14:paraId="09184221" w14:textId="77777777" w:rsidR="0044336B" w:rsidRDefault="0044336B" w:rsidP="000C4570">
            <w:pPr>
              <w:spacing w:before="80"/>
              <w:rPr>
                <w:rFonts w:ascii="Times New Roman" w:hAnsi="Times New Roman" w:cs="Times New Roman"/>
                <w:sz w:val="24"/>
                <w:szCs w:val="24"/>
              </w:rPr>
            </w:pPr>
            <w:r w:rsidRPr="00B04E52">
              <w:rPr>
                <w:rFonts w:ascii="Times New Roman" w:hAnsi="Times New Roman" w:cs="Times New Roman"/>
                <w:b/>
                <w:sz w:val="24"/>
                <w:szCs w:val="24"/>
              </w:rPr>
              <w:t>Note:</w:t>
            </w:r>
            <w:r>
              <w:rPr>
                <w:rFonts w:ascii="Times New Roman" w:hAnsi="Times New Roman" w:cs="Times New Roman"/>
                <w:sz w:val="24"/>
                <w:szCs w:val="24"/>
              </w:rPr>
              <w:t xml:space="preserve"> </w:t>
            </w:r>
          </w:p>
          <w:p w14:paraId="02ADACCE" w14:textId="034E065C" w:rsidR="0044336B" w:rsidRDefault="0044336B" w:rsidP="000C4570">
            <w:pPr>
              <w:pStyle w:val="ListParagraph"/>
              <w:numPr>
                <w:ilvl w:val="0"/>
                <w:numId w:val="2"/>
              </w:numPr>
              <w:spacing w:before="80"/>
              <w:rPr>
                <w:rFonts w:ascii="Times New Roman" w:hAnsi="Times New Roman" w:cs="Times New Roman"/>
                <w:sz w:val="24"/>
                <w:szCs w:val="24"/>
              </w:rPr>
            </w:pPr>
            <w:r>
              <w:rPr>
                <w:rFonts w:ascii="Times New Roman" w:hAnsi="Times New Roman" w:cs="Times New Roman"/>
                <w:sz w:val="24"/>
                <w:szCs w:val="24"/>
              </w:rPr>
              <w:t xml:space="preserve">Datasets that the data stewardship </w:t>
            </w:r>
            <w:r w:rsidR="008E7540">
              <w:rPr>
                <w:rFonts w:ascii="Times New Roman" w:hAnsi="Times New Roman" w:cs="Times New Roman"/>
                <w:sz w:val="24"/>
                <w:szCs w:val="24"/>
              </w:rPr>
              <w:t xml:space="preserve">maturity </w:t>
            </w:r>
            <w:r>
              <w:rPr>
                <w:rFonts w:ascii="Times New Roman" w:hAnsi="Times New Roman" w:cs="Times New Roman"/>
                <w:sz w:val="24"/>
                <w:szCs w:val="24"/>
              </w:rPr>
              <w:t>matrix is designed for are digital Earth Sciences data products that are publicly available. It is possible to apply the matrix to other dataset types. However, evaluators are encouraged to clearly state that fact, describe the dataset types, identify and document suitable stewardship practices, especially conventions and standards, in their own local or domain community.</w:t>
            </w:r>
          </w:p>
          <w:p w14:paraId="5BCB12E2" w14:textId="77777777" w:rsidR="0044336B" w:rsidRPr="00B70BC9" w:rsidRDefault="0044336B" w:rsidP="000C4570">
            <w:pPr>
              <w:pStyle w:val="ListParagraph"/>
              <w:numPr>
                <w:ilvl w:val="0"/>
                <w:numId w:val="2"/>
              </w:numPr>
              <w:spacing w:before="80"/>
              <w:rPr>
                <w:rFonts w:ascii="Times New Roman" w:hAnsi="Times New Roman" w:cs="Times New Roman"/>
                <w:sz w:val="24"/>
                <w:szCs w:val="24"/>
              </w:rPr>
            </w:pPr>
            <w:r w:rsidRPr="00B70BC9">
              <w:rPr>
                <w:rFonts w:ascii="Times New Roman" w:hAnsi="Times New Roman" w:cs="Times New Roman"/>
                <w:sz w:val="24"/>
                <w:szCs w:val="24"/>
              </w:rPr>
              <w:t xml:space="preserve">It is recommended for the evaluator to identify the community as one of the followings: local, domain, national, and international. (Definitions of community are not final and will be improved over time.) </w:t>
            </w:r>
          </w:p>
          <w:p w14:paraId="18A03CDA" w14:textId="77777777" w:rsidR="0044336B" w:rsidRPr="005E2334" w:rsidRDefault="0044336B" w:rsidP="00083FA9">
            <w:pPr>
              <w:pStyle w:val="ListParagraph"/>
              <w:numPr>
                <w:ilvl w:val="0"/>
                <w:numId w:val="48"/>
              </w:numPr>
              <w:spacing w:before="80"/>
              <w:ind w:left="1080"/>
              <w:rPr>
                <w:rFonts w:ascii="Times New Roman" w:hAnsi="Times New Roman" w:cs="Times New Roman"/>
              </w:rPr>
            </w:pPr>
            <w:r w:rsidRPr="005E2334">
              <w:rPr>
                <w:rFonts w:ascii="Times New Roman" w:hAnsi="Times New Roman" w:cs="Times New Roman"/>
              </w:rPr>
              <w:t>Local can be one of the following: individual project, group, institution, small multi-groups program (tend to be within the same institute or discipline), or other (define in your own words),</w:t>
            </w:r>
          </w:p>
          <w:p w14:paraId="564B2C05" w14:textId="77777777" w:rsidR="0044336B" w:rsidRPr="005E2334" w:rsidRDefault="0044336B" w:rsidP="0044336B">
            <w:pPr>
              <w:pStyle w:val="ListParagraph"/>
              <w:numPr>
                <w:ilvl w:val="0"/>
                <w:numId w:val="48"/>
              </w:numPr>
              <w:spacing w:before="120"/>
              <w:ind w:left="1080"/>
              <w:rPr>
                <w:rFonts w:ascii="Times New Roman" w:hAnsi="Times New Roman" w:cs="Times New Roman"/>
              </w:rPr>
            </w:pPr>
            <w:r w:rsidRPr="005E2334">
              <w:rPr>
                <w:rFonts w:ascii="Times New Roman" w:hAnsi="Times New Roman" w:cs="Times New Roman"/>
              </w:rPr>
              <w:t>Domain can be one of the followings: individual discipline, agency, multi-institutions program (tend to be within the same agency or discipline), or other (define in your own words),</w:t>
            </w:r>
          </w:p>
          <w:p w14:paraId="1CE497D5" w14:textId="77777777" w:rsidR="0044336B" w:rsidRPr="005E2334" w:rsidRDefault="0044336B" w:rsidP="0044336B">
            <w:pPr>
              <w:pStyle w:val="ListParagraph"/>
              <w:numPr>
                <w:ilvl w:val="0"/>
                <w:numId w:val="48"/>
              </w:numPr>
              <w:spacing w:before="120"/>
              <w:ind w:left="1080"/>
              <w:rPr>
                <w:rFonts w:ascii="Times New Roman" w:hAnsi="Times New Roman" w:cs="Times New Roman"/>
              </w:rPr>
            </w:pPr>
            <w:r w:rsidRPr="005E2334">
              <w:rPr>
                <w:rFonts w:ascii="Times New Roman" w:hAnsi="Times New Roman" w:cs="Times New Roman"/>
              </w:rPr>
              <w:t xml:space="preserve">National can be inter-disciplines, inter-agencies, large multi-agencies programs (tend to be within the same country), or other (define in your own words),  </w:t>
            </w:r>
          </w:p>
          <w:p w14:paraId="361D149C" w14:textId="00FAB9F5" w:rsidR="0044336B" w:rsidRPr="00546213" w:rsidRDefault="0044336B" w:rsidP="00546213">
            <w:pPr>
              <w:pStyle w:val="ListParagraph"/>
              <w:numPr>
                <w:ilvl w:val="0"/>
                <w:numId w:val="48"/>
              </w:numPr>
              <w:spacing w:before="120"/>
              <w:ind w:left="1080"/>
              <w:rPr>
                <w:rFonts w:ascii="Times New Roman" w:hAnsi="Times New Roman" w:cs="Times New Roman"/>
              </w:rPr>
            </w:pPr>
            <w:r w:rsidRPr="005E2334">
              <w:rPr>
                <w:rFonts w:ascii="Times New Roman" w:hAnsi="Times New Roman" w:cs="Times New Roman"/>
              </w:rPr>
              <w:t xml:space="preserve">International can be international or large multi-countries programs, or other (define in your own words).   </w:t>
            </w:r>
          </w:p>
          <w:p w14:paraId="14AC7DC4" w14:textId="77777777" w:rsidR="0044336B" w:rsidRPr="00BA5464" w:rsidRDefault="0044336B" w:rsidP="000C4570">
            <w:pPr>
              <w:pStyle w:val="ListParagraph"/>
              <w:numPr>
                <w:ilvl w:val="0"/>
                <w:numId w:val="2"/>
              </w:numPr>
              <w:spacing w:before="80"/>
              <w:rPr>
                <w:rFonts w:ascii="Times New Roman" w:hAnsi="Times New Roman" w:cs="Times New Roman"/>
                <w:sz w:val="24"/>
                <w:szCs w:val="24"/>
              </w:rPr>
            </w:pPr>
            <w:r w:rsidRPr="00BA5464">
              <w:rPr>
                <w:rFonts w:ascii="Times New Roman" w:hAnsi="Times New Roman" w:cs="Times New Roman"/>
                <w:sz w:val="24"/>
                <w:szCs w:val="24"/>
              </w:rPr>
              <w:t>All criterions need to be completely satisfied at the lower maturity level(s) before moving on to a higher maturity level, even if some practices are satisfied at the higher maturity level.</w:t>
            </w:r>
          </w:p>
          <w:p w14:paraId="38617A8E" w14:textId="77777777" w:rsidR="0044336B" w:rsidRPr="00BA5464" w:rsidRDefault="0044336B" w:rsidP="000C4570">
            <w:pPr>
              <w:pStyle w:val="ListParagraph"/>
              <w:numPr>
                <w:ilvl w:val="0"/>
                <w:numId w:val="2"/>
              </w:numPr>
              <w:spacing w:before="80"/>
              <w:rPr>
                <w:rFonts w:ascii="Times New Roman" w:hAnsi="Times New Roman" w:cs="Times New Roman"/>
                <w:sz w:val="24"/>
                <w:szCs w:val="24"/>
              </w:rPr>
            </w:pPr>
            <w:r w:rsidRPr="00BA5464">
              <w:rPr>
                <w:rFonts w:ascii="Times New Roman" w:hAnsi="Times New Roman" w:cs="Times New Roman"/>
                <w:sz w:val="24"/>
                <w:szCs w:val="24"/>
              </w:rPr>
              <w:t xml:space="preserve">Use </w:t>
            </w:r>
            <w:r w:rsidRPr="00BA5464">
              <w:rPr>
                <w:rFonts w:ascii="Times New Roman" w:hAnsi="Times New Roman" w:cs="Times New Roman"/>
                <w:color w:val="984806" w:themeColor="accent6" w:themeShade="80"/>
                <w:sz w:val="24"/>
                <w:szCs w:val="24"/>
              </w:rPr>
              <w:t xml:space="preserve">brown color-coded </w:t>
            </w:r>
            <w:r w:rsidRPr="00BA5464">
              <w:rPr>
                <w:rFonts w:ascii="Times New Roman" w:hAnsi="Times New Roman" w:cs="Times New Roman"/>
                <w:sz w:val="24"/>
                <w:szCs w:val="24"/>
              </w:rPr>
              <w:t xml:space="preserve">text to indicate that more information is needed or the evidence may not be true for all data files in a data collection or it may require additional assessment. </w:t>
            </w:r>
          </w:p>
          <w:p w14:paraId="0EA775D3" w14:textId="77777777" w:rsidR="0044336B" w:rsidRDefault="0044336B" w:rsidP="000C4570">
            <w:pPr>
              <w:pStyle w:val="ListParagraph"/>
              <w:numPr>
                <w:ilvl w:val="0"/>
                <w:numId w:val="2"/>
              </w:numPr>
              <w:spacing w:before="80"/>
              <w:rPr>
                <w:rFonts w:ascii="Times New Roman" w:hAnsi="Times New Roman" w:cs="Times New Roman"/>
                <w:sz w:val="24"/>
                <w:szCs w:val="24"/>
              </w:rPr>
            </w:pPr>
            <w:r w:rsidRPr="00BA5464">
              <w:rPr>
                <w:rFonts w:ascii="Times New Roman" w:hAnsi="Times New Roman" w:cs="Times New Roman"/>
                <w:sz w:val="24"/>
                <w:szCs w:val="24"/>
              </w:rPr>
              <w:t>The col</w:t>
            </w:r>
            <w:r>
              <w:rPr>
                <w:rFonts w:ascii="Times New Roman" w:hAnsi="Times New Roman" w:cs="Times New Roman"/>
                <w:sz w:val="24"/>
                <w:szCs w:val="24"/>
              </w:rPr>
              <w:t>or scheme for filling-in maturity rating</w:t>
            </w:r>
            <w:r w:rsidRPr="00BA5464">
              <w:rPr>
                <w:rFonts w:ascii="Times New Roman" w:hAnsi="Times New Roman" w:cs="Times New Roman"/>
                <w:sz w:val="24"/>
                <w:szCs w:val="24"/>
              </w:rPr>
              <w:t xml:space="preserve">s is provided in Table I. </w:t>
            </w:r>
          </w:p>
          <w:p w14:paraId="495FEA21" w14:textId="77777777" w:rsidR="0044336B" w:rsidRDefault="0044336B" w:rsidP="000C4570">
            <w:pPr>
              <w:pStyle w:val="ListParagraph"/>
              <w:numPr>
                <w:ilvl w:val="0"/>
                <w:numId w:val="2"/>
              </w:numPr>
              <w:spacing w:before="80"/>
              <w:rPr>
                <w:rFonts w:ascii="Times New Roman" w:hAnsi="Times New Roman" w:cs="Times New Roman"/>
                <w:sz w:val="24"/>
                <w:szCs w:val="24"/>
              </w:rPr>
            </w:pPr>
            <w:r>
              <w:rPr>
                <w:rFonts w:ascii="Times New Roman" w:hAnsi="Times New Roman" w:cs="Times New Roman"/>
                <w:sz w:val="24"/>
                <w:szCs w:val="24"/>
              </w:rPr>
              <w:t xml:space="preserve">An example of data stewardship maturity scoreboard is shown in Figure 1. </w:t>
            </w:r>
            <w:r w:rsidRPr="00BA5464">
              <w:rPr>
                <w:rFonts w:ascii="Times New Roman" w:hAnsi="Times New Roman" w:cs="Times New Roman"/>
                <w:sz w:val="24"/>
                <w:szCs w:val="24"/>
              </w:rPr>
              <w:t>A recommended way of displaying the steward</w:t>
            </w:r>
            <w:r>
              <w:rPr>
                <w:rFonts w:ascii="Times New Roman" w:hAnsi="Times New Roman" w:cs="Times New Roman"/>
                <w:sz w:val="24"/>
                <w:szCs w:val="24"/>
              </w:rPr>
              <w:t>ship maturity rating is shown in Figure 2. It is encouraged to display the data stewardship maturity rating diagram at the data site with a link to a pdf version of the self-assessment results, preferably using the template provided here</w:t>
            </w:r>
            <w:r w:rsidRPr="00BA5464">
              <w:rPr>
                <w:rFonts w:ascii="Times New Roman" w:hAnsi="Times New Roman" w:cs="Times New Roman"/>
                <w:sz w:val="24"/>
                <w:szCs w:val="24"/>
              </w:rPr>
              <w:t xml:space="preserve">. </w:t>
            </w:r>
          </w:p>
          <w:p w14:paraId="7FA5E2F4" w14:textId="189B3270" w:rsidR="0044336B" w:rsidRPr="000142E6" w:rsidRDefault="0044336B" w:rsidP="00D947B8">
            <w:pPr>
              <w:pStyle w:val="ListParagraph"/>
              <w:numPr>
                <w:ilvl w:val="0"/>
                <w:numId w:val="2"/>
              </w:numPr>
              <w:spacing w:before="80"/>
              <w:rPr>
                <w:rFonts w:ascii="Times New Roman" w:hAnsi="Times New Roman" w:cs="Times New Roman"/>
                <w:sz w:val="24"/>
                <w:szCs w:val="24"/>
              </w:rPr>
            </w:pPr>
            <w:r>
              <w:rPr>
                <w:rFonts w:ascii="Times New Roman" w:hAnsi="Times New Roman" w:cs="Times New Roman"/>
                <w:sz w:val="24"/>
                <w:szCs w:val="24"/>
              </w:rPr>
              <w:t xml:space="preserve">A pdf version of the data stewardship maturity matrix can be freely downloaded from </w:t>
            </w:r>
            <w:hyperlink r:id="rId11" w:history="1">
              <w:r w:rsidRPr="000E4E81">
                <w:rPr>
                  <w:rStyle w:val="Hyperlink"/>
                  <w:rFonts w:ascii="Times New Roman" w:hAnsi="Times New Roman" w:cs="Times New Roman"/>
                  <w:sz w:val="24"/>
                  <w:szCs w:val="24"/>
                </w:rPr>
                <w:t>http://tinyurl.com/DSMMslide</w:t>
              </w:r>
            </w:hyperlink>
            <w:r>
              <w:rPr>
                <w:rFonts w:ascii="Times New Roman" w:hAnsi="Times New Roman" w:cs="Times New Roman"/>
                <w:sz w:val="24"/>
                <w:szCs w:val="24"/>
              </w:rPr>
              <w:t xml:space="preserve">. </w:t>
            </w:r>
            <w:bookmarkStart w:id="0" w:name="_GoBack"/>
            <w:bookmarkEnd w:id="0"/>
          </w:p>
        </w:tc>
      </w:tr>
      <w:tr w:rsidR="0044336B" w:rsidRPr="0079427C" w14:paraId="150439ED" w14:textId="77777777" w:rsidTr="000C4570">
        <w:trPr>
          <w:trHeight w:val="224"/>
        </w:trPr>
        <w:tc>
          <w:tcPr>
            <w:tcW w:w="18792" w:type="dxa"/>
            <w:shd w:val="clear" w:color="auto" w:fill="F2F2F2" w:themeFill="background1" w:themeFillShade="F2"/>
            <w:vAlign w:val="center"/>
          </w:tcPr>
          <w:p w14:paraId="26B5517F" w14:textId="77777777" w:rsidR="0044336B" w:rsidRPr="0079427C" w:rsidRDefault="0044336B" w:rsidP="000C4570">
            <w:pPr>
              <w:spacing w:before="120" w:after="120"/>
              <w:rPr>
                <w:rFonts w:ascii="Times New Roman" w:hAnsi="Times New Roman" w:cs="Times New Roman"/>
                <w:b/>
                <w:sz w:val="24"/>
                <w:szCs w:val="24"/>
              </w:rPr>
            </w:pPr>
            <w:r w:rsidRPr="0079427C">
              <w:rPr>
                <w:rFonts w:ascii="Times New Roman" w:hAnsi="Times New Roman" w:cs="Times New Roman"/>
                <w:b/>
                <w:sz w:val="24"/>
                <w:szCs w:val="24"/>
              </w:rPr>
              <w:t>Register:</w:t>
            </w:r>
            <w:r w:rsidRPr="0079427C">
              <w:rPr>
                <w:rFonts w:ascii="Times New Roman" w:hAnsi="Times New Roman" w:cs="Times New Roman"/>
                <w:sz w:val="24"/>
                <w:szCs w:val="24"/>
              </w:rPr>
              <w:t xml:space="preserve"> Users </w:t>
            </w:r>
            <w:r>
              <w:rPr>
                <w:rFonts w:ascii="Times New Roman" w:hAnsi="Times New Roman" w:cs="Times New Roman"/>
                <w:sz w:val="24"/>
                <w:szCs w:val="24"/>
              </w:rPr>
              <w:t xml:space="preserve">of the data stewardship maturity matrix or/and the template </w:t>
            </w:r>
            <w:r w:rsidRPr="0079427C">
              <w:rPr>
                <w:rFonts w:ascii="Times New Roman" w:hAnsi="Times New Roman" w:cs="Times New Roman"/>
                <w:sz w:val="24"/>
                <w:szCs w:val="24"/>
              </w:rPr>
              <w:t xml:space="preserve">are encouraged to register to receive e-mail notifications of future updates. To do so, please send an e-mail with your name and affiliation to Maturity.Matrix@gmail.com with a subject line of </w:t>
            </w:r>
            <w:proofErr w:type="spellStart"/>
            <w:r w:rsidRPr="0079427C">
              <w:rPr>
                <w:rFonts w:ascii="Times New Roman" w:hAnsi="Times New Roman" w:cs="Times New Roman"/>
                <w:sz w:val="24"/>
                <w:szCs w:val="24"/>
              </w:rPr>
              <w:t>SDS_MM_Register</w:t>
            </w:r>
            <w:proofErr w:type="spellEnd"/>
            <w:r w:rsidRPr="0079427C">
              <w:rPr>
                <w:rFonts w:ascii="Times New Roman" w:hAnsi="Times New Roman" w:cs="Times New Roman"/>
                <w:sz w:val="24"/>
                <w:szCs w:val="24"/>
              </w:rPr>
              <w:t xml:space="preserve"> or register </w:t>
            </w:r>
            <w:r w:rsidRPr="00BD75CE">
              <w:rPr>
                <w:rFonts w:ascii="Times New Roman" w:hAnsi="Times New Roman" w:cs="Times New Roman"/>
                <w:sz w:val="24"/>
                <w:szCs w:val="24"/>
              </w:rPr>
              <w:t xml:space="preserve">at </w:t>
            </w:r>
            <w:hyperlink r:id="rId12" w:history="1">
              <w:r w:rsidRPr="00BD75CE">
                <w:rPr>
                  <w:rStyle w:val="Hyperlink"/>
                  <w:rFonts w:ascii="Times New Roman" w:hAnsi="Times New Roman" w:cs="Times New Roman"/>
                  <w:b/>
                  <w:sz w:val="24"/>
                  <w:szCs w:val="24"/>
                </w:rPr>
                <w:t>http://goo.gl/kUW5Qq</w:t>
              </w:r>
            </w:hyperlink>
            <w:r w:rsidRPr="00BD75CE">
              <w:rPr>
                <w:rFonts w:ascii="Times New Roman" w:hAnsi="Times New Roman" w:cs="Times New Roman"/>
                <w:b/>
                <w:sz w:val="24"/>
                <w:szCs w:val="24"/>
              </w:rPr>
              <w:t xml:space="preserve"> </w:t>
            </w:r>
            <w:r w:rsidRPr="00BD75CE">
              <w:rPr>
                <w:rFonts w:ascii="Times New Roman" w:hAnsi="Times New Roman" w:cs="Times New Roman"/>
                <w:sz w:val="24"/>
                <w:szCs w:val="24"/>
              </w:rPr>
              <w:t>or at</w:t>
            </w:r>
            <w:r w:rsidRPr="00BD75CE">
              <w:rPr>
                <w:rFonts w:ascii="Times New Roman" w:hAnsi="Times New Roman" w:cs="Times New Roman"/>
                <w:b/>
                <w:sz w:val="24"/>
                <w:szCs w:val="24"/>
              </w:rPr>
              <w:t xml:space="preserve"> </w:t>
            </w:r>
            <w:hyperlink r:id="rId13" w:history="1">
              <w:r w:rsidRPr="00BD75CE">
                <w:rPr>
                  <w:rStyle w:val="Hyperlink"/>
                  <w:rFonts w:ascii="Times New Roman" w:hAnsi="Times New Roman" w:cs="Times New Roman"/>
                  <w:b/>
                  <w:bCs/>
                  <w:sz w:val="24"/>
                  <w:szCs w:val="24"/>
                </w:rPr>
                <w:t>http://tinyurl.com/DSMMregister</w:t>
              </w:r>
            </w:hyperlink>
            <w:r>
              <w:t xml:space="preserve">. </w:t>
            </w:r>
            <w:r>
              <w:rPr>
                <w:rFonts w:ascii="Times New Roman" w:hAnsi="Times New Roman" w:cs="Times New Roman"/>
                <w:sz w:val="24"/>
                <w:szCs w:val="24"/>
              </w:rPr>
              <w:t>Constructive comments and suggestions are encouraged.</w:t>
            </w:r>
          </w:p>
        </w:tc>
      </w:tr>
      <w:tr w:rsidR="0044336B" w14:paraId="5F84F341" w14:textId="77777777" w:rsidTr="000C4570">
        <w:trPr>
          <w:trHeight w:val="1133"/>
        </w:trPr>
        <w:tc>
          <w:tcPr>
            <w:tcW w:w="18792" w:type="dxa"/>
            <w:shd w:val="clear" w:color="auto" w:fill="F2F2F2" w:themeFill="background1" w:themeFillShade="F2"/>
            <w:vAlign w:val="center"/>
          </w:tcPr>
          <w:p w14:paraId="5E2EE2D5" w14:textId="77777777" w:rsidR="0044336B" w:rsidRDefault="0044336B" w:rsidP="00083FA9">
            <w:pPr>
              <w:spacing w:before="80"/>
              <w:rPr>
                <w:rFonts w:ascii="Times New Roman" w:hAnsi="Times New Roman" w:cs="Times New Roman"/>
                <w:sz w:val="24"/>
                <w:szCs w:val="24"/>
              </w:rPr>
            </w:pPr>
            <w:r w:rsidRPr="00706DEF">
              <w:rPr>
                <w:rFonts w:ascii="Times New Roman" w:hAnsi="Times New Roman" w:cs="Times New Roman"/>
                <w:b/>
                <w:sz w:val="24"/>
                <w:szCs w:val="24"/>
              </w:rPr>
              <w:t xml:space="preserve">Citation for the </w:t>
            </w:r>
            <w:r>
              <w:rPr>
                <w:rFonts w:ascii="Times New Roman" w:hAnsi="Times New Roman" w:cs="Times New Roman"/>
                <w:b/>
                <w:sz w:val="24"/>
                <w:szCs w:val="24"/>
              </w:rPr>
              <w:t xml:space="preserve">data stewardship maturity matrix </w:t>
            </w:r>
            <w:r w:rsidRPr="00706DEF">
              <w:rPr>
                <w:rFonts w:ascii="Times New Roman" w:hAnsi="Times New Roman" w:cs="Times New Roman"/>
                <w:b/>
                <w:sz w:val="24"/>
                <w:szCs w:val="24"/>
              </w:rPr>
              <w:t>paper</w:t>
            </w:r>
            <w:r w:rsidRPr="00E960DB">
              <w:rPr>
                <w:rFonts w:ascii="Times New Roman" w:hAnsi="Times New Roman" w:cs="Times New Roman"/>
                <w:sz w:val="24"/>
                <w:szCs w:val="24"/>
              </w:rPr>
              <w:t xml:space="preserve">: </w:t>
            </w:r>
          </w:p>
          <w:p w14:paraId="47C0E5E3" w14:textId="77777777" w:rsidR="0044336B" w:rsidRPr="00750127" w:rsidRDefault="0044336B" w:rsidP="000C4570">
            <w:pPr>
              <w:rPr>
                <w:rFonts w:ascii="Times New Roman" w:hAnsi="Times New Roman" w:cs="Times New Roman"/>
                <w:i/>
                <w:sz w:val="24"/>
                <w:szCs w:val="24"/>
              </w:rPr>
            </w:pPr>
            <w:r w:rsidRPr="00E960DB">
              <w:rPr>
                <w:rFonts w:ascii="Times New Roman" w:hAnsi="Times New Roman" w:cs="Times New Roman"/>
                <w:sz w:val="24"/>
                <w:szCs w:val="24"/>
              </w:rPr>
              <w:t xml:space="preserve">Peng, G., </w:t>
            </w:r>
            <w:r>
              <w:rPr>
                <w:rFonts w:ascii="Times New Roman" w:hAnsi="Times New Roman" w:cs="Times New Roman"/>
                <w:sz w:val="24"/>
                <w:szCs w:val="24"/>
              </w:rPr>
              <w:t xml:space="preserve">J.L. Privette, E.J. Kearns, </w:t>
            </w:r>
            <w:r w:rsidRPr="00E960DB">
              <w:rPr>
                <w:rFonts w:ascii="Times New Roman" w:hAnsi="Times New Roman" w:cs="Times New Roman"/>
                <w:sz w:val="24"/>
                <w:szCs w:val="24"/>
              </w:rPr>
              <w:t>N.A. Ritchey</w:t>
            </w:r>
            <w:r>
              <w:rPr>
                <w:rFonts w:ascii="Times New Roman" w:hAnsi="Times New Roman" w:cs="Times New Roman"/>
                <w:sz w:val="24"/>
                <w:szCs w:val="24"/>
              </w:rPr>
              <w:t>, and S. Ansari, 2015: A unified</w:t>
            </w:r>
            <w:r w:rsidRPr="00E960DB">
              <w:rPr>
                <w:rFonts w:ascii="Times New Roman" w:hAnsi="Times New Roman" w:cs="Times New Roman"/>
                <w:sz w:val="24"/>
                <w:szCs w:val="24"/>
              </w:rPr>
              <w:t xml:space="preserve"> framework for measuring stewardship practice</w:t>
            </w:r>
            <w:r>
              <w:rPr>
                <w:rFonts w:ascii="Times New Roman" w:hAnsi="Times New Roman" w:cs="Times New Roman"/>
                <w:sz w:val="24"/>
                <w:szCs w:val="24"/>
              </w:rPr>
              <w:t>s applied to digital environmental</w:t>
            </w:r>
            <w:r w:rsidRPr="00E960DB">
              <w:rPr>
                <w:rFonts w:ascii="Times New Roman" w:hAnsi="Times New Roman" w:cs="Times New Roman"/>
                <w:sz w:val="24"/>
                <w:szCs w:val="24"/>
              </w:rPr>
              <w:t xml:space="preserve"> datasets. </w:t>
            </w:r>
            <w:r w:rsidRPr="00153931">
              <w:rPr>
                <w:rFonts w:ascii="Times New Roman" w:hAnsi="Times New Roman" w:cs="Times New Roman"/>
                <w:i/>
                <w:sz w:val="24"/>
                <w:szCs w:val="24"/>
              </w:rPr>
              <w:t xml:space="preserve">Data Science Journal, </w:t>
            </w:r>
            <w:r w:rsidRPr="00153931">
              <w:rPr>
                <w:rFonts w:ascii="Times New Roman" w:hAnsi="Times New Roman" w:cs="Times New Roman"/>
                <w:b/>
                <w:sz w:val="24"/>
                <w:szCs w:val="24"/>
              </w:rPr>
              <w:t>13</w:t>
            </w:r>
            <w:r w:rsidRPr="00153931">
              <w:rPr>
                <w:rFonts w:ascii="Times New Roman" w:hAnsi="Times New Roman" w:cs="Times New Roman"/>
                <w:sz w:val="24"/>
                <w:szCs w:val="24"/>
              </w:rPr>
              <w:t>, 231 - 253. Doi: 10.2481/dsj.14-049.</w:t>
            </w:r>
          </w:p>
          <w:p w14:paraId="4E400D81" w14:textId="77777777" w:rsidR="0044336B" w:rsidRDefault="0044336B" w:rsidP="000C4570">
            <w:pPr>
              <w:spacing w:before="120"/>
              <w:rPr>
                <w:rFonts w:ascii="Times New Roman" w:hAnsi="Times New Roman" w:cs="Times New Roman"/>
                <w:sz w:val="24"/>
                <w:szCs w:val="24"/>
              </w:rPr>
            </w:pPr>
            <w:r w:rsidRPr="00706DEF">
              <w:rPr>
                <w:rFonts w:ascii="Times New Roman" w:hAnsi="Times New Roman" w:cs="Times New Roman"/>
                <w:b/>
                <w:sz w:val="24"/>
                <w:szCs w:val="24"/>
              </w:rPr>
              <w:t>Citation for this template</w:t>
            </w:r>
            <w:r>
              <w:rPr>
                <w:rFonts w:ascii="Times New Roman" w:hAnsi="Times New Roman" w:cs="Times New Roman"/>
                <w:sz w:val="24"/>
                <w:szCs w:val="24"/>
              </w:rPr>
              <w:t xml:space="preserve">: </w:t>
            </w:r>
          </w:p>
          <w:p w14:paraId="0A52F81D" w14:textId="77777777" w:rsidR="0044336B" w:rsidRDefault="0044336B" w:rsidP="00083FA9">
            <w:pPr>
              <w:spacing w:before="80"/>
              <w:rPr>
                <w:rFonts w:ascii="Times New Roman" w:hAnsi="Times New Roman" w:cs="Times New Roman"/>
                <w:sz w:val="24"/>
                <w:szCs w:val="24"/>
              </w:rPr>
            </w:pPr>
            <w:r>
              <w:rPr>
                <w:rFonts w:ascii="Times New Roman" w:hAnsi="Times New Roman" w:cs="Times New Roman"/>
                <w:sz w:val="24"/>
                <w:szCs w:val="24"/>
              </w:rPr>
              <w:t xml:space="preserve">Peng, G., 2015: The scientific data stewardship maturity assessment model template. Version: NCDC-CICS-SMM-0001-Rev.1 v4.0 06/23/2015. </w:t>
            </w:r>
            <w:proofErr w:type="spellStart"/>
            <w:proofErr w:type="gramStart"/>
            <w:r>
              <w:rPr>
                <w:rFonts w:ascii="Times New Roman" w:hAnsi="Times New Roman" w:cs="Times New Roman"/>
                <w:sz w:val="24"/>
                <w:szCs w:val="24"/>
              </w:rPr>
              <w:t>figshare</w:t>
            </w:r>
            <w:proofErr w:type="spellEnd"/>
            <w:proofErr w:type="gramEnd"/>
            <w:r>
              <w:rPr>
                <w:rFonts w:ascii="Times New Roman" w:hAnsi="Times New Roman" w:cs="Times New Roman"/>
                <w:sz w:val="24"/>
                <w:szCs w:val="24"/>
              </w:rPr>
              <w:t xml:space="preserve">. DOI: </w:t>
            </w:r>
            <w:hyperlink r:id="rId14" w:history="1">
              <w:r w:rsidRPr="00B50E0D">
                <w:rPr>
                  <w:rStyle w:val="Hyperlink"/>
                  <w:rFonts w:ascii="Times New Roman" w:hAnsi="Times New Roman" w:cs="Times New Roman"/>
                  <w:sz w:val="24"/>
                  <w:szCs w:val="24"/>
                </w:rPr>
                <w:t>http://dx.doi.org/10.6084/m9.figshare.1211954</w:t>
              </w:r>
            </w:hyperlink>
            <w:r>
              <w:rPr>
                <w:rFonts w:ascii="Times New Roman" w:hAnsi="Times New Roman" w:cs="Times New Roman"/>
                <w:sz w:val="24"/>
                <w:szCs w:val="24"/>
              </w:rPr>
              <w:t>. Date Accessed: mm/</w:t>
            </w:r>
            <w:proofErr w:type="spellStart"/>
            <w:r>
              <w:rPr>
                <w:rFonts w:ascii="Times New Roman" w:hAnsi="Times New Roman" w:cs="Times New Roman"/>
                <w:sz w:val="24"/>
                <w:szCs w:val="24"/>
              </w:rPr>
              <w:t>dd</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yyyy</w:t>
            </w:r>
            <w:proofErr w:type="spellEnd"/>
            <w:r>
              <w:rPr>
                <w:rFonts w:ascii="Times New Roman" w:hAnsi="Times New Roman" w:cs="Times New Roman"/>
                <w:sz w:val="24"/>
                <w:szCs w:val="24"/>
              </w:rPr>
              <w:t xml:space="preserve">. </w:t>
            </w:r>
          </w:p>
          <w:p w14:paraId="2C0539BE" w14:textId="77777777" w:rsidR="0044336B" w:rsidRDefault="0044336B" w:rsidP="00120668">
            <w:pPr>
              <w:spacing w:before="120" w:after="80"/>
              <w:rPr>
                <w:rFonts w:ascii="Times New Roman" w:hAnsi="Times New Roman" w:cs="Times New Roman"/>
                <w:b/>
                <w:sz w:val="24"/>
                <w:szCs w:val="24"/>
              </w:rPr>
            </w:pPr>
            <w:proofErr w:type="gramStart"/>
            <w:r w:rsidRPr="001254C9">
              <w:rPr>
                <w:rFonts w:ascii="Times New Roman" w:hAnsi="Times New Roman" w:cs="Times New Roman"/>
                <w:b/>
                <w:i/>
                <w:sz w:val="24"/>
                <w:szCs w:val="24"/>
              </w:rPr>
              <w:t xml:space="preserve">Acknowledgement </w:t>
            </w:r>
            <w:r>
              <w:rPr>
                <w:rFonts w:ascii="Times New Roman" w:hAnsi="Times New Roman" w:cs="Times New Roman"/>
                <w:b/>
                <w:i/>
                <w:sz w:val="24"/>
                <w:szCs w:val="24"/>
              </w:rPr>
              <w:t xml:space="preserve"> </w:t>
            </w:r>
            <w:r>
              <w:rPr>
                <w:rFonts w:ascii="Times New Roman" w:hAnsi="Times New Roman" w:cs="Times New Roman"/>
                <w:sz w:val="24"/>
                <w:szCs w:val="24"/>
              </w:rPr>
              <w:t>Dan</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Kowal</w:t>
            </w:r>
            <w:proofErr w:type="spellEnd"/>
            <w:r>
              <w:rPr>
                <w:rFonts w:ascii="Times New Roman" w:hAnsi="Times New Roman" w:cs="Times New Roman"/>
                <w:sz w:val="24"/>
                <w:szCs w:val="24"/>
              </w:rPr>
              <w:t xml:space="preserve"> contributed to the layout of the template. Sophie </w:t>
            </w:r>
            <w:proofErr w:type="spellStart"/>
            <w:r>
              <w:rPr>
                <w:rFonts w:ascii="Times New Roman" w:hAnsi="Times New Roman" w:cs="Times New Roman"/>
                <w:sz w:val="24"/>
                <w:szCs w:val="24"/>
              </w:rPr>
              <w:t>Hou</w:t>
            </w:r>
            <w:proofErr w:type="spellEnd"/>
            <w:r>
              <w:rPr>
                <w:rFonts w:ascii="Times New Roman" w:hAnsi="Times New Roman" w:cs="Times New Roman"/>
                <w:sz w:val="24"/>
                <w:szCs w:val="24"/>
              </w:rPr>
              <w:t xml:space="preserve">, Ruth </w:t>
            </w:r>
            <w:proofErr w:type="spellStart"/>
            <w:r>
              <w:rPr>
                <w:rFonts w:ascii="Times New Roman" w:hAnsi="Times New Roman" w:cs="Times New Roman"/>
                <w:sz w:val="24"/>
                <w:szCs w:val="24"/>
              </w:rPr>
              <w:t>Duerr</w:t>
            </w:r>
            <w:proofErr w:type="spellEnd"/>
            <w:r>
              <w:rPr>
                <w:rFonts w:ascii="Times New Roman" w:hAnsi="Times New Roman" w:cs="Times New Roman"/>
                <w:sz w:val="24"/>
                <w:szCs w:val="24"/>
              </w:rPr>
              <w:t xml:space="preserve">, and </w:t>
            </w:r>
            <w:r w:rsidRPr="00431F0B">
              <w:rPr>
                <w:rFonts w:ascii="Times New Roman" w:hAnsi="Times New Roman" w:cs="Times New Roman"/>
                <w:sz w:val="24"/>
                <w:szCs w:val="24"/>
              </w:rPr>
              <w:t xml:space="preserve">Toni </w:t>
            </w:r>
            <w:proofErr w:type="spellStart"/>
            <w:r w:rsidRPr="00431F0B">
              <w:rPr>
                <w:rFonts w:ascii="Times New Roman" w:hAnsi="Times New Roman" w:cs="Times New Roman"/>
                <w:sz w:val="24"/>
                <w:szCs w:val="24"/>
              </w:rPr>
              <w:t>Rosati</w:t>
            </w:r>
            <w:proofErr w:type="spellEnd"/>
            <w:r>
              <w:rPr>
                <w:rFonts w:ascii="Times New Roman" w:hAnsi="Times New Roman" w:cs="Times New Roman"/>
                <w:sz w:val="24"/>
                <w:szCs w:val="24"/>
              </w:rPr>
              <w:t xml:space="preserve"> provided beneficial comments and suggestions on using the previous version of the template (i.e., </w:t>
            </w:r>
            <w:r w:rsidRPr="002D01E2">
              <w:rPr>
                <w:rFonts w:ascii="Times New Roman" w:hAnsi="Times New Roman" w:cs="Times New Roman"/>
                <w:sz w:val="24"/>
                <w:szCs w:val="24"/>
              </w:rPr>
              <w:t>v3.3 04/03/2015</w:t>
            </w:r>
            <w:r>
              <w:rPr>
                <w:rFonts w:ascii="Times New Roman" w:hAnsi="Times New Roman" w:cs="Times New Roman"/>
                <w:sz w:val="24"/>
                <w:szCs w:val="24"/>
              </w:rPr>
              <w:t>).</w:t>
            </w:r>
          </w:p>
        </w:tc>
      </w:tr>
    </w:tbl>
    <w:p w14:paraId="223A31A2" w14:textId="45547DA5" w:rsidR="00DD7F8C" w:rsidRDefault="0099017C" w:rsidP="003A606F">
      <w:pPr>
        <w:spacing w:before="120" w:after="0"/>
        <w:rPr>
          <w:rFonts w:cs="Times New Roman"/>
          <w:b/>
          <w:sz w:val="32"/>
          <w:szCs w:val="32"/>
        </w:rPr>
      </w:pPr>
      <w:r>
        <w:rPr>
          <w:rFonts w:cs="Times New Roman"/>
          <w:b/>
          <w:noProof/>
          <w:sz w:val="32"/>
          <w:szCs w:val="32"/>
        </w:rPr>
        <w:lastRenderedPageBreak/>
        <w:br w:type="textWrapping" w:clear="all"/>
      </w:r>
      <w:r w:rsidR="00EE31CA">
        <w:rPr>
          <w:rFonts w:cs="Times New Roman"/>
          <w:b/>
          <w:noProof/>
          <w:sz w:val="32"/>
          <w:szCs w:val="32"/>
        </w:rPr>
        <w:drawing>
          <wp:inline distT="0" distB="0" distL="0" distR="0" wp14:anchorId="01118104" wp14:editId="6283BACE">
            <wp:extent cx="6312857" cy="2354580"/>
            <wp:effectExtent l="0" t="0" r="0" b="7620"/>
            <wp:docPr id="5" name="Picture 4" descr="SDS_MM_clrSche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_MM_clrScheme.png"/>
                    <pic:cNvPicPr/>
                  </pic:nvPicPr>
                  <pic:blipFill>
                    <a:blip r:embed="rId15" cstate="print"/>
                    <a:srcRect l="9480" t="21250" r="8639" b="26667"/>
                    <a:stretch>
                      <a:fillRect/>
                    </a:stretch>
                  </pic:blipFill>
                  <pic:spPr>
                    <a:xfrm>
                      <a:off x="0" y="0"/>
                      <a:ext cx="6323235" cy="2358451"/>
                    </a:xfrm>
                    <a:prstGeom prst="rect">
                      <a:avLst/>
                    </a:prstGeom>
                  </pic:spPr>
                </pic:pic>
              </a:graphicData>
            </a:graphic>
          </wp:inline>
        </w:drawing>
      </w:r>
    </w:p>
    <w:p w14:paraId="56216783" w14:textId="77BD3FE3" w:rsidR="003D11FD" w:rsidRDefault="003C1BE8" w:rsidP="00F028FE">
      <w:pPr>
        <w:spacing w:after="80"/>
        <w:ind w:left="288"/>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48E6D8" wp14:editId="3262CCEA">
            <wp:extent cx="5715000" cy="3698875"/>
            <wp:effectExtent l="19050" t="19050" r="19050" b="15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Case_SMM_ScoreBoard_20150130.png"/>
                    <pic:cNvPicPr/>
                  </pic:nvPicPr>
                  <pic:blipFill>
                    <a:blip r:embed="rId16">
                      <a:extLst>
                        <a:ext uri="{28A0092B-C50C-407E-A947-70E740481C1C}">
                          <a14:useLocalDpi xmlns:a14="http://schemas.microsoft.com/office/drawing/2010/main" val="0"/>
                        </a:ext>
                      </a:extLst>
                    </a:blip>
                    <a:stretch>
                      <a:fillRect/>
                    </a:stretch>
                  </pic:blipFill>
                  <pic:spPr>
                    <a:xfrm>
                      <a:off x="0" y="0"/>
                      <a:ext cx="5715000" cy="3698875"/>
                    </a:xfrm>
                    <a:prstGeom prst="rect">
                      <a:avLst/>
                    </a:prstGeom>
                    <a:ln w="19050">
                      <a:solidFill>
                        <a:schemeClr val="bg1">
                          <a:lumMod val="50000"/>
                        </a:schemeClr>
                      </a:solidFill>
                    </a:ln>
                  </pic:spPr>
                </pic:pic>
              </a:graphicData>
            </a:graphic>
          </wp:inline>
        </w:drawing>
      </w:r>
    </w:p>
    <w:p w14:paraId="172D2056" w14:textId="0841418B" w:rsidR="00482271" w:rsidRDefault="003D11FD" w:rsidP="00F028FE">
      <w:pPr>
        <w:spacing w:after="0" w:line="240" w:lineRule="auto"/>
        <w:rPr>
          <w:rFonts w:ascii="Times New Roman" w:hAnsi="Times New Roman" w:cs="Times New Roman"/>
          <w:sz w:val="24"/>
          <w:szCs w:val="24"/>
        </w:rPr>
      </w:pPr>
      <w:r>
        <w:rPr>
          <w:rFonts w:ascii="Times New Roman" w:hAnsi="Times New Roman" w:cs="Times New Roman"/>
          <w:sz w:val="24"/>
          <w:szCs w:val="24"/>
        </w:rPr>
        <w:t>Figure 1</w:t>
      </w:r>
      <w:r w:rsidRPr="00A329D3">
        <w:rPr>
          <w:rFonts w:ascii="Times New Roman" w:hAnsi="Times New Roman" w:cs="Times New Roman"/>
          <w:sz w:val="24"/>
          <w:szCs w:val="24"/>
        </w:rPr>
        <w:t xml:space="preserve">: </w:t>
      </w:r>
      <w:r>
        <w:rPr>
          <w:rFonts w:ascii="Times New Roman" w:hAnsi="Times New Roman" w:cs="Times New Roman"/>
          <w:sz w:val="24"/>
          <w:szCs w:val="24"/>
        </w:rPr>
        <w:t xml:space="preserve">Data stewardship maturity scoreboard: </w:t>
      </w:r>
      <w:r w:rsidR="00CF1259">
        <w:rPr>
          <w:rFonts w:ascii="Times New Roman" w:hAnsi="Times New Roman" w:cs="Times New Roman"/>
          <w:sz w:val="24"/>
          <w:szCs w:val="24"/>
        </w:rPr>
        <w:t>An example of summariz</w:t>
      </w:r>
      <w:r>
        <w:rPr>
          <w:rFonts w:ascii="Times New Roman" w:hAnsi="Times New Roman" w:cs="Times New Roman"/>
          <w:sz w:val="24"/>
          <w:szCs w:val="24"/>
        </w:rPr>
        <w:t xml:space="preserve">ing </w:t>
      </w:r>
      <w:r w:rsidR="00482271">
        <w:rPr>
          <w:rFonts w:ascii="Times New Roman" w:hAnsi="Times New Roman" w:cs="Times New Roman"/>
          <w:sz w:val="24"/>
          <w:szCs w:val="24"/>
        </w:rPr>
        <w:t xml:space="preserve">and displaying </w:t>
      </w:r>
      <w:r>
        <w:rPr>
          <w:rFonts w:ascii="Times New Roman" w:hAnsi="Times New Roman" w:cs="Times New Roman"/>
          <w:sz w:val="24"/>
          <w:szCs w:val="24"/>
        </w:rPr>
        <w:t>the</w:t>
      </w:r>
      <w:r w:rsidR="00CF1259">
        <w:rPr>
          <w:rFonts w:ascii="Times New Roman" w:hAnsi="Times New Roman" w:cs="Times New Roman"/>
          <w:sz w:val="24"/>
          <w:szCs w:val="24"/>
        </w:rPr>
        <w:t xml:space="preserve"> assessment</w:t>
      </w:r>
      <w:r w:rsidRPr="00A329D3">
        <w:rPr>
          <w:rFonts w:ascii="Times New Roman" w:hAnsi="Times New Roman" w:cs="Times New Roman"/>
          <w:sz w:val="24"/>
          <w:szCs w:val="24"/>
        </w:rPr>
        <w:t xml:space="preserve"> </w:t>
      </w:r>
      <w:r w:rsidR="00482271">
        <w:rPr>
          <w:rFonts w:ascii="Times New Roman" w:hAnsi="Times New Roman" w:cs="Times New Roman"/>
          <w:sz w:val="24"/>
          <w:szCs w:val="24"/>
        </w:rPr>
        <w:t xml:space="preserve">results </w:t>
      </w:r>
      <w:r w:rsidRPr="00A329D3">
        <w:rPr>
          <w:rFonts w:ascii="Times New Roman" w:hAnsi="Times New Roman" w:cs="Times New Roman"/>
          <w:sz w:val="24"/>
          <w:szCs w:val="24"/>
        </w:rPr>
        <w:t>of your dataset*</w:t>
      </w:r>
      <w:r w:rsidR="00482271">
        <w:rPr>
          <w:rFonts w:ascii="Times New Roman" w:hAnsi="Times New Roman" w:cs="Times New Roman"/>
          <w:sz w:val="24"/>
          <w:szCs w:val="24"/>
        </w:rPr>
        <w:t xml:space="preserve">. </w:t>
      </w:r>
    </w:p>
    <w:p w14:paraId="208EBE4B" w14:textId="04B4C37E" w:rsidR="003D11FD" w:rsidRPr="00A329D3" w:rsidRDefault="00482271" w:rsidP="00482271">
      <w:pPr>
        <w:spacing w:after="0"/>
        <w:rPr>
          <w:rFonts w:ascii="Times New Roman" w:hAnsi="Times New Roman" w:cs="Times New Roman"/>
          <w:sz w:val="24"/>
          <w:szCs w:val="24"/>
        </w:rPr>
      </w:pPr>
      <w:r>
        <w:rPr>
          <w:rFonts w:ascii="Times New Roman" w:hAnsi="Times New Roman" w:cs="Times New Roman"/>
          <w:sz w:val="24"/>
          <w:szCs w:val="24"/>
        </w:rPr>
        <w:t>If two cells are fil</w:t>
      </w:r>
      <w:r w:rsidR="008B0CC5">
        <w:rPr>
          <w:rFonts w:ascii="Times New Roman" w:hAnsi="Times New Roman" w:cs="Times New Roman"/>
          <w:sz w:val="24"/>
          <w:szCs w:val="24"/>
        </w:rPr>
        <w:t>l</w:t>
      </w:r>
      <w:r>
        <w:rPr>
          <w:rFonts w:ascii="Times New Roman" w:hAnsi="Times New Roman" w:cs="Times New Roman"/>
          <w:sz w:val="24"/>
          <w:szCs w:val="24"/>
        </w:rPr>
        <w:t xml:space="preserve">ed, it is </w:t>
      </w:r>
      <w:r w:rsidR="00540CC2">
        <w:rPr>
          <w:rFonts w:ascii="Times New Roman" w:hAnsi="Times New Roman" w:cs="Times New Roman"/>
          <w:sz w:val="24"/>
          <w:szCs w:val="24"/>
        </w:rPr>
        <w:t>an indication</w:t>
      </w:r>
      <w:r>
        <w:rPr>
          <w:rFonts w:ascii="Times New Roman" w:hAnsi="Times New Roman" w:cs="Times New Roman"/>
          <w:sz w:val="24"/>
          <w:szCs w:val="24"/>
        </w:rPr>
        <w:t xml:space="preserve"> that only a partial maturity rating at the higher level is satisfied. </w:t>
      </w:r>
    </w:p>
    <w:p w14:paraId="018DAE77" w14:textId="77777777" w:rsidR="002B73C0" w:rsidRPr="00DD7F8C" w:rsidRDefault="002B73C0" w:rsidP="00AF4A36">
      <w:pPr>
        <w:spacing w:before="240"/>
        <w:rPr>
          <w:rFonts w:cs="Times New Roman"/>
          <w:b/>
          <w:sz w:val="24"/>
          <w:szCs w:val="24"/>
        </w:rPr>
      </w:pPr>
    </w:p>
    <w:p w14:paraId="670876DD" w14:textId="2F42F90F" w:rsidR="00FD6A5C" w:rsidRDefault="00576794" w:rsidP="00386052">
      <w:pPr>
        <w:spacing w:after="1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599243" wp14:editId="3BBAFB4E">
            <wp:extent cx="5486400" cy="4493684"/>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Case_SMM_Diagram_20150130_2.png"/>
                    <pic:cNvPicPr/>
                  </pic:nvPicPr>
                  <pic:blipFill rotWithShape="1">
                    <a:blip r:embed="rId17">
                      <a:extLst>
                        <a:ext uri="{28A0092B-C50C-407E-A947-70E740481C1C}">
                          <a14:useLocalDpi xmlns:a14="http://schemas.microsoft.com/office/drawing/2010/main" val="0"/>
                        </a:ext>
                      </a:extLst>
                    </a:blip>
                    <a:srcRect l="16384" t="3082" r="11248" b="5338"/>
                    <a:stretch/>
                  </pic:blipFill>
                  <pic:spPr bwMode="auto">
                    <a:xfrm>
                      <a:off x="0" y="0"/>
                      <a:ext cx="5486400" cy="4493684"/>
                    </a:xfrm>
                    <a:prstGeom prst="rect">
                      <a:avLst/>
                    </a:prstGeom>
                    <a:ln>
                      <a:noFill/>
                    </a:ln>
                    <a:extLst>
                      <a:ext uri="{53640926-AAD7-44D8-BBD7-CCE9431645EC}">
                        <a14:shadowObscured xmlns:a14="http://schemas.microsoft.com/office/drawing/2010/main"/>
                      </a:ext>
                    </a:extLst>
                  </pic:spPr>
                </pic:pic>
              </a:graphicData>
            </a:graphic>
          </wp:inline>
        </w:drawing>
      </w:r>
    </w:p>
    <w:p w14:paraId="4AC4DE84" w14:textId="194244C2" w:rsidR="00D640D9" w:rsidRPr="00A329D3" w:rsidRDefault="003D11FD" w:rsidP="00386052">
      <w:pPr>
        <w:spacing w:after="120"/>
        <w:rPr>
          <w:rFonts w:ascii="Times New Roman" w:hAnsi="Times New Roman" w:cs="Times New Roman"/>
          <w:sz w:val="24"/>
          <w:szCs w:val="24"/>
        </w:rPr>
      </w:pPr>
      <w:r>
        <w:rPr>
          <w:rFonts w:ascii="Times New Roman" w:hAnsi="Times New Roman" w:cs="Times New Roman"/>
          <w:sz w:val="24"/>
          <w:szCs w:val="24"/>
        </w:rPr>
        <w:t>Figure 2</w:t>
      </w:r>
      <w:r w:rsidR="00592F24" w:rsidRPr="00A329D3">
        <w:rPr>
          <w:rFonts w:ascii="Times New Roman" w:hAnsi="Times New Roman" w:cs="Times New Roman"/>
          <w:sz w:val="24"/>
          <w:szCs w:val="24"/>
        </w:rPr>
        <w:t xml:space="preserve">: </w:t>
      </w:r>
      <w:r w:rsidR="00841B2D">
        <w:rPr>
          <w:rFonts w:ascii="Times New Roman" w:hAnsi="Times New Roman" w:cs="Times New Roman"/>
          <w:sz w:val="24"/>
          <w:szCs w:val="24"/>
        </w:rPr>
        <w:t xml:space="preserve">Data stewardship maturity rating diagram: </w:t>
      </w:r>
      <w:r w:rsidR="00592F24" w:rsidRPr="00A329D3">
        <w:rPr>
          <w:rFonts w:ascii="Times New Roman" w:hAnsi="Times New Roman" w:cs="Times New Roman"/>
          <w:sz w:val="24"/>
          <w:szCs w:val="24"/>
        </w:rPr>
        <w:t>A</w:t>
      </w:r>
      <w:r w:rsidR="00804BF9" w:rsidRPr="00A329D3">
        <w:rPr>
          <w:rFonts w:ascii="Times New Roman" w:hAnsi="Times New Roman" w:cs="Times New Roman"/>
          <w:sz w:val="24"/>
          <w:szCs w:val="24"/>
        </w:rPr>
        <w:t>n example of</w:t>
      </w:r>
      <w:r w:rsidR="00592F24" w:rsidRPr="00A329D3">
        <w:rPr>
          <w:rFonts w:ascii="Times New Roman" w:hAnsi="Times New Roman" w:cs="Times New Roman"/>
          <w:sz w:val="24"/>
          <w:szCs w:val="24"/>
        </w:rPr>
        <w:t xml:space="preserve"> dis</w:t>
      </w:r>
      <w:r w:rsidR="00B7376E">
        <w:rPr>
          <w:rFonts w:ascii="Times New Roman" w:hAnsi="Times New Roman" w:cs="Times New Roman"/>
          <w:sz w:val="24"/>
          <w:szCs w:val="24"/>
        </w:rPr>
        <w:t xml:space="preserve">playing </w:t>
      </w:r>
      <w:r w:rsidR="00592F24" w:rsidRPr="00A329D3">
        <w:rPr>
          <w:rFonts w:ascii="Times New Roman" w:hAnsi="Times New Roman" w:cs="Times New Roman"/>
          <w:sz w:val="24"/>
          <w:szCs w:val="24"/>
        </w:rPr>
        <w:t>your dataset</w:t>
      </w:r>
      <w:r w:rsidR="00B7376E">
        <w:rPr>
          <w:rFonts w:ascii="Times New Roman" w:hAnsi="Times New Roman" w:cs="Times New Roman"/>
          <w:sz w:val="24"/>
          <w:szCs w:val="24"/>
        </w:rPr>
        <w:t xml:space="preserve"> rating</w:t>
      </w:r>
      <w:r w:rsidR="00592F24" w:rsidRPr="00A329D3">
        <w:rPr>
          <w:rFonts w:ascii="Times New Roman" w:hAnsi="Times New Roman" w:cs="Times New Roman"/>
          <w:sz w:val="24"/>
          <w:szCs w:val="24"/>
        </w:rPr>
        <w:t>*</w:t>
      </w:r>
    </w:p>
    <w:p w14:paraId="7D994CCF" w14:textId="77777777" w:rsidR="00787CD8" w:rsidRDefault="00D56B09" w:rsidP="00386052">
      <w:pPr>
        <w:spacing w:after="0" w:line="240" w:lineRule="auto"/>
        <w:rPr>
          <w:rFonts w:ascii="Times New Roman" w:hAnsi="Times New Roman" w:cs="Times New Roman"/>
        </w:rPr>
      </w:pPr>
      <w:r w:rsidRPr="009C006F">
        <w:rPr>
          <w:rFonts w:ascii="Times New Roman" w:hAnsi="Times New Roman" w:cs="Times New Roman"/>
          <w:b/>
        </w:rPr>
        <w:t>*</w:t>
      </w:r>
      <w:r w:rsidR="003C2C83" w:rsidRPr="009C006F">
        <w:rPr>
          <w:rFonts w:ascii="Times New Roman" w:hAnsi="Times New Roman" w:cs="Times New Roman"/>
        </w:rPr>
        <w:t>To</w:t>
      </w:r>
      <w:r w:rsidR="003C2C83" w:rsidRPr="009C006F">
        <w:rPr>
          <w:rFonts w:ascii="Times New Roman" w:hAnsi="Times New Roman" w:cs="Times New Roman"/>
          <w:b/>
        </w:rPr>
        <w:t xml:space="preserve"> </w:t>
      </w:r>
      <w:r w:rsidR="003C2C83" w:rsidRPr="009C006F">
        <w:rPr>
          <w:rFonts w:ascii="Times New Roman" w:hAnsi="Times New Roman" w:cs="Times New Roman"/>
        </w:rPr>
        <w:t>request a</w:t>
      </w:r>
      <w:r w:rsidR="00871476" w:rsidRPr="009C006F">
        <w:rPr>
          <w:rFonts w:ascii="Times New Roman" w:hAnsi="Times New Roman" w:cs="Times New Roman"/>
        </w:rPr>
        <w:t xml:space="preserve">n external review </w:t>
      </w:r>
      <w:r w:rsidR="00A52EAD" w:rsidRPr="009C006F">
        <w:rPr>
          <w:rFonts w:ascii="Times New Roman" w:hAnsi="Times New Roman" w:cs="Times New Roman"/>
        </w:rPr>
        <w:t xml:space="preserve">of the stewardship maturity assessment </w:t>
      </w:r>
      <w:r w:rsidR="00D729B1" w:rsidRPr="009C006F">
        <w:rPr>
          <w:rFonts w:ascii="Times New Roman" w:hAnsi="Times New Roman" w:cs="Times New Roman"/>
        </w:rPr>
        <w:t>for your dataset</w:t>
      </w:r>
      <w:r w:rsidR="003C2C83" w:rsidRPr="009C006F">
        <w:rPr>
          <w:rFonts w:ascii="Times New Roman" w:hAnsi="Times New Roman" w:cs="Times New Roman"/>
        </w:rPr>
        <w:t>, s</w:t>
      </w:r>
      <w:r w:rsidRPr="009C006F">
        <w:rPr>
          <w:rFonts w:ascii="Times New Roman" w:hAnsi="Times New Roman" w:cs="Times New Roman"/>
        </w:rPr>
        <w:t xml:space="preserve">end your </w:t>
      </w:r>
      <w:r w:rsidR="00D729B1" w:rsidRPr="009C006F">
        <w:rPr>
          <w:rFonts w:ascii="Times New Roman" w:hAnsi="Times New Roman" w:cs="Times New Roman"/>
        </w:rPr>
        <w:t xml:space="preserve">detailed </w:t>
      </w:r>
      <w:r w:rsidR="00A52EAD" w:rsidRPr="009C006F">
        <w:rPr>
          <w:rFonts w:ascii="Times New Roman" w:hAnsi="Times New Roman" w:cs="Times New Roman"/>
        </w:rPr>
        <w:t>assessment result</w:t>
      </w:r>
      <w:r w:rsidRPr="009C006F">
        <w:rPr>
          <w:rFonts w:ascii="Times New Roman" w:hAnsi="Times New Roman" w:cs="Times New Roman"/>
        </w:rPr>
        <w:t xml:space="preserve"> </w:t>
      </w:r>
      <w:r w:rsidR="00B40094" w:rsidRPr="009C006F">
        <w:rPr>
          <w:rFonts w:ascii="Times New Roman" w:hAnsi="Times New Roman" w:cs="Times New Roman"/>
        </w:rPr>
        <w:t>u</w:t>
      </w:r>
      <w:r w:rsidR="00D56D59" w:rsidRPr="009C006F">
        <w:rPr>
          <w:rFonts w:ascii="Times New Roman" w:hAnsi="Times New Roman" w:cs="Times New Roman"/>
        </w:rPr>
        <w:t xml:space="preserve">tilizing this template </w:t>
      </w:r>
      <w:r w:rsidRPr="009C006F">
        <w:rPr>
          <w:rFonts w:ascii="Times New Roman" w:hAnsi="Times New Roman" w:cs="Times New Roman"/>
        </w:rPr>
        <w:t xml:space="preserve">to </w:t>
      </w:r>
      <w:hyperlink r:id="rId18" w:history="1">
        <w:r w:rsidRPr="009C006F">
          <w:rPr>
            <w:rStyle w:val="Hyperlink"/>
            <w:rFonts w:ascii="Times New Roman" w:hAnsi="Times New Roman" w:cs="Times New Roman"/>
          </w:rPr>
          <w:t>Maturity.Matrix@gmail.com</w:t>
        </w:r>
      </w:hyperlink>
      <w:r w:rsidR="003C2C83" w:rsidRPr="009C006F">
        <w:rPr>
          <w:rFonts w:ascii="Times New Roman" w:hAnsi="Times New Roman" w:cs="Times New Roman"/>
        </w:rPr>
        <w:t xml:space="preserve"> </w:t>
      </w:r>
      <w:r w:rsidR="00AF4A36" w:rsidRPr="009C006F">
        <w:rPr>
          <w:rFonts w:ascii="Times New Roman" w:hAnsi="Times New Roman" w:cs="Times New Roman"/>
        </w:rPr>
        <w:t xml:space="preserve"> </w:t>
      </w:r>
    </w:p>
    <w:p w14:paraId="7DFC6983" w14:textId="461AADA6" w:rsidR="00803034" w:rsidRPr="000508EE" w:rsidRDefault="003C2C83" w:rsidP="000508EE">
      <w:pPr>
        <w:spacing w:after="0"/>
        <w:rPr>
          <w:rFonts w:ascii="Times New Roman" w:hAnsi="Times New Roman" w:cs="Times New Roman"/>
        </w:rPr>
      </w:pPr>
      <w:proofErr w:type="gramStart"/>
      <w:r w:rsidRPr="009C006F">
        <w:rPr>
          <w:rFonts w:ascii="Times New Roman" w:hAnsi="Times New Roman" w:cs="Times New Roman"/>
        </w:rPr>
        <w:t>with</w:t>
      </w:r>
      <w:proofErr w:type="gramEnd"/>
      <w:r w:rsidRPr="009C006F">
        <w:rPr>
          <w:rFonts w:ascii="Times New Roman" w:hAnsi="Times New Roman" w:cs="Times New Roman"/>
        </w:rPr>
        <w:t xml:space="preserve"> a subject line of </w:t>
      </w:r>
      <w:proofErr w:type="spellStart"/>
      <w:r w:rsidRPr="009C006F">
        <w:rPr>
          <w:rFonts w:ascii="Times New Roman" w:hAnsi="Times New Roman" w:cs="Times New Roman"/>
        </w:rPr>
        <w:t>SDS_MM_Scoreboard</w:t>
      </w:r>
      <w:proofErr w:type="spellEnd"/>
      <w:r w:rsidR="00D56B09" w:rsidRPr="009C006F">
        <w:rPr>
          <w:rFonts w:ascii="Times New Roman" w:hAnsi="Times New Roman" w:cs="Times New Roman"/>
        </w:rPr>
        <w:t>.</w:t>
      </w:r>
      <w:r w:rsidR="00D71884" w:rsidRPr="009C006F">
        <w:rPr>
          <w:rFonts w:ascii="Times New Roman" w:hAnsi="Times New Roman" w:cs="Times New Roman"/>
        </w:rPr>
        <w:t xml:space="preserve"> As there is no operational support fo</w:t>
      </w:r>
      <w:r w:rsidR="00871476" w:rsidRPr="009C006F">
        <w:rPr>
          <w:rFonts w:ascii="Times New Roman" w:hAnsi="Times New Roman" w:cs="Times New Roman"/>
        </w:rPr>
        <w:t xml:space="preserve">r this review </w:t>
      </w:r>
      <w:r w:rsidR="00D71884" w:rsidRPr="009C006F">
        <w:rPr>
          <w:rFonts w:ascii="Times New Roman" w:hAnsi="Times New Roman" w:cs="Times New Roman"/>
        </w:rPr>
        <w:t>servi</w:t>
      </w:r>
      <w:r w:rsidR="00871476" w:rsidRPr="009C006F">
        <w:rPr>
          <w:rFonts w:ascii="Times New Roman" w:hAnsi="Times New Roman" w:cs="Times New Roman"/>
        </w:rPr>
        <w:t>ce</w:t>
      </w:r>
      <w:r w:rsidR="003D03DA" w:rsidRPr="009C006F">
        <w:rPr>
          <w:rFonts w:ascii="Times New Roman" w:hAnsi="Times New Roman" w:cs="Times New Roman"/>
        </w:rPr>
        <w:t xml:space="preserve"> at this time</w:t>
      </w:r>
      <w:r w:rsidR="006F7F2B" w:rsidRPr="009C006F">
        <w:rPr>
          <w:rFonts w:ascii="Times New Roman" w:hAnsi="Times New Roman" w:cs="Times New Roman"/>
        </w:rPr>
        <w:t>, no guarantee will</w:t>
      </w:r>
      <w:r w:rsidR="00871476" w:rsidRPr="009C006F">
        <w:rPr>
          <w:rFonts w:ascii="Times New Roman" w:hAnsi="Times New Roman" w:cs="Times New Roman"/>
        </w:rPr>
        <w:t xml:space="preserve"> be made on the turn-around time</w:t>
      </w:r>
      <w:r w:rsidR="00D71884" w:rsidRPr="009C006F">
        <w:rPr>
          <w:rFonts w:ascii="Times New Roman" w:hAnsi="Times New Roman" w:cs="Times New Roman"/>
        </w:rPr>
        <w:t>.</w:t>
      </w:r>
    </w:p>
    <w:p w14:paraId="124D5A33" w14:textId="36F98DB6" w:rsidR="00E45492" w:rsidRPr="003A606F" w:rsidRDefault="00E45492" w:rsidP="003A606F">
      <w:pPr>
        <w:rPr>
          <w:rFonts w:ascii="Times New Roman" w:hAnsi="Times New Roman" w:cs="Times New Roman"/>
          <w:b/>
          <w:sz w:val="24"/>
          <w:szCs w:val="24"/>
        </w:rPr>
      </w:pPr>
    </w:p>
    <w:sectPr w:rsidR="00E45492" w:rsidRPr="003A606F" w:rsidSect="0021636C">
      <w:pgSz w:w="20160" w:h="12240" w:orient="landscape" w:code="5"/>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E3A4A"/>
    <w:multiLevelType w:val="multilevel"/>
    <w:tmpl w:val="B256290E"/>
    <w:lvl w:ilvl="0">
      <w:start w:val="1"/>
      <w:numFmt w:val="bullet"/>
      <w:lvlText w:val=""/>
      <w:lvlJc w:val="left"/>
      <w:pPr>
        <w:ind w:left="144" w:firstLine="244"/>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6FA4B7E"/>
    <w:multiLevelType w:val="hybridMultilevel"/>
    <w:tmpl w:val="A99EBD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12F58"/>
    <w:multiLevelType w:val="multilevel"/>
    <w:tmpl w:val="38D6C6C0"/>
    <w:lvl w:ilvl="0">
      <w:start w:val="1"/>
      <w:numFmt w:val="bullet"/>
      <w:lvlText w:val=""/>
      <w:lvlJc w:val="left"/>
      <w:pPr>
        <w:ind w:left="864" w:hanging="360"/>
      </w:pPr>
      <w:rPr>
        <w:rFonts w:ascii="Wingdings" w:hAnsi="Wingdings" w:hint="default"/>
      </w:rPr>
    </w:lvl>
    <w:lvl w:ilvl="1">
      <w:start w:val="1"/>
      <w:numFmt w:val="bullet"/>
      <w:lvlText w:val="o"/>
      <w:lvlJc w:val="left"/>
      <w:pPr>
        <w:ind w:left="1584" w:hanging="360"/>
      </w:pPr>
      <w:rPr>
        <w:rFonts w:ascii="Courier New" w:hAnsi="Courier New" w:hint="default"/>
      </w:rPr>
    </w:lvl>
    <w:lvl w:ilvl="2">
      <w:start w:val="1"/>
      <w:numFmt w:val="bullet"/>
      <w:lvlText w:val=""/>
      <w:lvlJc w:val="left"/>
      <w:pPr>
        <w:ind w:left="2304" w:hanging="360"/>
      </w:pPr>
      <w:rPr>
        <w:rFonts w:ascii="Wingdings" w:hAnsi="Wingdings" w:hint="default"/>
      </w:rPr>
    </w:lvl>
    <w:lvl w:ilvl="3">
      <w:start w:val="1"/>
      <w:numFmt w:val="bullet"/>
      <w:lvlText w:val=""/>
      <w:lvlJc w:val="left"/>
      <w:pPr>
        <w:ind w:left="3024" w:hanging="360"/>
      </w:pPr>
      <w:rPr>
        <w:rFonts w:ascii="Symbol" w:hAnsi="Symbol" w:hint="default"/>
      </w:rPr>
    </w:lvl>
    <w:lvl w:ilvl="4">
      <w:start w:val="1"/>
      <w:numFmt w:val="bullet"/>
      <w:lvlText w:val="o"/>
      <w:lvlJc w:val="left"/>
      <w:pPr>
        <w:ind w:left="3744" w:hanging="360"/>
      </w:pPr>
      <w:rPr>
        <w:rFonts w:ascii="Courier New" w:hAnsi="Courier New" w:hint="default"/>
      </w:rPr>
    </w:lvl>
    <w:lvl w:ilvl="5">
      <w:start w:val="1"/>
      <w:numFmt w:val="bullet"/>
      <w:lvlText w:val=""/>
      <w:lvlJc w:val="left"/>
      <w:pPr>
        <w:ind w:left="4464" w:hanging="360"/>
      </w:pPr>
      <w:rPr>
        <w:rFonts w:ascii="Wingdings" w:hAnsi="Wingdings" w:hint="default"/>
      </w:rPr>
    </w:lvl>
    <w:lvl w:ilvl="6">
      <w:start w:val="1"/>
      <w:numFmt w:val="bullet"/>
      <w:lvlText w:val=""/>
      <w:lvlJc w:val="left"/>
      <w:pPr>
        <w:ind w:left="5184" w:hanging="360"/>
      </w:pPr>
      <w:rPr>
        <w:rFonts w:ascii="Symbol" w:hAnsi="Symbol" w:hint="default"/>
      </w:rPr>
    </w:lvl>
    <w:lvl w:ilvl="7">
      <w:start w:val="1"/>
      <w:numFmt w:val="bullet"/>
      <w:lvlText w:val="o"/>
      <w:lvlJc w:val="left"/>
      <w:pPr>
        <w:ind w:left="5904" w:hanging="360"/>
      </w:pPr>
      <w:rPr>
        <w:rFonts w:ascii="Courier New" w:hAnsi="Courier New" w:hint="default"/>
      </w:rPr>
    </w:lvl>
    <w:lvl w:ilvl="8">
      <w:start w:val="1"/>
      <w:numFmt w:val="bullet"/>
      <w:lvlText w:val=""/>
      <w:lvlJc w:val="left"/>
      <w:pPr>
        <w:ind w:left="6624" w:hanging="360"/>
      </w:pPr>
      <w:rPr>
        <w:rFonts w:ascii="Wingdings" w:hAnsi="Wingdings" w:hint="default"/>
      </w:rPr>
    </w:lvl>
  </w:abstractNum>
  <w:abstractNum w:abstractNumId="3">
    <w:nsid w:val="0AEE0950"/>
    <w:multiLevelType w:val="multilevel"/>
    <w:tmpl w:val="FB9C1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nsid w:val="0BD62F63"/>
    <w:multiLevelType w:val="hybridMultilevel"/>
    <w:tmpl w:val="24F63E34"/>
    <w:lvl w:ilvl="0" w:tplc="A7FE5756">
      <w:start w:val="1"/>
      <w:numFmt w:val="bullet"/>
      <w:lvlText w:val=""/>
      <w:lvlJc w:val="left"/>
      <w:pPr>
        <w:ind w:left="144" w:firstLine="72"/>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257923"/>
    <w:multiLevelType w:val="hybridMultilevel"/>
    <w:tmpl w:val="1DCA1C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3E6D83"/>
    <w:multiLevelType w:val="hybridMultilevel"/>
    <w:tmpl w:val="F294C076"/>
    <w:lvl w:ilvl="0" w:tplc="0409000F">
      <w:start w:val="6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E378D9"/>
    <w:multiLevelType w:val="multilevel"/>
    <w:tmpl w:val="E8E2E02A"/>
    <w:lvl w:ilvl="0">
      <w:start w:val="2"/>
      <w:numFmt w:val="decimal"/>
      <w:lvlText w:val="%1"/>
      <w:lvlJc w:val="left"/>
      <w:pPr>
        <w:ind w:left="61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nsid w:val="1B943550"/>
    <w:multiLevelType w:val="hybridMultilevel"/>
    <w:tmpl w:val="DD36E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271F10"/>
    <w:multiLevelType w:val="hybridMultilevel"/>
    <w:tmpl w:val="0414C0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345B3F"/>
    <w:multiLevelType w:val="multilevel"/>
    <w:tmpl w:val="82382F02"/>
    <w:lvl w:ilvl="0">
      <w:start w:val="1"/>
      <w:numFmt w:val="decimal"/>
      <w:lvlText w:val="%1"/>
      <w:lvlJc w:val="left"/>
      <w:pPr>
        <w:ind w:left="61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nsid w:val="274124A4"/>
    <w:multiLevelType w:val="hybridMultilevel"/>
    <w:tmpl w:val="C5200B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F02539"/>
    <w:multiLevelType w:val="multilevel"/>
    <w:tmpl w:val="57E45B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nsid w:val="2B79788D"/>
    <w:multiLevelType w:val="hybridMultilevel"/>
    <w:tmpl w:val="0FBCD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3F6B5B"/>
    <w:multiLevelType w:val="hybridMultilevel"/>
    <w:tmpl w:val="93CA37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4E35FC"/>
    <w:multiLevelType w:val="multilevel"/>
    <w:tmpl w:val="18E45142"/>
    <w:lvl w:ilvl="0">
      <w:start w:val="1"/>
      <w:numFmt w:val="bullet"/>
      <w:lvlText w:val=""/>
      <w:lvlJc w:val="left"/>
      <w:pPr>
        <w:ind w:left="748" w:hanging="360"/>
      </w:pPr>
      <w:rPr>
        <w:rFonts w:ascii="Symbol" w:hAnsi="Symbol" w:hint="default"/>
      </w:rPr>
    </w:lvl>
    <w:lvl w:ilvl="1">
      <w:start w:val="1"/>
      <w:numFmt w:val="bullet"/>
      <w:lvlText w:val="o"/>
      <w:lvlJc w:val="left"/>
      <w:pPr>
        <w:ind w:left="1468" w:hanging="360"/>
      </w:pPr>
      <w:rPr>
        <w:rFonts w:ascii="Courier New" w:hAnsi="Courier New" w:hint="default"/>
      </w:rPr>
    </w:lvl>
    <w:lvl w:ilvl="2">
      <w:start w:val="1"/>
      <w:numFmt w:val="bullet"/>
      <w:lvlText w:val=""/>
      <w:lvlJc w:val="left"/>
      <w:pPr>
        <w:ind w:left="2188" w:hanging="360"/>
      </w:pPr>
      <w:rPr>
        <w:rFonts w:ascii="Wingdings" w:hAnsi="Wingdings" w:hint="default"/>
      </w:rPr>
    </w:lvl>
    <w:lvl w:ilvl="3">
      <w:start w:val="1"/>
      <w:numFmt w:val="bullet"/>
      <w:lvlText w:val=""/>
      <w:lvlJc w:val="left"/>
      <w:pPr>
        <w:ind w:left="2908" w:hanging="360"/>
      </w:pPr>
      <w:rPr>
        <w:rFonts w:ascii="Symbol" w:hAnsi="Symbol" w:hint="default"/>
      </w:rPr>
    </w:lvl>
    <w:lvl w:ilvl="4">
      <w:start w:val="1"/>
      <w:numFmt w:val="bullet"/>
      <w:lvlText w:val="o"/>
      <w:lvlJc w:val="left"/>
      <w:pPr>
        <w:ind w:left="3628" w:hanging="360"/>
      </w:pPr>
      <w:rPr>
        <w:rFonts w:ascii="Courier New" w:hAnsi="Courier New" w:hint="default"/>
      </w:rPr>
    </w:lvl>
    <w:lvl w:ilvl="5">
      <w:start w:val="1"/>
      <w:numFmt w:val="bullet"/>
      <w:lvlText w:val=""/>
      <w:lvlJc w:val="left"/>
      <w:pPr>
        <w:ind w:left="4348" w:hanging="360"/>
      </w:pPr>
      <w:rPr>
        <w:rFonts w:ascii="Wingdings" w:hAnsi="Wingdings" w:hint="default"/>
      </w:rPr>
    </w:lvl>
    <w:lvl w:ilvl="6">
      <w:start w:val="1"/>
      <w:numFmt w:val="bullet"/>
      <w:lvlText w:val=""/>
      <w:lvlJc w:val="left"/>
      <w:pPr>
        <w:ind w:left="5068" w:hanging="360"/>
      </w:pPr>
      <w:rPr>
        <w:rFonts w:ascii="Symbol" w:hAnsi="Symbol" w:hint="default"/>
      </w:rPr>
    </w:lvl>
    <w:lvl w:ilvl="7">
      <w:start w:val="1"/>
      <w:numFmt w:val="bullet"/>
      <w:lvlText w:val="o"/>
      <w:lvlJc w:val="left"/>
      <w:pPr>
        <w:ind w:left="5788" w:hanging="360"/>
      </w:pPr>
      <w:rPr>
        <w:rFonts w:ascii="Courier New" w:hAnsi="Courier New" w:hint="default"/>
      </w:rPr>
    </w:lvl>
    <w:lvl w:ilvl="8">
      <w:start w:val="1"/>
      <w:numFmt w:val="bullet"/>
      <w:lvlText w:val=""/>
      <w:lvlJc w:val="left"/>
      <w:pPr>
        <w:ind w:left="6508" w:hanging="360"/>
      </w:pPr>
      <w:rPr>
        <w:rFonts w:ascii="Wingdings" w:hAnsi="Wingdings" w:hint="default"/>
      </w:rPr>
    </w:lvl>
  </w:abstractNum>
  <w:abstractNum w:abstractNumId="16">
    <w:nsid w:val="37FB6495"/>
    <w:multiLevelType w:val="multilevel"/>
    <w:tmpl w:val="FAEA65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nsid w:val="38886F34"/>
    <w:multiLevelType w:val="multilevel"/>
    <w:tmpl w:val="C9FAF4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394840A0"/>
    <w:multiLevelType w:val="hybridMultilevel"/>
    <w:tmpl w:val="DB7486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B109C1"/>
    <w:multiLevelType w:val="hybridMultilevel"/>
    <w:tmpl w:val="A492251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E0042AD"/>
    <w:multiLevelType w:val="hybridMultilevel"/>
    <w:tmpl w:val="31389EEE"/>
    <w:lvl w:ilvl="0" w:tplc="BDB0985A">
      <w:start w:val="1"/>
      <w:numFmt w:val="bullet"/>
      <w:lvlText w:val=""/>
      <w:lvlJc w:val="left"/>
      <w:pPr>
        <w:tabs>
          <w:tab w:val="num" w:pos="720"/>
        </w:tabs>
        <w:ind w:left="720" w:hanging="360"/>
      </w:pPr>
      <w:rPr>
        <w:rFonts w:ascii="Wingdings" w:hAnsi="Wingdings" w:hint="default"/>
      </w:rPr>
    </w:lvl>
    <w:lvl w:ilvl="1" w:tplc="5E08B0EC">
      <w:start w:val="1"/>
      <w:numFmt w:val="bullet"/>
      <w:lvlText w:val=""/>
      <w:lvlJc w:val="left"/>
      <w:pPr>
        <w:tabs>
          <w:tab w:val="num" w:pos="1440"/>
        </w:tabs>
        <w:ind w:left="1440" w:hanging="360"/>
      </w:pPr>
      <w:rPr>
        <w:rFonts w:ascii="Wingdings" w:hAnsi="Wingdings" w:hint="default"/>
      </w:rPr>
    </w:lvl>
    <w:lvl w:ilvl="2" w:tplc="D3EC88BE" w:tentative="1">
      <w:start w:val="1"/>
      <w:numFmt w:val="bullet"/>
      <w:lvlText w:val=""/>
      <w:lvlJc w:val="left"/>
      <w:pPr>
        <w:tabs>
          <w:tab w:val="num" w:pos="2160"/>
        </w:tabs>
        <w:ind w:left="2160" w:hanging="360"/>
      </w:pPr>
      <w:rPr>
        <w:rFonts w:ascii="Wingdings" w:hAnsi="Wingdings" w:hint="default"/>
      </w:rPr>
    </w:lvl>
    <w:lvl w:ilvl="3" w:tplc="683C2EC2" w:tentative="1">
      <w:start w:val="1"/>
      <w:numFmt w:val="bullet"/>
      <w:lvlText w:val=""/>
      <w:lvlJc w:val="left"/>
      <w:pPr>
        <w:tabs>
          <w:tab w:val="num" w:pos="2880"/>
        </w:tabs>
        <w:ind w:left="2880" w:hanging="360"/>
      </w:pPr>
      <w:rPr>
        <w:rFonts w:ascii="Wingdings" w:hAnsi="Wingdings" w:hint="default"/>
      </w:rPr>
    </w:lvl>
    <w:lvl w:ilvl="4" w:tplc="166437EC" w:tentative="1">
      <w:start w:val="1"/>
      <w:numFmt w:val="bullet"/>
      <w:lvlText w:val=""/>
      <w:lvlJc w:val="left"/>
      <w:pPr>
        <w:tabs>
          <w:tab w:val="num" w:pos="3600"/>
        </w:tabs>
        <w:ind w:left="3600" w:hanging="360"/>
      </w:pPr>
      <w:rPr>
        <w:rFonts w:ascii="Wingdings" w:hAnsi="Wingdings" w:hint="default"/>
      </w:rPr>
    </w:lvl>
    <w:lvl w:ilvl="5" w:tplc="B4140FEE" w:tentative="1">
      <w:start w:val="1"/>
      <w:numFmt w:val="bullet"/>
      <w:lvlText w:val=""/>
      <w:lvlJc w:val="left"/>
      <w:pPr>
        <w:tabs>
          <w:tab w:val="num" w:pos="4320"/>
        </w:tabs>
        <w:ind w:left="4320" w:hanging="360"/>
      </w:pPr>
      <w:rPr>
        <w:rFonts w:ascii="Wingdings" w:hAnsi="Wingdings" w:hint="default"/>
      </w:rPr>
    </w:lvl>
    <w:lvl w:ilvl="6" w:tplc="8D2C6F90" w:tentative="1">
      <w:start w:val="1"/>
      <w:numFmt w:val="bullet"/>
      <w:lvlText w:val=""/>
      <w:lvlJc w:val="left"/>
      <w:pPr>
        <w:tabs>
          <w:tab w:val="num" w:pos="5040"/>
        </w:tabs>
        <w:ind w:left="5040" w:hanging="360"/>
      </w:pPr>
      <w:rPr>
        <w:rFonts w:ascii="Wingdings" w:hAnsi="Wingdings" w:hint="default"/>
      </w:rPr>
    </w:lvl>
    <w:lvl w:ilvl="7" w:tplc="757CB742" w:tentative="1">
      <w:start w:val="1"/>
      <w:numFmt w:val="bullet"/>
      <w:lvlText w:val=""/>
      <w:lvlJc w:val="left"/>
      <w:pPr>
        <w:tabs>
          <w:tab w:val="num" w:pos="5760"/>
        </w:tabs>
        <w:ind w:left="5760" w:hanging="360"/>
      </w:pPr>
      <w:rPr>
        <w:rFonts w:ascii="Wingdings" w:hAnsi="Wingdings" w:hint="default"/>
      </w:rPr>
    </w:lvl>
    <w:lvl w:ilvl="8" w:tplc="EFD68830" w:tentative="1">
      <w:start w:val="1"/>
      <w:numFmt w:val="bullet"/>
      <w:lvlText w:val=""/>
      <w:lvlJc w:val="left"/>
      <w:pPr>
        <w:tabs>
          <w:tab w:val="num" w:pos="6480"/>
        </w:tabs>
        <w:ind w:left="6480" w:hanging="360"/>
      </w:pPr>
      <w:rPr>
        <w:rFonts w:ascii="Wingdings" w:hAnsi="Wingdings" w:hint="default"/>
      </w:rPr>
    </w:lvl>
  </w:abstractNum>
  <w:abstractNum w:abstractNumId="21">
    <w:nsid w:val="3E2D0080"/>
    <w:multiLevelType w:val="hybridMultilevel"/>
    <w:tmpl w:val="B256290E"/>
    <w:lvl w:ilvl="0" w:tplc="05B06FE0">
      <w:start w:val="1"/>
      <w:numFmt w:val="bullet"/>
      <w:lvlText w:val=""/>
      <w:lvlJc w:val="left"/>
      <w:pPr>
        <w:ind w:left="144" w:firstLine="24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FC1D13"/>
    <w:multiLevelType w:val="hybridMultilevel"/>
    <w:tmpl w:val="4D8C562E"/>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3">
    <w:nsid w:val="43000705"/>
    <w:multiLevelType w:val="hybridMultilevel"/>
    <w:tmpl w:val="18E45142"/>
    <w:lvl w:ilvl="0" w:tplc="04090001">
      <w:start w:val="1"/>
      <w:numFmt w:val="bullet"/>
      <w:lvlText w:val=""/>
      <w:lvlJc w:val="left"/>
      <w:pPr>
        <w:ind w:left="748" w:hanging="360"/>
      </w:pPr>
      <w:rPr>
        <w:rFonts w:ascii="Symbol" w:hAnsi="Symbol" w:hint="default"/>
      </w:rPr>
    </w:lvl>
    <w:lvl w:ilvl="1" w:tplc="04090003" w:tentative="1">
      <w:start w:val="1"/>
      <w:numFmt w:val="bullet"/>
      <w:lvlText w:val="o"/>
      <w:lvlJc w:val="left"/>
      <w:pPr>
        <w:ind w:left="1468" w:hanging="360"/>
      </w:pPr>
      <w:rPr>
        <w:rFonts w:ascii="Courier New" w:hAnsi="Courier New" w:hint="default"/>
      </w:rPr>
    </w:lvl>
    <w:lvl w:ilvl="2" w:tplc="04090005" w:tentative="1">
      <w:start w:val="1"/>
      <w:numFmt w:val="bullet"/>
      <w:lvlText w:val=""/>
      <w:lvlJc w:val="left"/>
      <w:pPr>
        <w:ind w:left="2188" w:hanging="360"/>
      </w:pPr>
      <w:rPr>
        <w:rFonts w:ascii="Wingdings" w:hAnsi="Wingdings" w:hint="default"/>
      </w:rPr>
    </w:lvl>
    <w:lvl w:ilvl="3" w:tplc="04090001" w:tentative="1">
      <w:start w:val="1"/>
      <w:numFmt w:val="bullet"/>
      <w:lvlText w:val=""/>
      <w:lvlJc w:val="left"/>
      <w:pPr>
        <w:ind w:left="2908" w:hanging="360"/>
      </w:pPr>
      <w:rPr>
        <w:rFonts w:ascii="Symbol" w:hAnsi="Symbol" w:hint="default"/>
      </w:rPr>
    </w:lvl>
    <w:lvl w:ilvl="4" w:tplc="04090003" w:tentative="1">
      <w:start w:val="1"/>
      <w:numFmt w:val="bullet"/>
      <w:lvlText w:val="o"/>
      <w:lvlJc w:val="left"/>
      <w:pPr>
        <w:ind w:left="3628" w:hanging="360"/>
      </w:pPr>
      <w:rPr>
        <w:rFonts w:ascii="Courier New" w:hAnsi="Courier New" w:hint="default"/>
      </w:rPr>
    </w:lvl>
    <w:lvl w:ilvl="5" w:tplc="04090005" w:tentative="1">
      <w:start w:val="1"/>
      <w:numFmt w:val="bullet"/>
      <w:lvlText w:val=""/>
      <w:lvlJc w:val="left"/>
      <w:pPr>
        <w:ind w:left="4348" w:hanging="360"/>
      </w:pPr>
      <w:rPr>
        <w:rFonts w:ascii="Wingdings" w:hAnsi="Wingdings" w:hint="default"/>
      </w:rPr>
    </w:lvl>
    <w:lvl w:ilvl="6" w:tplc="04090001" w:tentative="1">
      <w:start w:val="1"/>
      <w:numFmt w:val="bullet"/>
      <w:lvlText w:val=""/>
      <w:lvlJc w:val="left"/>
      <w:pPr>
        <w:ind w:left="5068" w:hanging="360"/>
      </w:pPr>
      <w:rPr>
        <w:rFonts w:ascii="Symbol" w:hAnsi="Symbol" w:hint="default"/>
      </w:rPr>
    </w:lvl>
    <w:lvl w:ilvl="7" w:tplc="04090003" w:tentative="1">
      <w:start w:val="1"/>
      <w:numFmt w:val="bullet"/>
      <w:lvlText w:val="o"/>
      <w:lvlJc w:val="left"/>
      <w:pPr>
        <w:ind w:left="5788" w:hanging="360"/>
      </w:pPr>
      <w:rPr>
        <w:rFonts w:ascii="Courier New" w:hAnsi="Courier New" w:hint="default"/>
      </w:rPr>
    </w:lvl>
    <w:lvl w:ilvl="8" w:tplc="04090005" w:tentative="1">
      <w:start w:val="1"/>
      <w:numFmt w:val="bullet"/>
      <w:lvlText w:val=""/>
      <w:lvlJc w:val="left"/>
      <w:pPr>
        <w:ind w:left="6508" w:hanging="360"/>
      </w:pPr>
      <w:rPr>
        <w:rFonts w:ascii="Wingdings" w:hAnsi="Wingdings" w:hint="default"/>
      </w:rPr>
    </w:lvl>
  </w:abstractNum>
  <w:abstractNum w:abstractNumId="24">
    <w:nsid w:val="457B47A0"/>
    <w:multiLevelType w:val="multilevel"/>
    <w:tmpl w:val="221257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nsid w:val="48923E77"/>
    <w:multiLevelType w:val="multilevel"/>
    <w:tmpl w:val="1DF8F8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nsid w:val="4ACC4882"/>
    <w:multiLevelType w:val="multilevel"/>
    <w:tmpl w:val="DEE21E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nsid w:val="4D7A10C9"/>
    <w:multiLevelType w:val="hybridMultilevel"/>
    <w:tmpl w:val="38D6C6C0"/>
    <w:lvl w:ilvl="0" w:tplc="04090009">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8">
    <w:nsid w:val="508E2ECE"/>
    <w:multiLevelType w:val="hybridMultilevel"/>
    <w:tmpl w:val="8968DFC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9">
    <w:nsid w:val="529D1505"/>
    <w:multiLevelType w:val="multilevel"/>
    <w:tmpl w:val="16F62AD2"/>
    <w:lvl w:ilvl="0">
      <w:start w:val="8"/>
      <w:numFmt w:val="decimal"/>
      <w:lvlText w:val="%1"/>
      <w:lvlJc w:val="left"/>
      <w:pPr>
        <w:ind w:left="45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nsid w:val="53D676A0"/>
    <w:multiLevelType w:val="hybridMultilevel"/>
    <w:tmpl w:val="2E7479E4"/>
    <w:lvl w:ilvl="0" w:tplc="5CD6DC7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553B59"/>
    <w:multiLevelType w:val="hybridMultilevel"/>
    <w:tmpl w:val="01800C34"/>
    <w:lvl w:ilvl="0" w:tplc="F8DCCB5A">
      <w:start w:val="1"/>
      <w:numFmt w:val="bullet"/>
      <w:lvlText w:val=""/>
      <w:lvlJc w:val="left"/>
      <w:pPr>
        <w:ind w:left="72" w:firstLine="72"/>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2E1F15"/>
    <w:multiLevelType w:val="multilevel"/>
    <w:tmpl w:val="503EABD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nsid w:val="597101DD"/>
    <w:multiLevelType w:val="hybridMultilevel"/>
    <w:tmpl w:val="4FF291AA"/>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4">
    <w:nsid w:val="59EA3FD4"/>
    <w:multiLevelType w:val="hybridMultilevel"/>
    <w:tmpl w:val="E848CA54"/>
    <w:lvl w:ilvl="0" w:tplc="5074E76E">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287E67"/>
    <w:multiLevelType w:val="multilevel"/>
    <w:tmpl w:val="1116E04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6">
    <w:nsid w:val="5BB16A5E"/>
    <w:multiLevelType w:val="hybridMultilevel"/>
    <w:tmpl w:val="A8C87ACE"/>
    <w:lvl w:ilvl="0" w:tplc="C1101262">
      <w:start w:val="1"/>
      <w:numFmt w:val="bullet"/>
      <w:lvlText w:val=""/>
      <w:lvlJc w:val="left"/>
      <w:pPr>
        <w:tabs>
          <w:tab w:val="num" w:pos="720"/>
        </w:tabs>
        <w:ind w:left="720" w:hanging="360"/>
      </w:pPr>
      <w:rPr>
        <w:rFonts w:ascii="Wingdings" w:hAnsi="Wingdings" w:hint="default"/>
      </w:rPr>
    </w:lvl>
    <w:lvl w:ilvl="1" w:tplc="7AB03616" w:tentative="1">
      <w:start w:val="1"/>
      <w:numFmt w:val="bullet"/>
      <w:lvlText w:val=""/>
      <w:lvlJc w:val="left"/>
      <w:pPr>
        <w:tabs>
          <w:tab w:val="num" w:pos="1440"/>
        </w:tabs>
        <w:ind w:left="1440" w:hanging="360"/>
      </w:pPr>
      <w:rPr>
        <w:rFonts w:ascii="Wingdings" w:hAnsi="Wingdings" w:hint="default"/>
      </w:rPr>
    </w:lvl>
    <w:lvl w:ilvl="2" w:tplc="45203FBA">
      <w:start w:val="1"/>
      <w:numFmt w:val="bullet"/>
      <w:lvlText w:val=""/>
      <w:lvlJc w:val="left"/>
      <w:pPr>
        <w:tabs>
          <w:tab w:val="num" w:pos="2160"/>
        </w:tabs>
        <w:ind w:left="2160" w:hanging="360"/>
      </w:pPr>
      <w:rPr>
        <w:rFonts w:ascii="Wingdings" w:hAnsi="Wingdings" w:hint="default"/>
      </w:rPr>
    </w:lvl>
    <w:lvl w:ilvl="3" w:tplc="1FA086AC" w:tentative="1">
      <w:start w:val="1"/>
      <w:numFmt w:val="bullet"/>
      <w:lvlText w:val=""/>
      <w:lvlJc w:val="left"/>
      <w:pPr>
        <w:tabs>
          <w:tab w:val="num" w:pos="2880"/>
        </w:tabs>
        <w:ind w:left="2880" w:hanging="360"/>
      </w:pPr>
      <w:rPr>
        <w:rFonts w:ascii="Wingdings" w:hAnsi="Wingdings" w:hint="default"/>
      </w:rPr>
    </w:lvl>
    <w:lvl w:ilvl="4" w:tplc="098A4DA2" w:tentative="1">
      <w:start w:val="1"/>
      <w:numFmt w:val="bullet"/>
      <w:lvlText w:val=""/>
      <w:lvlJc w:val="left"/>
      <w:pPr>
        <w:tabs>
          <w:tab w:val="num" w:pos="3600"/>
        </w:tabs>
        <w:ind w:left="3600" w:hanging="360"/>
      </w:pPr>
      <w:rPr>
        <w:rFonts w:ascii="Wingdings" w:hAnsi="Wingdings" w:hint="default"/>
      </w:rPr>
    </w:lvl>
    <w:lvl w:ilvl="5" w:tplc="A980064A" w:tentative="1">
      <w:start w:val="1"/>
      <w:numFmt w:val="bullet"/>
      <w:lvlText w:val=""/>
      <w:lvlJc w:val="left"/>
      <w:pPr>
        <w:tabs>
          <w:tab w:val="num" w:pos="4320"/>
        </w:tabs>
        <w:ind w:left="4320" w:hanging="360"/>
      </w:pPr>
      <w:rPr>
        <w:rFonts w:ascii="Wingdings" w:hAnsi="Wingdings" w:hint="default"/>
      </w:rPr>
    </w:lvl>
    <w:lvl w:ilvl="6" w:tplc="A1C448AE" w:tentative="1">
      <w:start w:val="1"/>
      <w:numFmt w:val="bullet"/>
      <w:lvlText w:val=""/>
      <w:lvlJc w:val="left"/>
      <w:pPr>
        <w:tabs>
          <w:tab w:val="num" w:pos="5040"/>
        </w:tabs>
        <w:ind w:left="5040" w:hanging="360"/>
      </w:pPr>
      <w:rPr>
        <w:rFonts w:ascii="Wingdings" w:hAnsi="Wingdings" w:hint="default"/>
      </w:rPr>
    </w:lvl>
    <w:lvl w:ilvl="7" w:tplc="A502B5FC" w:tentative="1">
      <w:start w:val="1"/>
      <w:numFmt w:val="bullet"/>
      <w:lvlText w:val=""/>
      <w:lvlJc w:val="left"/>
      <w:pPr>
        <w:tabs>
          <w:tab w:val="num" w:pos="5760"/>
        </w:tabs>
        <w:ind w:left="5760" w:hanging="360"/>
      </w:pPr>
      <w:rPr>
        <w:rFonts w:ascii="Wingdings" w:hAnsi="Wingdings" w:hint="default"/>
      </w:rPr>
    </w:lvl>
    <w:lvl w:ilvl="8" w:tplc="F162FB1C" w:tentative="1">
      <w:start w:val="1"/>
      <w:numFmt w:val="bullet"/>
      <w:lvlText w:val=""/>
      <w:lvlJc w:val="left"/>
      <w:pPr>
        <w:tabs>
          <w:tab w:val="num" w:pos="6480"/>
        </w:tabs>
        <w:ind w:left="6480" w:hanging="360"/>
      </w:pPr>
      <w:rPr>
        <w:rFonts w:ascii="Wingdings" w:hAnsi="Wingdings" w:hint="default"/>
      </w:rPr>
    </w:lvl>
  </w:abstractNum>
  <w:abstractNum w:abstractNumId="37">
    <w:nsid w:val="5BDB1921"/>
    <w:multiLevelType w:val="multilevel"/>
    <w:tmpl w:val="748ECB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nsid w:val="5CCF43B0"/>
    <w:multiLevelType w:val="hybridMultilevel"/>
    <w:tmpl w:val="ED9E49A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9">
    <w:nsid w:val="6121721D"/>
    <w:multiLevelType w:val="hybridMultilevel"/>
    <w:tmpl w:val="298E8B74"/>
    <w:lvl w:ilvl="0" w:tplc="2B68A54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B522E9"/>
    <w:multiLevelType w:val="hybridMultilevel"/>
    <w:tmpl w:val="EEB429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B70F06"/>
    <w:multiLevelType w:val="multilevel"/>
    <w:tmpl w:val="2FB476D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2">
    <w:nsid w:val="68E029A1"/>
    <w:multiLevelType w:val="hybridMultilevel"/>
    <w:tmpl w:val="8DA0B2D8"/>
    <w:lvl w:ilvl="0" w:tplc="56E28B84">
      <w:start w:val="1"/>
      <w:numFmt w:val="bullet"/>
      <w:lvlText w:val=""/>
      <w:lvlJc w:val="left"/>
      <w:pPr>
        <w:tabs>
          <w:tab w:val="num" w:pos="72"/>
        </w:tabs>
        <w:ind w:left="0" w:firstLine="14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BCA6593"/>
    <w:multiLevelType w:val="hybridMultilevel"/>
    <w:tmpl w:val="1F160B6A"/>
    <w:lvl w:ilvl="0" w:tplc="1AC68D58">
      <w:start w:val="1"/>
      <w:numFmt w:val="bullet"/>
      <w:lvlText w:val=""/>
      <w:lvlJc w:val="left"/>
      <w:pPr>
        <w:ind w:left="144"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63106F"/>
    <w:multiLevelType w:val="multilevel"/>
    <w:tmpl w:val="3AC4E3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5">
    <w:nsid w:val="73EA3550"/>
    <w:multiLevelType w:val="hybridMultilevel"/>
    <w:tmpl w:val="0BE6C8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5104A12"/>
    <w:multiLevelType w:val="multilevel"/>
    <w:tmpl w:val="01800C34"/>
    <w:lvl w:ilvl="0">
      <w:start w:val="1"/>
      <w:numFmt w:val="bullet"/>
      <w:lvlText w:val=""/>
      <w:lvlJc w:val="left"/>
      <w:pPr>
        <w:ind w:left="72" w:firstLine="7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nsid w:val="7D8E15FA"/>
    <w:multiLevelType w:val="multilevel"/>
    <w:tmpl w:val="1F160B6A"/>
    <w:lvl w:ilvl="0">
      <w:start w:val="1"/>
      <w:numFmt w:val="bullet"/>
      <w:lvlText w:val=""/>
      <w:lvlJc w:val="left"/>
      <w:pPr>
        <w:ind w:left="144" w:firstLine="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18"/>
  </w:num>
  <w:num w:numId="4">
    <w:abstractNumId w:val="37"/>
  </w:num>
  <w:num w:numId="5">
    <w:abstractNumId w:val="10"/>
  </w:num>
  <w:num w:numId="6">
    <w:abstractNumId w:val="24"/>
  </w:num>
  <w:num w:numId="7">
    <w:abstractNumId w:val="7"/>
  </w:num>
  <w:num w:numId="8">
    <w:abstractNumId w:val="3"/>
  </w:num>
  <w:num w:numId="9">
    <w:abstractNumId w:val="16"/>
  </w:num>
  <w:num w:numId="10">
    <w:abstractNumId w:val="17"/>
  </w:num>
  <w:num w:numId="11">
    <w:abstractNumId w:val="12"/>
  </w:num>
  <w:num w:numId="12">
    <w:abstractNumId w:val="6"/>
  </w:num>
  <w:num w:numId="13">
    <w:abstractNumId w:val="29"/>
  </w:num>
  <w:num w:numId="14">
    <w:abstractNumId w:val="13"/>
  </w:num>
  <w:num w:numId="15">
    <w:abstractNumId w:val="38"/>
  </w:num>
  <w:num w:numId="16">
    <w:abstractNumId w:val="23"/>
  </w:num>
  <w:num w:numId="17">
    <w:abstractNumId w:val="15"/>
  </w:num>
  <w:num w:numId="18">
    <w:abstractNumId w:val="21"/>
  </w:num>
  <w:num w:numId="19">
    <w:abstractNumId w:val="0"/>
  </w:num>
  <w:num w:numId="20">
    <w:abstractNumId w:val="43"/>
  </w:num>
  <w:num w:numId="21">
    <w:abstractNumId w:val="47"/>
  </w:num>
  <w:num w:numId="22">
    <w:abstractNumId w:val="31"/>
  </w:num>
  <w:num w:numId="23">
    <w:abstractNumId w:val="46"/>
  </w:num>
  <w:num w:numId="24">
    <w:abstractNumId w:val="42"/>
  </w:num>
  <w:num w:numId="25">
    <w:abstractNumId w:val="22"/>
  </w:num>
  <w:num w:numId="26">
    <w:abstractNumId w:val="27"/>
  </w:num>
  <w:num w:numId="27">
    <w:abstractNumId w:val="2"/>
  </w:num>
  <w:num w:numId="28">
    <w:abstractNumId w:val="4"/>
  </w:num>
  <w:num w:numId="29">
    <w:abstractNumId w:val="19"/>
  </w:num>
  <w:num w:numId="30">
    <w:abstractNumId w:val="33"/>
  </w:num>
  <w:num w:numId="31">
    <w:abstractNumId w:val="5"/>
  </w:num>
  <w:num w:numId="32">
    <w:abstractNumId w:val="14"/>
  </w:num>
  <w:num w:numId="33">
    <w:abstractNumId w:val="45"/>
  </w:num>
  <w:num w:numId="34">
    <w:abstractNumId w:val="40"/>
  </w:num>
  <w:num w:numId="35">
    <w:abstractNumId w:val="9"/>
  </w:num>
  <w:num w:numId="36">
    <w:abstractNumId w:val="44"/>
  </w:num>
  <w:num w:numId="37">
    <w:abstractNumId w:val="26"/>
  </w:num>
  <w:num w:numId="38">
    <w:abstractNumId w:val="25"/>
  </w:num>
  <w:num w:numId="39">
    <w:abstractNumId w:val="41"/>
  </w:num>
  <w:num w:numId="40">
    <w:abstractNumId w:val="35"/>
  </w:num>
  <w:num w:numId="41">
    <w:abstractNumId w:val="30"/>
  </w:num>
  <w:num w:numId="42">
    <w:abstractNumId w:val="34"/>
  </w:num>
  <w:num w:numId="43">
    <w:abstractNumId w:val="32"/>
  </w:num>
  <w:num w:numId="44">
    <w:abstractNumId w:val="20"/>
  </w:num>
  <w:num w:numId="45">
    <w:abstractNumId w:val="39"/>
  </w:num>
  <w:num w:numId="46">
    <w:abstractNumId w:val="11"/>
  </w:num>
  <w:num w:numId="47">
    <w:abstractNumId w:val="36"/>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3"/>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130"/>
    <w:rsid w:val="0000552C"/>
    <w:rsid w:val="000115AB"/>
    <w:rsid w:val="00011B4A"/>
    <w:rsid w:val="00016595"/>
    <w:rsid w:val="000174DD"/>
    <w:rsid w:val="0001767D"/>
    <w:rsid w:val="00022F6C"/>
    <w:rsid w:val="00025AD6"/>
    <w:rsid w:val="00027167"/>
    <w:rsid w:val="00032CF7"/>
    <w:rsid w:val="000366BB"/>
    <w:rsid w:val="00041B7B"/>
    <w:rsid w:val="00043455"/>
    <w:rsid w:val="00050644"/>
    <w:rsid w:val="000508EE"/>
    <w:rsid w:val="00052A12"/>
    <w:rsid w:val="0005584A"/>
    <w:rsid w:val="00056C36"/>
    <w:rsid w:val="00060C9D"/>
    <w:rsid w:val="00062C2F"/>
    <w:rsid w:val="00062DAD"/>
    <w:rsid w:val="0006397C"/>
    <w:rsid w:val="0007141C"/>
    <w:rsid w:val="00080B80"/>
    <w:rsid w:val="00082E8C"/>
    <w:rsid w:val="00082F30"/>
    <w:rsid w:val="00083FA9"/>
    <w:rsid w:val="00084CC3"/>
    <w:rsid w:val="00085013"/>
    <w:rsid w:val="00090B34"/>
    <w:rsid w:val="00090E91"/>
    <w:rsid w:val="00091041"/>
    <w:rsid w:val="000913E9"/>
    <w:rsid w:val="0009421A"/>
    <w:rsid w:val="000A0748"/>
    <w:rsid w:val="000A373F"/>
    <w:rsid w:val="000A6AE5"/>
    <w:rsid w:val="000A762B"/>
    <w:rsid w:val="000B4AA6"/>
    <w:rsid w:val="000B7DF2"/>
    <w:rsid w:val="000C15DB"/>
    <w:rsid w:val="000C524C"/>
    <w:rsid w:val="000C7526"/>
    <w:rsid w:val="000D0C0C"/>
    <w:rsid w:val="000D0F29"/>
    <w:rsid w:val="000D1E0D"/>
    <w:rsid w:val="000D35BC"/>
    <w:rsid w:val="000D4314"/>
    <w:rsid w:val="000D625F"/>
    <w:rsid w:val="000D77EF"/>
    <w:rsid w:val="000E3FBD"/>
    <w:rsid w:val="000E40B7"/>
    <w:rsid w:val="000E579A"/>
    <w:rsid w:val="000E7AA0"/>
    <w:rsid w:val="000F0137"/>
    <w:rsid w:val="000F0C86"/>
    <w:rsid w:val="000F1C3C"/>
    <w:rsid w:val="001015B1"/>
    <w:rsid w:val="00101F00"/>
    <w:rsid w:val="001052C6"/>
    <w:rsid w:val="00112751"/>
    <w:rsid w:val="00116632"/>
    <w:rsid w:val="00116F83"/>
    <w:rsid w:val="00117066"/>
    <w:rsid w:val="00117777"/>
    <w:rsid w:val="00120668"/>
    <w:rsid w:val="00120CDB"/>
    <w:rsid w:val="001254C9"/>
    <w:rsid w:val="0012575B"/>
    <w:rsid w:val="00125A53"/>
    <w:rsid w:val="00130A7F"/>
    <w:rsid w:val="0013102B"/>
    <w:rsid w:val="00131BF7"/>
    <w:rsid w:val="00131ED2"/>
    <w:rsid w:val="00135E07"/>
    <w:rsid w:val="00136EAA"/>
    <w:rsid w:val="001445B0"/>
    <w:rsid w:val="00144A92"/>
    <w:rsid w:val="0014575B"/>
    <w:rsid w:val="00145BAF"/>
    <w:rsid w:val="001500A7"/>
    <w:rsid w:val="00153931"/>
    <w:rsid w:val="00153BA5"/>
    <w:rsid w:val="00155342"/>
    <w:rsid w:val="00156547"/>
    <w:rsid w:val="00166819"/>
    <w:rsid w:val="00174021"/>
    <w:rsid w:val="00177590"/>
    <w:rsid w:val="0017783F"/>
    <w:rsid w:val="001809A5"/>
    <w:rsid w:val="001814D7"/>
    <w:rsid w:val="001818DC"/>
    <w:rsid w:val="00183F66"/>
    <w:rsid w:val="00191CEF"/>
    <w:rsid w:val="00193BC7"/>
    <w:rsid w:val="00194197"/>
    <w:rsid w:val="00196C4F"/>
    <w:rsid w:val="001970C0"/>
    <w:rsid w:val="001A0911"/>
    <w:rsid w:val="001A0DFC"/>
    <w:rsid w:val="001A1975"/>
    <w:rsid w:val="001A349D"/>
    <w:rsid w:val="001A56CE"/>
    <w:rsid w:val="001B10F8"/>
    <w:rsid w:val="001B4EBE"/>
    <w:rsid w:val="001B6305"/>
    <w:rsid w:val="001B7B3A"/>
    <w:rsid w:val="001C0C62"/>
    <w:rsid w:val="001C1DAA"/>
    <w:rsid w:val="001C2063"/>
    <w:rsid w:val="001C3F3E"/>
    <w:rsid w:val="001C5948"/>
    <w:rsid w:val="001C5C49"/>
    <w:rsid w:val="001C6EC7"/>
    <w:rsid w:val="001C765B"/>
    <w:rsid w:val="001D104E"/>
    <w:rsid w:val="001D24F6"/>
    <w:rsid w:val="001D3E8D"/>
    <w:rsid w:val="001D53D8"/>
    <w:rsid w:val="001D5B92"/>
    <w:rsid w:val="001E76FD"/>
    <w:rsid w:val="001F0565"/>
    <w:rsid w:val="001F07D0"/>
    <w:rsid w:val="001F4025"/>
    <w:rsid w:val="001F6CF0"/>
    <w:rsid w:val="002024D7"/>
    <w:rsid w:val="0020430F"/>
    <w:rsid w:val="00211E4C"/>
    <w:rsid w:val="0021525A"/>
    <w:rsid w:val="00216269"/>
    <w:rsid w:val="0021636C"/>
    <w:rsid w:val="00216D72"/>
    <w:rsid w:val="00220534"/>
    <w:rsid w:val="002207CC"/>
    <w:rsid w:val="00220A7F"/>
    <w:rsid w:val="00220CC8"/>
    <w:rsid w:val="00222569"/>
    <w:rsid w:val="00224372"/>
    <w:rsid w:val="00225358"/>
    <w:rsid w:val="00227099"/>
    <w:rsid w:val="00227107"/>
    <w:rsid w:val="00233ADE"/>
    <w:rsid w:val="002348EE"/>
    <w:rsid w:val="00246214"/>
    <w:rsid w:val="002479CD"/>
    <w:rsid w:val="00250FFD"/>
    <w:rsid w:val="00251115"/>
    <w:rsid w:val="002628DE"/>
    <w:rsid w:val="00262E44"/>
    <w:rsid w:val="00266789"/>
    <w:rsid w:val="002728A6"/>
    <w:rsid w:val="00282EA4"/>
    <w:rsid w:val="00290902"/>
    <w:rsid w:val="002909E8"/>
    <w:rsid w:val="00291D49"/>
    <w:rsid w:val="00294DFF"/>
    <w:rsid w:val="002A15AE"/>
    <w:rsid w:val="002A1A83"/>
    <w:rsid w:val="002A52B3"/>
    <w:rsid w:val="002A5671"/>
    <w:rsid w:val="002A61FF"/>
    <w:rsid w:val="002A7337"/>
    <w:rsid w:val="002B1ECF"/>
    <w:rsid w:val="002B3333"/>
    <w:rsid w:val="002B73C0"/>
    <w:rsid w:val="002C10B7"/>
    <w:rsid w:val="002C4441"/>
    <w:rsid w:val="002C5154"/>
    <w:rsid w:val="002D01E2"/>
    <w:rsid w:val="002D13E4"/>
    <w:rsid w:val="002D2B15"/>
    <w:rsid w:val="002E1848"/>
    <w:rsid w:val="002E1B37"/>
    <w:rsid w:val="002E23BC"/>
    <w:rsid w:val="002E397F"/>
    <w:rsid w:val="002E5DDF"/>
    <w:rsid w:val="002E7267"/>
    <w:rsid w:val="002F1C4A"/>
    <w:rsid w:val="002F2CC6"/>
    <w:rsid w:val="002F36E2"/>
    <w:rsid w:val="002F3F05"/>
    <w:rsid w:val="00300717"/>
    <w:rsid w:val="003041F8"/>
    <w:rsid w:val="00304348"/>
    <w:rsid w:val="00305701"/>
    <w:rsid w:val="00313897"/>
    <w:rsid w:val="00313A73"/>
    <w:rsid w:val="003141A0"/>
    <w:rsid w:val="003206B1"/>
    <w:rsid w:val="00325C64"/>
    <w:rsid w:val="003264DF"/>
    <w:rsid w:val="00326D55"/>
    <w:rsid w:val="003270A6"/>
    <w:rsid w:val="003335EA"/>
    <w:rsid w:val="00333968"/>
    <w:rsid w:val="003406CE"/>
    <w:rsid w:val="00340D28"/>
    <w:rsid w:val="00340DCC"/>
    <w:rsid w:val="0034684F"/>
    <w:rsid w:val="0034775C"/>
    <w:rsid w:val="00353C97"/>
    <w:rsid w:val="0035799E"/>
    <w:rsid w:val="00361BF3"/>
    <w:rsid w:val="00370EBA"/>
    <w:rsid w:val="0037168D"/>
    <w:rsid w:val="00374038"/>
    <w:rsid w:val="00374479"/>
    <w:rsid w:val="00376619"/>
    <w:rsid w:val="00377B66"/>
    <w:rsid w:val="00386052"/>
    <w:rsid w:val="0039024F"/>
    <w:rsid w:val="00390B23"/>
    <w:rsid w:val="00392695"/>
    <w:rsid w:val="00393A81"/>
    <w:rsid w:val="003A5CDC"/>
    <w:rsid w:val="003A606F"/>
    <w:rsid w:val="003B02A1"/>
    <w:rsid w:val="003B35FC"/>
    <w:rsid w:val="003B5A12"/>
    <w:rsid w:val="003C1BE8"/>
    <w:rsid w:val="003C2C83"/>
    <w:rsid w:val="003C347A"/>
    <w:rsid w:val="003D03DA"/>
    <w:rsid w:val="003D11FD"/>
    <w:rsid w:val="003D2DA4"/>
    <w:rsid w:val="003D4929"/>
    <w:rsid w:val="003E5B4B"/>
    <w:rsid w:val="003E5CF9"/>
    <w:rsid w:val="003E63B4"/>
    <w:rsid w:val="003E6E67"/>
    <w:rsid w:val="003E7B30"/>
    <w:rsid w:val="003E7D8E"/>
    <w:rsid w:val="003F0448"/>
    <w:rsid w:val="003F3F80"/>
    <w:rsid w:val="003F6C36"/>
    <w:rsid w:val="00401EE3"/>
    <w:rsid w:val="004026BC"/>
    <w:rsid w:val="00402F6D"/>
    <w:rsid w:val="00407B17"/>
    <w:rsid w:val="00412CBE"/>
    <w:rsid w:val="004173BC"/>
    <w:rsid w:val="00417BE4"/>
    <w:rsid w:val="0042206E"/>
    <w:rsid w:val="0043189A"/>
    <w:rsid w:val="00431F0B"/>
    <w:rsid w:val="004331A8"/>
    <w:rsid w:val="0043475F"/>
    <w:rsid w:val="004366CA"/>
    <w:rsid w:val="00440B0F"/>
    <w:rsid w:val="004417CA"/>
    <w:rsid w:val="0044336B"/>
    <w:rsid w:val="0044554D"/>
    <w:rsid w:val="00446363"/>
    <w:rsid w:val="00446B71"/>
    <w:rsid w:val="00446D63"/>
    <w:rsid w:val="004513BF"/>
    <w:rsid w:val="0045236A"/>
    <w:rsid w:val="004530AB"/>
    <w:rsid w:val="00453656"/>
    <w:rsid w:val="00460A6E"/>
    <w:rsid w:val="00462256"/>
    <w:rsid w:val="004623EE"/>
    <w:rsid w:val="00463F0E"/>
    <w:rsid w:val="00470FDF"/>
    <w:rsid w:val="00472177"/>
    <w:rsid w:val="0047527C"/>
    <w:rsid w:val="00475AEC"/>
    <w:rsid w:val="00480677"/>
    <w:rsid w:val="00480DA9"/>
    <w:rsid w:val="00482271"/>
    <w:rsid w:val="00484006"/>
    <w:rsid w:val="00484AAB"/>
    <w:rsid w:val="00486F96"/>
    <w:rsid w:val="00487507"/>
    <w:rsid w:val="00491C81"/>
    <w:rsid w:val="00494274"/>
    <w:rsid w:val="00494494"/>
    <w:rsid w:val="0049636E"/>
    <w:rsid w:val="004A112C"/>
    <w:rsid w:val="004C0CFE"/>
    <w:rsid w:val="004C589E"/>
    <w:rsid w:val="004D1F51"/>
    <w:rsid w:val="004D32E9"/>
    <w:rsid w:val="004D351A"/>
    <w:rsid w:val="004D3783"/>
    <w:rsid w:val="004D4BB8"/>
    <w:rsid w:val="004D4DF8"/>
    <w:rsid w:val="004D5A44"/>
    <w:rsid w:val="004F2AE4"/>
    <w:rsid w:val="004F4C30"/>
    <w:rsid w:val="00500F07"/>
    <w:rsid w:val="00501D56"/>
    <w:rsid w:val="0050604B"/>
    <w:rsid w:val="00506884"/>
    <w:rsid w:val="005103ED"/>
    <w:rsid w:val="00510540"/>
    <w:rsid w:val="0051178E"/>
    <w:rsid w:val="005132D5"/>
    <w:rsid w:val="0051439B"/>
    <w:rsid w:val="00515255"/>
    <w:rsid w:val="0052057E"/>
    <w:rsid w:val="00526807"/>
    <w:rsid w:val="00530F55"/>
    <w:rsid w:val="00531297"/>
    <w:rsid w:val="00531575"/>
    <w:rsid w:val="00531FFA"/>
    <w:rsid w:val="00532CC6"/>
    <w:rsid w:val="00532EB6"/>
    <w:rsid w:val="00537EF7"/>
    <w:rsid w:val="00540208"/>
    <w:rsid w:val="00540CC2"/>
    <w:rsid w:val="0054140C"/>
    <w:rsid w:val="0054448C"/>
    <w:rsid w:val="00546213"/>
    <w:rsid w:val="00550531"/>
    <w:rsid w:val="005511B8"/>
    <w:rsid w:val="00560598"/>
    <w:rsid w:val="0056152A"/>
    <w:rsid w:val="005623B7"/>
    <w:rsid w:val="00564ADE"/>
    <w:rsid w:val="005719A5"/>
    <w:rsid w:val="005723F6"/>
    <w:rsid w:val="00575B69"/>
    <w:rsid w:val="00576794"/>
    <w:rsid w:val="005818B6"/>
    <w:rsid w:val="00584423"/>
    <w:rsid w:val="0059125F"/>
    <w:rsid w:val="00592F24"/>
    <w:rsid w:val="0059406C"/>
    <w:rsid w:val="0059678B"/>
    <w:rsid w:val="005A578B"/>
    <w:rsid w:val="005A746B"/>
    <w:rsid w:val="005A773B"/>
    <w:rsid w:val="005A7F1A"/>
    <w:rsid w:val="005B00B3"/>
    <w:rsid w:val="005B087C"/>
    <w:rsid w:val="005B7621"/>
    <w:rsid w:val="005B78CE"/>
    <w:rsid w:val="005C0068"/>
    <w:rsid w:val="005C0BE9"/>
    <w:rsid w:val="005C509A"/>
    <w:rsid w:val="005C6B60"/>
    <w:rsid w:val="005C7838"/>
    <w:rsid w:val="005D00C0"/>
    <w:rsid w:val="005D0A96"/>
    <w:rsid w:val="005D17FE"/>
    <w:rsid w:val="005D46D6"/>
    <w:rsid w:val="005D7D4D"/>
    <w:rsid w:val="005E2130"/>
    <w:rsid w:val="005E2351"/>
    <w:rsid w:val="005E4016"/>
    <w:rsid w:val="005E481A"/>
    <w:rsid w:val="005E5358"/>
    <w:rsid w:val="005E5FBB"/>
    <w:rsid w:val="005F0505"/>
    <w:rsid w:val="005F11DB"/>
    <w:rsid w:val="005F1958"/>
    <w:rsid w:val="005F280E"/>
    <w:rsid w:val="00602C1E"/>
    <w:rsid w:val="006048BD"/>
    <w:rsid w:val="00607A1C"/>
    <w:rsid w:val="00617440"/>
    <w:rsid w:val="00617638"/>
    <w:rsid w:val="006228FE"/>
    <w:rsid w:val="00625415"/>
    <w:rsid w:val="00625931"/>
    <w:rsid w:val="006275E0"/>
    <w:rsid w:val="00627CE4"/>
    <w:rsid w:val="0063200E"/>
    <w:rsid w:val="006334A1"/>
    <w:rsid w:val="0064324C"/>
    <w:rsid w:val="00650932"/>
    <w:rsid w:val="00653410"/>
    <w:rsid w:val="00661C49"/>
    <w:rsid w:val="00661D86"/>
    <w:rsid w:val="00666B64"/>
    <w:rsid w:val="00667EEA"/>
    <w:rsid w:val="00677521"/>
    <w:rsid w:val="00681F83"/>
    <w:rsid w:val="00682DF6"/>
    <w:rsid w:val="00692F07"/>
    <w:rsid w:val="006935F0"/>
    <w:rsid w:val="00697C0D"/>
    <w:rsid w:val="006A4C99"/>
    <w:rsid w:val="006A5F9E"/>
    <w:rsid w:val="006A6D68"/>
    <w:rsid w:val="006B07C7"/>
    <w:rsid w:val="006C46F3"/>
    <w:rsid w:val="006C6C16"/>
    <w:rsid w:val="006D6E8E"/>
    <w:rsid w:val="006D7F1C"/>
    <w:rsid w:val="006E0B80"/>
    <w:rsid w:val="006E59A4"/>
    <w:rsid w:val="006E5C62"/>
    <w:rsid w:val="006E5DA3"/>
    <w:rsid w:val="006F49E9"/>
    <w:rsid w:val="006F4C1E"/>
    <w:rsid w:val="006F7F2B"/>
    <w:rsid w:val="00701926"/>
    <w:rsid w:val="00703330"/>
    <w:rsid w:val="00706DEF"/>
    <w:rsid w:val="00706F30"/>
    <w:rsid w:val="007112DE"/>
    <w:rsid w:val="00711FB4"/>
    <w:rsid w:val="007137BD"/>
    <w:rsid w:val="00716893"/>
    <w:rsid w:val="00720BEB"/>
    <w:rsid w:val="00721435"/>
    <w:rsid w:val="00723AD5"/>
    <w:rsid w:val="00725636"/>
    <w:rsid w:val="007271B2"/>
    <w:rsid w:val="0073150F"/>
    <w:rsid w:val="00736426"/>
    <w:rsid w:val="00741E2D"/>
    <w:rsid w:val="00742334"/>
    <w:rsid w:val="0074645B"/>
    <w:rsid w:val="00746B53"/>
    <w:rsid w:val="00747B20"/>
    <w:rsid w:val="00750127"/>
    <w:rsid w:val="00751F8F"/>
    <w:rsid w:val="00752662"/>
    <w:rsid w:val="00756135"/>
    <w:rsid w:val="00761E8A"/>
    <w:rsid w:val="00762863"/>
    <w:rsid w:val="007633CA"/>
    <w:rsid w:val="007634DB"/>
    <w:rsid w:val="00765068"/>
    <w:rsid w:val="007659CC"/>
    <w:rsid w:val="007676D9"/>
    <w:rsid w:val="00771756"/>
    <w:rsid w:val="0077381D"/>
    <w:rsid w:val="00773856"/>
    <w:rsid w:val="007738BF"/>
    <w:rsid w:val="00784EEC"/>
    <w:rsid w:val="00787CD8"/>
    <w:rsid w:val="00792CE2"/>
    <w:rsid w:val="0079427C"/>
    <w:rsid w:val="007959B2"/>
    <w:rsid w:val="007A0337"/>
    <w:rsid w:val="007A1059"/>
    <w:rsid w:val="007A11D6"/>
    <w:rsid w:val="007A14FB"/>
    <w:rsid w:val="007A2B01"/>
    <w:rsid w:val="007A3CD7"/>
    <w:rsid w:val="007A515C"/>
    <w:rsid w:val="007A7E21"/>
    <w:rsid w:val="007B1F57"/>
    <w:rsid w:val="007B2F36"/>
    <w:rsid w:val="007B397C"/>
    <w:rsid w:val="007B57DC"/>
    <w:rsid w:val="007B57F7"/>
    <w:rsid w:val="007B5F5B"/>
    <w:rsid w:val="007C09F0"/>
    <w:rsid w:val="007C0BEE"/>
    <w:rsid w:val="007C1142"/>
    <w:rsid w:val="007C1DF3"/>
    <w:rsid w:val="007C464A"/>
    <w:rsid w:val="007C4808"/>
    <w:rsid w:val="007C49B0"/>
    <w:rsid w:val="007C4F39"/>
    <w:rsid w:val="007C4FE7"/>
    <w:rsid w:val="007C555B"/>
    <w:rsid w:val="007C6AF1"/>
    <w:rsid w:val="007D1CF1"/>
    <w:rsid w:val="007D3723"/>
    <w:rsid w:val="007D5E7F"/>
    <w:rsid w:val="007E3351"/>
    <w:rsid w:val="007E7133"/>
    <w:rsid w:val="007F4FF8"/>
    <w:rsid w:val="007F6521"/>
    <w:rsid w:val="00803034"/>
    <w:rsid w:val="00803C88"/>
    <w:rsid w:val="008042B6"/>
    <w:rsid w:val="00804BF9"/>
    <w:rsid w:val="00811A53"/>
    <w:rsid w:val="008308C4"/>
    <w:rsid w:val="00833C77"/>
    <w:rsid w:val="008373EA"/>
    <w:rsid w:val="00837FCF"/>
    <w:rsid w:val="008400AC"/>
    <w:rsid w:val="00840F2E"/>
    <w:rsid w:val="00841B2D"/>
    <w:rsid w:val="00841F2C"/>
    <w:rsid w:val="00845C0F"/>
    <w:rsid w:val="00846308"/>
    <w:rsid w:val="00850F85"/>
    <w:rsid w:val="00855EB3"/>
    <w:rsid w:val="00856983"/>
    <w:rsid w:val="00856ABB"/>
    <w:rsid w:val="0086104E"/>
    <w:rsid w:val="00863F07"/>
    <w:rsid w:val="00864ABE"/>
    <w:rsid w:val="00867886"/>
    <w:rsid w:val="0087134C"/>
    <w:rsid w:val="00871476"/>
    <w:rsid w:val="008774B6"/>
    <w:rsid w:val="008826B5"/>
    <w:rsid w:val="008862AA"/>
    <w:rsid w:val="00887180"/>
    <w:rsid w:val="0089096B"/>
    <w:rsid w:val="0089158E"/>
    <w:rsid w:val="00891910"/>
    <w:rsid w:val="0089234D"/>
    <w:rsid w:val="00893ADD"/>
    <w:rsid w:val="008950EA"/>
    <w:rsid w:val="008964D3"/>
    <w:rsid w:val="008A1356"/>
    <w:rsid w:val="008A232C"/>
    <w:rsid w:val="008A2776"/>
    <w:rsid w:val="008A2A49"/>
    <w:rsid w:val="008A7AA6"/>
    <w:rsid w:val="008B0CC5"/>
    <w:rsid w:val="008B379C"/>
    <w:rsid w:val="008B513F"/>
    <w:rsid w:val="008B7598"/>
    <w:rsid w:val="008C024E"/>
    <w:rsid w:val="008C5E62"/>
    <w:rsid w:val="008C6FC8"/>
    <w:rsid w:val="008C75E2"/>
    <w:rsid w:val="008D34A3"/>
    <w:rsid w:val="008D4520"/>
    <w:rsid w:val="008D4FEF"/>
    <w:rsid w:val="008E0093"/>
    <w:rsid w:val="008E0145"/>
    <w:rsid w:val="008E4819"/>
    <w:rsid w:val="008E7540"/>
    <w:rsid w:val="008F0CB6"/>
    <w:rsid w:val="008F287E"/>
    <w:rsid w:val="008F3CA0"/>
    <w:rsid w:val="008F5444"/>
    <w:rsid w:val="008F5BBE"/>
    <w:rsid w:val="00910423"/>
    <w:rsid w:val="00913545"/>
    <w:rsid w:val="00915786"/>
    <w:rsid w:val="00915ADA"/>
    <w:rsid w:val="00920A3F"/>
    <w:rsid w:val="00922F02"/>
    <w:rsid w:val="00924908"/>
    <w:rsid w:val="00925BF4"/>
    <w:rsid w:val="009266EC"/>
    <w:rsid w:val="0092732A"/>
    <w:rsid w:val="009331AA"/>
    <w:rsid w:val="00934C55"/>
    <w:rsid w:val="009423B9"/>
    <w:rsid w:val="009503FF"/>
    <w:rsid w:val="009523C2"/>
    <w:rsid w:val="0095418B"/>
    <w:rsid w:val="00954675"/>
    <w:rsid w:val="009551F8"/>
    <w:rsid w:val="00955EAC"/>
    <w:rsid w:val="009605E2"/>
    <w:rsid w:val="00960B5C"/>
    <w:rsid w:val="00961926"/>
    <w:rsid w:val="0096753F"/>
    <w:rsid w:val="00971C4F"/>
    <w:rsid w:val="009723AD"/>
    <w:rsid w:val="00974D4D"/>
    <w:rsid w:val="009750FF"/>
    <w:rsid w:val="00975F5A"/>
    <w:rsid w:val="00976458"/>
    <w:rsid w:val="009765A3"/>
    <w:rsid w:val="00977BE5"/>
    <w:rsid w:val="00977E8D"/>
    <w:rsid w:val="00977E94"/>
    <w:rsid w:val="00983122"/>
    <w:rsid w:val="0098642C"/>
    <w:rsid w:val="00986AEF"/>
    <w:rsid w:val="0099017C"/>
    <w:rsid w:val="00991025"/>
    <w:rsid w:val="009A19BF"/>
    <w:rsid w:val="009A30BB"/>
    <w:rsid w:val="009A73CD"/>
    <w:rsid w:val="009A79EF"/>
    <w:rsid w:val="009B36AD"/>
    <w:rsid w:val="009B5279"/>
    <w:rsid w:val="009B57C9"/>
    <w:rsid w:val="009B5C29"/>
    <w:rsid w:val="009B5F55"/>
    <w:rsid w:val="009B6351"/>
    <w:rsid w:val="009B6BB9"/>
    <w:rsid w:val="009C006F"/>
    <w:rsid w:val="009C452C"/>
    <w:rsid w:val="009C4F2C"/>
    <w:rsid w:val="009D0CD2"/>
    <w:rsid w:val="009D4E4E"/>
    <w:rsid w:val="009D4F8B"/>
    <w:rsid w:val="009D5356"/>
    <w:rsid w:val="009D60F4"/>
    <w:rsid w:val="009E13C7"/>
    <w:rsid w:val="009E14C9"/>
    <w:rsid w:val="009E428B"/>
    <w:rsid w:val="009E4B92"/>
    <w:rsid w:val="009E5963"/>
    <w:rsid w:val="009F14D4"/>
    <w:rsid w:val="009F4400"/>
    <w:rsid w:val="009F4D09"/>
    <w:rsid w:val="009F4D23"/>
    <w:rsid w:val="00A01792"/>
    <w:rsid w:val="00A027DE"/>
    <w:rsid w:val="00A03FB1"/>
    <w:rsid w:val="00A0413C"/>
    <w:rsid w:val="00A1481F"/>
    <w:rsid w:val="00A15853"/>
    <w:rsid w:val="00A24DCA"/>
    <w:rsid w:val="00A329D3"/>
    <w:rsid w:val="00A35124"/>
    <w:rsid w:val="00A40240"/>
    <w:rsid w:val="00A42064"/>
    <w:rsid w:val="00A45D25"/>
    <w:rsid w:val="00A474C2"/>
    <w:rsid w:val="00A52EAD"/>
    <w:rsid w:val="00A53D33"/>
    <w:rsid w:val="00A54425"/>
    <w:rsid w:val="00A56AC8"/>
    <w:rsid w:val="00A57E1F"/>
    <w:rsid w:val="00A619E8"/>
    <w:rsid w:val="00A671D6"/>
    <w:rsid w:val="00A72C32"/>
    <w:rsid w:val="00A75C88"/>
    <w:rsid w:val="00A76D41"/>
    <w:rsid w:val="00A80E61"/>
    <w:rsid w:val="00A81A2B"/>
    <w:rsid w:val="00A857A6"/>
    <w:rsid w:val="00A911D2"/>
    <w:rsid w:val="00A934F0"/>
    <w:rsid w:val="00A94E59"/>
    <w:rsid w:val="00A95915"/>
    <w:rsid w:val="00AA2AEF"/>
    <w:rsid w:val="00AA3329"/>
    <w:rsid w:val="00AB1202"/>
    <w:rsid w:val="00AB16CB"/>
    <w:rsid w:val="00AB1A01"/>
    <w:rsid w:val="00AB567F"/>
    <w:rsid w:val="00AB6989"/>
    <w:rsid w:val="00AC0F10"/>
    <w:rsid w:val="00AE0A29"/>
    <w:rsid w:val="00AE0A4B"/>
    <w:rsid w:val="00AE243E"/>
    <w:rsid w:val="00AE4BB0"/>
    <w:rsid w:val="00AE54C7"/>
    <w:rsid w:val="00AE57BB"/>
    <w:rsid w:val="00AF2F85"/>
    <w:rsid w:val="00AF35A2"/>
    <w:rsid w:val="00AF4A36"/>
    <w:rsid w:val="00AF4A96"/>
    <w:rsid w:val="00AF4CC1"/>
    <w:rsid w:val="00AF68CD"/>
    <w:rsid w:val="00B01A60"/>
    <w:rsid w:val="00B03E05"/>
    <w:rsid w:val="00B04E52"/>
    <w:rsid w:val="00B05EDC"/>
    <w:rsid w:val="00B0790F"/>
    <w:rsid w:val="00B07CC1"/>
    <w:rsid w:val="00B14938"/>
    <w:rsid w:val="00B15114"/>
    <w:rsid w:val="00B1604D"/>
    <w:rsid w:val="00B1647F"/>
    <w:rsid w:val="00B23C42"/>
    <w:rsid w:val="00B24F05"/>
    <w:rsid w:val="00B26AB3"/>
    <w:rsid w:val="00B26AE8"/>
    <w:rsid w:val="00B26AEC"/>
    <w:rsid w:val="00B31E22"/>
    <w:rsid w:val="00B3209D"/>
    <w:rsid w:val="00B369A6"/>
    <w:rsid w:val="00B40094"/>
    <w:rsid w:val="00B40B02"/>
    <w:rsid w:val="00B421C4"/>
    <w:rsid w:val="00B4361B"/>
    <w:rsid w:val="00B44683"/>
    <w:rsid w:val="00B447F4"/>
    <w:rsid w:val="00B44E28"/>
    <w:rsid w:val="00B47EEC"/>
    <w:rsid w:val="00B51714"/>
    <w:rsid w:val="00B5263F"/>
    <w:rsid w:val="00B53119"/>
    <w:rsid w:val="00B60D00"/>
    <w:rsid w:val="00B6606B"/>
    <w:rsid w:val="00B728B1"/>
    <w:rsid w:val="00B7376E"/>
    <w:rsid w:val="00B77B1D"/>
    <w:rsid w:val="00B80A43"/>
    <w:rsid w:val="00B833FA"/>
    <w:rsid w:val="00B83779"/>
    <w:rsid w:val="00B8477F"/>
    <w:rsid w:val="00B91424"/>
    <w:rsid w:val="00B91B22"/>
    <w:rsid w:val="00B929E8"/>
    <w:rsid w:val="00B93711"/>
    <w:rsid w:val="00B957B5"/>
    <w:rsid w:val="00B96197"/>
    <w:rsid w:val="00BA5464"/>
    <w:rsid w:val="00BB5AC6"/>
    <w:rsid w:val="00BC1FBF"/>
    <w:rsid w:val="00BC5E63"/>
    <w:rsid w:val="00BD015D"/>
    <w:rsid w:val="00BD3114"/>
    <w:rsid w:val="00BD418C"/>
    <w:rsid w:val="00BD43C9"/>
    <w:rsid w:val="00BD4FC5"/>
    <w:rsid w:val="00BF0A13"/>
    <w:rsid w:val="00BF17ED"/>
    <w:rsid w:val="00BF32E6"/>
    <w:rsid w:val="00BF5EC3"/>
    <w:rsid w:val="00C01002"/>
    <w:rsid w:val="00C015E7"/>
    <w:rsid w:val="00C01C86"/>
    <w:rsid w:val="00C03E8C"/>
    <w:rsid w:val="00C0723D"/>
    <w:rsid w:val="00C10EBB"/>
    <w:rsid w:val="00C16113"/>
    <w:rsid w:val="00C17C2F"/>
    <w:rsid w:val="00C20E99"/>
    <w:rsid w:val="00C246EA"/>
    <w:rsid w:val="00C25DFD"/>
    <w:rsid w:val="00C268B6"/>
    <w:rsid w:val="00C33264"/>
    <w:rsid w:val="00C34040"/>
    <w:rsid w:val="00C35A89"/>
    <w:rsid w:val="00C43A36"/>
    <w:rsid w:val="00C459CD"/>
    <w:rsid w:val="00C50485"/>
    <w:rsid w:val="00C51900"/>
    <w:rsid w:val="00C521F8"/>
    <w:rsid w:val="00C52653"/>
    <w:rsid w:val="00C55EE2"/>
    <w:rsid w:val="00C56C7B"/>
    <w:rsid w:val="00C6339F"/>
    <w:rsid w:val="00C66C62"/>
    <w:rsid w:val="00C805DA"/>
    <w:rsid w:val="00C81946"/>
    <w:rsid w:val="00C84E5C"/>
    <w:rsid w:val="00C900A4"/>
    <w:rsid w:val="00C9063A"/>
    <w:rsid w:val="00C9249A"/>
    <w:rsid w:val="00CA1287"/>
    <w:rsid w:val="00CA2DDE"/>
    <w:rsid w:val="00CA5084"/>
    <w:rsid w:val="00CA5103"/>
    <w:rsid w:val="00CA704A"/>
    <w:rsid w:val="00CA7B0A"/>
    <w:rsid w:val="00CB0E48"/>
    <w:rsid w:val="00CB1C42"/>
    <w:rsid w:val="00CB3AFF"/>
    <w:rsid w:val="00CB5E96"/>
    <w:rsid w:val="00CC2D1A"/>
    <w:rsid w:val="00CC4834"/>
    <w:rsid w:val="00CD07CB"/>
    <w:rsid w:val="00CD08AB"/>
    <w:rsid w:val="00CD2227"/>
    <w:rsid w:val="00CD53EB"/>
    <w:rsid w:val="00CD7FCE"/>
    <w:rsid w:val="00CE149E"/>
    <w:rsid w:val="00CE5383"/>
    <w:rsid w:val="00CE5684"/>
    <w:rsid w:val="00CE7D71"/>
    <w:rsid w:val="00CF1259"/>
    <w:rsid w:val="00CF3C39"/>
    <w:rsid w:val="00CF40BE"/>
    <w:rsid w:val="00CF4B00"/>
    <w:rsid w:val="00CF5443"/>
    <w:rsid w:val="00CF547F"/>
    <w:rsid w:val="00D00E4F"/>
    <w:rsid w:val="00D02EA4"/>
    <w:rsid w:val="00D037AA"/>
    <w:rsid w:val="00D03CDD"/>
    <w:rsid w:val="00D05912"/>
    <w:rsid w:val="00D11E5B"/>
    <w:rsid w:val="00D21567"/>
    <w:rsid w:val="00D239F7"/>
    <w:rsid w:val="00D25F4D"/>
    <w:rsid w:val="00D27360"/>
    <w:rsid w:val="00D33BB1"/>
    <w:rsid w:val="00D37AD1"/>
    <w:rsid w:val="00D42945"/>
    <w:rsid w:val="00D5126A"/>
    <w:rsid w:val="00D56B09"/>
    <w:rsid w:val="00D56D59"/>
    <w:rsid w:val="00D60A74"/>
    <w:rsid w:val="00D640D9"/>
    <w:rsid w:val="00D6447D"/>
    <w:rsid w:val="00D64FFE"/>
    <w:rsid w:val="00D66B55"/>
    <w:rsid w:val="00D67073"/>
    <w:rsid w:val="00D67450"/>
    <w:rsid w:val="00D67C2A"/>
    <w:rsid w:val="00D71884"/>
    <w:rsid w:val="00D729B1"/>
    <w:rsid w:val="00D74018"/>
    <w:rsid w:val="00D74936"/>
    <w:rsid w:val="00D764C6"/>
    <w:rsid w:val="00D769F3"/>
    <w:rsid w:val="00D77C3B"/>
    <w:rsid w:val="00D80213"/>
    <w:rsid w:val="00D80E4C"/>
    <w:rsid w:val="00D90B0E"/>
    <w:rsid w:val="00D947B8"/>
    <w:rsid w:val="00D953A8"/>
    <w:rsid w:val="00D966B7"/>
    <w:rsid w:val="00DA0976"/>
    <w:rsid w:val="00DA3C75"/>
    <w:rsid w:val="00DA4908"/>
    <w:rsid w:val="00DB08FA"/>
    <w:rsid w:val="00DC5158"/>
    <w:rsid w:val="00DC54ED"/>
    <w:rsid w:val="00DD0CC7"/>
    <w:rsid w:val="00DD1544"/>
    <w:rsid w:val="00DD2A4A"/>
    <w:rsid w:val="00DD35EB"/>
    <w:rsid w:val="00DD3816"/>
    <w:rsid w:val="00DD7F8C"/>
    <w:rsid w:val="00DD7FFE"/>
    <w:rsid w:val="00DE06E4"/>
    <w:rsid w:val="00DE2E63"/>
    <w:rsid w:val="00DE46ED"/>
    <w:rsid w:val="00DE4BF1"/>
    <w:rsid w:val="00DE6437"/>
    <w:rsid w:val="00DF009B"/>
    <w:rsid w:val="00DF19B0"/>
    <w:rsid w:val="00DF238E"/>
    <w:rsid w:val="00DF31A5"/>
    <w:rsid w:val="00DF4620"/>
    <w:rsid w:val="00DF65E8"/>
    <w:rsid w:val="00DF73AC"/>
    <w:rsid w:val="00E0144B"/>
    <w:rsid w:val="00E03746"/>
    <w:rsid w:val="00E03C6E"/>
    <w:rsid w:val="00E05BBA"/>
    <w:rsid w:val="00E07682"/>
    <w:rsid w:val="00E07E32"/>
    <w:rsid w:val="00E11128"/>
    <w:rsid w:val="00E1550B"/>
    <w:rsid w:val="00E15A92"/>
    <w:rsid w:val="00E15F54"/>
    <w:rsid w:val="00E223D5"/>
    <w:rsid w:val="00E2676B"/>
    <w:rsid w:val="00E3099E"/>
    <w:rsid w:val="00E32D76"/>
    <w:rsid w:val="00E32F6F"/>
    <w:rsid w:val="00E3685E"/>
    <w:rsid w:val="00E37188"/>
    <w:rsid w:val="00E40794"/>
    <w:rsid w:val="00E40AEA"/>
    <w:rsid w:val="00E43E58"/>
    <w:rsid w:val="00E45492"/>
    <w:rsid w:val="00E541E8"/>
    <w:rsid w:val="00E622DF"/>
    <w:rsid w:val="00E64C04"/>
    <w:rsid w:val="00E74FA9"/>
    <w:rsid w:val="00E76394"/>
    <w:rsid w:val="00E80967"/>
    <w:rsid w:val="00E8455E"/>
    <w:rsid w:val="00E91365"/>
    <w:rsid w:val="00E91369"/>
    <w:rsid w:val="00E92EAE"/>
    <w:rsid w:val="00E935D8"/>
    <w:rsid w:val="00E9422E"/>
    <w:rsid w:val="00E960DB"/>
    <w:rsid w:val="00E9715B"/>
    <w:rsid w:val="00EA057E"/>
    <w:rsid w:val="00EA0E25"/>
    <w:rsid w:val="00EA685C"/>
    <w:rsid w:val="00EA7E04"/>
    <w:rsid w:val="00EB0C70"/>
    <w:rsid w:val="00EB1722"/>
    <w:rsid w:val="00EB1CAC"/>
    <w:rsid w:val="00EB63E0"/>
    <w:rsid w:val="00EB6E8A"/>
    <w:rsid w:val="00EC05E9"/>
    <w:rsid w:val="00EC2117"/>
    <w:rsid w:val="00EC56C9"/>
    <w:rsid w:val="00EC570A"/>
    <w:rsid w:val="00EC66BC"/>
    <w:rsid w:val="00EC7122"/>
    <w:rsid w:val="00ED0235"/>
    <w:rsid w:val="00ED0853"/>
    <w:rsid w:val="00ED0D68"/>
    <w:rsid w:val="00ED105B"/>
    <w:rsid w:val="00ED1605"/>
    <w:rsid w:val="00ED5C2B"/>
    <w:rsid w:val="00ED76D8"/>
    <w:rsid w:val="00EE31CA"/>
    <w:rsid w:val="00EE6908"/>
    <w:rsid w:val="00EF1261"/>
    <w:rsid w:val="00EF3130"/>
    <w:rsid w:val="00EF4FF7"/>
    <w:rsid w:val="00F00631"/>
    <w:rsid w:val="00F028FE"/>
    <w:rsid w:val="00F02B16"/>
    <w:rsid w:val="00F02B21"/>
    <w:rsid w:val="00F1440B"/>
    <w:rsid w:val="00F2237F"/>
    <w:rsid w:val="00F24680"/>
    <w:rsid w:val="00F3156A"/>
    <w:rsid w:val="00F3319E"/>
    <w:rsid w:val="00F33F01"/>
    <w:rsid w:val="00F40B49"/>
    <w:rsid w:val="00F40C3D"/>
    <w:rsid w:val="00F55228"/>
    <w:rsid w:val="00F6103F"/>
    <w:rsid w:val="00F6425F"/>
    <w:rsid w:val="00F6456C"/>
    <w:rsid w:val="00F842CD"/>
    <w:rsid w:val="00F84740"/>
    <w:rsid w:val="00FA53F8"/>
    <w:rsid w:val="00FA61F5"/>
    <w:rsid w:val="00FA7FBE"/>
    <w:rsid w:val="00FB7126"/>
    <w:rsid w:val="00FC16D4"/>
    <w:rsid w:val="00FC2919"/>
    <w:rsid w:val="00FC3C97"/>
    <w:rsid w:val="00FC5644"/>
    <w:rsid w:val="00FD59F5"/>
    <w:rsid w:val="00FD6A5C"/>
    <w:rsid w:val="00FD753D"/>
    <w:rsid w:val="00FD76C9"/>
    <w:rsid w:val="00FD7889"/>
    <w:rsid w:val="00FD7950"/>
    <w:rsid w:val="00FE4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86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75C88"/>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C0C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0179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6308"/>
    <w:rPr>
      <w:color w:val="0000FF" w:themeColor="hyperlink"/>
      <w:u w:val="single"/>
    </w:rPr>
  </w:style>
  <w:style w:type="paragraph" w:styleId="ListParagraph">
    <w:name w:val="List Paragraph"/>
    <w:basedOn w:val="Normal"/>
    <w:uiPriority w:val="34"/>
    <w:qFormat/>
    <w:rsid w:val="004530AB"/>
    <w:pPr>
      <w:ind w:left="720"/>
      <w:contextualSpacing/>
    </w:pPr>
  </w:style>
  <w:style w:type="paragraph" w:styleId="BalloonText">
    <w:name w:val="Balloon Text"/>
    <w:basedOn w:val="Normal"/>
    <w:link w:val="BalloonTextChar"/>
    <w:uiPriority w:val="99"/>
    <w:semiHidden/>
    <w:unhideWhenUsed/>
    <w:rsid w:val="00CB1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C42"/>
    <w:rPr>
      <w:rFonts w:ascii="Tahoma" w:hAnsi="Tahoma" w:cs="Tahoma"/>
      <w:sz w:val="16"/>
      <w:szCs w:val="16"/>
    </w:rPr>
  </w:style>
  <w:style w:type="character" w:customStyle="1" w:styleId="il">
    <w:name w:val="il"/>
    <w:basedOn w:val="DefaultParagraphFont"/>
    <w:rsid w:val="00E74FA9"/>
  </w:style>
  <w:style w:type="character" w:customStyle="1" w:styleId="Heading2Char">
    <w:name w:val="Heading 2 Char"/>
    <w:basedOn w:val="DefaultParagraphFont"/>
    <w:link w:val="Heading2"/>
    <w:uiPriority w:val="9"/>
    <w:semiHidden/>
    <w:rsid w:val="004C0CF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75C88"/>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75C88"/>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C0C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0179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6308"/>
    <w:rPr>
      <w:color w:val="0000FF" w:themeColor="hyperlink"/>
      <w:u w:val="single"/>
    </w:rPr>
  </w:style>
  <w:style w:type="paragraph" w:styleId="ListParagraph">
    <w:name w:val="List Paragraph"/>
    <w:basedOn w:val="Normal"/>
    <w:uiPriority w:val="34"/>
    <w:qFormat/>
    <w:rsid w:val="004530AB"/>
    <w:pPr>
      <w:ind w:left="720"/>
      <w:contextualSpacing/>
    </w:pPr>
  </w:style>
  <w:style w:type="paragraph" w:styleId="BalloonText">
    <w:name w:val="Balloon Text"/>
    <w:basedOn w:val="Normal"/>
    <w:link w:val="BalloonTextChar"/>
    <w:uiPriority w:val="99"/>
    <w:semiHidden/>
    <w:unhideWhenUsed/>
    <w:rsid w:val="00CB1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C42"/>
    <w:rPr>
      <w:rFonts w:ascii="Tahoma" w:hAnsi="Tahoma" w:cs="Tahoma"/>
      <w:sz w:val="16"/>
      <w:szCs w:val="16"/>
    </w:rPr>
  </w:style>
  <w:style w:type="character" w:customStyle="1" w:styleId="il">
    <w:name w:val="il"/>
    <w:basedOn w:val="DefaultParagraphFont"/>
    <w:rsid w:val="00E74FA9"/>
  </w:style>
  <w:style w:type="character" w:customStyle="1" w:styleId="Heading2Char">
    <w:name w:val="Heading 2 Char"/>
    <w:basedOn w:val="DefaultParagraphFont"/>
    <w:link w:val="Heading2"/>
    <w:uiPriority w:val="9"/>
    <w:semiHidden/>
    <w:rsid w:val="004C0CF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75C88"/>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26934">
      <w:bodyDiv w:val="1"/>
      <w:marLeft w:val="0"/>
      <w:marRight w:val="0"/>
      <w:marTop w:val="0"/>
      <w:marBottom w:val="0"/>
      <w:divBdr>
        <w:top w:val="none" w:sz="0" w:space="0" w:color="auto"/>
        <w:left w:val="none" w:sz="0" w:space="0" w:color="auto"/>
        <w:bottom w:val="none" w:sz="0" w:space="0" w:color="auto"/>
        <w:right w:val="none" w:sz="0" w:space="0" w:color="auto"/>
      </w:divBdr>
    </w:div>
    <w:div w:id="26376514">
      <w:bodyDiv w:val="1"/>
      <w:marLeft w:val="0"/>
      <w:marRight w:val="0"/>
      <w:marTop w:val="0"/>
      <w:marBottom w:val="0"/>
      <w:divBdr>
        <w:top w:val="none" w:sz="0" w:space="0" w:color="auto"/>
        <w:left w:val="none" w:sz="0" w:space="0" w:color="auto"/>
        <w:bottom w:val="none" w:sz="0" w:space="0" w:color="auto"/>
        <w:right w:val="none" w:sz="0" w:space="0" w:color="auto"/>
      </w:divBdr>
    </w:div>
    <w:div w:id="29573941">
      <w:bodyDiv w:val="1"/>
      <w:marLeft w:val="0"/>
      <w:marRight w:val="0"/>
      <w:marTop w:val="0"/>
      <w:marBottom w:val="0"/>
      <w:divBdr>
        <w:top w:val="none" w:sz="0" w:space="0" w:color="auto"/>
        <w:left w:val="none" w:sz="0" w:space="0" w:color="auto"/>
        <w:bottom w:val="none" w:sz="0" w:space="0" w:color="auto"/>
        <w:right w:val="none" w:sz="0" w:space="0" w:color="auto"/>
      </w:divBdr>
    </w:div>
    <w:div w:id="30495775">
      <w:bodyDiv w:val="1"/>
      <w:marLeft w:val="0"/>
      <w:marRight w:val="0"/>
      <w:marTop w:val="0"/>
      <w:marBottom w:val="0"/>
      <w:divBdr>
        <w:top w:val="none" w:sz="0" w:space="0" w:color="auto"/>
        <w:left w:val="none" w:sz="0" w:space="0" w:color="auto"/>
        <w:bottom w:val="none" w:sz="0" w:space="0" w:color="auto"/>
        <w:right w:val="none" w:sz="0" w:space="0" w:color="auto"/>
      </w:divBdr>
    </w:div>
    <w:div w:id="51805950">
      <w:bodyDiv w:val="1"/>
      <w:marLeft w:val="0"/>
      <w:marRight w:val="0"/>
      <w:marTop w:val="0"/>
      <w:marBottom w:val="0"/>
      <w:divBdr>
        <w:top w:val="none" w:sz="0" w:space="0" w:color="auto"/>
        <w:left w:val="none" w:sz="0" w:space="0" w:color="auto"/>
        <w:bottom w:val="none" w:sz="0" w:space="0" w:color="auto"/>
        <w:right w:val="none" w:sz="0" w:space="0" w:color="auto"/>
      </w:divBdr>
    </w:div>
    <w:div w:id="73818721">
      <w:bodyDiv w:val="1"/>
      <w:marLeft w:val="0"/>
      <w:marRight w:val="0"/>
      <w:marTop w:val="0"/>
      <w:marBottom w:val="0"/>
      <w:divBdr>
        <w:top w:val="none" w:sz="0" w:space="0" w:color="auto"/>
        <w:left w:val="none" w:sz="0" w:space="0" w:color="auto"/>
        <w:bottom w:val="none" w:sz="0" w:space="0" w:color="auto"/>
        <w:right w:val="none" w:sz="0" w:space="0" w:color="auto"/>
      </w:divBdr>
    </w:div>
    <w:div w:id="74666264">
      <w:bodyDiv w:val="1"/>
      <w:marLeft w:val="0"/>
      <w:marRight w:val="0"/>
      <w:marTop w:val="0"/>
      <w:marBottom w:val="0"/>
      <w:divBdr>
        <w:top w:val="none" w:sz="0" w:space="0" w:color="auto"/>
        <w:left w:val="none" w:sz="0" w:space="0" w:color="auto"/>
        <w:bottom w:val="none" w:sz="0" w:space="0" w:color="auto"/>
        <w:right w:val="none" w:sz="0" w:space="0" w:color="auto"/>
      </w:divBdr>
    </w:div>
    <w:div w:id="119500756">
      <w:bodyDiv w:val="1"/>
      <w:marLeft w:val="0"/>
      <w:marRight w:val="0"/>
      <w:marTop w:val="0"/>
      <w:marBottom w:val="0"/>
      <w:divBdr>
        <w:top w:val="none" w:sz="0" w:space="0" w:color="auto"/>
        <w:left w:val="none" w:sz="0" w:space="0" w:color="auto"/>
        <w:bottom w:val="none" w:sz="0" w:space="0" w:color="auto"/>
        <w:right w:val="none" w:sz="0" w:space="0" w:color="auto"/>
      </w:divBdr>
    </w:div>
    <w:div w:id="158542536">
      <w:bodyDiv w:val="1"/>
      <w:marLeft w:val="0"/>
      <w:marRight w:val="0"/>
      <w:marTop w:val="0"/>
      <w:marBottom w:val="0"/>
      <w:divBdr>
        <w:top w:val="none" w:sz="0" w:space="0" w:color="auto"/>
        <w:left w:val="none" w:sz="0" w:space="0" w:color="auto"/>
        <w:bottom w:val="none" w:sz="0" w:space="0" w:color="auto"/>
        <w:right w:val="none" w:sz="0" w:space="0" w:color="auto"/>
      </w:divBdr>
    </w:div>
    <w:div w:id="176624607">
      <w:bodyDiv w:val="1"/>
      <w:marLeft w:val="0"/>
      <w:marRight w:val="0"/>
      <w:marTop w:val="0"/>
      <w:marBottom w:val="0"/>
      <w:divBdr>
        <w:top w:val="none" w:sz="0" w:space="0" w:color="auto"/>
        <w:left w:val="none" w:sz="0" w:space="0" w:color="auto"/>
        <w:bottom w:val="none" w:sz="0" w:space="0" w:color="auto"/>
        <w:right w:val="none" w:sz="0" w:space="0" w:color="auto"/>
      </w:divBdr>
    </w:div>
    <w:div w:id="219481561">
      <w:bodyDiv w:val="1"/>
      <w:marLeft w:val="0"/>
      <w:marRight w:val="0"/>
      <w:marTop w:val="0"/>
      <w:marBottom w:val="0"/>
      <w:divBdr>
        <w:top w:val="none" w:sz="0" w:space="0" w:color="auto"/>
        <w:left w:val="none" w:sz="0" w:space="0" w:color="auto"/>
        <w:bottom w:val="none" w:sz="0" w:space="0" w:color="auto"/>
        <w:right w:val="none" w:sz="0" w:space="0" w:color="auto"/>
      </w:divBdr>
    </w:div>
    <w:div w:id="274872659">
      <w:bodyDiv w:val="1"/>
      <w:marLeft w:val="0"/>
      <w:marRight w:val="0"/>
      <w:marTop w:val="0"/>
      <w:marBottom w:val="0"/>
      <w:divBdr>
        <w:top w:val="none" w:sz="0" w:space="0" w:color="auto"/>
        <w:left w:val="none" w:sz="0" w:space="0" w:color="auto"/>
        <w:bottom w:val="none" w:sz="0" w:space="0" w:color="auto"/>
        <w:right w:val="none" w:sz="0" w:space="0" w:color="auto"/>
      </w:divBdr>
    </w:div>
    <w:div w:id="293801389">
      <w:bodyDiv w:val="1"/>
      <w:marLeft w:val="0"/>
      <w:marRight w:val="0"/>
      <w:marTop w:val="0"/>
      <w:marBottom w:val="0"/>
      <w:divBdr>
        <w:top w:val="none" w:sz="0" w:space="0" w:color="auto"/>
        <w:left w:val="none" w:sz="0" w:space="0" w:color="auto"/>
        <w:bottom w:val="none" w:sz="0" w:space="0" w:color="auto"/>
        <w:right w:val="none" w:sz="0" w:space="0" w:color="auto"/>
      </w:divBdr>
    </w:div>
    <w:div w:id="308441652">
      <w:bodyDiv w:val="1"/>
      <w:marLeft w:val="0"/>
      <w:marRight w:val="0"/>
      <w:marTop w:val="0"/>
      <w:marBottom w:val="0"/>
      <w:divBdr>
        <w:top w:val="none" w:sz="0" w:space="0" w:color="auto"/>
        <w:left w:val="none" w:sz="0" w:space="0" w:color="auto"/>
        <w:bottom w:val="none" w:sz="0" w:space="0" w:color="auto"/>
        <w:right w:val="none" w:sz="0" w:space="0" w:color="auto"/>
      </w:divBdr>
    </w:div>
    <w:div w:id="332031023">
      <w:bodyDiv w:val="1"/>
      <w:marLeft w:val="0"/>
      <w:marRight w:val="0"/>
      <w:marTop w:val="0"/>
      <w:marBottom w:val="0"/>
      <w:divBdr>
        <w:top w:val="none" w:sz="0" w:space="0" w:color="auto"/>
        <w:left w:val="none" w:sz="0" w:space="0" w:color="auto"/>
        <w:bottom w:val="none" w:sz="0" w:space="0" w:color="auto"/>
        <w:right w:val="none" w:sz="0" w:space="0" w:color="auto"/>
      </w:divBdr>
    </w:div>
    <w:div w:id="362287888">
      <w:bodyDiv w:val="1"/>
      <w:marLeft w:val="0"/>
      <w:marRight w:val="0"/>
      <w:marTop w:val="0"/>
      <w:marBottom w:val="0"/>
      <w:divBdr>
        <w:top w:val="none" w:sz="0" w:space="0" w:color="auto"/>
        <w:left w:val="none" w:sz="0" w:space="0" w:color="auto"/>
        <w:bottom w:val="none" w:sz="0" w:space="0" w:color="auto"/>
        <w:right w:val="none" w:sz="0" w:space="0" w:color="auto"/>
      </w:divBdr>
    </w:div>
    <w:div w:id="377166153">
      <w:bodyDiv w:val="1"/>
      <w:marLeft w:val="0"/>
      <w:marRight w:val="0"/>
      <w:marTop w:val="0"/>
      <w:marBottom w:val="0"/>
      <w:divBdr>
        <w:top w:val="none" w:sz="0" w:space="0" w:color="auto"/>
        <w:left w:val="none" w:sz="0" w:space="0" w:color="auto"/>
        <w:bottom w:val="none" w:sz="0" w:space="0" w:color="auto"/>
        <w:right w:val="none" w:sz="0" w:space="0" w:color="auto"/>
      </w:divBdr>
    </w:div>
    <w:div w:id="430860847">
      <w:bodyDiv w:val="1"/>
      <w:marLeft w:val="0"/>
      <w:marRight w:val="0"/>
      <w:marTop w:val="0"/>
      <w:marBottom w:val="0"/>
      <w:divBdr>
        <w:top w:val="none" w:sz="0" w:space="0" w:color="auto"/>
        <w:left w:val="none" w:sz="0" w:space="0" w:color="auto"/>
        <w:bottom w:val="none" w:sz="0" w:space="0" w:color="auto"/>
        <w:right w:val="none" w:sz="0" w:space="0" w:color="auto"/>
      </w:divBdr>
    </w:div>
    <w:div w:id="438718719">
      <w:bodyDiv w:val="1"/>
      <w:marLeft w:val="0"/>
      <w:marRight w:val="0"/>
      <w:marTop w:val="0"/>
      <w:marBottom w:val="0"/>
      <w:divBdr>
        <w:top w:val="none" w:sz="0" w:space="0" w:color="auto"/>
        <w:left w:val="none" w:sz="0" w:space="0" w:color="auto"/>
        <w:bottom w:val="none" w:sz="0" w:space="0" w:color="auto"/>
        <w:right w:val="none" w:sz="0" w:space="0" w:color="auto"/>
      </w:divBdr>
    </w:div>
    <w:div w:id="442189175">
      <w:bodyDiv w:val="1"/>
      <w:marLeft w:val="0"/>
      <w:marRight w:val="0"/>
      <w:marTop w:val="0"/>
      <w:marBottom w:val="0"/>
      <w:divBdr>
        <w:top w:val="none" w:sz="0" w:space="0" w:color="auto"/>
        <w:left w:val="none" w:sz="0" w:space="0" w:color="auto"/>
        <w:bottom w:val="none" w:sz="0" w:space="0" w:color="auto"/>
        <w:right w:val="none" w:sz="0" w:space="0" w:color="auto"/>
      </w:divBdr>
    </w:div>
    <w:div w:id="443616585">
      <w:bodyDiv w:val="1"/>
      <w:marLeft w:val="0"/>
      <w:marRight w:val="0"/>
      <w:marTop w:val="0"/>
      <w:marBottom w:val="0"/>
      <w:divBdr>
        <w:top w:val="none" w:sz="0" w:space="0" w:color="auto"/>
        <w:left w:val="none" w:sz="0" w:space="0" w:color="auto"/>
        <w:bottom w:val="none" w:sz="0" w:space="0" w:color="auto"/>
        <w:right w:val="none" w:sz="0" w:space="0" w:color="auto"/>
      </w:divBdr>
    </w:div>
    <w:div w:id="470024552">
      <w:bodyDiv w:val="1"/>
      <w:marLeft w:val="0"/>
      <w:marRight w:val="0"/>
      <w:marTop w:val="0"/>
      <w:marBottom w:val="0"/>
      <w:divBdr>
        <w:top w:val="none" w:sz="0" w:space="0" w:color="auto"/>
        <w:left w:val="none" w:sz="0" w:space="0" w:color="auto"/>
        <w:bottom w:val="none" w:sz="0" w:space="0" w:color="auto"/>
        <w:right w:val="none" w:sz="0" w:space="0" w:color="auto"/>
      </w:divBdr>
      <w:divsChild>
        <w:div w:id="411045689">
          <w:marLeft w:val="720"/>
          <w:marRight w:val="0"/>
          <w:marTop w:val="240"/>
          <w:marBottom w:val="0"/>
          <w:divBdr>
            <w:top w:val="none" w:sz="0" w:space="0" w:color="auto"/>
            <w:left w:val="none" w:sz="0" w:space="0" w:color="auto"/>
            <w:bottom w:val="none" w:sz="0" w:space="0" w:color="auto"/>
            <w:right w:val="none" w:sz="0" w:space="0" w:color="auto"/>
          </w:divBdr>
        </w:div>
      </w:divsChild>
    </w:div>
    <w:div w:id="519055194">
      <w:bodyDiv w:val="1"/>
      <w:marLeft w:val="0"/>
      <w:marRight w:val="0"/>
      <w:marTop w:val="0"/>
      <w:marBottom w:val="0"/>
      <w:divBdr>
        <w:top w:val="none" w:sz="0" w:space="0" w:color="auto"/>
        <w:left w:val="none" w:sz="0" w:space="0" w:color="auto"/>
        <w:bottom w:val="none" w:sz="0" w:space="0" w:color="auto"/>
        <w:right w:val="none" w:sz="0" w:space="0" w:color="auto"/>
      </w:divBdr>
    </w:div>
    <w:div w:id="520358939">
      <w:bodyDiv w:val="1"/>
      <w:marLeft w:val="0"/>
      <w:marRight w:val="0"/>
      <w:marTop w:val="0"/>
      <w:marBottom w:val="0"/>
      <w:divBdr>
        <w:top w:val="none" w:sz="0" w:space="0" w:color="auto"/>
        <w:left w:val="none" w:sz="0" w:space="0" w:color="auto"/>
        <w:bottom w:val="none" w:sz="0" w:space="0" w:color="auto"/>
        <w:right w:val="none" w:sz="0" w:space="0" w:color="auto"/>
      </w:divBdr>
    </w:div>
    <w:div w:id="535043978">
      <w:bodyDiv w:val="1"/>
      <w:marLeft w:val="0"/>
      <w:marRight w:val="0"/>
      <w:marTop w:val="0"/>
      <w:marBottom w:val="0"/>
      <w:divBdr>
        <w:top w:val="none" w:sz="0" w:space="0" w:color="auto"/>
        <w:left w:val="none" w:sz="0" w:space="0" w:color="auto"/>
        <w:bottom w:val="none" w:sz="0" w:space="0" w:color="auto"/>
        <w:right w:val="none" w:sz="0" w:space="0" w:color="auto"/>
      </w:divBdr>
    </w:div>
    <w:div w:id="535123976">
      <w:bodyDiv w:val="1"/>
      <w:marLeft w:val="0"/>
      <w:marRight w:val="0"/>
      <w:marTop w:val="0"/>
      <w:marBottom w:val="0"/>
      <w:divBdr>
        <w:top w:val="none" w:sz="0" w:space="0" w:color="auto"/>
        <w:left w:val="none" w:sz="0" w:space="0" w:color="auto"/>
        <w:bottom w:val="none" w:sz="0" w:space="0" w:color="auto"/>
        <w:right w:val="none" w:sz="0" w:space="0" w:color="auto"/>
      </w:divBdr>
    </w:div>
    <w:div w:id="545337859">
      <w:bodyDiv w:val="1"/>
      <w:marLeft w:val="0"/>
      <w:marRight w:val="0"/>
      <w:marTop w:val="0"/>
      <w:marBottom w:val="0"/>
      <w:divBdr>
        <w:top w:val="none" w:sz="0" w:space="0" w:color="auto"/>
        <w:left w:val="none" w:sz="0" w:space="0" w:color="auto"/>
        <w:bottom w:val="none" w:sz="0" w:space="0" w:color="auto"/>
        <w:right w:val="none" w:sz="0" w:space="0" w:color="auto"/>
      </w:divBdr>
    </w:div>
    <w:div w:id="626860029">
      <w:bodyDiv w:val="1"/>
      <w:marLeft w:val="0"/>
      <w:marRight w:val="0"/>
      <w:marTop w:val="0"/>
      <w:marBottom w:val="0"/>
      <w:divBdr>
        <w:top w:val="none" w:sz="0" w:space="0" w:color="auto"/>
        <w:left w:val="none" w:sz="0" w:space="0" w:color="auto"/>
        <w:bottom w:val="none" w:sz="0" w:space="0" w:color="auto"/>
        <w:right w:val="none" w:sz="0" w:space="0" w:color="auto"/>
      </w:divBdr>
    </w:div>
    <w:div w:id="643853366">
      <w:bodyDiv w:val="1"/>
      <w:marLeft w:val="0"/>
      <w:marRight w:val="0"/>
      <w:marTop w:val="0"/>
      <w:marBottom w:val="0"/>
      <w:divBdr>
        <w:top w:val="none" w:sz="0" w:space="0" w:color="auto"/>
        <w:left w:val="none" w:sz="0" w:space="0" w:color="auto"/>
        <w:bottom w:val="none" w:sz="0" w:space="0" w:color="auto"/>
        <w:right w:val="none" w:sz="0" w:space="0" w:color="auto"/>
      </w:divBdr>
    </w:div>
    <w:div w:id="645670837">
      <w:bodyDiv w:val="1"/>
      <w:marLeft w:val="0"/>
      <w:marRight w:val="0"/>
      <w:marTop w:val="0"/>
      <w:marBottom w:val="0"/>
      <w:divBdr>
        <w:top w:val="none" w:sz="0" w:space="0" w:color="auto"/>
        <w:left w:val="none" w:sz="0" w:space="0" w:color="auto"/>
        <w:bottom w:val="none" w:sz="0" w:space="0" w:color="auto"/>
        <w:right w:val="none" w:sz="0" w:space="0" w:color="auto"/>
      </w:divBdr>
    </w:div>
    <w:div w:id="651719586">
      <w:bodyDiv w:val="1"/>
      <w:marLeft w:val="0"/>
      <w:marRight w:val="0"/>
      <w:marTop w:val="0"/>
      <w:marBottom w:val="0"/>
      <w:divBdr>
        <w:top w:val="none" w:sz="0" w:space="0" w:color="auto"/>
        <w:left w:val="none" w:sz="0" w:space="0" w:color="auto"/>
        <w:bottom w:val="none" w:sz="0" w:space="0" w:color="auto"/>
        <w:right w:val="none" w:sz="0" w:space="0" w:color="auto"/>
      </w:divBdr>
    </w:div>
    <w:div w:id="667709254">
      <w:bodyDiv w:val="1"/>
      <w:marLeft w:val="0"/>
      <w:marRight w:val="0"/>
      <w:marTop w:val="0"/>
      <w:marBottom w:val="0"/>
      <w:divBdr>
        <w:top w:val="none" w:sz="0" w:space="0" w:color="auto"/>
        <w:left w:val="none" w:sz="0" w:space="0" w:color="auto"/>
        <w:bottom w:val="none" w:sz="0" w:space="0" w:color="auto"/>
        <w:right w:val="none" w:sz="0" w:space="0" w:color="auto"/>
      </w:divBdr>
    </w:div>
    <w:div w:id="743840482">
      <w:bodyDiv w:val="1"/>
      <w:marLeft w:val="0"/>
      <w:marRight w:val="0"/>
      <w:marTop w:val="0"/>
      <w:marBottom w:val="0"/>
      <w:divBdr>
        <w:top w:val="none" w:sz="0" w:space="0" w:color="auto"/>
        <w:left w:val="none" w:sz="0" w:space="0" w:color="auto"/>
        <w:bottom w:val="none" w:sz="0" w:space="0" w:color="auto"/>
        <w:right w:val="none" w:sz="0" w:space="0" w:color="auto"/>
      </w:divBdr>
    </w:div>
    <w:div w:id="764958877">
      <w:bodyDiv w:val="1"/>
      <w:marLeft w:val="0"/>
      <w:marRight w:val="0"/>
      <w:marTop w:val="0"/>
      <w:marBottom w:val="0"/>
      <w:divBdr>
        <w:top w:val="none" w:sz="0" w:space="0" w:color="auto"/>
        <w:left w:val="none" w:sz="0" w:space="0" w:color="auto"/>
        <w:bottom w:val="none" w:sz="0" w:space="0" w:color="auto"/>
        <w:right w:val="none" w:sz="0" w:space="0" w:color="auto"/>
      </w:divBdr>
      <w:divsChild>
        <w:div w:id="2078899100">
          <w:marLeft w:val="432"/>
          <w:marRight w:val="0"/>
          <w:marTop w:val="240"/>
          <w:marBottom w:val="0"/>
          <w:divBdr>
            <w:top w:val="none" w:sz="0" w:space="0" w:color="auto"/>
            <w:left w:val="none" w:sz="0" w:space="0" w:color="auto"/>
            <w:bottom w:val="none" w:sz="0" w:space="0" w:color="auto"/>
            <w:right w:val="none" w:sz="0" w:space="0" w:color="auto"/>
          </w:divBdr>
        </w:div>
      </w:divsChild>
    </w:div>
    <w:div w:id="771362892">
      <w:bodyDiv w:val="1"/>
      <w:marLeft w:val="0"/>
      <w:marRight w:val="0"/>
      <w:marTop w:val="0"/>
      <w:marBottom w:val="0"/>
      <w:divBdr>
        <w:top w:val="none" w:sz="0" w:space="0" w:color="auto"/>
        <w:left w:val="none" w:sz="0" w:space="0" w:color="auto"/>
        <w:bottom w:val="none" w:sz="0" w:space="0" w:color="auto"/>
        <w:right w:val="none" w:sz="0" w:space="0" w:color="auto"/>
      </w:divBdr>
    </w:div>
    <w:div w:id="775519450">
      <w:bodyDiv w:val="1"/>
      <w:marLeft w:val="0"/>
      <w:marRight w:val="0"/>
      <w:marTop w:val="0"/>
      <w:marBottom w:val="0"/>
      <w:divBdr>
        <w:top w:val="none" w:sz="0" w:space="0" w:color="auto"/>
        <w:left w:val="none" w:sz="0" w:space="0" w:color="auto"/>
        <w:bottom w:val="none" w:sz="0" w:space="0" w:color="auto"/>
        <w:right w:val="none" w:sz="0" w:space="0" w:color="auto"/>
      </w:divBdr>
    </w:div>
    <w:div w:id="787427750">
      <w:bodyDiv w:val="1"/>
      <w:marLeft w:val="0"/>
      <w:marRight w:val="0"/>
      <w:marTop w:val="0"/>
      <w:marBottom w:val="0"/>
      <w:divBdr>
        <w:top w:val="none" w:sz="0" w:space="0" w:color="auto"/>
        <w:left w:val="none" w:sz="0" w:space="0" w:color="auto"/>
        <w:bottom w:val="none" w:sz="0" w:space="0" w:color="auto"/>
        <w:right w:val="none" w:sz="0" w:space="0" w:color="auto"/>
      </w:divBdr>
    </w:div>
    <w:div w:id="824904422">
      <w:bodyDiv w:val="1"/>
      <w:marLeft w:val="0"/>
      <w:marRight w:val="0"/>
      <w:marTop w:val="0"/>
      <w:marBottom w:val="0"/>
      <w:divBdr>
        <w:top w:val="none" w:sz="0" w:space="0" w:color="auto"/>
        <w:left w:val="none" w:sz="0" w:space="0" w:color="auto"/>
        <w:bottom w:val="none" w:sz="0" w:space="0" w:color="auto"/>
        <w:right w:val="none" w:sz="0" w:space="0" w:color="auto"/>
      </w:divBdr>
    </w:div>
    <w:div w:id="836655683">
      <w:bodyDiv w:val="1"/>
      <w:marLeft w:val="0"/>
      <w:marRight w:val="0"/>
      <w:marTop w:val="0"/>
      <w:marBottom w:val="0"/>
      <w:divBdr>
        <w:top w:val="none" w:sz="0" w:space="0" w:color="auto"/>
        <w:left w:val="none" w:sz="0" w:space="0" w:color="auto"/>
        <w:bottom w:val="none" w:sz="0" w:space="0" w:color="auto"/>
        <w:right w:val="none" w:sz="0" w:space="0" w:color="auto"/>
      </w:divBdr>
    </w:div>
    <w:div w:id="843859739">
      <w:bodyDiv w:val="1"/>
      <w:marLeft w:val="0"/>
      <w:marRight w:val="0"/>
      <w:marTop w:val="0"/>
      <w:marBottom w:val="0"/>
      <w:divBdr>
        <w:top w:val="none" w:sz="0" w:space="0" w:color="auto"/>
        <w:left w:val="none" w:sz="0" w:space="0" w:color="auto"/>
        <w:bottom w:val="none" w:sz="0" w:space="0" w:color="auto"/>
        <w:right w:val="none" w:sz="0" w:space="0" w:color="auto"/>
      </w:divBdr>
    </w:div>
    <w:div w:id="892930722">
      <w:bodyDiv w:val="1"/>
      <w:marLeft w:val="0"/>
      <w:marRight w:val="0"/>
      <w:marTop w:val="0"/>
      <w:marBottom w:val="0"/>
      <w:divBdr>
        <w:top w:val="none" w:sz="0" w:space="0" w:color="auto"/>
        <w:left w:val="none" w:sz="0" w:space="0" w:color="auto"/>
        <w:bottom w:val="none" w:sz="0" w:space="0" w:color="auto"/>
        <w:right w:val="none" w:sz="0" w:space="0" w:color="auto"/>
      </w:divBdr>
    </w:div>
    <w:div w:id="898907562">
      <w:bodyDiv w:val="1"/>
      <w:marLeft w:val="0"/>
      <w:marRight w:val="0"/>
      <w:marTop w:val="0"/>
      <w:marBottom w:val="0"/>
      <w:divBdr>
        <w:top w:val="none" w:sz="0" w:space="0" w:color="auto"/>
        <w:left w:val="none" w:sz="0" w:space="0" w:color="auto"/>
        <w:bottom w:val="none" w:sz="0" w:space="0" w:color="auto"/>
        <w:right w:val="none" w:sz="0" w:space="0" w:color="auto"/>
      </w:divBdr>
    </w:div>
    <w:div w:id="911700388">
      <w:bodyDiv w:val="1"/>
      <w:marLeft w:val="0"/>
      <w:marRight w:val="0"/>
      <w:marTop w:val="0"/>
      <w:marBottom w:val="0"/>
      <w:divBdr>
        <w:top w:val="none" w:sz="0" w:space="0" w:color="auto"/>
        <w:left w:val="none" w:sz="0" w:space="0" w:color="auto"/>
        <w:bottom w:val="none" w:sz="0" w:space="0" w:color="auto"/>
        <w:right w:val="none" w:sz="0" w:space="0" w:color="auto"/>
      </w:divBdr>
    </w:div>
    <w:div w:id="940143449">
      <w:bodyDiv w:val="1"/>
      <w:marLeft w:val="0"/>
      <w:marRight w:val="0"/>
      <w:marTop w:val="0"/>
      <w:marBottom w:val="0"/>
      <w:divBdr>
        <w:top w:val="none" w:sz="0" w:space="0" w:color="auto"/>
        <w:left w:val="none" w:sz="0" w:space="0" w:color="auto"/>
        <w:bottom w:val="none" w:sz="0" w:space="0" w:color="auto"/>
        <w:right w:val="none" w:sz="0" w:space="0" w:color="auto"/>
      </w:divBdr>
    </w:div>
    <w:div w:id="942882529">
      <w:bodyDiv w:val="1"/>
      <w:marLeft w:val="0"/>
      <w:marRight w:val="0"/>
      <w:marTop w:val="0"/>
      <w:marBottom w:val="0"/>
      <w:divBdr>
        <w:top w:val="none" w:sz="0" w:space="0" w:color="auto"/>
        <w:left w:val="none" w:sz="0" w:space="0" w:color="auto"/>
        <w:bottom w:val="none" w:sz="0" w:space="0" w:color="auto"/>
        <w:right w:val="none" w:sz="0" w:space="0" w:color="auto"/>
      </w:divBdr>
    </w:div>
    <w:div w:id="959333950">
      <w:bodyDiv w:val="1"/>
      <w:marLeft w:val="0"/>
      <w:marRight w:val="0"/>
      <w:marTop w:val="0"/>
      <w:marBottom w:val="0"/>
      <w:divBdr>
        <w:top w:val="none" w:sz="0" w:space="0" w:color="auto"/>
        <w:left w:val="none" w:sz="0" w:space="0" w:color="auto"/>
        <w:bottom w:val="none" w:sz="0" w:space="0" w:color="auto"/>
        <w:right w:val="none" w:sz="0" w:space="0" w:color="auto"/>
      </w:divBdr>
    </w:div>
    <w:div w:id="963925560">
      <w:bodyDiv w:val="1"/>
      <w:marLeft w:val="0"/>
      <w:marRight w:val="0"/>
      <w:marTop w:val="0"/>
      <w:marBottom w:val="0"/>
      <w:divBdr>
        <w:top w:val="none" w:sz="0" w:space="0" w:color="auto"/>
        <w:left w:val="none" w:sz="0" w:space="0" w:color="auto"/>
        <w:bottom w:val="none" w:sz="0" w:space="0" w:color="auto"/>
        <w:right w:val="none" w:sz="0" w:space="0" w:color="auto"/>
      </w:divBdr>
    </w:div>
    <w:div w:id="1084491998">
      <w:bodyDiv w:val="1"/>
      <w:marLeft w:val="0"/>
      <w:marRight w:val="0"/>
      <w:marTop w:val="0"/>
      <w:marBottom w:val="0"/>
      <w:divBdr>
        <w:top w:val="none" w:sz="0" w:space="0" w:color="auto"/>
        <w:left w:val="none" w:sz="0" w:space="0" w:color="auto"/>
        <w:bottom w:val="none" w:sz="0" w:space="0" w:color="auto"/>
        <w:right w:val="none" w:sz="0" w:space="0" w:color="auto"/>
      </w:divBdr>
    </w:div>
    <w:div w:id="1237981172">
      <w:bodyDiv w:val="1"/>
      <w:marLeft w:val="0"/>
      <w:marRight w:val="0"/>
      <w:marTop w:val="0"/>
      <w:marBottom w:val="0"/>
      <w:divBdr>
        <w:top w:val="none" w:sz="0" w:space="0" w:color="auto"/>
        <w:left w:val="none" w:sz="0" w:space="0" w:color="auto"/>
        <w:bottom w:val="none" w:sz="0" w:space="0" w:color="auto"/>
        <w:right w:val="none" w:sz="0" w:space="0" w:color="auto"/>
      </w:divBdr>
    </w:div>
    <w:div w:id="1252856407">
      <w:bodyDiv w:val="1"/>
      <w:marLeft w:val="0"/>
      <w:marRight w:val="0"/>
      <w:marTop w:val="0"/>
      <w:marBottom w:val="0"/>
      <w:divBdr>
        <w:top w:val="none" w:sz="0" w:space="0" w:color="auto"/>
        <w:left w:val="none" w:sz="0" w:space="0" w:color="auto"/>
        <w:bottom w:val="none" w:sz="0" w:space="0" w:color="auto"/>
        <w:right w:val="none" w:sz="0" w:space="0" w:color="auto"/>
      </w:divBdr>
    </w:div>
    <w:div w:id="1268854548">
      <w:bodyDiv w:val="1"/>
      <w:marLeft w:val="0"/>
      <w:marRight w:val="0"/>
      <w:marTop w:val="0"/>
      <w:marBottom w:val="0"/>
      <w:divBdr>
        <w:top w:val="none" w:sz="0" w:space="0" w:color="auto"/>
        <w:left w:val="none" w:sz="0" w:space="0" w:color="auto"/>
        <w:bottom w:val="none" w:sz="0" w:space="0" w:color="auto"/>
        <w:right w:val="none" w:sz="0" w:space="0" w:color="auto"/>
      </w:divBdr>
    </w:div>
    <w:div w:id="1344670963">
      <w:bodyDiv w:val="1"/>
      <w:marLeft w:val="0"/>
      <w:marRight w:val="0"/>
      <w:marTop w:val="0"/>
      <w:marBottom w:val="0"/>
      <w:divBdr>
        <w:top w:val="none" w:sz="0" w:space="0" w:color="auto"/>
        <w:left w:val="none" w:sz="0" w:space="0" w:color="auto"/>
        <w:bottom w:val="none" w:sz="0" w:space="0" w:color="auto"/>
        <w:right w:val="none" w:sz="0" w:space="0" w:color="auto"/>
      </w:divBdr>
      <w:divsChild>
        <w:div w:id="1551264017">
          <w:marLeft w:val="432"/>
          <w:marRight w:val="0"/>
          <w:marTop w:val="240"/>
          <w:marBottom w:val="0"/>
          <w:divBdr>
            <w:top w:val="none" w:sz="0" w:space="0" w:color="auto"/>
            <w:left w:val="none" w:sz="0" w:space="0" w:color="auto"/>
            <w:bottom w:val="none" w:sz="0" w:space="0" w:color="auto"/>
            <w:right w:val="none" w:sz="0" w:space="0" w:color="auto"/>
          </w:divBdr>
        </w:div>
      </w:divsChild>
    </w:div>
    <w:div w:id="1361470156">
      <w:bodyDiv w:val="1"/>
      <w:marLeft w:val="0"/>
      <w:marRight w:val="0"/>
      <w:marTop w:val="0"/>
      <w:marBottom w:val="0"/>
      <w:divBdr>
        <w:top w:val="none" w:sz="0" w:space="0" w:color="auto"/>
        <w:left w:val="none" w:sz="0" w:space="0" w:color="auto"/>
        <w:bottom w:val="none" w:sz="0" w:space="0" w:color="auto"/>
        <w:right w:val="none" w:sz="0" w:space="0" w:color="auto"/>
      </w:divBdr>
    </w:div>
    <w:div w:id="1389065634">
      <w:bodyDiv w:val="1"/>
      <w:marLeft w:val="0"/>
      <w:marRight w:val="0"/>
      <w:marTop w:val="0"/>
      <w:marBottom w:val="0"/>
      <w:divBdr>
        <w:top w:val="none" w:sz="0" w:space="0" w:color="auto"/>
        <w:left w:val="none" w:sz="0" w:space="0" w:color="auto"/>
        <w:bottom w:val="none" w:sz="0" w:space="0" w:color="auto"/>
        <w:right w:val="none" w:sz="0" w:space="0" w:color="auto"/>
      </w:divBdr>
    </w:div>
    <w:div w:id="1410886175">
      <w:bodyDiv w:val="1"/>
      <w:marLeft w:val="0"/>
      <w:marRight w:val="0"/>
      <w:marTop w:val="0"/>
      <w:marBottom w:val="0"/>
      <w:divBdr>
        <w:top w:val="none" w:sz="0" w:space="0" w:color="auto"/>
        <w:left w:val="none" w:sz="0" w:space="0" w:color="auto"/>
        <w:bottom w:val="none" w:sz="0" w:space="0" w:color="auto"/>
        <w:right w:val="none" w:sz="0" w:space="0" w:color="auto"/>
      </w:divBdr>
    </w:div>
    <w:div w:id="1423256134">
      <w:bodyDiv w:val="1"/>
      <w:marLeft w:val="0"/>
      <w:marRight w:val="0"/>
      <w:marTop w:val="0"/>
      <w:marBottom w:val="0"/>
      <w:divBdr>
        <w:top w:val="none" w:sz="0" w:space="0" w:color="auto"/>
        <w:left w:val="none" w:sz="0" w:space="0" w:color="auto"/>
        <w:bottom w:val="none" w:sz="0" w:space="0" w:color="auto"/>
        <w:right w:val="none" w:sz="0" w:space="0" w:color="auto"/>
      </w:divBdr>
    </w:div>
    <w:div w:id="1434544995">
      <w:bodyDiv w:val="1"/>
      <w:marLeft w:val="0"/>
      <w:marRight w:val="0"/>
      <w:marTop w:val="0"/>
      <w:marBottom w:val="0"/>
      <w:divBdr>
        <w:top w:val="none" w:sz="0" w:space="0" w:color="auto"/>
        <w:left w:val="none" w:sz="0" w:space="0" w:color="auto"/>
        <w:bottom w:val="none" w:sz="0" w:space="0" w:color="auto"/>
        <w:right w:val="none" w:sz="0" w:space="0" w:color="auto"/>
      </w:divBdr>
      <w:divsChild>
        <w:div w:id="1992978025">
          <w:marLeft w:val="432"/>
          <w:marRight w:val="0"/>
          <w:marTop w:val="240"/>
          <w:marBottom w:val="0"/>
          <w:divBdr>
            <w:top w:val="none" w:sz="0" w:space="0" w:color="auto"/>
            <w:left w:val="none" w:sz="0" w:space="0" w:color="auto"/>
            <w:bottom w:val="none" w:sz="0" w:space="0" w:color="auto"/>
            <w:right w:val="none" w:sz="0" w:space="0" w:color="auto"/>
          </w:divBdr>
        </w:div>
      </w:divsChild>
    </w:div>
    <w:div w:id="1515728474">
      <w:bodyDiv w:val="1"/>
      <w:marLeft w:val="0"/>
      <w:marRight w:val="0"/>
      <w:marTop w:val="0"/>
      <w:marBottom w:val="0"/>
      <w:divBdr>
        <w:top w:val="none" w:sz="0" w:space="0" w:color="auto"/>
        <w:left w:val="none" w:sz="0" w:space="0" w:color="auto"/>
        <w:bottom w:val="none" w:sz="0" w:space="0" w:color="auto"/>
        <w:right w:val="none" w:sz="0" w:space="0" w:color="auto"/>
      </w:divBdr>
    </w:div>
    <w:div w:id="1530610193">
      <w:bodyDiv w:val="1"/>
      <w:marLeft w:val="0"/>
      <w:marRight w:val="0"/>
      <w:marTop w:val="0"/>
      <w:marBottom w:val="0"/>
      <w:divBdr>
        <w:top w:val="none" w:sz="0" w:space="0" w:color="auto"/>
        <w:left w:val="none" w:sz="0" w:space="0" w:color="auto"/>
        <w:bottom w:val="none" w:sz="0" w:space="0" w:color="auto"/>
        <w:right w:val="none" w:sz="0" w:space="0" w:color="auto"/>
      </w:divBdr>
    </w:div>
    <w:div w:id="1566797258">
      <w:bodyDiv w:val="1"/>
      <w:marLeft w:val="0"/>
      <w:marRight w:val="0"/>
      <w:marTop w:val="0"/>
      <w:marBottom w:val="0"/>
      <w:divBdr>
        <w:top w:val="none" w:sz="0" w:space="0" w:color="auto"/>
        <w:left w:val="none" w:sz="0" w:space="0" w:color="auto"/>
        <w:bottom w:val="none" w:sz="0" w:space="0" w:color="auto"/>
        <w:right w:val="none" w:sz="0" w:space="0" w:color="auto"/>
      </w:divBdr>
    </w:div>
    <w:div w:id="1595359466">
      <w:bodyDiv w:val="1"/>
      <w:marLeft w:val="0"/>
      <w:marRight w:val="0"/>
      <w:marTop w:val="0"/>
      <w:marBottom w:val="0"/>
      <w:divBdr>
        <w:top w:val="none" w:sz="0" w:space="0" w:color="auto"/>
        <w:left w:val="none" w:sz="0" w:space="0" w:color="auto"/>
        <w:bottom w:val="none" w:sz="0" w:space="0" w:color="auto"/>
        <w:right w:val="none" w:sz="0" w:space="0" w:color="auto"/>
      </w:divBdr>
    </w:div>
    <w:div w:id="1650935381">
      <w:bodyDiv w:val="1"/>
      <w:marLeft w:val="0"/>
      <w:marRight w:val="0"/>
      <w:marTop w:val="0"/>
      <w:marBottom w:val="0"/>
      <w:divBdr>
        <w:top w:val="none" w:sz="0" w:space="0" w:color="auto"/>
        <w:left w:val="none" w:sz="0" w:space="0" w:color="auto"/>
        <w:bottom w:val="none" w:sz="0" w:space="0" w:color="auto"/>
        <w:right w:val="none" w:sz="0" w:space="0" w:color="auto"/>
      </w:divBdr>
    </w:div>
    <w:div w:id="1689717846">
      <w:bodyDiv w:val="1"/>
      <w:marLeft w:val="0"/>
      <w:marRight w:val="0"/>
      <w:marTop w:val="0"/>
      <w:marBottom w:val="0"/>
      <w:divBdr>
        <w:top w:val="none" w:sz="0" w:space="0" w:color="auto"/>
        <w:left w:val="none" w:sz="0" w:space="0" w:color="auto"/>
        <w:bottom w:val="none" w:sz="0" w:space="0" w:color="auto"/>
        <w:right w:val="none" w:sz="0" w:space="0" w:color="auto"/>
      </w:divBdr>
    </w:div>
    <w:div w:id="1719083111">
      <w:bodyDiv w:val="1"/>
      <w:marLeft w:val="0"/>
      <w:marRight w:val="0"/>
      <w:marTop w:val="0"/>
      <w:marBottom w:val="0"/>
      <w:divBdr>
        <w:top w:val="none" w:sz="0" w:space="0" w:color="auto"/>
        <w:left w:val="none" w:sz="0" w:space="0" w:color="auto"/>
        <w:bottom w:val="none" w:sz="0" w:space="0" w:color="auto"/>
        <w:right w:val="none" w:sz="0" w:space="0" w:color="auto"/>
      </w:divBdr>
    </w:div>
    <w:div w:id="1762144059">
      <w:bodyDiv w:val="1"/>
      <w:marLeft w:val="0"/>
      <w:marRight w:val="0"/>
      <w:marTop w:val="0"/>
      <w:marBottom w:val="0"/>
      <w:divBdr>
        <w:top w:val="none" w:sz="0" w:space="0" w:color="auto"/>
        <w:left w:val="none" w:sz="0" w:space="0" w:color="auto"/>
        <w:bottom w:val="none" w:sz="0" w:space="0" w:color="auto"/>
        <w:right w:val="none" w:sz="0" w:space="0" w:color="auto"/>
      </w:divBdr>
    </w:div>
    <w:div w:id="1782452714">
      <w:bodyDiv w:val="1"/>
      <w:marLeft w:val="0"/>
      <w:marRight w:val="0"/>
      <w:marTop w:val="0"/>
      <w:marBottom w:val="0"/>
      <w:divBdr>
        <w:top w:val="none" w:sz="0" w:space="0" w:color="auto"/>
        <w:left w:val="none" w:sz="0" w:space="0" w:color="auto"/>
        <w:bottom w:val="none" w:sz="0" w:space="0" w:color="auto"/>
        <w:right w:val="none" w:sz="0" w:space="0" w:color="auto"/>
      </w:divBdr>
    </w:div>
    <w:div w:id="1830444863">
      <w:bodyDiv w:val="1"/>
      <w:marLeft w:val="0"/>
      <w:marRight w:val="0"/>
      <w:marTop w:val="0"/>
      <w:marBottom w:val="0"/>
      <w:divBdr>
        <w:top w:val="none" w:sz="0" w:space="0" w:color="auto"/>
        <w:left w:val="none" w:sz="0" w:space="0" w:color="auto"/>
        <w:bottom w:val="none" w:sz="0" w:space="0" w:color="auto"/>
        <w:right w:val="none" w:sz="0" w:space="0" w:color="auto"/>
      </w:divBdr>
    </w:div>
    <w:div w:id="1851410913">
      <w:bodyDiv w:val="1"/>
      <w:marLeft w:val="0"/>
      <w:marRight w:val="0"/>
      <w:marTop w:val="0"/>
      <w:marBottom w:val="0"/>
      <w:divBdr>
        <w:top w:val="none" w:sz="0" w:space="0" w:color="auto"/>
        <w:left w:val="none" w:sz="0" w:space="0" w:color="auto"/>
        <w:bottom w:val="none" w:sz="0" w:space="0" w:color="auto"/>
        <w:right w:val="none" w:sz="0" w:space="0" w:color="auto"/>
      </w:divBdr>
    </w:div>
    <w:div w:id="1856846251">
      <w:bodyDiv w:val="1"/>
      <w:marLeft w:val="0"/>
      <w:marRight w:val="0"/>
      <w:marTop w:val="0"/>
      <w:marBottom w:val="0"/>
      <w:divBdr>
        <w:top w:val="none" w:sz="0" w:space="0" w:color="auto"/>
        <w:left w:val="none" w:sz="0" w:space="0" w:color="auto"/>
        <w:bottom w:val="none" w:sz="0" w:space="0" w:color="auto"/>
        <w:right w:val="none" w:sz="0" w:space="0" w:color="auto"/>
      </w:divBdr>
    </w:div>
    <w:div w:id="1914464062">
      <w:bodyDiv w:val="1"/>
      <w:marLeft w:val="0"/>
      <w:marRight w:val="0"/>
      <w:marTop w:val="0"/>
      <w:marBottom w:val="0"/>
      <w:divBdr>
        <w:top w:val="none" w:sz="0" w:space="0" w:color="auto"/>
        <w:left w:val="none" w:sz="0" w:space="0" w:color="auto"/>
        <w:bottom w:val="none" w:sz="0" w:space="0" w:color="auto"/>
        <w:right w:val="none" w:sz="0" w:space="0" w:color="auto"/>
      </w:divBdr>
    </w:div>
    <w:div w:id="1966571396">
      <w:bodyDiv w:val="1"/>
      <w:marLeft w:val="0"/>
      <w:marRight w:val="0"/>
      <w:marTop w:val="0"/>
      <w:marBottom w:val="0"/>
      <w:divBdr>
        <w:top w:val="none" w:sz="0" w:space="0" w:color="auto"/>
        <w:left w:val="none" w:sz="0" w:space="0" w:color="auto"/>
        <w:bottom w:val="none" w:sz="0" w:space="0" w:color="auto"/>
        <w:right w:val="none" w:sz="0" w:space="0" w:color="auto"/>
      </w:divBdr>
    </w:div>
    <w:div w:id="2011256716">
      <w:bodyDiv w:val="1"/>
      <w:marLeft w:val="0"/>
      <w:marRight w:val="0"/>
      <w:marTop w:val="0"/>
      <w:marBottom w:val="0"/>
      <w:divBdr>
        <w:top w:val="none" w:sz="0" w:space="0" w:color="auto"/>
        <w:left w:val="none" w:sz="0" w:space="0" w:color="auto"/>
        <w:bottom w:val="none" w:sz="0" w:space="0" w:color="auto"/>
        <w:right w:val="none" w:sz="0" w:space="0" w:color="auto"/>
      </w:divBdr>
    </w:div>
    <w:div w:id="2035960588">
      <w:bodyDiv w:val="1"/>
      <w:marLeft w:val="0"/>
      <w:marRight w:val="0"/>
      <w:marTop w:val="0"/>
      <w:marBottom w:val="0"/>
      <w:divBdr>
        <w:top w:val="none" w:sz="0" w:space="0" w:color="auto"/>
        <w:left w:val="none" w:sz="0" w:space="0" w:color="auto"/>
        <w:bottom w:val="none" w:sz="0" w:space="0" w:color="auto"/>
        <w:right w:val="none" w:sz="0" w:space="0" w:color="auto"/>
      </w:divBdr>
    </w:div>
    <w:div w:id="2108580381">
      <w:bodyDiv w:val="1"/>
      <w:marLeft w:val="0"/>
      <w:marRight w:val="0"/>
      <w:marTop w:val="0"/>
      <w:marBottom w:val="0"/>
      <w:divBdr>
        <w:top w:val="none" w:sz="0" w:space="0" w:color="auto"/>
        <w:left w:val="none" w:sz="0" w:space="0" w:color="auto"/>
        <w:bottom w:val="none" w:sz="0" w:space="0" w:color="auto"/>
        <w:right w:val="none" w:sz="0" w:space="0" w:color="auto"/>
      </w:divBdr>
      <w:divsChild>
        <w:div w:id="460223463">
          <w:marLeft w:val="1440"/>
          <w:marRight w:val="0"/>
          <w:marTop w:val="0"/>
          <w:marBottom w:val="0"/>
          <w:divBdr>
            <w:top w:val="none" w:sz="0" w:space="0" w:color="auto"/>
            <w:left w:val="none" w:sz="0" w:space="0" w:color="auto"/>
            <w:bottom w:val="none" w:sz="0" w:space="0" w:color="auto"/>
            <w:right w:val="none" w:sz="0" w:space="0" w:color="auto"/>
          </w:divBdr>
        </w:div>
      </w:divsChild>
    </w:div>
    <w:div w:id="2122531960">
      <w:bodyDiv w:val="1"/>
      <w:marLeft w:val="0"/>
      <w:marRight w:val="0"/>
      <w:marTop w:val="0"/>
      <w:marBottom w:val="0"/>
      <w:divBdr>
        <w:top w:val="none" w:sz="0" w:space="0" w:color="auto"/>
        <w:left w:val="none" w:sz="0" w:space="0" w:color="auto"/>
        <w:bottom w:val="none" w:sz="0" w:space="0" w:color="auto"/>
        <w:right w:val="none" w:sz="0" w:space="0" w:color="auto"/>
      </w:divBdr>
    </w:div>
    <w:div w:id="213563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inyurl.com/DSMMintro" TargetMode="External"/><Relationship Id="rId13" Type="http://schemas.openxmlformats.org/officeDocument/2006/relationships/hyperlink" Target="http://tinyurl.com/DSMMregister" TargetMode="External"/><Relationship Id="rId18" Type="http://schemas.openxmlformats.org/officeDocument/2006/relationships/hyperlink" Target="mailto:Maturity.Matrix@gmail.com" TargetMode="External"/><Relationship Id="rId3" Type="http://schemas.openxmlformats.org/officeDocument/2006/relationships/styles" Target="styles.xml"/><Relationship Id="rId7" Type="http://schemas.openxmlformats.org/officeDocument/2006/relationships/hyperlink" Target="http://tinyurl.com/DSMMtemplate" TargetMode="External"/><Relationship Id="rId12" Type="http://schemas.openxmlformats.org/officeDocument/2006/relationships/hyperlink" Target="http://goo.gl/kUW5Qq"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inyurl.com/DSMMslide"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mailto:Ge.Peng@noaa.gov"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Ge.Peng@noaa.gov" TargetMode="External"/><Relationship Id="rId14" Type="http://schemas.openxmlformats.org/officeDocument/2006/relationships/hyperlink" Target="http://dx.doi.org/10.6084/m9.figshare.12119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D844E-0B40-453D-A698-E0360F666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 Peng</dc:creator>
  <cp:lastModifiedBy>Ge Peng</cp:lastModifiedBy>
  <cp:revision>3</cp:revision>
  <cp:lastPrinted>2015-04-30T15:26:00Z</cp:lastPrinted>
  <dcterms:created xsi:type="dcterms:W3CDTF">2015-07-23T16:45:00Z</dcterms:created>
  <dcterms:modified xsi:type="dcterms:W3CDTF">2015-07-23T16:45:00Z</dcterms:modified>
</cp:coreProperties>
</file>