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C29" w:rsidRPr="00BD2C29" w:rsidRDefault="00BD2C29" w:rsidP="00BD2C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2. Network and </w:t>
      </w:r>
      <w:proofErr w:type="gram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Interfaces ;</w:t>
      </w:r>
      <w:proofErr w:type="gramEnd"/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Symbol" w:eastAsia="Times New Roman" w:hAnsi="Symbol" w:cs="Arial"/>
          <w:color w:val="222222"/>
          <w:sz w:val="32"/>
          <w:szCs w:val="32"/>
          <w:lang w:eastAsia="en-GB"/>
        </w:rPr>
        <w:t>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Identified 5 types of information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1.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Availability (Links)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2.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Usage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3.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Application flows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4.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Application availability (ftp, http, </w:t>
      </w:r>
      <w:proofErr w:type="spell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etc</w:t>
      </w:r>
      <w:proofErr w:type="spell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)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5.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Server performance (</w:t>
      </w:r>
      <w:proofErr w:type="spellStart"/>
      <w:proofErr w:type="gram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cpu</w:t>
      </w:r>
      <w:proofErr w:type="spellEnd"/>
      <w:proofErr w:type="gram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, storage, network)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Symbol" w:eastAsia="Times New Roman" w:hAnsi="Symbol" w:cs="Arial"/>
          <w:color w:val="222222"/>
          <w:sz w:val="32"/>
          <w:szCs w:val="32"/>
          <w:lang w:eastAsia="en-GB"/>
        </w:rPr>
        <w:t>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Network layer (1</w:t>
      </w:r>
      <w:proofErr w:type="gram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,2,3</w:t>
      </w:r>
      <w:proofErr w:type="gram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)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Symbol" w:eastAsia="Times New Roman" w:hAnsi="Symbol" w:cs="Arial"/>
          <w:color w:val="222222"/>
          <w:sz w:val="32"/>
          <w:szCs w:val="32"/>
          <w:lang w:eastAsia="en-GB"/>
        </w:rPr>
        <w:t>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Application and interface layer (4</w:t>
      </w:r>
      <w:proofErr w:type="gram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,5</w:t>
      </w:r>
      <w:proofErr w:type="gram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)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Symbol" w:eastAsia="Times New Roman" w:hAnsi="Symbol" w:cs="Arial"/>
          <w:color w:val="222222"/>
          <w:sz w:val="32"/>
          <w:szCs w:val="32"/>
          <w:lang w:eastAsia="en-GB"/>
        </w:rPr>
        <w:t>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Expect GISCs to monitor (dashboard) AMDCN links and application layers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1.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Do we want to see a higher level </w:t>
      </w:r>
      <w:proofErr w:type="gram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dashboard</w:t>
      </w:r>
      <w:proofErr w:type="gramEnd"/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Symbol" w:eastAsia="Times New Roman" w:hAnsi="Symbol" w:cs="Arial"/>
          <w:color w:val="222222"/>
          <w:sz w:val="32"/>
          <w:szCs w:val="32"/>
          <w:lang w:eastAsia="en-GB"/>
        </w:rPr>
        <w:t>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Re types of links, know of GTS grading 1,2,3,4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Symbol" w:eastAsia="Times New Roman" w:hAnsi="Symbol" w:cs="Arial"/>
          <w:color w:val="222222"/>
          <w:sz w:val="32"/>
          <w:szCs w:val="32"/>
          <w:lang w:eastAsia="en-GB"/>
        </w:rPr>
        <w:t>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Believe GISC should monitor availability of DAR interface of centres in its AMDCN (</w:t>
      </w:r>
      <w:proofErr w:type="spell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ie</w:t>
      </w:r>
      <w:proofErr w:type="spell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GEOSS ranks slow DAR responses lower in metadata return lists)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1.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Should information be shared between GISCs or kept local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Symbol" w:eastAsia="Times New Roman" w:hAnsi="Symbol" w:cs="Arial"/>
          <w:color w:val="222222"/>
          <w:sz w:val="32"/>
          <w:szCs w:val="32"/>
          <w:lang w:eastAsia="en-GB"/>
        </w:rPr>
        <w:t>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   </w:t>
      </w:r>
      <w:proofErr w:type="gram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Other</w:t>
      </w:r>
      <w:proofErr w:type="gram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points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1.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What about security – </w:t>
      </w:r>
      <w:proofErr w:type="spell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eg</w:t>
      </w:r>
      <w:proofErr w:type="spell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spam, false registrations, false data access attempts, DDOS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2.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GTS is type of service running over different network technologies. Ditto all hazards service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Symbol" w:eastAsia="Times New Roman" w:hAnsi="Symbol" w:cs="Arial"/>
          <w:color w:val="222222"/>
          <w:sz w:val="32"/>
          <w:szCs w:val="32"/>
          <w:lang w:eastAsia="en-GB"/>
        </w:rPr>
        <w:t>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Types of reporting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lastRenderedPageBreak/>
        <w:t>1.</w:t>
      </w:r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Each WIS centre should monitor Items 1 to 5 </w:t>
      </w:r>
      <w:proofErr w:type="gramStart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need</w:t>
      </w:r>
      <w:proofErr w:type="gramEnd"/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216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Wingdings" w:eastAsia="Times New Roman" w:hAnsi="Wingdings" w:cs="Arial"/>
          <w:color w:val="222222"/>
          <w:sz w:val="32"/>
          <w:szCs w:val="32"/>
          <w:lang w:eastAsia="en-GB"/>
        </w:rPr>
        <w:t></w:t>
      </w:r>
      <w:proofErr w:type="gramStart"/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How</w:t>
      </w:r>
      <w:proofErr w:type="gram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far up should they be shared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216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Wingdings" w:eastAsia="Times New Roman" w:hAnsi="Wingdings" w:cs="Arial"/>
          <w:color w:val="222222"/>
          <w:sz w:val="32"/>
          <w:szCs w:val="32"/>
          <w:lang w:eastAsia="en-GB"/>
        </w:rPr>
        <w:t></w:t>
      </w:r>
      <w:proofErr w:type="gramStart"/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What</w:t>
      </w:r>
      <w:proofErr w:type="gram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reporting frequency</w:t>
      </w:r>
    </w:p>
    <w:p w:rsidR="00BD2C29" w:rsidRPr="00BD2C29" w:rsidRDefault="00BD2C29" w:rsidP="00BD2C29">
      <w:pPr>
        <w:shd w:val="clear" w:color="auto" w:fill="FFFFFF"/>
        <w:spacing w:before="100" w:beforeAutospacing="1" w:after="100" w:afterAutospacing="1" w:line="240" w:lineRule="auto"/>
        <w:ind w:left="216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D2C29">
        <w:rPr>
          <w:rFonts w:ascii="Wingdings" w:eastAsia="Times New Roman" w:hAnsi="Wingdings" w:cs="Arial"/>
          <w:color w:val="222222"/>
          <w:sz w:val="32"/>
          <w:szCs w:val="32"/>
          <w:lang w:eastAsia="en-GB"/>
        </w:rPr>
        <w:t></w:t>
      </w:r>
      <w:proofErr w:type="gramStart"/>
      <w:r w:rsidRPr="00BD2C29">
        <w:rPr>
          <w:rFonts w:ascii="Times New Roman" w:eastAsia="Times New Roman" w:hAnsi="Times New Roman" w:cs="Times New Roman"/>
          <w:color w:val="222222"/>
          <w:sz w:val="14"/>
          <w:szCs w:val="14"/>
          <w:lang w:eastAsia="en-GB"/>
        </w:rPr>
        <w:t>  </w:t>
      </w:r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Who</w:t>
      </w:r>
      <w:proofErr w:type="gramEnd"/>
      <w:r w:rsidRPr="00BD2C2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are the reports to go to</w:t>
      </w:r>
    </w:p>
    <w:p w:rsidR="0052005A" w:rsidRDefault="00BD2C29" w:rsidP="00BD2C29">
      <w:r w:rsidRPr="00BD2C29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en-GB"/>
        </w:rPr>
        <w:t>There is a clear difference between monitoring and reporting</w:t>
      </w:r>
      <w:bookmarkStart w:id="0" w:name="_GoBack"/>
      <w:bookmarkEnd w:id="0"/>
    </w:p>
    <w:sectPr w:rsidR="005200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C29"/>
    <w:rsid w:val="00067A13"/>
    <w:rsid w:val="003C3550"/>
    <w:rsid w:val="00BD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BD2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BD2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2014-01-21T14:37:00Z</dcterms:created>
  <dcterms:modified xsi:type="dcterms:W3CDTF">2014-01-21T14:37:00Z</dcterms:modified>
</cp:coreProperties>
</file>