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649F" w:rsidRDefault="00E663B7" w:rsidP="00F8649F">
      <w:pPr>
        <w:pStyle w:val="Heading1"/>
      </w:pPr>
      <w:r>
        <w:t>Key outcomes of ICAO METP, WG-MIE and WG-MRI</w:t>
      </w:r>
    </w:p>
    <w:p w:rsidR="00705B4F" w:rsidRDefault="00705B4F" w:rsidP="00F8649F">
      <w:pPr>
        <w:pStyle w:val="Heading2"/>
      </w:pPr>
      <w:r>
        <w:t>Introduction</w:t>
      </w:r>
    </w:p>
    <w:p w:rsidR="00705B4F" w:rsidRDefault="00705B4F" w:rsidP="00705B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This paper </w:t>
      </w:r>
      <w:proofErr w:type="spellStart"/>
      <w:r>
        <w:rPr>
          <w:rFonts w:ascii="Times New Roman" w:hAnsi="Times New Roman" w:cs="Times New Roman"/>
          <w:sz w:val="24"/>
          <w:szCs w:val="24"/>
        </w:rPr>
        <w:t>summarises</w:t>
      </w:r>
      <w:proofErr w:type="spellEnd"/>
      <w:r>
        <w:rPr>
          <w:rFonts w:ascii="Times New Roman" w:hAnsi="Times New Roman" w:cs="Times New Roman"/>
          <w:sz w:val="24"/>
          <w:szCs w:val="24"/>
        </w:rPr>
        <w:t xml:space="preserve"> key outcomes of the last meetings of ICAO METP, WG-MIE and WG-MRI in relation to TT-</w:t>
      </w:r>
      <w:proofErr w:type="spellStart"/>
      <w:r>
        <w:rPr>
          <w:rFonts w:ascii="Times New Roman" w:hAnsi="Times New Roman" w:cs="Times New Roman"/>
          <w:sz w:val="24"/>
          <w:szCs w:val="24"/>
        </w:rPr>
        <w:t>AvXML</w:t>
      </w:r>
      <w:proofErr w:type="spellEnd"/>
      <w:r>
        <w:rPr>
          <w:rFonts w:ascii="Times New Roman" w:hAnsi="Times New Roman" w:cs="Times New Roman"/>
          <w:sz w:val="24"/>
          <w:szCs w:val="24"/>
        </w:rPr>
        <w:t xml:space="preserve"> and actions to be taken by t</w:t>
      </w:r>
      <w:bookmarkStart w:id="0" w:name="_GoBack"/>
      <w:bookmarkEnd w:id="0"/>
      <w:r>
        <w:rPr>
          <w:rFonts w:ascii="Times New Roman" w:hAnsi="Times New Roman" w:cs="Times New Roman"/>
          <w:sz w:val="24"/>
          <w:szCs w:val="24"/>
        </w:rPr>
        <w:t>he team.</w:t>
      </w:r>
    </w:p>
    <w:p w:rsidR="00F8649F" w:rsidRPr="0008350A" w:rsidRDefault="00E663B7" w:rsidP="00705B4F">
      <w:pPr>
        <w:pStyle w:val="Heading2"/>
        <w:rPr>
          <w:vertAlign w:val="superscript"/>
        </w:rPr>
      </w:pPr>
      <w:r>
        <w:t>ICAO Meteorological Panel (METP)</w:t>
      </w:r>
    </w:p>
    <w:p w:rsidR="00F8649F" w:rsidRDefault="00705B4F" w:rsidP="00F8649F">
      <w:pPr>
        <w:pStyle w:val="ListParagraph"/>
        <w:numPr>
          <w:ilvl w:val="0"/>
          <w:numId w:val="2"/>
        </w:numPr>
        <w:rPr>
          <w:rFonts w:ascii="Times New Roman" w:hAnsi="Times New Roman" w:cs="Times New Roman"/>
          <w:sz w:val="24"/>
          <w:szCs w:val="24"/>
        </w:rPr>
      </w:pPr>
      <w:bookmarkStart w:id="1" w:name="_Hlk18531265"/>
      <w:r>
        <w:rPr>
          <w:rFonts w:ascii="Times New Roman" w:hAnsi="Times New Roman" w:cs="Times New Roman"/>
          <w:sz w:val="24"/>
          <w:szCs w:val="24"/>
        </w:rPr>
        <w:t xml:space="preserve">The fourth meeting of the ICAO METP (METP/4) was held in Montreal from 10 to 14 Sep 2018.  Key recommendations and </w:t>
      </w:r>
      <w:r w:rsidR="00270EBB">
        <w:rPr>
          <w:rFonts w:ascii="Times New Roman" w:hAnsi="Times New Roman" w:cs="Times New Roman"/>
          <w:sz w:val="24"/>
          <w:szCs w:val="24"/>
        </w:rPr>
        <w:t>decision</w:t>
      </w:r>
      <w:r w:rsidR="0008350A">
        <w:rPr>
          <w:rFonts w:ascii="Times New Roman" w:hAnsi="Times New Roman" w:cs="Times New Roman"/>
          <w:sz w:val="24"/>
          <w:szCs w:val="24"/>
        </w:rPr>
        <w:t xml:space="preserve">s (see Reference [1]) </w:t>
      </w:r>
      <w:r>
        <w:rPr>
          <w:rFonts w:ascii="Times New Roman" w:hAnsi="Times New Roman" w:cs="Times New Roman"/>
          <w:sz w:val="24"/>
          <w:szCs w:val="24"/>
        </w:rPr>
        <w:t>include:</w:t>
      </w:r>
    </w:p>
    <w:p w:rsidR="00705B4F" w:rsidRDefault="00705B4F" w:rsidP="00705B4F">
      <w:pPr>
        <w:pStyle w:val="ListParagraph"/>
        <w:ind w:left="360"/>
        <w:rPr>
          <w:rFonts w:ascii="Times New Roman" w:hAnsi="Times New Roman" w:cs="Times New Roman"/>
          <w:sz w:val="24"/>
          <w:szCs w:val="24"/>
        </w:rPr>
      </w:pPr>
    </w:p>
    <w:p w:rsidR="00705B4F" w:rsidRPr="00705B4F" w:rsidRDefault="00705B4F" w:rsidP="00705B4F">
      <w:pPr>
        <w:pStyle w:val="ListParagraph"/>
        <w:numPr>
          <w:ilvl w:val="1"/>
          <w:numId w:val="2"/>
        </w:numPr>
        <w:rPr>
          <w:rFonts w:ascii="Times New Roman" w:hAnsi="Times New Roman" w:cs="Times New Roman"/>
          <w:sz w:val="24"/>
          <w:szCs w:val="24"/>
        </w:rPr>
      </w:pPr>
      <w:r w:rsidRPr="00705B4F">
        <w:rPr>
          <w:rFonts w:ascii="Times New Roman" w:hAnsi="Times New Roman" w:cs="Times New Roman"/>
          <w:b/>
          <w:bCs/>
          <w:sz w:val="24"/>
          <w:szCs w:val="24"/>
        </w:rPr>
        <w:t>Recommendation 3/1</w:t>
      </w:r>
      <w:r w:rsidRPr="00705B4F">
        <w:rPr>
          <w:rFonts w:ascii="Times New Roman" w:hAnsi="Times New Roman" w:cs="Times New Roman"/>
          <w:sz w:val="24"/>
          <w:szCs w:val="24"/>
        </w:rPr>
        <w:t xml:space="preserve"> – </w:t>
      </w:r>
      <w:r w:rsidRPr="00705B4F">
        <w:rPr>
          <w:rFonts w:ascii="Times New Roman" w:hAnsi="Times New Roman" w:cs="Times New Roman"/>
          <w:b/>
          <w:bCs/>
          <w:sz w:val="24"/>
          <w:szCs w:val="24"/>
        </w:rPr>
        <w:t>New approach for the definition of new MET requirements</w:t>
      </w:r>
    </w:p>
    <w:p w:rsidR="00705B4F" w:rsidRDefault="00705B4F" w:rsidP="00705B4F">
      <w:pPr>
        <w:pStyle w:val="ListParagraph"/>
        <w:ind w:left="792"/>
        <w:rPr>
          <w:rFonts w:ascii="Times New Roman" w:hAnsi="Times New Roman" w:cs="Times New Roman"/>
          <w:sz w:val="24"/>
          <w:szCs w:val="24"/>
        </w:rPr>
      </w:pPr>
      <w:r w:rsidRPr="00705B4F">
        <w:rPr>
          <w:rFonts w:ascii="Times New Roman" w:hAnsi="Times New Roman" w:cs="Times New Roman"/>
          <w:sz w:val="24"/>
          <w:szCs w:val="24"/>
        </w:rPr>
        <w:t>That the WG-MRI Rapporteur be tasked to prepare a working paper for the</w:t>
      </w:r>
      <w:r>
        <w:rPr>
          <w:rFonts w:ascii="Times New Roman" w:hAnsi="Times New Roman" w:cs="Times New Roman"/>
          <w:sz w:val="24"/>
          <w:szCs w:val="24"/>
        </w:rPr>
        <w:t xml:space="preserve"> </w:t>
      </w:r>
      <w:r w:rsidRPr="00705B4F">
        <w:rPr>
          <w:rFonts w:ascii="Times New Roman" w:hAnsi="Times New Roman" w:cs="Times New Roman"/>
          <w:sz w:val="24"/>
          <w:szCs w:val="24"/>
        </w:rPr>
        <w:t>upcoming ATMRPP meeting, on behalf of METP, to ask approval for the</w:t>
      </w:r>
      <w:r>
        <w:rPr>
          <w:rFonts w:ascii="Times New Roman" w:hAnsi="Times New Roman" w:cs="Times New Roman"/>
          <w:sz w:val="24"/>
          <w:szCs w:val="24"/>
        </w:rPr>
        <w:t xml:space="preserve"> </w:t>
      </w:r>
      <w:r w:rsidRPr="00705B4F">
        <w:rPr>
          <w:rFonts w:ascii="Times New Roman" w:hAnsi="Times New Roman" w:cs="Times New Roman"/>
          <w:sz w:val="24"/>
          <w:szCs w:val="24"/>
        </w:rPr>
        <w:t>proposed new approach</w:t>
      </w:r>
      <w:r>
        <w:rPr>
          <w:rStyle w:val="FootnoteReference"/>
          <w:rFonts w:ascii="Times New Roman" w:hAnsi="Times New Roman" w:cs="Times New Roman"/>
          <w:sz w:val="24"/>
          <w:szCs w:val="24"/>
        </w:rPr>
        <w:footnoteReference w:id="1"/>
      </w:r>
      <w:r w:rsidRPr="00705B4F">
        <w:rPr>
          <w:rFonts w:ascii="Times New Roman" w:hAnsi="Times New Roman" w:cs="Times New Roman"/>
          <w:sz w:val="24"/>
          <w:szCs w:val="24"/>
        </w:rPr>
        <w:t xml:space="preserve"> consisting in the identification of three areas of</w:t>
      </w:r>
      <w:r>
        <w:rPr>
          <w:rFonts w:ascii="Times New Roman" w:hAnsi="Times New Roman" w:cs="Times New Roman"/>
          <w:sz w:val="24"/>
          <w:szCs w:val="24"/>
        </w:rPr>
        <w:t xml:space="preserve"> </w:t>
      </w:r>
      <w:r w:rsidRPr="00705B4F">
        <w:rPr>
          <w:rFonts w:ascii="Times New Roman" w:hAnsi="Times New Roman" w:cs="Times New Roman"/>
          <w:sz w:val="24"/>
          <w:szCs w:val="24"/>
        </w:rPr>
        <w:t>information service development (long-haul flight operations, aircraft ground deicing</w:t>
      </w:r>
      <w:r>
        <w:rPr>
          <w:rFonts w:ascii="Times New Roman" w:hAnsi="Times New Roman" w:cs="Times New Roman"/>
          <w:sz w:val="24"/>
          <w:szCs w:val="24"/>
        </w:rPr>
        <w:t xml:space="preserve"> </w:t>
      </w:r>
      <w:r w:rsidRPr="00705B4F">
        <w:rPr>
          <w:rFonts w:ascii="Times New Roman" w:hAnsi="Times New Roman" w:cs="Times New Roman"/>
          <w:sz w:val="24"/>
          <w:szCs w:val="24"/>
        </w:rPr>
        <w:t>operations and aerodrome observations).</w:t>
      </w:r>
    </w:p>
    <w:p w:rsidR="00705B4F" w:rsidRDefault="00705B4F" w:rsidP="00705B4F">
      <w:pPr>
        <w:pStyle w:val="ListParagraph"/>
        <w:ind w:left="792"/>
        <w:rPr>
          <w:rFonts w:ascii="Times New Roman" w:hAnsi="Times New Roman" w:cs="Times New Roman"/>
          <w:sz w:val="24"/>
          <w:szCs w:val="24"/>
        </w:rPr>
      </w:pPr>
      <w:bookmarkStart w:id="2" w:name="_Hlk18533762"/>
    </w:p>
    <w:p w:rsidR="00705B4F" w:rsidRPr="00705B4F" w:rsidRDefault="00705B4F" w:rsidP="00705B4F">
      <w:pPr>
        <w:pStyle w:val="ListParagraph"/>
        <w:numPr>
          <w:ilvl w:val="1"/>
          <w:numId w:val="2"/>
        </w:numPr>
        <w:rPr>
          <w:rFonts w:ascii="Times New Roman" w:hAnsi="Times New Roman" w:cs="Times New Roman"/>
          <w:sz w:val="24"/>
          <w:szCs w:val="24"/>
        </w:rPr>
      </w:pPr>
      <w:r w:rsidRPr="00705B4F">
        <w:rPr>
          <w:rFonts w:ascii="Times New Roman" w:hAnsi="Times New Roman" w:cs="Times New Roman"/>
          <w:b/>
          <w:bCs/>
          <w:sz w:val="24"/>
          <w:szCs w:val="24"/>
        </w:rPr>
        <w:t>Recommendation 3/</w:t>
      </w:r>
      <w:r w:rsidRPr="00705B4F">
        <w:rPr>
          <w:rFonts w:ascii="Times New Roman" w:hAnsi="Times New Roman" w:cs="Times New Roman"/>
          <w:b/>
          <w:bCs/>
          <w:sz w:val="24"/>
          <w:szCs w:val="24"/>
        </w:rPr>
        <w:t>2</w:t>
      </w:r>
      <w:r w:rsidRPr="00705B4F">
        <w:rPr>
          <w:rFonts w:ascii="Times New Roman" w:hAnsi="Times New Roman" w:cs="Times New Roman"/>
          <w:sz w:val="24"/>
          <w:szCs w:val="24"/>
        </w:rPr>
        <w:t xml:space="preserve"> – </w:t>
      </w:r>
      <w:r w:rsidRPr="00705B4F">
        <w:rPr>
          <w:rFonts w:ascii="Times New Roman" w:hAnsi="Times New Roman" w:cs="Times New Roman"/>
          <w:b/>
          <w:bCs/>
          <w:sz w:val="24"/>
          <w:szCs w:val="24"/>
        </w:rPr>
        <w:t>Operational meteorological information</w:t>
      </w:r>
    </w:p>
    <w:bookmarkEnd w:id="2"/>
    <w:p w:rsidR="00705B4F" w:rsidRDefault="00705B4F" w:rsidP="00705B4F">
      <w:pPr>
        <w:pStyle w:val="ListParagraph"/>
        <w:ind w:left="792"/>
        <w:rPr>
          <w:rFonts w:ascii="Times New Roman" w:hAnsi="Times New Roman" w:cs="Times New Roman"/>
          <w:sz w:val="24"/>
          <w:szCs w:val="24"/>
        </w:rPr>
      </w:pPr>
      <w:r w:rsidRPr="00705B4F">
        <w:rPr>
          <w:rFonts w:ascii="Times New Roman" w:hAnsi="Times New Roman" w:cs="Times New Roman"/>
          <w:sz w:val="24"/>
          <w:szCs w:val="24"/>
        </w:rPr>
        <w:t>That an Ad Hoc group composed of members from WG-MRI and WG-MIE, be</w:t>
      </w:r>
      <w:r>
        <w:rPr>
          <w:rFonts w:ascii="Times New Roman" w:hAnsi="Times New Roman" w:cs="Times New Roman"/>
          <w:sz w:val="24"/>
          <w:szCs w:val="24"/>
        </w:rPr>
        <w:t xml:space="preserve"> </w:t>
      </w:r>
      <w:r w:rsidRPr="00705B4F">
        <w:rPr>
          <w:rFonts w:ascii="Times New Roman" w:hAnsi="Times New Roman" w:cs="Times New Roman"/>
          <w:sz w:val="24"/>
          <w:szCs w:val="24"/>
        </w:rPr>
        <w:t>established to assess, scope, articulate and translate into information services user</w:t>
      </w:r>
      <w:r>
        <w:rPr>
          <w:rFonts w:ascii="Times New Roman" w:hAnsi="Times New Roman" w:cs="Times New Roman"/>
          <w:sz w:val="24"/>
          <w:szCs w:val="24"/>
        </w:rPr>
        <w:t xml:space="preserve"> </w:t>
      </w:r>
      <w:r w:rsidRPr="00705B4F">
        <w:rPr>
          <w:rFonts w:ascii="Times New Roman" w:hAnsi="Times New Roman" w:cs="Times New Roman"/>
          <w:sz w:val="24"/>
          <w:szCs w:val="24"/>
        </w:rPr>
        <w:t>requirements (operator and ATM) for using meteorological information in a</w:t>
      </w:r>
      <w:r>
        <w:rPr>
          <w:rFonts w:ascii="Times New Roman" w:hAnsi="Times New Roman" w:cs="Times New Roman"/>
          <w:sz w:val="24"/>
          <w:szCs w:val="24"/>
        </w:rPr>
        <w:t xml:space="preserve"> </w:t>
      </w:r>
      <w:r w:rsidRPr="00705B4F">
        <w:rPr>
          <w:rFonts w:ascii="Times New Roman" w:hAnsi="Times New Roman" w:cs="Times New Roman"/>
          <w:sz w:val="24"/>
          <w:szCs w:val="24"/>
        </w:rPr>
        <w:t>SWIM environment, commencing with forecast elements in the terminal area</w:t>
      </w:r>
      <w:r>
        <w:rPr>
          <w:rFonts w:ascii="Times New Roman" w:hAnsi="Times New Roman" w:cs="Times New Roman"/>
          <w:sz w:val="24"/>
          <w:szCs w:val="24"/>
        </w:rPr>
        <w:t>.</w:t>
      </w:r>
    </w:p>
    <w:p w:rsidR="00705B4F" w:rsidRDefault="00705B4F" w:rsidP="00705B4F">
      <w:pPr>
        <w:pStyle w:val="ListParagraph"/>
        <w:ind w:left="792"/>
        <w:rPr>
          <w:rFonts w:ascii="Times New Roman" w:hAnsi="Times New Roman" w:cs="Times New Roman"/>
          <w:sz w:val="24"/>
          <w:szCs w:val="24"/>
        </w:rPr>
      </w:pPr>
    </w:p>
    <w:p w:rsidR="00705B4F" w:rsidRDefault="00705B4F" w:rsidP="00705B4F">
      <w:pPr>
        <w:pStyle w:val="ListParagraph"/>
        <w:ind w:left="792"/>
        <w:rPr>
          <w:rFonts w:ascii="Times New Roman" w:hAnsi="Times New Roman" w:cs="Times New Roman"/>
          <w:sz w:val="24"/>
          <w:szCs w:val="24"/>
        </w:rPr>
      </w:pPr>
    </w:p>
    <w:p w:rsidR="00705B4F" w:rsidRPr="00C2302E" w:rsidRDefault="00705B4F" w:rsidP="00705B4F">
      <w:pPr>
        <w:pStyle w:val="ListParagraph"/>
        <w:numPr>
          <w:ilvl w:val="1"/>
          <w:numId w:val="2"/>
        </w:numPr>
        <w:rPr>
          <w:rFonts w:ascii="Times New Roman" w:hAnsi="Times New Roman" w:cs="Times New Roman"/>
          <w:sz w:val="24"/>
          <w:szCs w:val="24"/>
        </w:rPr>
      </w:pPr>
      <w:r w:rsidRPr="00C2302E">
        <w:rPr>
          <w:rFonts w:ascii="Times New Roman" w:hAnsi="Times New Roman" w:cs="Times New Roman"/>
          <w:b/>
          <w:bCs/>
          <w:sz w:val="24"/>
          <w:szCs w:val="24"/>
        </w:rPr>
        <w:lastRenderedPageBreak/>
        <w:t>Recommendation 5/</w:t>
      </w:r>
      <w:r w:rsidRPr="00C2302E">
        <w:rPr>
          <w:rFonts w:ascii="Times New Roman" w:hAnsi="Times New Roman" w:cs="Times New Roman"/>
          <w:b/>
          <w:bCs/>
          <w:sz w:val="24"/>
          <w:szCs w:val="24"/>
        </w:rPr>
        <w:t>3</w:t>
      </w:r>
      <w:r w:rsidRPr="00C2302E">
        <w:rPr>
          <w:rFonts w:ascii="Times New Roman" w:hAnsi="Times New Roman" w:cs="Times New Roman"/>
          <w:sz w:val="24"/>
          <w:szCs w:val="24"/>
        </w:rPr>
        <w:t xml:space="preserve"> </w:t>
      </w:r>
      <w:r w:rsidRPr="00C2302E">
        <w:rPr>
          <w:rFonts w:ascii="Times New Roman" w:hAnsi="Times New Roman" w:cs="Times New Roman"/>
          <w:sz w:val="24"/>
          <w:szCs w:val="24"/>
        </w:rPr>
        <w:t xml:space="preserve">– </w:t>
      </w:r>
      <w:r w:rsidRPr="00C2302E">
        <w:rPr>
          <w:rFonts w:ascii="Times New Roman" w:hAnsi="Times New Roman" w:cs="Times New Roman"/>
          <w:b/>
          <w:bCs/>
          <w:sz w:val="24"/>
          <w:szCs w:val="24"/>
        </w:rPr>
        <w:t>Roadmap for IWXXM and TAC</w:t>
      </w:r>
    </w:p>
    <w:p w:rsidR="00705B4F" w:rsidRPr="00705B4F" w:rsidRDefault="00705B4F" w:rsidP="00705B4F">
      <w:pPr>
        <w:pStyle w:val="ListParagraph"/>
        <w:ind w:left="792"/>
        <w:rPr>
          <w:rFonts w:ascii="Times New Roman" w:hAnsi="Times New Roman" w:cs="Times New Roman"/>
          <w:sz w:val="24"/>
          <w:szCs w:val="24"/>
        </w:rPr>
      </w:pPr>
      <w:r w:rsidRPr="00705B4F">
        <w:rPr>
          <w:rFonts w:ascii="Times New Roman" w:hAnsi="Times New Roman" w:cs="Times New Roman"/>
          <w:sz w:val="24"/>
          <w:szCs w:val="24"/>
        </w:rPr>
        <w:t>That the MET Panel:</w:t>
      </w:r>
    </w:p>
    <w:p w:rsidR="00705B4F" w:rsidRPr="00705B4F" w:rsidRDefault="00705B4F" w:rsidP="00705B4F">
      <w:pPr>
        <w:pStyle w:val="ListParagraph"/>
        <w:numPr>
          <w:ilvl w:val="0"/>
          <w:numId w:val="6"/>
        </w:numPr>
        <w:rPr>
          <w:rFonts w:ascii="Times New Roman" w:hAnsi="Times New Roman" w:cs="Times New Roman"/>
          <w:sz w:val="24"/>
          <w:szCs w:val="24"/>
        </w:rPr>
      </w:pPr>
      <w:r w:rsidRPr="00705B4F">
        <w:rPr>
          <w:rFonts w:ascii="Times New Roman" w:hAnsi="Times New Roman" w:cs="Times New Roman"/>
          <w:sz w:val="24"/>
          <w:szCs w:val="24"/>
        </w:rPr>
        <w:t xml:space="preserve">Agree to propose a change to Annex 3 – </w:t>
      </w:r>
      <w:r w:rsidRPr="00705B4F">
        <w:rPr>
          <w:rFonts w:ascii="Times New Roman" w:hAnsi="Times New Roman" w:cs="Times New Roman"/>
          <w:i/>
          <w:iCs/>
          <w:sz w:val="24"/>
          <w:szCs w:val="24"/>
        </w:rPr>
        <w:t>Meteorological Service for</w:t>
      </w:r>
      <w:r w:rsidRPr="00705B4F">
        <w:rPr>
          <w:rFonts w:ascii="Times New Roman" w:hAnsi="Times New Roman" w:cs="Times New Roman"/>
          <w:i/>
          <w:iCs/>
          <w:sz w:val="24"/>
          <w:szCs w:val="24"/>
        </w:rPr>
        <w:t xml:space="preserve"> </w:t>
      </w:r>
      <w:r w:rsidRPr="00705B4F">
        <w:rPr>
          <w:rFonts w:ascii="Times New Roman" w:hAnsi="Times New Roman" w:cs="Times New Roman"/>
          <w:i/>
          <w:iCs/>
          <w:sz w:val="24"/>
          <w:szCs w:val="24"/>
        </w:rPr>
        <w:t>International Air Navigation provisions</w:t>
      </w:r>
      <w:r w:rsidRPr="00705B4F">
        <w:rPr>
          <w:rFonts w:ascii="Times New Roman" w:hAnsi="Times New Roman" w:cs="Times New Roman"/>
          <w:sz w:val="24"/>
          <w:szCs w:val="24"/>
        </w:rPr>
        <w:t xml:space="preserve"> to remove traditional alphanumeric</w:t>
      </w:r>
      <w:r>
        <w:rPr>
          <w:rFonts w:ascii="Times New Roman" w:hAnsi="Times New Roman" w:cs="Times New Roman"/>
          <w:sz w:val="24"/>
          <w:szCs w:val="24"/>
        </w:rPr>
        <w:t xml:space="preserve"> </w:t>
      </w:r>
      <w:r w:rsidRPr="00705B4F">
        <w:rPr>
          <w:rFonts w:ascii="Times New Roman" w:hAnsi="Times New Roman" w:cs="Times New Roman"/>
          <w:sz w:val="24"/>
          <w:szCs w:val="24"/>
        </w:rPr>
        <w:t>code (TAC) forms from the Annex not later than 2026, ensuring adequate</w:t>
      </w:r>
      <w:r>
        <w:rPr>
          <w:rFonts w:ascii="Times New Roman" w:hAnsi="Times New Roman" w:cs="Times New Roman"/>
          <w:sz w:val="24"/>
          <w:szCs w:val="24"/>
        </w:rPr>
        <w:t xml:space="preserve"> </w:t>
      </w:r>
      <w:r w:rsidRPr="00705B4F">
        <w:rPr>
          <w:rFonts w:ascii="Times New Roman" w:hAnsi="Times New Roman" w:cs="Times New Roman"/>
          <w:sz w:val="24"/>
          <w:szCs w:val="24"/>
        </w:rPr>
        <w:t>lead-time of this change.</w:t>
      </w:r>
    </w:p>
    <w:p w:rsidR="00705B4F" w:rsidRPr="00705B4F" w:rsidRDefault="00705B4F" w:rsidP="00705B4F">
      <w:pPr>
        <w:pStyle w:val="ListParagraph"/>
        <w:numPr>
          <w:ilvl w:val="0"/>
          <w:numId w:val="6"/>
        </w:numPr>
        <w:rPr>
          <w:rFonts w:ascii="Times New Roman" w:hAnsi="Times New Roman" w:cs="Times New Roman"/>
          <w:sz w:val="24"/>
          <w:szCs w:val="24"/>
        </w:rPr>
      </w:pPr>
      <w:r w:rsidRPr="00705B4F">
        <w:rPr>
          <w:rFonts w:ascii="Times New Roman" w:hAnsi="Times New Roman" w:cs="Times New Roman"/>
          <w:sz w:val="24"/>
          <w:szCs w:val="24"/>
        </w:rPr>
        <w:t>Create a Roadmap document outlining the different steps to be considered so</w:t>
      </w:r>
      <w:r>
        <w:rPr>
          <w:rFonts w:ascii="Times New Roman" w:hAnsi="Times New Roman" w:cs="Times New Roman"/>
          <w:sz w:val="24"/>
          <w:szCs w:val="24"/>
        </w:rPr>
        <w:t xml:space="preserve"> </w:t>
      </w:r>
      <w:r w:rsidRPr="00705B4F">
        <w:rPr>
          <w:rFonts w:ascii="Times New Roman" w:hAnsi="Times New Roman" w:cs="Times New Roman"/>
          <w:sz w:val="24"/>
          <w:szCs w:val="24"/>
        </w:rPr>
        <w:t>that the current legacy TAC products are no longer required to be distributed</w:t>
      </w:r>
      <w:r>
        <w:rPr>
          <w:rFonts w:ascii="Times New Roman" w:hAnsi="Times New Roman" w:cs="Times New Roman"/>
          <w:sz w:val="24"/>
          <w:szCs w:val="24"/>
        </w:rPr>
        <w:t xml:space="preserve"> </w:t>
      </w:r>
      <w:r w:rsidRPr="00705B4F">
        <w:rPr>
          <w:rFonts w:ascii="Times New Roman" w:hAnsi="Times New Roman" w:cs="Times New Roman"/>
          <w:sz w:val="24"/>
          <w:szCs w:val="24"/>
        </w:rPr>
        <w:t>internationally after 2026.</w:t>
      </w:r>
    </w:p>
    <w:p w:rsidR="00705B4F" w:rsidRDefault="00705B4F" w:rsidP="00705B4F">
      <w:pPr>
        <w:pStyle w:val="ListParagraph"/>
        <w:numPr>
          <w:ilvl w:val="0"/>
          <w:numId w:val="6"/>
        </w:numPr>
        <w:rPr>
          <w:rFonts w:ascii="Times New Roman" w:hAnsi="Times New Roman" w:cs="Times New Roman"/>
          <w:sz w:val="24"/>
          <w:szCs w:val="24"/>
        </w:rPr>
      </w:pPr>
      <w:r w:rsidRPr="00705B4F">
        <w:rPr>
          <w:rFonts w:ascii="Times New Roman" w:hAnsi="Times New Roman" w:cs="Times New Roman"/>
          <w:sz w:val="24"/>
          <w:szCs w:val="24"/>
        </w:rPr>
        <w:t>Determine mechanisms to ensure TAC is secondary information and promote</w:t>
      </w:r>
      <w:r>
        <w:rPr>
          <w:rFonts w:ascii="Times New Roman" w:hAnsi="Times New Roman" w:cs="Times New Roman"/>
          <w:sz w:val="24"/>
          <w:szCs w:val="24"/>
        </w:rPr>
        <w:t xml:space="preserve"> </w:t>
      </w:r>
      <w:r w:rsidRPr="00705B4F">
        <w:rPr>
          <w:rFonts w:ascii="Times New Roman" w:hAnsi="Times New Roman" w:cs="Times New Roman"/>
          <w:sz w:val="24"/>
          <w:szCs w:val="24"/>
        </w:rPr>
        <w:t>the use of ICAO Information Meteorological Exchange Model (IWXXM)</w:t>
      </w:r>
      <w:r>
        <w:rPr>
          <w:rFonts w:ascii="Times New Roman" w:hAnsi="Times New Roman" w:cs="Times New Roman"/>
          <w:sz w:val="24"/>
          <w:szCs w:val="24"/>
        </w:rPr>
        <w:t xml:space="preserve"> </w:t>
      </w:r>
      <w:r w:rsidRPr="00705B4F">
        <w:rPr>
          <w:rFonts w:ascii="Times New Roman" w:hAnsi="Times New Roman" w:cs="Times New Roman"/>
          <w:sz w:val="24"/>
          <w:szCs w:val="24"/>
        </w:rPr>
        <w:t>data, particularly leading up to full system-wide information management</w:t>
      </w:r>
      <w:r>
        <w:rPr>
          <w:rFonts w:ascii="Times New Roman" w:hAnsi="Times New Roman" w:cs="Times New Roman"/>
          <w:sz w:val="24"/>
          <w:szCs w:val="24"/>
        </w:rPr>
        <w:t xml:space="preserve"> </w:t>
      </w:r>
      <w:r w:rsidRPr="00705B4F">
        <w:rPr>
          <w:rFonts w:ascii="Times New Roman" w:hAnsi="Times New Roman" w:cs="Times New Roman"/>
          <w:sz w:val="24"/>
          <w:szCs w:val="24"/>
        </w:rPr>
        <w:t>(SWIM) implementation.</w:t>
      </w:r>
    </w:p>
    <w:p w:rsidR="00705B4F" w:rsidRDefault="00705B4F" w:rsidP="00705B4F">
      <w:pPr>
        <w:pStyle w:val="ListParagraph"/>
        <w:ind w:left="792"/>
        <w:rPr>
          <w:rFonts w:ascii="Times New Roman" w:hAnsi="Times New Roman" w:cs="Times New Roman"/>
          <w:sz w:val="24"/>
          <w:szCs w:val="24"/>
        </w:rPr>
      </w:pPr>
    </w:p>
    <w:p w:rsidR="00705B4F" w:rsidRPr="00C2302E" w:rsidRDefault="00270EBB" w:rsidP="00705B4F">
      <w:pPr>
        <w:pStyle w:val="ListParagraph"/>
        <w:numPr>
          <w:ilvl w:val="1"/>
          <w:numId w:val="2"/>
        </w:numPr>
        <w:rPr>
          <w:rFonts w:ascii="Times New Roman" w:hAnsi="Times New Roman" w:cs="Times New Roman"/>
          <w:sz w:val="24"/>
          <w:szCs w:val="24"/>
        </w:rPr>
      </w:pPr>
      <w:r w:rsidRPr="00C2302E">
        <w:rPr>
          <w:rFonts w:ascii="Times New Roman" w:hAnsi="Times New Roman" w:cs="Times New Roman"/>
          <w:b/>
          <w:bCs/>
          <w:sz w:val="24"/>
          <w:szCs w:val="24"/>
        </w:rPr>
        <w:t>Decision</w:t>
      </w:r>
      <w:r w:rsidR="00705B4F" w:rsidRPr="00C2302E">
        <w:rPr>
          <w:rFonts w:ascii="Times New Roman" w:hAnsi="Times New Roman" w:cs="Times New Roman"/>
          <w:b/>
          <w:bCs/>
          <w:sz w:val="24"/>
          <w:szCs w:val="24"/>
        </w:rPr>
        <w:t xml:space="preserve"> 5/</w:t>
      </w:r>
      <w:r w:rsidRPr="00C2302E">
        <w:rPr>
          <w:rFonts w:ascii="Times New Roman" w:hAnsi="Times New Roman" w:cs="Times New Roman"/>
          <w:b/>
          <w:bCs/>
          <w:sz w:val="24"/>
          <w:szCs w:val="24"/>
        </w:rPr>
        <w:t>1</w:t>
      </w:r>
      <w:r w:rsidR="00705B4F" w:rsidRPr="00C2302E">
        <w:rPr>
          <w:rFonts w:ascii="Times New Roman" w:hAnsi="Times New Roman" w:cs="Times New Roman"/>
          <w:sz w:val="24"/>
          <w:szCs w:val="24"/>
        </w:rPr>
        <w:t xml:space="preserve"> – </w:t>
      </w:r>
      <w:r w:rsidR="00705B4F" w:rsidRPr="00C2302E">
        <w:rPr>
          <w:rFonts w:ascii="Times New Roman" w:hAnsi="Times New Roman" w:cs="Times New Roman"/>
          <w:b/>
          <w:bCs/>
          <w:sz w:val="24"/>
          <w:szCs w:val="24"/>
        </w:rPr>
        <w:t xml:space="preserve">MET information </w:t>
      </w:r>
      <w:proofErr w:type="spellStart"/>
      <w:r w:rsidR="00705B4F" w:rsidRPr="00C2302E">
        <w:rPr>
          <w:rFonts w:ascii="Times New Roman" w:hAnsi="Times New Roman" w:cs="Times New Roman"/>
          <w:b/>
          <w:bCs/>
          <w:sz w:val="24"/>
          <w:szCs w:val="24"/>
        </w:rPr>
        <w:t>visualisation</w:t>
      </w:r>
      <w:proofErr w:type="spellEnd"/>
      <w:r w:rsidR="00705B4F" w:rsidRPr="00C2302E">
        <w:rPr>
          <w:rFonts w:ascii="Times New Roman" w:hAnsi="Times New Roman" w:cs="Times New Roman"/>
          <w:b/>
          <w:bCs/>
          <w:sz w:val="24"/>
          <w:szCs w:val="24"/>
        </w:rPr>
        <w:t>/representation</w:t>
      </w:r>
    </w:p>
    <w:p w:rsidR="00705B4F" w:rsidRDefault="00705B4F" w:rsidP="00705B4F">
      <w:pPr>
        <w:pStyle w:val="ListParagraph"/>
        <w:ind w:left="792"/>
        <w:rPr>
          <w:rFonts w:ascii="Times New Roman" w:hAnsi="Times New Roman" w:cs="Times New Roman"/>
          <w:sz w:val="24"/>
          <w:szCs w:val="24"/>
        </w:rPr>
      </w:pPr>
      <w:r w:rsidRPr="00705B4F">
        <w:rPr>
          <w:rFonts w:ascii="Times New Roman" w:hAnsi="Times New Roman" w:cs="Times New Roman"/>
          <w:sz w:val="24"/>
          <w:szCs w:val="24"/>
        </w:rPr>
        <w:t>That, in light of METP/4 Recommendation 5/3, the MET Panel consider</w:t>
      </w:r>
      <w:r>
        <w:rPr>
          <w:rStyle w:val="FootnoteReference"/>
          <w:rFonts w:ascii="Times New Roman" w:hAnsi="Times New Roman" w:cs="Times New Roman"/>
          <w:sz w:val="24"/>
          <w:szCs w:val="24"/>
        </w:rPr>
        <w:footnoteReference w:id="2"/>
      </w:r>
      <w:r w:rsidRPr="00705B4F">
        <w:rPr>
          <w:rFonts w:ascii="Times New Roman" w:hAnsi="Times New Roman" w:cs="Times New Roman"/>
          <w:sz w:val="24"/>
          <w:szCs w:val="24"/>
        </w:rPr>
        <w:t xml:space="preserve"> what</w:t>
      </w:r>
      <w:r>
        <w:rPr>
          <w:rFonts w:ascii="Times New Roman" w:hAnsi="Times New Roman" w:cs="Times New Roman"/>
          <w:sz w:val="24"/>
          <w:szCs w:val="24"/>
        </w:rPr>
        <w:t xml:space="preserve"> </w:t>
      </w:r>
      <w:r w:rsidRPr="00705B4F">
        <w:rPr>
          <w:rFonts w:ascii="Times New Roman" w:hAnsi="Times New Roman" w:cs="Times New Roman"/>
          <w:sz w:val="24"/>
          <w:szCs w:val="24"/>
        </w:rPr>
        <w:t>level of visualization/representation of meteorological information should be</w:t>
      </w:r>
      <w:r>
        <w:rPr>
          <w:rFonts w:ascii="Times New Roman" w:hAnsi="Times New Roman" w:cs="Times New Roman"/>
          <w:sz w:val="24"/>
          <w:szCs w:val="24"/>
        </w:rPr>
        <w:t xml:space="preserve"> </w:t>
      </w:r>
      <w:r w:rsidRPr="00705B4F">
        <w:rPr>
          <w:rFonts w:ascii="Times New Roman" w:hAnsi="Times New Roman" w:cs="Times New Roman"/>
          <w:sz w:val="24"/>
          <w:szCs w:val="24"/>
        </w:rPr>
        <w:t>managed in a system-wide information management (SWIM) environment by</w:t>
      </w:r>
      <w:r>
        <w:rPr>
          <w:rFonts w:ascii="Times New Roman" w:hAnsi="Times New Roman" w:cs="Times New Roman"/>
          <w:sz w:val="24"/>
          <w:szCs w:val="24"/>
        </w:rPr>
        <w:t xml:space="preserve"> </w:t>
      </w:r>
      <w:r w:rsidRPr="00705B4F">
        <w:rPr>
          <w:rFonts w:ascii="Times New Roman" w:hAnsi="Times New Roman" w:cs="Times New Roman"/>
          <w:sz w:val="24"/>
          <w:szCs w:val="24"/>
        </w:rPr>
        <w:t>ICAO and the World Meteorological Organization (WMO) when traditional</w:t>
      </w:r>
      <w:r>
        <w:rPr>
          <w:rFonts w:ascii="Times New Roman" w:hAnsi="Times New Roman" w:cs="Times New Roman"/>
          <w:sz w:val="24"/>
          <w:szCs w:val="24"/>
        </w:rPr>
        <w:t xml:space="preserve"> </w:t>
      </w:r>
      <w:r w:rsidRPr="00705B4F">
        <w:rPr>
          <w:rFonts w:ascii="Times New Roman" w:hAnsi="Times New Roman" w:cs="Times New Roman"/>
          <w:sz w:val="24"/>
          <w:szCs w:val="24"/>
        </w:rPr>
        <w:t xml:space="preserve">alphanumeric code (TAC) is removed from Annex 3 – </w:t>
      </w:r>
      <w:r w:rsidRPr="00705B4F">
        <w:rPr>
          <w:rFonts w:ascii="Times New Roman" w:hAnsi="Times New Roman" w:cs="Times New Roman"/>
          <w:i/>
          <w:iCs/>
          <w:sz w:val="24"/>
          <w:szCs w:val="24"/>
        </w:rPr>
        <w:t>Meteorological Service</w:t>
      </w:r>
      <w:r w:rsidRPr="00705B4F">
        <w:rPr>
          <w:rFonts w:ascii="Times New Roman" w:hAnsi="Times New Roman" w:cs="Times New Roman"/>
          <w:i/>
          <w:iCs/>
          <w:sz w:val="24"/>
          <w:szCs w:val="24"/>
        </w:rPr>
        <w:t xml:space="preserve"> </w:t>
      </w:r>
      <w:r w:rsidRPr="00705B4F">
        <w:rPr>
          <w:rFonts w:ascii="Times New Roman" w:hAnsi="Times New Roman" w:cs="Times New Roman"/>
          <w:i/>
          <w:iCs/>
          <w:sz w:val="24"/>
          <w:szCs w:val="24"/>
        </w:rPr>
        <w:t>for International Air Navigation</w:t>
      </w:r>
      <w:r w:rsidRPr="00705B4F">
        <w:rPr>
          <w:rFonts w:ascii="Times New Roman" w:hAnsi="Times New Roman" w:cs="Times New Roman"/>
          <w:sz w:val="24"/>
          <w:szCs w:val="24"/>
        </w:rPr>
        <w:t>.</w:t>
      </w:r>
    </w:p>
    <w:p w:rsidR="00270EBB" w:rsidRDefault="00270EBB" w:rsidP="00270EBB">
      <w:pPr>
        <w:pStyle w:val="ListParagraph"/>
        <w:ind w:left="792"/>
        <w:rPr>
          <w:rFonts w:ascii="Times New Roman" w:hAnsi="Times New Roman" w:cs="Times New Roman"/>
          <w:sz w:val="24"/>
          <w:szCs w:val="24"/>
        </w:rPr>
      </w:pPr>
    </w:p>
    <w:p w:rsidR="00270EBB" w:rsidRPr="00C2302E" w:rsidRDefault="00270EBB" w:rsidP="00270EBB">
      <w:pPr>
        <w:pStyle w:val="ListParagraph"/>
        <w:numPr>
          <w:ilvl w:val="1"/>
          <w:numId w:val="2"/>
        </w:numPr>
        <w:rPr>
          <w:rFonts w:ascii="Times New Roman" w:hAnsi="Times New Roman" w:cs="Times New Roman"/>
          <w:sz w:val="24"/>
          <w:szCs w:val="24"/>
        </w:rPr>
      </w:pPr>
      <w:r w:rsidRPr="00C2302E">
        <w:rPr>
          <w:rFonts w:ascii="Times New Roman" w:hAnsi="Times New Roman" w:cs="Times New Roman"/>
          <w:b/>
          <w:bCs/>
          <w:sz w:val="24"/>
          <w:szCs w:val="24"/>
        </w:rPr>
        <w:t>Decision</w:t>
      </w:r>
      <w:r w:rsidRPr="00C2302E">
        <w:rPr>
          <w:rFonts w:ascii="Times New Roman" w:hAnsi="Times New Roman" w:cs="Times New Roman"/>
          <w:b/>
          <w:bCs/>
          <w:sz w:val="24"/>
          <w:szCs w:val="24"/>
        </w:rPr>
        <w:t xml:space="preserve"> 5/</w:t>
      </w:r>
      <w:r w:rsidRPr="00C2302E">
        <w:rPr>
          <w:rFonts w:ascii="Times New Roman" w:hAnsi="Times New Roman" w:cs="Times New Roman"/>
          <w:b/>
          <w:bCs/>
          <w:sz w:val="24"/>
          <w:szCs w:val="24"/>
        </w:rPr>
        <w:t>2</w:t>
      </w:r>
      <w:r w:rsidRPr="00C2302E">
        <w:rPr>
          <w:rFonts w:ascii="Times New Roman" w:hAnsi="Times New Roman" w:cs="Times New Roman"/>
          <w:sz w:val="24"/>
          <w:szCs w:val="24"/>
        </w:rPr>
        <w:t xml:space="preserve"> – </w:t>
      </w:r>
      <w:r w:rsidRPr="00C2302E">
        <w:rPr>
          <w:rFonts w:ascii="Times New Roman" w:hAnsi="Times New Roman" w:cs="Times New Roman"/>
          <w:b/>
          <w:bCs/>
          <w:sz w:val="24"/>
          <w:szCs w:val="24"/>
        </w:rPr>
        <w:t>ATM Information Reference Model (AIRM) alignment</w:t>
      </w:r>
    </w:p>
    <w:p w:rsidR="00270EBB" w:rsidRDefault="00270EBB" w:rsidP="00270EBB">
      <w:pPr>
        <w:pStyle w:val="ListParagraph"/>
        <w:ind w:left="792"/>
        <w:rPr>
          <w:rFonts w:ascii="Times New Roman" w:hAnsi="Times New Roman" w:cs="Times New Roman"/>
          <w:sz w:val="24"/>
          <w:szCs w:val="24"/>
        </w:rPr>
      </w:pPr>
      <w:r w:rsidRPr="00270EBB">
        <w:rPr>
          <w:rFonts w:ascii="Times New Roman" w:hAnsi="Times New Roman" w:cs="Times New Roman"/>
          <w:sz w:val="24"/>
          <w:szCs w:val="24"/>
        </w:rPr>
        <w:t xml:space="preserve">That the MET Panel affirms its commitment to the </w:t>
      </w:r>
      <w:r w:rsidRPr="00270EBB">
        <w:rPr>
          <w:rFonts w:ascii="Times New Roman" w:hAnsi="Times New Roman" w:cs="Times New Roman"/>
          <w:i/>
          <w:iCs/>
          <w:sz w:val="24"/>
          <w:szCs w:val="24"/>
        </w:rPr>
        <w:t>ATM Information Reference</w:t>
      </w:r>
      <w:r w:rsidRPr="00270EBB">
        <w:rPr>
          <w:rFonts w:ascii="Times New Roman" w:hAnsi="Times New Roman" w:cs="Times New Roman"/>
          <w:i/>
          <w:iCs/>
          <w:sz w:val="24"/>
          <w:szCs w:val="24"/>
        </w:rPr>
        <w:t xml:space="preserve"> </w:t>
      </w:r>
      <w:r w:rsidRPr="00270EBB">
        <w:rPr>
          <w:rFonts w:ascii="Times New Roman" w:hAnsi="Times New Roman" w:cs="Times New Roman"/>
          <w:i/>
          <w:iCs/>
          <w:sz w:val="24"/>
          <w:szCs w:val="24"/>
        </w:rPr>
        <w:t>Model (AIRM)</w:t>
      </w:r>
      <w:r w:rsidRPr="00270EBB">
        <w:rPr>
          <w:rFonts w:ascii="Times New Roman" w:hAnsi="Times New Roman" w:cs="Times New Roman"/>
          <w:sz w:val="24"/>
          <w:szCs w:val="24"/>
        </w:rPr>
        <w:t xml:space="preserve"> alignment and interoperability and include this activity in the</w:t>
      </w:r>
      <w:r>
        <w:rPr>
          <w:rFonts w:ascii="Times New Roman" w:hAnsi="Times New Roman" w:cs="Times New Roman"/>
          <w:sz w:val="24"/>
          <w:szCs w:val="24"/>
        </w:rPr>
        <w:t xml:space="preserve"> </w:t>
      </w:r>
      <w:r w:rsidRPr="00270EBB">
        <w:rPr>
          <w:rFonts w:ascii="Times New Roman" w:hAnsi="Times New Roman" w:cs="Times New Roman"/>
          <w:sz w:val="24"/>
          <w:szCs w:val="24"/>
        </w:rPr>
        <w:t>work plan for the Working Group on Meteorological Information Exchange</w:t>
      </w:r>
      <w:r>
        <w:rPr>
          <w:rFonts w:ascii="Times New Roman" w:hAnsi="Times New Roman" w:cs="Times New Roman"/>
          <w:sz w:val="24"/>
          <w:szCs w:val="24"/>
        </w:rPr>
        <w:t xml:space="preserve"> </w:t>
      </w:r>
      <w:r w:rsidRPr="00270EBB">
        <w:rPr>
          <w:rFonts w:ascii="Times New Roman" w:hAnsi="Times New Roman" w:cs="Times New Roman"/>
          <w:sz w:val="24"/>
          <w:szCs w:val="24"/>
        </w:rPr>
        <w:t>(WG-MIE).</w:t>
      </w:r>
    </w:p>
    <w:p w:rsidR="00270EBB" w:rsidRDefault="00270EBB" w:rsidP="00270EBB">
      <w:pPr>
        <w:pStyle w:val="ListParagraph"/>
        <w:ind w:left="792"/>
        <w:rPr>
          <w:rFonts w:ascii="Times New Roman" w:hAnsi="Times New Roman" w:cs="Times New Roman"/>
          <w:sz w:val="24"/>
          <w:szCs w:val="24"/>
        </w:rPr>
      </w:pPr>
    </w:p>
    <w:p w:rsidR="00270EBB" w:rsidRPr="00C2302E" w:rsidRDefault="00270EBB" w:rsidP="00270EBB">
      <w:pPr>
        <w:pStyle w:val="ListParagraph"/>
        <w:numPr>
          <w:ilvl w:val="1"/>
          <w:numId w:val="2"/>
        </w:numPr>
        <w:rPr>
          <w:rFonts w:ascii="Times New Roman" w:hAnsi="Times New Roman" w:cs="Times New Roman"/>
          <w:sz w:val="24"/>
          <w:szCs w:val="24"/>
        </w:rPr>
      </w:pPr>
      <w:r w:rsidRPr="00C2302E">
        <w:rPr>
          <w:rFonts w:ascii="Times New Roman" w:hAnsi="Times New Roman" w:cs="Times New Roman"/>
          <w:b/>
          <w:bCs/>
          <w:sz w:val="24"/>
          <w:szCs w:val="24"/>
        </w:rPr>
        <w:t>Recommendation 5/</w:t>
      </w:r>
      <w:r w:rsidRPr="00C2302E">
        <w:rPr>
          <w:rFonts w:ascii="Times New Roman" w:hAnsi="Times New Roman" w:cs="Times New Roman"/>
          <w:b/>
          <w:bCs/>
          <w:sz w:val="24"/>
          <w:szCs w:val="24"/>
        </w:rPr>
        <w:t>5</w:t>
      </w:r>
      <w:r w:rsidRPr="00C2302E">
        <w:rPr>
          <w:rFonts w:ascii="Times New Roman" w:hAnsi="Times New Roman" w:cs="Times New Roman"/>
          <w:sz w:val="24"/>
          <w:szCs w:val="24"/>
        </w:rPr>
        <w:t xml:space="preserve"> – </w:t>
      </w:r>
      <w:r w:rsidRPr="00C2302E">
        <w:rPr>
          <w:rFonts w:ascii="Times New Roman" w:hAnsi="Times New Roman" w:cs="Times New Roman"/>
          <w:b/>
          <w:bCs/>
          <w:sz w:val="24"/>
          <w:szCs w:val="24"/>
        </w:rPr>
        <w:t>MET-SWIM Plan and Roadmap</w:t>
      </w:r>
    </w:p>
    <w:p w:rsidR="00270EBB" w:rsidRPr="00270EBB" w:rsidRDefault="00270EBB" w:rsidP="00270EBB">
      <w:pPr>
        <w:pStyle w:val="ListParagraph"/>
        <w:ind w:left="792"/>
        <w:rPr>
          <w:rFonts w:ascii="Times New Roman" w:hAnsi="Times New Roman" w:cs="Times New Roman"/>
          <w:sz w:val="24"/>
          <w:szCs w:val="24"/>
        </w:rPr>
      </w:pPr>
      <w:r w:rsidRPr="00270EBB">
        <w:rPr>
          <w:rFonts w:ascii="Times New Roman" w:hAnsi="Times New Roman" w:cs="Times New Roman"/>
          <w:sz w:val="24"/>
          <w:szCs w:val="24"/>
        </w:rPr>
        <w:t>That the Panel:</w:t>
      </w:r>
    </w:p>
    <w:p w:rsidR="00270EBB" w:rsidRPr="00270EBB" w:rsidRDefault="00270EBB" w:rsidP="00270EBB">
      <w:pPr>
        <w:pStyle w:val="ListParagraph"/>
        <w:numPr>
          <w:ilvl w:val="0"/>
          <w:numId w:val="8"/>
        </w:numPr>
        <w:rPr>
          <w:rFonts w:ascii="Times New Roman" w:hAnsi="Times New Roman" w:cs="Times New Roman"/>
          <w:sz w:val="24"/>
          <w:szCs w:val="24"/>
        </w:rPr>
      </w:pPr>
      <w:r w:rsidRPr="00270EBB">
        <w:rPr>
          <w:rFonts w:ascii="Times New Roman" w:hAnsi="Times New Roman" w:cs="Times New Roman"/>
          <w:sz w:val="24"/>
          <w:szCs w:val="24"/>
        </w:rPr>
        <w:t xml:space="preserve">Endorse the version of the </w:t>
      </w:r>
      <w:r w:rsidRPr="00270EBB">
        <w:rPr>
          <w:rFonts w:ascii="Times New Roman" w:hAnsi="Times New Roman" w:cs="Times New Roman"/>
          <w:i/>
          <w:iCs/>
          <w:sz w:val="24"/>
          <w:szCs w:val="24"/>
        </w:rPr>
        <w:t>MET-SWIM Plan</w:t>
      </w:r>
      <w:r w:rsidRPr="00270EBB">
        <w:rPr>
          <w:rFonts w:ascii="Times New Roman" w:hAnsi="Times New Roman" w:cs="Times New Roman"/>
          <w:sz w:val="24"/>
          <w:szCs w:val="24"/>
        </w:rPr>
        <w:t xml:space="preserve"> and </w:t>
      </w:r>
      <w:r w:rsidRPr="00270EBB">
        <w:rPr>
          <w:rFonts w:ascii="Times New Roman" w:hAnsi="Times New Roman" w:cs="Times New Roman"/>
          <w:i/>
          <w:iCs/>
          <w:sz w:val="24"/>
          <w:szCs w:val="24"/>
        </w:rPr>
        <w:t>MET-SWIM Roadmap</w:t>
      </w:r>
      <w:r w:rsidRPr="00270EBB">
        <w:rPr>
          <w:rFonts w:ascii="Times New Roman" w:hAnsi="Times New Roman" w:cs="Times New Roman"/>
          <w:sz w:val="24"/>
          <w:szCs w:val="24"/>
        </w:rPr>
        <w:t xml:space="preserve"> as</w:t>
      </w:r>
      <w:r>
        <w:rPr>
          <w:rFonts w:ascii="Times New Roman" w:hAnsi="Times New Roman" w:cs="Times New Roman"/>
          <w:sz w:val="24"/>
          <w:szCs w:val="24"/>
        </w:rPr>
        <w:t xml:space="preserve"> </w:t>
      </w:r>
      <w:r w:rsidRPr="00270EBB">
        <w:rPr>
          <w:rFonts w:ascii="Times New Roman" w:hAnsi="Times New Roman" w:cs="Times New Roman"/>
          <w:sz w:val="24"/>
          <w:szCs w:val="24"/>
        </w:rPr>
        <w:t xml:space="preserve">given in Appendix C to </w:t>
      </w:r>
      <w:r>
        <w:rPr>
          <w:rFonts w:ascii="Times New Roman" w:hAnsi="Times New Roman" w:cs="Times New Roman"/>
          <w:sz w:val="24"/>
          <w:szCs w:val="24"/>
        </w:rPr>
        <w:t>the METP/4</w:t>
      </w:r>
      <w:r w:rsidRPr="00270EBB">
        <w:rPr>
          <w:rFonts w:ascii="Times New Roman" w:hAnsi="Times New Roman" w:cs="Times New Roman"/>
          <w:sz w:val="24"/>
          <w:szCs w:val="24"/>
        </w:rPr>
        <w:t xml:space="preserve"> report;</w:t>
      </w:r>
    </w:p>
    <w:p w:rsidR="00270EBB" w:rsidRPr="00270EBB" w:rsidRDefault="00270EBB" w:rsidP="00270EBB">
      <w:pPr>
        <w:pStyle w:val="ListParagraph"/>
        <w:numPr>
          <w:ilvl w:val="0"/>
          <w:numId w:val="8"/>
        </w:numPr>
        <w:rPr>
          <w:rFonts w:ascii="Times New Roman" w:hAnsi="Times New Roman" w:cs="Times New Roman"/>
          <w:sz w:val="24"/>
          <w:szCs w:val="24"/>
        </w:rPr>
      </w:pPr>
      <w:r w:rsidRPr="00270EBB">
        <w:rPr>
          <w:rFonts w:ascii="Times New Roman" w:hAnsi="Times New Roman" w:cs="Times New Roman"/>
          <w:sz w:val="24"/>
          <w:szCs w:val="24"/>
        </w:rPr>
        <w:t xml:space="preserve">Invite the Secretariat to upload the </w:t>
      </w:r>
      <w:r w:rsidRPr="00270EBB">
        <w:rPr>
          <w:rFonts w:ascii="Times New Roman" w:hAnsi="Times New Roman" w:cs="Times New Roman"/>
          <w:i/>
          <w:iCs/>
          <w:sz w:val="24"/>
          <w:szCs w:val="24"/>
        </w:rPr>
        <w:t>MET-SWIM Plan</w:t>
      </w:r>
      <w:r w:rsidRPr="00270EBB">
        <w:rPr>
          <w:rFonts w:ascii="Times New Roman" w:hAnsi="Times New Roman" w:cs="Times New Roman"/>
          <w:sz w:val="24"/>
          <w:szCs w:val="24"/>
        </w:rPr>
        <w:t xml:space="preserve"> and </w:t>
      </w:r>
      <w:r w:rsidRPr="00270EBB">
        <w:rPr>
          <w:rFonts w:ascii="Times New Roman" w:hAnsi="Times New Roman" w:cs="Times New Roman"/>
          <w:i/>
          <w:iCs/>
          <w:sz w:val="24"/>
          <w:szCs w:val="24"/>
        </w:rPr>
        <w:t>MET-SWIM</w:t>
      </w:r>
      <w:r w:rsidRPr="00270EBB">
        <w:rPr>
          <w:rFonts w:ascii="Times New Roman" w:hAnsi="Times New Roman" w:cs="Times New Roman"/>
          <w:i/>
          <w:iCs/>
          <w:sz w:val="24"/>
          <w:szCs w:val="24"/>
        </w:rPr>
        <w:t xml:space="preserve"> </w:t>
      </w:r>
      <w:r w:rsidRPr="00270EBB">
        <w:rPr>
          <w:rFonts w:ascii="Times New Roman" w:hAnsi="Times New Roman" w:cs="Times New Roman"/>
          <w:i/>
          <w:iCs/>
          <w:sz w:val="24"/>
          <w:szCs w:val="24"/>
        </w:rPr>
        <w:t>Roadmap</w:t>
      </w:r>
      <w:r w:rsidRPr="00270EBB">
        <w:rPr>
          <w:rFonts w:ascii="Times New Roman" w:hAnsi="Times New Roman" w:cs="Times New Roman"/>
          <w:sz w:val="24"/>
          <w:szCs w:val="24"/>
        </w:rPr>
        <w:t xml:space="preserve"> to the ICAO METP website (both public and secure) and to</w:t>
      </w:r>
      <w:r>
        <w:rPr>
          <w:rFonts w:ascii="Times New Roman" w:hAnsi="Times New Roman" w:cs="Times New Roman"/>
          <w:sz w:val="24"/>
          <w:szCs w:val="24"/>
        </w:rPr>
        <w:t xml:space="preserve"> </w:t>
      </w:r>
      <w:r w:rsidRPr="00270EBB">
        <w:rPr>
          <w:rFonts w:ascii="Times New Roman" w:hAnsi="Times New Roman" w:cs="Times New Roman"/>
          <w:sz w:val="24"/>
          <w:szCs w:val="24"/>
        </w:rPr>
        <w:t>distribute it to the Planning and Implementation Regional Groups (PIRGs);</w:t>
      </w:r>
      <w:r>
        <w:rPr>
          <w:rFonts w:ascii="Times New Roman" w:hAnsi="Times New Roman" w:cs="Times New Roman"/>
          <w:sz w:val="24"/>
          <w:szCs w:val="24"/>
        </w:rPr>
        <w:t xml:space="preserve"> </w:t>
      </w:r>
      <w:r w:rsidRPr="00270EBB">
        <w:rPr>
          <w:rFonts w:ascii="Times New Roman" w:hAnsi="Times New Roman" w:cs="Times New Roman"/>
          <w:sz w:val="24"/>
          <w:szCs w:val="24"/>
        </w:rPr>
        <w:t>and</w:t>
      </w:r>
    </w:p>
    <w:p w:rsidR="00270EBB" w:rsidRDefault="00270EBB" w:rsidP="00270EBB">
      <w:pPr>
        <w:pStyle w:val="ListParagraph"/>
        <w:numPr>
          <w:ilvl w:val="0"/>
          <w:numId w:val="8"/>
        </w:numPr>
        <w:rPr>
          <w:rFonts w:ascii="Times New Roman" w:hAnsi="Times New Roman" w:cs="Times New Roman"/>
          <w:sz w:val="24"/>
          <w:szCs w:val="24"/>
        </w:rPr>
      </w:pPr>
      <w:r w:rsidRPr="00270EBB">
        <w:rPr>
          <w:rFonts w:ascii="Times New Roman" w:hAnsi="Times New Roman" w:cs="Times New Roman"/>
          <w:sz w:val="24"/>
          <w:szCs w:val="24"/>
        </w:rPr>
        <w:t xml:space="preserve">Seek to further align the </w:t>
      </w:r>
      <w:r w:rsidRPr="00270EBB">
        <w:rPr>
          <w:rFonts w:ascii="Times New Roman" w:hAnsi="Times New Roman" w:cs="Times New Roman"/>
          <w:i/>
          <w:iCs/>
          <w:sz w:val="24"/>
          <w:szCs w:val="24"/>
        </w:rPr>
        <w:t>MET-SWIM Plan</w:t>
      </w:r>
      <w:r w:rsidRPr="00270EBB">
        <w:rPr>
          <w:rFonts w:ascii="Times New Roman" w:hAnsi="Times New Roman" w:cs="Times New Roman"/>
          <w:sz w:val="24"/>
          <w:szCs w:val="24"/>
        </w:rPr>
        <w:t xml:space="preserve"> and </w:t>
      </w:r>
      <w:r w:rsidRPr="00270EBB">
        <w:rPr>
          <w:rFonts w:ascii="Times New Roman" w:hAnsi="Times New Roman" w:cs="Times New Roman"/>
          <w:i/>
          <w:iCs/>
          <w:sz w:val="24"/>
          <w:szCs w:val="24"/>
        </w:rPr>
        <w:t>MET-SWIM Roadmap</w:t>
      </w:r>
      <w:r w:rsidRPr="00270EBB">
        <w:rPr>
          <w:rFonts w:ascii="Times New Roman" w:hAnsi="Times New Roman" w:cs="Times New Roman"/>
          <w:sz w:val="24"/>
          <w:szCs w:val="24"/>
        </w:rPr>
        <w:t xml:space="preserve"> with the</w:t>
      </w:r>
      <w:r>
        <w:rPr>
          <w:rFonts w:ascii="Times New Roman" w:hAnsi="Times New Roman" w:cs="Times New Roman"/>
          <w:sz w:val="24"/>
          <w:szCs w:val="24"/>
        </w:rPr>
        <w:t xml:space="preserve"> </w:t>
      </w:r>
      <w:r w:rsidRPr="00270EBB">
        <w:rPr>
          <w:rFonts w:ascii="Times New Roman" w:hAnsi="Times New Roman" w:cs="Times New Roman"/>
          <w:sz w:val="24"/>
          <w:szCs w:val="24"/>
        </w:rPr>
        <w:t>concepts in Doc 10039</w:t>
      </w:r>
      <w:r w:rsidRPr="00270EBB">
        <w:rPr>
          <w:rFonts w:ascii="Times New Roman" w:hAnsi="Times New Roman" w:cs="Times New Roman"/>
          <w:i/>
          <w:iCs/>
          <w:sz w:val="24"/>
          <w:szCs w:val="24"/>
        </w:rPr>
        <w:t xml:space="preserve"> Manual on System Wide Information Management</w:t>
      </w:r>
      <w:r w:rsidRPr="00270EBB">
        <w:rPr>
          <w:rFonts w:ascii="Times New Roman" w:hAnsi="Times New Roman" w:cs="Times New Roman"/>
          <w:sz w:val="24"/>
          <w:szCs w:val="24"/>
        </w:rPr>
        <w:t>.</w:t>
      </w:r>
    </w:p>
    <w:p w:rsidR="00270EBB" w:rsidRDefault="00270EBB" w:rsidP="00270EBB">
      <w:pPr>
        <w:pStyle w:val="ListParagraph"/>
        <w:ind w:left="792"/>
        <w:rPr>
          <w:rFonts w:ascii="Times New Roman" w:hAnsi="Times New Roman" w:cs="Times New Roman"/>
          <w:sz w:val="24"/>
          <w:szCs w:val="24"/>
        </w:rPr>
      </w:pPr>
    </w:p>
    <w:p w:rsidR="00270EBB" w:rsidRPr="00C2302E" w:rsidRDefault="00270EBB" w:rsidP="00270EBB">
      <w:pPr>
        <w:pStyle w:val="ListParagraph"/>
        <w:numPr>
          <w:ilvl w:val="1"/>
          <w:numId w:val="2"/>
        </w:numPr>
        <w:rPr>
          <w:rFonts w:ascii="Times New Roman" w:hAnsi="Times New Roman" w:cs="Times New Roman"/>
          <w:sz w:val="24"/>
          <w:szCs w:val="24"/>
        </w:rPr>
      </w:pPr>
      <w:r w:rsidRPr="00C2302E">
        <w:rPr>
          <w:rFonts w:ascii="Times New Roman" w:hAnsi="Times New Roman" w:cs="Times New Roman"/>
          <w:b/>
          <w:bCs/>
          <w:sz w:val="24"/>
          <w:szCs w:val="24"/>
        </w:rPr>
        <w:lastRenderedPageBreak/>
        <w:t>Decision 5/</w:t>
      </w:r>
      <w:r w:rsidRPr="00C2302E">
        <w:rPr>
          <w:rFonts w:ascii="Times New Roman" w:hAnsi="Times New Roman" w:cs="Times New Roman"/>
          <w:b/>
          <w:bCs/>
          <w:sz w:val="24"/>
          <w:szCs w:val="24"/>
        </w:rPr>
        <w:t>3</w:t>
      </w:r>
      <w:r w:rsidRPr="00C2302E">
        <w:rPr>
          <w:rFonts w:ascii="Times New Roman" w:hAnsi="Times New Roman" w:cs="Times New Roman"/>
          <w:sz w:val="24"/>
          <w:szCs w:val="24"/>
        </w:rPr>
        <w:t xml:space="preserve"> – </w:t>
      </w:r>
      <w:r w:rsidRPr="00C2302E">
        <w:rPr>
          <w:rFonts w:ascii="Times New Roman" w:hAnsi="Times New Roman" w:cs="Times New Roman"/>
          <w:b/>
          <w:bCs/>
          <w:sz w:val="24"/>
          <w:szCs w:val="24"/>
        </w:rPr>
        <w:t>MET information in SWIM and WIS</w:t>
      </w:r>
    </w:p>
    <w:p w:rsidR="00270EBB" w:rsidRPr="00270EBB" w:rsidRDefault="00270EBB" w:rsidP="00270EBB">
      <w:pPr>
        <w:pStyle w:val="ListParagraph"/>
        <w:ind w:left="792"/>
        <w:rPr>
          <w:rFonts w:ascii="Times New Roman" w:hAnsi="Times New Roman" w:cs="Times New Roman"/>
          <w:sz w:val="24"/>
          <w:szCs w:val="24"/>
        </w:rPr>
      </w:pPr>
      <w:r w:rsidRPr="00270EBB">
        <w:rPr>
          <w:rFonts w:ascii="Times New Roman" w:hAnsi="Times New Roman" w:cs="Times New Roman"/>
          <w:sz w:val="24"/>
          <w:szCs w:val="24"/>
        </w:rPr>
        <w:t>That,</w:t>
      </w:r>
    </w:p>
    <w:p w:rsidR="00270EBB" w:rsidRPr="00270EBB" w:rsidRDefault="00270EBB" w:rsidP="00270EBB">
      <w:pPr>
        <w:pStyle w:val="ListParagraph"/>
        <w:numPr>
          <w:ilvl w:val="0"/>
          <w:numId w:val="10"/>
        </w:numPr>
        <w:rPr>
          <w:rFonts w:ascii="Times New Roman" w:hAnsi="Times New Roman" w:cs="Times New Roman"/>
          <w:sz w:val="24"/>
          <w:szCs w:val="24"/>
        </w:rPr>
      </w:pPr>
      <w:r w:rsidRPr="00270EBB">
        <w:rPr>
          <w:rFonts w:ascii="Times New Roman" w:hAnsi="Times New Roman" w:cs="Times New Roman"/>
          <w:sz w:val="24"/>
          <w:szCs w:val="24"/>
        </w:rPr>
        <w:t>Joint members of both the Information Management Panel (IMP) and the</w:t>
      </w:r>
      <w:r>
        <w:rPr>
          <w:rFonts w:ascii="Times New Roman" w:hAnsi="Times New Roman" w:cs="Times New Roman"/>
          <w:sz w:val="24"/>
          <w:szCs w:val="24"/>
        </w:rPr>
        <w:t xml:space="preserve"> </w:t>
      </w:r>
      <w:r w:rsidRPr="00270EBB">
        <w:rPr>
          <w:rFonts w:ascii="Times New Roman" w:hAnsi="Times New Roman" w:cs="Times New Roman"/>
          <w:sz w:val="24"/>
          <w:szCs w:val="24"/>
        </w:rPr>
        <w:t>METP are considered essential to ensure a common approach going forward;</w:t>
      </w:r>
      <w:r>
        <w:rPr>
          <w:rFonts w:ascii="Times New Roman" w:hAnsi="Times New Roman" w:cs="Times New Roman"/>
          <w:sz w:val="24"/>
          <w:szCs w:val="24"/>
        </w:rPr>
        <w:t xml:space="preserve"> </w:t>
      </w:r>
      <w:r w:rsidRPr="00270EBB">
        <w:rPr>
          <w:rFonts w:ascii="Times New Roman" w:hAnsi="Times New Roman" w:cs="Times New Roman"/>
          <w:sz w:val="24"/>
          <w:szCs w:val="24"/>
        </w:rPr>
        <w:t>and</w:t>
      </w:r>
    </w:p>
    <w:p w:rsidR="00270EBB" w:rsidRPr="00705B4F" w:rsidRDefault="00270EBB" w:rsidP="00270EBB">
      <w:pPr>
        <w:pStyle w:val="ListParagraph"/>
        <w:numPr>
          <w:ilvl w:val="0"/>
          <w:numId w:val="10"/>
        </w:numPr>
        <w:rPr>
          <w:rFonts w:ascii="Times New Roman" w:hAnsi="Times New Roman" w:cs="Times New Roman"/>
          <w:sz w:val="24"/>
          <w:szCs w:val="24"/>
        </w:rPr>
      </w:pPr>
      <w:r w:rsidRPr="00270EBB">
        <w:rPr>
          <w:rFonts w:ascii="Times New Roman" w:hAnsi="Times New Roman" w:cs="Times New Roman"/>
          <w:sz w:val="24"/>
          <w:szCs w:val="24"/>
        </w:rPr>
        <w:t>ICAO, the World Meteorological Organization (WMO) and other relevant</w:t>
      </w:r>
      <w:r>
        <w:rPr>
          <w:rFonts w:ascii="Times New Roman" w:hAnsi="Times New Roman" w:cs="Times New Roman"/>
          <w:sz w:val="24"/>
          <w:szCs w:val="24"/>
        </w:rPr>
        <w:t xml:space="preserve"> </w:t>
      </w:r>
      <w:r w:rsidRPr="00270EBB">
        <w:rPr>
          <w:rFonts w:ascii="Times New Roman" w:hAnsi="Times New Roman" w:cs="Times New Roman"/>
          <w:sz w:val="24"/>
          <w:szCs w:val="24"/>
        </w:rPr>
        <w:t>stakeholders, must continue to work in close cooperation on the various</w:t>
      </w:r>
      <w:r>
        <w:rPr>
          <w:rFonts w:ascii="Times New Roman" w:hAnsi="Times New Roman" w:cs="Times New Roman"/>
          <w:sz w:val="24"/>
          <w:szCs w:val="24"/>
        </w:rPr>
        <w:t xml:space="preserve"> </w:t>
      </w:r>
      <w:r w:rsidRPr="00270EBB">
        <w:rPr>
          <w:rFonts w:ascii="Times New Roman" w:hAnsi="Times New Roman" w:cs="Times New Roman"/>
          <w:sz w:val="24"/>
          <w:szCs w:val="24"/>
        </w:rPr>
        <w:t>interoperability</w:t>
      </w:r>
      <w:r>
        <w:rPr>
          <w:rFonts w:ascii="Times New Roman" w:hAnsi="Times New Roman" w:cs="Times New Roman"/>
          <w:sz w:val="24"/>
          <w:szCs w:val="24"/>
        </w:rPr>
        <w:t xml:space="preserve"> </w:t>
      </w:r>
      <w:r w:rsidRPr="00270EBB">
        <w:rPr>
          <w:rFonts w:ascii="Times New Roman" w:hAnsi="Times New Roman" w:cs="Times New Roman"/>
          <w:sz w:val="24"/>
          <w:szCs w:val="24"/>
        </w:rPr>
        <w:t>requirements related to ICAO system- wide information</w:t>
      </w:r>
      <w:r>
        <w:rPr>
          <w:rFonts w:ascii="Times New Roman" w:hAnsi="Times New Roman" w:cs="Times New Roman"/>
          <w:sz w:val="24"/>
          <w:szCs w:val="24"/>
        </w:rPr>
        <w:t xml:space="preserve"> </w:t>
      </w:r>
      <w:r w:rsidRPr="00270EBB">
        <w:rPr>
          <w:rFonts w:ascii="Times New Roman" w:hAnsi="Times New Roman" w:cs="Times New Roman"/>
          <w:sz w:val="24"/>
          <w:szCs w:val="24"/>
        </w:rPr>
        <w:t>management (SWIM) and the WMO Information System (WIS).).</w:t>
      </w:r>
    </w:p>
    <w:bookmarkEnd w:id="1"/>
    <w:p w:rsidR="00F8649F" w:rsidRPr="00F8649F" w:rsidRDefault="00E663B7" w:rsidP="00705B4F">
      <w:pPr>
        <w:pStyle w:val="Heading2"/>
      </w:pPr>
      <w:r>
        <w:t>ICAO Working Group on Meteorological Information Exchange (WG-MIE)</w:t>
      </w:r>
    </w:p>
    <w:p w:rsidR="008179F0" w:rsidRDefault="00C2302E" w:rsidP="008179F0">
      <w:pPr>
        <w:pStyle w:val="ListParagraph"/>
        <w:numPr>
          <w:ilvl w:val="0"/>
          <w:numId w:val="2"/>
        </w:numPr>
        <w:rPr>
          <w:rFonts w:ascii="Times New Roman" w:hAnsi="Times New Roman" w:cs="Times New Roman"/>
          <w:sz w:val="24"/>
          <w:szCs w:val="24"/>
        </w:rPr>
      </w:pPr>
      <w:bookmarkStart w:id="3" w:name="_Hlk18539425"/>
      <w:r w:rsidRPr="00C2302E">
        <w:rPr>
          <w:rFonts w:ascii="Times New Roman" w:hAnsi="Times New Roman" w:cs="Times New Roman"/>
          <w:sz w:val="24"/>
          <w:szCs w:val="24"/>
        </w:rPr>
        <w:t xml:space="preserve">The </w:t>
      </w:r>
      <w:r w:rsidR="0008350A">
        <w:rPr>
          <w:rFonts w:ascii="Times New Roman" w:hAnsi="Times New Roman" w:cs="Times New Roman"/>
          <w:sz w:val="24"/>
          <w:szCs w:val="24"/>
        </w:rPr>
        <w:t>fifth</w:t>
      </w:r>
      <w:r w:rsidRPr="00C2302E">
        <w:rPr>
          <w:rFonts w:ascii="Times New Roman" w:hAnsi="Times New Roman" w:cs="Times New Roman"/>
          <w:sz w:val="24"/>
          <w:szCs w:val="24"/>
        </w:rPr>
        <w:t xml:space="preserve"> meeting of the ICAO METP </w:t>
      </w:r>
      <w:r w:rsidR="0008350A">
        <w:rPr>
          <w:rFonts w:ascii="Times New Roman" w:hAnsi="Times New Roman" w:cs="Times New Roman"/>
          <w:sz w:val="24"/>
          <w:szCs w:val="24"/>
        </w:rPr>
        <w:t>WG-MIE (WG-MIE/5)</w:t>
      </w:r>
      <w:r w:rsidRPr="00C2302E">
        <w:rPr>
          <w:rFonts w:ascii="Times New Roman" w:hAnsi="Times New Roman" w:cs="Times New Roman"/>
          <w:sz w:val="24"/>
          <w:szCs w:val="24"/>
        </w:rPr>
        <w:t xml:space="preserve"> was held in Montreal from </w:t>
      </w:r>
      <w:r w:rsidR="0008350A">
        <w:rPr>
          <w:rFonts w:ascii="Times New Roman" w:hAnsi="Times New Roman" w:cs="Times New Roman"/>
          <w:sz w:val="24"/>
          <w:szCs w:val="24"/>
        </w:rPr>
        <w:t>6</w:t>
      </w:r>
      <w:r w:rsidRPr="00C2302E">
        <w:rPr>
          <w:rFonts w:ascii="Times New Roman" w:hAnsi="Times New Roman" w:cs="Times New Roman"/>
          <w:sz w:val="24"/>
          <w:szCs w:val="24"/>
        </w:rPr>
        <w:t xml:space="preserve"> to 1</w:t>
      </w:r>
      <w:r w:rsidR="0008350A">
        <w:rPr>
          <w:rFonts w:ascii="Times New Roman" w:hAnsi="Times New Roman" w:cs="Times New Roman"/>
          <w:sz w:val="24"/>
          <w:szCs w:val="24"/>
        </w:rPr>
        <w:t>0</w:t>
      </w:r>
      <w:r w:rsidRPr="00C2302E">
        <w:rPr>
          <w:rFonts w:ascii="Times New Roman" w:hAnsi="Times New Roman" w:cs="Times New Roman"/>
          <w:sz w:val="24"/>
          <w:szCs w:val="24"/>
        </w:rPr>
        <w:t xml:space="preserve"> </w:t>
      </w:r>
      <w:r w:rsidR="0008350A">
        <w:rPr>
          <w:rFonts w:ascii="Times New Roman" w:hAnsi="Times New Roman" w:cs="Times New Roman"/>
          <w:sz w:val="24"/>
          <w:szCs w:val="24"/>
        </w:rPr>
        <w:t xml:space="preserve">May </w:t>
      </w:r>
      <w:r w:rsidRPr="00C2302E">
        <w:rPr>
          <w:rFonts w:ascii="Times New Roman" w:hAnsi="Times New Roman" w:cs="Times New Roman"/>
          <w:sz w:val="24"/>
          <w:szCs w:val="24"/>
        </w:rPr>
        <w:t>201</w:t>
      </w:r>
      <w:r w:rsidR="0008350A">
        <w:rPr>
          <w:rFonts w:ascii="Times New Roman" w:hAnsi="Times New Roman" w:cs="Times New Roman"/>
          <w:sz w:val="24"/>
          <w:szCs w:val="24"/>
        </w:rPr>
        <w:t>9</w:t>
      </w:r>
      <w:r w:rsidRPr="00C2302E">
        <w:rPr>
          <w:rFonts w:ascii="Times New Roman" w:hAnsi="Times New Roman" w:cs="Times New Roman"/>
          <w:sz w:val="24"/>
          <w:szCs w:val="24"/>
        </w:rPr>
        <w:t>.  Key recommendations and decisions</w:t>
      </w:r>
      <w:r w:rsidR="00C6742D">
        <w:rPr>
          <w:rFonts w:ascii="Times New Roman" w:hAnsi="Times New Roman" w:cs="Times New Roman"/>
          <w:sz w:val="24"/>
          <w:szCs w:val="24"/>
        </w:rPr>
        <w:t xml:space="preserve"> (see Reference [2])</w:t>
      </w:r>
      <w:r w:rsidRPr="00C2302E">
        <w:rPr>
          <w:rFonts w:ascii="Times New Roman" w:hAnsi="Times New Roman" w:cs="Times New Roman"/>
          <w:sz w:val="24"/>
          <w:szCs w:val="24"/>
        </w:rPr>
        <w:t xml:space="preserve"> include</w:t>
      </w:r>
      <w:r>
        <w:rPr>
          <w:rFonts w:ascii="Times New Roman" w:hAnsi="Times New Roman" w:cs="Times New Roman"/>
          <w:sz w:val="24"/>
          <w:szCs w:val="24"/>
        </w:rPr>
        <w:t>:</w:t>
      </w:r>
    </w:p>
    <w:bookmarkEnd w:id="3"/>
    <w:p w:rsidR="008179F0" w:rsidRDefault="008179F0" w:rsidP="008179F0">
      <w:pPr>
        <w:pStyle w:val="ListParagraph"/>
        <w:ind w:left="792"/>
        <w:rPr>
          <w:rFonts w:ascii="Times New Roman" w:hAnsi="Times New Roman" w:cs="Times New Roman"/>
          <w:sz w:val="24"/>
          <w:szCs w:val="24"/>
        </w:rPr>
      </w:pPr>
    </w:p>
    <w:p w:rsidR="008179F0" w:rsidRDefault="008179F0" w:rsidP="008179F0">
      <w:pPr>
        <w:pStyle w:val="ListParagraph"/>
        <w:numPr>
          <w:ilvl w:val="1"/>
          <w:numId w:val="2"/>
        </w:numPr>
        <w:rPr>
          <w:rFonts w:ascii="Times New Roman" w:hAnsi="Times New Roman" w:cs="Times New Roman"/>
          <w:sz w:val="24"/>
          <w:szCs w:val="24"/>
        </w:rPr>
      </w:pPr>
      <w:r>
        <w:rPr>
          <w:rFonts w:ascii="Times New Roman" w:hAnsi="Times New Roman" w:cs="Times New Roman"/>
          <w:b/>
          <w:bCs/>
          <w:sz w:val="24"/>
          <w:szCs w:val="24"/>
        </w:rPr>
        <w:t>IWXXM Validation</w:t>
      </w:r>
      <w:r>
        <w:rPr>
          <w:rFonts w:ascii="Times New Roman" w:hAnsi="Times New Roman" w:cs="Times New Roman"/>
          <w:sz w:val="24"/>
          <w:szCs w:val="24"/>
        </w:rPr>
        <w:t xml:space="preserve"> – The meeting noted that </w:t>
      </w:r>
      <w:r w:rsidRPr="008179F0">
        <w:rPr>
          <w:rFonts w:ascii="Times New Roman" w:hAnsi="Times New Roman" w:cs="Times New Roman"/>
          <w:sz w:val="24"/>
          <w:szCs w:val="24"/>
        </w:rPr>
        <w:t>the Information Management Panel</w:t>
      </w:r>
      <w:r>
        <w:rPr>
          <w:rFonts w:ascii="Times New Roman" w:hAnsi="Times New Roman" w:cs="Times New Roman"/>
          <w:sz w:val="24"/>
          <w:szCs w:val="24"/>
        </w:rPr>
        <w:t xml:space="preserve"> </w:t>
      </w:r>
      <w:r w:rsidRPr="008179F0">
        <w:rPr>
          <w:rFonts w:ascii="Times New Roman" w:hAnsi="Times New Roman" w:cs="Times New Roman"/>
          <w:sz w:val="24"/>
          <w:szCs w:val="24"/>
        </w:rPr>
        <w:t>(IMP) Governance Working Group (WG-G) had made good progress on validation and</w:t>
      </w:r>
      <w:r>
        <w:rPr>
          <w:rFonts w:ascii="Times New Roman" w:hAnsi="Times New Roman" w:cs="Times New Roman"/>
          <w:sz w:val="24"/>
          <w:szCs w:val="24"/>
        </w:rPr>
        <w:t xml:space="preserve"> </w:t>
      </w:r>
      <w:r w:rsidRPr="008179F0">
        <w:rPr>
          <w:rFonts w:ascii="Times New Roman" w:hAnsi="Times New Roman" w:cs="Times New Roman"/>
          <w:sz w:val="24"/>
          <w:szCs w:val="24"/>
        </w:rPr>
        <w:t>security for information services that may be useful for WG-MIE to look at</w:t>
      </w:r>
      <w:r>
        <w:rPr>
          <w:rFonts w:ascii="Times New Roman" w:hAnsi="Times New Roman" w:cs="Times New Roman"/>
          <w:sz w:val="24"/>
          <w:szCs w:val="24"/>
        </w:rPr>
        <w:t>.</w:t>
      </w:r>
    </w:p>
    <w:p w:rsidR="008179F0" w:rsidRPr="008179F0" w:rsidRDefault="008179F0" w:rsidP="008179F0">
      <w:pPr>
        <w:pStyle w:val="ListParagraph"/>
        <w:ind w:left="792"/>
        <w:rPr>
          <w:rFonts w:ascii="Times New Roman" w:hAnsi="Times New Roman" w:cs="Times New Roman"/>
          <w:sz w:val="24"/>
          <w:szCs w:val="24"/>
        </w:rPr>
      </w:pPr>
    </w:p>
    <w:p w:rsidR="008179F0" w:rsidRDefault="008179F0" w:rsidP="008179F0">
      <w:pPr>
        <w:pStyle w:val="ListParagraph"/>
        <w:numPr>
          <w:ilvl w:val="1"/>
          <w:numId w:val="2"/>
        </w:numPr>
        <w:rPr>
          <w:rFonts w:ascii="Times New Roman" w:hAnsi="Times New Roman" w:cs="Times New Roman"/>
          <w:sz w:val="24"/>
          <w:szCs w:val="24"/>
        </w:rPr>
      </w:pPr>
      <w:r w:rsidRPr="008179F0">
        <w:rPr>
          <w:rFonts w:ascii="Times New Roman" w:hAnsi="Times New Roman" w:cs="Times New Roman"/>
          <w:b/>
          <w:bCs/>
          <w:sz w:val="24"/>
          <w:szCs w:val="24"/>
        </w:rPr>
        <w:t>Action MIE/5-01</w:t>
      </w:r>
      <w:r w:rsidRPr="008179F0">
        <w:rPr>
          <w:rFonts w:ascii="Times New Roman" w:hAnsi="Times New Roman" w:cs="Times New Roman"/>
          <w:sz w:val="24"/>
          <w:szCs w:val="24"/>
        </w:rPr>
        <w:t xml:space="preserve"> – </w:t>
      </w:r>
      <w:r w:rsidRPr="008179F0">
        <w:rPr>
          <w:rFonts w:ascii="Times New Roman" w:hAnsi="Times New Roman" w:cs="Times New Roman"/>
          <w:b/>
          <w:bCs/>
          <w:sz w:val="24"/>
          <w:szCs w:val="24"/>
        </w:rPr>
        <w:t>Examples for continuous integration purposes</w:t>
      </w:r>
    </w:p>
    <w:p w:rsidR="008179F0" w:rsidRDefault="008179F0" w:rsidP="008179F0">
      <w:pPr>
        <w:pStyle w:val="ListParagraph"/>
        <w:ind w:left="810"/>
        <w:rPr>
          <w:rFonts w:ascii="Times New Roman" w:hAnsi="Times New Roman" w:cs="Times New Roman"/>
          <w:sz w:val="24"/>
          <w:szCs w:val="24"/>
        </w:rPr>
      </w:pPr>
      <w:r w:rsidRPr="008179F0">
        <w:rPr>
          <w:rFonts w:ascii="Times New Roman" w:hAnsi="Times New Roman" w:cs="Times New Roman"/>
          <w:sz w:val="24"/>
          <w:szCs w:val="24"/>
        </w:rPr>
        <w:t>That the WG-MIE provide examples of IWXXM V3.0+ messages and the associated</w:t>
      </w:r>
      <w:r>
        <w:rPr>
          <w:rFonts w:ascii="Times New Roman" w:hAnsi="Times New Roman" w:cs="Times New Roman"/>
          <w:sz w:val="24"/>
          <w:szCs w:val="24"/>
        </w:rPr>
        <w:t xml:space="preserve"> </w:t>
      </w:r>
      <w:r w:rsidRPr="008179F0">
        <w:rPr>
          <w:rFonts w:ascii="Times New Roman" w:hAnsi="Times New Roman" w:cs="Times New Roman"/>
          <w:sz w:val="24"/>
          <w:szCs w:val="24"/>
        </w:rPr>
        <w:t>source code to be used in the continuous integration environment to ensure that the</w:t>
      </w:r>
      <w:r>
        <w:rPr>
          <w:rFonts w:ascii="Times New Roman" w:hAnsi="Times New Roman" w:cs="Times New Roman"/>
          <w:sz w:val="24"/>
          <w:szCs w:val="24"/>
        </w:rPr>
        <w:t xml:space="preserve"> </w:t>
      </w:r>
      <w:r w:rsidRPr="008179F0">
        <w:rPr>
          <w:rFonts w:ascii="Times New Roman" w:hAnsi="Times New Roman" w:cs="Times New Roman"/>
          <w:sz w:val="24"/>
          <w:szCs w:val="24"/>
        </w:rPr>
        <w:t>proposed changes in the new versions are tested against critical examples used in</w:t>
      </w:r>
      <w:r>
        <w:rPr>
          <w:rFonts w:ascii="Times New Roman" w:hAnsi="Times New Roman" w:cs="Times New Roman"/>
          <w:sz w:val="24"/>
          <w:szCs w:val="24"/>
        </w:rPr>
        <w:t xml:space="preserve"> </w:t>
      </w:r>
      <w:r w:rsidRPr="008179F0">
        <w:rPr>
          <w:rFonts w:ascii="Times New Roman" w:hAnsi="Times New Roman" w:cs="Times New Roman"/>
          <w:sz w:val="24"/>
          <w:szCs w:val="24"/>
        </w:rPr>
        <w:t>operations.</w:t>
      </w:r>
    </w:p>
    <w:p w:rsidR="008179F0" w:rsidRDefault="008179F0" w:rsidP="008179F0">
      <w:pPr>
        <w:pStyle w:val="ListParagraph"/>
        <w:rPr>
          <w:rFonts w:ascii="Times New Roman" w:hAnsi="Times New Roman" w:cs="Times New Roman"/>
          <w:sz w:val="24"/>
          <w:szCs w:val="24"/>
        </w:rPr>
      </w:pPr>
    </w:p>
    <w:p w:rsidR="008179F0" w:rsidRDefault="008179F0" w:rsidP="008179F0">
      <w:pPr>
        <w:pStyle w:val="ListParagraph"/>
        <w:numPr>
          <w:ilvl w:val="1"/>
          <w:numId w:val="2"/>
        </w:numPr>
        <w:rPr>
          <w:rFonts w:ascii="Times New Roman" w:hAnsi="Times New Roman" w:cs="Times New Roman"/>
          <w:sz w:val="24"/>
          <w:szCs w:val="24"/>
        </w:rPr>
      </w:pPr>
      <w:r w:rsidRPr="008179F0">
        <w:rPr>
          <w:rFonts w:ascii="Times New Roman" w:hAnsi="Times New Roman" w:cs="Times New Roman"/>
          <w:b/>
          <w:bCs/>
          <w:sz w:val="24"/>
          <w:szCs w:val="24"/>
        </w:rPr>
        <w:t>Action MIE/5-0</w:t>
      </w:r>
      <w:r>
        <w:rPr>
          <w:rFonts w:ascii="Times New Roman" w:hAnsi="Times New Roman" w:cs="Times New Roman"/>
          <w:b/>
          <w:bCs/>
          <w:sz w:val="24"/>
          <w:szCs w:val="24"/>
        </w:rPr>
        <w:t>2</w:t>
      </w:r>
      <w:r w:rsidRPr="008179F0">
        <w:rPr>
          <w:rFonts w:ascii="Times New Roman" w:hAnsi="Times New Roman" w:cs="Times New Roman"/>
          <w:sz w:val="24"/>
          <w:szCs w:val="24"/>
        </w:rPr>
        <w:t xml:space="preserve"> – </w:t>
      </w:r>
      <w:r w:rsidRPr="008179F0">
        <w:rPr>
          <w:rFonts w:ascii="Times New Roman" w:hAnsi="Times New Roman" w:cs="Times New Roman"/>
          <w:b/>
          <w:bCs/>
          <w:sz w:val="24"/>
          <w:szCs w:val="24"/>
        </w:rPr>
        <w:t>Deletion policy for older versions of IWXXM</w:t>
      </w:r>
    </w:p>
    <w:p w:rsidR="008179F0" w:rsidRDefault="008179F0" w:rsidP="008179F0">
      <w:pPr>
        <w:pStyle w:val="ListParagraph"/>
        <w:ind w:left="810"/>
        <w:rPr>
          <w:rFonts w:ascii="Times New Roman" w:hAnsi="Times New Roman" w:cs="Times New Roman"/>
          <w:sz w:val="24"/>
          <w:szCs w:val="24"/>
        </w:rPr>
      </w:pPr>
      <w:r w:rsidRPr="008179F0">
        <w:rPr>
          <w:rFonts w:ascii="Times New Roman" w:hAnsi="Times New Roman" w:cs="Times New Roman"/>
          <w:sz w:val="24"/>
          <w:szCs w:val="24"/>
        </w:rPr>
        <w:t>That the WG-MIE develop a policy for deletion of older versions of the IWXXM schemas from schemas.wmo.int</w:t>
      </w:r>
      <w:r>
        <w:rPr>
          <w:rFonts w:ascii="Times New Roman" w:hAnsi="Times New Roman" w:cs="Times New Roman"/>
          <w:sz w:val="24"/>
          <w:szCs w:val="24"/>
        </w:rPr>
        <w:t>.</w:t>
      </w:r>
    </w:p>
    <w:p w:rsidR="008179F0" w:rsidRDefault="008179F0" w:rsidP="008179F0">
      <w:pPr>
        <w:pStyle w:val="ListParagraph"/>
        <w:ind w:left="810"/>
        <w:rPr>
          <w:rFonts w:ascii="Times New Roman" w:hAnsi="Times New Roman" w:cs="Times New Roman"/>
          <w:sz w:val="24"/>
          <w:szCs w:val="24"/>
        </w:rPr>
      </w:pPr>
    </w:p>
    <w:p w:rsidR="008179F0" w:rsidRDefault="008179F0" w:rsidP="008179F0">
      <w:pPr>
        <w:pStyle w:val="ListParagraph"/>
        <w:numPr>
          <w:ilvl w:val="1"/>
          <w:numId w:val="2"/>
        </w:numPr>
        <w:rPr>
          <w:rFonts w:ascii="Times New Roman" w:hAnsi="Times New Roman" w:cs="Times New Roman"/>
          <w:sz w:val="24"/>
          <w:szCs w:val="24"/>
        </w:rPr>
      </w:pPr>
      <w:r w:rsidRPr="008179F0">
        <w:rPr>
          <w:rFonts w:ascii="Times New Roman" w:hAnsi="Times New Roman" w:cs="Times New Roman"/>
          <w:b/>
          <w:bCs/>
          <w:sz w:val="24"/>
          <w:szCs w:val="24"/>
        </w:rPr>
        <w:t>Action MIE/5-0</w:t>
      </w:r>
      <w:r>
        <w:rPr>
          <w:rFonts w:ascii="Times New Roman" w:hAnsi="Times New Roman" w:cs="Times New Roman"/>
          <w:b/>
          <w:bCs/>
          <w:sz w:val="24"/>
          <w:szCs w:val="24"/>
        </w:rPr>
        <w:t>3</w:t>
      </w:r>
      <w:r w:rsidRPr="008179F0">
        <w:rPr>
          <w:rFonts w:ascii="Times New Roman" w:hAnsi="Times New Roman" w:cs="Times New Roman"/>
          <w:sz w:val="24"/>
          <w:szCs w:val="24"/>
        </w:rPr>
        <w:t xml:space="preserve"> – </w:t>
      </w:r>
      <w:r w:rsidRPr="008179F0">
        <w:rPr>
          <w:rFonts w:ascii="Times New Roman" w:hAnsi="Times New Roman" w:cs="Times New Roman"/>
          <w:b/>
          <w:bCs/>
          <w:sz w:val="24"/>
          <w:szCs w:val="24"/>
        </w:rPr>
        <w:t>Service level of the IWXXM schema website</w:t>
      </w:r>
    </w:p>
    <w:p w:rsidR="008179F0" w:rsidRDefault="008179F0" w:rsidP="008179F0">
      <w:pPr>
        <w:pStyle w:val="ListParagraph"/>
        <w:ind w:left="810"/>
        <w:rPr>
          <w:rFonts w:ascii="Times New Roman" w:hAnsi="Times New Roman" w:cs="Times New Roman"/>
          <w:sz w:val="24"/>
          <w:szCs w:val="24"/>
        </w:rPr>
      </w:pPr>
      <w:r w:rsidRPr="008179F0">
        <w:rPr>
          <w:rFonts w:ascii="Times New Roman" w:hAnsi="Times New Roman" w:cs="Times New Roman"/>
          <w:sz w:val="24"/>
          <w:szCs w:val="24"/>
        </w:rPr>
        <w:t>That the WG-MIE incorporate into appropriate documentation, information regarding the service level of schemas.wmo.int.</w:t>
      </w:r>
    </w:p>
    <w:p w:rsidR="008179F0" w:rsidRDefault="008179F0" w:rsidP="008179F0">
      <w:pPr>
        <w:pStyle w:val="ListParagraph"/>
        <w:ind w:left="810"/>
        <w:rPr>
          <w:rFonts w:ascii="Times New Roman" w:hAnsi="Times New Roman" w:cs="Times New Roman"/>
          <w:sz w:val="24"/>
          <w:szCs w:val="24"/>
        </w:rPr>
      </w:pPr>
    </w:p>
    <w:p w:rsidR="008179F0" w:rsidRDefault="008179F0" w:rsidP="008179F0">
      <w:pPr>
        <w:pStyle w:val="ListParagraph"/>
        <w:numPr>
          <w:ilvl w:val="1"/>
          <w:numId w:val="2"/>
        </w:numPr>
        <w:rPr>
          <w:rFonts w:ascii="Times New Roman" w:hAnsi="Times New Roman" w:cs="Times New Roman"/>
          <w:sz w:val="24"/>
          <w:szCs w:val="24"/>
        </w:rPr>
      </w:pPr>
      <w:r w:rsidRPr="008179F0">
        <w:rPr>
          <w:rFonts w:ascii="Times New Roman" w:hAnsi="Times New Roman" w:cs="Times New Roman"/>
          <w:b/>
          <w:bCs/>
          <w:sz w:val="24"/>
          <w:szCs w:val="24"/>
        </w:rPr>
        <w:t>Action MIE/5-0</w:t>
      </w:r>
      <w:r>
        <w:rPr>
          <w:rFonts w:ascii="Times New Roman" w:hAnsi="Times New Roman" w:cs="Times New Roman"/>
          <w:b/>
          <w:bCs/>
          <w:sz w:val="24"/>
          <w:szCs w:val="24"/>
        </w:rPr>
        <w:t>4</w:t>
      </w:r>
      <w:r w:rsidRPr="008179F0">
        <w:rPr>
          <w:rFonts w:ascii="Times New Roman" w:hAnsi="Times New Roman" w:cs="Times New Roman"/>
          <w:sz w:val="24"/>
          <w:szCs w:val="24"/>
        </w:rPr>
        <w:t xml:space="preserve"> – </w:t>
      </w:r>
      <w:r w:rsidRPr="008179F0">
        <w:rPr>
          <w:rFonts w:ascii="Times New Roman" w:hAnsi="Times New Roman" w:cs="Times New Roman"/>
          <w:b/>
          <w:bCs/>
          <w:sz w:val="24"/>
          <w:szCs w:val="24"/>
        </w:rPr>
        <w:t>Sustainability of IWXXM</w:t>
      </w:r>
    </w:p>
    <w:p w:rsidR="008179F0" w:rsidRDefault="008179F0" w:rsidP="008179F0">
      <w:pPr>
        <w:pStyle w:val="ListParagraph"/>
        <w:ind w:left="810"/>
        <w:rPr>
          <w:rFonts w:ascii="Times New Roman" w:hAnsi="Times New Roman" w:cs="Times New Roman"/>
          <w:sz w:val="24"/>
          <w:szCs w:val="24"/>
        </w:rPr>
      </w:pPr>
      <w:r w:rsidRPr="008179F0">
        <w:rPr>
          <w:rFonts w:ascii="Times New Roman" w:hAnsi="Times New Roman" w:cs="Times New Roman"/>
          <w:sz w:val="24"/>
          <w:szCs w:val="24"/>
        </w:rPr>
        <w:t>That the WG-MIE help to identify (and convince) experts to develop IWXXM further, to ensure that the new IWXXM versions will be delivered on time and with the expected quality.</w:t>
      </w:r>
    </w:p>
    <w:p w:rsidR="008179F0" w:rsidRDefault="008179F0" w:rsidP="008179F0">
      <w:pPr>
        <w:pStyle w:val="ListParagraph"/>
        <w:ind w:left="810"/>
        <w:rPr>
          <w:rFonts w:ascii="Times New Roman" w:hAnsi="Times New Roman" w:cs="Times New Roman"/>
          <w:sz w:val="24"/>
          <w:szCs w:val="24"/>
        </w:rPr>
      </w:pPr>
    </w:p>
    <w:p w:rsidR="00C6742D" w:rsidRDefault="00C6742D" w:rsidP="00C6742D">
      <w:pPr>
        <w:pStyle w:val="ListParagraph"/>
        <w:numPr>
          <w:ilvl w:val="1"/>
          <w:numId w:val="2"/>
        </w:numPr>
        <w:rPr>
          <w:rFonts w:ascii="Times New Roman" w:hAnsi="Times New Roman" w:cs="Times New Roman"/>
          <w:sz w:val="24"/>
          <w:szCs w:val="24"/>
        </w:rPr>
      </w:pPr>
      <w:r>
        <w:rPr>
          <w:rFonts w:ascii="Times New Roman" w:hAnsi="Times New Roman" w:cs="Times New Roman"/>
          <w:b/>
          <w:bCs/>
          <w:sz w:val="24"/>
          <w:szCs w:val="24"/>
        </w:rPr>
        <w:t>Decision</w:t>
      </w:r>
      <w:r w:rsidRPr="008179F0">
        <w:rPr>
          <w:rFonts w:ascii="Times New Roman" w:hAnsi="Times New Roman" w:cs="Times New Roman"/>
          <w:b/>
          <w:bCs/>
          <w:sz w:val="24"/>
          <w:szCs w:val="24"/>
        </w:rPr>
        <w:t xml:space="preserve"> MIE/5-0</w:t>
      </w:r>
      <w:r>
        <w:rPr>
          <w:rFonts w:ascii="Times New Roman" w:hAnsi="Times New Roman" w:cs="Times New Roman"/>
          <w:b/>
          <w:bCs/>
          <w:sz w:val="24"/>
          <w:szCs w:val="24"/>
        </w:rPr>
        <w:t>1</w:t>
      </w:r>
      <w:r w:rsidRPr="008179F0">
        <w:rPr>
          <w:rFonts w:ascii="Times New Roman" w:hAnsi="Times New Roman" w:cs="Times New Roman"/>
          <w:sz w:val="24"/>
          <w:szCs w:val="24"/>
        </w:rPr>
        <w:t xml:space="preserve"> – </w:t>
      </w:r>
      <w:r w:rsidRPr="00C6742D">
        <w:rPr>
          <w:rFonts w:ascii="Times New Roman" w:hAnsi="Times New Roman" w:cs="Times New Roman"/>
          <w:b/>
          <w:bCs/>
          <w:sz w:val="24"/>
          <w:szCs w:val="24"/>
        </w:rPr>
        <w:t>IWXXM for low-level flights</w:t>
      </w:r>
    </w:p>
    <w:p w:rsidR="008179F0" w:rsidRDefault="00C6742D" w:rsidP="008179F0">
      <w:pPr>
        <w:pStyle w:val="ListParagraph"/>
        <w:ind w:left="810"/>
        <w:rPr>
          <w:rFonts w:ascii="Times New Roman" w:hAnsi="Times New Roman" w:cs="Times New Roman"/>
          <w:sz w:val="24"/>
          <w:szCs w:val="24"/>
        </w:rPr>
      </w:pPr>
      <w:r w:rsidRPr="00C6742D">
        <w:rPr>
          <w:rFonts w:ascii="Times New Roman" w:hAnsi="Times New Roman" w:cs="Times New Roman"/>
          <w:sz w:val="24"/>
          <w:szCs w:val="24"/>
        </w:rPr>
        <w:t>That the WG-MIE supports the approach to develop a common IWXXM SIGWX schema, supporting weather features for high/medium level and low-level flights.</w:t>
      </w:r>
    </w:p>
    <w:p w:rsidR="00C6742D" w:rsidRDefault="00C6742D" w:rsidP="008179F0">
      <w:pPr>
        <w:pStyle w:val="ListParagraph"/>
        <w:ind w:left="810"/>
        <w:rPr>
          <w:rFonts w:ascii="Times New Roman" w:hAnsi="Times New Roman" w:cs="Times New Roman"/>
          <w:sz w:val="24"/>
          <w:szCs w:val="24"/>
        </w:rPr>
      </w:pPr>
    </w:p>
    <w:p w:rsidR="00C6742D" w:rsidRDefault="00C6742D" w:rsidP="008179F0">
      <w:pPr>
        <w:pStyle w:val="ListParagraph"/>
        <w:ind w:left="810"/>
        <w:rPr>
          <w:rFonts w:ascii="Times New Roman" w:hAnsi="Times New Roman" w:cs="Times New Roman"/>
          <w:sz w:val="24"/>
          <w:szCs w:val="24"/>
        </w:rPr>
      </w:pPr>
    </w:p>
    <w:p w:rsidR="00C6742D" w:rsidRDefault="00C6742D" w:rsidP="00C6742D">
      <w:pPr>
        <w:pStyle w:val="ListParagraph"/>
        <w:numPr>
          <w:ilvl w:val="1"/>
          <w:numId w:val="2"/>
        </w:numPr>
        <w:rPr>
          <w:rFonts w:ascii="Times New Roman" w:hAnsi="Times New Roman" w:cs="Times New Roman"/>
          <w:sz w:val="24"/>
          <w:szCs w:val="24"/>
        </w:rPr>
      </w:pPr>
      <w:r>
        <w:rPr>
          <w:rFonts w:ascii="Times New Roman" w:hAnsi="Times New Roman" w:cs="Times New Roman"/>
          <w:b/>
          <w:bCs/>
          <w:sz w:val="24"/>
          <w:szCs w:val="24"/>
        </w:rPr>
        <w:lastRenderedPageBreak/>
        <w:t>Action</w:t>
      </w:r>
      <w:r w:rsidRPr="008179F0">
        <w:rPr>
          <w:rFonts w:ascii="Times New Roman" w:hAnsi="Times New Roman" w:cs="Times New Roman"/>
          <w:b/>
          <w:bCs/>
          <w:sz w:val="24"/>
          <w:szCs w:val="24"/>
        </w:rPr>
        <w:t xml:space="preserve"> MIE/5-0</w:t>
      </w:r>
      <w:r>
        <w:rPr>
          <w:rFonts w:ascii="Times New Roman" w:hAnsi="Times New Roman" w:cs="Times New Roman"/>
          <w:b/>
          <w:bCs/>
          <w:sz w:val="24"/>
          <w:szCs w:val="24"/>
        </w:rPr>
        <w:t>5</w:t>
      </w:r>
      <w:r w:rsidRPr="008179F0">
        <w:rPr>
          <w:rFonts w:ascii="Times New Roman" w:hAnsi="Times New Roman" w:cs="Times New Roman"/>
          <w:sz w:val="24"/>
          <w:szCs w:val="24"/>
        </w:rPr>
        <w:t xml:space="preserve"> – </w:t>
      </w:r>
      <w:r w:rsidRPr="00C6742D">
        <w:rPr>
          <w:rFonts w:ascii="Times New Roman" w:hAnsi="Times New Roman" w:cs="Times New Roman"/>
          <w:b/>
          <w:bCs/>
          <w:sz w:val="24"/>
          <w:szCs w:val="24"/>
        </w:rPr>
        <w:t>IWXXM for low-level flights</w:t>
      </w:r>
    </w:p>
    <w:p w:rsidR="00C6742D" w:rsidRDefault="00C6742D" w:rsidP="008179F0">
      <w:pPr>
        <w:pStyle w:val="ListParagraph"/>
        <w:ind w:left="810"/>
        <w:rPr>
          <w:rFonts w:ascii="Times New Roman" w:hAnsi="Times New Roman" w:cs="Times New Roman"/>
          <w:sz w:val="24"/>
          <w:szCs w:val="24"/>
        </w:rPr>
      </w:pPr>
      <w:r w:rsidRPr="00C6742D">
        <w:rPr>
          <w:rFonts w:ascii="Times New Roman" w:hAnsi="Times New Roman" w:cs="Times New Roman"/>
          <w:sz w:val="24"/>
          <w:szCs w:val="24"/>
        </w:rPr>
        <w:t>That the WG-MIE request the WMO TT-</w:t>
      </w:r>
      <w:proofErr w:type="spellStart"/>
      <w:r w:rsidRPr="00C6742D">
        <w:rPr>
          <w:rFonts w:ascii="Times New Roman" w:hAnsi="Times New Roman" w:cs="Times New Roman"/>
          <w:sz w:val="24"/>
          <w:szCs w:val="24"/>
        </w:rPr>
        <w:t>AvXML</w:t>
      </w:r>
      <w:proofErr w:type="spellEnd"/>
      <w:r w:rsidRPr="00C6742D">
        <w:rPr>
          <w:rFonts w:ascii="Times New Roman" w:hAnsi="Times New Roman" w:cs="Times New Roman"/>
          <w:sz w:val="24"/>
          <w:szCs w:val="24"/>
        </w:rPr>
        <w:t>, in conjunction with the WAFCs, to develop the SIGWX IWXXM schema in a flexible way to support both SIGWX High-/Medium-level and Low-level requirements.</w:t>
      </w:r>
    </w:p>
    <w:p w:rsidR="00C6742D" w:rsidRDefault="00C6742D" w:rsidP="008179F0">
      <w:pPr>
        <w:pStyle w:val="ListParagraph"/>
        <w:ind w:left="810"/>
        <w:rPr>
          <w:rFonts w:ascii="Times New Roman" w:hAnsi="Times New Roman" w:cs="Times New Roman"/>
          <w:sz w:val="24"/>
          <w:szCs w:val="24"/>
        </w:rPr>
      </w:pPr>
    </w:p>
    <w:p w:rsidR="00C6742D" w:rsidRDefault="00C6742D" w:rsidP="00C6742D">
      <w:pPr>
        <w:pStyle w:val="ListParagraph"/>
        <w:numPr>
          <w:ilvl w:val="1"/>
          <w:numId w:val="2"/>
        </w:numPr>
        <w:rPr>
          <w:rFonts w:ascii="Times New Roman" w:hAnsi="Times New Roman" w:cs="Times New Roman"/>
          <w:sz w:val="24"/>
          <w:szCs w:val="24"/>
        </w:rPr>
      </w:pPr>
      <w:r>
        <w:rPr>
          <w:rFonts w:ascii="Times New Roman" w:hAnsi="Times New Roman" w:cs="Times New Roman"/>
          <w:b/>
          <w:bCs/>
          <w:sz w:val="24"/>
          <w:szCs w:val="24"/>
        </w:rPr>
        <w:t>WG-MIE Activity</w:t>
      </w:r>
      <w:r w:rsidRPr="008179F0">
        <w:rPr>
          <w:rFonts w:ascii="Times New Roman" w:hAnsi="Times New Roman" w:cs="Times New Roman"/>
          <w:sz w:val="24"/>
          <w:szCs w:val="24"/>
        </w:rPr>
        <w:t xml:space="preserve"> – </w:t>
      </w:r>
      <w:r w:rsidRPr="00C6742D">
        <w:rPr>
          <w:rFonts w:ascii="Times New Roman" w:hAnsi="Times New Roman" w:cs="Times New Roman"/>
          <w:b/>
          <w:bCs/>
          <w:sz w:val="24"/>
          <w:szCs w:val="24"/>
        </w:rPr>
        <w:t>IWXXM data representation of SIGWX elements</w:t>
      </w:r>
    </w:p>
    <w:p w:rsidR="00C6742D" w:rsidRDefault="00C6742D" w:rsidP="008179F0">
      <w:pPr>
        <w:pStyle w:val="ListParagraph"/>
        <w:ind w:left="810"/>
        <w:rPr>
          <w:rFonts w:ascii="Times New Roman" w:hAnsi="Times New Roman" w:cs="Times New Roman"/>
          <w:sz w:val="24"/>
          <w:szCs w:val="24"/>
        </w:rPr>
      </w:pPr>
      <w:r w:rsidRPr="00C6742D">
        <w:rPr>
          <w:rFonts w:ascii="Times New Roman" w:hAnsi="Times New Roman" w:cs="Times New Roman"/>
          <w:sz w:val="24"/>
          <w:szCs w:val="24"/>
        </w:rPr>
        <w:t>In conjunction with WMO TT-AVXML and WG-MOG, investigate how to represent the elements/information within a SIGWX (high, medium, low) in IWXXM form.</w:t>
      </w:r>
    </w:p>
    <w:p w:rsidR="00C6742D" w:rsidRDefault="00C6742D" w:rsidP="008179F0">
      <w:pPr>
        <w:pStyle w:val="ListParagraph"/>
        <w:ind w:left="810"/>
        <w:rPr>
          <w:rFonts w:ascii="Times New Roman" w:hAnsi="Times New Roman" w:cs="Times New Roman"/>
          <w:sz w:val="24"/>
          <w:szCs w:val="24"/>
        </w:rPr>
      </w:pPr>
    </w:p>
    <w:p w:rsidR="00C6742D" w:rsidRDefault="00C6742D" w:rsidP="00C6742D">
      <w:pPr>
        <w:pStyle w:val="ListParagraph"/>
        <w:numPr>
          <w:ilvl w:val="1"/>
          <w:numId w:val="2"/>
        </w:numPr>
        <w:rPr>
          <w:rFonts w:ascii="Times New Roman" w:hAnsi="Times New Roman" w:cs="Times New Roman"/>
          <w:sz w:val="24"/>
          <w:szCs w:val="24"/>
        </w:rPr>
      </w:pPr>
      <w:r>
        <w:rPr>
          <w:rFonts w:ascii="Times New Roman" w:hAnsi="Times New Roman" w:cs="Times New Roman"/>
          <w:b/>
          <w:bCs/>
          <w:sz w:val="24"/>
          <w:szCs w:val="24"/>
        </w:rPr>
        <w:t>Action</w:t>
      </w:r>
      <w:r w:rsidRPr="008179F0">
        <w:rPr>
          <w:rFonts w:ascii="Times New Roman" w:hAnsi="Times New Roman" w:cs="Times New Roman"/>
          <w:b/>
          <w:bCs/>
          <w:sz w:val="24"/>
          <w:szCs w:val="24"/>
        </w:rPr>
        <w:t xml:space="preserve"> MIE/5-0</w:t>
      </w:r>
      <w:r>
        <w:rPr>
          <w:rFonts w:ascii="Times New Roman" w:hAnsi="Times New Roman" w:cs="Times New Roman"/>
          <w:b/>
          <w:bCs/>
          <w:sz w:val="24"/>
          <w:szCs w:val="24"/>
        </w:rPr>
        <w:t>6</w:t>
      </w:r>
      <w:r w:rsidRPr="008179F0">
        <w:rPr>
          <w:rFonts w:ascii="Times New Roman" w:hAnsi="Times New Roman" w:cs="Times New Roman"/>
          <w:sz w:val="24"/>
          <w:szCs w:val="24"/>
        </w:rPr>
        <w:t xml:space="preserve"> – </w:t>
      </w:r>
      <w:r w:rsidRPr="00C6742D">
        <w:rPr>
          <w:rFonts w:ascii="Times New Roman" w:hAnsi="Times New Roman" w:cs="Times New Roman"/>
          <w:b/>
          <w:bCs/>
          <w:sz w:val="24"/>
          <w:szCs w:val="24"/>
        </w:rPr>
        <w:t>IWXXM SIGMET and AIRMET</w:t>
      </w:r>
    </w:p>
    <w:p w:rsidR="00C6742D" w:rsidRDefault="00C6742D" w:rsidP="008179F0">
      <w:pPr>
        <w:pStyle w:val="ListParagraph"/>
        <w:ind w:left="810"/>
        <w:rPr>
          <w:rFonts w:ascii="Times New Roman" w:hAnsi="Times New Roman" w:cs="Times New Roman"/>
          <w:sz w:val="24"/>
          <w:szCs w:val="24"/>
        </w:rPr>
      </w:pPr>
      <w:r w:rsidRPr="00C6742D">
        <w:rPr>
          <w:rFonts w:ascii="Times New Roman" w:hAnsi="Times New Roman" w:cs="Times New Roman"/>
          <w:sz w:val="24"/>
          <w:szCs w:val="24"/>
        </w:rPr>
        <w:t>That the WG-MIE, in conjunction with the WMO TT-</w:t>
      </w:r>
      <w:proofErr w:type="spellStart"/>
      <w:r w:rsidRPr="00C6742D">
        <w:rPr>
          <w:rFonts w:ascii="Times New Roman" w:hAnsi="Times New Roman" w:cs="Times New Roman"/>
          <w:sz w:val="24"/>
          <w:szCs w:val="24"/>
        </w:rPr>
        <w:t>AvXML</w:t>
      </w:r>
      <w:proofErr w:type="spellEnd"/>
      <w:r w:rsidRPr="00C6742D">
        <w:rPr>
          <w:rFonts w:ascii="Times New Roman" w:hAnsi="Times New Roman" w:cs="Times New Roman"/>
          <w:sz w:val="24"/>
          <w:szCs w:val="24"/>
        </w:rPr>
        <w:t>, investigate whether a common schema can be used for SIGMET and AIRMET.</w:t>
      </w:r>
    </w:p>
    <w:p w:rsidR="00C6742D" w:rsidRDefault="00C6742D" w:rsidP="008179F0">
      <w:pPr>
        <w:pStyle w:val="ListParagraph"/>
        <w:ind w:left="810"/>
        <w:rPr>
          <w:rFonts w:ascii="Times New Roman" w:hAnsi="Times New Roman" w:cs="Times New Roman"/>
          <w:sz w:val="24"/>
          <w:szCs w:val="24"/>
        </w:rPr>
      </w:pPr>
    </w:p>
    <w:p w:rsidR="00C6742D" w:rsidRDefault="00C6742D" w:rsidP="00C6742D">
      <w:pPr>
        <w:pStyle w:val="ListParagraph"/>
        <w:numPr>
          <w:ilvl w:val="1"/>
          <w:numId w:val="2"/>
        </w:numPr>
        <w:tabs>
          <w:tab w:val="left" w:pos="900"/>
        </w:tabs>
        <w:rPr>
          <w:rFonts w:ascii="Times New Roman" w:hAnsi="Times New Roman" w:cs="Times New Roman"/>
          <w:sz w:val="24"/>
          <w:szCs w:val="24"/>
        </w:rPr>
      </w:pPr>
      <w:r>
        <w:rPr>
          <w:rFonts w:ascii="Times New Roman" w:hAnsi="Times New Roman" w:cs="Times New Roman"/>
          <w:b/>
          <w:bCs/>
          <w:sz w:val="24"/>
          <w:szCs w:val="24"/>
        </w:rPr>
        <w:t>Action</w:t>
      </w:r>
      <w:r w:rsidRPr="008179F0">
        <w:rPr>
          <w:rFonts w:ascii="Times New Roman" w:hAnsi="Times New Roman" w:cs="Times New Roman"/>
          <w:b/>
          <w:bCs/>
          <w:sz w:val="24"/>
          <w:szCs w:val="24"/>
        </w:rPr>
        <w:t xml:space="preserve"> MIE/5-0</w:t>
      </w:r>
      <w:r>
        <w:rPr>
          <w:rFonts w:ascii="Times New Roman" w:hAnsi="Times New Roman" w:cs="Times New Roman"/>
          <w:b/>
          <w:bCs/>
          <w:sz w:val="24"/>
          <w:szCs w:val="24"/>
        </w:rPr>
        <w:t>7</w:t>
      </w:r>
      <w:r w:rsidRPr="008179F0">
        <w:rPr>
          <w:rFonts w:ascii="Times New Roman" w:hAnsi="Times New Roman" w:cs="Times New Roman"/>
          <w:sz w:val="24"/>
          <w:szCs w:val="24"/>
        </w:rPr>
        <w:t xml:space="preserve"> – </w:t>
      </w:r>
      <w:r w:rsidRPr="00C6742D">
        <w:rPr>
          <w:rFonts w:ascii="Times New Roman" w:hAnsi="Times New Roman" w:cs="Times New Roman"/>
          <w:b/>
          <w:bCs/>
          <w:sz w:val="24"/>
          <w:szCs w:val="24"/>
        </w:rPr>
        <w:t>Geo-referencing</w:t>
      </w:r>
    </w:p>
    <w:p w:rsidR="00C6742D" w:rsidRDefault="00C6742D" w:rsidP="00C6742D">
      <w:pPr>
        <w:pStyle w:val="ListParagraph"/>
        <w:ind w:left="900"/>
        <w:rPr>
          <w:rFonts w:ascii="Times New Roman" w:hAnsi="Times New Roman" w:cs="Times New Roman"/>
          <w:sz w:val="24"/>
          <w:szCs w:val="24"/>
        </w:rPr>
      </w:pPr>
      <w:r w:rsidRPr="00C6742D">
        <w:rPr>
          <w:rFonts w:ascii="Times New Roman" w:hAnsi="Times New Roman" w:cs="Times New Roman"/>
          <w:sz w:val="24"/>
          <w:szCs w:val="24"/>
        </w:rPr>
        <w:t>Provide a paper to the IMP seeking advice on how to Geo-reference aeronautical and flight (AIXM &amp; FIXM) information with meteorological (IWXXM) messages.</w:t>
      </w:r>
    </w:p>
    <w:p w:rsidR="00C6742D" w:rsidRDefault="00C6742D" w:rsidP="00C6742D">
      <w:pPr>
        <w:pStyle w:val="ListParagraph"/>
        <w:ind w:left="900"/>
        <w:rPr>
          <w:rFonts w:ascii="Times New Roman" w:hAnsi="Times New Roman" w:cs="Times New Roman"/>
          <w:sz w:val="24"/>
          <w:szCs w:val="24"/>
        </w:rPr>
      </w:pPr>
    </w:p>
    <w:p w:rsidR="00257462" w:rsidRDefault="00257462" w:rsidP="00257462">
      <w:pPr>
        <w:pStyle w:val="ListParagraph"/>
        <w:numPr>
          <w:ilvl w:val="1"/>
          <w:numId w:val="2"/>
        </w:numPr>
        <w:tabs>
          <w:tab w:val="left" w:pos="900"/>
        </w:tabs>
        <w:rPr>
          <w:rFonts w:ascii="Times New Roman" w:hAnsi="Times New Roman" w:cs="Times New Roman"/>
          <w:sz w:val="24"/>
          <w:szCs w:val="24"/>
        </w:rPr>
      </w:pPr>
      <w:r>
        <w:rPr>
          <w:rFonts w:ascii="Times New Roman" w:hAnsi="Times New Roman" w:cs="Times New Roman"/>
          <w:b/>
          <w:bCs/>
          <w:sz w:val="24"/>
          <w:szCs w:val="24"/>
        </w:rPr>
        <w:t>Action</w:t>
      </w:r>
      <w:r w:rsidRPr="008179F0">
        <w:rPr>
          <w:rFonts w:ascii="Times New Roman" w:hAnsi="Times New Roman" w:cs="Times New Roman"/>
          <w:b/>
          <w:bCs/>
          <w:sz w:val="24"/>
          <w:szCs w:val="24"/>
        </w:rPr>
        <w:t xml:space="preserve"> MIE/5-0</w:t>
      </w:r>
      <w:r>
        <w:rPr>
          <w:rFonts w:ascii="Times New Roman" w:hAnsi="Times New Roman" w:cs="Times New Roman"/>
          <w:b/>
          <w:bCs/>
          <w:sz w:val="24"/>
          <w:szCs w:val="24"/>
        </w:rPr>
        <w:t>8</w:t>
      </w:r>
      <w:r w:rsidRPr="008179F0">
        <w:rPr>
          <w:rFonts w:ascii="Times New Roman" w:hAnsi="Times New Roman" w:cs="Times New Roman"/>
          <w:sz w:val="24"/>
          <w:szCs w:val="24"/>
        </w:rPr>
        <w:t xml:space="preserve"> – </w:t>
      </w:r>
      <w:r w:rsidRPr="00257462">
        <w:rPr>
          <w:rFonts w:ascii="Times New Roman" w:hAnsi="Times New Roman" w:cs="Times New Roman"/>
          <w:b/>
          <w:bCs/>
          <w:sz w:val="24"/>
          <w:szCs w:val="24"/>
        </w:rPr>
        <w:t>IWXXM Extensions</w:t>
      </w:r>
    </w:p>
    <w:p w:rsidR="00C6742D" w:rsidRDefault="00257462" w:rsidP="00C6742D">
      <w:pPr>
        <w:pStyle w:val="ListParagraph"/>
        <w:ind w:left="900"/>
        <w:rPr>
          <w:rFonts w:ascii="Times New Roman" w:hAnsi="Times New Roman" w:cs="Times New Roman"/>
          <w:sz w:val="24"/>
          <w:szCs w:val="24"/>
        </w:rPr>
      </w:pPr>
      <w:r w:rsidRPr="00257462">
        <w:rPr>
          <w:rFonts w:ascii="Times New Roman" w:hAnsi="Times New Roman" w:cs="Times New Roman"/>
          <w:sz w:val="24"/>
          <w:szCs w:val="24"/>
        </w:rPr>
        <w:t>That the WG-MIE enquire with ICAO and WMO where/if there could be a website collecting, on a State voluntary basis, the IWXXM State extensions.</w:t>
      </w:r>
    </w:p>
    <w:p w:rsidR="00257462" w:rsidRDefault="00257462" w:rsidP="00C6742D">
      <w:pPr>
        <w:pStyle w:val="ListParagraph"/>
        <w:ind w:left="900"/>
        <w:rPr>
          <w:rFonts w:ascii="Times New Roman" w:hAnsi="Times New Roman" w:cs="Times New Roman"/>
          <w:sz w:val="24"/>
          <w:szCs w:val="24"/>
        </w:rPr>
      </w:pPr>
    </w:p>
    <w:p w:rsidR="00257462" w:rsidRDefault="00257462" w:rsidP="00257462">
      <w:pPr>
        <w:pStyle w:val="ListParagraph"/>
        <w:numPr>
          <w:ilvl w:val="1"/>
          <w:numId w:val="2"/>
        </w:numPr>
        <w:tabs>
          <w:tab w:val="left" w:pos="900"/>
        </w:tabs>
        <w:rPr>
          <w:rFonts w:ascii="Times New Roman" w:hAnsi="Times New Roman" w:cs="Times New Roman"/>
          <w:sz w:val="24"/>
          <w:szCs w:val="24"/>
        </w:rPr>
      </w:pPr>
      <w:r>
        <w:rPr>
          <w:rFonts w:ascii="Times New Roman" w:hAnsi="Times New Roman" w:cs="Times New Roman"/>
          <w:b/>
          <w:bCs/>
          <w:sz w:val="24"/>
          <w:szCs w:val="24"/>
        </w:rPr>
        <w:t>Action</w:t>
      </w:r>
      <w:r w:rsidRPr="008179F0">
        <w:rPr>
          <w:rFonts w:ascii="Times New Roman" w:hAnsi="Times New Roman" w:cs="Times New Roman"/>
          <w:b/>
          <w:bCs/>
          <w:sz w:val="24"/>
          <w:szCs w:val="24"/>
        </w:rPr>
        <w:t xml:space="preserve"> MIE/5-0</w:t>
      </w:r>
      <w:r>
        <w:rPr>
          <w:rFonts w:ascii="Times New Roman" w:hAnsi="Times New Roman" w:cs="Times New Roman"/>
          <w:b/>
          <w:bCs/>
          <w:sz w:val="24"/>
          <w:szCs w:val="24"/>
        </w:rPr>
        <w:t>9</w:t>
      </w:r>
      <w:r w:rsidRPr="008179F0">
        <w:rPr>
          <w:rFonts w:ascii="Times New Roman" w:hAnsi="Times New Roman" w:cs="Times New Roman"/>
          <w:sz w:val="24"/>
          <w:szCs w:val="24"/>
        </w:rPr>
        <w:t xml:space="preserve"> – </w:t>
      </w:r>
      <w:r w:rsidRPr="00257462">
        <w:rPr>
          <w:rFonts w:ascii="Times New Roman" w:hAnsi="Times New Roman" w:cs="Times New Roman"/>
          <w:b/>
          <w:bCs/>
          <w:sz w:val="24"/>
          <w:szCs w:val="24"/>
        </w:rPr>
        <w:t>IWXXM Extensions</w:t>
      </w:r>
    </w:p>
    <w:p w:rsidR="00257462" w:rsidRDefault="00257462" w:rsidP="00C6742D">
      <w:pPr>
        <w:pStyle w:val="ListParagraph"/>
        <w:ind w:left="900"/>
        <w:rPr>
          <w:rFonts w:ascii="Times New Roman" w:hAnsi="Times New Roman" w:cs="Times New Roman"/>
          <w:sz w:val="24"/>
          <w:szCs w:val="24"/>
        </w:rPr>
      </w:pPr>
      <w:r w:rsidRPr="00257462">
        <w:rPr>
          <w:rFonts w:ascii="Times New Roman" w:hAnsi="Times New Roman" w:cs="Times New Roman"/>
          <w:sz w:val="24"/>
          <w:szCs w:val="24"/>
        </w:rPr>
        <w:t>That the WG-MIE better describe the use of IWXXM Extensions and their validation within the IWXXM Guidelines and Doc 10003.</w:t>
      </w:r>
    </w:p>
    <w:p w:rsidR="00257462" w:rsidRDefault="00257462" w:rsidP="00C6742D">
      <w:pPr>
        <w:pStyle w:val="ListParagraph"/>
        <w:ind w:left="900"/>
        <w:rPr>
          <w:rFonts w:ascii="Times New Roman" w:hAnsi="Times New Roman" w:cs="Times New Roman"/>
          <w:sz w:val="24"/>
          <w:szCs w:val="24"/>
        </w:rPr>
      </w:pPr>
    </w:p>
    <w:p w:rsidR="00257462" w:rsidRDefault="00257462" w:rsidP="00257462">
      <w:pPr>
        <w:pStyle w:val="ListParagraph"/>
        <w:numPr>
          <w:ilvl w:val="1"/>
          <w:numId w:val="2"/>
        </w:numPr>
        <w:tabs>
          <w:tab w:val="left" w:pos="900"/>
        </w:tabs>
        <w:rPr>
          <w:rFonts w:ascii="Times New Roman" w:hAnsi="Times New Roman" w:cs="Times New Roman"/>
          <w:sz w:val="24"/>
          <w:szCs w:val="24"/>
        </w:rPr>
      </w:pPr>
      <w:r>
        <w:rPr>
          <w:rFonts w:ascii="Times New Roman" w:hAnsi="Times New Roman" w:cs="Times New Roman"/>
          <w:b/>
          <w:bCs/>
          <w:sz w:val="24"/>
          <w:szCs w:val="24"/>
        </w:rPr>
        <w:t>Decision</w:t>
      </w:r>
      <w:r w:rsidRPr="008179F0">
        <w:rPr>
          <w:rFonts w:ascii="Times New Roman" w:hAnsi="Times New Roman" w:cs="Times New Roman"/>
          <w:b/>
          <w:bCs/>
          <w:sz w:val="24"/>
          <w:szCs w:val="24"/>
        </w:rPr>
        <w:t xml:space="preserve"> MIE/5-0</w:t>
      </w:r>
      <w:r>
        <w:rPr>
          <w:rFonts w:ascii="Times New Roman" w:hAnsi="Times New Roman" w:cs="Times New Roman"/>
          <w:b/>
          <w:bCs/>
          <w:sz w:val="24"/>
          <w:szCs w:val="24"/>
        </w:rPr>
        <w:t>2</w:t>
      </w:r>
      <w:r w:rsidRPr="008179F0">
        <w:rPr>
          <w:rFonts w:ascii="Times New Roman" w:hAnsi="Times New Roman" w:cs="Times New Roman"/>
          <w:sz w:val="24"/>
          <w:szCs w:val="24"/>
        </w:rPr>
        <w:t xml:space="preserve"> – </w:t>
      </w:r>
      <w:r w:rsidRPr="00257462">
        <w:rPr>
          <w:rFonts w:ascii="Times New Roman" w:hAnsi="Times New Roman" w:cs="Times New Roman"/>
          <w:b/>
          <w:bCs/>
          <w:sz w:val="24"/>
          <w:szCs w:val="24"/>
        </w:rPr>
        <w:t xml:space="preserve">IWXXM </w:t>
      </w:r>
      <w:r>
        <w:rPr>
          <w:rFonts w:ascii="Times New Roman" w:hAnsi="Times New Roman" w:cs="Times New Roman"/>
          <w:b/>
          <w:bCs/>
          <w:sz w:val="24"/>
          <w:szCs w:val="24"/>
        </w:rPr>
        <w:t>Versions</w:t>
      </w:r>
    </w:p>
    <w:p w:rsidR="00257462" w:rsidRDefault="00257462" w:rsidP="00C6742D">
      <w:pPr>
        <w:pStyle w:val="ListParagraph"/>
        <w:ind w:left="900"/>
        <w:rPr>
          <w:rFonts w:ascii="Times New Roman" w:hAnsi="Times New Roman" w:cs="Times New Roman"/>
          <w:sz w:val="24"/>
          <w:szCs w:val="24"/>
        </w:rPr>
      </w:pPr>
      <w:r w:rsidRPr="00257462">
        <w:rPr>
          <w:rFonts w:ascii="Times New Roman" w:hAnsi="Times New Roman" w:cs="Times New Roman"/>
          <w:sz w:val="24"/>
          <w:szCs w:val="24"/>
        </w:rPr>
        <w:t>The WG-MIE agreed that there was a need to accept the possibility of having multiple IWXXM versions used in operations.</w:t>
      </w:r>
    </w:p>
    <w:p w:rsidR="00257462" w:rsidRDefault="00257462" w:rsidP="00C6742D">
      <w:pPr>
        <w:pStyle w:val="ListParagraph"/>
        <w:ind w:left="900"/>
        <w:rPr>
          <w:rFonts w:ascii="Times New Roman" w:hAnsi="Times New Roman" w:cs="Times New Roman"/>
          <w:sz w:val="24"/>
          <w:szCs w:val="24"/>
        </w:rPr>
      </w:pPr>
    </w:p>
    <w:p w:rsidR="00257462" w:rsidRDefault="00257462" w:rsidP="00257462">
      <w:pPr>
        <w:pStyle w:val="ListParagraph"/>
        <w:numPr>
          <w:ilvl w:val="1"/>
          <w:numId w:val="2"/>
        </w:numPr>
        <w:tabs>
          <w:tab w:val="left" w:pos="900"/>
        </w:tabs>
        <w:rPr>
          <w:rFonts w:ascii="Times New Roman" w:hAnsi="Times New Roman" w:cs="Times New Roman"/>
          <w:sz w:val="24"/>
          <w:szCs w:val="24"/>
        </w:rPr>
      </w:pPr>
      <w:r>
        <w:rPr>
          <w:rFonts w:ascii="Times New Roman" w:hAnsi="Times New Roman" w:cs="Times New Roman"/>
          <w:b/>
          <w:bCs/>
          <w:sz w:val="24"/>
          <w:szCs w:val="24"/>
        </w:rPr>
        <w:t>Decision</w:t>
      </w:r>
      <w:r w:rsidRPr="008179F0">
        <w:rPr>
          <w:rFonts w:ascii="Times New Roman" w:hAnsi="Times New Roman" w:cs="Times New Roman"/>
          <w:b/>
          <w:bCs/>
          <w:sz w:val="24"/>
          <w:szCs w:val="24"/>
        </w:rPr>
        <w:t xml:space="preserve"> MIE/5-0</w:t>
      </w:r>
      <w:r>
        <w:rPr>
          <w:rFonts w:ascii="Times New Roman" w:hAnsi="Times New Roman" w:cs="Times New Roman"/>
          <w:b/>
          <w:bCs/>
          <w:sz w:val="24"/>
          <w:szCs w:val="24"/>
        </w:rPr>
        <w:t>3</w:t>
      </w:r>
      <w:r w:rsidRPr="008179F0">
        <w:rPr>
          <w:rFonts w:ascii="Times New Roman" w:hAnsi="Times New Roman" w:cs="Times New Roman"/>
          <w:sz w:val="24"/>
          <w:szCs w:val="24"/>
        </w:rPr>
        <w:t xml:space="preserve"> – </w:t>
      </w:r>
      <w:r w:rsidRPr="00257462">
        <w:rPr>
          <w:rFonts w:ascii="Times New Roman" w:hAnsi="Times New Roman" w:cs="Times New Roman"/>
          <w:b/>
          <w:bCs/>
          <w:sz w:val="24"/>
          <w:szCs w:val="24"/>
        </w:rPr>
        <w:t xml:space="preserve">IWXXM </w:t>
      </w:r>
      <w:r>
        <w:rPr>
          <w:rFonts w:ascii="Times New Roman" w:hAnsi="Times New Roman" w:cs="Times New Roman"/>
          <w:b/>
          <w:bCs/>
          <w:sz w:val="24"/>
          <w:szCs w:val="24"/>
        </w:rPr>
        <w:t>Versions</w:t>
      </w:r>
    </w:p>
    <w:p w:rsidR="00257462" w:rsidRDefault="00257462" w:rsidP="00C6742D">
      <w:pPr>
        <w:pStyle w:val="ListParagraph"/>
        <w:ind w:left="900"/>
        <w:rPr>
          <w:rFonts w:ascii="Times New Roman" w:hAnsi="Times New Roman" w:cs="Times New Roman"/>
          <w:sz w:val="24"/>
          <w:szCs w:val="24"/>
        </w:rPr>
      </w:pPr>
      <w:r w:rsidRPr="00257462">
        <w:rPr>
          <w:rFonts w:ascii="Times New Roman" w:hAnsi="Times New Roman" w:cs="Times New Roman"/>
          <w:sz w:val="24"/>
          <w:szCs w:val="24"/>
        </w:rPr>
        <w:t>That IWXXM V3.x shall be the only version to support AMD79 to Annex 3.</w:t>
      </w:r>
    </w:p>
    <w:p w:rsidR="00257462" w:rsidRDefault="00257462" w:rsidP="00C6742D">
      <w:pPr>
        <w:pStyle w:val="ListParagraph"/>
        <w:ind w:left="900"/>
        <w:rPr>
          <w:rFonts w:ascii="Times New Roman" w:hAnsi="Times New Roman" w:cs="Times New Roman"/>
          <w:sz w:val="24"/>
          <w:szCs w:val="24"/>
        </w:rPr>
      </w:pPr>
    </w:p>
    <w:p w:rsidR="00257462" w:rsidRDefault="00257462" w:rsidP="00257462">
      <w:pPr>
        <w:pStyle w:val="ListParagraph"/>
        <w:numPr>
          <w:ilvl w:val="1"/>
          <w:numId w:val="2"/>
        </w:numPr>
        <w:tabs>
          <w:tab w:val="left" w:pos="900"/>
        </w:tabs>
        <w:rPr>
          <w:rFonts w:ascii="Times New Roman" w:hAnsi="Times New Roman" w:cs="Times New Roman"/>
          <w:sz w:val="24"/>
          <w:szCs w:val="24"/>
        </w:rPr>
      </w:pPr>
      <w:r>
        <w:rPr>
          <w:rFonts w:ascii="Times New Roman" w:hAnsi="Times New Roman" w:cs="Times New Roman"/>
          <w:b/>
          <w:bCs/>
          <w:sz w:val="24"/>
          <w:szCs w:val="24"/>
        </w:rPr>
        <w:t>Action</w:t>
      </w:r>
      <w:r w:rsidRPr="008179F0">
        <w:rPr>
          <w:rFonts w:ascii="Times New Roman" w:hAnsi="Times New Roman" w:cs="Times New Roman"/>
          <w:b/>
          <w:bCs/>
          <w:sz w:val="24"/>
          <w:szCs w:val="24"/>
        </w:rPr>
        <w:t xml:space="preserve"> MIE/5-</w:t>
      </w:r>
      <w:r>
        <w:rPr>
          <w:rFonts w:ascii="Times New Roman" w:hAnsi="Times New Roman" w:cs="Times New Roman"/>
          <w:b/>
          <w:bCs/>
          <w:sz w:val="24"/>
          <w:szCs w:val="24"/>
        </w:rPr>
        <w:t>1</w:t>
      </w:r>
      <w:r w:rsidRPr="008179F0">
        <w:rPr>
          <w:rFonts w:ascii="Times New Roman" w:hAnsi="Times New Roman" w:cs="Times New Roman"/>
          <w:b/>
          <w:bCs/>
          <w:sz w:val="24"/>
          <w:szCs w:val="24"/>
        </w:rPr>
        <w:t>0</w:t>
      </w:r>
      <w:r w:rsidRPr="008179F0">
        <w:rPr>
          <w:rFonts w:ascii="Times New Roman" w:hAnsi="Times New Roman" w:cs="Times New Roman"/>
          <w:sz w:val="24"/>
          <w:szCs w:val="24"/>
        </w:rPr>
        <w:t xml:space="preserve"> – </w:t>
      </w:r>
      <w:r w:rsidRPr="00257462">
        <w:rPr>
          <w:rFonts w:ascii="Times New Roman" w:hAnsi="Times New Roman" w:cs="Times New Roman"/>
          <w:b/>
          <w:bCs/>
          <w:sz w:val="24"/>
          <w:szCs w:val="24"/>
        </w:rPr>
        <w:t xml:space="preserve">IWXXM </w:t>
      </w:r>
      <w:r>
        <w:rPr>
          <w:rFonts w:ascii="Times New Roman" w:hAnsi="Times New Roman" w:cs="Times New Roman"/>
          <w:b/>
          <w:bCs/>
          <w:sz w:val="24"/>
          <w:szCs w:val="24"/>
        </w:rPr>
        <w:t>Versions</w:t>
      </w:r>
    </w:p>
    <w:p w:rsidR="00257462" w:rsidRDefault="00257462" w:rsidP="00C6742D">
      <w:pPr>
        <w:pStyle w:val="ListParagraph"/>
        <w:ind w:left="900"/>
        <w:rPr>
          <w:rFonts w:ascii="Times New Roman" w:hAnsi="Times New Roman" w:cs="Times New Roman"/>
          <w:sz w:val="24"/>
          <w:szCs w:val="24"/>
        </w:rPr>
      </w:pPr>
      <w:r w:rsidRPr="00257462">
        <w:rPr>
          <w:rFonts w:ascii="Times New Roman" w:hAnsi="Times New Roman" w:cs="Times New Roman"/>
          <w:sz w:val="24"/>
          <w:szCs w:val="24"/>
        </w:rPr>
        <w:t>Update the IWXXM Guidelines (referenced from Doc 10003) to include the specific IWXXM version compliance against the Annex 3 SARPs, specifically version 3.x being the only versions supporting Amendment 79 to Annex 3.</w:t>
      </w:r>
    </w:p>
    <w:p w:rsidR="00257462" w:rsidRDefault="00257462" w:rsidP="00C6742D">
      <w:pPr>
        <w:pStyle w:val="ListParagraph"/>
        <w:ind w:left="900"/>
        <w:rPr>
          <w:rFonts w:ascii="Times New Roman" w:hAnsi="Times New Roman" w:cs="Times New Roman"/>
          <w:sz w:val="24"/>
          <w:szCs w:val="24"/>
        </w:rPr>
      </w:pPr>
    </w:p>
    <w:p w:rsidR="00257462" w:rsidRDefault="00257462" w:rsidP="00257462">
      <w:pPr>
        <w:pStyle w:val="ListParagraph"/>
        <w:numPr>
          <w:ilvl w:val="1"/>
          <w:numId w:val="2"/>
        </w:numPr>
        <w:tabs>
          <w:tab w:val="left" w:pos="900"/>
        </w:tabs>
        <w:rPr>
          <w:rFonts w:ascii="Times New Roman" w:hAnsi="Times New Roman" w:cs="Times New Roman"/>
          <w:sz w:val="24"/>
          <w:szCs w:val="24"/>
        </w:rPr>
      </w:pPr>
      <w:r>
        <w:rPr>
          <w:rFonts w:ascii="Times New Roman" w:hAnsi="Times New Roman" w:cs="Times New Roman"/>
          <w:b/>
          <w:bCs/>
          <w:sz w:val="24"/>
          <w:szCs w:val="24"/>
        </w:rPr>
        <w:t>Action</w:t>
      </w:r>
      <w:r w:rsidRPr="008179F0">
        <w:rPr>
          <w:rFonts w:ascii="Times New Roman" w:hAnsi="Times New Roman" w:cs="Times New Roman"/>
          <w:b/>
          <w:bCs/>
          <w:sz w:val="24"/>
          <w:szCs w:val="24"/>
        </w:rPr>
        <w:t xml:space="preserve"> MIE/5-</w:t>
      </w:r>
      <w:r>
        <w:rPr>
          <w:rFonts w:ascii="Times New Roman" w:hAnsi="Times New Roman" w:cs="Times New Roman"/>
          <w:b/>
          <w:bCs/>
          <w:sz w:val="24"/>
          <w:szCs w:val="24"/>
        </w:rPr>
        <w:t>1</w:t>
      </w:r>
      <w:r>
        <w:rPr>
          <w:rFonts w:ascii="Times New Roman" w:hAnsi="Times New Roman" w:cs="Times New Roman"/>
          <w:b/>
          <w:bCs/>
          <w:sz w:val="24"/>
          <w:szCs w:val="24"/>
        </w:rPr>
        <w:t>1</w:t>
      </w:r>
      <w:r w:rsidRPr="008179F0">
        <w:rPr>
          <w:rFonts w:ascii="Times New Roman" w:hAnsi="Times New Roman" w:cs="Times New Roman"/>
          <w:sz w:val="24"/>
          <w:szCs w:val="24"/>
        </w:rPr>
        <w:t xml:space="preserve"> – </w:t>
      </w:r>
      <w:r w:rsidRPr="00257462">
        <w:rPr>
          <w:rFonts w:ascii="Times New Roman" w:hAnsi="Times New Roman" w:cs="Times New Roman"/>
          <w:b/>
          <w:bCs/>
          <w:sz w:val="24"/>
          <w:szCs w:val="24"/>
        </w:rPr>
        <w:t xml:space="preserve">IWXXM </w:t>
      </w:r>
      <w:r>
        <w:rPr>
          <w:rFonts w:ascii="Times New Roman" w:hAnsi="Times New Roman" w:cs="Times New Roman"/>
          <w:b/>
          <w:bCs/>
          <w:sz w:val="24"/>
          <w:szCs w:val="24"/>
        </w:rPr>
        <w:t>Versions</w:t>
      </w:r>
    </w:p>
    <w:p w:rsidR="00257462" w:rsidRDefault="00257462" w:rsidP="00C6742D">
      <w:pPr>
        <w:pStyle w:val="ListParagraph"/>
        <w:ind w:left="900"/>
        <w:rPr>
          <w:rFonts w:ascii="Times New Roman" w:hAnsi="Times New Roman" w:cs="Times New Roman"/>
          <w:sz w:val="24"/>
          <w:szCs w:val="24"/>
        </w:rPr>
      </w:pPr>
      <w:r w:rsidRPr="00257462">
        <w:rPr>
          <w:rFonts w:ascii="Times New Roman" w:hAnsi="Times New Roman" w:cs="Times New Roman"/>
          <w:sz w:val="24"/>
          <w:szCs w:val="24"/>
        </w:rPr>
        <w:t>The METP WG-MIE define a policy regarding the management of different IWXXM versions, including backward compatibility.</w:t>
      </w:r>
    </w:p>
    <w:p w:rsidR="00257462" w:rsidRDefault="00257462" w:rsidP="00257462">
      <w:pPr>
        <w:pStyle w:val="ListParagraph"/>
        <w:numPr>
          <w:ilvl w:val="1"/>
          <w:numId w:val="2"/>
        </w:numPr>
        <w:tabs>
          <w:tab w:val="left" w:pos="900"/>
        </w:tabs>
        <w:rPr>
          <w:rFonts w:ascii="Times New Roman" w:hAnsi="Times New Roman" w:cs="Times New Roman"/>
          <w:sz w:val="24"/>
          <w:szCs w:val="24"/>
        </w:rPr>
      </w:pPr>
      <w:r>
        <w:rPr>
          <w:rFonts w:ascii="Times New Roman" w:hAnsi="Times New Roman" w:cs="Times New Roman"/>
          <w:b/>
          <w:bCs/>
          <w:sz w:val="24"/>
          <w:szCs w:val="24"/>
        </w:rPr>
        <w:lastRenderedPageBreak/>
        <w:t>Decision</w:t>
      </w:r>
      <w:r w:rsidRPr="008179F0">
        <w:rPr>
          <w:rFonts w:ascii="Times New Roman" w:hAnsi="Times New Roman" w:cs="Times New Roman"/>
          <w:b/>
          <w:bCs/>
          <w:sz w:val="24"/>
          <w:szCs w:val="24"/>
        </w:rPr>
        <w:t xml:space="preserve"> MIE/5-0</w:t>
      </w:r>
      <w:r>
        <w:rPr>
          <w:rFonts w:ascii="Times New Roman" w:hAnsi="Times New Roman" w:cs="Times New Roman"/>
          <w:b/>
          <w:bCs/>
          <w:sz w:val="24"/>
          <w:szCs w:val="24"/>
        </w:rPr>
        <w:t>4</w:t>
      </w:r>
      <w:r w:rsidRPr="008179F0">
        <w:rPr>
          <w:rFonts w:ascii="Times New Roman" w:hAnsi="Times New Roman" w:cs="Times New Roman"/>
          <w:sz w:val="24"/>
          <w:szCs w:val="24"/>
        </w:rPr>
        <w:t xml:space="preserve"> – </w:t>
      </w:r>
      <w:r>
        <w:rPr>
          <w:rFonts w:ascii="Times New Roman" w:hAnsi="Times New Roman" w:cs="Times New Roman"/>
          <w:b/>
          <w:bCs/>
          <w:sz w:val="24"/>
          <w:szCs w:val="24"/>
        </w:rPr>
        <w:t>Map Projections</w:t>
      </w:r>
    </w:p>
    <w:p w:rsidR="00257462" w:rsidRDefault="00257462" w:rsidP="00C6742D">
      <w:pPr>
        <w:pStyle w:val="ListParagraph"/>
        <w:ind w:left="900"/>
        <w:rPr>
          <w:rFonts w:ascii="Times New Roman" w:hAnsi="Times New Roman" w:cs="Times New Roman"/>
          <w:sz w:val="24"/>
          <w:szCs w:val="24"/>
        </w:rPr>
      </w:pPr>
      <w:r w:rsidRPr="00257462">
        <w:rPr>
          <w:rFonts w:ascii="Times New Roman" w:hAnsi="Times New Roman" w:cs="Times New Roman"/>
          <w:sz w:val="24"/>
          <w:szCs w:val="24"/>
        </w:rPr>
        <w:t>That only the WGS84 two-dimensional (horizontal) coordinate reference systems plus a vertical coordinate as defined in the other Exchange Models (AIXM) shall be supported within IWXXM</w:t>
      </w:r>
      <w:r>
        <w:rPr>
          <w:rFonts w:ascii="Times New Roman" w:hAnsi="Times New Roman" w:cs="Times New Roman"/>
          <w:sz w:val="24"/>
          <w:szCs w:val="24"/>
        </w:rPr>
        <w:t>.</w:t>
      </w:r>
    </w:p>
    <w:p w:rsidR="00257462" w:rsidRDefault="00257462" w:rsidP="00C6742D">
      <w:pPr>
        <w:pStyle w:val="ListParagraph"/>
        <w:ind w:left="900"/>
        <w:rPr>
          <w:rFonts w:ascii="Times New Roman" w:hAnsi="Times New Roman" w:cs="Times New Roman"/>
          <w:sz w:val="24"/>
          <w:szCs w:val="24"/>
        </w:rPr>
      </w:pPr>
    </w:p>
    <w:p w:rsidR="00257462" w:rsidRDefault="00257462" w:rsidP="00257462">
      <w:pPr>
        <w:pStyle w:val="ListParagraph"/>
        <w:numPr>
          <w:ilvl w:val="1"/>
          <w:numId w:val="2"/>
        </w:numPr>
        <w:tabs>
          <w:tab w:val="left" w:pos="900"/>
        </w:tabs>
        <w:rPr>
          <w:rFonts w:ascii="Times New Roman" w:hAnsi="Times New Roman" w:cs="Times New Roman"/>
          <w:sz w:val="24"/>
          <w:szCs w:val="24"/>
        </w:rPr>
      </w:pPr>
      <w:r>
        <w:rPr>
          <w:rFonts w:ascii="Times New Roman" w:hAnsi="Times New Roman" w:cs="Times New Roman"/>
          <w:b/>
          <w:bCs/>
          <w:sz w:val="24"/>
          <w:szCs w:val="24"/>
        </w:rPr>
        <w:t>Action</w:t>
      </w:r>
      <w:r w:rsidRPr="008179F0">
        <w:rPr>
          <w:rFonts w:ascii="Times New Roman" w:hAnsi="Times New Roman" w:cs="Times New Roman"/>
          <w:b/>
          <w:bCs/>
          <w:sz w:val="24"/>
          <w:szCs w:val="24"/>
        </w:rPr>
        <w:t xml:space="preserve"> MIE/5-</w:t>
      </w:r>
      <w:r>
        <w:rPr>
          <w:rFonts w:ascii="Times New Roman" w:hAnsi="Times New Roman" w:cs="Times New Roman"/>
          <w:b/>
          <w:bCs/>
          <w:sz w:val="24"/>
          <w:szCs w:val="24"/>
        </w:rPr>
        <w:t>1</w:t>
      </w:r>
      <w:r>
        <w:rPr>
          <w:rFonts w:ascii="Times New Roman" w:hAnsi="Times New Roman" w:cs="Times New Roman"/>
          <w:b/>
          <w:bCs/>
          <w:sz w:val="24"/>
          <w:szCs w:val="24"/>
        </w:rPr>
        <w:t>2</w:t>
      </w:r>
      <w:r w:rsidRPr="008179F0">
        <w:rPr>
          <w:rFonts w:ascii="Times New Roman" w:hAnsi="Times New Roman" w:cs="Times New Roman"/>
          <w:sz w:val="24"/>
          <w:szCs w:val="24"/>
        </w:rPr>
        <w:t xml:space="preserve"> – </w:t>
      </w:r>
      <w:r w:rsidRPr="00257462">
        <w:rPr>
          <w:rFonts w:ascii="Times New Roman" w:hAnsi="Times New Roman" w:cs="Times New Roman"/>
          <w:b/>
          <w:bCs/>
          <w:sz w:val="24"/>
          <w:szCs w:val="24"/>
        </w:rPr>
        <w:t>Map Projections</w:t>
      </w:r>
    </w:p>
    <w:p w:rsidR="00257462" w:rsidRDefault="00257462" w:rsidP="00C6742D">
      <w:pPr>
        <w:pStyle w:val="ListParagraph"/>
        <w:ind w:left="900"/>
        <w:rPr>
          <w:rFonts w:ascii="Times New Roman" w:hAnsi="Times New Roman" w:cs="Times New Roman"/>
          <w:sz w:val="24"/>
          <w:szCs w:val="24"/>
        </w:rPr>
      </w:pPr>
      <w:r w:rsidRPr="00257462">
        <w:rPr>
          <w:rFonts w:ascii="Times New Roman" w:hAnsi="Times New Roman" w:cs="Times New Roman"/>
          <w:sz w:val="24"/>
          <w:szCs w:val="24"/>
        </w:rPr>
        <w:t>That the WG-MIE, investigate the implication of straight lines within IWXXM data on existing policies and any accuracy requirements.</w:t>
      </w:r>
    </w:p>
    <w:p w:rsidR="00257462" w:rsidRDefault="00257462" w:rsidP="00C6742D">
      <w:pPr>
        <w:pStyle w:val="ListParagraph"/>
        <w:ind w:left="900"/>
        <w:rPr>
          <w:rFonts w:ascii="Times New Roman" w:hAnsi="Times New Roman" w:cs="Times New Roman"/>
          <w:sz w:val="24"/>
          <w:szCs w:val="24"/>
        </w:rPr>
      </w:pPr>
    </w:p>
    <w:p w:rsidR="00257462" w:rsidRDefault="00257462" w:rsidP="00257462">
      <w:pPr>
        <w:pStyle w:val="ListParagraph"/>
        <w:numPr>
          <w:ilvl w:val="1"/>
          <w:numId w:val="2"/>
        </w:numPr>
        <w:tabs>
          <w:tab w:val="left" w:pos="900"/>
        </w:tabs>
        <w:rPr>
          <w:rFonts w:ascii="Times New Roman" w:hAnsi="Times New Roman" w:cs="Times New Roman"/>
          <w:sz w:val="24"/>
          <w:szCs w:val="24"/>
        </w:rPr>
      </w:pPr>
      <w:r>
        <w:rPr>
          <w:rFonts w:ascii="Times New Roman" w:hAnsi="Times New Roman" w:cs="Times New Roman"/>
          <w:b/>
          <w:bCs/>
          <w:sz w:val="24"/>
          <w:szCs w:val="24"/>
        </w:rPr>
        <w:t>Decision</w:t>
      </w:r>
      <w:r w:rsidRPr="008179F0">
        <w:rPr>
          <w:rFonts w:ascii="Times New Roman" w:hAnsi="Times New Roman" w:cs="Times New Roman"/>
          <w:b/>
          <w:bCs/>
          <w:sz w:val="24"/>
          <w:szCs w:val="24"/>
        </w:rPr>
        <w:t xml:space="preserve"> MIE/5-0</w:t>
      </w:r>
      <w:r>
        <w:rPr>
          <w:rFonts w:ascii="Times New Roman" w:hAnsi="Times New Roman" w:cs="Times New Roman"/>
          <w:b/>
          <w:bCs/>
          <w:sz w:val="24"/>
          <w:szCs w:val="24"/>
        </w:rPr>
        <w:t>5</w:t>
      </w:r>
      <w:r w:rsidRPr="008179F0">
        <w:rPr>
          <w:rFonts w:ascii="Times New Roman" w:hAnsi="Times New Roman" w:cs="Times New Roman"/>
          <w:sz w:val="24"/>
          <w:szCs w:val="24"/>
        </w:rPr>
        <w:t xml:space="preserve"> – </w:t>
      </w:r>
      <w:r w:rsidRPr="00257462">
        <w:rPr>
          <w:rFonts w:ascii="Times New Roman" w:hAnsi="Times New Roman" w:cs="Times New Roman"/>
          <w:b/>
          <w:bCs/>
          <w:sz w:val="24"/>
          <w:szCs w:val="24"/>
        </w:rPr>
        <w:t>Harmonization of IWXXM with other XMs and AIRM</w:t>
      </w:r>
    </w:p>
    <w:p w:rsidR="00257462" w:rsidRDefault="00257462" w:rsidP="00C6742D">
      <w:pPr>
        <w:pStyle w:val="ListParagraph"/>
        <w:ind w:left="900"/>
        <w:rPr>
          <w:rFonts w:ascii="Times New Roman" w:hAnsi="Times New Roman" w:cs="Times New Roman"/>
          <w:sz w:val="24"/>
          <w:szCs w:val="24"/>
        </w:rPr>
      </w:pPr>
      <w:r w:rsidRPr="00257462">
        <w:rPr>
          <w:rFonts w:ascii="Times New Roman" w:hAnsi="Times New Roman" w:cs="Times New Roman"/>
          <w:sz w:val="24"/>
          <w:szCs w:val="24"/>
        </w:rPr>
        <w:t xml:space="preserve">That, further collaboration with </w:t>
      </w:r>
      <w:proofErr w:type="spellStart"/>
      <w:r w:rsidRPr="00257462">
        <w:rPr>
          <w:rFonts w:ascii="Times New Roman" w:hAnsi="Times New Roman" w:cs="Times New Roman"/>
          <w:sz w:val="24"/>
          <w:szCs w:val="24"/>
        </w:rPr>
        <w:t>organisations</w:t>
      </w:r>
      <w:proofErr w:type="spellEnd"/>
      <w:r w:rsidRPr="00257462">
        <w:rPr>
          <w:rFonts w:ascii="Times New Roman" w:hAnsi="Times New Roman" w:cs="Times New Roman"/>
          <w:sz w:val="24"/>
          <w:szCs w:val="24"/>
        </w:rPr>
        <w:t xml:space="preserve"> and groups including the Information Management Panel (IMP), Air Traffic Management (ATM) Information Reference Model (AIRM) Change Control Board (CCB), Aeronautical Information Exchange Model (AIXM) CCB and Flight Information Exchange Model (FIXM) CCB is essential to the harmonization of ICAO Meteorological Information Exchange Model (IWXXM) with other exchange models (XMs) and AIRM to support interoperability in system wide information management (SWIM).</w:t>
      </w:r>
    </w:p>
    <w:p w:rsidR="00257462" w:rsidRDefault="00257462" w:rsidP="00C6742D">
      <w:pPr>
        <w:pStyle w:val="ListParagraph"/>
        <w:ind w:left="900"/>
        <w:rPr>
          <w:rFonts w:ascii="Times New Roman" w:hAnsi="Times New Roman" w:cs="Times New Roman"/>
          <w:sz w:val="24"/>
          <w:szCs w:val="24"/>
        </w:rPr>
      </w:pPr>
    </w:p>
    <w:p w:rsidR="00257462" w:rsidRDefault="00257462" w:rsidP="00257462">
      <w:pPr>
        <w:pStyle w:val="ListParagraph"/>
        <w:numPr>
          <w:ilvl w:val="1"/>
          <w:numId w:val="2"/>
        </w:numPr>
        <w:tabs>
          <w:tab w:val="left" w:pos="900"/>
        </w:tabs>
        <w:rPr>
          <w:rFonts w:ascii="Times New Roman" w:hAnsi="Times New Roman" w:cs="Times New Roman"/>
          <w:sz w:val="24"/>
          <w:szCs w:val="24"/>
        </w:rPr>
      </w:pPr>
      <w:r>
        <w:rPr>
          <w:rFonts w:ascii="Times New Roman" w:hAnsi="Times New Roman" w:cs="Times New Roman"/>
          <w:b/>
          <w:bCs/>
          <w:sz w:val="24"/>
          <w:szCs w:val="24"/>
        </w:rPr>
        <w:t>Action</w:t>
      </w:r>
      <w:r w:rsidRPr="008179F0">
        <w:rPr>
          <w:rFonts w:ascii="Times New Roman" w:hAnsi="Times New Roman" w:cs="Times New Roman"/>
          <w:b/>
          <w:bCs/>
          <w:sz w:val="24"/>
          <w:szCs w:val="24"/>
        </w:rPr>
        <w:t xml:space="preserve"> MIE/5-</w:t>
      </w:r>
      <w:r>
        <w:rPr>
          <w:rFonts w:ascii="Times New Roman" w:hAnsi="Times New Roman" w:cs="Times New Roman"/>
          <w:b/>
          <w:bCs/>
          <w:sz w:val="24"/>
          <w:szCs w:val="24"/>
        </w:rPr>
        <w:t>1</w:t>
      </w:r>
      <w:r>
        <w:rPr>
          <w:rFonts w:ascii="Times New Roman" w:hAnsi="Times New Roman" w:cs="Times New Roman"/>
          <w:b/>
          <w:bCs/>
          <w:sz w:val="24"/>
          <w:szCs w:val="24"/>
        </w:rPr>
        <w:t>3</w:t>
      </w:r>
      <w:r w:rsidRPr="008179F0">
        <w:rPr>
          <w:rFonts w:ascii="Times New Roman" w:hAnsi="Times New Roman" w:cs="Times New Roman"/>
          <w:sz w:val="24"/>
          <w:szCs w:val="24"/>
        </w:rPr>
        <w:t xml:space="preserve"> – </w:t>
      </w:r>
      <w:r w:rsidRPr="00257462">
        <w:rPr>
          <w:rFonts w:ascii="Times New Roman" w:hAnsi="Times New Roman" w:cs="Times New Roman"/>
          <w:b/>
          <w:bCs/>
          <w:sz w:val="24"/>
          <w:szCs w:val="24"/>
        </w:rPr>
        <w:t>Harmonization of IWXXM with other XMs and AIRM</w:t>
      </w:r>
    </w:p>
    <w:p w:rsidR="00257462" w:rsidRPr="00257462" w:rsidRDefault="00257462" w:rsidP="00257462">
      <w:pPr>
        <w:pStyle w:val="ListParagraph"/>
        <w:ind w:left="900"/>
        <w:rPr>
          <w:rFonts w:ascii="Times New Roman" w:hAnsi="Times New Roman" w:cs="Times New Roman"/>
          <w:sz w:val="24"/>
          <w:szCs w:val="24"/>
        </w:rPr>
      </w:pPr>
      <w:r w:rsidRPr="00257462">
        <w:rPr>
          <w:rFonts w:ascii="Times New Roman" w:hAnsi="Times New Roman" w:cs="Times New Roman"/>
          <w:sz w:val="24"/>
          <w:szCs w:val="24"/>
        </w:rPr>
        <w:t>That the WG-MIE coordinate the following actions:</w:t>
      </w:r>
    </w:p>
    <w:p w:rsidR="00257462" w:rsidRPr="00257462" w:rsidRDefault="00257462" w:rsidP="00257462">
      <w:pPr>
        <w:pStyle w:val="ListParagraph"/>
        <w:numPr>
          <w:ilvl w:val="1"/>
          <w:numId w:val="10"/>
        </w:numPr>
        <w:ind w:left="1260"/>
        <w:rPr>
          <w:rFonts w:ascii="Times New Roman" w:hAnsi="Times New Roman" w:cs="Times New Roman"/>
          <w:sz w:val="24"/>
          <w:szCs w:val="24"/>
        </w:rPr>
      </w:pPr>
      <w:r w:rsidRPr="00257462">
        <w:rPr>
          <w:rFonts w:ascii="Times New Roman" w:hAnsi="Times New Roman" w:cs="Times New Roman"/>
          <w:sz w:val="24"/>
          <w:szCs w:val="24"/>
        </w:rPr>
        <w:t>Provide input from the meteorological (MET) domain to the ICAO IMP Secretariat regarding the action items of the 7th meeting of the Information Management Panel Working Groups (IMP/WG/7) involving a study on interoperability, if required.</w:t>
      </w:r>
    </w:p>
    <w:p w:rsidR="00257462" w:rsidRPr="00257462" w:rsidRDefault="00257462" w:rsidP="00257462">
      <w:pPr>
        <w:pStyle w:val="ListParagraph"/>
        <w:numPr>
          <w:ilvl w:val="1"/>
          <w:numId w:val="10"/>
        </w:numPr>
        <w:ind w:left="1260"/>
        <w:rPr>
          <w:rFonts w:ascii="Times New Roman" w:hAnsi="Times New Roman" w:cs="Times New Roman"/>
          <w:sz w:val="24"/>
          <w:szCs w:val="24"/>
        </w:rPr>
      </w:pPr>
      <w:r w:rsidRPr="00257462">
        <w:rPr>
          <w:rFonts w:ascii="Times New Roman" w:hAnsi="Times New Roman" w:cs="Times New Roman"/>
          <w:sz w:val="24"/>
          <w:szCs w:val="24"/>
        </w:rPr>
        <w:t>Update the list of discrepancies of MET concepts captured by Air Traffic Management (ATM) Information Reference Model (AIRM) and submit, if necessary, change requests for AIRM Change Control Board's (CCB) consideration. Document semantic correspondence between IWXXM and AIRM for each of the IWXXM version published to maintain compliance to AIRM.</w:t>
      </w:r>
    </w:p>
    <w:p w:rsidR="00257462" w:rsidRPr="00257462" w:rsidRDefault="00257462" w:rsidP="00257462">
      <w:pPr>
        <w:pStyle w:val="ListParagraph"/>
        <w:numPr>
          <w:ilvl w:val="1"/>
          <w:numId w:val="10"/>
        </w:numPr>
        <w:ind w:left="1260"/>
        <w:rPr>
          <w:rFonts w:ascii="Times New Roman" w:hAnsi="Times New Roman" w:cs="Times New Roman"/>
          <w:sz w:val="24"/>
          <w:szCs w:val="24"/>
        </w:rPr>
      </w:pPr>
      <w:r w:rsidRPr="00257462">
        <w:rPr>
          <w:rFonts w:ascii="Times New Roman" w:hAnsi="Times New Roman" w:cs="Times New Roman"/>
          <w:sz w:val="24"/>
          <w:szCs w:val="24"/>
        </w:rPr>
        <w:t>Plan for change request submission regarding the introduction of new ICAO Meteorological Information Exchange Model (IWXXM) features to support exchange of new MET information over the system wide information management (SWIM) environment, if required.</w:t>
      </w:r>
    </w:p>
    <w:p w:rsidR="00257462" w:rsidRDefault="00257462" w:rsidP="00257462">
      <w:pPr>
        <w:pStyle w:val="ListParagraph"/>
        <w:numPr>
          <w:ilvl w:val="1"/>
          <w:numId w:val="10"/>
        </w:numPr>
        <w:ind w:left="1260"/>
        <w:rPr>
          <w:rFonts w:ascii="Times New Roman" w:hAnsi="Times New Roman" w:cs="Times New Roman"/>
          <w:sz w:val="24"/>
          <w:szCs w:val="24"/>
        </w:rPr>
      </w:pPr>
      <w:r w:rsidRPr="00257462">
        <w:rPr>
          <w:rFonts w:ascii="Times New Roman" w:hAnsi="Times New Roman" w:cs="Times New Roman"/>
          <w:sz w:val="24"/>
          <w:szCs w:val="24"/>
        </w:rPr>
        <w:t>Continue to work with colleagues of other exchange models (XMs) to arrive at mutually understood policies on deprecation, etc. for consistency across the XMs.</w:t>
      </w:r>
    </w:p>
    <w:p w:rsidR="00257462" w:rsidRDefault="00257462" w:rsidP="00C6742D">
      <w:pPr>
        <w:pStyle w:val="ListParagraph"/>
        <w:ind w:left="900"/>
        <w:rPr>
          <w:rFonts w:ascii="Times New Roman" w:hAnsi="Times New Roman" w:cs="Times New Roman"/>
          <w:sz w:val="24"/>
          <w:szCs w:val="24"/>
        </w:rPr>
      </w:pPr>
    </w:p>
    <w:p w:rsidR="00257462" w:rsidRDefault="00257462" w:rsidP="00257462">
      <w:pPr>
        <w:pStyle w:val="ListParagraph"/>
        <w:numPr>
          <w:ilvl w:val="1"/>
          <w:numId w:val="2"/>
        </w:numPr>
        <w:tabs>
          <w:tab w:val="left" w:pos="900"/>
        </w:tabs>
        <w:rPr>
          <w:rFonts w:ascii="Times New Roman" w:hAnsi="Times New Roman" w:cs="Times New Roman"/>
          <w:sz w:val="24"/>
          <w:szCs w:val="24"/>
        </w:rPr>
      </w:pPr>
      <w:r>
        <w:rPr>
          <w:rFonts w:ascii="Times New Roman" w:hAnsi="Times New Roman" w:cs="Times New Roman"/>
          <w:b/>
          <w:bCs/>
          <w:sz w:val="24"/>
          <w:szCs w:val="24"/>
        </w:rPr>
        <w:t>Decision</w:t>
      </w:r>
      <w:r w:rsidRPr="008179F0">
        <w:rPr>
          <w:rFonts w:ascii="Times New Roman" w:hAnsi="Times New Roman" w:cs="Times New Roman"/>
          <w:b/>
          <w:bCs/>
          <w:sz w:val="24"/>
          <w:szCs w:val="24"/>
        </w:rPr>
        <w:t xml:space="preserve"> MIE/5-0</w:t>
      </w:r>
      <w:r>
        <w:rPr>
          <w:rFonts w:ascii="Times New Roman" w:hAnsi="Times New Roman" w:cs="Times New Roman"/>
          <w:b/>
          <w:bCs/>
          <w:sz w:val="24"/>
          <w:szCs w:val="24"/>
        </w:rPr>
        <w:t>6</w:t>
      </w:r>
      <w:r w:rsidRPr="008179F0">
        <w:rPr>
          <w:rFonts w:ascii="Times New Roman" w:hAnsi="Times New Roman" w:cs="Times New Roman"/>
          <w:sz w:val="24"/>
          <w:szCs w:val="24"/>
        </w:rPr>
        <w:t xml:space="preserve"> – </w:t>
      </w:r>
      <w:r>
        <w:rPr>
          <w:rFonts w:ascii="Times New Roman" w:hAnsi="Times New Roman" w:cs="Times New Roman"/>
          <w:b/>
          <w:bCs/>
          <w:sz w:val="24"/>
          <w:szCs w:val="24"/>
        </w:rPr>
        <w:t>Compression</w:t>
      </w:r>
    </w:p>
    <w:p w:rsidR="00C6742D" w:rsidRDefault="00257462" w:rsidP="00C6742D">
      <w:pPr>
        <w:pStyle w:val="ListParagraph"/>
        <w:ind w:left="900"/>
        <w:rPr>
          <w:rFonts w:ascii="Times New Roman" w:hAnsi="Times New Roman" w:cs="Times New Roman"/>
          <w:sz w:val="24"/>
          <w:szCs w:val="24"/>
        </w:rPr>
      </w:pPr>
      <w:r w:rsidRPr="00257462">
        <w:rPr>
          <w:rFonts w:ascii="Times New Roman" w:hAnsi="Times New Roman" w:cs="Times New Roman"/>
          <w:sz w:val="24"/>
          <w:szCs w:val="24"/>
        </w:rPr>
        <w:t>GZIP will be used as the compression technique for IWXXM exchange over AMHS</w:t>
      </w:r>
      <w:r>
        <w:rPr>
          <w:rFonts w:ascii="Times New Roman" w:hAnsi="Times New Roman" w:cs="Times New Roman"/>
          <w:sz w:val="24"/>
          <w:szCs w:val="24"/>
        </w:rPr>
        <w:t>.</w:t>
      </w:r>
    </w:p>
    <w:p w:rsidR="00257462" w:rsidRDefault="00257462" w:rsidP="00C6742D">
      <w:pPr>
        <w:pStyle w:val="ListParagraph"/>
        <w:ind w:left="900"/>
        <w:rPr>
          <w:rFonts w:ascii="Times New Roman" w:hAnsi="Times New Roman" w:cs="Times New Roman"/>
          <w:sz w:val="24"/>
          <w:szCs w:val="24"/>
        </w:rPr>
      </w:pPr>
    </w:p>
    <w:p w:rsidR="002F09E1" w:rsidRDefault="002F09E1" w:rsidP="00C6742D">
      <w:pPr>
        <w:pStyle w:val="ListParagraph"/>
        <w:ind w:left="900"/>
        <w:rPr>
          <w:rFonts w:ascii="Times New Roman" w:hAnsi="Times New Roman" w:cs="Times New Roman"/>
          <w:sz w:val="24"/>
          <w:szCs w:val="24"/>
        </w:rPr>
      </w:pPr>
    </w:p>
    <w:p w:rsidR="002F09E1" w:rsidRDefault="002F09E1" w:rsidP="00C6742D">
      <w:pPr>
        <w:pStyle w:val="ListParagraph"/>
        <w:ind w:left="900"/>
        <w:rPr>
          <w:rFonts w:ascii="Times New Roman" w:hAnsi="Times New Roman" w:cs="Times New Roman"/>
          <w:sz w:val="24"/>
          <w:szCs w:val="24"/>
        </w:rPr>
      </w:pPr>
    </w:p>
    <w:p w:rsidR="00257462" w:rsidRDefault="00257462" w:rsidP="00257462">
      <w:pPr>
        <w:pStyle w:val="ListParagraph"/>
        <w:numPr>
          <w:ilvl w:val="1"/>
          <w:numId w:val="2"/>
        </w:numPr>
        <w:tabs>
          <w:tab w:val="left" w:pos="900"/>
        </w:tabs>
        <w:rPr>
          <w:rFonts w:ascii="Times New Roman" w:hAnsi="Times New Roman" w:cs="Times New Roman"/>
          <w:sz w:val="24"/>
          <w:szCs w:val="24"/>
        </w:rPr>
      </w:pPr>
      <w:r>
        <w:rPr>
          <w:rFonts w:ascii="Times New Roman" w:hAnsi="Times New Roman" w:cs="Times New Roman"/>
          <w:b/>
          <w:bCs/>
          <w:sz w:val="24"/>
          <w:szCs w:val="24"/>
        </w:rPr>
        <w:lastRenderedPageBreak/>
        <w:t>Action</w:t>
      </w:r>
      <w:r w:rsidRPr="008179F0">
        <w:rPr>
          <w:rFonts w:ascii="Times New Roman" w:hAnsi="Times New Roman" w:cs="Times New Roman"/>
          <w:b/>
          <w:bCs/>
          <w:sz w:val="24"/>
          <w:szCs w:val="24"/>
        </w:rPr>
        <w:t xml:space="preserve"> MIE/5-</w:t>
      </w:r>
      <w:r>
        <w:rPr>
          <w:rFonts w:ascii="Times New Roman" w:hAnsi="Times New Roman" w:cs="Times New Roman"/>
          <w:b/>
          <w:bCs/>
          <w:sz w:val="24"/>
          <w:szCs w:val="24"/>
        </w:rPr>
        <w:t>1</w:t>
      </w:r>
      <w:r>
        <w:rPr>
          <w:rFonts w:ascii="Times New Roman" w:hAnsi="Times New Roman" w:cs="Times New Roman"/>
          <w:b/>
          <w:bCs/>
          <w:sz w:val="24"/>
          <w:szCs w:val="24"/>
        </w:rPr>
        <w:t>6</w:t>
      </w:r>
      <w:r w:rsidRPr="008179F0">
        <w:rPr>
          <w:rFonts w:ascii="Times New Roman" w:hAnsi="Times New Roman" w:cs="Times New Roman"/>
          <w:sz w:val="24"/>
          <w:szCs w:val="24"/>
        </w:rPr>
        <w:t xml:space="preserve"> – </w:t>
      </w:r>
      <w:r>
        <w:rPr>
          <w:rFonts w:ascii="Times New Roman" w:hAnsi="Times New Roman" w:cs="Times New Roman"/>
          <w:b/>
          <w:bCs/>
          <w:sz w:val="24"/>
          <w:szCs w:val="24"/>
        </w:rPr>
        <w:t>Compression</w:t>
      </w:r>
    </w:p>
    <w:p w:rsidR="00257462" w:rsidRDefault="00257462" w:rsidP="00C6742D">
      <w:pPr>
        <w:pStyle w:val="ListParagraph"/>
        <w:ind w:left="900"/>
        <w:rPr>
          <w:rFonts w:ascii="Times New Roman" w:hAnsi="Times New Roman" w:cs="Times New Roman"/>
          <w:sz w:val="24"/>
          <w:szCs w:val="24"/>
        </w:rPr>
      </w:pPr>
      <w:r w:rsidRPr="00257462">
        <w:rPr>
          <w:rFonts w:ascii="Times New Roman" w:hAnsi="Times New Roman" w:cs="Times New Roman"/>
          <w:sz w:val="24"/>
          <w:szCs w:val="24"/>
        </w:rPr>
        <w:t>That the WG-MIE inform the IMP and CP that the GZIP will be used as the compression technique for IWXXM exchange over AMHS, noting that under SWIM we may not need to consider compression and that the CP Secretariat send a copy of the IWXXM Guidelines to the Regional CNS Officers.</w:t>
      </w:r>
    </w:p>
    <w:p w:rsidR="00257462" w:rsidRDefault="00257462" w:rsidP="00C6742D">
      <w:pPr>
        <w:pStyle w:val="ListParagraph"/>
        <w:ind w:left="900"/>
        <w:rPr>
          <w:rFonts w:ascii="Times New Roman" w:hAnsi="Times New Roman" w:cs="Times New Roman"/>
          <w:sz w:val="24"/>
          <w:szCs w:val="24"/>
        </w:rPr>
      </w:pPr>
    </w:p>
    <w:p w:rsidR="00257462" w:rsidRDefault="00257462" w:rsidP="00257462">
      <w:pPr>
        <w:pStyle w:val="ListParagraph"/>
        <w:numPr>
          <w:ilvl w:val="1"/>
          <w:numId w:val="2"/>
        </w:numPr>
        <w:tabs>
          <w:tab w:val="left" w:pos="900"/>
        </w:tabs>
        <w:rPr>
          <w:rFonts w:ascii="Times New Roman" w:hAnsi="Times New Roman" w:cs="Times New Roman"/>
          <w:sz w:val="24"/>
          <w:szCs w:val="24"/>
        </w:rPr>
      </w:pPr>
      <w:r>
        <w:rPr>
          <w:rFonts w:ascii="Times New Roman" w:hAnsi="Times New Roman" w:cs="Times New Roman"/>
          <w:b/>
          <w:bCs/>
          <w:sz w:val="24"/>
          <w:szCs w:val="24"/>
        </w:rPr>
        <w:t>Action</w:t>
      </w:r>
      <w:r w:rsidRPr="008179F0">
        <w:rPr>
          <w:rFonts w:ascii="Times New Roman" w:hAnsi="Times New Roman" w:cs="Times New Roman"/>
          <w:b/>
          <w:bCs/>
          <w:sz w:val="24"/>
          <w:szCs w:val="24"/>
        </w:rPr>
        <w:t xml:space="preserve"> MIE/5-</w:t>
      </w:r>
      <w:r>
        <w:rPr>
          <w:rFonts w:ascii="Times New Roman" w:hAnsi="Times New Roman" w:cs="Times New Roman"/>
          <w:b/>
          <w:bCs/>
          <w:sz w:val="24"/>
          <w:szCs w:val="24"/>
        </w:rPr>
        <w:t>1</w:t>
      </w:r>
      <w:r>
        <w:rPr>
          <w:rFonts w:ascii="Times New Roman" w:hAnsi="Times New Roman" w:cs="Times New Roman"/>
          <w:b/>
          <w:bCs/>
          <w:sz w:val="24"/>
          <w:szCs w:val="24"/>
        </w:rPr>
        <w:t>8</w:t>
      </w:r>
      <w:r w:rsidRPr="008179F0">
        <w:rPr>
          <w:rFonts w:ascii="Times New Roman" w:hAnsi="Times New Roman" w:cs="Times New Roman"/>
          <w:sz w:val="24"/>
          <w:szCs w:val="24"/>
        </w:rPr>
        <w:t xml:space="preserve"> – </w:t>
      </w:r>
      <w:r w:rsidRPr="00257462">
        <w:rPr>
          <w:rFonts w:ascii="Times New Roman" w:hAnsi="Times New Roman" w:cs="Times New Roman"/>
          <w:b/>
          <w:bCs/>
          <w:sz w:val="24"/>
          <w:szCs w:val="24"/>
        </w:rPr>
        <w:t>Timely Provision of IWXXM Information</w:t>
      </w:r>
    </w:p>
    <w:p w:rsidR="00257462" w:rsidRDefault="00257462" w:rsidP="00C6742D">
      <w:pPr>
        <w:pStyle w:val="ListParagraph"/>
        <w:ind w:left="900"/>
        <w:rPr>
          <w:rFonts w:ascii="Times New Roman" w:hAnsi="Times New Roman" w:cs="Times New Roman"/>
          <w:sz w:val="24"/>
          <w:szCs w:val="24"/>
        </w:rPr>
      </w:pPr>
      <w:r w:rsidRPr="00257462">
        <w:rPr>
          <w:rFonts w:ascii="Times New Roman" w:hAnsi="Times New Roman" w:cs="Times New Roman"/>
          <w:sz w:val="24"/>
          <w:szCs w:val="24"/>
        </w:rPr>
        <w:t>That the WG-MIE investigate how IWXXM information can be made available soon after preparation rather than being issued at fixed filing times.</w:t>
      </w:r>
    </w:p>
    <w:p w:rsidR="00257462" w:rsidRDefault="00257462" w:rsidP="00C6742D">
      <w:pPr>
        <w:pStyle w:val="ListParagraph"/>
        <w:ind w:left="900"/>
        <w:rPr>
          <w:rFonts w:ascii="Times New Roman" w:hAnsi="Times New Roman" w:cs="Times New Roman"/>
          <w:sz w:val="24"/>
          <w:szCs w:val="24"/>
        </w:rPr>
      </w:pPr>
    </w:p>
    <w:p w:rsidR="00257462" w:rsidRDefault="00257462" w:rsidP="00257462">
      <w:pPr>
        <w:pStyle w:val="ListParagraph"/>
        <w:numPr>
          <w:ilvl w:val="1"/>
          <w:numId w:val="2"/>
        </w:numPr>
        <w:tabs>
          <w:tab w:val="left" w:pos="900"/>
        </w:tabs>
        <w:rPr>
          <w:rFonts w:ascii="Times New Roman" w:hAnsi="Times New Roman" w:cs="Times New Roman"/>
          <w:sz w:val="24"/>
          <w:szCs w:val="24"/>
        </w:rPr>
      </w:pPr>
      <w:r>
        <w:rPr>
          <w:rFonts w:ascii="Times New Roman" w:hAnsi="Times New Roman" w:cs="Times New Roman"/>
          <w:b/>
          <w:bCs/>
          <w:sz w:val="24"/>
          <w:szCs w:val="24"/>
        </w:rPr>
        <w:t>Action</w:t>
      </w:r>
      <w:r w:rsidRPr="008179F0">
        <w:rPr>
          <w:rFonts w:ascii="Times New Roman" w:hAnsi="Times New Roman" w:cs="Times New Roman"/>
          <w:b/>
          <w:bCs/>
          <w:sz w:val="24"/>
          <w:szCs w:val="24"/>
        </w:rPr>
        <w:t xml:space="preserve"> MIE/5-</w:t>
      </w:r>
      <w:r>
        <w:rPr>
          <w:rFonts w:ascii="Times New Roman" w:hAnsi="Times New Roman" w:cs="Times New Roman"/>
          <w:b/>
          <w:bCs/>
          <w:sz w:val="24"/>
          <w:szCs w:val="24"/>
        </w:rPr>
        <w:t>1</w:t>
      </w:r>
      <w:r>
        <w:rPr>
          <w:rFonts w:ascii="Times New Roman" w:hAnsi="Times New Roman" w:cs="Times New Roman"/>
          <w:b/>
          <w:bCs/>
          <w:sz w:val="24"/>
          <w:szCs w:val="24"/>
        </w:rPr>
        <w:t>9</w:t>
      </w:r>
      <w:r w:rsidRPr="008179F0">
        <w:rPr>
          <w:rFonts w:ascii="Times New Roman" w:hAnsi="Times New Roman" w:cs="Times New Roman"/>
          <w:sz w:val="24"/>
          <w:szCs w:val="24"/>
        </w:rPr>
        <w:t xml:space="preserve"> – </w:t>
      </w:r>
      <w:r>
        <w:rPr>
          <w:rFonts w:ascii="Times New Roman" w:hAnsi="Times New Roman" w:cs="Times New Roman"/>
          <w:b/>
          <w:bCs/>
          <w:sz w:val="24"/>
          <w:szCs w:val="24"/>
        </w:rPr>
        <w:t>IWXXM Collectives</w:t>
      </w:r>
    </w:p>
    <w:p w:rsidR="00257462" w:rsidRDefault="00257462" w:rsidP="00C6742D">
      <w:pPr>
        <w:pStyle w:val="ListParagraph"/>
        <w:ind w:left="900"/>
        <w:rPr>
          <w:rFonts w:ascii="Times New Roman" w:hAnsi="Times New Roman" w:cs="Times New Roman"/>
          <w:sz w:val="24"/>
          <w:szCs w:val="24"/>
        </w:rPr>
      </w:pPr>
      <w:r w:rsidRPr="00257462">
        <w:rPr>
          <w:rFonts w:ascii="Times New Roman" w:hAnsi="Times New Roman" w:cs="Times New Roman"/>
          <w:sz w:val="24"/>
          <w:szCs w:val="24"/>
        </w:rPr>
        <w:t>That the WG-MIE determine the plan and timeline for transitioning from collectives to single messages in IWXXM.</w:t>
      </w:r>
    </w:p>
    <w:p w:rsidR="00257462" w:rsidRDefault="00257462" w:rsidP="00C6742D">
      <w:pPr>
        <w:pStyle w:val="ListParagraph"/>
        <w:ind w:left="900"/>
        <w:rPr>
          <w:rFonts w:ascii="Times New Roman" w:hAnsi="Times New Roman" w:cs="Times New Roman"/>
          <w:sz w:val="24"/>
          <w:szCs w:val="24"/>
        </w:rPr>
      </w:pPr>
    </w:p>
    <w:p w:rsidR="00257462" w:rsidRDefault="00257462" w:rsidP="00257462">
      <w:pPr>
        <w:pStyle w:val="ListParagraph"/>
        <w:numPr>
          <w:ilvl w:val="1"/>
          <w:numId w:val="2"/>
        </w:numPr>
        <w:tabs>
          <w:tab w:val="left" w:pos="900"/>
        </w:tabs>
        <w:rPr>
          <w:rFonts w:ascii="Times New Roman" w:hAnsi="Times New Roman" w:cs="Times New Roman"/>
          <w:sz w:val="24"/>
          <w:szCs w:val="24"/>
        </w:rPr>
      </w:pPr>
      <w:r>
        <w:rPr>
          <w:rFonts w:ascii="Times New Roman" w:hAnsi="Times New Roman" w:cs="Times New Roman"/>
          <w:b/>
          <w:bCs/>
          <w:sz w:val="24"/>
          <w:szCs w:val="24"/>
        </w:rPr>
        <w:t>Action</w:t>
      </w:r>
      <w:r w:rsidRPr="008179F0">
        <w:rPr>
          <w:rFonts w:ascii="Times New Roman" w:hAnsi="Times New Roman" w:cs="Times New Roman"/>
          <w:b/>
          <w:bCs/>
          <w:sz w:val="24"/>
          <w:szCs w:val="24"/>
        </w:rPr>
        <w:t xml:space="preserve"> MIE/5-</w:t>
      </w:r>
      <w:r>
        <w:rPr>
          <w:rFonts w:ascii="Times New Roman" w:hAnsi="Times New Roman" w:cs="Times New Roman"/>
          <w:b/>
          <w:bCs/>
          <w:sz w:val="24"/>
          <w:szCs w:val="24"/>
        </w:rPr>
        <w:t>20</w:t>
      </w:r>
      <w:r w:rsidRPr="008179F0">
        <w:rPr>
          <w:rFonts w:ascii="Times New Roman" w:hAnsi="Times New Roman" w:cs="Times New Roman"/>
          <w:sz w:val="24"/>
          <w:szCs w:val="24"/>
        </w:rPr>
        <w:t xml:space="preserve"> – </w:t>
      </w:r>
      <w:r w:rsidRPr="00257462">
        <w:rPr>
          <w:rFonts w:ascii="Times New Roman" w:hAnsi="Times New Roman" w:cs="Times New Roman"/>
          <w:b/>
          <w:bCs/>
          <w:sz w:val="24"/>
          <w:szCs w:val="24"/>
        </w:rPr>
        <w:t>SWIM / WIS interoperability</w:t>
      </w:r>
    </w:p>
    <w:p w:rsidR="00257462" w:rsidRDefault="00257462" w:rsidP="00C6742D">
      <w:pPr>
        <w:pStyle w:val="ListParagraph"/>
        <w:ind w:left="900"/>
        <w:rPr>
          <w:rFonts w:ascii="Times New Roman" w:hAnsi="Times New Roman" w:cs="Times New Roman"/>
          <w:sz w:val="24"/>
          <w:szCs w:val="24"/>
        </w:rPr>
      </w:pPr>
      <w:r w:rsidRPr="00257462">
        <w:rPr>
          <w:rFonts w:ascii="Times New Roman" w:hAnsi="Times New Roman" w:cs="Times New Roman"/>
          <w:sz w:val="24"/>
          <w:szCs w:val="24"/>
        </w:rPr>
        <w:t>That the WG-MIE is requested to examine WIS 2.0 principles and identify issues regarding the interoperability between SWIM and WIS 2.0.</w:t>
      </w:r>
    </w:p>
    <w:p w:rsidR="00257462" w:rsidRDefault="00257462" w:rsidP="00C6742D">
      <w:pPr>
        <w:pStyle w:val="ListParagraph"/>
        <w:ind w:left="900"/>
        <w:rPr>
          <w:rFonts w:ascii="Times New Roman" w:hAnsi="Times New Roman" w:cs="Times New Roman"/>
          <w:sz w:val="24"/>
          <w:szCs w:val="24"/>
        </w:rPr>
      </w:pPr>
    </w:p>
    <w:p w:rsidR="00257462" w:rsidRDefault="00257462" w:rsidP="00257462">
      <w:pPr>
        <w:pStyle w:val="ListParagraph"/>
        <w:numPr>
          <w:ilvl w:val="1"/>
          <w:numId w:val="2"/>
        </w:numPr>
        <w:tabs>
          <w:tab w:val="left" w:pos="900"/>
        </w:tabs>
        <w:rPr>
          <w:rFonts w:ascii="Times New Roman" w:hAnsi="Times New Roman" w:cs="Times New Roman"/>
          <w:sz w:val="24"/>
          <w:szCs w:val="24"/>
        </w:rPr>
      </w:pPr>
      <w:r>
        <w:rPr>
          <w:rFonts w:ascii="Times New Roman" w:hAnsi="Times New Roman" w:cs="Times New Roman"/>
          <w:b/>
          <w:bCs/>
          <w:sz w:val="24"/>
          <w:szCs w:val="24"/>
        </w:rPr>
        <w:t>Decision</w:t>
      </w:r>
      <w:r w:rsidRPr="008179F0">
        <w:rPr>
          <w:rFonts w:ascii="Times New Roman" w:hAnsi="Times New Roman" w:cs="Times New Roman"/>
          <w:b/>
          <w:bCs/>
          <w:sz w:val="24"/>
          <w:szCs w:val="24"/>
        </w:rPr>
        <w:t xml:space="preserve"> MIE/5-</w:t>
      </w:r>
      <w:r>
        <w:rPr>
          <w:rFonts w:ascii="Times New Roman" w:hAnsi="Times New Roman" w:cs="Times New Roman"/>
          <w:b/>
          <w:bCs/>
          <w:sz w:val="24"/>
          <w:szCs w:val="24"/>
        </w:rPr>
        <w:t>11</w:t>
      </w:r>
      <w:r w:rsidRPr="008179F0">
        <w:rPr>
          <w:rFonts w:ascii="Times New Roman" w:hAnsi="Times New Roman" w:cs="Times New Roman"/>
          <w:sz w:val="24"/>
          <w:szCs w:val="24"/>
        </w:rPr>
        <w:t xml:space="preserve"> – </w:t>
      </w:r>
      <w:r w:rsidRPr="00257462">
        <w:rPr>
          <w:rFonts w:ascii="Times New Roman" w:hAnsi="Times New Roman" w:cs="Times New Roman"/>
          <w:b/>
          <w:bCs/>
          <w:sz w:val="24"/>
          <w:szCs w:val="24"/>
        </w:rPr>
        <w:t>IWXXM Development Process</w:t>
      </w:r>
    </w:p>
    <w:p w:rsidR="00257462" w:rsidRDefault="00257462" w:rsidP="00C6742D">
      <w:pPr>
        <w:pStyle w:val="ListParagraph"/>
        <w:ind w:left="900"/>
        <w:rPr>
          <w:rFonts w:ascii="Times New Roman" w:hAnsi="Times New Roman" w:cs="Times New Roman"/>
          <w:sz w:val="24"/>
          <w:szCs w:val="24"/>
        </w:rPr>
      </w:pPr>
      <w:r w:rsidRPr="00257462">
        <w:rPr>
          <w:rFonts w:ascii="Times New Roman" w:hAnsi="Times New Roman" w:cs="Times New Roman"/>
          <w:sz w:val="24"/>
          <w:szCs w:val="24"/>
        </w:rPr>
        <w:t>That the WG-MIE endorse the establishment of a change management process</w:t>
      </w:r>
      <w:r>
        <w:rPr>
          <w:rFonts w:ascii="Times New Roman" w:hAnsi="Times New Roman" w:cs="Times New Roman"/>
          <w:sz w:val="24"/>
          <w:szCs w:val="24"/>
        </w:rPr>
        <w:t>.</w:t>
      </w:r>
    </w:p>
    <w:p w:rsidR="00257462" w:rsidRDefault="00257462" w:rsidP="00C6742D">
      <w:pPr>
        <w:pStyle w:val="ListParagraph"/>
        <w:ind w:left="900"/>
        <w:rPr>
          <w:rFonts w:ascii="Times New Roman" w:hAnsi="Times New Roman" w:cs="Times New Roman"/>
          <w:sz w:val="24"/>
          <w:szCs w:val="24"/>
        </w:rPr>
      </w:pPr>
    </w:p>
    <w:p w:rsidR="00257462" w:rsidRDefault="00257462" w:rsidP="00257462">
      <w:pPr>
        <w:pStyle w:val="ListParagraph"/>
        <w:numPr>
          <w:ilvl w:val="1"/>
          <w:numId w:val="2"/>
        </w:numPr>
        <w:tabs>
          <w:tab w:val="left" w:pos="900"/>
        </w:tabs>
        <w:rPr>
          <w:rFonts w:ascii="Times New Roman" w:hAnsi="Times New Roman" w:cs="Times New Roman"/>
          <w:sz w:val="24"/>
          <w:szCs w:val="24"/>
        </w:rPr>
      </w:pPr>
      <w:r>
        <w:rPr>
          <w:rFonts w:ascii="Times New Roman" w:hAnsi="Times New Roman" w:cs="Times New Roman"/>
          <w:b/>
          <w:bCs/>
          <w:sz w:val="24"/>
          <w:szCs w:val="24"/>
        </w:rPr>
        <w:t>Action</w:t>
      </w:r>
      <w:r w:rsidRPr="008179F0">
        <w:rPr>
          <w:rFonts w:ascii="Times New Roman" w:hAnsi="Times New Roman" w:cs="Times New Roman"/>
          <w:b/>
          <w:bCs/>
          <w:sz w:val="24"/>
          <w:szCs w:val="24"/>
        </w:rPr>
        <w:t xml:space="preserve"> MIE/5-</w:t>
      </w:r>
      <w:r>
        <w:rPr>
          <w:rFonts w:ascii="Times New Roman" w:hAnsi="Times New Roman" w:cs="Times New Roman"/>
          <w:b/>
          <w:bCs/>
          <w:sz w:val="24"/>
          <w:szCs w:val="24"/>
        </w:rPr>
        <w:t>2</w:t>
      </w:r>
      <w:r>
        <w:rPr>
          <w:rFonts w:ascii="Times New Roman" w:hAnsi="Times New Roman" w:cs="Times New Roman"/>
          <w:b/>
          <w:bCs/>
          <w:sz w:val="24"/>
          <w:szCs w:val="24"/>
        </w:rPr>
        <w:t>4</w:t>
      </w:r>
      <w:r w:rsidRPr="008179F0">
        <w:rPr>
          <w:rFonts w:ascii="Times New Roman" w:hAnsi="Times New Roman" w:cs="Times New Roman"/>
          <w:sz w:val="24"/>
          <w:szCs w:val="24"/>
        </w:rPr>
        <w:t xml:space="preserve"> – </w:t>
      </w:r>
      <w:r w:rsidRPr="00257462">
        <w:rPr>
          <w:rFonts w:ascii="Times New Roman" w:hAnsi="Times New Roman" w:cs="Times New Roman"/>
          <w:b/>
          <w:bCs/>
          <w:sz w:val="24"/>
          <w:szCs w:val="24"/>
        </w:rPr>
        <w:t>IWXXM Development Process</w:t>
      </w:r>
    </w:p>
    <w:p w:rsidR="00257462" w:rsidRDefault="00257462" w:rsidP="00C6742D">
      <w:pPr>
        <w:pStyle w:val="ListParagraph"/>
        <w:ind w:left="900"/>
        <w:rPr>
          <w:rFonts w:ascii="Times New Roman" w:hAnsi="Times New Roman" w:cs="Times New Roman"/>
          <w:sz w:val="24"/>
          <w:szCs w:val="24"/>
        </w:rPr>
      </w:pPr>
      <w:r w:rsidRPr="00257462">
        <w:rPr>
          <w:rFonts w:ascii="Times New Roman" w:hAnsi="Times New Roman" w:cs="Times New Roman"/>
          <w:sz w:val="24"/>
          <w:szCs w:val="24"/>
        </w:rPr>
        <w:t>That the WG-MIE review best practices for change management and develop a charter for consideration by the Meteorology Panel to ensure an open and transparent global management of the IWXXM schema and governance in accordance to SWIM principles.</w:t>
      </w:r>
    </w:p>
    <w:p w:rsidR="00257462" w:rsidRPr="00F8649F" w:rsidRDefault="002F09E1" w:rsidP="00257462">
      <w:pPr>
        <w:pStyle w:val="Heading2"/>
      </w:pPr>
      <w:bookmarkStart w:id="4" w:name="_Hlk18539254"/>
      <w:r>
        <w:t xml:space="preserve">WG-MIE and </w:t>
      </w:r>
      <w:r w:rsidR="00E639C6" w:rsidRPr="00E639C6">
        <w:t>Working Group on Meteorological Requirements and Integration (WG-MRI)</w:t>
      </w:r>
      <w:r w:rsidR="00E639C6">
        <w:t xml:space="preserve"> </w:t>
      </w:r>
      <w:r>
        <w:t>Conjoint Meeting</w:t>
      </w:r>
    </w:p>
    <w:bookmarkEnd w:id="4"/>
    <w:p w:rsidR="002F09E1" w:rsidRDefault="002F09E1" w:rsidP="002F09E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 workshop was held as a con-joint session between the WG-MIE and WG-MRI to discuss items of common interest between the two groups</w:t>
      </w:r>
      <w:r w:rsidRPr="00C2302E">
        <w:rPr>
          <w:rFonts w:ascii="Times New Roman" w:hAnsi="Times New Roman" w:cs="Times New Roman"/>
          <w:sz w:val="24"/>
          <w:szCs w:val="24"/>
        </w:rPr>
        <w:t xml:space="preserve">.  Key </w:t>
      </w:r>
      <w:r>
        <w:rPr>
          <w:rFonts w:ascii="Times New Roman" w:hAnsi="Times New Roman" w:cs="Times New Roman"/>
          <w:sz w:val="24"/>
          <w:szCs w:val="24"/>
        </w:rPr>
        <w:t>decisions</w:t>
      </w:r>
      <w:r w:rsidRPr="00C2302E">
        <w:rPr>
          <w:rFonts w:ascii="Times New Roman" w:hAnsi="Times New Roman" w:cs="Times New Roman"/>
          <w:sz w:val="24"/>
          <w:szCs w:val="24"/>
        </w:rPr>
        <w:t xml:space="preserve"> include</w:t>
      </w:r>
      <w:r>
        <w:rPr>
          <w:rFonts w:ascii="Times New Roman" w:hAnsi="Times New Roman" w:cs="Times New Roman"/>
          <w:sz w:val="24"/>
          <w:szCs w:val="24"/>
        </w:rPr>
        <w:t>:</w:t>
      </w:r>
    </w:p>
    <w:p w:rsidR="00257462" w:rsidRDefault="00257462" w:rsidP="00C6742D">
      <w:pPr>
        <w:pStyle w:val="ListParagraph"/>
        <w:ind w:left="900"/>
        <w:rPr>
          <w:rFonts w:ascii="Times New Roman" w:hAnsi="Times New Roman" w:cs="Times New Roman"/>
          <w:sz w:val="24"/>
          <w:szCs w:val="24"/>
        </w:rPr>
      </w:pPr>
    </w:p>
    <w:p w:rsidR="00257462" w:rsidRDefault="00257462" w:rsidP="00257462">
      <w:pPr>
        <w:pStyle w:val="ListParagraph"/>
        <w:numPr>
          <w:ilvl w:val="1"/>
          <w:numId w:val="2"/>
        </w:numPr>
        <w:tabs>
          <w:tab w:val="left" w:pos="900"/>
        </w:tabs>
        <w:rPr>
          <w:rFonts w:ascii="Times New Roman" w:hAnsi="Times New Roman" w:cs="Times New Roman"/>
          <w:sz w:val="24"/>
          <w:szCs w:val="24"/>
        </w:rPr>
      </w:pPr>
      <w:r>
        <w:rPr>
          <w:rFonts w:ascii="Times New Roman" w:hAnsi="Times New Roman" w:cs="Times New Roman"/>
          <w:b/>
          <w:bCs/>
          <w:sz w:val="24"/>
          <w:szCs w:val="24"/>
        </w:rPr>
        <w:t>Decision</w:t>
      </w:r>
      <w:r w:rsidRPr="008179F0">
        <w:rPr>
          <w:rFonts w:ascii="Times New Roman" w:hAnsi="Times New Roman" w:cs="Times New Roman"/>
          <w:b/>
          <w:bCs/>
          <w:sz w:val="24"/>
          <w:szCs w:val="24"/>
        </w:rPr>
        <w:t xml:space="preserve"> MIE</w:t>
      </w:r>
      <w:r>
        <w:rPr>
          <w:rFonts w:ascii="Times New Roman" w:hAnsi="Times New Roman" w:cs="Times New Roman"/>
          <w:b/>
          <w:bCs/>
          <w:sz w:val="24"/>
          <w:szCs w:val="24"/>
        </w:rPr>
        <w:t>/MRI Workshop-D7</w:t>
      </w:r>
    </w:p>
    <w:p w:rsidR="00257462" w:rsidRDefault="00257462" w:rsidP="00C6742D">
      <w:pPr>
        <w:pStyle w:val="ListParagraph"/>
        <w:ind w:left="900"/>
        <w:rPr>
          <w:rFonts w:ascii="Times New Roman" w:hAnsi="Times New Roman" w:cs="Times New Roman"/>
          <w:sz w:val="24"/>
          <w:szCs w:val="24"/>
        </w:rPr>
      </w:pPr>
      <w:r w:rsidRPr="00257462">
        <w:rPr>
          <w:rFonts w:ascii="Times New Roman" w:hAnsi="Times New Roman" w:cs="Times New Roman"/>
          <w:sz w:val="24"/>
          <w:szCs w:val="24"/>
        </w:rPr>
        <w:t>Any proposed changes to Annex 3 that have a consequence on IWXXM should be discussed with relevant groups (WG-MIE and TT-</w:t>
      </w:r>
      <w:proofErr w:type="spellStart"/>
      <w:r w:rsidRPr="00257462">
        <w:rPr>
          <w:rFonts w:ascii="Times New Roman" w:hAnsi="Times New Roman" w:cs="Times New Roman"/>
          <w:sz w:val="24"/>
          <w:szCs w:val="24"/>
        </w:rPr>
        <w:t>AvXML</w:t>
      </w:r>
      <w:proofErr w:type="spellEnd"/>
      <w:r w:rsidRPr="00257462">
        <w:rPr>
          <w:rFonts w:ascii="Times New Roman" w:hAnsi="Times New Roman" w:cs="Times New Roman"/>
          <w:sz w:val="24"/>
          <w:szCs w:val="24"/>
        </w:rPr>
        <w:t>) to identify the impacts. There should be standard text or format for the nature of the expected feedback</w:t>
      </w:r>
      <w:r>
        <w:rPr>
          <w:rFonts w:ascii="Times New Roman" w:hAnsi="Times New Roman" w:cs="Times New Roman"/>
          <w:sz w:val="24"/>
          <w:szCs w:val="24"/>
        </w:rPr>
        <w:t>.</w:t>
      </w:r>
    </w:p>
    <w:p w:rsidR="00257462" w:rsidRDefault="00257462" w:rsidP="00C6742D">
      <w:pPr>
        <w:pStyle w:val="ListParagraph"/>
        <w:ind w:left="900"/>
        <w:rPr>
          <w:rFonts w:ascii="Times New Roman" w:hAnsi="Times New Roman" w:cs="Times New Roman"/>
          <w:sz w:val="24"/>
          <w:szCs w:val="24"/>
        </w:rPr>
      </w:pPr>
    </w:p>
    <w:p w:rsidR="00257462" w:rsidRDefault="00257462" w:rsidP="00257462">
      <w:pPr>
        <w:pStyle w:val="ListParagraph"/>
        <w:numPr>
          <w:ilvl w:val="1"/>
          <w:numId w:val="2"/>
        </w:numPr>
        <w:tabs>
          <w:tab w:val="left" w:pos="900"/>
        </w:tabs>
        <w:rPr>
          <w:rFonts w:ascii="Times New Roman" w:hAnsi="Times New Roman" w:cs="Times New Roman"/>
          <w:sz w:val="24"/>
          <w:szCs w:val="24"/>
        </w:rPr>
      </w:pPr>
      <w:r>
        <w:rPr>
          <w:rFonts w:ascii="Times New Roman" w:hAnsi="Times New Roman" w:cs="Times New Roman"/>
          <w:b/>
          <w:bCs/>
          <w:sz w:val="24"/>
          <w:szCs w:val="24"/>
        </w:rPr>
        <w:t>Decision</w:t>
      </w:r>
      <w:r w:rsidRPr="008179F0">
        <w:rPr>
          <w:rFonts w:ascii="Times New Roman" w:hAnsi="Times New Roman" w:cs="Times New Roman"/>
          <w:b/>
          <w:bCs/>
          <w:sz w:val="24"/>
          <w:szCs w:val="24"/>
        </w:rPr>
        <w:t xml:space="preserve"> MIE</w:t>
      </w:r>
      <w:r>
        <w:rPr>
          <w:rFonts w:ascii="Times New Roman" w:hAnsi="Times New Roman" w:cs="Times New Roman"/>
          <w:b/>
          <w:bCs/>
          <w:sz w:val="24"/>
          <w:szCs w:val="24"/>
        </w:rPr>
        <w:t>/MRI Workshop-D</w:t>
      </w:r>
      <w:r>
        <w:rPr>
          <w:rFonts w:ascii="Times New Roman" w:hAnsi="Times New Roman" w:cs="Times New Roman"/>
          <w:b/>
          <w:bCs/>
          <w:sz w:val="24"/>
          <w:szCs w:val="24"/>
        </w:rPr>
        <w:t>8</w:t>
      </w:r>
    </w:p>
    <w:p w:rsidR="00257462" w:rsidRDefault="00257462" w:rsidP="00C6742D">
      <w:pPr>
        <w:pStyle w:val="ListParagraph"/>
        <w:ind w:left="900"/>
        <w:rPr>
          <w:rFonts w:ascii="Times New Roman" w:hAnsi="Times New Roman" w:cs="Times New Roman"/>
          <w:sz w:val="24"/>
          <w:szCs w:val="24"/>
        </w:rPr>
      </w:pPr>
      <w:r w:rsidRPr="00257462">
        <w:rPr>
          <w:rFonts w:ascii="Times New Roman" w:hAnsi="Times New Roman" w:cs="Times New Roman"/>
          <w:sz w:val="24"/>
          <w:szCs w:val="24"/>
        </w:rPr>
        <w:t>WMO must be consulted on any changes to the IWXXM schema to look at impacts and timelines for implementation.</w:t>
      </w:r>
    </w:p>
    <w:p w:rsidR="00E639C6" w:rsidRDefault="00E639C6" w:rsidP="00E639C6">
      <w:pPr>
        <w:pStyle w:val="Heading2"/>
      </w:pPr>
      <w:r>
        <w:lastRenderedPageBreak/>
        <w:t>Conclusion</w:t>
      </w:r>
    </w:p>
    <w:p w:rsidR="00E639C6" w:rsidRPr="00E639C6" w:rsidRDefault="00E639C6" w:rsidP="00E639C6">
      <w:r>
        <w:rPr>
          <w:rFonts w:ascii="Times New Roman" w:hAnsi="Times New Roman" w:cs="Times New Roman"/>
          <w:sz w:val="24"/>
          <w:szCs w:val="24"/>
        </w:rPr>
        <w:t>Discussion papers addressing the recommendations, decisions and actions from ICAO METP, WG-MIE and WG-MRI mentioned above have been prepared and will be discussed in accordance to the agenda of TT-AvXML-8.</w:t>
      </w:r>
    </w:p>
    <w:p w:rsidR="00F8649F" w:rsidRDefault="00F8649F" w:rsidP="00F8649F">
      <w:pPr>
        <w:pStyle w:val="Heading2"/>
      </w:pPr>
      <w:r>
        <w:t>References</w:t>
      </w:r>
    </w:p>
    <w:p w:rsidR="0008350A" w:rsidRDefault="00456F30" w:rsidP="00456F30">
      <w:pPr>
        <w:ind w:left="360"/>
        <w:rPr>
          <w:rFonts w:ascii="Times New Roman" w:hAnsi="Times New Roman" w:cs="Times New Roman"/>
          <w:sz w:val="24"/>
          <w:szCs w:val="24"/>
        </w:rPr>
      </w:pPr>
      <w:r w:rsidRPr="0008350A">
        <w:rPr>
          <w:rFonts w:ascii="Times New Roman" w:hAnsi="Times New Roman" w:cs="Times New Roman"/>
          <w:sz w:val="24"/>
          <w:szCs w:val="24"/>
        </w:rPr>
        <w:t xml:space="preserve">[1] </w:t>
      </w:r>
      <w:r w:rsidR="0008350A">
        <w:rPr>
          <w:rFonts w:ascii="Times New Roman" w:hAnsi="Times New Roman" w:cs="Times New Roman"/>
          <w:sz w:val="24"/>
          <w:szCs w:val="24"/>
        </w:rPr>
        <w:t xml:space="preserve">Final report of METP/4 on the ICAO Secure Portal (restricted access) at </w:t>
      </w:r>
      <w:r w:rsidR="0008350A" w:rsidRPr="008179F0">
        <w:rPr>
          <w:rFonts w:ascii="Times New Roman" w:hAnsi="Times New Roman" w:cs="Times New Roman"/>
          <w:sz w:val="24"/>
          <w:szCs w:val="24"/>
        </w:rPr>
        <w:t>https://portal.icao.int/METP/METPanel%20Reports/METP4_Final%20Report.pdf</w:t>
      </w:r>
      <w:r w:rsidR="0008350A">
        <w:rPr>
          <w:rFonts w:ascii="Times New Roman" w:hAnsi="Times New Roman" w:cs="Times New Roman"/>
          <w:sz w:val="24"/>
          <w:szCs w:val="24"/>
        </w:rPr>
        <w:t xml:space="preserve"> </w:t>
      </w:r>
    </w:p>
    <w:p w:rsidR="00F8649F" w:rsidRPr="00456F30" w:rsidRDefault="00456F30" w:rsidP="00456F30">
      <w:pPr>
        <w:ind w:left="360"/>
        <w:rPr>
          <w:rFonts w:ascii="Times New Roman" w:hAnsi="Times New Roman" w:cs="Times New Roman"/>
          <w:sz w:val="24"/>
          <w:szCs w:val="24"/>
        </w:rPr>
      </w:pPr>
      <w:r w:rsidRPr="0008350A">
        <w:rPr>
          <w:rFonts w:ascii="Times New Roman" w:hAnsi="Times New Roman" w:cs="Times New Roman"/>
          <w:sz w:val="24"/>
          <w:szCs w:val="24"/>
        </w:rPr>
        <w:t xml:space="preserve">[2] </w:t>
      </w:r>
      <w:r w:rsidR="008179F0">
        <w:rPr>
          <w:rFonts w:ascii="Times New Roman" w:hAnsi="Times New Roman" w:cs="Times New Roman"/>
          <w:sz w:val="24"/>
          <w:szCs w:val="24"/>
        </w:rPr>
        <w:t xml:space="preserve">Final report of WG-MIE/5 on the ICAO Secure Portal (restricted access) at </w:t>
      </w:r>
      <w:r w:rsidR="008179F0" w:rsidRPr="008179F0">
        <w:rPr>
          <w:rFonts w:ascii="Times New Roman" w:hAnsi="Times New Roman" w:cs="Times New Roman"/>
          <w:sz w:val="24"/>
          <w:szCs w:val="24"/>
        </w:rPr>
        <w:t>https://portal.icao.int/METP/MIE/Reports/MIE5_Report_Final.pdf</w:t>
      </w:r>
    </w:p>
    <w:p w:rsidR="00A25CFC" w:rsidRDefault="00A25CFC" w:rsidP="00A25CFC">
      <w:pPr>
        <w:pStyle w:val="Heading2"/>
      </w:pPr>
      <w:r>
        <w:t xml:space="preserve">Recommended Text </w:t>
      </w:r>
    </w:p>
    <w:p w:rsidR="00A25CFC" w:rsidRPr="00A25CFC" w:rsidRDefault="00E639C6" w:rsidP="00A25CFC">
      <w:pPr>
        <w:rPr>
          <w:rFonts w:ascii="Times New Roman" w:hAnsi="Times New Roman" w:cs="Times New Roman"/>
          <w:sz w:val="24"/>
          <w:szCs w:val="24"/>
        </w:rPr>
      </w:pPr>
      <w:bookmarkStart w:id="5" w:name="_Hlk18540252"/>
      <w:r>
        <w:rPr>
          <w:rFonts w:ascii="Times New Roman" w:hAnsi="Times New Roman" w:cs="Times New Roman"/>
          <w:sz w:val="24"/>
          <w:szCs w:val="24"/>
        </w:rPr>
        <w:t>Draft Action TT-</w:t>
      </w:r>
      <w:proofErr w:type="spellStart"/>
      <w:r>
        <w:rPr>
          <w:rFonts w:ascii="Times New Roman" w:hAnsi="Times New Roman" w:cs="Times New Roman"/>
          <w:sz w:val="24"/>
          <w:szCs w:val="24"/>
        </w:rPr>
        <w:t>AvXML</w:t>
      </w:r>
      <w:proofErr w:type="spellEnd"/>
      <w:r>
        <w:rPr>
          <w:rFonts w:ascii="Times New Roman" w:hAnsi="Times New Roman" w:cs="Times New Roman"/>
          <w:sz w:val="24"/>
          <w:szCs w:val="24"/>
        </w:rPr>
        <w:t xml:space="preserve">-[xx] – A plan for the preparation and submission of papers addressing </w:t>
      </w:r>
      <w:bookmarkEnd w:id="5"/>
      <w:r>
        <w:rPr>
          <w:rFonts w:ascii="Times New Roman" w:hAnsi="Times New Roman" w:cs="Times New Roman"/>
          <w:sz w:val="24"/>
          <w:szCs w:val="24"/>
        </w:rPr>
        <w:t>the decisions and actions determined by ICAO METP, WG-MIE and WG-MRI will be prepared by TT-</w:t>
      </w:r>
      <w:proofErr w:type="spellStart"/>
      <w:r>
        <w:rPr>
          <w:rFonts w:ascii="Times New Roman" w:hAnsi="Times New Roman" w:cs="Times New Roman"/>
          <w:sz w:val="24"/>
          <w:szCs w:val="24"/>
        </w:rPr>
        <w:t>AvXML</w:t>
      </w:r>
      <w:proofErr w:type="spellEnd"/>
      <w:r>
        <w:rPr>
          <w:rFonts w:ascii="Times New Roman" w:hAnsi="Times New Roman" w:cs="Times New Roman"/>
          <w:sz w:val="24"/>
          <w:szCs w:val="24"/>
        </w:rPr>
        <w:t xml:space="preserve"> for their upcoming meetings.</w:t>
      </w: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0704" w:rsidRDefault="00700704" w:rsidP="00BA350D">
      <w:pPr>
        <w:spacing w:after="0" w:line="240" w:lineRule="auto"/>
      </w:pPr>
      <w:r>
        <w:separator/>
      </w:r>
    </w:p>
  </w:endnote>
  <w:endnote w:type="continuationSeparator" w:id="0">
    <w:p w:rsidR="00700704" w:rsidRDefault="00700704"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0704" w:rsidRDefault="00700704" w:rsidP="00BA350D">
      <w:pPr>
        <w:spacing w:after="0" w:line="240" w:lineRule="auto"/>
      </w:pPr>
      <w:r>
        <w:separator/>
      </w:r>
    </w:p>
  </w:footnote>
  <w:footnote w:type="continuationSeparator" w:id="0">
    <w:p w:rsidR="00700704" w:rsidRDefault="00700704" w:rsidP="00BA350D">
      <w:pPr>
        <w:spacing w:after="0" w:line="240" w:lineRule="auto"/>
      </w:pPr>
      <w:r>
        <w:continuationSeparator/>
      </w:r>
    </w:p>
  </w:footnote>
  <w:footnote w:id="1">
    <w:p w:rsidR="00705B4F" w:rsidRDefault="00705B4F" w:rsidP="00705B4F">
      <w:pPr>
        <w:pStyle w:val="FootnoteText"/>
      </w:pPr>
      <w:r>
        <w:rPr>
          <w:rStyle w:val="FootnoteReference"/>
        </w:rPr>
        <w:footnoteRef/>
      </w:r>
      <w:r>
        <w:t xml:space="preserve"> T</w:t>
      </w:r>
      <w:r>
        <w:t>he Panel discussed the need for a more pragmatic approach to produce robust</w:t>
      </w:r>
      <w:r>
        <w:t xml:space="preserve"> </w:t>
      </w:r>
      <w:r>
        <w:t>user requirements involving a collaborative exercise between MET experts and users. A concept</w:t>
      </w:r>
      <w:r>
        <w:t xml:space="preserve"> </w:t>
      </w:r>
      <w:r>
        <w:t>demonstrating a tailored MET solution could then be presented to a user community to evaluate, comment</w:t>
      </w:r>
      <w:r>
        <w:t xml:space="preserve"> </w:t>
      </w:r>
      <w:r>
        <w:t>on, and refine in partnership with WG-MRI</w:t>
      </w:r>
      <w:r>
        <w:t xml:space="preserve">.  </w:t>
      </w:r>
      <w:r>
        <w:t>It was also noted that any new MET requirement needed to be useful to users,</w:t>
      </w:r>
      <w:r>
        <w:t xml:space="preserve"> </w:t>
      </w:r>
      <w:r>
        <w:t>rather than a potentially expensive “nice-to-have” feature and that a positive impact for any new MET</w:t>
      </w:r>
      <w:r>
        <w:t xml:space="preserve"> </w:t>
      </w:r>
      <w:r>
        <w:t>information service should demonstrate how</w:t>
      </w:r>
      <w:r>
        <w:t xml:space="preserve"> </w:t>
      </w:r>
      <w:r>
        <w:t>operators would use the service, and what new or different</w:t>
      </w:r>
      <w:r>
        <w:t xml:space="preserve"> </w:t>
      </w:r>
      <w:r>
        <w:t>procedures they will adopt because of this new MET information service.</w:t>
      </w:r>
    </w:p>
  </w:footnote>
  <w:footnote w:id="2">
    <w:p w:rsidR="00705B4F" w:rsidRDefault="00705B4F" w:rsidP="00705B4F">
      <w:pPr>
        <w:pStyle w:val="FootnoteText"/>
      </w:pPr>
      <w:r>
        <w:rPr>
          <w:rStyle w:val="FootnoteReference"/>
        </w:rPr>
        <w:footnoteRef/>
      </w:r>
      <w:r>
        <w:t xml:space="preserve"> </w:t>
      </w:r>
      <w:r>
        <w:t xml:space="preserve">It was noted that human-readable </w:t>
      </w:r>
      <w:proofErr w:type="spellStart"/>
      <w:r>
        <w:t>visualisation</w:t>
      </w:r>
      <w:proofErr w:type="spellEnd"/>
      <w:r>
        <w:t>/representation of meteorological</w:t>
      </w:r>
      <w:r>
        <w:t xml:space="preserve"> </w:t>
      </w:r>
      <w:r>
        <w:t>information (text and graphic products) derived from IWXXM may still be necessary for users for human</w:t>
      </w:r>
      <w:r>
        <w:t xml:space="preserve"> </w:t>
      </w:r>
      <w:r>
        <w:t>factors reasons. In this regard it was observed that ICAO and WMO could still manage these through</w:t>
      </w:r>
      <w:r>
        <w:t xml:space="preserve"> </w:t>
      </w:r>
      <w:r>
        <w:t xml:space="preserve">specified means of compliance in the </w:t>
      </w:r>
      <w:r w:rsidRPr="00705B4F">
        <w:rPr>
          <w:i/>
          <w:iCs/>
        </w:rPr>
        <w:t>Procedures for Air Navigation Services – Meteorology</w:t>
      </w:r>
      <w:r>
        <w:t xml:space="preserve"> (PANSMET).</w:t>
      </w:r>
      <w:r>
        <w:t xml:space="preserve"> </w:t>
      </w:r>
      <w:r>
        <w:t xml:space="preserve">However, in the first instance, the Panel agreed that </w:t>
      </w:r>
      <w:r>
        <w:t>r</w:t>
      </w:r>
      <w:r>
        <w:t>esources would be better utilized in looking</w:t>
      </w:r>
      <w:r>
        <w:t xml:space="preserve"> </w:t>
      </w:r>
      <w:r>
        <w:t>at developing generalized elements (as per the meteorological parameters in Annex 3) for IWXXM (i.e.</w:t>
      </w:r>
      <w:r>
        <w:t xml:space="preserve"> </w:t>
      </w:r>
      <w:r>
        <w:t>build the IWXXM from the meteorological parameters rather than on existing legacy TAC products).</w:t>
      </w:r>
      <w:r>
        <w:t xml:space="preserve"> </w:t>
      </w:r>
      <w:r>
        <w:t>Human-readable products/visualization can then be derived from the IWXXM.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D74" w:rsidRDefault="009B722A">
    <w:pPr>
      <w:pStyle w:val="Header"/>
      <w:jc w:val="center"/>
    </w:pPr>
    <w:r>
      <w:t>Agenda Item</w:t>
    </w:r>
    <w:r w:rsidR="0067003E">
      <w:t>.</w:t>
    </w:r>
    <w:r w:rsidR="00F8649F">
      <w:t xml:space="preserve"> </w:t>
    </w:r>
    <w:r w:rsidR="00270EBB">
      <w:t>1(</w:t>
    </w:r>
    <w:proofErr w:type="spellStart"/>
    <w:r w:rsidR="00270EBB">
      <w:t>i</w:t>
    </w:r>
    <w:proofErr w:type="spellEnd"/>
    <w:r w:rsidR="00270EBB">
      <w:t>)(a)</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E663B7">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6" w:name="ditulogo"/>
      <w:bookmarkEnd w:id="6"/>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35pt;height:56.2pt">
                <v:imagedata r:id="rId1" o:title=""/>
              </v:shape>
              <o:OLEObject Type="Embed" ProgID="PBrush" ShapeID="_x0000_i1025" DrawAspect="Content" ObjectID="_1629153572"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830A5E" w:rsidTr="00BA350D">
      <w:trPr>
        <w:cantSplit/>
        <w:trHeight w:val="312"/>
      </w:trPr>
      <w:tc>
        <w:tcPr>
          <w:tcW w:w="6228" w:type="dxa"/>
          <w:gridSpan w:val="2"/>
          <w:vMerge w:val="restart"/>
        </w:tcPr>
        <w:p w:rsidR="00BA350D" w:rsidRDefault="00830A5E" w:rsidP="00830A5E">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 xml:space="preserve">Task Team on Aviation </w:t>
          </w:r>
          <w:proofErr w:type="gramStart"/>
          <w:r>
            <w:rPr>
              <w:rFonts w:ascii="Times New Roman" w:hAnsi="Times New Roman" w:cs="Times New Roman"/>
              <w:b/>
              <w:sz w:val="28"/>
              <w:szCs w:val="20"/>
            </w:rPr>
            <w:t>XML</w:t>
          </w:r>
          <w:r w:rsidR="005F0C8B">
            <w:rPr>
              <w:rFonts w:ascii="Times New Roman" w:hAnsi="Times New Roman" w:cs="Times New Roman"/>
              <w:b/>
              <w:sz w:val="28"/>
              <w:szCs w:val="20"/>
            </w:rPr>
            <w:t xml:space="preserve"> </w:t>
          </w:r>
          <w:r w:rsidR="009B722A">
            <w:rPr>
              <w:rFonts w:ascii="Times New Roman" w:hAnsi="Times New Roman" w:cs="Times New Roman"/>
              <w:b/>
              <w:sz w:val="28"/>
              <w:szCs w:val="20"/>
            </w:rPr>
            <w:t xml:space="preserve"> (</w:t>
          </w:r>
          <w:proofErr w:type="gramEnd"/>
          <w:r>
            <w:rPr>
              <w:rFonts w:ascii="Times New Roman" w:hAnsi="Times New Roman" w:cs="Times New Roman"/>
              <w:b/>
              <w:sz w:val="28"/>
              <w:szCs w:val="20"/>
            </w:rPr>
            <w:t>TT-</w:t>
          </w:r>
          <w:proofErr w:type="spellStart"/>
          <w:r>
            <w:rPr>
              <w:rFonts w:ascii="Times New Roman" w:hAnsi="Times New Roman" w:cs="Times New Roman"/>
              <w:b/>
              <w:sz w:val="28"/>
              <w:szCs w:val="20"/>
            </w:rPr>
            <w:t>AvXML</w:t>
          </w:r>
          <w:proofErr w:type="spellEnd"/>
          <w:r w:rsidR="009B722A">
            <w:rPr>
              <w:rFonts w:ascii="Times New Roman" w:hAnsi="Times New Roman" w:cs="Times New Roman"/>
              <w:b/>
              <w:sz w:val="28"/>
              <w:szCs w:val="20"/>
            </w:rPr>
            <w:t>)</w:t>
          </w:r>
          <w:r w:rsidR="0013270C">
            <w:rPr>
              <w:rFonts w:ascii="Times New Roman" w:hAnsi="Times New Roman" w:cs="Times New Roman"/>
              <w:b/>
              <w:sz w:val="28"/>
              <w:szCs w:val="20"/>
            </w:rPr>
            <w:br/>
          </w:r>
          <w:r>
            <w:rPr>
              <w:rFonts w:ascii="Times New Roman" w:hAnsi="Times New Roman" w:cs="Times New Roman"/>
              <w:b/>
              <w:sz w:val="28"/>
              <w:szCs w:val="20"/>
            </w:rPr>
            <w:t>Exeter</w:t>
          </w:r>
          <w:r w:rsidR="009B722A">
            <w:rPr>
              <w:rFonts w:ascii="Times New Roman" w:hAnsi="Times New Roman" w:cs="Times New Roman"/>
              <w:b/>
              <w:sz w:val="28"/>
              <w:szCs w:val="20"/>
            </w:rPr>
            <w:t xml:space="preserve">, </w:t>
          </w:r>
          <w:r>
            <w:rPr>
              <w:rFonts w:ascii="Times New Roman" w:hAnsi="Times New Roman" w:cs="Times New Roman"/>
              <w:b/>
              <w:sz w:val="28"/>
              <w:szCs w:val="20"/>
            </w:rPr>
            <w:t>United Kingdom,</w:t>
          </w:r>
          <w:r w:rsidR="0013270C" w:rsidRPr="00785D74">
            <w:rPr>
              <w:rFonts w:ascii="Times New Roman" w:hAnsi="Times New Roman" w:cs="Times New Roman"/>
              <w:b/>
              <w:sz w:val="28"/>
              <w:szCs w:val="20"/>
            </w:rPr>
            <w:t xml:space="preserve"> </w:t>
          </w:r>
          <w:r>
            <w:rPr>
              <w:rFonts w:ascii="Times New Roman" w:hAnsi="Times New Roman" w:cs="Times New Roman"/>
              <w:b/>
              <w:sz w:val="28"/>
              <w:szCs w:val="20"/>
            </w:rPr>
            <w:t>16</w:t>
          </w:r>
          <w:r w:rsidR="009B722A" w:rsidRPr="009B722A">
            <w:rPr>
              <w:rFonts w:ascii="Times New Roman" w:hAnsi="Times New Roman" w:cs="Times New Roman"/>
              <w:b/>
              <w:sz w:val="28"/>
              <w:szCs w:val="20"/>
            </w:rPr>
            <w:t>-</w:t>
          </w:r>
          <w:r>
            <w:rPr>
              <w:rFonts w:ascii="Times New Roman" w:hAnsi="Times New Roman" w:cs="Times New Roman"/>
              <w:b/>
              <w:sz w:val="28"/>
              <w:szCs w:val="20"/>
            </w:rPr>
            <w:t>18</w:t>
          </w:r>
          <w:r w:rsidR="009B722A" w:rsidRPr="009B722A">
            <w:rPr>
              <w:rFonts w:ascii="Times New Roman" w:hAnsi="Times New Roman" w:cs="Times New Roman"/>
              <w:b/>
              <w:sz w:val="28"/>
              <w:szCs w:val="20"/>
            </w:rPr>
            <w:t xml:space="preserve"> </w:t>
          </w:r>
          <w:r>
            <w:rPr>
              <w:rFonts w:ascii="Times New Roman" w:hAnsi="Times New Roman" w:cs="Times New Roman"/>
              <w:b/>
              <w:sz w:val="28"/>
              <w:szCs w:val="20"/>
            </w:rPr>
            <w:t>September</w:t>
          </w:r>
          <w:r w:rsidR="009B722A">
            <w:rPr>
              <w:rFonts w:ascii="Times New Roman" w:hAnsi="Times New Roman" w:cs="Times New Roman"/>
              <w:b/>
              <w:sz w:val="28"/>
              <w:szCs w:val="20"/>
            </w:rPr>
            <w:t xml:space="preserve"> </w:t>
          </w:r>
          <w:r w:rsidR="00C60717">
            <w:rPr>
              <w:rFonts w:ascii="Times New Roman" w:hAnsi="Times New Roman" w:cs="Times New Roman"/>
              <w:b/>
              <w:sz w:val="28"/>
              <w:szCs w:val="20"/>
            </w:rPr>
            <w:t>201</w:t>
          </w:r>
          <w:r w:rsidR="005F0C8B">
            <w:rPr>
              <w:rFonts w:ascii="Times New Roman" w:hAnsi="Times New Roman" w:cs="Times New Roman"/>
              <w:b/>
              <w:sz w:val="28"/>
              <w:szCs w:val="20"/>
            </w:rPr>
            <w:t>9</w:t>
          </w:r>
        </w:p>
        <w:p w:rsidR="0013270C" w:rsidRPr="00BA350D" w:rsidRDefault="0013270C" w:rsidP="00E663B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E663B7">
            <w:rPr>
              <w:rFonts w:ascii="Times New Roman" w:hAnsi="Times New Roman" w:cs="Times New Roman"/>
              <w:sz w:val="28"/>
              <w:szCs w:val="20"/>
            </w:rPr>
            <w:t>B.L. Choy, Hong Kong Observatory</w:t>
          </w:r>
        </w:p>
      </w:tc>
      <w:tc>
        <w:tcPr>
          <w:tcW w:w="3851" w:type="dxa"/>
        </w:tcPr>
        <w:p w:rsidR="00BA350D" w:rsidRPr="00830A5E" w:rsidRDefault="008C3506" w:rsidP="009B722A">
          <w:pPr>
            <w:shd w:val="solid" w:color="FFFFFF" w:fill="FFFFFF"/>
            <w:spacing w:line="240" w:lineRule="atLeast"/>
            <w:rPr>
              <w:rFonts w:ascii="Times New Roman" w:hAnsi="Times New Roman" w:cs="Times New Roman"/>
              <w:sz w:val="28"/>
              <w:szCs w:val="20"/>
              <w:lang w:val="it-IT" w:eastAsia="zh-CN"/>
            </w:rPr>
          </w:pPr>
          <w:r>
            <w:rPr>
              <w:rFonts w:ascii="Times New Roman" w:hAnsi="Times New Roman" w:cs="Times New Roman"/>
              <w:b/>
              <w:bCs/>
              <w:sz w:val="28"/>
              <w:szCs w:val="20"/>
              <w:lang w:val="it-IT" w:eastAsia="zh-CN"/>
            </w:rPr>
            <w:t>TT-AvXML-8</w:t>
          </w:r>
          <w:r w:rsidR="0013270C" w:rsidRPr="00830A5E">
            <w:rPr>
              <w:rFonts w:ascii="Times New Roman" w:hAnsi="Times New Roman" w:cs="Times New Roman"/>
              <w:b/>
              <w:bCs/>
              <w:sz w:val="28"/>
              <w:szCs w:val="20"/>
              <w:lang w:val="it-IT" w:eastAsia="zh-CN"/>
            </w:rPr>
            <w:br/>
          </w:r>
          <w:r w:rsidR="00E663B7">
            <w:rPr>
              <w:rFonts w:ascii="Times New Roman" w:hAnsi="Times New Roman" w:cs="Times New Roman"/>
              <w:b/>
              <w:bCs/>
              <w:sz w:val="28"/>
              <w:szCs w:val="20"/>
              <w:lang w:val="it-IT" w:eastAsia="zh-CN"/>
            </w:rPr>
            <w:t>Agenda Item 1(i)(a)</w:t>
          </w:r>
        </w:p>
      </w:tc>
    </w:tr>
    <w:tr w:rsidR="00BA350D" w:rsidRPr="00812884" w:rsidTr="00BA350D">
      <w:trPr>
        <w:cantSplit/>
        <w:trHeight w:val="81"/>
      </w:trPr>
      <w:tc>
        <w:tcPr>
          <w:tcW w:w="6228" w:type="dxa"/>
          <w:gridSpan w:val="2"/>
          <w:vMerge/>
        </w:tcPr>
        <w:p w:rsidR="00BA350D" w:rsidRPr="00830A5E" w:rsidRDefault="00BA350D" w:rsidP="00397DA5">
          <w:pPr>
            <w:shd w:val="solid" w:color="FFFFFF" w:fill="FFFFFF"/>
            <w:spacing w:after="240"/>
            <w:ind w:left="1134" w:hanging="1134"/>
            <w:rPr>
              <w:rFonts w:ascii="Verdana" w:hAnsi="Verdana" w:cs="Verdana"/>
              <w:sz w:val="20"/>
              <w:szCs w:val="20"/>
              <w:lang w:val="it-IT"/>
            </w:rPr>
          </w:pPr>
        </w:p>
      </w:tc>
      <w:tc>
        <w:tcPr>
          <w:tcW w:w="3851" w:type="dxa"/>
        </w:tcPr>
        <w:p w:rsidR="0013270C" w:rsidRPr="0013270C" w:rsidRDefault="00F5167A" w:rsidP="005F0C8B">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5</w:t>
          </w:r>
          <w:r w:rsidR="00E663B7">
            <w:rPr>
              <w:rFonts w:ascii="Times New Roman" w:hAnsi="Times New Roman" w:cs="Times New Roman"/>
              <w:b/>
              <w:bCs/>
              <w:sz w:val="28"/>
              <w:szCs w:val="20"/>
              <w:lang w:eastAsia="zh-CN"/>
            </w:rPr>
            <w:t xml:space="preserve"> September</w:t>
          </w:r>
          <w:r w:rsidR="00BA350D" w:rsidRPr="0013270C">
            <w:rPr>
              <w:rFonts w:ascii="Times New Roman" w:hAnsi="Times New Roman" w:cs="Times New Roman"/>
              <w:b/>
              <w:bCs/>
              <w:sz w:val="28"/>
              <w:szCs w:val="20"/>
              <w:lang w:eastAsia="zh-CN"/>
            </w:rPr>
            <w:t xml:space="preserve"> 201</w:t>
          </w:r>
          <w:r w:rsidR="005F0C8B">
            <w:rPr>
              <w:rFonts w:ascii="Times New Roman" w:hAnsi="Times New Roman" w:cs="Times New Roman"/>
              <w:b/>
              <w:bCs/>
              <w:sz w:val="28"/>
              <w:szCs w:val="20"/>
              <w:lang w:eastAsia="zh-CN"/>
            </w:rPr>
            <w:t>9</w:t>
          </w:r>
        </w:p>
      </w:tc>
    </w:tr>
  </w:tbl>
  <w:p w:rsidR="00BA350D" w:rsidRDefault="00BA35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0950C0"/>
    <w:multiLevelType w:val="hybridMultilevel"/>
    <w:tmpl w:val="5546CE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952D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B0B31AB"/>
    <w:multiLevelType w:val="hybridMultilevel"/>
    <w:tmpl w:val="30660258"/>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 w15:restartNumberingAfterBreak="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442602B"/>
    <w:multiLevelType w:val="hybridMultilevel"/>
    <w:tmpl w:val="23B6455A"/>
    <w:lvl w:ilvl="0" w:tplc="93ACCA30">
      <w:start w:val="1"/>
      <w:numFmt w:val="lowerLetter"/>
      <w:lvlText w:val="%1)"/>
      <w:lvlJc w:val="left"/>
      <w:pPr>
        <w:ind w:left="1152" w:hanging="360"/>
      </w:pPr>
      <w:rPr>
        <w:rFonts w:hint="default"/>
      </w:rPr>
    </w:lvl>
    <w:lvl w:ilvl="1" w:tplc="24ECEFC4">
      <w:start w:val="1"/>
      <w:numFmt w:val="lowerLetter"/>
      <w:lvlText w:val="(%2)"/>
      <w:lvlJc w:val="left"/>
      <w:pPr>
        <w:ind w:left="1872" w:hanging="360"/>
      </w:pPr>
      <w:rPr>
        <w:rFonts w:hint="default"/>
      </w:r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5" w15:restartNumberingAfterBreak="0">
    <w:nsid w:val="4D18473D"/>
    <w:multiLevelType w:val="hybridMultilevel"/>
    <w:tmpl w:val="019296D0"/>
    <w:lvl w:ilvl="0" w:tplc="56E0414A">
      <w:start w:val="1"/>
      <w:numFmt w:val="lowerLetter"/>
      <w:lvlText w:val="%1)"/>
      <w:lvlJc w:val="left"/>
      <w:pPr>
        <w:ind w:left="1152" w:hanging="360"/>
      </w:pPr>
      <w:rPr>
        <w:rFonts w:hint="default"/>
      </w:rPr>
    </w:lvl>
    <w:lvl w:ilvl="1" w:tplc="04090019">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6" w15:restartNumberingAfterBreak="0">
    <w:nsid w:val="54F45BC2"/>
    <w:multiLevelType w:val="hybridMultilevel"/>
    <w:tmpl w:val="457032A2"/>
    <w:lvl w:ilvl="0" w:tplc="93ACCA30">
      <w:start w:val="1"/>
      <w:numFmt w:val="lowerLetter"/>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7" w15:restartNumberingAfterBreak="0">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D731A95"/>
    <w:multiLevelType w:val="hybridMultilevel"/>
    <w:tmpl w:val="F8E4FE9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32F18EE"/>
    <w:multiLevelType w:val="hybridMultilevel"/>
    <w:tmpl w:val="4C6EA21C"/>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11" w15:restartNumberingAfterBreak="0">
    <w:nsid w:val="74455A24"/>
    <w:multiLevelType w:val="hybridMultilevel"/>
    <w:tmpl w:val="A5B21978"/>
    <w:lvl w:ilvl="0" w:tplc="93ACCA30">
      <w:start w:val="1"/>
      <w:numFmt w:val="lowerLetter"/>
      <w:lvlText w:val="%1)"/>
      <w:lvlJc w:val="left"/>
      <w:pPr>
        <w:ind w:left="1944" w:hanging="360"/>
      </w:pPr>
      <w:rPr>
        <w:rFonts w:hint="default"/>
      </w:r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num w:numId="1">
    <w:abstractNumId w:val="7"/>
  </w:num>
  <w:num w:numId="2">
    <w:abstractNumId w:val="3"/>
  </w:num>
  <w:num w:numId="3">
    <w:abstractNumId w:val="8"/>
  </w:num>
  <w:num w:numId="4">
    <w:abstractNumId w:val="1"/>
  </w:num>
  <w:num w:numId="5">
    <w:abstractNumId w:val="0"/>
  </w:num>
  <w:num w:numId="6">
    <w:abstractNumId w:val="5"/>
  </w:num>
  <w:num w:numId="7">
    <w:abstractNumId w:val="10"/>
  </w:num>
  <w:num w:numId="8">
    <w:abstractNumId w:val="6"/>
  </w:num>
  <w:num w:numId="9">
    <w:abstractNumId w:val="11"/>
  </w:num>
  <w:num w:numId="10">
    <w:abstractNumId w:val="4"/>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3B7"/>
    <w:rsid w:val="0008350A"/>
    <w:rsid w:val="000E62F7"/>
    <w:rsid w:val="0013270C"/>
    <w:rsid w:val="001A7EB8"/>
    <w:rsid w:val="00257462"/>
    <w:rsid w:val="00270EBB"/>
    <w:rsid w:val="002F09E1"/>
    <w:rsid w:val="00302A95"/>
    <w:rsid w:val="00382768"/>
    <w:rsid w:val="00393854"/>
    <w:rsid w:val="00456F30"/>
    <w:rsid w:val="004C627B"/>
    <w:rsid w:val="00511FE7"/>
    <w:rsid w:val="005F0C8B"/>
    <w:rsid w:val="0067003E"/>
    <w:rsid w:val="00700704"/>
    <w:rsid w:val="00705B4F"/>
    <w:rsid w:val="00711EBB"/>
    <w:rsid w:val="00785D74"/>
    <w:rsid w:val="008179F0"/>
    <w:rsid w:val="00830A5E"/>
    <w:rsid w:val="008C157E"/>
    <w:rsid w:val="008C3506"/>
    <w:rsid w:val="008F22EA"/>
    <w:rsid w:val="0094789B"/>
    <w:rsid w:val="009B722A"/>
    <w:rsid w:val="009C3DE0"/>
    <w:rsid w:val="009D716E"/>
    <w:rsid w:val="00A25CFC"/>
    <w:rsid w:val="00A27A48"/>
    <w:rsid w:val="00A35651"/>
    <w:rsid w:val="00B36904"/>
    <w:rsid w:val="00B439DE"/>
    <w:rsid w:val="00BA350D"/>
    <w:rsid w:val="00BD53AA"/>
    <w:rsid w:val="00C2302E"/>
    <w:rsid w:val="00C5333A"/>
    <w:rsid w:val="00C60717"/>
    <w:rsid w:val="00C6742D"/>
    <w:rsid w:val="00CB6D6D"/>
    <w:rsid w:val="00CF7953"/>
    <w:rsid w:val="00D55749"/>
    <w:rsid w:val="00DE45A1"/>
    <w:rsid w:val="00E212B8"/>
    <w:rsid w:val="00E639C6"/>
    <w:rsid w:val="00E663B7"/>
    <w:rsid w:val="00F30714"/>
    <w:rsid w:val="00F5167A"/>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942A68"/>
  <w15:docId w15:val="{98A00BEC-7374-47DE-8522-6EBD5C33A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FootnoteText">
    <w:name w:val="footnote text"/>
    <w:basedOn w:val="Normal"/>
    <w:link w:val="FootnoteTextChar"/>
    <w:uiPriority w:val="99"/>
    <w:semiHidden/>
    <w:unhideWhenUsed/>
    <w:rsid w:val="00705B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5B4F"/>
    <w:rPr>
      <w:sz w:val="20"/>
      <w:szCs w:val="20"/>
    </w:rPr>
  </w:style>
  <w:style w:type="character" w:styleId="Hyperlink">
    <w:name w:val="Hyperlink"/>
    <w:basedOn w:val="DefaultParagraphFont"/>
    <w:uiPriority w:val="99"/>
    <w:unhideWhenUsed/>
    <w:rsid w:val="0008350A"/>
    <w:rPr>
      <w:color w:val="0000FF" w:themeColor="hyperlink"/>
      <w:u w:val="single"/>
    </w:rPr>
  </w:style>
  <w:style w:type="character" w:styleId="UnresolvedMention">
    <w:name w:val="Unresolved Mention"/>
    <w:basedOn w:val="DefaultParagraphFont"/>
    <w:uiPriority w:val="99"/>
    <w:semiHidden/>
    <w:unhideWhenUsed/>
    <w:rsid w:val="000835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LAB14~1.CHO\AppData\Local\Temp\TT-AvXML-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F44CF-BCEE-46EF-A703-775445E8B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TT-AvXML-template.dotx</Template>
  <TotalTime>160</TotalTime>
  <Pages>1</Pages>
  <Words>1775</Words>
  <Characters>10120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TT-GISC2018</vt:lpstr>
    </vt:vector>
  </TitlesOfParts>
  <Company>WMO</Company>
  <LinksUpToDate>false</LinksUpToDate>
  <CharactersWithSpaces>11872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BL Choy</dc:creator>
  <cp:lastModifiedBy>B.L. Choy</cp:lastModifiedBy>
  <cp:revision>13</cp:revision>
  <dcterms:created xsi:type="dcterms:W3CDTF">2019-09-04T15:13:00Z</dcterms:created>
  <dcterms:modified xsi:type="dcterms:W3CDTF">2019-09-04T17:53:00Z</dcterms:modified>
</cp:coreProperties>
</file>