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929" w:rsidRDefault="00AE4929" w:rsidP="00AE4929">
      <w:pPr>
        <w:pStyle w:val="berschrift1"/>
      </w:pPr>
      <w:r>
        <w:t>Status Report GISC Offenbach</w:t>
      </w:r>
    </w:p>
    <w:p w:rsidR="00AE4929" w:rsidRPr="009B3722" w:rsidRDefault="00AE4929" w:rsidP="00AE4929">
      <w:r w:rsidRPr="009B3722">
        <w:t xml:space="preserve">GISC Offenbach is connected to the internet via two ISPs with an overall bandwidth of </w:t>
      </w:r>
      <w:r w:rsidR="004C31E2">
        <w:t>18</w:t>
      </w:r>
      <w:r w:rsidRPr="009B3722">
        <w:t>GB/s as well as a backup access point in Berlin. GISC Offenbach is also connected to the RMDCN</w:t>
      </w:r>
      <w:r w:rsidR="004C31E2">
        <w:t xml:space="preserve"> with a </w:t>
      </w:r>
      <w:proofErr w:type="spellStart"/>
      <w:r w:rsidR="004C31E2">
        <w:t>bandwith</w:t>
      </w:r>
      <w:proofErr w:type="spellEnd"/>
      <w:r w:rsidR="004C31E2">
        <w:t xml:space="preserve"> of 100MB/s</w:t>
      </w:r>
      <w:r w:rsidRPr="009B3722">
        <w:t xml:space="preserve">. </w:t>
      </w:r>
    </w:p>
    <w:p w:rsidR="00AE4929" w:rsidRPr="009B3722" w:rsidRDefault="00AE4929" w:rsidP="00AE4929">
      <w:pPr>
        <w:pStyle w:val="Listenabsatz"/>
        <w:rPr>
          <w:rFonts w:ascii="Times New Roman" w:hAnsi="Times New Roman" w:cs="Times New Roman"/>
          <w:sz w:val="24"/>
          <w:szCs w:val="24"/>
        </w:rPr>
      </w:pPr>
    </w:p>
    <w:p w:rsidR="00AE4929" w:rsidRPr="009B3722" w:rsidRDefault="00AE4929" w:rsidP="00AE4929">
      <w:pPr>
        <w:pStyle w:val="Listenabsatz"/>
        <w:rPr>
          <w:rFonts w:ascii="Times New Roman" w:hAnsi="Times New Roman" w:cs="Times New Roman"/>
          <w:sz w:val="24"/>
          <w:szCs w:val="24"/>
        </w:rPr>
      </w:pPr>
      <w:r w:rsidRPr="009B3722">
        <w:rPr>
          <w:rFonts w:ascii="Times New Roman" w:hAnsi="Times New Roman" w:cs="Times New Roman"/>
          <w:sz w:val="24"/>
          <w:szCs w:val="24"/>
        </w:rPr>
        <w:t>GISC Offenbach is harvesting the following metadata sets:</w:t>
      </w:r>
    </w:p>
    <w:tbl>
      <w:tblPr>
        <w:tblStyle w:val="Tabellenraster"/>
        <w:tblW w:w="0" w:type="auto"/>
        <w:tblInd w:w="720" w:type="dxa"/>
        <w:tblLook w:val="04A0" w:firstRow="1" w:lastRow="0" w:firstColumn="1" w:lastColumn="0" w:noHBand="0" w:noVBand="1"/>
      </w:tblPr>
      <w:tblGrid>
        <w:gridCol w:w="4408"/>
        <w:gridCol w:w="4448"/>
      </w:tblGrid>
      <w:tr w:rsidR="00AE4929" w:rsidTr="00C76BC4">
        <w:tc>
          <w:tcPr>
            <w:tcW w:w="4750" w:type="dxa"/>
          </w:tcPr>
          <w:p w:rsidR="00AE4929" w:rsidRDefault="00AE4929" w:rsidP="00C76BC4">
            <w:pPr>
              <w:pStyle w:val="Listenabsatz"/>
              <w:ind w:left="0"/>
            </w:pPr>
            <w:r>
              <w:t>GISC</w:t>
            </w:r>
          </w:p>
        </w:tc>
        <w:tc>
          <w:tcPr>
            <w:tcW w:w="4750" w:type="dxa"/>
          </w:tcPr>
          <w:p w:rsidR="00AE4929" w:rsidRDefault="00AE4929" w:rsidP="00C76BC4">
            <w:pPr>
              <w:pStyle w:val="Listenabsatz"/>
              <w:ind w:left="0"/>
            </w:pPr>
            <w:r>
              <w:t>Metadata set</w:t>
            </w:r>
          </w:p>
        </w:tc>
      </w:tr>
      <w:tr w:rsidR="00AE4929" w:rsidTr="00C76BC4">
        <w:tc>
          <w:tcPr>
            <w:tcW w:w="4750" w:type="dxa"/>
          </w:tcPr>
          <w:p w:rsidR="00AE4929" w:rsidRDefault="00AE4929" w:rsidP="00C76BC4">
            <w:pPr>
              <w:pStyle w:val="Listenabsatz"/>
              <w:ind w:left="0"/>
            </w:pPr>
            <w:r>
              <w:t>Melbourne</w:t>
            </w:r>
          </w:p>
        </w:tc>
        <w:tc>
          <w:tcPr>
            <w:tcW w:w="4750" w:type="dxa"/>
          </w:tcPr>
          <w:p w:rsidR="00AE4929" w:rsidRDefault="00AE4929" w:rsidP="00C76BC4">
            <w:pPr>
              <w:pStyle w:val="Listenabsatz"/>
              <w:ind w:left="0"/>
            </w:pPr>
            <w:r>
              <w:t>WIS-GISC-MELBOURNE</w:t>
            </w:r>
          </w:p>
        </w:tc>
      </w:tr>
      <w:tr w:rsidR="00AE4929" w:rsidTr="00C76BC4">
        <w:tc>
          <w:tcPr>
            <w:tcW w:w="4750" w:type="dxa"/>
          </w:tcPr>
          <w:p w:rsidR="00AE4929" w:rsidRDefault="00AE4929" w:rsidP="00C76BC4">
            <w:pPr>
              <w:pStyle w:val="Listenabsatz"/>
              <w:ind w:left="0"/>
            </w:pPr>
            <w:r>
              <w:t>Beijing</w:t>
            </w:r>
          </w:p>
        </w:tc>
        <w:tc>
          <w:tcPr>
            <w:tcW w:w="4750" w:type="dxa"/>
          </w:tcPr>
          <w:p w:rsidR="00AE4929" w:rsidRDefault="00AE4929" w:rsidP="00C76BC4">
            <w:pPr>
              <w:pStyle w:val="Listenabsatz"/>
              <w:ind w:left="0"/>
            </w:pPr>
            <w:r>
              <w:t>WIS-GISC-BEIJING</w:t>
            </w:r>
          </w:p>
        </w:tc>
      </w:tr>
      <w:tr w:rsidR="00AE4929" w:rsidTr="00C76BC4">
        <w:tc>
          <w:tcPr>
            <w:tcW w:w="4750" w:type="dxa"/>
          </w:tcPr>
          <w:p w:rsidR="00AE4929" w:rsidRDefault="00AE4929" w:rsidP="00C76BC4">
            <w:pPr>
              <w:pStyle w:val="Listenabsatz"/>
              <w:ind w:left="0"/>
            </w:pPr>
            <w:r>
              <w:t>Brasilia</w:t>
            </w:r>
          </w:p>
        </w:tc>
        <w:tc>
          <w:tcPr>
            <w:tcW w:w="4750" w:type="dxa"/>
          </w:tcPr>
          <w:p w:rsidR="00AE4929" w:rsidRDefault="00AE4929" w:rsidP="00C76BC4">
            <w:pPr>
              <w:pStyle w:val="Listenabsatz"/>
              <w:ind w:left="0"/>
            </w:pPr>
            <w:r>
              <w:t>WIS-GISC-BRASILIA</w:t>
            </w:r>
          </w:p>
        </w:tc>
      </w:tr>
      <w:tr w:rsidR="00AE4929" w:rsidTr="00C76BC4">
        <w:tc>
          <w:tcPr>
            <w:tcW w:w="4750" w:type="dxa"/>
          </w:tcPr>
          <w:p w:rsidR="00AE4929" w:rsidRDefault="00AE4929" w:rsidP="00C76BC4">
            <w:pPr>
              <w:pStyle w:val="Listenabsatz"/>
              <w:ind w:left="0"/>
            </w:pPr>
            <w:r>
              <w:t>Tehran</w:t>
            </w:r>
          </w:p>
        </w:tc>
        <w:tc>
          <w:tcPr>
            <w:tcW w:w="4750" w:type="dxa"/>
          </w:tcPr>
          <w:p w:rsidR="00AE4929" w:rsidRDefault="00AE4929" w:rsidP="00C76BC4">
            <w:pPr>
              <w:pStyle w:val="Listenabsatz"/>
              <w:ind w:left="0"/>
            </w:pPr>
            <w:r>
              <w:t>WIS-GISC-TEHRAN</w:t>
            </w:r>
          </w:p>
        </w:tc>
      </w:tr>
      <w:tr w:rsidR="00AE4929" w:rsidTr="00C76BC4">
        <w:tc>
          <w:tcPr>
            <w:tcW w:w="4750" w:type="dxa"/>
          </w:tcPr>
          <w:p w:rsidR="00AE4929" w:rsidRDefault="00AE4929" w:rsidP="00C76BC4">
            <w:pPr>
              <w:pStyle w:val="Listenabsatz"/>
              <w:ind w:left="0"/>
            </w:pPr>
            <w:r>
              <w:t>Tokyo</w:t>
            </w:r>
          </w:p>
        </w:tc>
        <w:tc>
          <w:tcPr>
            <w:tcW w:w="4750" w:type="dxa"/>
          </w:tcPr>
          <w:p w:rsidR="00AE4929" w:rsidRDefault="00AE4929" w:rsidP="00C76BC4">
            <w:pPr>
              <w:pStyle w:val="Listenabsatz"/>
              <w:ind w:left="0"/>
            </w:pPr>
            <w:r>
              <w:t>WIS-GISC-TOKYO, WIS-CATALOGUE, WIS-UNASSOCIATED</w:t>
            </w:r>
          </w:p>
        </w:tc>
      </w:tr>
      <w:tr w:rsidR="00AE4929" w:rsidTr="00C76BC4">
        <w:tc>
          <w:tcPr>
            <w:tcW w:w="4750" w:type="dxa"/>
          </w:tcPr>
          <w:p w:rsidR="00AE4929" w:rsidRDefault="00AE4929" w:rsidP="00C76BC4">
            <w:pPr>
              <w:pStyle w:val="Listenabsatz"/>
              <w:ind w:left="0"/>
            </w:pPr>
            <w:r>
              <w:t>Seoul</w:t>
            </w:r>
          </w:p>
        </w:tc>
        <w:tc>
          <w:tcPr>
            <w:tcW w:w="4750" w:type="dxa"/>
          </w:tcPr>
          <w:p w:rsidR="00AE4929" w:rsidRDefault="00AE4929" w:rsidP="00C76BC4">
            <w:pPr>
              <w:pStyle w:val="Listenabsatz"/>
              <w:ind w:left="0"/>
            </w:pPr>
            <w:r>
              <w:t>WIS-GISC-SEOUL</w:t>
            </w:r>
          </w:p>
        </w:tc>
      </w:tr>
      <w:tr w:rsidR="00AE4929" w:rsidTr="00C76BC4">
        <w:tc>
          <w:tcPr>
            <w:tcW w:w="4750" w:type="dxa"/>
          </w:tcPr>
          <w:p w:rsidR="00AE4929" w:rsidRDefault="00AE4929" w:rsidP="00C76BC4">
            <w:pPr>
              <w:pStyle w:val="Listenabsatz"/>
              <w:ind w:left="0"/>
            </w:pPr>
            <w:r>
              <w:t>Toulouse</w:t>
            </w:r>
          </w:p>
        </w:tc>
        <w:tc>
          <w:tcPr>
            <w:tcW w:w="4750" w:type="dxa"/>
          </w:tcPr>
          <w:p w:rsidR="00AE4929" w:rsidRDefault="00AE4929" w:rsidP="00C76BC4">
            <w:pPr>
              <w:pStyle w:val="Listenabsatz"/>
              <w:ind w:left="0"/>
            </w:pPr>
            <w:r>
              <w:t>WIS-GISC-TOULOUSE</w:t>
            </w:r>
          </w:p>
        </w:tc>
      </w:tr>
      <w:tr w:rsidR="00AE4929" w:rsidTr="00C76BC4">
        <w:tc>
          <w:tcPr>
            <w:tcW w:w="4750" w:type="dxa"/>
          </w:tcPr>
          <w:p w:rsidR="00AE4929" w:rsidRDefault="00AE4929" w:rsidP="00C76BC4">
            <w:pPr>
              <w:pStyle w:val="Listenabsatz"/>
              <w:ind w:left="0"/>
            </w:pPr>
            <w:r>
              <w:t>Jeddah</w:t>
            </w:r>
          </w:p>
        </w:tc>
        <w:tc>
          <w:tcPr>
            <w:tcW w:w="4750" w:type="dxa"/>
          </w:tcPr>
          <w:p w:rsidR="00AE4929" w:rsidRDefault="00AE4929" w:rsidP="00C76BC4">
            <w:pPr>
              <w:pStyle w:val="Listenabsatz"/>
              <w:ind w:left="0"/>
            </w:pPr>
            <w:r>
              <w:t>WIS-GISC-JEDDAH</w:t>
            </w:r>
          </w:p>
        </w:tc>
      </w:tr>
      <w:tr w:rsidR="00AE4929" w:rsidTr="00C76BC4">
        <w:tc>
          <w:tcPr>
            <w:tcW w:w="4750" w:type="dxa"/>
          </w:tcPr>
          <w:p w:rsidR="00AE4929" w:rsidRDefault="00AE4929" w:rsidP="00C76BC4">
            <w:pPr>
              <w:pStyle w:val="Listenabsatz"/>
              <w:ind w:left="0"/>
            </w:pPr>
            <w:r>
              <w:t>Moscow</w:t>
            </w:r>
          </w:p>
        </w:tc>
        <w:tc>
          <w:tcPr>
            <w:tcW w:w="4750" w:type="dxa"/>
          </w:tcPr>
          <w:p w:rsidR="00AE4929" w:rsidRDefault="00AE4929" w:rsidP="00C76BC4">
            <w:pPr>
              <w:pStyle w:val="Listenabsatz"/>
              <w:ind w:left="0"/>
            </w:pPr>
            <w:r>
              <w:t>WIS-GISC-MOSCOW</w:t>
            </w:r>
          </w:p>
        </w:tc>
      </w:tr>
      <w:tr w:rsidR="00AE4929" w:rsidTr="00C76BC4">
        <w:tc>
          <w:tcPr>
            <w:tcW w:w="4750" w:type="dxa"/>
          </w:tcPr>
          <w:p w:rsidR="00AE4929" w:rsidRDefault="00AE4929" w:rsidP="00C76BC4">
            <w:pPr>
              <w:pStyle w:val="Listenabsatz"/>
              <w:ind w:left="0"/>
            </w:pPr>
            <w:r>
              <w:t>Exeter</w:t>
            </w:r>
          </w:p>
        </w:tc>
        <w:tc>
          <w:tcPr>
            <w:tcW w:w="4750" w:type="dxa"/>
          </w:tcPr>
          <w:p w:rsidR="00AE4929" w:rsidRDefault="00AE4929" w:rsidP="00C76BC4">
            <w:pPr>
              <w:pStyle w:val="Listenabsatz"/>
              <w:ind w:left="0"/>
            </w:pPr>
            <w:r>
              <w:t>WIS-GISC-EXETER</w:t>
            </w:r>
          </w:p>
        </w:tc>
      </w:tr>
      <w:tr w:rsidR="00AE4929" w:rsidTr="00C76BC4">
        <w:tc>
          <w:tcPr>
            <w:tcW w:w="4750" w:type="dxa"/>
          </w:tcPr>
          <w:p w:rsidR="00AE4929" w:rsidRDefault="00AE4929" w:rsidP="00C76BC4">
            <w:pPr>
              <w:pStyle w:val="Listenabsatz"/>
              <w:ind w:left="0"/>
            </w:pPr>
            <w:r>
              <w:t>Casablanca</w:t>
            </w:r>
          </w:p>
        </w:tc>
        <w:tc>
          <w:tcPr>
            <w:tcW w:w="4750" w:type="dxa"/>
          </w:tcPr>
          <w:p w:rsidR="00AE4929" w:rsidRDefault="00AE4929" w:rsidP="00C76BC4">
            <w:pPr>
              <w:pStyle w:val="Listenabsatz"/>
              <w:ind w:left="0"/>
            </w:pPr>
            <w:r>
              <w:t>WIS-GISC-CASABLANCA</w:t>
            </w:r>
          </w:p>
        </w:tc>
      </w:tr>
    </w:tbl>
    <w:p w:rsidR="00AE4929" w:rsidRDefault="00AE4929" w:rsidP="00AE4929">
      <w:pPr>
        <w:pStyle w:val="Listenabsatz"/>
      </w:pPr>
    </w:p>
    <w:p w:rsidR="00AE4929" w:rsidRDefault="00AE4929" w:rsidP="00AE4929">
      <w:pPr>
        <w:pStyle w:val="berschrift2"/>
      </w:pPr>
    </w:p>
    <w:p w:rsidR="00AE4929" w:rsidRDefault="00AE4929" w:rsidP="00AE4929">
      <w:pPr>
        <w:pStyle w:val="berschrift2"/>
      </w:pPr>
      <w:r>
        <w:t>Area of Responsibility</w:t>
      </w:r>
    </w:p>
    <w:p w:rsidR="00AE4929" w:rsidRDefault="00AE4929" w:rsidP="00AE4929">
      <w:pPr>
        <w:pStyle w:val="berschrift3"/>
      </w:pPr>
      <w:r>
        <w:t>AMDCN connectivity</w:t>
      </w:r>
    </w:p>
    <w:p w:rsidR="00AE4929" w:rsidRPr="009B3722" w:rsidRDefault="00AE4929" w:rsidP="00AE4929">
      <w:r w:rsidRPr="009B3722">
        <w:t>GISC Offenbach covers an Area of Responsibility (</w:t>
      </w:r>
      <w:proofErr w:type="spellStart"/>
      <w:r w:rsidRPr="009B3722">
        <w:t>AoR</w:t>
      </w:r>
      <w:proofErr w:type="spellEnd"/>
      <w:r w:rsidRPr="009B3722">
        <w:t>) of 2</w:t>
      </w:r>
      <w:r>
        <w:t>9</w:t>
      </w:r>
      <w:r w:rsidRPr="009B3722">
        <w:t xml:space="preserve"> countries. All NCs and DCPCs send the data for global exchange to GISC Offenbach and to both Backup GISC Moscow and Tokyo. </w:t>
      </w:r>
      <w:r>
        <w:t>Two countries currently only backup at GISC Moscow (work in progress).</w:t>
      </w:r>
    </w:p>
    <w:p w:rsidR="00AE4929" w:rsidRPr="001671F2" w:rsidRDefault="00AE4929" w:rsidP="00AE4929"/>
    <w:p w:rsidR="00AE4929" w:rsidRDefault="00AE4929" w:rsidP="00AE4929">
      <w:pPr>
        <w:pStyle w:val="berschrift3"/>
      </w:pPr>
      <w:r>
        <w:t>DCs WIS Compliance</w:t>
      </w:r>
    </w:p>
    <w:p w:rsidR="00AE4929" w:rsidRDefault="00AE4929" w:rsidP="00AE4929">
      <w:r>
        <w:t>-</w:t>
      </w:r>
    </w:p>
    <w:p w:rsidR="00AE4929" w:rsidRDefault="00AE4929" w:rsidP="00AE4929">
      <w:pPr>
        <w:pStyle w:val="berschrift2"/>
      </w:pPr>
      <w:r>
        <w:t>Training – Capacity Building Activity</w:t>
      </w:r>
    </w:p>
    <w:p w:rsidR="004C31E2" w:rsidRDefault="004C31E2" w:rsidP="00AE4929">
      <w:pPr>
        <w:rPr>
          <w:lang w:val="en-GB"/>
        </w:rPr>
      </w:pPr>
      <w:r>
        <w:rPr>
          <w:lang w:val="en-GB"/>
        </w:rPr>
        <w:t>GISC Offenbach hosted three Workshops i</w:t>
      </w:r>
      <w:r w:rsidR="00AE4929">
        <w:rPr>
          <w:lang w:val="en-GB"/>
        </w:rPr>
        <w:t>n 201</w:t>
      </w:r>
      <w:r>
        <w:rPr>
          <w:lang w:val="en-GB"/>
        </w:rPr>
        <w:t>9:</w:t>
      </w:r>
    </w:p>
    <w:p w:rsidR="004C31E2" w:rsidRDefault="004C31E2" w:rsidP="00AE4929">
      <w:pPr>
        <w:pStyle w:val="Listenabsatz"/>
        <w:numPr>
          <w:ilvl w:val="0"/>
          <w:numId w:val="4"/>
        </w:numPr>
        <w:rPr>
          <w:lang w:val="en-GB"/>
        </w:rPr>
      </w:pPr>
      <w:r w:rsidRPr="004C31E2">
        <w:rPr>
          <w:lang w:val="en-GB"/>
        </w:rPr>
        <w:t>Usage of GISC Offenbach’</w:t>
      </w:r>
      <w:r>
        <w:rPr>
          <w:lang w:val="en-GB"/>
        </w:rPr>
        <w:t>s WIS Portal (21</w:t>
      </w:r>
      <w:r w:rsidRPr="004C31E2">
        <w:rPr>
          <w:lang w:val="en-GB"/>
        </w:rPr>
        <w:t>.</w:t>
      </w:r>
      <w:r>
        <w:rPr>
          <w:lang w:val="en-GB"/>
        </w:rPr>
        <w:t>, 22</w:t>
      </w:r>
      <w:r w:rsidRPr="004C31E2">
        <w:rPr>
          <w:lang w:val="en-GB"/>
        </w:rPr>
        <w:t>. 05.)</w:t>
      </w:r>
    </w:p>
    <w:p w:rsidR="004C31E2" w:rsidRDefault="004C31E2" w:rsidP="00AE4929">
      <w:pPr>
        <w:pStyle w:val="Listenabsatz"/>
        <w:numPr>
          <w:ilvl w:val="0"/>
          <w:numId w:val="4"/>
        </w:numPr>
        <w:rPr>
          <w:lang w:val="en-GB"/>
        </w:rPr>
      </w:pPr>
      <w:r w:rsidRPr="004C31E2">
        <w:rPr>
          <w:lang w:val="en-GB"/>
        </w:rPr>
        <w:t xml:space="preserve">Usage of </w:t>
      </w:r>
      <w:r w:rsidR="00AE4929" w:rsidRPr="004C31E2">
        <w:rPr>
          <w:lang w:val="en-GB"/>
        </w:rPr>
        <w:t xml:space="preserve"> GISC Offenbach</w:t>
      </w:r>
      <w:r>
        <w:rPr>
          <w:lang w:val="en-GB"/>
        </w:rPr>
        <w:t xml:space="preserve">’s </w:t>
      </w:r>
      <w:proofErr w:type="spellStart"/>
      <w:r>
        <w:rPr>
          <w:lang w:val="en-GB"/>
        </w:rPr>
        <w:t>Metadataedit</w:t>
      </w:r>
      <w:r w:rsidR="00F82A45">
        <w:rPr>
          <w:lang w:val="en-GB"/>
        </w:rPr>
        <w:t>o</w:t>
      </w:r>
      <w:r>
        <w:rPr>
          <w:lang w:val="en-GB"/>
        </w:rPr>
        <w:t>r</w:t>
      </w:r>
      <w:proofErr w:type="spellEnd"/>
      <w:r>
        <w:rPr>
          <w:lang w:val="en-GB"/>
        </w:rPr>
        <w:t xml:space="preserve"> (22., 23.05.)</w:t>
      </w:r>
    </w:p>
    <w:p w:rsidR="004C31E2" w:rsidRDefault="004C31E2" w:rsidP="00AE4929">
      <w:pPr>
        <w:pStyle w:val="Listenabsatz"/>
        <w:numPr>
          <w:ilvl w:val="0"/>
          <w:numId w:val="4"/>
        </w:numPr>
        <w:rPr>
          <w:lang w:val="en-GB"/>
        </w:rPr>
      </w:pPr>
      <w:r>
        <w:rPr>
          <w:lang w:val="en-GB"/>
        </w:rPr>
        <w:t xml:space="preserve">Workshop with DCPC </w:t>
      </w:r>
      <w:proofErr w:type="spellStart"/>
      <w:r>
        <w:rPr>
          <w:lang w:val="en-GB"/>
        </w:rPr>
        <w:t>Norköpping</w:t>
      </w:r>
      <w:proofErr w:type="spellEnd"/>
      <w:r>
        <w:rPr>
          <w:lang w:val="en-GB"/>
        </w:rPr>
        <w:t xml:space="preserve"> (25., 26.</w:t>
      </w:r>
      <w:bookmarkStart w:id="0" w:name="_GoBack"/>
      <w:bookmarkEnd w:id="0"/>
      <w:r>
        <w:rPr>
          <w:lang w:val="en-GB"/>
        </w:rPr>
        <w:t>06.)</w:t>
      </w:r>
    </w:p>
    <w:p w:rsidR="004C31E2" w:rsidRDefault="004C31E2" w:rsidP="004C31E2">
      <w:pPr>
        <w:pStyle w:val="Listenabsatz"/>
        <w:rPr>
          <w:lang w:val="en-GB"/>
        </w:rPr>
      </w:pPr>
    </w:p>
    <w:p w:rsidR="004C31E2" w:rsidRPr="004C31E2" w:rsidRDefault="004C31E2" w:rsidP="004C31E2">
      <w:pPr>
        <w:rPr>
          <w:lang w:val="en-GB"/>
        </w:rPr>
      </w:pPr>
      <w:r w:rsidRPr="004C31E2">
        <w:rPr>
          <w:lang w:val="en-GB"/>
        </w:rPr>
        <w:t>Tra</w:t>
      </w:r>
      <w:r>
        <w:rPr>
          <w:lang w:val="en-GB"/>
        </w:rPr>
        <w:t>ining Material has been provided to the GISC Ops Training Aids Page.</w:t>
      </w:r>
    </w:p>
    <w:p w:rsidR="00AE4929" w:rsidRPr="004C31E2" w:rsidRDefault="004C31E2" w:rsidP="004C31E2">
      <w:pPr>
        <w:rPr>
          <w:lang w:val="en-GB"/>
        </w:rPr>
      </w:pPr>
      <w:r>
        <w:rPr>
          <w:lang w:val="en-GB"/>
        </w:rPr>
        <w:t>In F</w:t>
      </w:r>
      <w:r w:rsidR="00AE4929" w:rsidRPr="004C31E2">
        <w:rPr>
          <w:lang w:val="en-GB"/>
        </w:rPr>
        <w:t xml:space="preserve">ebruary 2019 GISC Offenbach held internal training sessions on GISC Watch. </w:t>
      </w:r>
    </w:p>
    <w:p w:rsidR="00AE4929" w:rsidRDefault="00AE4929" w:rsidP="00AE4929">
      <w:pPr>
        <w:rPr>
          <w:lang w:val="en-GB"/>
        </w:rPr>
      </w:pPr>
    </w:p>
    <w:p w:rsidR="00AE4929" w:rsidRDefault="00AE4929" w:rsidP="00AE4929">
      <w:pPr>
        <w:pStyle w:val="berschrift2"/>
      </w:pPr>
      <w:r>
        <w:t>Operational issues in last period</w:t>
      </w:r>
    </w:p>
    <w:p w:rsidR="00AE4929" w:rsidRDefault="00AE4929" w:rsidP="00AE4929">
      <w:pPr>
        <w:pStyle w:val="berschrift3"/>
      </w:pPr>
      <w:r>
        <w:t>Metadata Synchroni</w:t>
      </w:r>
      <w:r w:rsidR="00C460AA">
        <w:t>z</w:t>
      </w:r>
      <w:r>
        <w:t>ation</w:t>
      </w:r>
    </w:p>
    <w:p w:rsidR="00C460AA" w:rsidRDefault="00C460AA" w:rsidP="00C460AA">
      <w:r>
        <w:t>There still are issues with the Synchronization of Metadata. GISC Offenbach informed about incorrect synchronization status and asked affected GISCs to address this issue. At the time of writing only three GISCs synchronized WIS-</w:t>
      </w:r>
      <w:proofErr w:type="spellStart"/>
      <w:r>
        <w:t>GISC_Offenbach</w:t>
      </w:r>
      <w:proofErr w:type="spellEnd"/>
      <w:r w:rsidR="00FC10C7">
        <w:t xml:space="preserve"> correctly.</w:t>
      </w:r>
    </w:p>
    <w:p w:rsidR="00C460AA" w:rsidRPr="00C460AA" w:rsidRDefault="00C460AA" w:rsidP="00FC10C7">
      <w:r>
        <w:t>The status of Metadata Synchronization at GISC Offenbach is good (</w:t>
      </w:r>
      <w:r w:rsidR="000A06EA">
        <w:t>11</w:t>
      </w:r>
      <w:r>
        <w:t xml:space="preserve"> of the 15 remote sets are complete</w:t>
      </w:r>
      <w:r w:rsidR="00FC10C7">
        <w:t xml:space="preserve"> </w:t>
      </w:r>
      <w:r>
        <w:t xml:space="preserve">and in sync at the time of writing, 3 sets are in </w:t>
      </w:r>
      <w:proofErr w:type="spellStart"/>
      <w:r>
        <w:t>WIS_Unassociated</w:t>
      </w:r>
      <w:proofErr w:type="spellEnd"/>
      <w:r w:rsidR="005906A5">
        <w:t xml:space="preserve"> and currently not synced</w:t>
      </w:r>
      <w:r>
        <w:t xml:space="preserve">, issues with the connection </w:t>
      </w:r>
      <w:r w:rsidR="005906A5">
        <w:t xml:space="preserve">to </w:t>
      </w:r>
      <w:r>
        <w:t xml:space="preserve">Jeddah) </w:t>
      </w:r>
    </w:p>
    <w:p w:rsidR="00AE4929" w:rsidRDefault="00AE4929" w:rsidP="00AE4929">
      <w:pPr>
        <w:pStyle w:val="berschrift3"/>
      </w:pPr>
      <w:r>
        <w:t>FTP Server</w:t>
      </w:r>
    </w:p>
    <w:p w:rsidR="004C31E2" w:rsidRDefault="002E6371" w:rsidP="004C31E2">
      <w:r>
        <w:t>DWD’s legacy FTP servers have been switched off. All accounts have been migrated to subscriptions or the replacement services.</w:t>
      </w:r>
    </w:p>
    <w:p w:rsidR="00AE4929" w:rsidRDefault="00AE4929" w:rsidP="00AE4929">
      <w:pPr>
        <w:pStyle w:val="berschrift3"/>
      </w:pPr>
      <w:r>
        <w:t>Upgrade to HTTPS</w:t>
      </w:r>
    </w:p>
    <w:p w:rsidR="002E6371" w:rsidRPr="002E6371" w:rsidRDefault="002E6371" w:rsidP="002E6371">
      <w:r>
        <w:t>DWD switched its WIS services to https-only in April. Requests to the old http URLs are redirected by a</w:t>
      </w:r>
      <w:r w:rsidR="00884DF4">
        <w:t>n</w:t>
      </w:r>
      <w:r>
        <w:t xml:space="preserve"> http 302 status code. Since then multiple GISCs are unable to connect to the new services or have not updated their connection settings. There is a Ticket for this (000110).</w:t>
      </w:r>
    </w:p>
    <w:p w:rsidR="00AE4929" w:rsidRDefault="00AE4929" w:rsidP="00AE4929"/>
    <w:p w:rsidR="00AE4929" w:rsidRDefault="00AE4929" w:rsidP="00AE4929">
      <w:pPr>
        <w:pStyle w:val="berschrift2"/>
      </w:pPr>
      <w:r>
        <w:t>GISC Backup and activities</w:t>
      </w:r>
    </w:p>
    <w:p w:rsidR="00AE4929" w:rsidRDefault="00AE4929" w:rsidP="00AE4929">
      <w:r>
        <w:t>Automatic renewal of the Backup Agreement with JMA</w:t>
      </w:r>
    </w:p>
    <w:p w:rsidR="00AE4929" w:rsidRDefault="00AE4929" w:rsidP="00AE4929"/>
    <w:p w:rsidR="00AE4929" w:rsidRDefault="00AE4929" w:rsidP="00AE4929">
      <w:pPr>
        <w:pStyle w:val="berschrift2"/>
      </w:pPr>
      <w:r>
        <w:lastRenderedPageBreak/>
        <w:t>Monitoring Activity &amp; volume</w:t>
      </w:r>
    </w:p>
    <w:p w:rsidR="00AE4929" w:rsidRDefault="00AE4929" w:rsidP="00AE4929">
      <w:r>
        <w:t xml:space="preserve">DWD is hosting the OAI Monitoring site. The site is used as reference in TT -GISC WP-5. </w:t>
      </w:r>
    </w:p>
    <w:p w:rsidR="00AE4929" w:rsidRDefault="00AE4929" w:rsidP="00AE4929">
      <w:r>
        <w:t xml:space="preserve">GISC Offenbach performed GISC Watch from </w:t>
      </w:r>
      <w:r w:rsidR="00345982">
        <w:rPr>
          <w:rFonts w:ascii="Verdana" w:hAnsi="Verdana" w:cs="Arial"/>
          <w:color w:val="000000"/>
          <w:sz w:val="18"/>
          <w:szCs w:val="18"/>
        </w:rPr>
        <w:t>2019/04/16 - 2019/04/30</w:t>
      </w:r>
    </w:p>
    <w:p w:rsidR="00AE4929" w:rsidRDefault="00AE4929" w:rsidP="00AE4929"/>
    <w:p w:rsidR="00AE4929" w:rsidRDefault="00AE4929" w:rsidP="00AE4929">
      <w:pPr>
        <w:pStyle w:val="berschrift3"/>
      </w:pPr>
      <w:r>
        <w:t>Traffic size and volumes, uptime, user registration</w:t>
      </w:r>
    </w:p>
    <w:p w:rsidR="00AE4929" w:rsidRDefault="00AE4929" w:rsidP="00AE4929">
      <w:r>
        <w:t xml:space="preserve">DWD is currently receiving almost </w:t>
      </w:r>
      <w:r w:rsidR="00345982">
        <w:t>8</w:t>
      </w:r>
      <w:r>
        <w:t>0000 data sets for which Metadata is missing.</w:t>
      </w:r>
    </w:p>
    <w:p w:rsidR="00AE4929" w:rsidRDefault="00AE4929" w:rsidP="00AE4929">
      <w:pPr>
        <w:pStyle w:val="berschrift2"/>
      </w:pPr>
      <w:r>
        <w:t>Changes in GISC</w:t>
      </w:r>
    </w:p>
    <w:p w:rsidR="00345982" w:rsidRDefault="002A6FA7" w:rsidP="00345982">
      <w:r>
        <w:t xml:space="preserve">In 2019 there has been an update of the WIS servers at DWD. With this update GISC Offenbach’s WIS Portal now has added </w:t>
      </w:r>
      <w:proofErr w:type="spellStart"/>
      <w:r w:rsidR="00345982">
        <w:t>Opensearch</w:t>
      </w:r>
      <w:proofErr w:type="spellEnd"/>
      <w:r>
        <w:t xml:space="preserve"> functionality additionally to SRU. The OpenSearch properties are announced via headers in the WIS Portal </w:t>
      </w:r>
      <w:proofErr w:type="spellStart"/>
      <w:r>
        <w:t>Frontpage</w:t>
      </w:r>
      <w:proofErr w:type="spellEnd"/>
      <w:r>
        <w:t>.</w:t>
      </w:r>
    </w:p>
    <w:p w:rsidR="002A6FA7" w:rsidRDefault="002A6FA7" w:rsidP="00345982">
      <w:r>
        <w:t>As noted above the Services of GISC Offenbach are now https-only and are now employing several HTTP-Header Security Extensions (Same-origin Policy, XSRF-Protection Cookies, …)</w:t>
      </w:r>
    </w:p>
    <w:p w:rsidR="002A6FA7" w:rsidRPr="00345982" w:rsidRDefault="002A6FA7" w:rsidP="00345982">
      <w:r>
        <w:t>Work in progress is the exposure of DAR Metadata to Google and other commercial search engines. To support this GISC Offenbach provides a Sitemap for indexing.</w:t>
      </w:r>
    </w:p>
    <w:p w:rsidR="00345982" w:rsidRDefault="002A6FA7" w:rsidP="00E4434B">
      <w:r>
        <w:t xml:space="preserve">Additionally the </w:t>
      </w:r>
      <w:r w:rsidR="00345982">
        <w:t>subscription workflows</w:t>
      </w:r>
      <w:r>
        <w:t xml:space="preserve"> are under review and minor usability issues are fixed.</w:t>
      </w:r>
    </w:p>
    <w:p w:rsidR="00AE4929" w:rsidRDefault="00AE4929" w:rsidP="00AE4929"/>
    <w:p w:rsidR="00AE4929" w:rsidRDefault="00AE4929" w:rsidP="00AE4929">
      <w:pPr>
        <w:pStyle w:val="berschrift2"/>
      </w:pPr>
      <w:r>
        <w:t>Progress on action items</w:t>
      </w:r>
    </w:p>
    <w:p w:rsidR="00AE4929" w:rsidRDefault="00AE4929" w:rsidP="00AE4929">
      <w:r>
        <w:t>-</w:t>
      </w:r>
    </w:p>
    <w:p w:rsidR="00AE4929" w:rsidRPr="005D6FC4" w:rsidRDefault="00AE4929" w:rsidP="00AE4929">
      <w:pPr>
        <w:pStyle w:val="berschrift2"/>
      </w:pPr>
      <w:r>
        <w:t>Outlook</w:t>
      </w:r>
    </w:p>
    <w:p w:rsidR="00AE4929" w:rsidRDefault="00AE4929" w:rsidP="00AE4929">
      <w:r>
        <w:t>Activity on improving availability, security and user experience (usability). Furthermore participation in WIS 2.0 Pilot Projects.</w:t>
      </w:r>
    </w:p>
    <w:p w:rsidR="002A6FA7" w:rsidRDefault="002A6FA7" w:rsidP="00AE4929">
      <w:r>
        <w:t>GISC Offenbach is discussing discontinuation of METNO Messages with Members in its AoR.</w:t>
      </w:r>
    </w:p>
    <w:p w:rsidR="00AE4929" w:rsidRDefault="00AE4929" w:rsidP="00AE4929">
      <w:pPr>
        <w:pStyle w:val="berschrift2"/>
      </w:pPr>
      <w:r>
        <w:t>References</w:t>
      </w:r>
    </w:p>
    <w:p w:rsidR="00AE4929" w:rsidRDefault="00AE4929" w:rsidP="00AE4929">
      <w:r>
        <w:t>[1] Status Report to TT GISC 2018</w:t>
      </w:r>
    </w:p>
    <w:p w:rsidR="00AE4929" w:rsidRDefault="00AE4929" w:rsidP="00AE4929">
      <w:pPr>
        <w:pStyle w:val="berschrift2"/>
      </w:pPr>
      <w:r>
        <w:t xml:space="preserve">Recommended Text </w:t>
      </w:r>
    </w:p>
    <w:p w:rsidR="00FC10C7" w:rsidRDefault="00AE4929" w:rsidP="00FC10C7">
      <w:pPr>
        <w:pStyle w:val="NurText"/>
        <w:rPr>
          <w:lang w:val="en-US"/>
        </w:rPr>
      </w:pPr>
      <w:r w:rsidRPr="00FC10C7">
        <w:rPr>
          <w:lang w:val="en-US"/>
        </w:rPr>
        <w:t xml:space="preserve">The awareness of WIS in GISC Offenbach’s Area of Responsibility is good. </w:t>
      </w:r>
      <w:r w:rsidR="00FC10C7" w:rsidRPr="00FC10C7">
        <w:rPr>
          <w:lang w:val="en-US"/>
        </w:rPr>
        <w:t>G</w:t>
      </w:r>
      <w:r w:rsidR="00FC10C7">
        <w:rPr>
          <w:lang w:val="en-US"/>
        </w:rPr>
        <w:t xml:space="preserve">ISC Offenbach held </w:t>
      </w:r>
      <w:r w:rsidRPr="00FC10C7">
        <w:rPr>
          <w:lang w:val="en-US"/>
        </w:rPr>
        <w:t xml:space="preserve">Workshops to improve the usage of GISC Subscriptions over GTS message switching. </w:t>
      </w:r>
      <w:r w:rsidR="00FC10C7" w:rsidRPr="00FC10C7">
        <w:rPr>
          <w:lang w:val="en-US"/>
        </w:rPr>
        <w:t>Major issues in the past period have been synchroni</w:t>
      </w:r>
      <w:r w:rsidR="00FC10C7">
        <w:rPr>
          <w:lang w:val="en-US"/>
        </w:rPr>
        <w:t>z</w:t>
      </w:r>
      <w:r w:rsidR="00FC10C7" w:rsidRPr="00FC10C7">
        <w:rPr>
          <w:lang w:val="en-US"/>
        </w:rPr>
        <w:t>ation of the WIS catalogue with different centers</w:t>
      </w:r>
      <w:r w:rsidR="00FC10C7">
        <w:rPr>
          <w:lang w:val="en-US"/>
        </w:rPr>
        <w:t xml:space="preserve"> and</w:t>
      </w:r>
      <w:r w:rsidR="00FC10C7" w:rsidRPr="00FC10C7">
        <w:rPr>
          <w:lang w:val="en-US"/>
        </w:rPr>
        <w:t xml:space="preserve"> problems with </w:t>
      </w:r>
      <w:r w:rsidR="00FC10C7">
        <w:rPr>
          <w:lang w:val="en-US"/>
        </w:rPr>
        <w:t xml:space="preserve">accessibility since </w:t>
      </w:r>
      <w:r w:rsidR="00FC10C7" w:rsidRPr="00FC10C7">
        <w:rPr>
          <w:lang w:val="en-US"/>
        </w:rPr>
        <w:t>the switch to https</w:t>
      </w:r>
      <w:r w:rsidR="00FC10C7">
        <w:rPr>
          <w:lang w:val="en-US"/>
        </w:rPr>
        <w:t>.</w:t>
      </w:r>
    </w:p>
    <w:p w:rsidR="00F8649F" w:rsidRPr="005906A5" w:rsidRDefault="00FC10C7" w:rsidP="00FC10C7">
      <w:pPr>
        <w:pStyle w:val="NurText"/>
        <w:rPr>
          <w:lang w:val="en-US"/>
        </w:rPr>
      </w:pPr>
      <w:r>
        <w:rPr>
          <w:lang w:val="en-US"/>
        </w:rPr>
        <w:t xml:space="preserve">Currently ideas for replacing METNO GTS Messages and the completeness of the GISC cache are discussed in GISC Offenbach’s </w:t>
      </w:r>
      <w:proofErr w:type="spellStart"/>
      <w:r>
        <w:rPr>
          <w:lang w:val="en-US"/>
        </w:rPr>
        <w:t>AoR.</w:t>
      </w:r>
      <w:proofErr w:type="spellEnd"/>
      <w:r>
        <w:rPr>
          <w:lang w:val="en-US"/>
        </w:rPr>
        <w:t xml:space="preserve"> In order to achieve this, main focus should be put on the completeness of Metadata and getting the catalogue synchronization right. </w:t>
      </w:r>
    </w:p>
    <w:sectPr w:rsidR="00F8649F" w:rsidRPr="005906A5"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A28" w:rsidRDefault="00F37A28" w:rsidP="00BA350D">
      <w:pPr>
        <w:spacing w:after="0" w:line="240" w:lineRule="auto"/>
      </w:pPr>
      <w:r>
        <w:separator/>
      </w:r>
    </w:p>
  </w:endnote>
  <w:endnote w:type="continuationSeparator" w:id="0">
    <w:p w:rsidR="00F37A28" w:rsidRDefault="00F37A2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A28" w:rsidRDefault="00F37A28" w:rsidP="00BA350D">
      <w:pPr>
        <w:spacing w:after="0" w:line="240" w:lineRule="auto"/>
      </w:pPr>
      <w:r>
        <w:separator/>
      </w:r>
    </w:p>
  </w:footnote>
  <w:footnote w:type="continuationSeparator" w:id="0">
    <w:p w:rsidR="00F37A28" w:rsidRDefault="00F37A2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Kopfzeile"/>
      <w:jc w:val="center"/>
    </w:pPr>
    <w:r>
      <w:t>Agenda Item</w:t>
    </w:r>
    <w:r w:rsidR="0067003E">
      <w:t>.</w:t>
    </w:r>
    <w:r w:rsidR="00F8649F">
      <w:t xml:space="preserve"> </w:t>
    </w:r>
    <w:r w:rsidR="00E4434B">
      <w:t>3</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82A45">
          <w:rPr>
            <w:noProof/>
          </w:rPr>
          <w:t>3</w:t>
        </w:r>
        <w:r w:rsidR="00785D74">
          <w:rPr>
            <w:noProof/>
          </w:rPr>
          <w:fldChar w:fldCharType="end"/>
        </w:r>
        <w:r w:rsidR="00CB6D6D">
          <w:rPr>
            <w:noProof/>
          </w:rPr>
          <w:t>)</w:t>
        </w:r>
      </w:sdtContent>
    </w:sdt>
  </w:p>
  <w:p w:rsidR="00785D74" w:rsidRDefault="00785D7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8pt;height:56.4pt" o:ole="">
                <v:imagedata r:id="rId1" o:title=""/>
              </v:shape>
              <o:OLEObject Type="Embed" ProgID="PBrush" ShapeID="_x0000_i1025" DrawAspect="Content" ObjectID="_162730765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E4434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E4434B">
            <w:rPr>
              <w:rFonts w:ascii="Times New Roman" w:hAnsi="Times New Roman" w:cs="Times New Roman"/>
              <w:sz w:val="28"/>
              <w:szCs w:val="20"/>
            </w:rPr>
            <w:t>Antje Schremmer, Kai Wirt, DWD</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E4434B">
            <w:rPr>
              <w:rFonts w:ascii="Times New Roman" w:hAnsi="Times New Roman" w:cs="Times New Roman"/>
              <w:b/>
              <w:bCs/>
              <w:sz w:val="28"/>
              <w:szCs w:val="20"/>
              <w:lang w:eastAsia="zh-CN"/>
            </w:rPr>
            <w:t>Agenda Item 3</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E4434B"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highlight w:val="yellow"/>
              <w:lang w:eastAsia="zh-CN"/>
            </w:rPr>
            <w:t xml:space="preserve">26 </w:t>
          </w:r>
          <w:r>
            <w:rPr>
              <w:rFonts w:ascii="Times New Roman" w:hAnsi="Times New Roman" w:cs="Times New Roman"/>
              <w:b/>
              <w:bCs/>
              <w:sz w:val="28"/>
              <w:szCs w:val="20"/>
              <w:lang w:eastAsia="zh-CN"/>
            </w:rPr>
            <w:t>August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23BD6"/>
    <w:multiLevelType w:val="hybridMultilevel"/>
    <w:tmpl w:val="7090C4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A28"/>
    <w:rsid w:val="000A06EA"/>
    <w:rsid w:val="000E62F7"/>
    <w:rsid w:val="0013270C"/>
    <w:rsid w:val="001A7EB8"/>
    <w:rsid w:val="001C26E6"/>
    <w:rsid w:val="002A6FA7"/>
    <w:rsid w:val="002E6371"/>
    <w:rsid w:val="00302A95"/>
    <w:rsid w:val="00345982"/>
    <w:rsid w:val="00382768"/>
    <w:rsid w:val="00393854"/>
    <w:rsid w:val="003A2115"/>
    <w:rsid w:val="003D0D07"/>
    <w:rsid w:val="00417458"/>
    <w:rsid w:val="00456F30"/>
    <w:rsid w:val="004C31E2"/>
    <w:rsid w:val="004C627B"/>
    <w:rsid w:val="00511FE7"/>
    <w:rsid w:val="0058113C"/>
    <w:rsid w:val="005906A5"/>
    <w:rsid w:val="0067003E"/>
    <w:rsid w:val="00711EBB"/>
    <w:rsid w:val="00785D74"/>
    <w:rsid w:val="00884DF4"/>
    <w:rsid w:val="008C157E"/>
    <w:rsid w:val="0094789B"/>
    <w:rsid w:val="009647CC"/>
    <w:rsid w:val="009B722A"/>
    <w:rsid w:val="009C3DE0"/>
    <w:rsid w:val="009D716E"/>
    <w:rsid w:val="00A25CFC"/>
    <w:rsid w:val="00A27A48"/>
    <w:rsid w:val="00AE4929"/>
    <w:rsid w:val="00B36904"/>
    <w:rsid w:val="00B439DE"/>
    <w:rsid w:val="00BA350D"/>
    <w:rsid w:val="00C460AA"/>
    <w:rsid w:val="00C5333A"/>
    <w:rsid w:val="00C60717"/>
    <w:rsid w:val="00CB6D6D"/>
    <w:rsid w:val="00CF7953"/>
    <w:rsid w:val="00D55749"/>
    <w:rsid w:val="00DE45A1"/>
    <w:rsid w:val="00E212B8"/>
    <w:rsid w:val="00E4434B"/>
    <w:rsid w:val="00F37A28"/>
    <w:rsid w:val="00F82A45"/>
    <w:rsid w:val="00F8649F"/>
    <w:rsid w:val="00FC10C7"/>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E4929"/>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AE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345982"/>
    <w:rPr>
      <w:sz w:val="16"/>
      <w:szCs w:val="16"/>
    </w:rPr>
  </w:style>
  <w:style w:type="paragraph" w:styleId="Kommentartext">
    <w:name w:val="annotation text"/>
    <w:basedOn w:val="Standard"/>
    <w:link w:val="KommentartextZchn"/>
    <w:uiPriority w:val="99"/>
    <w:semiHidden/>
    <w:unhideWhenUsed/>
    <w:rsid w:val="0034598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45982"/>
    <w:rPr>
      <w:sz w:val="20"/>
      <w:szCs w:val="20"/>
    </w:rPr>
  </w:style>
  <w:style w:type="paragraph" w:styleId="Kommentarthema">
    <w:name w:val="annotation subject"/>
    <w:basedOn w:val="Kommentartext"/>
    <w:next w:val="Kommentartext"/>
    <w:link w:val="KommentarthemaZchn"/>
    <w:uiPriority w:val="99"/>
    <w:semiHidden/>
    <w:unhideWhenUsed/>
    <w:rsid w:val="00345982"/>
    <w:rPr>
      <w:b/>
      <w:bCs/>
    </w:rPr>
  </w:style>
  <w:style w:type="character" w:customStyle="1" w:styleId="KommentarthemaZchn">
    <w:name w:val="Kommentarthema Zchn"/>
    <w:basedOn w:val="KommentartextZchn"/>
    <w:link w:val="Kommentarthema"/>
    <w:uiPriority w:val="99"/>
    <w:semiHidden/>
    <w:rsid w:val="00345982"/>
    <w:rPr>
      <w:b/>
      <w:bCs/>
      <w:sz w:val="20"/>
      <w:szCs w:val="20"/>
    </w:rPr>
  </w:style>
  <w:style w:type="paragraph" w:styleId="Sprechblasentext">
    <w:name w:val="Balloon Text"/>
    <w:basedOn w:val="Standard"/>
    <w:link w:val="SprechblasentextZchn"/>
    <w:uiPriority w:val="99"/>
    <w:semiHidden/>
    <w:unhideWhenUsed/>
    <w:rsid w:val="0034598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45982"/>
    <w:rPr>
      <w:rFonts w:ascii="Tahoma" w:hAnsi="Tahoma" w:cs="Tahoma"/>
      <w:sz w:val="16"/>
      <w:szCs w:val="16"/>
    </w:rPr>
  </w:style>
  <w:style w:type="paragraph" w:styleId="NurText">
    <w:name w:val="Plain Text"/>
    <w:basedOn w:val="Standard"/>
    <w:link w:val="NurTextZchn"/>
    <w:uiPriority w:val="99"/>
    <w:unhideWhenUsed/>
    <w:rsid w:val="00FC10C7"/>
    <w:pPr>
      <w:spacing w:after="0" w:line="240" w:lineRule="auto"/>
    </w:pPr>
    <w:rPr>
      <w:rFonts w:ascii="Calibri" w:hAnsi="Calibri"/>
      <w:szCs w:val="21"/>
      <w:lang w:val="de-DE"/>
    </w:rPr>
  </w:style>
  <w:style w:type="character" w:customStyle="1" w:styleId="NurTextZchn">
    <w:name w:val="Nur Text Zchn"/>
    <w:basedOn w:val="Absatz-Standardschriftart"/>
    <w:link w:val="NurText"/>
    <w:uiPriority w:val="99"/>
    <w:rsid w:val="00FC10C7"/>
    <w:rPr>
      <w:rFonts w:ascii="Calibri" w:hAnsi="Calibri"/>
      <w:szCs w:val="21"/>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E4929"/>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AE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345982"/>
    <w:rPr>
      <w:sz w:val="16"/>
      <w:szCs w:val="16"/>
    </w:rPr>
  </w:style>
  <w:style w:type="paragraph" w:styleId="Kommentartext">
    <w:name w:val="annotation text"/>
    <w:basedOn w:val="Standard"/>
    <w:link w:val="KommentartextZchn"/>
    <w:uiPriority w:val="99"/>
    <w:semiHidden/>
    <w:unhideWhenUsed/>
    <w:rsid w:val="0034598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45982"/>
    <w:rPr>
      <w:sz w:val="20"/>
      <w:szCs w:val="20"/>
    </w:rPr>
  </w:style>
  <w:style w:type="paragraph" w:styleId="Kommentarthema">
    <w:name w:val="annotation subject"/>
    <w:basedOn w:val="Kommentartext"/>
    <w:next w:val="Kommentartext"/>
    <w:link w:val="KommentarthemaZchn"/>
    <w:uiPriority w:val="99"/>
    <w:semiHidden/>
    <w:unhideWhenUsed/>
    <w:rsid w:val="00345982"/>
    <w:rPr>
      <w:b/>
      <w:bCs/>
    </w:rPr>
  </w:style>
  <w:style w:type="character" w:customStyle="1" w:styleId="KommentarthemaZchn">
    <w:name w:val="Kommentarthema Zchn"/>
    <w:basedOn w:val="KommentartextZchn"/>
    <w:link w:val="Kommentarthema"/>
    <w:uiPriority w:val="99"/>
    <w:semiHidden/>
    <w:rsid w:val="00345982"/>
    <w:rPr>
      <w:b/>
      <w:bCs/>
      <w:sz w:val="20"/>
      <w:szCs w:val="20"/>
    </w:rPr>
  </w:style>
  <w:style w:type="paragraph" w:styleId="Sprechblasentext">
    <w:name w:val="Balloon Text"/>
    <w:basedOn w:val="Standard"/>
    <w:link w:val="SprechblasentextZchn"/>
    <w:uiPriority w:val="99"/>
    <w:semiHidden/>
    <w:unhideWhenUsed/>
    <w:rsid w:val="0034598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45982"/>
    <w:rPr>
      <w:rFonts w:ascii="Tahoma" w:hAnsi="Tahoma" w:cs="Tahoma"/>
      <w:sz w:val="16"/>
      <w:szCs w:val="16"/>
    </w:rPr>
  </w:style>
  <w:style w:type="paragraph" w:styleId="NurText">
    <w:name w:val="Plain Text"/>
    <w:basedOn w:val="Standard"/>
    <w:link w:val="NurTextZchn"/>
    <w:uiPriority w:val="99"/>
    <w:unhideWhenUsed/>
    <w:rsid w:val="00FC10C7"/>
    <w:pPr>
      <w:spacing w:after="0" w:line="240" w:lineRule="auto"/>
    </w:pPr>
    <w:rPr>
      <w:rFonts w:ascii="Calibri" w:hAnsi="Calibri"/>
      <w:szCs w:val="21"/>
      <w:lang w:val="de-DE"/>
    </w:rPr>
  </w:style>
  <w:style w:type="character" w:customStyle="1" w:styleId="NurTextZchn">
    <w:name w:val="Nur Text Zchn"/>
    <w:basedOn w:val="Absatz-Standardschriftart"/>
    <w:link w:val="NurText"/>
    <w:uiPriority w:val="99"/>
    <w:rsid w:val="00FC10C7"/>
    <w:rPr>
      <w:rFonts w:ascii="Calibri" w:hAnsi="Calibri"/>
      <w:szCs w:val="21"/>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1122140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ofnfa133\p18423\03_Meetings_Telcos_Education_Poster\TTGISC2019\TT-GISC2019-AI(xx)-doc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8715F-061B-4879-8557-D2D3BE915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TT-GISC2019-AI(xx)-doc_Template</Template>
  <TotalTime>0</TotalTime>
  <Pages>3</Pages>
  <Words>593</Words>
  <Characters>3741</Characters>
  <Application>Microsoft Office Word</Application>
  <DocSecurity>0</DocSecurity>
  <Lines>31</Lines>
  <Paragraphs>8</Paragraphs>
  <ScaleCrop>false</ScaleCrop>
  <HeadingPairs>
    <vt:vector size="6" baseType="variant">
      <vt:variant>
        <vt:lpstr>Titel</vt:lpstr>
      </vt:variant>
      <vt:variant>
        <vt:i4>1</vt:i4>
      </vt:variant>
      <vt:variant>
        <vt:lpstr>Title</vt:lpstr>
      </vt:variant>
      <vt:variant>
        <vt:i4>1</vt:i4>
      </vt:variant>
      <vt:variant>
        <vt:lpstr>タイトル</vt:lpstr>
      </vt:variant>
      <vt:variant>
        <vt:i4>1</vt:i4>
      </vt:variant>
    </vt:vector>
  </HeadingPairs>
  <TitlesOfParts>
    <vt:vector size="3" baseType="lpstr">
      <vt:lpstr>TT-GISC2018</vt:lpstr>
      <vt:lpstr>TT-GISC2018</vt:lpstr>
      <vt:lpstr>TT-GISC2018</vt:lpstr>
    </vt:vector>
  </TitlesOfParts>
  <Company>WMO</Company>
  <LinksUpToDate>false</LinksUpToDate>
  <CharactersWithSpaces>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Wirt Kai-Thorsten</dc:creator>
  <cp:lastModifiedBy>Wirt Kai-Thorsten</cp:lastModifiedBy>
  <cp:revision>10</cp:revision>
  <dcterms:created xsi:type="dcterms:W3CDTF">2019-07-02T08:48:00Z</dcterms:created>
  <dcterms:modified xsi:type="dcterms:W3CDTF">2019-08-14T15:08:00Z</dcterms:modified>
</cp:coreProperties>
</file>