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747" w:type="dxa"/>
        <w:tblBorders>
          <w:bottom w:val="single" w:sz="4" w:space="0" w:color="auto"/>
        </w:tblBorders>
        <w:tblLook w:val="01E0" w:firstRow="1" w:lastRow="1" w:firstColumn="1" w:lastColumn="1" w:noHBand="0" w:noVBand="0"/>
      </w:tblPr>
      <w:tblGrid>
        <w:gridCol w:w="6628"/>
        <w:gridCol w:w="3119"/>
      </w:tblGrid>
      <w:tr w:rsidR="00AC29A4" w:rsidRPr="00AC29A4" w:rsidTr="007F2516">
        <w:trPr>
          <w:trHeight w:val="282"/>
        </w:trPr>
        <w:tc>
          <w:tcPr>
            <w:tcW w:w="6628" w:type="dxa"/>
            <w:vMerge w:val="restart"/>
          </w:tcPr>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z w:val="26"/>
                <w:szCs w:val="26"/>
              </w:rPr>
            </w:pPr>
            <w:r w:rsidRPr="00AC29A4">
              <w:rPr>
                <w:rFonts w:ascii="Arial" w:eastAsia="Arial" w:hAnsi="Arial"/>
                <w:noProof/>
                <w:color w:val="365F91"/>
                <w:sz w:val="28"/>
                <w:szCs w:val="28"/>
                <w:lang w:val="en-US" w:eastAsia="zh-CN"/>
              </w:rPr>
              <w:drawing>
                <wp:anchor distT="0" distB="0" distL="114300" distR="114300" simplePos="0" relativeHeight="251659264" behindDoc="1" locked="1" layoutInCell="1" allowOverlap="1" wp14:anchorId="4350E9B9" wp14:editId="12234217">
                  <wp:simplePos x="0" y="0"/>
                  <wp:positionH relativeFrom="page">
                    <wp:posOffset>3616325</wp:posOffset>
                  </wp:positionH>
                  <wp:positionV relativeFrom="page">
                    <wp:posOffset>-13970</wp:posOffset>
                  </wp:positionV>
                  <wp:extent cx="613410" cy="673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AC29A4">
              <w:rPr>
                <w:rFonts w:ascii="Arial" w:eastAsia="Arial" w:hAnsi="Arial"/>
                <w:b/>
                <w:bCs/>
                <w:color w:val="365F91"/>
                <w:sz w:val="28"/>
                <w:szCs w:val="28"/>
                <w:rtl/>
              </w:rPr>
              <w:t>المنظمة العالمية للأرصاد الجوية</w:t>
            </w:r>
          </w:p>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pacing w:val="-2"/>
                <w:sz w:val="30"/>
                <w:szCs w:val="30"/>
              </w:rPr>
            </w:pPr>
            <w:r w:rsidRPr="00AC29A4">
              <w:rPr>
                <w:rFonts w:ascii="Arial" w:eastAsia="Arial" w:hAnsi="Arial" w:hint="cs"/>
                <w:b/>
                <w:bCs/>
                <w:color w:val="365F91"/>
                <w:spacing w:val="-2"/>
                <w:sz w:val="30"/>
                <w:szCs w:val="30"/>
                <w:rtl/>
              </w:rPr>
              <w:t>لجنة النظم الأساسية</w:t>
            </w:r>
          </w:p>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zCs w:val="22"/>
                <w:lang w:val="en-US"/>
              </w:rPr>
            </w:pPr>
            <w:r w:rsidRPr="00AC29A4">
              <w:rPr>
                <w:rFonts w:ascii="Arial" w:eastAsia="Arial" w:hAnsi="Arial" w:hint="cs"/>
                <w:b/>
                <w:bCs/>
                <w:snapToGrid w:val="0"/>
                <w:color w:val="365F91"/>
                <w:szCs w:val="26"/>
                <w:rtl/>
              </w:rPr>
              <w:t>مشاورات</w:t>
            </w:r>
            <w:r w:rsidRPr="00AC29A4">
              <w:rPr>
                <w:rFonts w:ascii="Arial" w:eastAsia="Arial" w:hAnsi="Arial" w:hint="cs"/>
                <w:snapToGrid w:val="0"/>
                <w:color w:val="365F91"/>
                <w:szCs w:val="26"/>
                <w:rtl/>
              </w:rPr>
              <w:t xml:space="preserve"> </w:t>
            </w:r>
            <w:r w:rsidRPr="00AC29A4">
              <w:rPr>
                <w:rFonts w:ascii="Arial" w:eastAsia="Arial" w:hAnsi="Arial"/>
                <w:b/>
                <w:bCs/>
                <w:snapToGrid w:val="0"/>
                <w:color w:val="365F91"/>
                <w:szCs w:val="26"/>
                <w:lang w:val="en-US"/>
              </w:rPr>
              <w:t>201</w:t>
            </w:r>
            <w:r w:rsidRPr="00AC29A4">
              <w:rPr>
                <w:rFonts w:ascii="Arial" w:eastAsia="Arial" w:hAnsi="Arial"/>
                <w:b/>
                <w:bCs/>
                <w:color w:val="365F91"/>
                <w:szCs w:val="22"/>
                <w:lang w:val="en-US"/>
              </w:rPr>
              <w:t>8</w:t>
            </w:r>
          </w:p>
        </w:tc>
        <w:tc>
          <w:tcPr>
            <w:tcW w:w="3119" w:type="dxa"/>
          </w:tcPr>
          <w:p w:rsidR="00AC29A4" w:rsidRPr="00AC29A4" w:rsidRDefault="00AC29A4" w:rsidP="00AC29A4">
            <w:pPr>
              <w:tabs>
                <w:tab w:val="clear" w:pos="1134"/>
              </w:tabs>
              <w:spacing w:after="60"/>
              <w:ind w:left="-108" w:right="-108"/>
              <w:jc w:val="left"/>
              <w:rPr>
                <w:rFonts w:ascii="Arial" w:eastAsia="Arial" w:hAnsi="Arial"/>
                <w:b/>
                <w:bCs/>
                <w:color w:val="365F91"/>
                <w:sz w:val="22"/>
                <w:szCs w:val="28"/>
                <w:lang w:val="fr-CH"/>
              </w:rPr>
            </w:pPr>
            <w:r w:rsidRPr="00AC29A4">
              <w:rPr>
                <w:rFonts w:ascii="Arial" w:eastAsia="Arial" w:hAnsi="Arial"/>
                <w:b/>
                <w:bCs/>
                <w:color w:val="365F91"/>
                <w:sz w:val="22"/>
                <w:szCs w:val="28"/>
                <w:lang w:val="fr-CH"/>
              </w:rPr>
              <w:t>CBS Consult. 2018/Doc. 2(</w:t>
            </w:r>
            <w:r>
              <w:rPr>
                <w:rFonts w:ascii="Arial" w:eastAsia="Arial" w:hAnsi="Arial"/>
                <w:b/>
                <w:bCs/>
                <w:color w:val="365F91"/>
                <w:sz w:val="22"/>
                <w:szCs w:val="28"/>
                <w:lang w:val="fr-CH"/>
              </w:rPr>
              <w:t>3</w:t>
            </w:r>
            <w:r w:rsidRPr="00AC29A4">
              <w:rPr>
                <w:rFonts w:ascii="Arial" w:eastAsia="Arial" w:hAnsi="Arial"/>
                <w:b/>
                <w:bCs/>
                <w:color w:val="365F91"/>
                <w:sz w:val="22"/>
                <w:szCs w:val="28"/>
                <w:lang w:val="fr-CH"/>
              </w:rPr>
              <w:t>)</w:t>
            </w:r>
          </w:p>
        </w:tc>
      </w:tr>
      <w:tr w:rsidR="00AC29A4" w:rsidRPr="00AC29A4" w:rsidTr="007F2516">
        <w:trPr>
          <w:trHeight w:val="730"/>
        </w:trPr>
        <w:tc>
          <w:tcPr>
            <w:tcW w:w="6628" w:type="dxa"/>
            <w:vMerge/>
          </w:tcPr>
          <w:p w:rsidR="00AC29A4" w:rsidRPr="00AC29A4" w:rsidRDefault="00AC29A4" w:rsidP="00AC29A4">
            <w:pPr>
              <w:tabs>
                <w:tab w:val="left" w:pos="6946"/>
              </w:tabs>
              <w:suppressAutoHyphens/>
              <w:spacing w:after="120" w:line="252" w:lineRule="auto"/>
              <w:ind w:left="1134"/>
              <w:jc w:val="left"/>
              <w:rPr>
                <w:rFonts w:ascii="Arial" w:eastAsia="Arial" w:hAnsi="Arial"/>
                <w:noProof/>
                <w:color w:val="365F91"/>
                <w:szCs w:val="22"/>
                <w:lang w:val="fr-CH" w:eastAsia="zh-CN"/>
              </w:rPr>
            </w:pPr>
          </w:p>
        </w:tc>
        <w:tc>
          <w:tcPr>
            <w:tcW w:w="3119" w:type="dxa"/>
          </w:tcPr>
          <w:p w:rsidR="00AC29A4" w:rsidRPr="00AC29A4" w:rsidRDefault="00AC29A4" w:rsidP="00AC29A4">
            <w:pPr>
              <w:tabs>
                <w:tab w:val="clear" w:pos="1134"/>
              </w:tabs>
              <w:bidi/>
              <w:spacing w:after="60"/>
              <w:ind w:right="-108"/>
              <w:jc w:val="right"/>
              <w:rPr>
                <w:rFonts w:ascii="Arial" w:eastAsia="Arial" w:hAnsi="Arial"/>
                <w:color w:val="365F91"/>
                <w:szCs w:val="26"/>
              </w:rPr>
            </w:pPr>
            <w:r w:rsidRPr="00AC29A4">
              <w:rPr>
                <w:rFonts w:ascii="Arial" w:eastAsia="Arial" w:hAnsi="Arial"/>
                <w:color w:val="365F91"/>
                <w:szCs w:val="26"/>
                <w:rtl/>
              </w:rPr>
              <w:t>وثيقة مقدمة من:</w:t>
            </w:r>
            <w:r w:rsidRPr="00AC29A4">
              <w:rPr>
                <w:rFonts w:ascii="Arial" w:eastAsia="Arial" w:hAnsi="Arial"/>
                <w:color w:val="365F91"/>
                <w:szCs w:val="26"/>
              </w:rPr>
              <w:br/>
            </w:r>
            <w:r w:rsidRPr="00AC29A4">
              <w:rPr>
                <w:rFonts w:ascii="Arial" w:eastAsia="Arial" w:hAnsi="Arial" w:hint="cs"/>
                <w:color w:val="365F91"/>
                <w:szCs w:val="26"/>
                <w:rtl/>
              </w:rPr>
              <w:t>فريق الإدارة</w:t>
            </w:r>
          </w:p>
          <w:p w:rsidR="00AC29A4" w:rsidRPr="00AC29A4" w:rsidRDefault="00DD79DE" w:rsidP="00DD79DE">
            <w:pPr>
              <w:tabs>
                <w:tab w:val="clear" w:pos="1134"/>
              </w:tabs>
              <w:spacing w:after="60"/>
              <w:ind w:left="-108" w:right="-108"/>
              <w:jc w:val="left"/>
              <w:rPr>
                <w:rFonts w:ascii="Arial" w:eastAsia="Arial" w:hAnsi="Arial"/>
                <w:color w:val="365F91"/>
                <w:szCs w:val="26"/>
              </w:rPr>
            </w:pPr>
            <w:r>
              <w:rPr>
                <w:rFonts w:ascii="Arial" w:eastAsia="Arial" w:hAnsi="Arial"/>
                <w:color w:val="365F91"/>
                <w:szCs w:val="26"/>
              </w:rPr>
              <w:t>8.</w:t>
            </w:r>
            <w:r w:rsidR="00AC29A4" w:rsidRPr="00AC29A4">
              <w:rPr>
                <w:rFonts w:ascii="Arial" w:eastAsia="Arial" w:hAnsi="Arial"/>
                <w:color w:val="365F91"/>
                <w:szCs w:val="26"/>
              </w:rPr>
              <w:t>I.201</w:t>
            </w:r>
            <w:r>
              <w:rPr>
                <w:rFonts w:ascii="Arial" w:eastAsia="Arial" w:hAnsi="Arial"/>
                <w:color w:val="365F91"/>
                <w:szCs w:val="26"/>
              </w:rPr>
              <w:t>9</w:t>
            </w:r>
          </w:p>
          <w:p w:rsidR="00AC29A4" w:rsidRPr="00AC29A4" w:rsidRDefault="00AC29A4" w:rsidP="00AC29A4">
            <w:pPr>
              <w:tabs>
                <w:tab w:val="clear" w:pos="1134"/>
              </w:tabs>
              <w:bidi/>
              <w:spacing w:after="60"/>
              <w:ind w:right="-108"/>
              <w:jc w:val="right"/>
              <w:rPr>
                <w:rFonts w:ascii="Arial" w:eastAsia="Arial" w:hAnsi="Arial"/>
                <w:b/>
                <w:bCs/>
                <w:color w:val="365F91"/>
                <w:szCs w:val="26"/>
                <w:lang w:val="en-US"/>
              </w:rPr>
            </w:pPr>
            <w:r w:rsidRPr="00AC29A4">
              <w:rPr>
                <w:rFonts w:ascii="Arial" w:eastAsia="Arial" w:hAnsi="Arial"/>
                <w:b/>
                <w:bCs/>
                <w:color w:val="365F91"/>
                <w:sz w:val="22"/>
                <w:szCs w:val="28"/>
                <w:rtl/>
              </w:rPr>
              <w:t xml:space="preserve">المسودة </w:t>
            </w:r>
            <w:r w:rsidRPr="00AC29A4">
              <w:rPr>
                <w:rFonts w:ascii="Arial" w:eastAsia="Arial" w:hAnsi="Arial"/>
                <w:b/>
                <w:bCs/>
                <w:color w:val="365F91"/>
                <w:sz w:val="22"/>
                <w:szCs w:val="28"/>
                <w:lang w:val="en-US"/>
              </w:rPr>
              <w:t>1</w:t>
            </w:r>
            <w:r w:rsidRPr="00AC29A4">
              <w:rPr>
                <w:rFonts w:ascii="Arial" w:eastAsia="Arial" w:hAnsi="Arial"/>
                <w:b/>
                <w:bCs/>
                <w:color w:val="365F91"/>
                <w:sz w:val="22"/>
                <w:szCs w:val="28"/>
                <w:rtl/>
              </w:rPr>
              <w:t xml:space="preserve"> </w:t>
            </w:r>
          </w:p>
        </w:tc>
      </w:tr>
    </w:tbl>
    <w:p w:rsidR="00707AF7" w:rsidRDefault="006C4B65" w:rsidP="00AC29A4">
      <w:pPr>
        <w:pStyle w:val="WMOBodyText"/>
        <w:bidi/>
        <w:spacing w:after="360" w:line="360" w:lineRule="exact"/>
        <w:ind w:left="3260" w:hanging="3260"/>
        <w:jc w:val="center"/>
        <w:rPr>
          <w:b/>
          <w:bCs/>
          <w:sz w:val="22"/>
          <w:szCs w:val="22"/>
          <w:rtl/>
          <w:lang w:val="en-US"/>
        </w:rPr>
      </w:pPr>
      <w:r>
        <w:rPr>
          <w:rFonts w:hint="cs"/>
          <w:b/>
          <w:bCs/>
          <w:sz w:val="28"/>
          <w:szCs w:val="28"/>
          <w:rtl/>
        </w:rPr>
        <w:t xml:space="preserve">نهج تنفيذ نظام معلومات المنظمة </w:t>
      </w:r>
      <w:r w:rsidRPr="006C4B65">
        <w:rPr>
          <w:b/>
          <w:bCs/>
          <w:sz w:val="22"/>
          <w:szCs w:val="22"/>
          <w:lang w:val="en-US"/>
        </w:rPr>
        <w:t>(WMO)</w:t>
      </w:r>
      <w:r w:rsidRPr="006C4B65">
        <w:rPr>
          <w:rFonts w:hint="cs"/>
          <w:b/>
          <w:bCs/>
          <w:sz w:val="22"/>
          <w:szCs w:val="22"/>
          <w:rtl/>
          <w:lang w:val="en-US"/>
        </w:rPr>
        <w:t xml:space="preserve"> </w:t>
      </w:r>
      <w:r w:rsidRPr="006C4B65">
        <w:rPr>
          <w:b/>
          <w:bCs/>
          <w:sz w:val="22"/>
          <w:szCs w:val="22"/>
          <w:lang w:val="en-US"/>
        </w:rPr>
        <w:t>2.0</w:t>
      </w:r>
    </w:p>
    <w:p w:rsidR="00DD79DE" w:rsidRPr="006C4B65" w:rsidRDefault="00DD79DE" w:rsidP="00DD79DE">
      <w:pPr>
        <w:suppressAutoHyphens/>
        <w:bidi/>
        <w:jc w:val="center"/>
        <w:rPr>
          <w:rFonts w:ascii="Arial" w:hAnsi="Arial"/>
          <w:bCs/>
          <w:sz w:val="26"/>
          <w:szCs w:val="26"/>
        </w:rPr>
      </w:pPr>
      <w:r w:rsidRPr="006C4B65">
        <w:rPr>
          <w:rFonts w:ascii="Arial" w:hAnsi="Arial" w:hint="cs"/>
          <w:bCs/>
          <w:sz w:val="26"/>
          <w:szCs w:val="26"/>
          <w:rtl/>
        </w:rPr>
        <w:t>ملخص الوثيقة والغرض منها</w:t>
      </w:r>
    </w:p>
    <w:p w:rsidR="00DD79DE" w:rsidRPr="00B8651B" w:rsidRDefault="00DD79DE" w:rsidP="004801E9">
      <w:pPr>
        <w:pStyle w:val="WMOResList1"/>
        <w:tabs>
          <w:tab w:val="clear" w:pos="567"/>
        </w:tabs>
        <w:bidi/>
        <w:ind w:left="1128" w:right="102" w:firstLine="0"/>
        <w:rPr>
          <w:rFonts w:asciiTheme="minorBidi" w:hAnsiTheme="minorBidi" w:cstheme="minorBidi"/>
        </w:rPr>
      </w:pPr>
      <w:r w:rsidRPr="006C4B65">
        <w:rPr>
          <w:rFonts w:hint="cs"/>
          <w:w w:val="98"/>
          <w:rtl/>
        </w:rPr>
        <w:t xml:space="preserve">تلتمس هذه الوثيقة المشورة لمساعدة رئيس لجنة النُظم الأساسية </w:t>
      </w:r>
      <w:r w:rsidRPr="006C4B65">
        <w:rPr>
          <w:w w:val="98"/>
        </w:rPr>
        <w:t>(CBS)</w:t>
      </w:r>
      <w:r w:rsidRPr="006C4B65">
        <w:rPr>
          <w:rFonts w:hint="cs"/>
          <w:w w:val="98"/>
          <w:rtl/>
        </w:rPr>
        <w:t xml:space="preserve"> على تقديم توصيات بشأن موضوع نهج تنفيذ نظام معلومات الم</w:t>
      </w:r>
      <w:r w:rsidRPr="00B8651B">
        <w:rPr>
          <w:rFonts w:asciiTheme="minorBidi" w:hAnsiTheme="minorBidi" w:cstheme="minorBidi"/>
          <w:w w:val="98"/>
          <w:rtl/>
        </w:rPr>
        <w:t xml:space="preserve">نظمة </w:t>
      </w:r>
      <w:r w:rsidRPr="00B8651B">
        <w:rPr>
          <w:rFonts w:asciiTheme="minorBidi" w:hAnsiTheme="minorBidi" w:cstheme="minorBidi"/>
          <w:w w:val="98"/>
        </w:rPr>
        <w:t>(WMO)</w:t>
      </w:r>
      <w:r w:rsidRPr="00B8651B">
        <w:rPr>
          <w:rFonts w:asciiTheme="minorBidi" w:hAnsiTheme="minorBidi" w:cstheme="minorBidi"/>
          <w:w w:val="98"/>
          <w:rtl/>
        </w:rPr>
        <w:t xml:space="preserve"> </w:t>
      </w:r>
      <w:r w:rsidRPr="00B8651B">
        <w:rPr>
          <w:rFonts w:asciiTheme="minorBidi" w:hAnsiTheme="minorBidi" w:cstheme="minorBidi"/>
          <w:w w:val="98"/>
        </w:rPr>
        <w:t>2.0</w:t>
      </w:r>
      <w:r w:rsidRPr="00B8651B">
        <w:rPr>
          <w:rFonts w:asciiTheme="minorBidi" w:hAnsiTheme="minorBidi" w:cstheme="minorBidi"/>
          <w:w w:val="98"/>
          <w:rtl/>
        </w:rPr>
        <w:t xml:space="preserve"> نيابة عن لجنة النظم الأساسية </w:t>
      </w:r>
      <w:r w:rsidRPr="00B8651B">
        <w:rPr>
          <w:rFonts w:asciiTheme="minorBidi" w:hAnsiTheme="minorBidi" w:cstheme="minorBidi"/>
          <w:w w:val="98"/>
        </w:rPr>
        <w:t>(CBS)</w:t>
      </w:r>
      <w:r w:rsidRPr="00B8651B">
        <w:rPr>
          <w:rFonts w:asciiTheme="minorBidi" w:hAnsiTheme="minorBidi" w:cstheme="minorBidi"/>
          <w:w w:val="98"/>
          <w:rtl/>
        </w:rPr>
        <w:t xml:space="preserve"> إلى المؤتمر العالمي الثامن عشر للأرصاد الجوية. وتتماشى مشاورة اللجنة </w:t>
      </w:r>
      <w:r w:rsidRPr="00B8651B">
        <w:rPr>
          <w:rFonts w:asciiTheme="minorBidi" w:hAnsiTheme="minorBidi" w:cstheme="minorBidi"/>
          <w:w w:val="98"/>
        </w:rPr>
        <w:t>(CBS)</w:t>
      </w:r>
      <w:r w:rsidRPr="00B8651B">
        <w:rPr>
          <w:rFonts w:asciiTheme="minorBidi" w:hAnsiTheme="minorBidi" w:cstheme="minorBidi"/>
          <w:w w:val="98"/>
          <w:rtl/>
        </w:rPr>
        <w:t xml:space="preserve"> هذه مع العملية المقترحة في المرفق </w:t>
      </w:r>
      <w:r w:rsidRPr="00B8651B">
        <w:rPr>
          <w:rFonts w:asciiTheme="minorBidi" w:hAnsiTheme="minorBidi" w:cstheme="minorBidi"/>
          <w:w w:val="98"/>
        </w:rPr>
        <w:t>1</w:t>
      </w:r>
      <w:r w:rsidRPr="00B8651B">
        <w:rPr>
          <w:rFonts w:asciiTheme="minorBidi" w:hAnsiTheme="minorBidi" w:cstheme="minorBidi"/>
          <w:w w:val="98"/>
          <w:rtl/>
        </w:rPr>
        <w:t xml:space="preserve"> في </w:t>
      </w:r>
      <w:hyperlink r:id="rId9" w:history="1">
        <w:r w:rsidRPr="00B8651B">
          <w:rPr>
            <w:rStyle w:val="Hyperlink"/>
            <w:rFonts w:asciiTheme="minorBidi" w:hAnsiTheme="minorBidi" w:cstheme="minorBidi"/>
            <w:w w:val="98"/>
            <w:rtl/>
          </w:rPr>
          <w:t xml:space="preserve">رسالة المنظمة </w:t>
        </w:r>
        <w:r w:rsidRPr="00B8651B">
          <w:rPr>
            <w:rStyle w:val="Hyperlink"/>
            <w:rFonts w:asciiTheme="minorBidi" w:hAnsiTheme="minorBidi" w:cstheme="minorBidi"/>
            <w:w w:val="98"/>
          </w:rPr>
          <w:t>(WMO)</w:t>
        </w:r>
        <w:r w:rsidRPr="00B8651B">
          <w:rPr>
            <w:rStyle w:val="Hyperlink"/>
            <w:rFonts w:asciiTheme="minorBidi" w:hAnsiTheme="minorBidi" w:cstheme="minorBidi"/>
            <w:w w:val="98"/>
            <w:rtl/>
          </w:rPr>
          <w:t xml:space="preserve"> </w:t>
        </w:r>
        <w:r w:rsidRPr="00B8651B">
          <w:rPr>
            <w:rStyle w:val="Hyperlink"/>
            <w:rFonts w:asciiTheme="minorBidi" w:eastAsia="Arial" w:hAnsiTheme="minorBidi" w:cstheme="minorBidi"/>
            <w:szCs w:val="20"/>
            <w:lang w:eastAsia="en-US"/>
          </w:rPr>
          <w:t>01194/2018/OBS/CBS/TECO-2018</w:t>
        </w:r>
      </w:hyperlink>
      <w:hyperlink r:id="rId10" w:history="1"/>
      <w:r w:rsidRPr="00B8651B">
        <w:rPr>
          <w:rFonts w:asciiTheme="minorBidi" w:hAnsiTheme="minorBidi" w:cstheme="minorBidi"/>
          <w:rtl/>
        </w:rPr>
        <w:t xml:space="preserve"> المؤرخة </w:t>
      </w:r>
      <w:r w:rsidRPr="00B8651B">
        <w:rPr>
          <w:rFonts w:asciiTheme="minorBidi" w:hAnsiTheme="minorBidi" w:cstheme="minorBidi"/>
        </w:rPr>
        <w:t>1</w:t>
      </w:r>
      <w:r w:rsidRPr="00B8651B">
        <w:rPr>
          <w:rFonts w:asciiTheme="minorBidi" w:hAnsiTheme="minorBidi" w:cstheme="minorBidi"/>
          <w:rtl/>
        </w:rPr>
        <w:t xml:space="preserve"> شباط/</w:t>
      </w:r>
      <w:r w:rsidR="00CD3A1C">
        <w:rPr>
          <w:rFonts w:asciiTheme="minorBidi" w:hAnsiTheme="minorBidi" w:cstheme="minorBidi" w:hint="cs"/>
          <w:rtl/>
        </w:rPr>
        <w:t xml:space="preserve"> </w:t>
      </w:r>
      <w:r w:rsidRPr="00B8651B">
        <w:rPr>
          <w:rFonts w:asciiTheme="minorBidi" w:hAnsiTheme="minorBidi" w:cstheme="minorBidi"/>
          <w:rtl/>
        </w:rPr>
        <w:t xml:space="preserve">فبراير </w:t>
      </w:r>
      <w:r w:rsidRPr="00B8651B">
        <w:rPr>
          <w:rFonts w:asciiTheme="minorBidi" w:hAnsiTheme="minorBidi" w:cstheme="minorBidi"/>
        </w:rPr>
        <w:t>2018</w:t>
      </w:r>
      <w:r w:rsidRPr="00B8651B">
        <w:rPr>
          <w:rFonts w:asciiTheme="minorBidi" w:hAnsiTheme="minorBidi" w:cstheme="minorBidi"/>
          <w:rtl/>
        </w:rPr>
        <w:t xml:space="preserve">، وتأتي في أعقاب استعراض فريق إدارة اللجنة </w:t>
      </w:r>
      <w:r w:rsidRPr="00B8651B">
        <w:rPr>
          <w:rFonts w:asciiTheme="minorBidi" w:hAnsiTheme="minorBidi" w:cstheme="minorBidi"/>
        </w:rPr>
        <w:t>CBS</w:t>
      </w:r>
      <w:r w:rsidRPr="00B8651B">
        <w:rPr>
          <w:rFonts w:asciiTheme="minorBidi" w:hAnsiTheme="minorBidi" w:cstheme="minorBidi"/>
          <w:rtl/>
        </w:rPr>
        <w:t xml:space="preserve"> في دورتها الثامنة عشرة (جنيف، </w:t>
      </w:r>
      <w:r w:rsidRPr="00B8651B">
        <w:rPr>
          <w:rFonts w:asciiTheme="minorBidi" w:hAnsiTheme="minorBidi" w:cstheme="minorBidi"/>
        </w:rPr>
        <w:t>29</w:t>
      </w:r>
      <w:r w:rsidRPr="00B8651B">
        <w:rPr>
          <w:rFonts w:asciiTheme="minorBidi" w:hAnsiTheme="minorBidi" w:cstheme="minorBidi"/>
          <w:rtl/>
        </w:rPr>
        <w:t xml:space="preserve"> آذار/ مارس </w:t>
      </w:r>
      <w:r w:rsidRPr="00B8651B">
        <w:rPr>
          <w:rFonts w:asciiTheme="minorBidi" w:hAnsiTheme="minorBidi" w:cstheme="minorBidi"/>
        </w:rPr>
        <w:t>2018</w:t>
      </w:r>
      <w:r w:rsidRPr="00B8651B">
        <w:rPr>
          <w:rFonts w:asciiTheme="minorBidi" w:hAnsiTheme="minorBidi" w:cstheme="minorBidi"/>
          <w:rtl/>
        </w:rPr>
        <w:t xml:space="preserve">) لمشاريع مقررات المؤتمر/ قراراته/ توصياته المقترحة استناداً إلى تلك التي نوقشت في المؤتمر الفني لعام </w:t>
      </w:r>
      <w:r w:rsidRPr="00B8651B">
        <w:rPr>
          <w:rFonts w:asciiTheme="minorBidi" w:hAnsiTheme="minorBidi" w:cstheme="minorBidi"/>
        </w:rPr>
        <w:t>2018</w:t>
      </w:r>
      <w:r w:rsidRPr="00B8651B">
        <w:rPr>
          <w:rFonts w:asciiTheme="minorBidi" w:hAnsiTheme="minorBidi" w:cstheme="minorBidi"/>
          <w:rtl/>
        </w:rPr>
        <w:t xml:space="preserve"> التابع للجنة النظم الأساسية </w:t>
      </w:r>
      <w:r w:rsidRPr="00B8651B">
        <w:rPr>
          <w:rFonts w:asciiTheme="minorBidi" w:hAnsiTheme="minorBidi" w:cstheme="minorBidi"/>
        </w:rPr>
        <w:t>(CBS-TECO2018)</w:t>
      </w:r>
      <w:r w:rsidRPr="00B8651B">
        <w:rPr>
          <w:rFonts w:asciiTheme="minorBidi" w:hAnsiTheme="minorBidi" w:cstheme="minorBidi"/>
          <w:rtl/>
        </w:rPr>
        <w:t>.</w:t>
      </w:r>
    </w:p>
    <w:p w:rsidR="00DD79DE" w:rsidRPr="00B8651B" w:rsidRDefault="00DD79DE" w:rsidP="00DD79DE">
      <w:pPr>
        <w:pStyle w:val="WMOResList1"/>
        <w:tabs>
          <w:tab w:val="clear" w:pos="567"/>
        </w:tabs>
        <w:bidi/>
        <w:spacing w:before="120"/>
        <w:ind w:left="1126" w:right="101" w:firstLine="0"/>
        <w:rPr>
          <w:rFonts w:asciiTheme="minorBidi" w:hAnsiTheme="minorBidi" w:cstheme="minorBidi"/>
        </w:rPr>
      </w:pPr>
      <w:r w:rsidRPr="00B8651B">
        <w:rPr>
          <w:rFonts w:asciiTheme="minorBidi" w:hAnsiTheme="minorBidi" w:cstheme="minorBidi"/>
          <w:rtl/>
        </w:rPr>
        <w:t xml:space="preserve">انظر </w:t>
      </w:r>
      <w:hyperlink r:id="rId11" w:history="1">
        <w:r w:rsidRPr="00B8651B">
          <w:rPr>
            <w:rFonts w:asciiTheme="minorBidi" w:eastAsia="Arial" w:hAnsiTheme="minorBidi" w:cstheme="minorBidi"/>
            <w:color w:val="0000FF"/>
            <w:szCs w:val="20"/>
            <w:lang w:eastAsia="en-US"/>
          </w:rPr>
          <w:t>http://meetings.wmo.int/cbs-teco-2018</w:t>
        </w:r>
      </w:hyperlink>
      <w:r w:rsidRPr="00B8651B">
        <w:rPr>
          <w:rFonts w:asciiTheme="minorBidi" w:hAnsiTheme="minorBidi" w:cstheme="minorBidi"/>
          <w:rtl/>
        </w:rPr>
        <w:t>.</w:t>
      </w:r>
    </w:p>
    <w:p w:rsidR="00707AF7" w:rsidRPr="00F4020E" w:rsidRDefault="006C4B65" w:rsidP="004801E9">
      <w:pPr>
        <w:pStyle w:val="WMOResList1"/>
        <w:tabs>
          <w:tab w:val="clear" w:pos="567"/>
        </w:tabs>
        <w:bidi/>
        <w:ind w:left="1126" w:firstLine="0"/>
        <w:rPr>
          <w:i/>
          <w:color w:val="1A1A1A"/>
          <w:w w:val="98"/>
          <w:rtl/>
          <w:lang w:val="en-US"/>
        </w:rPr>
      </w:pPr>
      <w:r w:rsidRPr="00F4020E">
        <w:rPr>
          <w:rFonts w:hint="cs"/>
          <w:w w:val="98"/>
          <w:rtl/>
        </w:rPr>
        <w:t xml:space="preserve">وتتناول هذه الورقة المسألة التالية من مسائل المؤتمر الفني لعام </w:t>
      </w:r>
      <w:r w:rsidRPr="00F4020E">
        <w:rPr>
          <w:w w:val="98"/>
          <w:lang w:val="en-US"/>
        </w:rPr>
        <w:t>2018</w:t>
      </w:r>
      <w:r w:rsidRPr="00F4020E">
        <w:rPr>
          <w:rFonts w:hint="cs"/>
          <w:w w:val="98"/>
          <w:rtl/>
          <w:lang w:val="en-US"/>
        </w:rPr>
        <w:t xml:space="preserve"> التابع للجنة النظم الأساسية </w:t>
      </w:r>
      <w:r w:rsidR="004801E9">
        <w:rPr>
          <w:w w:val="98"/>
          <w:rtl/>
          <w:lang w:val="en-US"/>
        </w:rPr>
        <w:br/>
      </w:r>
      <w:r w:rsidR="0039464E" w:rsidRPr="006C4B65">
        <w:t>(CBS-TECO</w:t>
      </w:r>
      <w:r w:rsidR="0039464E">
        <w:rPr>
          <w:lang w:val="en-US"/>
        </w:rPr>
        <w:t>-</w:t>
      </w:r>
      <w:r w:rsidR="0039464E" w:rsidRPr="006C4B65">
        <w:t>2018)</w:t>
      </w:r>
      <w:r w:rsidR="00F4020E" w:rsidRPr="00F4020E">
        <w:rPr>
          <w:rFonts w:hint="cs"/>
          <w:w w:val="98"/>
          <w:rtl/>
        </w:rPr>
        <w:t>:</w:t>
      </w:r>
    </w:p>
    <w:p w:rsidR="00707AF7" w:rsidRDefault="00F4020E" w:rsidP="004801E9">
      <w:pPr>
        <w:pStyle w:val="WMOResList1"/>
        <w:tabs>
          <w:tab w:val="clear" w:pos="567"/>
        </w:tabs>
        <w:bidi/>
        <w:ind w:left="1126" w:hanging="8"/>
        <w:rPr>
          <w:rtl/>
          <w:lang w:val="en-US"/>
        </w:rPr>
      </w:pPr>
      <w:r>
        <w:rPr>
          <w:rtl/>
          <w:lang w:val="en-US"/>
        </w:rPr>
        <w:t xml:space="preserve">المسألة </w:t>
      </w:r>
      <w:r>
        <w:rPr>
          <w:lang w:val="en-US"/>
        </w:rPr>
        <w:t>1/5(2)</w:t>
      </w:r>
      <w:r>
        <w:rPr>
          <w:rFonts w:hint="cs"/>
          <w:rtl/>
          <w:lang w:val="en-US"/>
        </w:rPr>
        <w:t xml:space="preserve">: خطة تنفيذ نظام معلومات المنظمة </w:t>
      </w:r>
      <w:r>
        <w:rPr>
          <w:lang w:val="en-US"/>
        </w:rPr>
        <w:t>(WIS)</w:t>
      </w:r>
      <w:r>
        <w:rPr>
          <w:rFonts w:hint="cs"/>
          <w:rtl/>
          <w:lang w:val="en-US"/>
        </w:rPr>
        <w:t xml:space="preserve"> </w:t>
      </w:r>
      <w:r>
        <w:rPr>
          <w:lang w:val="en-US"/>
        </w:rPr>
        <w:t>2.0</w:t>
      </w:r>
    </w:p>
    <w:p w:rsidR="00707AF7" w:rsidRPr="00F4020E" w:rsidRDefault="00F4020E" w:rsidP="00C7414E">
      <w:pPr>
        <w:pStyle w:val="Heading3"/>
        <w:bidi/>
        <w:spacing w:before="480" w:after="120" w:line="320" w:lineRule="exact"/>
        <w:jc w:val="center"/>
        <w:rPr>
          <w:rFonts w:ascii="Arial" w:hAnsi="Arial" w:cs="Arial"/>
          <w:b w:val="0"/>
          <w:bCs w:val="0"/>
          <w:rtl/>
        </w:rPr>
      </w:pPr>
      <w:bookmarkStart w:id="0" w:name="_APPENDIX_B:_"/>
      <w:bookmarkStart w:id="1" w:name="_Toc319327009"/>
      <w:bookmarkEnd w:id="0"/>
      <w:bookmarkEnd w:id="1"/>
      <w:r>
        <w:rPr>
          <w:rFonts w:ascii="Arial" w:hAnsi="Arial" w:cs="Arial" w:hint="cs"/>
          <w:rtl/>
        </w:rPr>
        <w:t>الإجراء المقترح</w:t>
      </w:r>
    </w:p>
    <w:p w:rsidR="00F4020E" w:rsidRPr="004801E9" w:rsidRDefault="00F4020E" w:rsidP="00CD3A1C">
      <w:pPr>
        <w:pStyle w:val="WMOBodyText"/>
        <w:bidi/>
        <w:ind w:left="1126"/>
        <w:rPr>
          <w:rFonts w:asciiTheme="minorBidi" w:hAnsiTheme="minorBidi" w:cstheme="minorBidi"/>
          <w:rtl/>
          <w:lang w:val="en-US"/>
        </w:rPr>
      </w:pPr>
      <w:r w:rsidRPr="004801E9">
        <w:rPr>
          <w:rFonts w:asciiTheme="minorBidi" w:hAnsiTheme="minorBidi" w:cstheme="minorBidi"/>
          <w:rtl/>
        </w:rPr>
        <w:t xml:space="preserve">إن اللجنة مدعوة لاستعراض التوصيات المقترحة، وتقديم تعقيبات خطياً من خلال </w:t>
      </w:r>
      <w:r w:rsidR="00CD3A1C">
        <w:rPr>
          <w:rFonts w:asciiTheme="minorBidi" w:hAnsiTheme="minorBidi" w:cstheme="minorBidi" w:hint="cs"/>
          <w:rtl/>
        </w:rPr>
        <w:t>البريد الإلكتروني</w:t>
      </w:r>
      <w:r w:rsidRPr="004801E9">
        <w:rPr>
          <w:rFonts w:asciiTheme="minorBidi" w:hAnsiTheme="minorBidi" w:cstheme="minorBidi"/>
          <w:rtl/>
        </w:rPr>
        <w:br/>
      </w:r>
      <w:hyperlink r:id="rId12" w:history="1">
        <w:r w:rsidR="004801E9" w:rsidRPr="004801E9">
          <w:rPr>
            <w:rFonts w:asciiTheme="minorBidi" w:eastAsia="Arial" w:hAnsiTheme="minorBidi" w:cstheme="minorBidi"/>
            <w:color w:val="0000FF"/>
            <w:szCs w:val="20"/>
            <w:lang w:eastAsia="en-US"/>
          </w:rPr>
          <w:t>cbs-consult-2018@wmo.int</w:t>
        </w:r>
      </w:hyperlink>
      <w:r w:rsidR="004801E9" w:rsidRPr="004801E9">
        <w:rPr>
          <w:rFonts w:asciiTheme="minorBidi" w:hAnsiTheme="minorBidi" w:cstheme="minorBidi"/>
          <w:rtl/>
        </w:rPr>
        <w:t xml:space="preserve"> </w:t>
      </w:r>
      <w:r w:rsidRPr="004801E9">
        <w:rPr>
          <w:rFonts w:asciiTheme="minorBidi" w:hAnsiTheme="minorBidi" w:cstheme="minorBidi"/>
          <w:rtl/>
        </w:rPr>
        <w:t xml:space="preserve">قبل </w:t>
      </w:r>
      <w:r w:rsidRPr="004801E9">
        <w:rPr>
          <w:rFonts w:asciiTheme="minorBidi" w:hAnsiTheme="minorBidi" w:cstheme="minorBidi"/>
          <w:lang w:val="en-US"/>
        </w:rPr>
        <w:t>28</w:t>
      </w:r>
      <w:r w:rsidRPr="004801E9">
        <w:rPr>
          <w:rFonts w:asciiTheme="minorBidi" w:hAnsiTheme="minorBidi" w:cstheme="minorBidi"/>
          <w:rtl/>
          <w:lang w:val="en-US"/>
        </w:rPr>
        <w:t xml:space="preserve"> شباط/</w:t>
      </w:r>
      <w:r w:rsidR="003D7D37">
        <w:rPr>
          <w:rFonts w:asciiTheme="minorBidi" w:hAnsiTheme="minorBidi" w:cstheme="minorBidi" w:hint="cs"/>
          <w:rtl/>
          <w:lang w:val="en-US"/>
        </w:rPr>
        <w:t xml:space="preserve"> </w:t>
      </w:r>
      <w:r w:rsidRPr="004801E9">
        <w:rPr>
          <w:rFonts w:asciiTheme="minorBidi" w:hAnsiTheme="minorBidi" w:cstheme="minorBidi"/>
          <w:rtl/>
          <w:lang w:val="en-US"/>
        </w:rPr>
        <w:t xml:space="preserve">فبراير </w:t>
      </w:r>
      <w:r w:rsidRPr="004801E9">
        <w:rPr>
          <w:rFonts w:asciiTheme="minorBidi" w:hAnsiTheme="minorBidi" w:cstheme="minorBidi"/>
          <w:lang w:val="en-US"/>
        </w:rPr>
        <w:t>2019</w:t>
      </w:r>
      <w:r w:rsidRPr="004801E9">
        <w:rPr>
          <w:rFonts w:asciiTheme="minorBidi" w:hAnsiTheme="minorBidi" w:cstheme="minorBidi"/>
          <w:rtl/>
          <w:lang w:val="en-US"/>
        </w:rPr>
        <w:t>.</w:t>
      </w:r>
    </w:p>
    <w:p w:rsidR="00F4020E" w:rsidRPr="00F4020E" w:rsidRDefault="00FD0AFF" w:rsidP="00F4020E">
      <w:pPr>
        <w:pStyle w:val="WMOBodyText"/>
        <w:bidi/>
        <w:jc w:val="center"/>
        <w:rPr>
          <w:rtl/>
          <w:lang w:val="en-US"/>
        </w:rPr>
      </w:pPr>
      <w:r>
        <w:rPr>
          <w:rFonts w:hint="cs"/>
          <w:rtl/>
          <w:lang w:val="en-US"/>
        </w:rPr>
        <w:t>ـــــــــــــــــــــــــ</w:t>
      </w:r>
    </w:p>
    <w:p w:rsidR="00F4020E" w:rsidRDefault="00F4020E" w:rsidP="00F4020E">
      <w:pPr>
        <w:pStyle w:val="WMOBodyText"/>
        <w:bidi/>
        <w:rPr>
          <w:rtl/>
        </w:rPr>
      </w:pPr>
      <w:r>
        <w:rPr>
          <w:rFonts w:hint="cs"/>
          <w:b/>
          <w:bCs/>
          <w:rtl/>
        </w:rPr>
        <w:t>المراجع:</w:t>
      </w:r>
    </w:p>
    <w:p w:rsidR="00F4020E" w:rsidRPr="00F4020E" w:rsidRDefault="00B24D7E" w:rsidP="00FD0AFF">
      <w:pPr>
        <w:pStyle w:val="WMOBodyText"/>
        <w:bidi/>
        <w:spacing w:before="120"/>
        <w:ind w:left="1126"/>
      </w:pPr>
      <w:hyperlink r:id="rId13" w:history="1">
        <w:r w:rsidR="00F4020E" w:rsidRPr="006C0D14">
          <w:rPr>
            <w:rStyle w:val="Hyperlink"/>
            <w:rFonts w:cs="Arial" w:hint="cs"/>
            <w:rtl/>
          </w:rPr>
          <w:t xml:space="preserve">استراتيجية نظام معلومات المنظمة </w:t>
        </w:r>
        <w:r w:rsidR="00F4020E" w:rsidRPr="006C0D14">
          <w:rPr>
            <w:rStyle w:val="Hyperlink"/>
            <w:rFonts w:cs="Arial"/>
            <w:lang w:val="en-US"/>
          </w:rPr>
          <w:t>(WIS)</w:t>
        </w:r>
        <w:r w:rsidR="00F4020E" w:rsidRPr="006C0D14">
          <w:rPr>
            <w:rStyle w:val="Hyperlink"/>
            <w:rFonts w:cs="Arial" w:hint="cs"/>
            <w:rtl/>
            <w:lang w:val="en-US"/>
          </w:rPr>
          <w:t xml:space="preserve"> </w:t>
        </w:r>
        <w:r w:rsidR="00F4020E" w:rsidRPr="006C0D14">
          <w:rPr>
            <w:rStyle w:val="Hyperlink"/>
            <w:rFonts w:cs="Arial"/>
            <w:lang w:val="en-US"/>
          </w:rPr>
          <w:t>2.0</w:t>
        </w:r>
      </w:hyperlink>
    </w:p>
    <w:p w:rsidR="00F4020E" w:rsidRPr="00B674E0" w:rsidRDefault="006C0D14" w:rsidP="006C0D14">
      <w:pPr>
        <w:pStyle w:val="WMOBodyText"/>
        <w:bidi/>
        <w:spacing w:before="120"/>
        <w:ind w:left="1126"/>
      </w:pPr>
      <w:r w:rsidRPr="006C0D14">
        <w:rPr>
          <w:rFonts w:ascii="Verdana" w:eastAsia="Arial" w:hAnsi="Verdana"/>
          <w:color w:val="0000FF"/>
          <w:szCs w:val="20"/>
          <w:lang w:eastAsia="en-US"/>
        </w:rPr>
        <w:t>CBS</w:t>
      </w:r>
      <w:r w:rsidRPr="006C0D14">
        <w:rPr>
          <w:rFonts w:ascii="Verdana" w:eastAsia="Arial" w:hAnsi="Verdana"/>
          <w:color w:val="0000FF"/>
          <w:szCs w:val="20"/>
          <w:lang w:eastAsia="en-US"/>
        </w:rPr>
        <w:noBreakHyphen/>
        <w:t>TECO</w:t>
      </w:r>
      <w:r w:rsidRPr="006C0D14">
        <w:rPr>
          <w:rFonts w:ascii="Verdana" w:eastAsia="Arial" w:hAnsi="Verdana"/>
          <w:color w:val="0000FF"/>
          <w:szCs w:val="20"/>
          <w:lang w:eastAsia="en-US"/>
        </w:rPr>
        <w:noBreakHyphen/>
        <w:t>2018</w:t>
      </w:r>
      <w:r w:rsidRPr="006C0D14">
        <w:rPr>
          <w:rFonts w:ascii="Verdana" w:eastAsia="Arial" w:hAnsi="Verdana"/>
          <w:color w:val="0000FF"/>
          <w:szCs w:val="20"/>
          <w:lang w:eastAsia="en-US"/>
        </w:rPr>
        <w:noBreakHyphen/>
        <w:t>Inf</w:t>
      </w:r>
      <w:r w:rsidRPr="006C0D14">
        <w:rPr>
          <w:rFonts w:ascii="Verdana" w:eastAsia="Arial" w:hAnsi="Verdana"/>
          <w:color w:val="0000FF"/>
          <w:szCs w:val="20"/>
          <w:lang w:eastAsia="en-US"/>
        </w:rPr>
        <w:noBreakHyphen/>
        <w:t>5(1)</w:t>
      </w:r>
      <w:r w:rsidRPr="006C0D14">
        <w:rPr>
          <w:rFonts w:ascii="Verdana" w:eastAsia="Arial" w:hAnsi="Verdana"/>
          <w:color w:val="0000FF"/>
          <w:szCs w:val="20"/>
          <w:lang w:eastAsia="en-US"/>
        </w:rPr>
        <w:noBreakHyphen/>
        <w:t>WIS2</w:t>
      </w:r>
      <w:r w:rsidRPr="006C0D14">
        <w:rPr>
          <w:rFonts w:ascii="Verdana" w:eastAsia="Arial" w:hAnsi="Verdana"/>
          <w:color w:val="0000FF"/>
          <w:szCs w:val="20"/>
          <w:lang w:eastAsia="en-US"/>
        </w:rPr>
        <w:noBreakHyphen/>
        <w:t>Implementation-Approach</w:t>
      </w:r>
    </w:p>
    <w:p w:rsidR="0014443D" w:rsidRDefault="00B24D7E" w:rsidP="006C0D14">
      <w:pPr>
        <w:tabs>
          <w:tab w:val="clear" w:pos="1134"/>
          <w:tab w:val="left" w:pos="567"/>
        </w:tabs>
        <w:bidi/>
        <w:spacing w:before="120" w:line="320" w:lineRule="exact"/>
        <w:ind w:left="1701" w:hanging="567"/>
        <w:jc w:val="left"/>
        <w:rPr>
          <w:rFonts w:ascii="Arial" w:eastAsia="Arial" w:hAnsi="Arial"/>
          <w:szCs w:val="26"/>
          <w:rtl/>
          <w:lang w:eastAsia="zh-TW"/>
        </w:rPr>
      </w:pPr>
      <w:hyperlink r:id="rId14" w:history="1">
        <w:r w:rsidR="0014443D" w:rsidRPr="0014443D">
          <w:rPr>
            <w:rStyle w:val="Hyperlink"/>
            <w:rFonts w:ascii="Arial" w:eastAsia="Arial" w:hAnsi="Arial" w:cs="Arial"/>
            <w:szCs w:val="26"/>
            <w:lang w:eastAsia="zh-TW"/>
          </w:rPr>
          <w:t>CBS-TECO-2018-Doc-5(2)-WIS2_draft1</w:t>
        </w:r>
      </w:hyperlink>
    </w:p>
    <w:p w:rsidR="006C0D14" w:rsidRPr="006C0D14" w:rsidRDefault="00B24D7E" w:rsidP="0014443D">
      <w:pPr>
        <w:tabs>
          <w:tab w:val="clear" w:pos="1134"/>
          <w:tab w:val="left" w:pos="567"/>
        </w:tabs>
        <w:bidi/>
        <w:spacing w:before="120" w:line="320" w:lineRule="exact"/>
        <w:ind w:left="1701" w:hanging="567"/>
        <w:jc w:val="left"/>
        <w:rPr>
          <w:rFonts w:ascii="Arial" w:eastAsia="Arial" w:hAnsi="Arial"/>
          <w:szCs w:val="26"/>
          <w:rtl/>
          <w:lang w:val="en-US" w:eastAsia="zh-TW"/>
        </w:rPr>
      </w:pPr>
      <w:hyperlink r:id="rId15" w:history="1">
        <w:r w:rsidR="006C0D14" w:rsidRPr="006C0D14">
          <w:rPr>
            <w:rFonts w:ascii="Arial" w:eastAsia="Arial" w:hAnsi="Arial" w:hint="cs"/>
            <w:color w:val="0000FF"/>
            <w:szCs w:val="26"/>
            <w:rtl/>
            <w:lang w:val="en-US" w:eastAsia="zh-TW"/>
          </w:rPr>
          <w:t xml:space="preserve">مطبوع المنظمة رقم </w:t>
        </w:r>
        <w:r w:rsidR="006C0D14" w:rsidRPr="006C0D14">
          <w:rPr>
            <w:rFonts w:ascii="Arial" w:eastAsia="Arial" w:hAnsi="Arial"/>
            <w:color w:val="0000FF"/>
            <w:szCs w:val="26"/>
            <w:lang w:val="en-US" w:eastAsia="zh-TW"/>
          </w:rPr>
          <w:t>1060</w:t>
        </w:r>
        <w:r w:rsidR="006C0D14" w:rsidRPr="006C0D14">
          <w:rPr>
            <w:rFonts w:ascii="Arial" w:eastAsia="Arial" w:hAnsi="Arial" w:hint="cs"/>
            <w:color w:val="0000FF"/>
            <w:szCs w:val="26"/>
            <w:rtl/>
            <w:lang w:val="en-US" w:eastAsia="zh-TW"/>
          </w:rPr>
          <w:t xml:space="preserve"> -</w:t>
        </w:r>
        <w:r w:rsidR="006C0D14" w:rsidRPr="006C0D14">
          <w:rPr>
            <w:rFonts w:ascii="Arial" w:eastAsia="Arial" w:hAnsi="Arial" w:hint="cs"/>
            <w:i/>
            <w:iCs/>
            <w:color w:val="0000FF"/>
            <w:szCs w:val="26"/>
            <w:rtl/>
            <w:lang w:val="en-US" w:eastAsia="zh-TW"/>
          </w:rPr>
          <w:t xml:space="preserve"> مرجع نظام معلومات المنظمة العالمية للأرصاد الجوية</w:t>
        </w:r>
      </w:hyperlink>
    </w:p>
    <w:p w:rsidR="006C0D14" w:rsidRPr="006C0D14" w:rsidRDefault="00B24D7E" w:rsidP="006C0D14">
      <w:pPr>
        <w:tabs>
          <w:tab w:val="clear" w:pos="1134"/>
          <w:tab w:val="left" w:pos="567"/>
        </w:tabs>
        <w:bidi/>
        <w:spacing w:before="120" w:line="320" w:lineRule="exact"/>
        <w:ind w:left="1701" w:hanging="567"/>
        <w:jc w:val="left"/>
        <w:rPr>
          <w:rFonts w:ascii="Arial" w:eastAsia="Arial" w:hAnsi="Arial"/>
          <w:szCs w:val="26"/>
          <w:rtl/>
          <w:lang w:val="en-US" w:eastAsia="zh-TW"/>
        </w:rPr>
      </w:pPr>
      <w:hyperlink r:id="rId16" w:history="1">
        <w:r w:rsidR="006C0D14" w:rsidRPr="006C0D14">
          <w:rPr>
            <w:rFonts w:ascii="Arial" w:eastAsia="Arial" w:hAnsi="Arial" w:hint="cs"/>
            <w:color w:val="0000FF"/>
            <w:szCs w:val="26"/>
            <w:rtl/>
            <w:lang w:val="en-US" w:eastAsia="zh-TW"/>
          </w:rPr>
          <w:t xml:space="preserve">مطبوع المنظمة رقم </w:t>
        </w:r>
        <w:r w:rsidR="006C0D14" w:rsidRPr="006C0D14">
          <w:rPr>
            <w:rFonts w:ascii="Arial" w:eastAsia="Arial" w:hAnsi="Arial"/>
            <w:color w:val="0000FF"/>
            <w:szCs w:val="26"/>
            <w:lang w:val="en-US" w:eastAsia="zh-TW"/>
          </w:rPr>
          <w:t>1061</w:t>
        </w:r>
        <w:r w:rsidR="006C0D14" w:rsidRPr="006C0D14">
          <w:rPr>
            <w:rFonts w:ascii="Arial" w:eastAsia="Arial" w:hAnsi="Arial" w:hint="cs"/>
            <w:color w:val="0000FF"/>
            <w:szCs w:val="26"/>
            <w:rtl/>
            <w:lang w:val="en-US" w:eastAsia="zh-TW"/>
          </w:rPr>
          <w:t xml:space="preserve"> - </w:t>
        </w:r>
        <w:r w:rsidR="006C0D14" w:rsidRPr="006C0D14">
          <w:rPr>
            <w:rFonts w:ascii="Arial" w:eastAsia="Arial" w:hAnsi="Arial" w:hint="cs"/>
            <w:i/>
            <w:iCs/>
            <w:color w:val="0000FF"/>
            <w:szCs w:val="26"/>
            <w:rtl/>
            <w:lang w:val="en-US" w:eastAsia="zh-TW"/>
          </w:rPr>
          <w:t>دليل نظام معلومات المنظمة العالمية للأرصاد الجوية</w:t>
        </w:r>
      </w:hyperlink>
    </w:p>
    <w:p w:rsidR="00F4020E" w:rsidRDefault="00F4020E">
      <w:pPr>
        <w:tabs>
          <w:tab w:val="clear" w:pos="1134"/>
        </w:tabs>
        <w:jc w:val="left"/>
        <w:rPr>
          <w:rFonts w:ascii="Arial" w:hAnsi="Arial"/>
          <w:szCs w:val="26"/>
          <w:rtl/>
          <w:lang w:eastAsia="zh-TW"/>
        </w:rPr>
      </w:pPr>
      <w:r>
        <w:rPr>
          <w:rtl/>
        </w:rPr>
        <w:br w:type="page"/>
      </w:r>
    </w:p>
    <w:p w:rsidR="00F4020E" w:rsidRPr="00C7414E" w:rsidRDefault="00B7491A" w:rsidP="00EB420B">
      <w:pPr>
        <w:pStyle w:val="WMOBodyText"/>
        <w:bidi/>
        <w:spacing w:line="360" w:lineRule="exact"/>
        <w:jc w:val="center"/>
        <w:rPr>
          <w:b/>
          <w:bCs/>
          <w:sz w:val="26"/>
          <w:szCs w:val="32"/>
          <w:rtl/>
        </w:rPr>
      </w:pPr>
      <w:r>
        <w:rPr>
          <w:rFonts w:hint="cs"/>
          <w:b/>
          <w:bCs/>
          <w:sz w:val="26"/>
          <w:szCs w:val="32"/>
          <w:rtl/>
        </w:rPr>
        <w:lastRenderedPageBreak/>
        <w:t>مشروع</w:t>
      </w:r>
      <w:r w:rsidR="00F4020E" w:rsidRPr="00C7414E">
        <w:rPr>
          <w:rFonts w:hint="cs"/>
          <w:b/>
          <w:bCs/>
          <w:sz w:val="26"/>
          <w:szCs w:val="32"/>
          <w:rtl/>
        </w:rPr>
        <w:t xml:space="preserve"> </w:t>
      </w:r>
      <w:r>
        <w:rPr>
          <w:rFonts w:hint="cs"/>
          <w:b/>
          <w:bCs/>
          <w:sz w:val="26"/>
          <w:szCs w:val="32"/>
          <w:rtl/>
        </w:rPr>
        <w:t>التوصية</w:t>
      </w:r>
    </w:p>
    <w:p w:rsidR="00E24790" w:rsidRPr="00E24790" w:rsidRDefault="00F4020E" w:rsidP="00E24790">
      <w:pPr>
        <w:pStyle w:val="WMOBodyText"/>
        <w:bidi/>
        <w:jc w:val="center"/>
        <w:rPr>
          <w:b/>
          <w:bCs/>
          <w:rtl/>
          <w:lang w:val="en-US"/>
        </w:rPr>
      </w:pPr>
      <w:r w:rsidRPr="00E24790">
        <w:rPr>
          <w:b/>
          <w:bCs/>
          <w:rtl/>
        </w:rPr>
        <w:t xml:space="preserve">مشروع </w:t>
      </w:r>
      <w:r w:rsidRPr="00E24790">
        <w:rPr>
          <w:rFonts w:hint="cs"/>
          <w:b/>
          <w:bCs/>
          <w:rtl/>
        </w:rPr>
        <w:t xml:space="preserve">التوصية </w:t>
      </w:r>
      <w:r w:rsidRPr="00E24790">
        <w:rPr>
          <w:b/>
          <w:bCs/>
          <w:lang w:val="en-US"/>
        </w:rPr>
        <w:t>1/2(3)</w:t>
      </w:r>
      <w:r w:rsidRPr="00E24790">
        <w:rPr>
          <w:rFonts w:hint="cs"/>
          <w:b/>
          <w:bCs/>
          <w:rtl/>
          <w:lang w:val="en-US"/>
        </w:rPr>
        <w:t xml:space="preserve"> </w:t>
      </w:r>
      <w:r w:rsidRPr="00E24790">
        <w:rPr>
          <w:rFonts w:eastAsia="Verdana" w:cs="Verdana"/>
          <w:b/>
          <w:bCs/>
          <w:iCs/>
        </w:rPr>
        <w:t>(</w:t>
      </w:r>
      <w:r w:rsidR="00E24790" w:rsidRPr="00E24790">
        <w:rPr>
          <w:rFonts w:eastAsia="Verdana" w:cs="Verdana"/>
          <w:b/>
          <w:bCs/>
          <w:iCs/>
        </w:rPr>
        <w:t>CBS Consult. 2018</w:t>
      </w:r>
      <w:r w:rsidRPr="00E24790">
        <w:rPr>
          <w:rFonts w:eastAsia="Verdana" w:cs="Verdana"/>
          <w:b/>
          <w:bCs/>
          <w:iCs/>
        </w:rPr>
        <w:t>)</w:t>
      </w:r>
    </w:p>
    <w:p w:rsidR="00F4020E" w:rsidRPr="00E24790" w:rsidRDefault="00F4020E" w:rsidP="00E24790">
      <w:pPr>
        <w:pStyle w:val="WMOBodyText"/>
        <w:bidi/>
        <w:jc w:val="center"/>
        <w:rPr>
          <w:b/>
          <w:bCs/>
          <w:rtl/>
          <w:lang w:val="en-US"/>
        </w:rPr>
      </w:pPr>
      <w:r w:rsidRPr="00E24790">
        <w:rPr>
          <w:b/>
          <w:bCs/>
          <w:rtl/>
          <w:lang w:val="en-US"/>
        </w:rPr>
        <w:t>نهج</w:t>
      </w:r>
      <w:r w:rsidR="00B674E0" w:rsidRPr="00E24790">
        <w:rPr>
          <w:b/>
          <w:bCs/>
          <w:rtl/>
          <w:lang w:val="en-US"/>
        </w:rPr>
        <w:t xml:space="preserve"> </w:t>
      </w:r>
      <w:r w:rsidRPr="00E24790">
        <w:rPr>
          <w:b/>
          <w:bCs/>
          <w:rtl/>
          <w:lang w:val="en-US"/>
        </w:rPr>
        <w:t xml:space="preserve">تنفيذ نظام معلومات المنظمة </w:t>
      </w:r>
      <w:r w:rsidRPr="00E24790">
        <w:rPr>
          <w:b/>
          <w:bCs/>
          <w:lang w:val="en-US"/>
        </w:rPr>
        <w:t>(WMO)</w:t>
      </w:r>
      <w:r w:rsidRPr="00E24790">
        <w:rPr>
          <w:rFonts w:hint="cs"/>
          <w:b/>
          <w:bCs/>
          <w:rtl/>
          <w:lang w:val="en-US"/>
        </w:rPr>
        <w:t xml:space="preserve"> </w:t>
      </w:r>
      <w:r w:rsidRPr="00E24790">
        <w:rPr>
          <w:b/>
          <w:bCs/>
          <w:lang w:val="en-US"/>
        </w:rPr>
        <w:t>2.0</w:t>
      </w:r>
    </w:p>
    <w:p w:rsidR="00F4020E" w:rsidRDefault="00F4020E" w:rsidP="00F4020E">
      <w:pPr>
        <w:pStyle w:val="WMOBodyText"/>
        <w:bidi/>
        <w:rPr>
          <w:rtl/>
        </w:rPr>
      </w:pPr>
      <w:r>
        <w:rPr>
          <w:rFonts w:hint="cs"/>
          <w:rtl/>
        </w:rPr>
        <w:t>إن لجنة النُظم الأساسية،</w:t>
      </w:r>
    </w:p>
    <w:p w:rsidR="00F4020E" w:rsidRDefault="00F4020E" w:rsidP="00F4020E">
      <w:pPr>
        <w:pStyle w:val="WMOBodyText"/>
        <w:bidi/>
        <w:rPr>
          <w:rtl/>
        </w:rPr>
      </w:pPr>
      <w:r>
        <w:rPr>
          <w:rFonts w:hint="cs"/>
          <w:b/>
          <w:bCs/>
          <w:rtl/>
        </w:rPr>
        <w:t>إذ تشير إلى</w:t>
      </w:r>
    </w:p>
    <w:p w:rsidR="00F4020E" w:rsidRPr="00F4020E" w:rsidRDefault="00F4020E" w:rsidP="003D7D37">
      <w:pPr>
        <w:pStyle w:val="WMOBodyText"/>
        <w:bidi/>
        <w:ind w:left="559" w:hanging="559"/>
        <w:rPr>
          <w:rtl/>
          <w:lang w:val="en-US"/>
        </w:rPr>
      </w:pPr>
      <w:r>
        <w:rPr>
          <w:lang w:val="en-US"/>
        </w:rPr>
        <w:t>(1)</w:t>
      </w:r>
      <w:r>
        <w:rPr>
          <w:lang w:val="en-US"/>
        </w:rPr>
        <w:tab/>
      </w:r>
      <w:r>
        <w:rPr>
          <w:rFonts w:hint="cs"/>
          <w:rtl/>
          <w:lang w:val="en-US"/>
        </w:rPr>
        <w:t xml:space="preserve">القرار </w:t>
      </w:r>
      <w:r>
        <w:t>8</w:t>
      </w:r>
      <w:r>
        <w:rPr>
          <w:rFonts w:hint="cs"/>
          <w:rtl/>
        </w:rPr>
        <w:t xml:space="preserve"> </w:t>
      </w:r>
      <w:r>
        <w:t>(EC-69)</w:t>
      </w:r>
      <w:r>
        <w:rPr>
          <w:rFonts w:hint="cs"/>
          <w:rtl/>
          <w:lang w:val="en-US"/>
        </w:rPr>
        <w:t xml:space="preserve"> - استراتيجية وحوكمة نظام معلومات المنظمة </w:t>
      </w:r>
      <w:r>
        <w:rPr>
          <w:lang w:val="en-US"/>
        </w:rPr>
        <w:t>(WMO)</w:t>
      </w:r>
      <w:r>
        <w:rPr>
          <w:rFonts w:hint="cs"/>
          <w:rtl/>
          <w:lang w:val="en-US"/>
        </w:rPr>
        <w:t>،</w:t>
      </w:r>
    </w:p>
    <w:p w:rsidR="00F4020E" w:rsidRDefault="00F4020E" w:rsidP="003D7D37">
      <w:pPr>
        <w:pStyle w:val="WMOBodyText"/>
        <w:bidi/>
        <w:ind w:left="559" w:hanging="559"/>
        <w:rPr>
          <w:rtl/>
          <w:lang w:val="en-US"/>
        </w:rPr>
      </w:pPr>
      <w:r>
        <w:rPr>
          <w:lang w:val="en-US"/>
        </w:rPr>
        <w:t>(2)</w:t>
      </w:r>
      <w:r>
        <w:rPr>
          <w:lang w:val="en-US"/>
        </w:rPr>
        <w:tab/>
      </w:r>
      <w:r w:rsidR="00656049">
        <w:rPr>
          <w:rFonts w:hint="cs"/>
          <w:rtl/>
          <w:lang w:val="en-US"/>
        </w:rPr>
        <w:t xml:space="preserve">المقرر </w:t>
      </w:r>
      <w:r w:rsidR="00656049">
        <w:t>18</w:t>
      </w:r>
      <w:r w:rsidR="00656049">
        <w:rPr>
          <w:rFonts w:hint="cs"/>
          <w:rtl/>
        </w:rPr>
        <w:t xml:space="preserve"> </w:t>
      </w:r>
      <w:r w:rsidR="00656049" w:rsidRPr="004D1FFA">
        <w:t>(EC-70)</w:t>
      </w:r>
      <w:r w:rsidR="00656049">
        <w:rPr>
          <w:rFonts w:hint="cs"/>
          <w:rtl/>
          <w:lang w:val="en-US"/>
        </w:rPr>
        <w:t xml:space="preserve"> بشأن نهج تنفيذ نظام معلومات المنظمة </w:t>
      </w:r>
      <w:r w:rsidR="00656049">
        <w:rPr>
          <w:lang w:val="en-US"/>
        </w:rPr>
        <w:t>(WMO)</w:t>
      </w:r>
      <w:r w:rsidR="00656049">
        <w:rPr>
          <w:rFonts w:hint="cs"/>
          <w:rtl/>
          <w:lang w:val="en-US"/>
        </w:rPr>
        <w:t xml:space="preserve"> </w:t>
      </w:r>
      <w:r w:rsidR="00656049">
        <w:rPr>
          <w:lang w:val="en-US"/>
        </w:rPr>
        <w:t>2.0</w:t>
      </w:r>
      <w:r w:rsidR="003D7D37">
        <w:rPr>
          <w:rFonts w:hint="cs"/>
          <w:rtl/>
          <w:lang w:val="en-US"/>
        </w:rPr>
        <w:t>،</w:t>
      </w:r>
    </w:p>
    <w:p w:rsidR="00656049" w:rsidRDefault="00656049" w:rsidP="00656049">
      <w:pPr>
        <w:pStyle w:val="WMOBodyText"/>
        <w:bidi/>
        <w:rPr>
          <w:rtl/>
          <w:lang w:val="en-US"/>
        </w:rPr>
      </w:pPr>
      <w:r>
        <w:rPr>
          <w:rFonts w:hint="cs"/>
          <w:b/>
          <w:bCs/>
          <w:rtl/>
          <w:lang w:val="en-US"/>
        </w:rPr>
        <w:t>وإذ تلاحظ</w:t>
      </w:r>
      <w:r>
        <w:rPr>
          <w:rFonts w:hint="cs"/>
          <w:rtl/>
          <w:lang w:val="en-US"/>
        </w:rPr>
        <w:t xml:space="preserve"> زيادة تطوير وتوضيح مشروع نهج تنفيذ نظام معلومات المنظمة </w:t>
      </w:r>
      <w:r>
        <w:rPr>
          <w:lang w:val="en-US"/>
        </w:rPr>
        <w:t>(WMO)</w:t>
      </w:r>
      <w:r>
        <w:rPr>
          <w:rFonts w:hint="cs"/>
          <w:rtl/>
          <w:lang w:val="en-US"/>
        </w:rPr>
        <w:t xml:space="preserve"> </w:t>
      </w:r>
      <w:r>
        <w:rPr>
          <w:lang w:val="en-US"/>
        </w:rPr>
        <w:t>2.0</w:t>
      </w:r>
      <w:r w:rsidR="003D7D37">
        <w:rPr>
          <w:rFonts w:hint="cs"/>
          <w:rtl/>
          <w:lang w:val="en-US"/>
        </w:rPr>
        <w:t>،</w:t>
      </w:r>
    </w:p>
    <w:p w:rsidR="00656049" w:rsidRDefault="00656049" w:rsidP="00656049">
      <w:pPr>
        <w:pStyle w:val="WMOBodyText"/>
        <w:bidi/>
        <w:rPr>
          <w:rtl/>
          <w:lang w:val="en-US"/>
        </w:rPr>
      </w:pPr>
      <w:r>
        <w:rPr>
          <w:rFonts w:hint="cs"/>
          <w:b/>
          <w:bCs/>
          <w:rtl/>
          <w:lang w:val="en-US"/>
        </w:rPr>
        <w:t>وإذ تلاحظ أيضاً</w:t>
      </w:r>
      <w:r>
        <w:rPr>
          <w:rFonts w:hint="cs"/>
          <w:rtl/>
          <w:lang w:val="en-US"/>
        </w:rPr>
        <w:t xml:space="preserve"> أن المجلس التنفيذي طلب من لجنة النظم الأساسية </w:t>
      </w:r>
      <w:r>
        <w:rPr>
          <w:lang w:val="en-US"/>
        </w:rPr>
        <w:t>(CBS)</w:t>
      </w:r>
      <w:r w:rsidR="003D7D37">
        <w:rPr>
          <w:rFonts w:hint="cs"/>
          <w:rtl/>
          <w:lang w:val="en-US"/>
        </w:rPr>
        <w:t>،</w:t>
      </w:r>
    </w:p>
    <w:p w:rsidR="00656049" w:rsidRDefault="00656049" w:rsidP="003D7D37">
      <w:pPr>
        <w:pStyle w:val="WMOBodyText"/>
        <w:bidi/>
        <w:ind w:left="559" w:hanging="559"/>
        <w:rPr>
          <w:rtl/>
          <w:lang w:val="en-US"/>
        </w:rPr>
      </w:pPr>
      <w:r>
        <w:rPr>
          <w:lang w:val="en-US"/>
        </w:rPr>
        <w:t>(1)</w:t>
      </w:r>
      <w:r>
        <w:rPr>
          <w:lang w:val="en-US"/>
        </w:rPr>
        <w:tab/>
      </w:r>
      <w:r>
        <w:rPr>
          <w:rFonts w:hint="cs"/>
          <w:rtl/>
          <w:lang w:val="en-US"/>
        </w:rPr>
        <w:t>التشاور مع الأعضاء بشأن التعديلات اللازم إدخالها لمواصلة تطوير الاستراتيجية ونهج ا</w:t>
      </w:r>
      <w:r w:rsidR="003D7D37">
        <w:rPr>
          <w:rFonts w:hint="cs"/>
          <w:rtl/>
          <w:lang w:val="en-US"/>
        </w:rPr>
        <w:t>لتنفيذ ومتطلبات التصميم المحددة،</w:t>
      </w:r>
    </w:p>
    <w:p w:rsidR="00656049" w:rsidRDefault="00656049" w:rsidP="003D7D37">
      <w:pPr>
        <w:pStyle w:val="WMOBodyText"/>
        <w:bidi/>
        <w:ind w:left="559" w:hanging="559"/>
        <w:rPr>
          <w:lang w:val="en-US"/>
        </w:rPr>
      </w:pPr>
      <w:r>
        <w:rPr>
          <w:lang w:val="en-US"/>
        </w:rPr>
        <w:t>(2)</w:t>
      </w:r>
      <w:r>
        <w:rPr>
          <w:lang w:val="en-US"/>
        </w:rPr>
        <w:tab/>
      </w:r>
      <w:r>
        <w:rPr>
          <w:rFonts w:hint="cs"/>
          <w:rtl/>
          <w:lang w:val="en-US"/>
        </w:rPr>
        <w:t>تزويد المؤتمر بنسخة محدّثة من الاستراتيجية ونهج التنفيذ وخطة لتوثيق م</w:t>
      </w:r>
      <w:r w:rsidR="003D7D37">
        <w:rPr>
          <w:rFonts w:hint="cs"/>
          <w:rtl/>
          <w:lang w:val="en-US"/>
        </w:rPr>
        <w:t>تطلبات التصميم المحددة،</w:t>
      </w:r>
    </w:p>
    <w:p w:rsidR="00656049" w:rsidRPr="00656049" w:rsidRDefault="00656049" w:rsidP="003D7D37">
      <w:pPr>
        <w:pStyle w:val="WMOBodyText"/>
        <w:bidi/>
        <w:ind w:left="559" w:hanging="559"/>
        <w:rPr>
          <w:rtl/>
          <w:lang w:val="en-US"/>
        </w:rPr>
      </w:pPr>
      <w:r>
        <w:rPr>
          <w:lang w:val="en-US"/>
        </w:rPr>
        <w:t>(3)</w:t>
      </w:r>
      <w:r>
        <w:rPr>
          <w:lang w:val="en-US"/>
        </w:rPr>
        <w:tab/>
      </w:r>
      <w:r>
        <w:rPr>
          <w:rFonts w:hint="cs"/>
          <w:rtl/>
          <w:lang w:val="en-US"/>
        </w:rPr>
        <w:t xml:space="preserve">توفير مزيد من المعلومات للأعضاء بشأن البنية </w:t>
      </w:r>
      <w:r w:rsidR="0039464E">
        <w:rPr>
          <w:rFonts w:hint="cs"/>
          <w:rtl/>
          <w:lang w:val="en-US"/>
        </w:rPr>
        <w:t xml:space="preserve">التحتية </w:t>
      </w:r>
      <w:r>
        <w:rPr>
          <w:rFonts w:hint="cs"/>
          <w:rtl/>
          <w:lang w:val="en-US"/>
        </w:rPr>
        <w:t>الفنية الداعمة لنظام معلومات المنظمة</w:t>
      </w:r>
      <w:r w:rsidR="003D7D37">
        <w:rPr>
          <w:rFonts w:hint="cs"/>
          <w:rtl/>
          <w:lang w:val="en-US"/>
        </w:rPr>
        <w:t xml:space="preserve"> </w:t>
      </w:r>
      <w:r>
        <w:rPr>
          <w:lang w:val="en-US"/>
        </w:rPr>
        <w:t xml:space="preserve">(WIS </w:t>
      </w:r>
      <w:r w:rsidR="0039464E">
        <w:rPr>
          <w:lang w:val="en-US"/>
        </w:rPr>
        <w:t>2</w:t>
      </w:r>
      <w:r>
        <w:rPr>
          <w:lang w:val="en-US"/>
        </w:rPr>
        <w:t>.0)</w:t>
      </w:r>
      <w:r>
        <w:rPr>
          <w:rFonts w:hint="cs"/>
          <w:rtl/>
          <w:lang w:val="en-US"/>
        </w:rPr>
        <w:t xml:space="preserve"> وتقديم مقارنة بين البنى الوظيفية لنظام معلومات المنظمة الأصلي </w:t>
      </w:r>
      <w:r>
        <w:rPr>
          <w:lang w:val="en-US"/>
        </w:rPr>
        <w:t>(WIS)</w:t>
      </w:r>
      <w:r>
        <w:rPr>
          <w:rFonts w:hint="cs"/>
          <w:rtl/>
          <w:lang w:val="en-US"/>
        </w:rPr>
        <w:t xml:space="preserve"> والنظام </w:t>
      </w:r>
      <w:r>
        <w:rPr>
          <w:lang w:val="en-US"/>
        </w:rPr>
        <w:t>WIS 2.0</w:t>
      </w:r>
      <w:r w:rsidR="003D7D37">
        <w:rPr>
          <w:rFonts w:hint="cs"/>
          <w:rtl/>
          <w:lang w:val="en-US"/>
        </w:rPr>
        <w:t>،</w:t>
      </w:r>
    </w:p>
    <w:p w:rsidR="00656049" w:rsidRDefault="00656049" w:rsidP="003D7D37">
      <w:pPr>
        <w:pStyle w:val="WMOBodyText"/>
        <w:bidi/>
        <w:rPr>
          <w:rtl/>
          <w:lang w:val="en-US"/>
        </w:rPr>
      </w:pPr>
      <w:r>
        <w:rPr>
          <w:rFonts w:hint="cs"/>
          <w:b/>
          <w:bCs/>
          <w:rtl/>
        </w:rPr>
        <w:t>توصي</w:t>
      </w:r>
      <w:r w:rsidR="003D7D37">
        <w:rPr>
          <w:rFonts w:hint="cs"/>
          <w:b/>
          <w:bCs/>
          <w:rtl/>
        </w:rPr>
        <w:t xml:space="preserve"> </w:t>
      </w:r>
      <w:r>
        <w:rPr>
          <w:rtl/>
          <w:lang w:val="en-US"/>
        </w:rPr>
        <w:t xml:space="preserve">بالنهج المقترح لتنفيذ نظام معلومات المنظمة </w:t>
      </w:r>
      <w:r>
        <w:rPr>
          <w:lang w:val="en-US"/>
        </w:rPr>
        <w:t>(WMO)</w:t>
      </w:r>
      <w:r>
        <w:rPr>
          <w:rFonts w:hint="cs"/>
          <w:rtl/>
          <w:lang w:val="en-US"/>
        </w:rPr>
        <w:t xml:space="preserve"> </w:t>
      </w:r>
      <w:r>
        <w:rPr>
          <w:lang w:val="en-US"/>
        </w:rPr>
        <w:t>2.0</w:t>
      </w:r>
      <w:r>
        <w:rPr>
          <w:rFonts w:hint="cs"/>
          <w:rtl/>
          <w:lang w:val="en-US"/>
        </w:rPr>
        <w:t xml:space="preserve"> بصيغته الواردة في الملحق.</w:t>
      </w:r>
    </w:p>
    <w:p w:rsidR="00202A96" w:rsidRPr="00656049" w:rsidRDefault="00202A96" w:rsidP="00202A96">
      <w:pPr>
        <w:pStyle w:val="WMOBodyText"/>
        <w:bidi/>
        <w:jc w:val="center"/>
        <w:rPr>
          <w:rtl/>
          <w:lang w:val="en-US"/>
        </w:rPr>
      </w:pPr>
      <w:r>
        <w:rPr>
          <w:rFonts w:hint="cs"/>
          <w:rtl/>
          <w:lang w:val="en-US"/>
        </w:rPr>
        <w:t>ـــــــــــــــــــــــــــــ</w:t>
      </w:r>
    </w:p>
    <w:p w:rsidR="00656049" w:rsidRDefault="00656049">
      <w:pPr>
        <w:tabs>
          <w:tab w:val="clear" w:pos="1134"/>
        </w:tabs>
        <w:jc w:val="left"/>
        <w:rPr>
          <w:rFonts w:ascii="Arial" w:hAnsi="Arial"/>
          <w:szCs w:val="26"/>
          <w:rtl/>
          <w:lang w:eastAsia="zh-TW"/>
        </w:rPr>
      </w:pPr>
      <w:r>
        <w:rPr>
          <w:rtl/>
        </w:rPr>
        <w:br w:type="page"/>
      </w:r>
    </w:p>
    <w:p w:rsidR="00656049" w:rsidRPr="00656049" w:rsidRDefault="00656049" w:rsidP="00F01414">
      <w:pPr>
        <w:pStyle w:val="WMOBodyText"/>
        <w:bidi/>
        <w:jc w:val="center"/>
        <w:rPr>
          <w:b/>
          <w:bCs/>
          <w:rtl/>
          <w:lang w:val="en-US"/>
        </w:rPr>
      </w:pPr>
      <w:r>
        <w:rPr>
          <w:rFonts w:hint="cs"/>
          <w:b/>
          <w:bCs/>
          <w:rtl/>
        </w:rPr>
        <w:lastRenderedPageBreak/>
        <w:t>ملحق مشروع التوصية</w:t>
      </w:r>
      <w:r w:rsidR="00F01414">
        <w:rPr>
          <w:rFonts w:hint="cs"/>
          <w:b/>
          <w:bCs/>
          <w:rtl/>
        </w:rPr>
        <w:t xml:space="preserve"> </w:t>
      </w:r>
      <w:r>
        <w:rPr>
          <w:b/>
          <w:bCs/>
        </w:rPr>
        <w:t>1/ 2(3)</w:t>
      </w:r>
      <w:r>
        <w:rPr>
          <w:rFonts w:hint="cs"/>
          <w:b/>
          <w:bCs/>
          <w:rtl/>
        </w:rPr>
        <w:t xml:space="preserve"> </w:t>
      </w:r>
      <w:r>
        <w:rPr>
          <w:b/>
          <w:bCs/>
          <w:lang w:val="en-US"/>
        </w:rPr>
        <w:t>(</w:t>
      </w:r>
      <w:r w:rsidR="00F01414" w:rsidRPr="00E24790">
        <w:rPr>
          <w:rFonts w:eastAsia="Verdana" w:cs="Verdana"/>
          <w:b/>
          <w:bCs/>
          <w:iCs/>
        </w:rPr>
        <w:t>CBS Consult. 2018</w:t>
      </w:r>
      <w:r>
        <w:rPr>
          <w:b/>
          <w:bCs/>
          <w:lang w:val="en-US"/>
        </w:rPr>
        <w:t>)</w:t>
      </w:r>
    </w:p>
    <w:p w:rsidR="00656049" w:rsidRPr="00656049" w:rsidRDefault="00656049" w:rsidP="00901DCE">
      <w:pPr>
        <w:pStyle w:val="WMOBodyText"/>
        <w:bidi/>
        <w:spacing w:before="360"/>
        <w:rPr>
          <w:b/>
          <w:bCs/>
          <w:rtl/>
          <w:lang w:val="en-US"/>
        </w:rPr>
      </w:pPr>
      <w:r w:rsidRPr="00656049">
        <w:rPr>
          <w:b/>
          <w:bCs/>
          <w:lang w:val="en-US"/>
        </w:rPr>
        <w:t>1</w:t>
      </w:r>
      <w:r w:rsidR="00054AFD">
        <w:rPr>
          <w:rFonts w:hint="cs"/>
          <w:b/>
          <w:bCs/>
          <w:rtl/>
          <w:lang w:val="en-US"/>
        </w:rPr>
        <w:t>.</w:t>
      </w:r>
      <w:r w:rsidRPr="00656049">
        <w:rPr>
          <w:b/>
          <w:bCs/>
          <w:rtl/>
          <w:lang w:val="en-US"/>
        </w:rPr>
        <w:tab/>
      </w:r>
      <w:r>
        <w:rPr>
          <w:rFonts w:hint="cs"/>
          <w:b/>
          <w:bCs/>
          <w:rtl/>
          <w:lang w:val="en-US"/>
        </w:rPr>
        <w:t xml:space="preserve">نهج تنفيذ </w:t>
      </w:r>
      <w:r w:rsidR="0039464E">
        <w:rPr>
          <w:rFonts w:hint="cs"/>
          <w:b/>
          <w:bCs/>
          <w:rtl/>
          <w:lang w:val="en-US"/>
        </w:rPr>
        <w:t>ال</w:t>
      </w:r>
      <w:r>
        <w:rPr>
          <w:rFonts w:hint="cs"/>
          <w:b/>
          <w:bCs/>
          <w:rtl/>
          <w:lang w:val="en-US"/>
        </w:rPr>
        <w:t xml:space="preserve">نظام </w:t>
      </w:r>
      <w:r>
        <w:rPr>
          <w:b/>
          <w:bCs/>
          <w:lang w:val="en-US"/>
        </w:rPr>
        <w:t>WIS 2.0</w:t>
      </w:r>
    </w:p>
    <w:p w:rsidR="00656049" w:rsidRDefault="00656049" w:rsidP="00901DCE">
      <w:pPr>
        <w:pStyle w:val="WMOBodyText"/>
        <w:bidi/>
        <w:spacing w:line="326" w:lineRule="exact"/>
        <w:rPr>
          <w:rtl/>
          <w:lang w:val="en-US"/>
        </w:rPr>
      </w:pPr>
      <w:r>
        <w:rPr>
          <w:rFonts w:hint="cs"/>
          <w:rtl/>
        </w:rPr>
        <w:t xml:space="preserve">تقدم هذه الوثيقة معلومات غير فنية بشأن </w:t>
      </w:r>
      <w:r w:rsidR="0039464E">
        <w:rPr>
          <w:rFonts w:hint="cs"/>
          <w:rtl/>
        </w:rPr>
        <w:t>ال</w:t>
      </w:r>
      <w:r>
        <w:rPr>
          <w:rFonts w:hint="cs"/>
          <w:rtl/>
        </w:rPr>
        <w:t xml:space="preserve">نظام </w:t>
      </w:r>
      <w:r>
        <w:rPr>
          <w:lang w:val="en-US"/>
        </w:rPr>
        <w:t>WIS 2.0</w:t>
      </w:r>
      <w:r>
        <w:rPr>
          <w:rFonts w:hint="cs"/>
          <w:rtl/>
          <w:lang w:val="en-US"/>
        </w:rPr>
        <w:t xml:space="preserve"> والنهج المقترح لتنفيذه.</w:t>
      </w:r>
    </w:p>
    <w:p w:rsidR="00656049" w:rsidRDefault="00656049" w:rsidP="00901DCE">
      <w:pPr>
        <w:pStyle w:val="WMOBodyText"/>
        <w:bidi/>
        <w:spacing w:line="326" w:lineRule="exact"/>
        <w:rPr>
          <w:rtl/>
          <w:lang w:val="en-US"/>
        </w:rPr>
      </w:pPr>
      <w:r>
        <w:rPr>
          <w:rFonts w:hint="cs"/>
          <w:rtl/>
          <w:lang w:val="en-US"/>
        </w:rPr>
        <w:t xml:space="preserve">والغرض منها هو تمكين الأعضاء من اتخاذ قرار مستنير في المؤتمر بشأن النهج المقترح </w:t>
      </w:r>
      <w:r w:rsidR="0039464E">
        <w:rPr>
          <w:rFonts w:hint="cs"/>
          <w:rtl/>
          <w:lang w:val="en-US"/>
        </w:rPr>
        <w:t>ل</w:t>
      </w:r>
      <w:r>
        <w:rPr>
          <w:rFonts w:hint="cs"/>
          <w:rtl/>
          <w:lang w:val="en-US"/>
        </w:rPr>
        <w:t xml:space="preserve">لنظام </w:t>
      </w:r>
      <w:r>
        <w:rPr>
          <w:lang w:val="en-US"/>
        </w:rPr>
        <w:t>WIS 2.0</w:t>
      </w:r>
      <w:r>
        <w:rPr>
          <w:rFonts w:hint="cs"/>
          <w:rtl/>
          <w:lang w:val="en-US"/>
        </w:rPr>
        <w:t xml:space="preserve">، فضلاً عن توفير ما يلزم من معلومات لمناقشاتهم في مجالات أخرى للمنظمة </w:t>
      </w:r>
      <w:r>
        <w:rPr>
          <w:lang w:val="en-US"/>
        </w:rPr>
        <w:t>(WMO)</w:t>
      </w:r>
      <w:r>
        <w:rPr>
          <w:rFonts w:hint="cs"/>
          <w:rtl/>
          <w:lang w:val="en-US"/>
        </w:rPr>
        <w:t xml:space="preserve"> قد يلزم فيها توفير الدعم كي تنج</w:t>
      </w:r>
      <w:r w:rsidR="0039464E">
        <w:rPr>
          <w:rFonts w:hint="cs"/>
          <w:rtl/>
          <w:lang w:val="en-US"/>
        </w:rPr>
        <w:t>ح</w:t>
      </w:r>
      <w:r>
        <w:rPr>
          <w:rFonts w:hint="cs"/>
          <w:rtl/>
          <w:lang w:val="en-US"/>
        </w:rPr>
        <w:t xml:space="preserve"> عمليات التطوير والتنفيذ الجارية. وإضافة إلى ذلك، فإنها قد تكون مفيدة في توفير ما</w:t>
      </w:r>
      <w:r>
        <w:rPr>
          <w:rFonts w:hint="eastAsia"/>
          <w:rtl/>
          <w:lang w:val="en-US"/>
        </w:rPr>
        <w:t xml:space="preserve"> يلزم من معلومات لتخطيط المرافق الوطنية </w:t>
      </w:r>
      <w:r>
        <w:rPr>
          <w:rFonts w:hint="cs"/>
          <w:rtl/>
          <w:lang w:val="en-US"/>
        </w:rPr>
        <w:t xml:space="preserve">للأرصاد الجوية والهيدرولوجيا </w:t>
      </w:r>
      <w:r>
        <w:rPr>
          <w:lang w:val="en-US"/>
        </w:rPr>
        <w:t>(NMHSs)</w:t>
      </w:r>
      <w:r>
        <w:rPr>
          <w:rFonts w:hint="cs"/>
          <w:rtl/>
          <w:lang w:val="en-US"/>
        </w:rPr>
        <w:t xml:space="preserve"> لمواردها </w:t>
      </w:r>
      <w:r w:rsidR="0039464E">
        <w:rPr>
          <w:rFonts w:hint="cs"/>
          <w:rtl/>
          <w:lang w:val="en-US"/>
        </w:rPr>
        <w:t xml:space="preserve">على المدى </w:t>
      </w:r>
      <w:r>
        <w:rPr>
          <w:rFonts w:hint="cs"/>
          <w:rtl/>
          <w:lang w:val="en-US"/>
        </w:rPr>
        <w:t>الطويل.</w:t>
      </w:r>
    </w:p>
    <w:p w:rsidR="00656049" w:rsidRDefault="00656049" w:rsidP="00901DCE">
      <w:pPr>
        <w:pStyle w:val="WMOBodyText"/>
        <w:bidi/>
        <w:spacing w:line="326" w:lineRule="exact"/>
        <w:rPr>
          <w:rtl/>
          <w:lang w:val="en-US"/>
        </w:rPr>
      </w:pPr>
      <w:r>
        <w:rPr>
          <w:rFonts w:hint="cs"/>
          <w:rtl/>
          <w:lang w:val="en-US"/>
        </w:rPr>
        <w:t xml:space="preserve">وتحدد خطة التنفيذ الأولية هذه التطورات الخاصة بنظام معلومات المنظمة العالمية للأرصاد الجوية </w:t>
      </w:r>
      <w:r>
        <w:rPr>
          <w:lang w:val="en-US"/>
        </w:rPr>
        <w:t>(WIS)</w:t>
      </w:r>
      <w:r>
        <w:rPr>
          <w:rFonts w:hint="cs"/>
          <w:rtl/>
          <w:lang w:val="en-US"/>
        </w:rPr>
        <w:t xml:space="preserve"> وفقا</w:t>
      </w:r>
      <w:r w:rsidR="00D72A95">
        <w:rPr>
          <w:rFonts w:hint="cs"/>
          <w:rtl/>
          <w:lang w:val="en-US"/>
        </w:rPr>
        <w:t>ً</w:t>
      </w:r>
      <w:r>
        <w:rPr>
          <w:rFonts w:hint="cs"/>
          <w:rtl/>
          <w:lang w:val="en-US"/>
        </w:rPr>
        <w:t xml:space="preserve"> لاستراتيجية </w:t>
      </w:r>
      <w:r w:rsidR="0039464E">
        <w:rPr>
          <w:rFonts w:hint="cs"/>
          <w:rtl/>
          <w:lang w:val="en-US"/>
        </w:rPr>
        <w:t>ال</w:t>
      </w:r>
      <w:r>
        <w:rPr>
          <w:rFonts w:hint="cs"/>
          <w:rtl/>
          <w:lang w:val="en-US"/>
        </w:rPr>
        <w:t xml:space="preserve">نظام </w:t>
      </w:r>
      <w:r>
        <w:rPr>
          <w:lang w:val="en-US"/>
        </w:rPr>
        <w:t>WIS 2.0</w:t>
      </w:r>
      <w:r w:rsidR="001A71B5">
        <w:rPr>
          <w:rFonts w:hint="cs"/>
          <w:rtl/>
          <w:lang w:val="en-US"/>
        </w:rPr>
        <w:t xml:space="preserve"> </w:t>
      </w:r>
      <w:r w:rsidR="001A71B5" w:rsidRPr="005B2C6A">
        <w:rPr>
          <w:vertAlign w:val="superscript"/>
        </w:rPr>
        <w:footnoteReference w:id="1"/>
      </w:r>
      <w:r w:rsidR="00D52146">
        <w:rPr>
          <w:rFonts w:hint="cs"/>
          <w:rtl/>
          <w:lang w:val="en-US"/>
        </w:rPr>
        <w:t xml:space="preserve"> الت</w:t>
      </w:r>
      <w:r w:rsidR="001A71B5">
        <w:rPr>
          <w:rFonts w:hint="cs"/>
          <w:rtl/>
          <w:lang w:val="en-US"/>
        </w:rPr>
        <w:t xml:space="preserve">ي أيدتها التوصية </w:t>
      </w:r>
      <w:r w:rsidR="001A71B5">
        <w:rPr>
          <w:lang w:val="en-US"/>
        </w:rPr>
        <w:t>35</w:t>
      </w:r>
      <w:r w:rsidR="001A71B5">
        <w:rPr>
          <w:rFonts w:hint="cs"/>
          <w:rtl/>
          <w:lang w:val="en-US"/>
        </w:rPr>
        <w:t xml:space="preserve"> </w:t>
      </w:r>
      <w:r w:rsidR="001A71B5">
        <w:rPr>
          <w:lang w:val="en-US"/>
        </w:rPr>
        <w:t>(CBS-16)</w:t>
      </w:r>
      <w:r w:rsidR="001A71B5">
        <w:rPr>
          <w:rFonts w:hint="cs"/>
          <w:rtl/>
          <w:lang w:val="en-US"/>
        </w:rPr>
        <w:t xml:space="preserve"> وأُقرت لاحقاً بموجب القرار</w:t>
      </w:r>
      <w:r w:rsidR="00D72A95">
        <w:rPr>
          <w:rFonts w:hint="cs"/>
          <w:rtl/>
          <w:lang w:val="en-US"/>
        </w:rPr>
        <w:t xml:space="preserve"> </w:t>
      </w:r>
      <w:r w:rsidR="001A71B5">
        <w:rPr>
          <w:lang w:val="en-US"/>
        </w:rPr>
        <w:t>(EC-69) 8</w:t>
      </w:r>
      <w:r w:rsidR="001A71B5">
        <w:rPr>
          <w:rFonts w:hint="cs"/>
          <w:rtl/>
          <w:lang w:val="en-US"/>
        </w:rPr>
        <w:t>. ومع أن هذه الوثيقة تعبّر عن بعض المفاهيم الفنية، فإنها لا تقدم عمداً تفاصيل كافية لدعم التنفيذ.</w:t>
      </w:r>
    </w:p>
    <w:p w:rsidR="001A71B5" w:rsidRPr="001A71B5" w:rsidRDefault="001A71B5" w:rsidP="00901DCE">
      <w:pPr>
        <w:pStyle w:val="WMOBodyText"/>
        <w:bidi/>
        <w:spacing w:line="326" w:lineRule="exact"/>
        <w:rPr>
          <w:b/>
          <w:bCs/>
          <w:rtl/>
          <w:lang w:val="en-US"/>
        </w:rPr>
      </w:pPr>
      <w:r>
        <w:rPr>
          <w:b/>
          <w:bCs/>
          <w:lang w:val="en-US"/>
        </w:rPr>
        <w:t>2</w:t>
      </w:r>
      <w:r w:rsidR="00054AFD">
        <w:rPr>
          <w:rFonts w:hint="cs"/>
          <w:b/>
          <w:bCs/>
          <w:rtl/>
          <w:lang w:val="en-US"/>
        </w:rPr>
        <w:t>.</w:t>
      </w:r>
      <w:r>
        <w:rPr>
          <w:b/>
          <w:bCs/>
          <w:rtl/>
          <w:lang w:val="en-US"/>
        </w:rPr>
        <w:tab/>
        <w:t>الملخص التنفيذي</w:t>
      </w:r>
    </w:p>
    <w:p w:rsidR="00656049" w:rsidRDefault="001A71B5" w:rsidP="00901DCE">
      <w:pPr>
        <w:pStyle w:val="WMOBodyText"/>
        <w:bidi/>
        <w:spacing w:line="326" w:lineRule="exact"/>
        <w:rPr>
          <w:rtl/>
          <w:lang w:val="en-US"/>
        </w:rPr>
      </w:pPr>
      <w:r>
        <w:rPr>
          <w:rFonts w:hint="cs"/>
          <w:rtl/>
        </w:rPr>
        <w:t xml:space="preserve">يؤكد النظام </w:t>
      </w:r>
      <w:r>
        <w:rPr>
          <w:lang w:val="en-US"/>
        </w:rPr>
        <w:t>WIS 2.0</w:t>
      </w:r>
      <w:r>
        <w:rPr>
          <w:rFonts w:hint="cs"/>
          <w:rtl/>
          <w:lang w:val="en-US"/>
        </w:rPr>
        <w:t xml:space="preserve"> من جديد النيّة الأصلية وراء نظام معلومات المنظمة </w:t>
      </w:r>
      <w:r>
        <w:rPr>
          <w:lang w:val="en-US"/>
        </w:rPr>
        <w:t>(WIS)</w:t>
      </w:r>
      <w:r>
        <w:rPr>
          <w:rFonts w:hint="cs"/>
          <w:rtl/>
          <w:lang w:val="en-US"/>
        </w:rPr>
        <w:t xml:space="preserve"> المتمثلة في إتاحة الوصول إلى البيانات البيئية. ويمكِّن النظام </w:t>
      </w:r>
      <w:r>
        <w:rPr>
          <w:lang w:val="en-US"/>
        </w:rPr>
        <w:t>WIS 2.0</w:t>
      </w:r>
      <w:r>
        <w:rPr>
          <w:rFonts w:hint="cs"/>
          <w:rtl/>
          <w:lang w:val="en-US"/>
        </w:rPr>
        <w:t xml:space="preserve"> أيضاً من اكتشاف البشر والآلات (مثلاً، نُظم البرمجيات) في المجتمع العالمي بأكمله لبيانات الطقس والماء والمناخ الموثوقة ووصولهما إليها.</w:t>
      </w:r>
    </w:p>
    <w:p w:rsidR="001A71B5" w:rsidRDefault="001A71B5" w:rsidP="00901DCE">
      <w:pPr>
        <w:pStyle w:val="WMOBodyText"/>
        <w:bidi/>
        <w:spacing w:line="326" w:lineRule="exact"/>
        <w:rPr>
          <w:rtl/>
          <w:lang w:val="en-US"/>
        </w:rPr>
      </w:pPr>
      <w:r>
        <w:rPr>
          <w:rFonts w:hint="cs"/>
          <w:rtl/>
          <w:lang w:val="en-US"/>
        </w:rPr>
        <w:t>وي</w:t>
      </w:r>
      <w:r w:rsidR="007B2324">
        <w:rPr>
          <w:rFonts w:hint="cs"/>
          <w:rtl/>
          <w:lang w:val="en-US"/>
        </w:rPr>
        <w:t>ُ</w:t>
      </w:r>
      <w:r>
        <w:rPr>
          <w:rFonts w:hint="cs"/>
          <w:rtl/>
          <w:lang w:val="en-US"/>
        </w:rPr>
        <w:t xml:space="preserve">زيد النظام </w:t>
      </w:r>
      <w:r>
        <w:rPr>
          <w:lang w:val="en-US"/>
        </w:rPr>
        <w:t>WIS 2.0</w:t>
      </w:r>
      <w:r>
        <w:rPr>
          <w:rFonts w:hint="cs"/>
          <w:rtl/>
          <w:lang w:val="en-US"/>
        </w:rPr>
        <w:t xml:space="preserve"> من ظهور بيانات المرافق الوطنية للأرصاد الجوية والهيدرولوجيا </w:t>
      </w:r>
      <w:r>
        <w:rPr>
          <w:lang w:val="en-US"/>
        </w:rPr>
        <w:t>(NMHSs)</w:t>
      </w:r>
      <w:r>
        <w:rPr>
          <w:rFonts w:hint="cs"/>
          <w:rtl/>
          <w:lang w:val="en-US"/>
        </w:rPr>
        <w:t xml:space="preserve"> وإمكانية الوصول إليها، الأمر الذي يساعد على تحسين ظهور</w:t>
      </w:r>
      <w:r w:rsidR="007B2324">
        <w:rPr>
          <w:rFonts w:hint="cs"/>
          <w:rtl/>
          <w:lang w:val="en-US"/>
        </w:rPr>
        <w:t xml:space="preserve"> تلك المرافق</w:t>
      </w:r>
      <w:r>
        <w:rPr>
          <w:rFonts w:hint="cs"/>
          <w:rtl/>
          <w:lang w:val="en-US"/>
        </w:rPr>
        <w:t xml:space="preserve"> بوصفها الجهة المرجعية فيما يتعلق بالطقس والماء والمناخ. وهو يتيح أيضاً لهذه المرافق إيجاد واستخدام مصادر أخرى </w:t>
      </w:r>
      <w:r w:rsidR="007B2324">
        <w:rPr>
          <w:rFonts w:hint="cs"/>
          <w:rtl/>
          <w:lang w:val="en-US"/>
        </w:rPr>
        <w:t>ل</w:t>
      </w:r>
      <w:r>
        <w:rPr>
          <w:rFonts w:hint="cs"/>
          <w:rtl/>
          <w:lang w:val="en-US"/>
        </w:rPr>
        <w:t xml:space="preserve">لبيانات </w:t>
      </w:r>
      <w:r w:rsidR="007B2324">
        <w:rPr>
          <w:rFonts w:hint="cs"/>
          <w:rtl/>
          <w:lang w:val="en-US"/>
        </w:rPr>
        <w:t>ل</w:t>
      </w:r>
      <w:r>
        <w:rPr>
          <w:rFonts w:hint="cs"/>
          <w:rtl/>
          <w:lang w:val="en-US"/>
        </w:rPr>
        <w:t xml:space="preserve">زيادة تطوير خدماتها. وإضافةً إلى ذلك، يبسّط النظام </w:t>
      </w:r>
      <w:r>
        <w:rPr>
          <w:lang w:val="en-US"/>
        </w:rPr>
        <w:t>WIS 2.0</w:t>
      </w:r>
      <w:r>
        <w:rPr>
          <w:rFonts w:hint="cs"/>
          <w:rtl/>
          <w:lang w:val="en-US"/>
        </w:rPr>
        <w:t xml:space="preserve"> لمقدمي البيانات مواصلة السيطرة على بياناتهم نظراً لأن نظام معلومات المنظمة </w:t>
      </w:r>
      <w:r>
        <w:rPr>
          <w:lang w:val="en-US"/>
        </w:rPr>
        <w:t>(WIS)</w:t>
      </w:r>
      <w:r>
        <w:rPr>
          <w:rFonts w:hint="cs"/>
          <w:rtl/>
          <w:lang w:val="en-US"/>
        </w:rPr>
        <w:t xml:space="preserve"> يتضمن بيانات مجانية ومفتوحة فضلاً عن بيانات تصدر بموجب تراخيص تجارية أو تقييدية.</w:t>
      </w:r>
    </w:p>
    <w:p w:rsidR="001A71B5" w:rsidRDefault="001A71B5" w:rsidP="00901DCE">
      <w:pPr>
        <w:pStyle w:val="WMOBodyText"/>
        <w:bidi/>
        <w:spacing w:line="326" w:lineRule="exact"/>
        <w:rPr>
          <w:rtl/>
          <w:lang w:val="en-US"/>
        </w:rPr>
      </w:pPr>
      <w:r>
        <w:rPr>
          <w:rFonts w:hint="cs"/>
          <w:rtl/>
          <w:lang w:val="en-US"/>
        </w:rPr>
        <w:t xml:space="preserve">ويتيح النظام </w:t>
      </w:r>
      <w:r>
        <w:rPr>
          <w:lang w:val="en-US"/>
        </w:rPr>
        <w:t>WIS 2.0</w:t>
      </w:r>
      <w:r>
        <w:rPr>
          <w:rFonts w:hint="cs"/>
          <w:rtl/>
          <w:lang w:val="en-US"/>
        </w:rPr>
        <w:t xml:space="preserve"> للمراكز المشارِكة تقديم خدمات تمكِّن المستخدمين من التفاعل مع</w:t>
      </w:r>
      <w:r w:rsidR="00B674E0">
        <w:rPr>
          <w:rFonts w:hint="cs"/>
          <w:rtl/>
          <w:lang w:val="en-US"/>
        </w:rPr>
        <w:t xml:space="preserve"> </w:t>
      </w:r>
      <w:r>
        <w:rPr>
          <w:rFonts w:hint="cs"/>
          <w:rtl/>
          <w:lang w:val="en-US"/>
        </w:rPr>
        <w:t xml:space="preserve">البيانات عن بُعد من خلال استخدام </w:t>
      </w:r>
      <w:r w:rsidR="007B2324">
        <w:rPr>
          <w:rFonts w:hint="cs"/>
          <w:rtl/>
          <w:lang w:val="en-US"/>
        </w:rPr>
        <w:t>الشبكة و</w:t>
      </w:r>
      <w:r>
        <w:rPr>
          <w:rFonts w:hint="cs"/>
          <w:rtl/>
          <w:lang w:val="en-US"/>
        </w:rPr>
        <w:t xml:space="preserve">التكنولوجيات السحابية، الأمر الذي يساعد على التخفيف من التحديات التي تنشأ من الزيادة المتوقعة في أحجام البيانات. ومع أن نظام معلومات المنظمة </w:t>
      </w:r>
      <w:r>
        <w:rPr>
          <w:lang w:val="en-US"/>
        </w:rPr>
        <w:t>(WIS)</w:t>
      </w:r>
      <w:r>
        <w:rPr>
          <w:rFonts w:hint="cs"/>
          <w:rtl/>
          <w:lang w:val="en-US"/>
        </w:rPr>
        <w:t xml:space="preserve"> </w:t>
      </w:r>
      <w:r w:rsidR="007B2324">
        <w:rPr>
          <w:rFonts w:hint="cs"/>
          <w:rtl/>
          <w:lang w:val="en-US"/>
        </w:rPr>
        <w:t xml:space="preserve">قد </w:t>
      </w:r>
      <w:r>
        <w:rPr>
          <w:rFonts w:hint="cs"/>
          <w:rtl/>
          <w:lang w:val="en-US"/>
        </w:rPr>
        <w:t xml:space="preserve">تحوّل من إدارة </w:t>
      </w:r>
      <w:r w:rsidR="007B2324">
        <w:rPr>
          <w:rFonts w:hint="cs"/>
          <w:rtl/>
          <w:lang w:val="en-US"/>
        </w:rPr>
        <w:t xml:space="preserve">معلومات </w:t>
      </w:r>
      <w:r>
        <w:rPr>
          <w:rFonts w:hint="cs"/>
          <w:rtl/>
          <w:lang w:val="en-US"/>
        </w:rPr>
        <w:t xml:space="preserve">النظام العالمي للاتصالات </w:t>
      </w:r>
      <w:r>
        <w:rPr>
          <w:lang w:val="en-US"/>
        </w:rPr>
        <w:t>(GTS)</w:t>
      </w:r>
      <w:r>
        <w:rPr>
          <w:rFonts w:hint="cs"/>
          <w:rtl/>
          <w:lang w:val="en-US"/>
        </w:rPr>
        <w:t xml:space="preserve"> </w:t>
      </w:r>
      <w:r w:rsidR="007B2324">
        <w:rPr>
          <w:rFonts w:hint="cs"/>
          <w:rtl/>
          <w:lang w:val="en-US"/>
        </w:rPr>
        <w:t xml:space="preserve">القائمة على الإنترنت </w:t>
      </w:r>
      <w:r>
        <w:rPr>
          <w:rFonts w:hint="cs"/>
          <w:rtl/>
          <w:lang w:val="en-US"/>
        </w:rPr>
        <w:t>إلى جهة مركزية للبيانات، فإنه ما زال يميل إلى التركيز على البيانات التشغيلية. وترك</w:t>
      </w:r>
      <w:r w:rsidR="007B2324">
        <w:rPr>
          <w:rFonts w:hint="cs"/>
          <w:rtl/>
          <w:lang w:val="en-US"/>
        </w:rPr>
        <w:t>ي</w:t>
      </w:r>
      <w:r>
        <w:rPr>
          <w:rFonts w:hint="cs"/>
          <w:rtl/>
          <w:lang w:val="en-US"/>
        </w:rPr>
        <w:t xml:space="preserve">ز النظام </w:t>
      </w:r>
      <w:r>
        <w:rPr>
          <w:lang w:val="en-US"/>
        </w:rPr>
        <w:t>WIS 2.0</w:t>
      </w:r>
      <w:r>
        <w:rPr>
          <w:rFonts w:hint="cs"/>
          <w:rtl/>
          <w:lang w:val="en-US"/>
        </w:rPr>
        <w:t xml:space="preserve"> على الخدمات يجعل من الأيسر بالنسبة للمراكز أن تتقاسم البيانات التاريخية وأن تتيح الوصول إلى المحفوظات لدعم احتياجات جميع برامج المنظمة </w:t>
      </w:r>
      <w:r>
        <w:rPr>
          <w:lang w:val="en-US"/>
        </w:rPr>
        <w:t>(WMO)</w:t>
      </w:r>
      <w:r>
        <w:rPr>
          <w:rFonts w:hint="cs"/>
          <w:rtl/>
          <w:lang w:val="en-US"/>
        </w:rPr>
        <w:t>.</w:t>
      </w:r>
    </w:p>
    <w:p w:rsidR="001A71B5" w:rsidRDefault="001A71B5" w:rsidP="00901DCE">
      <w:pPr>
        <w:pStyle w:val="WMOBodyText"/>
        <w:bidi/>
        <w:spacing w:line="326" w:lineRule="exact"/>
        <w:rPr>
          <w:rtl/>
          <w:lang w:val="en-US"/>
        </w:rPr>
      </w:pPr>
      <w:r>
        <w:rPr>
          <w:rFonts w:hint="cs"/>
          <w:rtl/>
          <w:lang w:val="en-US"/>
        </w:rPr>
        <w:t xml:space="preserve">ويمثّل النظام </w:t>
      </w:r>
      <w:r>
        <w:rPr>
          <w:lang w:val="en-US"/>
        </w:rPr>
        <w:t>WIS 2.0</w:t>
      </w:r>
      <w:r>
        <w:rPr>
          <w:rFonts w:hint="cs"/>
          <w:rtl/>
          <w:lang w:val="en-US"/>
        </w:rPr>
        <w:t xml:space="preserve"> تطوراً لا ثورةً: فأدوار مراكز نظام معلومات المنظمة </w:t>
      </w:r>
      <w:r>
        <w:rPr>
          <w:lang w:val="en-US"/>
        </w:rPr>
        <w:t>(WIS)</w:t>
      </w:r>
      <w:r>
        <w:rPr>
          <w:rFonts w:hint="cs"/>
          <w:rtl/>
          <w:lang w:val="en-US"/>
        </w:rPr>
        <w:t xml:space="preserve"> وغالبية وظائفه لم تتغير إلى حد كبير. ويبيَّن أحد عشر تغييراً فنياً لنظام معلومات المنظمة </w:t>
      </w:r>
      <w:r>
        <w:rPr>
          <w:lang w:val="en-US"/>
        </w:rPr>
        <w:t>(WIS)</w:t>
      </w:r>
      <w:r>
        <w:rPr>
          <w:rFonts w:hint="cs"/>
          <w:rtl/>
          <w:lang w:val="en-US"/>
        </w:rPr>
        <w:t xml:space="preserve"> في هذه الوثيقة </w:t>
      </w:r>
      <w:r w:rsidR="007B2324">
        <w:rPr>
          <w:rFonts w:hint="cs"/>
          <w:rtl/>
          <w:lang w:val="en-US"/>
        </w:rPr>
        <w:t>ت</w:t>
      </w:r>
      <w:r>
        <w:rPr>
          <w:rFonts w:hint="cs"/>
          <w:rtl/>
          <w:lang w:val="en-US"/>
        </w:rPr>
        <w:t xml:space="preserve">دعم تحقيق رؤية النظام </w:t>
      </w:r>
      <w:r>
        <w:rPr>
          <w:lang w:val="en-US"/>
        </w:rPr>
        <w:t>WIS 2.0</w:t>
      </w:r>
      <w:r>
        <w:rPr>
          <w:rFonts w:hint="cs"/>
          <w:rtl/>
          <w:lang w:val="en-US"/>
        </w:rPr>
        <w:t>. ومن بين هذه التغييرات تغييرات في الآليات المستخدمة لتوزيع البيانات والنواتج في الوقت الحقيقي.</w:t>
      </w:r>
    </w:p>
    <w:p w:rsidR="001A71B5" w:rsidRDefault="001A71B5" w:rsidP="00901DCE">
      <w:pPr>
        <w:pStyle w:val="WMOBodyText"/>
        <w:bidi/>
        <w:spacing w:line="326" w:lineRule="exact"/>
        <w:rPr>
          <w:rtl/>
          <w:lang w:val="en-US"/>
        </w:rPr>
      </w:pPr>
      <w:r>
        <w:rPr>
          <w:rtl/>
          <w:lang w:val="en-US"/>
        </w:rPr>
        <w:t>ويُحدّ</w:t>
      </w:r>
      <w:r>
        <w:rPr>
          <w:rFonts w:hint="cs"/>
          <w:rtl/>
          <w:lang w:val="en-US"/>
        </w:rPr>
        <w:t xml:space="preserve">َد برنامج عمل لدعم تنفيذ النظام </w:t>
      </w:r>
      <w:r>
        <w:rPr>
          <w:lang w:val="en-US"/>
        </w:rPr>
        <w:t>WIS 2.0</w:t>
      </w:r>
      <w:r>
        <w:rPr>
          <w:rFonts w:hint="cs"/>
          <w:rtl/>
          <w:lang w:val="en-US"/>
        </w:rPr>
        <w:t xml:space="preserve">، مع إنجاز معظم النشاط بحلول عام </w:t>
      </w:r>
      <w:r>
        <w:rPr>
          <w:lang w:val="en-US"/>
        </w:rPr>
        <w:t>2026</w:t>
      </w:r>
      <w:r>
        <w:rPr>
          <w:rFonts w:hint="cs"/>
          <w:rtl/>
          <w:lang w:val="en-US"/>
        </w:rPr>
        <w:t>. ويُعز</w:t>
      </w:r>
      <w:r w:rsidR="00D52146">
        <w:rPr>
          <w:rFonts w:hint="cs"/>
          <w:rtl/>
          <w:lang w:val="en-US"/>
        </w:rPr>
        <w:t>َّ</w:t>
      </w:r>
      <w:r>
        <w:rPr>
          <w:rFonts w:hint="cs"/>
          <w:rtl/>
          <w:lang w:val="en-US"/>
        </w:rPr>
        <w:t xml:space="preserve">ز دور الاتحادات الإقليمية في وضع خطط إقليمية لتنفيذ النظام </w:t>
      </w:r>
      <w:r>
        <w:rPr>
          <w:lang w:val="en-US"/>
        </w:rPr>
        <w:t>WIS 2.0</w:t>
      </w:r>
      <w:r>
        <w:rPr>
          <w:rFonts w:hint="cs"/>
          <w:rtl/>
          <w:lang w:val="en-US"/>
        </w:rPr>
        <w:t xml:space="preserve">. وستُنجز مشاريع إيضاحية في كل إقليم لإقرار تنفيذ النظام </w:t>
      </w:r>
      <w:r>
        <w:rPr>
          <w:lang w:val="en-US"/>
        </w:rPr>
        <w:t>WIS 2.0</w:t>
      </w:r>
      <w:r>
        <w:rPr>
          <w:rFonts w:hint="cs"/>
          <w:rtl/>
          <w:lang w:val="en-US"/>
        </w:rPr>
        <w:t xml:space="preserve"> وتوفير ما يلزم له من معلومات. ويُوصَى بإنشاء مكتب برنامج في الأمانة لتنسيق التنفيذ العام.</w:t>
      </w:r>
    </w:p>
    <w:p w:rsidR="001A71B5" w:rsidRPr="00E573BB" w:rsidRDefault="00E573BB" w:rsidP="00901DCE">
      <w:pPr>
        <w:pStyle w:val="WMOBodyText"/>
        <w:bidi/>
        <w:spacing w:before="220"/>
        <w:rPr>
          <w:b/>
          <w:bCs/>
          <w:rtl/>
        </w:rPr>
      </w:pPr>
      <w:r w:rsidRPr="00E573BB">
        <w:rPr>
          <w:b/>
          <w:bCs/>
          <w:lang w:val="en-US"/>
        </w:rPr>
        <w:t>3</w:t>
      </w:r>
      <w:r w:rsidR="00054AFD">
        <w:rPr>
          <w:rFonts w:hint="cs"/>
          <w:b/>
          <w:bCs/>
          <w:rtl/>
          <w:lang w:val="en-US"/>
        </w:rPr>
        <w:t>.</w:t>
      </w:r>
      <w:r w:rsidRPr="00E573BB">
        <w:rPr>
          <w:b/>
          <w:bCs/>
          <w:lang w:val="en-US"/>
        </w:rPr>
        <w:tab/>
      </w:r>
      <w:r>
        <w:rPr>
          <w:rFonts w:hint="cs"/>
          <w:b/>
          <w:bCs/>
          <w:rtl/>
          <w:lang w:val="en-US"/>
        </w:rPr>
        <w:t xml:space="preserve">ما هو نظام معلومات المنظمة </w:t>
      </w:r>
      <w:r>
        <w:rPr>
          <w:b/>
          <w:bCs/>
          <w:lang w:val="en-US"/>
        </w:rPr>
        <w:t>(WMO</w:t>
      </w:r>
      <w:r w:rsidR="007B2324">
        <w:rPr>
          <w:b/>
          <w:bCs/>
          <w:lang w:val="en-US"/>
        </w:rPr>
        <w:t>)</w:t>
      </w:r>
      <w:r>
        <w:rPr>
          <w:rFonts w:hint="cs"/>
          <w:b/>
          <w:bCs/>
          <w:rtl/>
          <w:lang w:val="en-US"/>
        </w:rPr>
        <w:t>؟</w:t>
      </w:r>
    </w:p>
    <w:p w:rsidR="00656049" w:rsidRDefault="00E573BB" w:rsidP="00901DCE">
      <w:pPr>
        <w:pStyle w:val="WMOBodyText"/>
        <w:bidi/>
        <w:spacing w:before="220"/>
        <w:rPr>
          <w:rtl/>
          <w:lang w:val="en-US"/>
        </w:rPr>
      </w:pPr>
      <w:r>
        <w:rPr>
          <w:rFonts w:hint="cs"/>
          <w:rtl/>
        </w:rPr>
        <w:t xml:space="preserve">أنشأ المؤتمر العالمي الرابع للأرصاد الجوية </w:t>
      </w:r>
      <w:r>
        <w:rPr>
          <w:lang w:val="en-US"/>
        </w:rPr>
        <w:t>(Cg-IV)</w:t>
      </w:r>
      <w:r>
        <w:rPr>
          <w:rFonts w:hint="cs"/>
          <w:rtl/>
          <w:lang w:val="en-US"/>
        </w:rPr>
        <w:t xml:space="preserve"> برنامج المراقبة العالمية للطقس </w:t>
      </w:r>
      <w:r>
        <w:rPr>
          <w:lang w:val="en-US"/>
        </w:rPr>
        <w:t>(WWW)</w:t>
      </w:r>
      <w:r>
        <w:rPr>
          <w:rFonts w:hint="cs"/>
          <w:rtl/>
          <w:lang w:val="en-US"/>
        </w:rPr>
        <w:t xml:space="preserve"> في عام </w:t>
      </w:r>
      <w:r>
        <w:rPr>
          <w:lang w:val="en-US"/>
        </w:rPr>
        <w:t>1963</w:t>
      </w:r>
      <w:r>
        <w:rPr>
          <w:rFonts w:hint="cs"/>
          <w:rtl/>
          <w:lang w:val="en-US"/>
        </w:rPr>
        <w:t xml:space="preserve"> تنفيذاً لقرارات صادرة عن الجمعية العامة للأمم المتحدة. ومجالات تركيز</w:t>
      </w:r>
      <w:r w:rsidR="00B674E0">
        <w:rPr>
          <w:rFonts w:hint="cs"/>
          <w:rtl/>
          <w:lang w:val="en-US"/>
        </w:rPr>
        <w:t xml:space="preserve"> </w:t>
      </w:r>
      <w:r>
        <w:rPr>
          <w:rFonts w:hint="cs"/>
          <w:rtl/>
          <w:lang w:val="en-US"/>
        </w:rPr>
        <w:t xml:space="preserve">البرنامج </w:t>
      </w:r>
      <w:r>
        <w:rPr>
          <w:lang w:val="en-US"/>
        </w:rPr>
        <w:t>WWW</w:t>
      </w:r>
      <w:r>
        <w:rPr>
          <w:rFonts w:hint="cs"/>
          <w:rtl/>
          <w:lang w:val="en-US"/>
        </w:rPr>
        <w:t xml:space="preserve"> الثلاثة محدّدة على النحو التالي: (أ)</w:t>
      </w:r>
      <w:r>
        <w:rPr>
          <w:rFonts w:hint="eastAsia"/>
          <w:rtl/>
          <w:lang w:val="en-US"/>
        </w:rPr>
        <w:t> </w:t>
      </w:r>
      <w:r>
        <w:rPr>
          <w:rFonts w:hint="cs"/>
          <w:rtl/>
          <w:lang w:val="en-US"/>
        </w:rPr>
        <w:t xml:space="preserve">التغطية العالمية لبيانات الرصد، (ب) نُظم معالجة البيانات، (ج) نظام اتصالات منسق على نطاق العالم. وآخر مجالات التركيز هذه، وهو </w:t>
      </w:r>
      <w:r w:rsidR="007B2324">
        <w:rPr>
          <w:rFonts w:hint="cs"/>
          <w:rtl/>
          <w:lang w:val="en-US"/>
        </w:rPr>
        <w:t xml:space="preserve">ما يُنفّذ بوصفه </w:t>
      </w:r>
      <w:r>
        <w:rPr>
          <w:rFonts w:hint="cs"/>
          <w:rtl/>
          <w:lang w:val="en-US"/>
        </w:rPr>
        <w:t xml:space="preserve">النظام العالمي للاتصالات </w:t>
      </w:r>
      <w:r>
        <w:rPr>
          <w:lang w:val="en-US"/>
        </w:rPr>
        <w:t>(GTS)</w:t>
      </w:r>
      <w:r>
        <w:rPr>
          <w:rFonts w:hint="cs"/>
          <w:rtl/>
          <w:lang w:val="en-US"/>
        </w:rPr>
        <w:t xml:space="preserve">، </w:t>
      </w:r>
      <w:r w:rsidR="007B2324">
        <w:rPr>
          <w:rFonts w:hint="cs"/>
          <w:rtl/>
          <w:lang w:val="en-US"/>
        </w:rPr>
        <w:t xml:space="preserve">كان ينقل </w:t>
      </w:r>
      <w:r>
        <w:rPr>
          <w:rFonts w:hint="cs"/>
          <w:rtl/>
          <w:lang w:val="en-US"/>
        </w:rPr>
        <w:t>بيانات لا غنى عنها و</w:t>
      </w:r>
      <w:r w:rsidR="007B2324">
        <w:rPr>
          <w:rFonts w:hint="cs"/>
          <w:rtl/>
          <w:lang w:val="en-US"/>
        </w:rPr>
        <w:t xml:space="preserve">هامة </w:t>
      </w:r>
      <w:r>
        <w:rPr>
          <w:rFonts w:hint="cs"/>
          <w:rtl/>
          <w:lang w:val="en-US"/>
        </w:rPr>
        <w:t xml:space="preserve">التوقيت بين أعضاء المنظمة </w:t>
      </w:r>
      <w:r>
        <w:rPr>
          <w:lang w:val="en-US"/>
        </w:rPr>
        <w:t>(WMO)</w:t>
      </w:r>
      <w:r>
        <w:rPr>
          <w:rFonts w:hint="cs"/>
          <w:rtl/>
          <w:lang w:val="en-US"/>
        </w:rPr>
        <w:t xml:space="preserve"> يومياً منذ سبعينيات القرن العشرين.</w:t>
      </w:r>
    </w:p>
    <w:p w:rsidR="00E573BB" w:rsidRDefault="00E573BB" w:rsidP="00901DCE">
      <w:pPr>
        <w:pStyle w:val="WMOBodyText"/>
        <w:bidi/>
        <w:spacing w:before="220"/>
        <w:rPr>
          <w:rtl/>
          <w:lang w:val="en-US"/>
        </w:rPr>
      </w:pPr>
      <w:r>
        <w:rPr>
          <w:rtl/>
          <w:lang w:val="en-US"/>
        </w:rPr>
        <w:t xml:space="preserve">وقد </w:t>
      </w:r>
      <w:r>
        <w:rPr>
          <w:rFonts w:hint="cs"/>
          <w:rtl/>
          <w:lang w:val="en-US"/>
        </w:rPr>
        <w:t xml:space="preserve">صُمم برنامج المراقبة العالمية للطقس </w:t>
      </w:r>
      <w:r>
        <w:rPr>
          <w:lang w:val="en-US"/>
        </w:rPr>
        <w:t>(WWW)</w:t>
      </w:r>
      <w:r>
        <w:rPr>
          <w:rFonts w:hint="cs"/>
          <w:rtl/>
          <w:lang w:val="en-US"/>
        </w:rPr>
        <w:t xml:space="preserve">، الذي اعتُمد بوصفه امتداداً لخطط قائمة منذ أمد طويل بشأن المرافق والخدمات اللازمة لمراكز رصد الأحوال الجوية، لدعم الجهات الفاعلة التابعة للدولة، أي المرافق الوطنية للأرصاد الجوية والهيدرولوجيا </w:t>
      </w:r>
      <w:r>
        <w:rPr>
          <w:lang w:val="en-US"/>
        </w:rPr>
        <w:t>(NMHSs)</w:t>
      </w:r>
      <w:r>
        <w:rPr>
          <w:rFonts w:hint="cs"/>
          <w:rtl/>
          <w:lang w:val="en-US"/>
        </w:rPr>
        <w:t>، مع التركيز على الأرصاد الجوية التشغيلية/ التنبؤ التشغيلي بالطقس.</w:t>
      </w:r>
    </w:p>
    <w:p w:rsidR="00E573BB" w:rsidRDefault="00E573BB" w:rsidP="00901DCE">
      <w:pPr>
        <w:pStyle w:val="WMOBodyText"/>
        <w:bidi/>
        <w:spacing w:before="220"/>
        <w:rPr>
          <w:rtl/>
          <w:lang w:val="en-US"/>
        </w:rPr>
      </w:pPr>
      <w:r>
        <w:rPr>
          <w:rFonts w:hint="cs"/>
          <w:rtl/>
          <w:lang w:val="en-US"/>
        </w:rPr>
        <w:t xml:space="preserve">وتسليماً بأهمية معلومات الأرصاد الجوية للجميع، وافق المؤتمر العالمي الرابع عشر للأرصاد الجوية </w:t>
      </w:r>
      <w:r>
        <w:rPr>
          <w:lang w:val="en-US"/>
        </w:rPr>
        <w:t>(Cg-XIV, 2003)</w:t>
      </w:r>
      <w:r>
        <w:rPr>
          <w:rFonts w:hint="cs"/>
          <w:rtl/>
          <w:lang w:val="en-US"/>
        </w:rPr>
        <w:t xml:space="preserve"> على استحداث نظام معلومات المنظمة </w:t>
      </w:r>
      <w:r>
        <w:rPr>
          <w:lang w:val="en-US"/>
        </w:rPr>
        <w:t>(WMO)</w:t>
      </w:r>
      <w:r>
        <w:rPr>
          <w:rFonts w:hint="cs"/>
          <w:rtl/>
          <w:lang w:val="en-US"/>
        </w:rPr>
        <w:t xml:space="preserve"> في المستقبل </w:t>
      </w:r>
      <w:r>
        <w:rPr>
          <w:lang w:val="en-US"/>
        </w:rPr>
        <w:t>(FWIS)</w:t>
      </w:r>
      <w:r>
        <w:rPr>
          <w:rFonts w:hint="cs"/>
          <w:rtl/>
          <w:lang w:val="en-US"/>
        </w:rPr>
        <w:t xml:space="preserve"> لجمع المعلومات وتقاسمها لصالح جميع برامج </w:t>
      </w:r>
      <w:r w:rsidR="007B2324">
        <w:rPr>
          <w:rFonts w:hint="cs"/>
          <w:rtl/>
          <w:lang w:val="en-US"/>
        </w:rPr>
        <w:t>ا</w:t>
      </w:r>
      <w:r>
        <w:rPr>
          <w:rFonts w:hint="cs"/>
          <w:rtl/>
          <w:lang w:val="en-US"/>
        </w:rPr>
        <w:t xml:space="preserve">لمنظمة </w:t>
      </w:r>
      <w:r>
        <w:rPr>
          <w:lang w:val="en-US"/>
        </w:rPr>
        <w:t>(WMO)</w:t>
      </w:r>
      <w:r>
        <w:rPr>
          <w:rFonts w:hint="cs"/>
          <w:rtl/>
          <w:lang w:val="en-US"/>
        </w:rPr>
        <w:t xml:space="preserve"> والبرامج الدولية ذات الصلة. وأُضفي الطابع الرسمي على مفهوم نظام معلومات المنظمة </w:t>
      </w:r>
      <w:r>
        <w:rPr>
          <w:lang w:val="en-US"/>
        </w:rPr>
        <w:t>(WIS)</w:t>
      </w:r>
      <w:r>
        <w:rPr>
          <w:rFonts w:hint="cs"/>
          <w:rtl/>
          <w:lang w:val="en-US"/>
        </w:rPr>
        <w:t xml:space="preserve"> في المؤتمر الخامس عشر، الذي عُقد في عام </w:t>
      </w:r>
      <w:r>
        <w:rPr>
          <w:lang w:val="en-US"/>
        </w:rPr>
        <w:t>2007</w:t>
      </w:r>
      <w:r>
        <w:rPr>
          <w:rFonts w:hint="cs"/>
          <w:rtl/>
          <w:lang w:val="en-US"/>
        </w:rPr>
        <w:t xml:space="preserve">، واعتُمدت في المؤتمر السادس عشر، الذي عُقد في عام </w:t>
      </w:r>
      <w:r>
        <w:rPr>
          <w:lang w:val="en-US"/>
        </w:rPr>
        <w:t>2011</w:t>
      </w:r>
      <w:r>
        <w:rPr>
          <w:rFonts w:hint="cs"/>
          <w:rtl/>
          <w:lang w:val="en-US"/>
        </w:rPr>
        <w:t>، أولى المراكز المساهِمة في النظام.</w:t>
      </w:r>
    </w:p>
    <w:p w:rsidR="00E573BB" w:rsidRDefault="00E573BB" w:rsidP="00901DCE">
      <w:pPr>
        <w:pStyle w:val="WMOBodyText"/>
        <w:bidi/>
        <w:spacing w:before="220"/>
        <w:rPr>
          <w:rtl/>
          <w:lang w:val="en-US"/>
        </w:rPr>
      </w:pPr>
      <w:r>
        <w:rPr>
          <w:rFonts w:hint="cs"/>
          <w:rtl/>
          <w:lang w:val="en-US"/>
        </w:rPr>
        <w:t xml:space="preserve">وقد عزز نظام معلومات المنظمة </w:t>
      </w:r>
      <w:r>
        <w:rPr>
          <w:lang w:val="en-US"/>
        </w:rPr>
        <w:t>(WIS)</w:t>
      </w:r>
      <w:r>
        <w:rPr>
          <w:rFonts w:hint="cs"/>
          <w:rtl/>
          <w:lang w:val="en-US"/>
        </w:rPr>
        <w:t xml:space="preserve"> النظام العالمي للاتصالات </w:t>
      </w:r>
      <w:r>
        <w:rPr>
          <w:lang w:val="en-US"/>
        </w:rPr>
        <w:t>(GTS)</w:t>
      </w:r>
      <w:r>
        <w:rPr>
          <w:rFonts w:hint="cs"/>
          <w:rtl/>
          <w:lang w:val="en-US"/>
        </w:rPr>
        <w:t xml:space="preserve"> وشمله، مضيفاً بواب</w:t>
      </w:r>
      <w:r w:rsidR="007B2324">
        <w:rPr>
          <w:rFonts w:hint="cs"/>
          <w:rtl/>
          <w:lang w:val="en-US"/>
        </w:rPr>
        <w:t>ة</w:t>
      </w:r>
      <w:r>
        <w:rPr>
          <w:rFonts w:hint="cs"/>
          <w:rtl/>
          <w:lang w:val="en-US"/>
        </w:rPr>
        <w:t xml:space="preserve"> لكتالوج البيانات واكتشافها إلى جانب آليات تكميلية (بروتوكول نقل الملفات </w:t>
      </w:r>
      <w:r>
        <w:rPr>
          <w:lang w:val="en-US"/>
        </w:rPr>
        <w:t>(FTP)</w:t>
      </w:r>
      <w:r>
        <w:rPr>
          <w:rFonts w:hint="cs"/>
          <w:rtl/>
          <w:lang w:val="en-US"/>
        </w:rPr>
        <w:t xml:space="preserve">، والبريد الإلكتروني، إلخ) للاشتراك في المراكز المساهِمة وتنزيل البيانات منها. وسيتمثّل صميم نظام معلومات المنظمة </w:t>
      </w:r>
      <w:r>
        <w:rPr>
          <w:lang w:val="en-US"/>
        </w:rPr>
        <w:t>(WIS)</w:t>
      </w:r>
      <w:r>
        <w:rPr>
          <w:rFonts w:hint="cs"/>
          <w:rtl/>
          <w:lang w:val="en-US"/>
        </w:rPr>
        <w:t xml:space="preserve"> في مراكز البيانات التي تنشر البيانات وتقدم الخدمات لتلبية المتطلبات الوطنية أو متطلبات برامج المنظمة </w:t>
      </w:r>
      <w:r>
        <w:rPr>
          <w:lang w:val="en-US"/>
        </w:rPr>
        <w:t>(WMO)</w:t>
      </w:r>
      <w:r>
        <w:rPr>
          <w:rFonts w:hint="cs"/>
          <w:rtl/>
          <w:lang w:val="en-US"/>
        </w:rPr>
        <w:t xml:space="preserve">. وقد صُنّفت مراكز البيانات إلى نوعيْن: المراكز الوطنية </w:t>
      </w:r>
      <w:r>
        <w:rPr>
          <w:lang w:val="en-US"/>
        </w:rPr>
        <w:t>(NC)</w:t>
      </w:r>
      <w:r>
        <w:rPr>
          <w:rFonts w:hint="cs"/>
          <w:rtl/>
          <w:lang w:val="en-US"/>
        </w:rPr>
        <w:t xml:space="preserve"> التي تعمل في إطار ولاية وطنية، ومراكز جمع البيانات أو إنتاجها </w:t>
      </w:r>
      <w:r>
        <w:rPr>
          <w:lang w:val="en-US"/>
        </w:rPr>
        <w:t>(DCPC)</w:t>
      </w:r>
      <w:r>
        <w:rPr>
          <w:rFonts w:hint="cs"/>
          <w:rtl/>
          <w:lang w:val="en-US"/>
        </w:rPr>
        <w:t xml:space="preserve"> التي تعمل في إطار ولاية برامج المنظمة </w:t>
      </w:r>
      <w:r>
        <w:rPr>
          <w:lang w:val="en-US"/>
        </w:rPr>
        <w:t>(WMO)</w:t>
      </w:r>
      <w:r>
        <w:rPr>
          <w:rFonts w:hint="cs"/>
          <w:rtl/>
          <w:lang w:val="en-US"/>
        </w:rPr>
        <w:t xml:space="preserve">، أو الاتحادات الإقليمية التابعة للمنظمة </w:t>
      </w:r>
      <w:r>
        <w:rPr>
          <w:lang w:val="en-US"/>
        </w:rPr>
        <w:t>(WMO)</w:t>
      </w:r>
      <w:r>
        <w:rPr>
          <w:rFonts w:hint="cs"/>
          <w:rtl/>
          <w:lang w:val="en-US"/>
        </w:rPr>
        <w:t xml:space="preserve">، أو المنظمات الدولية الشريكة. ونظراً لأن نظام معلومات </w:t>
      </w:r>
      <w:r>
        <w:rPr>
          <w:lang w:val="en-US"/>
        </w:rPr>
        <w:t>(WIS)</w:t>
      </w:r>
      <w:r>
        <w:rPr>
          <w:rFonts w:hint="cs"/>
          <w:rtl/>
          <w:lang w:val="en-US"/>
        </w:rPr>
        <w:t xml:space="preserve"> كان من المقرر أن يكون مدفوعا بالبيانات الشرحية وأن يكون مركّزاً </w:t>
      </w:r>
      <w:r w:rsidR="00F52B68">
        <w:rPr>
          <w:rFonts w:hint="cs"/>
          <w:rtl/>
          <w:lang w:val="en-US"/>
        </w:rPr>
        <w:t xml:space="preserve">على المعلومات، فقد أُنشئت خمسة </w:t>
      </w:r>
      <w:r>
        <w:rPr>
          <w:rFonts w:hint="cs"/>
          <w:rtl/>
          <w:lang w:val="en-US"/>
        </w:rPr>
        <w:t xml:space="preserve">عشر </w:t>
      </w:r>
      <w:r w:rsidR="007B2324">
        <w:rPr>
          <w:rFonts w:hint="cs"/>
          <w:rtl/>
          <w:lang w:val="en-US"/>
        </w:rPr>
        <w:t xml:space="preserve">مركزاً عالمياً </w:t>
      </w:r>
      <w:r>
        <w:rPr>
          <w:rFonts w:hint="cs"/>
          <w:rtl/>
          <w:lang w:val="en-US"/>
        </w:rPr>
        <w:t xml:space="preserve">لنظام المعلومات </w:t>
      </w:r>
      <w:r>
        <w:rPr>
          <w:lang w:val="en-US"/>
        </w:rPr>
        <w:t>(GISC)</w:t>
      </w:r>
      <w:r>
        <w:rPr>
          <w:rFonts w:hint="cs"/>
          <w:rtl/>
          <w:lang w:val="en-US"/>
        </w:rPr>
        <w:t xml:space="preserve"> لتقديم خدمات إدارة كتالوج البيانات الشرحية الكشفية لنظام معلومات المنظمة </w:t>
      </w:r>
      <w:r>
        <w:rPr>
          <w:lang w:val="en-US"/>
        </w:rPr>
        <w:t>(WIS)</w:t>
      </w:r>
      <w:r>
        <w:rPr>
          <w:rFonts w:hint="cs"/>
          <w:rtl/>
          <w:lang w:val="en-US"/>
        </w:rPr>
        <w:t xml:space="preserve"> وإدارة البيانات الشرحية، وبوابات البيانات، ووظائف التنزيل/ الاشتراك لل</w:t>
      </w:r>
      <w:r w:rsidR="00664FBB">
        <w:rPr>
          <w:rFonts w:hint="cs"/>
          <w:rtl/>
          <w:lang w:val="en-US"/>
        </w:rPr>
        <w:t>نفاذ</w:t>
      </w:r>
      <w:r>
        <w:rPr>
          <w:rFonts w:hint="cs"/>
          <w:rtl/>
          <w:lang w:val="en-US"/>
        </w:rPr>
        <w:t xml:space="preserve"> إلى المعلومات المتقاسَمة على النظام العالمي للاتصالات </w:t>
      </w:r>
      <w:r>
        <w:rPr>
          <w:lang w:val="en-US"/>
        </w:rPr>
        <w:t>(GTS)</w:t>
      </w:r>
      <w:r>
        <w:rPr>
          <w:rFonts w:hint="cs"/>
          <w:rtl/>
          <w:lang w:val="en-US"/>
        </w:rPr>
        <w:t xml:space="preserve"> أثناء الساعات الأربع والعشرين السابقة.</w:t>
      </w:r>
    </w:p>
    <w:p w:rsidR="00E573BB" w:rsidRDefault="00E573BB" w:rsidP="00901DCE">
      <w:pPr>
        <w:pStyle w:val="WMOBodyText"/>
        <w:bidi/>
        <w:spacing w:before="220"/>
        <w:rPr>
          <w:rtl/>
          <w:lang w:val="en-US"/>
        </w:rPr>
      </w:pPr>
      <w:r>
        <w:rPr>
          <w:rFonts w:hint="cs"/>
          <w:rtl/>
          <w:lang w:val="en-US"/>
        </w:rPr>
        <w:t xml:space="preserve">وأساساً، يربط نظام معلومات المنظمة </w:t>
      </w:r>
      <w:r>
        <w:rPr>
          <w:lang w:val="en-US"/>
        </w:rPr>
        <w:t>(WIS)</w:t>
      </w:r>
      <w:r>
        <w:rPr>
          <w:rFonts w:hint="cs"/>
          <w:rtl/>
          <w:lang w:val="en-US"/>
        </w:rPr>
        <w:t xml:space="preserve"> الحاجة إلى معلومات موثوقة عن الطقس والماء والمناخ بالإمداد بهذه المعلومات من مراكز معتمدة لنشر البيانات.</w:t>
      </w:r>
    </w:p>
    <w:p w:rsidR="00E573BB" w:rsidRPr="00286B36" w:rsidRDefault="00286B36" w:rsidP="00901DCE">
      <w:pPr>
        <w:pStyle w:val="WMOBodyText"/>
        <w:bidi/>
        <w:spacing w:before="220"/>
        <w:rPr>
          <w:b/>
          <w:bCs/>
          <w:rtl/>
          <w:lang w:val="en-US"/>
        </w:rPr>
      </w:pPr>
      <w:r>
        <w:rPr>
          <w:b/>
          <w:bCs/>
          <w:lang w:val="en-US"/>
        </w:rPr>
        <w:t>4</w:t>
      </w:r>
      <w:r w:rsidR="0015094C">
        <w:rPr>
          <w:rFonts w:hint="cs"/>
          <w:b/>
          <w:bCs/>
          <w:rtl/>
          <w:lang w:val="en-US"/>
        </w:rPr>
        <w:t>.</w:t>
      </w:r>
      <w:r>
        <w:rPr>
          <w:b/>
          <w:bCs/>
          <w:lang w:val="en-US"/>
        </w:rPr>
        <w:tab/>
      </w:r>
      <w:r w:rsidR="00F52B68">
        <w:rPr>
          <w:rFonts w:hint="cs"/>
          <w:b/>
          <w:bCs/>
          <w:rtl/>
          <w:lang w:val="en-US"/>
        </w:rPr>
        <w:t xml:space="preserve">الأساس المنطقي للتغيير </w:t>
      </w:r>
    </w:p>
    <w:p w:rsidR="00707AF7" w:rsidRDefault="00F52B68" w:rsidP="00901DCE">
      <w:pPr>
        <w:pStyle w:val="WMOBodyText"/>
        <w:bidi/>
        <w:spacing w:before="220"/>
        <w:rPr>
          <w:rtl/>
          <w:lang w:val="en-US"/>
        </w:rPr>
      </w:pPr>
      <w:r>
        <w:rPr>
          <w:rFonts w:hint="cs"/>
          <w:rtl/>
          <w:lang w:val="en-US"/>
        </w:rPr>
        <w:t>تعزز جداول الأعمال العالمية للأمم المتحدة</w:t>
      </w:r>
      <w:r w:rsidRPr="005B2C6A">
        <w:rPr>
          <w:vertAlign w:val="superscript"/>
        </w:rPr>
        <w:footnoteReference w:id="2"/>
      </w:r>
      <w:r>
        <w:rPr>
          <w:rFonts w:hint="cs"/>
          <w:rtl/>
          <w:lang w:val="en-US"/>
        </w:rPr>
        <w:t xml:space="preserve"> الحاجة إلى إتاحة معلومات موثوقة عن الطقس والماء والمناخ للمستخدمين </w:t>
      </w:r>
      <w:r w:rsidRPr="00901DCE">
        <w:rPr>
          <w:rFonts w:hint="cs"/>
          <w:spacing w:val="-2"/>
          <w:rtl/>
          <w:lang w:val="en-US"/>
        </w:rPr>
        <w:t>في القطاع العام والقطاع الخاص والقطاع الأكاديمي؛ ويُعتبر تحسين اكتشاف هذه المعلومات والوصول إليها أمراً أساسياً.</w:t>
      </w:r>
    </w:p>
    <w:p w:rsidR="00F52B68" w:rsidRDefault="00F52B68" w:rsidP="00901DCE">
      <w:pPr>
        <w:pStyle w:val="WMOBodyText"/>
        <w:bidi/>
        <w:spacing w:before="220"/>
        <w:rPr>
          <w:rtl/>
          <w:lang w:val="en-US"/>
        </w:rPr>
      </w:pPr>
      <w:r>
        <w:rPr>
          <w:rFonts w:hint="cs"/>
          <w:rtl/>
          <w:lang w:val="en-US"/>
        </w:rPr>
        <w:t xml:space="preserve">وتحدد مسودة الخطة الاستراتيجية للمنظمة </w:t>
      </w:r>
      <w:r>
        <w:rPr>
          <w:lang w:val="en-US"/>
        </w:rPr>
        <w:t>WMO</w:t>
      </w:r>
      <w:r>
        <w:rPr>
          <w:rFonts w:hint="cs"/>
          <w:rtl/>
          <w:lang w:val="en-US"/>
        </w:rPr>
        <w:t xml:space="preserve"> </w:t>
      </w:r>
      <w:r>
        <w:rPr>
          <w:lang w:val="en-US"/>
        </w:rPr>
        <w:t>(2023-2020)</w:t>
      </w:r>
      <w:r>
        <w:rPr>
          <w:rFonts w:hint="cs"/>
          <w:rtl/>
          <w:lang w:val="en-US"/>
        </w:rPr>
        <w:t xml:space="preserve"> الغايات الطويلة الأجل والأهداف الاستراتيجية للمنظمة </w:t>
      </w:r>
      <w:r>
        <w:rPr>
          <w:lang w:val="en-US"/>
        </w:rPr>
        <w:t>(WMO)</w:t>
      </w:r>
      <w:r>
        <w:rPr>
          <w:rFonts w:hint="cs"/>
          <w:rtl/>
          <w:lang w:val="en-US"/>
        </w:rPr>
        <w:t>. ويتعلق الكثير من هذه الغايات والأهداف بالحاجة إلى تحسين إمكانية الوصول إلى البيانات والمعلومات واستخدامها. وعلاوة على ذلك، تذكر مسودة الخطة أن:</w:t>
      </w:r>
    </w:p>
    <w:p w:rsidR="00F52B68" w:rsidRPr="00901DCE" w:rsidRDefault="00F52B68" w:rsidP="00901DCE">
      <w:pPr>
        <w:pStyle w:val="WMOBodyText"/>
        <w:bidi/>
        <w:spacing w:before="220"/>
        <w:ind w:left="559" w:hanging="567"/>
        <w:rPr>
          <w:rFonts w:eastAsia="PMingLiU"/>
          <w:i/>
          <w:iCs/>
          <w:lang w:val="en-US"/>
        </w:rPr>
      </w:pPr>
      <w:r w:rsidRPr="00901DCE">
        <w:rPr>
          <w:i/>
          <w:iCs/>
          <w:rtl/>
          <w:lang w:val="en-US"/>
        </w:rPr>
        <w:tab/>
      </w:r>
      <w:r w:rsidRPr="00901DCE">
        <w:rPr>
          <w:rFonts w:hint="cs"/>
          <w:i/>
          <w:iCs/>
          <w:rtl/>
          <w:lang w:val="en-US"/>
        </w:rPr>
        <w:t>"أوجه التقدم التكنولوجي وتنامي</w:t>
      </w:r>
      <w:r w:rsidR="00B674E0" w:rsidRPr="00901DCE">
        <w:rPr>
          <w:rFonts w:hint="cs"/>
          <w:i/>
          <w:iCs/>
          <w:rtl/>
          <w:lang w:val="en-US"/>
        </w:rPr>
        <w:t xml:space="preserve"> </w:t>
      </w:r>
      <w:r w:rsidRPr="00901DCE">
        <w:rPr>
          <w:rFonts w:hint="cs"/>
          <w:i/>
          <w:iCs/>
          <w:rtl/>
          <w:lang w:val="en-US"/>
        </w:rPr>
        <w:t>الطلب على خدمات يتزايد تنوعها باستمرار من مستخدمين يتزايد تطورهم وتتزايد قدرتهم هو أمر يغيّر بسرعة تقديم الخدمات ونماذج الأعمال في كثير من أنحاء العالم.</w:t>
      </w:r>
      <w:r w:rsidRPr="00901DCE">
        <w:rPr>
          <w:rFonts w:eastAsia="PMingLiU" w:hint="cs"/>
          <w:i/>
          <w:iCs/>
          <w:rtl/>
          <w:lang w:val="en-US"/>
        </w:rPr>
        <w:t>"</w:t>
      </w:r>
    </w:p>
    <w:p w:rsidR="00F52B68" w:rsidRDefault="00F52B68" w:rsidP="00F52B68">
      <w:pPr>
        <w:pStyle w:val="WMOBodyText"/>
        <w:bidi/>
        <w:rPr>
          <w:rtl/>
          <w:lang w:val="en-US"/>
        </w:rPr>
      </w:pPr>
      <w:r>
        <w:rPr>
          <w:rFonts w:hint="cs"/>
          <w:rtl/>
          <w:lang w:val="en-US"/>
        </w:rPr>
        <w:t>وخلُصت المناقشة الرفيعة المستوى بشأن البيانات التي جرت أثناء المؤتمر العالمي السابع عشر للأرصاد الجوية</w:t>
      </w:r>
      <w:r>
        <w:rPr>
          <w:rtl/>
          <w:lang w:val="en-US"/>
        </w:rPr>
        <w:br/>
      </w:r>
      <w:r w:rsidRPr="00F52B68">
        <w:rPr>
          <w:rFonts w:hint="cs"/>
          <w:sz w:val="14"/>
          <w:szCs w:val="20"/>
          <w:rtl/>
          <w:lang w:val="en-US"/>
        </w:rPr>
        <w:t>(</w:t>
      </w:r>
      <w:r>
        <w:rPr>
          <w:lang w:val="en-US"/>
        </w:rPr>
        <w:t>Cg-17</w:t>
      </w:r>
      <w:r>
        <w:rPr>
          <w:rFonts w:hint="cs"/>
          <w:rtl/>
          <w:lang w:val="en-US"/>
        </w:rPr>
        <w:t xml:space="preserve">، </w:t>
      </w:r>
      <w:r>
        <w:rPr>
          <w:lang w:val="en-US"/>
        </w:rPr>
        <w:t>2015</w:t>
      </w:r>
      <w:r>
        <w:rPr>
          <w:rFonts w:hint="cs"/>
          <w:rtl/>
          <w:lang w:val="en-US"/>
        </w:rPr>
        <w:t xml:space="preserve">) إلى أن "معظم الأعضاء ليسوا مستعدين جيداً للزيادة الهائلة في أحجام البيانات ولتنامي تنوع المصادر الجديدة للبيانات". وتشير الأدلة المتناقلة إلى أن </w:t>
      </w:r>
      <w:r>
        <w:rPr>
          <w:lang w:val="en-US"/>
        </w:rPr>
        <w:t>80</w:t>
      </w:r>
      <w:r w:rsidRPr="00495D6F">
        <w:rPr>
          <w:rFonts w:hint="cs"/>
          <w:sz w:val="14"/>
          <w:szCs w:val="20"/>
          <w:rtl/>
          <w:lang w:val="en-US"/>
        </w:rPr>
        <w:t>%</w:t>
      </w:r>
      <w:r>
        <w:rPr>
          <w:rFonts w:hint="cs"/>
          <w:rtl/>
          <w:lang w:val="en-US"/>
        </w:rPr>
        <w:t xml:space="preserve"> من أعضاء المنظمة </w:t>
      </w:r>
      <w:r>
        <w:rPr>
          <w:lang w:val="en-US"/>
        </w:rPr>
        <w:t>(WMO)</w:t>
      </w:r>
      <w:r>
        <w:rPr>
          <w:rFonts w:hint="cs"/>
          <w:rtl/>
          <w:lang w:val="en-US"/>
        </w:rPr>
        <w:t xml:space="preserve"> لا يمكنهم أن يستغلوا تماماً البيانات المتوافرة الآن بالفعل.</w:t>
      </w:r>
    </w:p>
    <w:p w:rsidR="00F52B68" w:rsidRPr="00F52B68" w:rsidRDefault="00F52B68" w:rsidP="00F52B68">
      <w:pPr>
        <w:pStyle w:val="WMOBodyText"/>
        <w:bidi/>
        <w:rPr>
          <w:rtl/>
          <w:lang w:val="en-US"/>
        </w:rPr>
      </w:pPr>
      <w:r>
        <w:rPr>
          <w:rFonts w:hint="cs"/>
          <w:rtl/>
          <w:lang w:val="en-US"/>
        </w:rPr>
        <w:t>ويحدد استعراض للمسائل المستجدة المتعلقة بالبيانات</w:t>
      </w:r>
      <w:r w:rsidRPr="005B2C6A">
        <w:rPr>
          <w:vertAlign w:val="superscript"/>
        </w:rPr>
        <w:footnoteReference w:id="3"/>
      </w:r>
      <w:r>
        <w:rPr>
          <w:rFonts w:hint="cs"/>
          <w:rtl/>
          <w:lang w:val="en-US"/>
        </w:rPr>
        <w:t xml:space="preserve"> أُجري بتكليف من المؤتمر العالمي السابع عشر للأرصاد الجوية </w:t>
      </w:r>
      <w:r>
        <w:rPr>
          <w:lang w:val="en-US"/>
        </w:rPr>
        <w:t>(Cg-17)</w:t>
      </w:r>
      <w:r>
        <w:rPr>
          <w:rFonts w:hint="cs"/>
          <w:rtl/>
          <w:lang w:val="en-US"/>
        </w:rPr>
        <w:t xml:space="preserve"> أن "الحوسبة السحابية وخدمات شبكة الإنترنت والتحليل الإحصائي للبيانات وتعلُّم الآلة وغيرها من التكنولوجيات تمثل مفاهيم عمل جديدة ستحسّن الكفاءة التشغيلية، وتقاسم المعلومات، وتقديم الخدمات، وتمكّن المستخدمين من استغلال البيانات على نحو أكثر فعالية."</w:t>
      </w:r>
    </w:p>
    <w:p w:rsidR="00F52B68" w:rsidRDefault="00F06119" w:rsidP="00F52B68">
      <w:pPr>
        <w:pStyle w:val="WMOBodyText"/>
        <w:bidi/>
        <w:rPr>
          <w:rtl/>
          <w:lang w:val="en-US"/>
        </w:rPr>
      </w:pPr>
      <w:r>
        <w:rPr>
          <w:rFonts w:hint="cs"/>
          <w:rtl/>
          <w:lang w:val="en-US"/>
        </w:rPr>
        <w:t>وإيجازاً:</w:t>
      </w:r>
    </w:p>
    <w:p w:rsidR="00F06119" w:rsidRDefault="00F06119" w:rsidP="00901DCE">
      <w:pPr>
        <w:pStyle w:val="WMOBodyText"/>
        <w:bidi/>
        <w:ind w:left="559" w:hanging="559"/>
        <w:rPr>
          <w:rtl/>
          <w:lang w:val="en-US"/>
        </w:rPr>
      </w:pPr>
      <w:r>
        <w:rPr>
          <w:lang w:val="en-US"/>
        </w:rPr>
        <w:t>1</w:t>
      </w:r>
      <w:r w:rsidR="0015094C">
        <w:rPr>
          <w:rFonts w:hint="cs"/>
          <w:rtl/>
          <w:lang w:val="en-US"/>
        </w:rPr>
        <w:t>.</w:t>
      </w:r>
      <w:r>
        <w:rPr>
          <w:lang w:val="en-US"/>
        </w:rPr>
        <w:tab/>
      </w:r>
      <w:r>
        <w:rPr>
          <w:rFonts w:hint="cs"/>
          <w:rtl/>
          <w:lang w:val="en-US"/>
        </w:rPr>
        <w:t xml:space="preserve">يجب جعل معلومات الطقس والماء والمناخ قابلة للاكتشاف بسهولة أكبر ويمكن الوصول إليها بسهولة أكبر لتحقيق الكثير من الأهداف الاستراتيجية للمنظمة </w:t>
      </w:r>
      <w:r>
        <w:rPr>
          <w:lang w:val="en-US"/>
        </w:rPr>
        <w:t>(WMO)</w:t>
      </w:r>
      <w:r>
        <w:rPr>
          <w:rFonts w:hint="cs"/>
          <w:rtl/>
          <w:lang w:val="en-US"/>
        </w:rPr>
        <w:t xml:space="preserve"> ولتمكين المنظمة </w:t>
      </w:r>
      <w:r>
        <w:rPr>
          <w:lang w:val="en-US"/>
        </w:rPr>
        <w:t>(WMO)</w:t>
      </w:r>
      <w:r>
        <w:rPr>
          <w:rFonts w:hint="cs"/>
          <w:rtl/>
          <w:lang w:val="en-US"/>
        </w:rPr>
        <w:t xml:space="preserve"> من الإسهام بفعالية في جداول الأعمال العالمية للأمم المتحدة؛</w:t>
      </w:r>
    </w:p>
    <w:p w:rsidR="00F06119" w:rsidRDefault="00F06119" w:rsidP="00901DCE">
      <w:pPr>
        <w:pStyle w:val="WMOBodyText"/>
        <w:bidi/>
        <w:ind w:left="559" w:hanging="559"/>
        <w:rPr>
          <w:rtl/>
          <w:lang w:val="en-US"/>
        </w:rPr>
      </w:pPr>
      <w:r>
        <w:rPr>
          <w:lang w:val="en-US"/>
        </w:rPr>
        <w:t>2</w:t>
      </w:r>
      <w:r w:rsidR="0015094C">
        <w:rPr>
          <w:rFonts w:hint="cs"/>
          <w:rtl/>
          <w:lang w:val="en-US"/>
        </w:rPr>
        <w:t>.</w:t>
      </w:r>
      <w:r>
        <w:rPr>
          <w:lang w:val="en-US"/>
        </w:rPr>
        <w:tab/>
      </w:r>
      <w:r>
        <w:rPr>
          <w:rFonts w:hint="cs"/>
          <w:rtl/>
          <w:lang w:val="en-US"/>
        </w:rPr>
        <w:t>تفضي أوجه التقدم التكنولوجي إلى زيادات هائلة في أحجام البيانات وتعقيدها، وتغيّر الطريقة التي يسعى بها المستخدمون إلى استهلاك البيانات واستخدامها، وتتيح فرصاً لتحسين الكفاءة التشغيلية.</w:t>
      </w:r>
    </w:p>
    <w:p w:rsidR="00F52B68" w:rsidRPr="00F06119" w:rsidRDefault="0015094C" w:rsidP="00F52B68">
      <w:pPr>
        <w:pStyle w:val="WMOBodyText"/>
        <w:bidi/>
        <w:rPr>
          <w:rtl/>
          <w:lang w:val="en-US"/>
        </w:rPr>
      </w:pPr>
      <w:r>
        <w:rPr>
          <w:b/>
          <w:bCs/>
          <w:lang w:val="en-US"/>
        </w:rPr>
        <w:t>4.1</w:t>
      </w:r>
      <w:r w:rsidR="00F06119">
        <w:rPr>
          <w:b/>
          <w:bCs/>
          <w:lang w:val="en-US"/>
        </w:rPr>
        <w:tab/>
      </w:r>
      <w:r w:rsidR="00F06119">
        <w:rPr>
          <w:rFonts w:hint="cs"/>
          <w:b/>
          <w:bCs/>
          <w:rtl/>
          <w:lang w:val="en-US"/>
        </w:rPr>
        <w:t>حقائق الوقت الراهن</w:t>
      </w:r>
    </w:p>
    <w:p w:rsidR="00F06119" w:rsidRDefault="00F06119" w:rsidP="00F06119">
      <w:pPr>
        <w:pStyle w:val="WMOBodyText"/>
        <w:bidi/>
        <w:rPr>
          <w:rtl/>
          <w:lang w:val="en-US"/>
        </w:rPr>
      </w:pPr>
      <w:r>
        <w:rPr>
          <w:rFonts w:hint="cs"/>
          <w:rtl/>
          <w:lang w:val="en-US"/>
        </w:rPr>
        <w:t>يتزايد استخدام المنظمات الحكومية ومنظمات القطاع الخاص للبيانات البيئية في عملية صُنع القرار. فبيانات الطقس والماء والمناخ، في حد ذاتها أو مقترنةً مع أنواع أخرى من البيانات من قبيل المعلومات الاجتماعية والاقتصادية، تمثّل مُدخلات أساسية في أنشطة من قبيل الارتقاء بالعمليات إلى المستوى الأمثل وإدارة المخاطر وضمان السلامة في قطاعات متنوعة مثل الزراعة، والرعاية الصحية، والطاقة، والمياه، والنقل، والبيع بالتجزئة، والتأمين، والطيران، والهندسة/ البناء، والمجال القانوني، وما هو أكثر من ذلك.</w:t>
      </w:r>
    </w:p>
    <w:p w:rsidR="00F06119" w:rsidRDefault="00F06119" w:rsidP="00F06119">
      <w:pPr>
        <w:pStyle w:val="WMOBodyText"/>
        <w:bidi/>
        <w:rPr>
          <w:rtl/>
          <w:lang w:val="en-US"/>
        </w:rPr>
      </w:pPr>
      <w:r>
        <w:rPr>
          <w:rFonts w:hint="cs"/>
          <w:rtl/>
          <w:lang w:val="en-US"/>
        </w:rPr>
        <w:t xml:space="preserve">وما زال نظام معلومات المنظمة </w:t>
      </w:r>
      <w:r>
        <w:rPr>
          <w:lang w:val="en-US"/>
        </w:rPr>
        <w:t>(WIS)</w:t>
      </w:r>
      <w:r>
        <w:rPr>
          <w:rFonts w:hint="cs"/>
          <w:rtl/>
          <w:lang w:val="en-US"/>
        </w:rPr>
        <w:t xml:space="preserve">، رغم تمكينه من زيادة استخدام البيانات من جانب برامج المنظمة </w:t>
      </w:r>
      <w:r>
        <w:rPr>
          <w:lang w:val="en-US"/>
        </w:rPr>
        <w:t>(WMO)</w:t>
      </w:r>
      <w:r>
        <w:rPr>
          <w:rFonts w:hint="cs"/>
          <w:rtl/>
          <w:lang w:val="en-US"/>
        </w:rPr>
        <w:t xml:space="preserve"> وعب</w:t>
      </w:r>
      <w:r w:rsidR="007B2324">
        <w:rPr>
          <w:rFonts w:hint="cs"/>
          <w:rtl/>
          <w:lang w:val="en-US"/>
        </w:rPr>
        <w:t>ْ</w:t>
      </w:r>
      <w:r>
        <w:rPr>
          <w:rFonts w:hint="cs"/>
          <w:rtl/>
          <w:lang w:val="en-US"/>
        </w:rPr>
        <w:t xml:space="preserve">رها، والوصول إلى المعلومات في نُظم خارجية من قبيل النظام العالمي لرصد الأرض </w:t>
      </w:r>
      <w:r>
        <w:rPr>
          <w:lang w:val="en-US"/>
        </w:rPr>
        <w:t>(GEOS)</w:t>
      </w:r>
      <w:r>
        <w:rPr>
          <w:rFonts w:hint="cs"/>
          <w:rtl/>
          <w:lang w:val="en-US"/>
        </w:rPr>
        <w:t xml:space="preserve"> يُنظر إليه على أنه بنية تحتية متخصصة تدعم تقاسم البيانات فيما بين أقران في أوساط خبراء الأرصاد الجوية. وللنظام </w:t>
      </w:r>
      <w:r>
        <w:rPr>
          <w:lang w:val="en-US"/>
        </w:rPr>
        <w:t>WIS</w:t>
      </w:r>
      <w:r>
        <w:rPr>
          <w:rFonts w:hint="cs"/>
          <w:rtl/>
          <w:lang w:val="en-US"/>
        </w:rPr>
        <w:t>، مع ترك</w:t>
      </w:r>
      <w:r w:rsidR="007B2324">
        <w:rPr>
          <w:rFonts w:hint="cs"/>
          <w:rtl/>
          <w:lang w:val="en-US"/>
        </w:rPr>
        <w:t>ي</w:t>
      </w:r>
      <w:r>
        <w:rPr>
          <w:rFonts w:hint="cs"/>
          <w:rtl/>
          <w:lang w:val="en-US"/>
        </w:rPr>
        <w:t xml:space="preserve">ز المراكز العالمية لنظام المعلومات </w:t>
      </w:r>
      <w:r>
        <w:rPr>
          <w:lang w:val="en-US"/>
        </w:rPr>
        <w:t>(GISCs)</w:t>
      </w:r>
      <w:r>
        <w:rPr>
          <w:rFonts w:hint="cs"/>
          <w:rtl/>
          <w:lang w:val="en-US"/>
        </w:rPr>
        <w:t xml:space="preserve"> على النظام العالمي للاتصالات </w:t>
      </w:r>
      <w:r>
        <w:rPr>
          <w:lang w:val="en-US"/>
        </w:rPr>
        <w:t>(GTS)</w:t>
      </w:r>
      <w:r>
        <w:rPr>
          <w:rFonts w:hint="cs"/>
          <w:rtl/>
          <w:lang w:val="en-US"/>
        </w:rPr>
        <w:t xml:space="preserve">، عدد </w:t>
      </w:r>
      <w:r w:rsidR="007B2324">
        <w:rPr>
          <w:rFonts w:hint="cs"/>
          <w:rtl/>
          <w:lang w:val="en-US"/>
        </w:rPr>
        <w:t xml:space="preserve">فائق </w:t>
      </w:r>
      <w:r>
        <w:rPr>
          <w:rFonts w:hint="cs"/>
          <w:rtl/>
          <w:lang w:val="en-US"/>
        </w:rPr>
        <w:t xml:space="preserve">من سجلات البيانات الشرحية المسجلة المتعلقة ببرنامج المراقبة العالمية للطقس، الأمر الذي يقلل من ظهور البيانات والنواتج المسجلة من برامج المنظمة </w:t>
      </w:r>
      <w:r>
        <w:rPr>
          <w:lang w:val="en-US"/>
        </w:rPr>
        <w:t>(WMO)</w:t>
      </w:r>
      <w:r>
        <w:rPr>
          <w:rFonts w:hint="cs"/>
          <w:rtl/>
          <w:lang w:val="en-US"/>
        </w:rPr>
        <w:t xml:space="preserve"> الأخرى والأوساط العاملة في مجال الأرصاد الجوية بوجه أعم. وقد ازداد وضوح ذلك بتركيز خدمات الذاكرة المؤقتة للمراكز العالمية لنظام المعلومات </w:t>
      </w:r>
      <w:r>
        <w:rPr>
          <w:lang w:val="en-US"/>
        </w:rPr>
        <w:t>(GISCs)</w:t>
      </w:r>
      <w:r>
        <w:rPr>
          <w:rFonts w:hint="cs"/>
          <w:rtl/>
          <w:lang w:val="en-US"/>
        </w:rPr>
        <w:t xml:space="preserve"> وتنزيل المعلومات منها على حركة المرور الخاصة بالنظام العالمي للاتصالات </w:t>
      </w:r>
      <w:r>
        <w:rPr>
          <w:lang w:val="en-US"/>
        </w:rPr>
        <w:t>(GTS)</w:t>
      </w:r>
      <w:r>
        <w:rPr>
          <w:rFonts w:hint="cs"/>
          <w:rtl/>
          <w:lang w:val="en-US"/>
        </w:rPr>
        <w:t xml:space="preserve"> بدلا</w:t>
      </w:r>
      <w:r w:rsidR="004E7C47">
        <w:rPr>
          <w:rFonts w:hint="cs"/>
          <w:rtl/>
          <w:lang w:val="en-US"/>
        </w:rPr>
        <w:t>ً</w:t>
      </w:r>
      <w:r>
        <w:rPr>
          <w:rFonts w:hint="cs"/>
          <w:rtl/>
          <w:lang w:val="en-US"/>
        </w:rPr>
        <w:t xml:space="preserve"> من تشجيع تدفقات البيانات الجديدة من خلال الشبكة الأساسية للنظام </w:t>
      </w:r>
      <w:r>
        <w:rPr>
          <w:lang w:val="en-US"/>
        </w:rPr>
        <w:t>WIS</w:t>
      </w:r>
      <w:r>
        <w:rPr>
          <w:rFonts w:hint="cs"/>
          <w:rtl/>
          <w:lang w:val="en-US"/>
        </w:rPr>
        <w:t>.</w:t>
      </w:r>
    </w:p>
    <w:p w:rsidR="00F06119" w:rsidRDefault="008D0983" w:rsidP="00F06119">
      <w:pPr>
        <w:pStyle w:val="WMOBodyText"/>
        <w:bidi/>
        <w:rPr>
          <w:rtl/>
          <w:lang w:val="en-US"/>
        </w:rPr>
      </w:pPr>
      <w:r>
        <w:rPr>
          <w:rFonts w:hint="cs"/>
          <w:rtl/>
          <w:lang w:val="en-US"/>
        </w:rPr>
        <w:t xml:space="preserve">ولم تبدأ حتى الآن نسبة كبيرة من الأعضاء تنفيذها للنظام </w:t>
      </w:r>
      <w:r>
        <w:rPr>
          <w:lang w:val="en-US"/>
        </w:rPr>
        <w:t>WIS</w:t>
      </w:r>
      <w:r>
        <w:rPr>
          <w:rFonts w:hint="cs"/>
          <w:rtl/>
          <w:lang w:val="en-US"/>
        </w:rPr>
        <w:t xml:space="preserve"> </w:t>
      </w:r>
      <w:r w:rsidRPr="005B2C6A">
        <w:rPr>
          <w:vertAlign w:val="superscript"/>
        </w:rPr>
        <w:footnoteReference w:id="4"/>
      </w:r>
      <w:r>
        <w:rPr>
          <w:rFonts w:hint="cs"/>
          <w:rtl/>
          <w:lang w:val="en-US"/>
        </w:rPr>
        <w:t xml:space="preserve"> ربما لأن قيمة ذلك النظام التي تتجاوز تقاسم البيانات الروتيني المؤسسي الذي يوفره النظام العالمي للاتصالات </w:t>
      </w:r>
      <w:r>
        <w:rPr>
          <w:lang w:val="en-US"/>
        </w:rPr>
        <w:t>(GTS)</w:t>
      </w:r>
      <w:r>
        <w:rPr>
          <w:rFonts w:hint="cs"/>
          <w:rtl/>
          <w:lang w:val="en-US"/>
        </w:rPr>
        <w:t xml:space="preserve"> ليست مفهومة جيداً.</w:t>
      </w:r>
    </w:p>
    <w:p w:rsidR="008D0983" w:rsidRDefault="008D0983" w:rsidP="008D0983">
      <w:pPr>
        <w:pStyle w:val="WMOBodyText"/>
        <w:bidi/>
        <w:rPr>
          <w:rtl/>
          <w:lang w:val="en-US"/>
        </w:rPr>
      </w:pPr>
      <w:r>
        <w:rPr>
          <w:rFonts w:hint="cs"/>
          <w:rtl/>
          <w:lang w:val="en-US"/>
        </w:rPr>
        <w:t xml:space="preserve">ويستخدم أعضاء كثيرون بالفعل تكنولوجيا الإنترنت لتلبية احتياجاتهم الخاصة بتبادل بياناتهم المحلية/ الوطنية واستخدامها، في السياقين العملياتي والبحثي على السواء. ونادراً ما تُسجّل هذه الاستخدامات في إطار النظام </w:t>
      </w:r>
      <w:r>
        <w:rPr>
          <w:lang w:val="en-US"/>
        </w:rPr>
        <w:t>WIS</w:t>
      </w:r>
      <w:r>
        <w:rPr>
          <w:rFonts w:hint="cs"/>
          <w:rtl/>
          <w:lang w:val="en-US"/>
        </w:rPr>
        <w:t>.</w:t>
      </w:r>
    </w:p>
    <w:p w:rsidR="008D0983" w:rsidRPr="008D0983" w:rsidRDefault="0015094C" w:rsidP="008D0983">
      <w:pPr>
        <w:pStyle w:val="WMOBodyText"/>
        <w:bidi/>
        <w:rPr>
          <w:b/>
          <w:bCs/>
          <w:rtl/>
          <w:lang w:val="en-US"/>
        </w:rPr>
      </w:pPr>
      <w:r>
        <w:rPr>
          <w:b/>
          <w:bCs/>
          <w:lang w:val="en-US"/>
        </w:rPr>
        <w:t>4.2</w:t>
      </w:r>
      <w:r w:rsidR="008D0983">
        <w:rPr>
          <w:b/>
          <w:bCs/>
          <w:rtl/>
          <w:lang w:val="en-US"/>
        </w:rPr>
        <w:tab/>
        <w:t xml:space="preserve">تغيير مفهوم النظام </w:t>
      </w:r>
      <w:r w:rsidR="008D0983">
        <w:rPr>
          <w:b/>
          <w:bCs/>
          <w:lang w:val="en-US"/>
        </w:rPr>
        <w:t>WIS</w:t>
      </w:r>
    </w:p>
    <w:p w:rsidR="00707AF7" w:rsidRDefault="008D0983" w:rsidP="00714D35">
      <w:pPr>
        <w:pStyle w:val="WMOBodyText"/>
        <w:bidi/>
        <w:rPr>
          <w:lang w:val="en-US"/>
        </w:rPr>
      </w:pPr>
      <w:r>
        <w:rPr>
          <w:rFonts w:hint="cs"/>
          <w:rtl/>
        </w:rPr>
        <w:t xml:space="preserve">يؤكد النظام </w:t>
      </w:r>
      <w:r>
        <w:rPr>
          <w:lang w:val="en-US"/>
        </w:rPr>
        <w:t>WIS 2.0</w:t>
      </w:r>
      <w:r>
        <w:rPr>
          <w:rFonts w:hint="cs"/>
          <w:rtl/>
          <w:lang w:val="en-US"/>
        </w:rPr>
        <w:t xml:space="preserve"> من جديد النيّة الأصلية وراء نظام معلومات المنظمة </w:t>
      </w:r>
      <w:r>
        <w:rPr>
          <w:lang w:val="en-US"/>
        </w:rPr>
        <w:t>(WIS)</w:t>
      </w:r>
      <w:r>
        <w:rPr>
          <w:rFonts w:hint="cs"/>
          <w:rtl/>
          <w:lang w:val="en-US"/>
        </w:rPr>
        <w:t xml:space="preserve"> المتمثلة في إتاحة الوصول إلى البيانات البيئية. ويمكِّن النظام </w:t>
      </w:r>
      <w:r>
        <w:rPr>
          <w:lang w:val="en-US"/>
        </w:rPr>
        <w:t>WIS 2.0</w:t>
      </w:r>
      <w:r>
        <w:rPr>
          <w:rFonts w:hint="cs"/>
          <w:rtl/>
          <w:lang w:val="en-US"/>
        </w:rPr>
        <w:t xml:space="preserve"> أيضاً من اكتشاف البشر والآلات (مثلاً، نُظم البرمجيات) في المجتمع العالمي بأكمله لبيانات الطقس والماء والمناخ الموثوقة ووصولهما إليها: المرافق الوطنية للأرصاد الجوية والهيدرولوجيا </w:t>
      </w:r>
      <w:r>
        <w:rPr>
          <w:lang w:val="en-US"/>
        </w:rPr>
        <w:t>(NMHSs)</w:t>
      </w:r>
      <w:r>
        <w:rPr>
          <w:rFonts w:hint="cs"/>
          <w:rtl/>
          <w:lang w:val="en-US"/>
        </w:rPr>
        <w:t xml:space="preserve"> والحكومات بالمعنى الأوسع، والمنظمات غير الحكومية، والمؤسسات الأكاديمية، ومؤسسات البحوث، والقطاع الخاص، والمواطنون.</w:t>
      </w:r>
    </w:p>
    <w:p w:rsidR="008D0983" w:rsidRDefault="008D0983" w:rsidP="008D0983">
      <w:pPr>
        <w:pStyle w:val="WMOBodyText"/>
        <w:bidi/>
        <w:rPr>
          <w:rtl/>
          <w:lang w:val="en-US"/>
        </w:rPr>
      </w:pPr>
      <w:r>
        <w:rPr>
          <w:rFonts w:hint="cs"/>
          <w:rtl/>
          <w:lang w:val="en-US"/>
        </w:rPr>
        <w:t>وي</w:t>
      </w:r>
      <w:r w:rsidR="007B2324">
        <w:rPr>
          <w:rFonts w:hint="cs"/>
          <w:rtl/>
          <w:lang w:val="en-US"/>
        </w:rPr>
        <w:t>ُ</w:t>
      </w:r>
      <w:r>
        <w:rPr>
          <w:rFonts w:hint="cs"/>
          <w:rtl/>
          <w:lang w:val="en-US"/>
        </w:rPr>
        <w:t xml:space="preserve">زيد النظام </w:t>
      </w:r>
      <w:r>
        <w:rPr>
          <w:lang w:val="en-US"/>
        </w:rPr>
        <w:t>WIS 2.0</w:t>
      </w:r>
      <w:r>
        <w:rPr>
          <w:rFonts w:hint="cs"/>
          <w:rtl/>
          <w:lang w:val="en-US"/>
        </w:rPr>
        <w:t xml:space="preserve"> من ظهور بيانات المرافق الوطنية للأرصاد الجوية والهيدرولوجيا </w:t>
      </w:r>
      <w:r>
        <w:rPr>
          <w:lang w:val="en-US"/>
        </w:rPr>
        <w:t>(NMHSs)</w:t>
      </w:r>
      <w:r>
        <w:rPr>
          <w:rFonts w:hint="cs"/>
          <w:rtl/>
          <w:lang w:val="en-US"/>
        </w:rPr>
        <w:t xml:space="preserve"> وإمكانية الوصول إليها، الأمر الذي يساعد على تحسين ظهور</w:t>
      </w:r>
      <w:r w:rsidR="007B2324">
        <w:rPr>
          <w:rFonts w:hint="cs"/>
          <w:rtl/>
          <w:lang w:val="en-US"/>
        </w:rPr>
        <w:t xml:space="preserve"> تلك المرافق </w:t>
      </w:r>
      <w:r>
        <w:rPr>
          <w:rFonts w:hint="cs"/>
          <w:rtl/>
          <w:lang w:val="en-US"/>
        </w:rPr>
        <w:t xml:space="preserve">بوصفها الجهة المرجعية فيما يتعلق بالطقس والماء والمناخ. وهو يتيح أيضاً لهذه المرافق إيجاد واستخدام مصادر أخرى </w:t>
      </w:r>
      <w:r w:rsidR="007B2324">
        <w:rPr>
          <w:rFonts w:hint="cs"/>
          <w:rtl/>
          <w:lang w:val="en-US"/>
        </w:rPr>
        <w:t>ل</w:t>
      </w:r>
      <w:r>
        <w:rPr>
          <w:rFonts w:hint="cs"/>
          <w:rtl/>
          <w:lang w:val="en-US"/>
        </w:rPr>
        <w:t xml:space="preserve">لبيانات </w:t>
      </w:r>
      <w:r w:rsidR="007B2324">
        <w:rPr>
          <w:rFonts w:hint="cs"/>
          <w:rtl/>
          <w:lang w:val="en-US"/>
        </w:rPr>
        <w:t>ل</w:t>
      </w:r>
      <w:r>
        <w:rPr>
          <w:rFonts w:hint="cs"/>
          <w:rtl/>
          <w:lang w:val="en-US"/>
        </w:rPr>
        <w:t xml:space="preserve">زيادة تطوير خدماتها. وإضافةً إلى ذلك، يبسّط النظام </w:t>
      </w:r>
      <w:r>
        <w:rPr>
          <w:lang w:val="en-US"/>
        </w:rPr>
        <w:t>WIS 2.0</w:t>
      </w:r>
      <w:r>
        <w:rPr>
          <w:rFonts w:hint="cs"/>
          <w:rtl/>
          <w:lang w:val="en-US"/>
        </w:rPr>
        <w:t xml:space="preserve"> لمقدمي البيانات مواصلة السيطرة على بياناتهم نظراً لأن نظام معلومات المنظمة </w:t>
      </w:r>
      <w:r>
        <w:rPr>
          <w:lang w:val="en-US"/>
        </w:rPr>
        <w:t>(WIS)</w:t>
      </w:r>
      <w:r>
        <w:rPr>
          <w:rFonts w:hint="cs"/>
          <w:rtl/>
          <w:lang w:val="en-US"/>
        </w:rPr>
        <w:t xml:space="preserve"> يتضمن بيانات مجانية ومفتوحة فضلاً عن بيانات تصدر بموجب تراخيص تجارية أو تقييدية.</w:t>
      </w:r>
    </w:p>
    <w:p w:rsidR="008D0983" w:rsidRDefault="008D0983" w:rsidP="008D0983">
      <w:pPr>
        <w:pStyle w:val="WMOBodyText"/>
        <w:bidi/>
        <w:rPr>
          <w:lang w:val="en-US"/>
        </w:rPr>
      </w:pPr>
      <w:r>
        <w:rPr>
          <w:rFonts w:hint="cs"/>
          <w:rtl/>
          <w:lang w:val="en-US"/>
        </w:rPr>
        <w:t xml:space="preserve">ويتيح النظام </w:t>
      </w:r>
      <w:r>
        <w:rPr>
          <w:lang w:val="en-US"/>
        </w:rPr>
        <w:t>WIS 2.0</w:t>
      </w:r>
      <w:r>
        <w:rPr>
          <w:rFonts w:hint="cs"/>
          <w:rtl/>
          <w:lang w:val="en-US"/>
        </w:rPr>
        <w:t xml:space="preserve"> للمراكز المشارِكة تقديم خدمات تمكِّن المستخدمين من التفاعل مع</w:t>
      </w:r>
      <w:r w:rsidR="00B674E0">
        <w:rPr>
          <w:rFonts w:hint="cs"/>
          <w:rtl/>
          <w:lang w:val="en-US"/>
        </w:rPr>
        <w:t xml:space="preserve"> </w:t>
      </w:r>
      <w:r>
        <w:rPr>
          <w:rFonts w:hint="cs"/>
          <w:rtl/>
          <w:lang w:val="en-US"/>
        </w:rPr>
        <w:t xml:space="preserve">البيانات عن بُعد من خلال استخدام </w:t>
      </w:r>
      <w:r w:rsidR="007B2324">
        <w:rPr>
          <w:rFonts w:hint="cs"/>
          <w:rtl/>
          <w:lang w:val="en-US"/>
        </w:rPr>
        <w:t>الشبكة و</w:t>
      </w:r>
      <w:r>
        <w:rPr>
          <w:rFonts w:hint="cs"/>
          <w:rtl/>
          <w:lang w:val="en-US"/>
        </w:rPr>
        <w:t xml:space="preserve">التكنولوجيات السحابية، الأمر الذي يساعد على التخفيف من التحديات التي تنشأ من الزيادة المتوقعة في أحجام البيانات. وبينما كان النظام </w:t>
      </w:r>
      <w:r>
        <w:rPr>
          <w:lang w:val="en-US"/>
        </w:rPr>
        <w:t>WIS</w:t>
      </w:r>
      <w:r>
        <w:rPr>
          <w:rFonts w:hint="cs"/>
          <w:rtl/>
          <w:lang w:val="en-US"/>
        </w:rPr>
        <w:t xml:space="preserve"> يركّز في البداية على البيانات التشغيلية، فإن محور تركيز النظام </w:t>
      </w:r>
      <w:r>
        <w:rPr>
          <w:lang w:val="en-US"/>
        </w:rPr>
        <w:t>WIS 2.0</w:t>
      </w:r>
      <w:r>
        <w:rPr>
          <w:rFonts w:hint="cs"/>
          <w:rtl/>
          <w:lang w:val="en-US"/>
        </w:rPr>
        <w:t xml:space="preserve"> على الخدمات يجعل من الأيسر بالنسبة للمراكز أن تتقاسم البيانات التاريخية وأن تتيح الوصول إلى المحفوظات لدعم احتياجات جميع برامج المنظمة </w:t>
      </w:r>
      <w:r>
        <w:rPr>
          <w:lang w:val="en-US"/>
        </w:rPr>
        <w:t>(WMO)</w:t>
      </w:r>
      <w:r>
        <w:rPr>
          <w:rFonts w:hint="cs"/>
          <w:rtl/>
          <w:lang w:val="en-US"/>
        </w:rPr>
        <w:t>.</w:t>
      </w:r>
    </w:p>
    <w:p w:rsidR="008D0983" w:rsidRDefault="008D0983" w:rsidP="008D0983">
      <w:pPr>
        <w:pStyle w:val="WMOBodyText"/>
        <w:bidi/>
        <w:rPr>
          <w:rtl/>
          <w:lang w:val="en-US"/>
        </w:rPr>
      </w:pPr>
      <w:r>
        <w:rPr>
          <w:rFonts w:hint="cs"/>
          <w:rtl/>
          <w:lang w:val="en-US"/>
        </w:rPr>
        <w:t xml:space="preserve">وكما هو مذكور في استراتيجية النظام </w:t>
      </w:r>
      <w:r>
        <w:rPr>
          <w:lang w:val="en-US"/>
        </w:rPr>
        <w:t>WIS 2.0</w:t>
      </w:r>
      <w:r>
        <w:rPr>
          <w:rFonts w:hint="cs"/>
          <w:rtl/>
          <w:lang w:val="en-US"/>
        </w:rPr>
        <w:t>:</w:t>
      </w:r>
    </w:p>
    <w:p w:rsidR="008D0983" w:rsidRPr="00901DCE" w:rsidRDefault="008D0983" w:rsidP="00901DCE">
      <w:pPr>
        <w:pStyle w:val="WMOBodyText"/>
        <w:bidi/>
        <w:ind w:left="559" w:hanging="559"/>
        <w:rPr>
          <w:i/>
          <w:iCs/>
          <w:rtl/>
          <w:lang w:val="en-US"/>
        </w:rPr>
      </w:pPr>
      <w:r w:rsidRPr="00901DCE">
        <w:rPr>
          <w:i/>
          <w:iCs/>
          <w:rtl/>
          <w:lang w:val="en-US"/>
        </w:rPr>
        <w:tab/>
      </w:r>
      <w:r w:rsidRPr="00901DCE">
        <w:rPr>
          <w:rFonts w:hint="cs"/>
          <w:i/>
          <w:iCs/>
          <w:rtl/>
          <w:lang w:val="en-US"/>
        </w:rPr>
        <w:t xml:space="preserve">"سيتيح النظام </w:t>
      </w:r>
      <w:r w:rsidRPr="00901DCE">
        <w:rPr>
          <w:i/>
          <w:iCs/>
          <w:lang w:val="en-US"/>
        </w:rPr>
        <w:t>WIS 2.0</w:t>
      </w:r>
      <w:r w:rsidRPr="00901DCE">
        <w:rPr>
          <w:rFonts w:hint="cs"/>
          <w:i/>
          <w:iCs/>
          <w:rtl/>
          <w:lang w:val="en-US"/>
        </w:rPr>
        <w:t xml:space="preserve"> للمستخدمين الوصول المستمر إلى معلومات متنوعة مستمدة من طائفة واسعة من المصادر وإقامة روابط بين المعلومات المتعلقة بالطقس والماء والمناخ وسياقات التطبيق الأخرى. وسيتيح النظام </w:t>
      </w:r>
      <w:r w:rsidRPr="00901DCE">
        <w:rPr>
          <w:i/>
          <w:iCs/>
          <w:lang w:val="en-US"/>
        </w:rPr>
        <w:t>WIS 2.0</w:t>
      </w:r>
      <w:r w:rsidR="007B2324" w:rsidRPr="00901DCE">
        <w:rPr>
          <w:rFonts w:hint="cs"/>
          <w:i/>
          <w:iCs/>
          <w:rtl/>
          <w:lang w:val="en-US"/>
        </w:rPr>
        <w:t>،</w:t>
      </w:r>
      <w:r w:rsidRPr="00901DCE">
        <w:rPr>
          <w:rFonts w:hint="cs"/>
          <w:i/>
          <w:iCs/>
          <w:rtl/>
          <w:lang w:val="en-US"/>
        </w:rPr>
        <w:t xml:space="preserve"> من خلال نظام إيكولوجي مفتوح من الأدوات والتطبيقات والخدمات، للمشاركين أن يقوموا بإدارة ونشر وتقاسم البيانات والنواتج والخدمات الخاصة بهم وسيتيح لجميع المستخدمين أن يقوموا </w:t>
      </w:r>
      <w:r w:rsidR="007B2324" w:rsidRPr="00901DCE">
        <w:rPr>
          <w:rFonts w:hint="cs"/>
          <w:i/>
          <w:iCs/>
          <w:rtl/>
          <w:lang w:val="en-US"/>
        </w:rPr>
        <w:t xml:space="preserve">باستحداث </w:t>
      </w:r>
      <w:r w:rsidRPr="00901DCE">
        <w:rPr>
          <w:rFonts w:hint="cs"/>
          <w:i/>
          <w:iCs/>
          <w:rtl/>
          <w:lang w:val="en-US"/>
        </w:rPr>
        <w:t>خدمات ذات قيمة مضافة ونواتج جديدة."</w:t>
      </w:r>
    </w:p>
    <w:p w:rsidR="008D0983" w:rsidRPr="00311315" w:rsidRDefault="0015094C" w:rsidP="008D0983">
      <w:pPr>
        <w:pStyle w:val="WMOBodyText"/>
        <w:bidi/>
        <w:rPr>
          <w:b/>
          <w:bCs/>
          <w:rtl/>
          <w:lang w:val="en-US"/>
        </w:rPr>
      </w:pPr>
      <w:r>
        <w:rPr>
          <w:b/>
          <w:bCs/>
          <w:lang w:val="en-US"/>
        </w:rPr>
        <w:t>4.3</w:t>
      </w:r>
      <w:r w:rsidR="00311315">
        <w:rPr>
          <w:b/>
          <w:bCs/>
          <w:rtl/>
          <w:lang w:val="en-US"/>
        </w:rPr>
        <w:tab/>
        <w:t xml:space="preserve">كيف سيتغير النظام </w:t>
      </w:r>
      <w:r w:rsidR="00311315">
        <w:rPr>
          <w:b/>
          <w:bCs/>
          <w:lang w:val="en-US"/>
        </w:rPr>
        <w:t>WIS</w:t>
      </w:r>
      <w:r w:rsidR="00311315">
        <w:rPr>
          <w:rFonts w:hint="cs"/>
          <w:b/>
          <w:bCs/>
          <w:rtl/>
          <w:lang w:val="en-US"/>
        </w:rPr>
        <w:t>؟</w:t>
      </w:r>
    </w:p>
    <w:p w:rsidR="008D0983" w:rsidRDefault="00311315" w:rsidP="008D0983">
      <w:pPr>
        <w:pStyle w:val="WMOBodyText"/>
        <w:bidi/>
        <w:rPr>
          <w:rtl/>
          <w:lang w:val="en-US"/>
        </w:rPr>
      </w:pPr>
      <w:r>
        <w:rPr>
          <w:rFonts w:hint="cs"/>
          <w:rtl/>
          <w:lang w:val="en-US"/>
        </w:rPr>
        <w:t xml:space="preserve">يمثل النظام </w:t>
      </w:r>
      <w:r>
        <w:rPr>
          <w:lang w:val="en-US"/>
        </w:rPr>
        <w:t>WIS 2.0</w:t>
      </w:r>
      <w:r>
        <w:rPr>
          <w:rFonts w:hint="cs"/>
          <w:rtl/>
          <w:lang w:val="en-US"/>
        </w:rPr>
        <w:t xml:space="preserve"> تطويراً لا ثورة. ويبيّن التقارن بين </w:t>
      </w:r>
      <w:r w:rsidR="007B2324">
        <w:rPr>
          <w:rFonts w:hint="cs"/>
          <w:rtl/>
          <w:lang w:val="en-US"/>
        </w:rPr>
        <w:t xml:space="preserve">الهيكل </w:t>
      </w:r>
      <w:r>
        <w:rPr>
          <w:rFonts w:hint="cs"/>
          <w:rtl/>
          <w:lang w:val="en-US"/>
        </w:rPr>
        <w:t xml:space="preserve">الوظيفي للنظام </w:t>
      </w:r>
      <w:r>
        <w:rPr>
          <w:lang w:val="en-US"/>
        </w:rPr>
        <w:t>WIS</w:t>
      </w:r>
      <w:r>
        <w:rPr>
          <w:rFonts w:hint="cs"/>
          <w:rtl/>
          <w:lang w:val="en-US"/>
        </w:rPr>
        <w:t xml:space="preserve"> الأصلي والنظام </w:t>
      </w:r>
      <w:r>
        <w:rPr>
          <w:lang w:val="en-US"/>
        </w:rPr>
        <w:t>WIS 2.0</w:t>
      </w:r>
      <w:r>
        <w:rPr>
          <w:rFonts w:hint="cs"/>
          <w:rtl/>
          <w:lang w:val="en-US"/>
        </w:rPr>
        <w:t xml:space="preserve"> (انظر </w:t>
      </w:r>
      <w:hyperlink w:anchor="_المرفق_الأول" w:history="1">
        <w:r w:rsidRPr="008E1A5C">
          <w:rPr>
            <w:rStyle w:val="Hyperlink"/>
            <w:rFonts w:cs="Arial" w:hint="cs"/>
            <w:rtl/>
            <w:lang w:val="en-US"/>
          </w:rPr>
          <w:t xml:space="preserve">المرفق الأول: </w:t>
        </w:r>
        <w:r w:rsidR="007B2324" w:rsidRPr="008E1A5C">
          <w:rPr>
            <w:rStyle w:val="Hyperlink"/>
            <w:rFonts w:cs="Arial" w:hint="cs"/>
            <w:rtl/>
            <w:lang w:val="en-US"/>
          </w:rPr>
          <w:t xml:space="preserve">الهيكل </w:t>
        </w:r>
        <w:r w:rsidRPr="008E1A5C">
          <w:rPr>
            <w:rStyle w:val="Hyperlink"/>
            <w:rFonts w:cs="Arial" w:hint="cs"/>
            <w:rtl/>
            <w:lang w:val="en-US"/>
          </w:rPr>
          <w:t xml:space="preserve">الوظيفي للنظام </w:t>
        </w:r>
        <w:r w:rsidRPr="008E1A5C">
          <w:rPr>
            <w:rStyle w:val="Hyperlink"/>
            <w:rFonts w:cs="Arial"/>
            <w:lang w:val="en-US"/>
          </w:rPr>
          <w:t>WIS</w:t>
        </w:r>
      </w:hyperlink>
      <w:r>
        <w:rPr>
          <w:rFonts w:hint="cs"/>
          <w:rtl/>
          <w:lang w:val="en-US"/>
        </w:rPr>
        <w:t xml:space="preserve">) أن غالبية وظائف النظام </w:t>
      </w:r>
      <w:r>
        <w:rPr>
          <w:lang w:val="en-US"/>
        </w:rPr>
        <w:t>WIS</w:t>
      </w:r>
      <w:r>
        <w:rPr>
          <w:rFonts w:hint="cs"/>
          <w:rtl/>
          <w:lang w:val="en-US"/>
        </w:rPr>
        <w:t xml:space="preserve"> باقية وتضاف إليها بضع وظائف أخرى.</w:t>
      </w:r>
    </w:p>
    <w:p w:rsidR="00311315" w:rsidRDefault="00311315" w:rsidP="00311315">
      <w:pPr>
        <w:pStyle w:val="WMOBodyText"/>
        <w:bidi/>
        <w:rPr>
          <w:rtl/>
          <w:lang w:val="en-US"/>
        </w:rPr>
      </w:pPr>
      <w:r>
        <w:rPr>
          <w:rFonts w:hint="cs"/>
          <w:rtl/>
          <w:lang w:val="en-US"/>
        </w:rPr>
        <w:t xml:space="preserve">ويبيَّن أدناه أحد عشر تغييراً فنياً أُدخلت على النظام </w:t>
      </w:r>
      <w:r>
        <w:rPr>
          <w:lang w:val="en-US"/>
        </w:rPr>
        <w:t>WIS</w:t>
      </w:r>
      <w:r>
        <w:rPr>
          <w:rFonts w:hint="cs"/>
          <w:rtl/>
          <w:lang w:val="en-US"/>
        </w:rPr>
        <w:t xml:space="preserve"> تدعم تحقيق رؤية النظام </w:t>
      </w:r>
      <w:r>
        <w:rPr>
          <w:lang w:val="en-US"/>
        </w:rPr>
        <w:t>WIS 2.0</w:t>
      </w:r>
      <w:r>
        <w:rPr>
          <w:rFonts w:hint="cs"/>
          <w:rtl/>
          <w:lang w:val="en-US"/>
        </w:rPr>
        <w:t>.</w:t>
      </w:r>
    </w:p>
    <w:p w:rsidR="00311315" w:rsidRDefault="00311315" w:rsidP="00311315">
      <w:pPr>
        <w:pStyle w:val="WMOBodyText"/>
        <w:bidi/>
        <w:rPr>
          <w:rtl/>
          <w:lang w:val="en-US"/>
        </w:rPr>
      </w:pPr>
      <w:r>
        <w:rPr>
          <w:rFonts w:hint="cs"/>
          <w:rtl/>
          <w:lang w:val="en-US"/>
        </w:rPr>
        <w:t xml:space="preserve">ويذكر استعراض المنظمة </w:t>
      </w:r>
      <w:r>
        <w:rPr>
          <w:lang w:val="en-US"/>
        </w:rPr>
        <w:t>(WMO)</w:t>
      </w:r>
      <w:r>
        <w:rPr>
          <w:rFonts w:hint="cs"/>
          <w:rtl/>
          <w:lang w:val="en-US"/>
        </w:rPr>
        <w:t xml:space="preserve"> للمسائل المستجدة المتعلقة بالبيانات خدمات الإنترنت كإحدى التكنولوجيات التي:</w:t>
      </w:r>
    </w:p>
    <w:p w:rsidR="00311315" w:rsidRPr="00901DCE" w:rsidRDefault="00311315" w:rsidP="00CE756E">
      <w:pPr>
        <w:pStyle w:val="WMOBodyText"/>
        <w:bidi/>
        <w:ind w:left="559" w:hanging="559"/>
        <w:rPr>
          <w:i/>
          <w:iCs/>
          <w:rtl/>
          <w:lang w:val="en-US"/>
        </w:rPr>
      </w:pPr>
      <w:r w:rsidRPr="00901DCE">
        <w:rPr>
          <w:i/>
          <w:iCs/>
          <w:rtl/>
          <w:lang w:val="en-US"/>
        </w:rPr>
        <w:tab/>
        <w:t>"</w:t>
      </w:r>
      <w:r w:rsidRPr="00901DCE">
        <w:rPr>
          <w:rFonts w:hint="cs"/>
          <w:i/>
          <w:iCs/>
          <w:rtl/>
          <w:lang w:val="en-US"/>
        </w:rPr>
        <w:t>تقدم مفاهيم جديدة للعمل ستحسّن كفاءة العمليات وتقاسم المعلومات وتقديم الخدمات، وتمكِّن المستخدمين من استغلال البيانات على نحو أكثر فعالية.</w:t>
      </w:r>
      <w:r w:rsidR="00901DCE">
        <w:rPr>
          <w:rFonts w:hint="cs"/>
          <w:i/>
          <w:iCs/>
          <w:rtl/>
          <w:lang w:val="en-US"/>
        </w:rPr>
        <w:t>"</w:t>
      </w:r>
    </w:p>
    <w:p w:rsidR="008D0983" w:rsidRDefault="00311315" w:rsidP="008D0983">
      <w:pPr>
        <w:pStyle w:val="WMOBodyText"/>
        <w:bidi/>
        <w:rPr>
          <w:rtl/>
          <w:lang w:val="en-US" w:eastAsia="en-US"/>
        </w:rPr>
      </w:pPr>
      <w:r>
        <w:rPr>
          <w:rFonts w:hint="cs"/>
          <w:rtl/>
          <w:lang w:val="en-US" w:eastAsia="en-US"/>
        </w:rPr>
        <w:t xml:space="preserve">ويذكر اتحاد الشبكة العالمية </w:t>
      </w:r>
      <w:r>
        <w:rPr>
          <w:lang w:val="en-US" w:eastAsia="en-US"/>
        </w:rPr>
        <w:t>(W3C)</w:t>
      </w:r>
      <w:r>
        <w:rPr>
          <w:rFonts w:hint="cs"/>
          <w:rtl/>
          <w:lang w:val="en-US" w:eastAsia="en-US"/>
        </w:rPr>
        <w:t xml:space="preserve"> </w:t>
      </w:r>
      <w:r w:rsidRPr="005B2C6A">
        <w:rPr>
          <w:vertAlign w:val="superscript"/>
        </w:rPr>
        <w:footnoteReference w:id="5"/>
      </w:r>
      <w:r>
        <w:rPr>
          <w:rFonts w:hint="cs"/>
          <w:rtl/>
          <w:lang w:val="en-US" w:eastAsia="en-US"/>
        </w:rPr>
        <w:t xml:space="preserve"> أن:</w:t>
      </w:r>
    </w:p>
    <w:p w:rsidR="00311315" w:rsidRPr="00CE756E" w:rsidRDefault="00311315" w:rsidP="00CE756E">
      <w:pPr>
        <w:pStyle w:val="WMOBodyText"/>
        <w:bidi/>
        <w:ind w:left="559" w:hanging="559"/>
        <w:rPr>
          <w:i/>
          <w:iCs/>
          <w:rtl/>
          <w:lang w:val="en-US" w:eastAsia="en-US"/>
        </w:rPr>
      </w:pPr>
      <w:r w:rsidRPr="00CE756E">
        <w:rPr>
          <w:i/>
          <w:iCs/>
          <w:rtl/>
          <w:lang w:val="en-US" w:eastAsia="en-US"/>
        </w:rPr>
        <w:tab/>
      </w:r>
      <w:r w:rsidRPr="00CE756E">
        <w:rPr>
          <w:rFonts w:hint="cs"/>
          <w:i/>
          <w:iCs/>
          <w:rtl/>
          <w:lang w:val="en-US" w:eastAsia="en-US"/>
        </w:rPr>
        <w:t>"الشبكة هي أنجح نظام في العالم لتوزيع المعلومات</w:t>
      </w:r>
      <w:r w:rsidR="007B2324" w:rsidRPr="00CE756E">
        <w:rPr>
          <w:rFonts w:hint="cs"/>
          <w:i/>
          <w:iCs/>
          <w:rtl/>
          <w:lang w:val="en-US" w:eastAsia="en-US"/>
        </w:rPr>
        <w:t xml:space="preserve"> على نحو</w:t>
      </w:r>
      <w:r w:rsidRPr="00CE756E">
        <w:rPr>
          <w:rFonts w:hint="cs"/>
          <w:i/>
          <w:iCs/>
          <w:rtl/>
          <w:lang w:val="en-US" w:eastAsia="en-US"/>
        </w:rPr>
        <w:t xml:space="preserve"> محايد بالنسبة للبائعين، ويمكّن الناس من الوصول إلى تطبيقات وخدمات على نطاق العالم من خلال هواتفهم الذكية ولوحاتهم الحاسوبية وحواسيبهم المحمولة وغيرها من الأجهزة الحاسوبية. [...] وشبكة البيانات</w:t>
      </w:r>
      <w:r w:rsidR="007B2324" w:rsidRPr="00CE756E">
        <w:rPr>
          <w:rFonts w:hint="cs"/>
          <w:i/>
          <w:iCs/>
          <w:rtl/>
          <w:lang w:val="en-US" w:eastAsia="en-US"/>
        </w:rPr>
        <w:t>،</w:t>
      </w:r>
      <w:r w:rsidRPr="00CE756E">
        <w:rPr>
          <w:rFonts w:hint="cs"/>
          <w:i/>
          <w:iCs/>
          <w:rtl/>
          <w:lang w:val="en-US" w:eastAsia="en-US"/>
        </w:rPr>
        <w:t xml:space="preserve"> التي تتراوح من كميات صغيرة من البيانات إلى مجموعات بيانات ضخمة، وإما تكون مفتوحة للجميع أو تقتصر على بضعة فقط. ويمكن استهلاك البيانات بواسطة صفحات الشبكة، وتنزيلها لأغراض المعالجة المحلية، </w:t>
      </w:r>
      <w:r w:rsidR="007B2324" w:rsidRPr="00CE756E">
        <w:rPr>
          <w:rFonts w:hint="cs"/>
          <w:i/>
          <w:iCs/>
          <w:rtl/>
          <w:lang w:val="en-US" w:eastAsia="en-US"/>
        </w:rPr>
        <w:t xml:space="preserve">والنفاذ </w:t>
      </w:r>
      <w:r w:rsidRPr="00CE756E">
        <w:rPr>
          <w:rFonts w:hint="cs"/>
          <w:i/>
          <w:iCs/>
          <w:rtl/>
          <w:lang w:val="en-US" w:eastAsia="en-US"/>
        </w:rPr>
        <w:t xml:space="preserve">إليها عن طريق الوصلات البينية لبرمجة التطبيقات </w:t>
      </w:r>
      <w:r w:rsidRPr="00CE756E">
        <w:rPr>
          <w:i/>
          <w:iCs/>
          <w:lang w:val="en-US" w:eastAsia="en-US"/>
        </w:rPr>
        <w:t>(APIs)</w:t>
      </w:r>
      <w:r w:rsidRPr="00CE756E">
        <w:rPr>
          <w:rFonts w:hint="cs"/>
          <w:i/>
          <w:iCs/>
          <w:rtl/>
          <w:lang w:val="en-US" w:eastAsia="en-US"/>
        </w:rPr>
        <w:t xml:space="preserve"> التابعة للشبكة والتي تدعم المعالجة عن بُعد [أي خدمات الشبكة]."</w:t>
      </w:r>
    </w:p>
    <w:p w:rsidR="008D0983" w:rsidRPr="000355EA" w:rsidRDefault="007B2324" w:rsidP="004E7C47">
      <w:pPr>
        <w:pStyle w:val="WMOBodyText"/>
        <w:bidi/>
        <w:rPr>
          <w:rtl/>
          <w:lang w:val="en-US" w:eastAsia="en-US"/>
        </w:rPr>
      </w:pPr>
      <w:r>
        <w:rPr>
          <w:rFonts w:hint="cs"/>
          <w:rtl/>
          <w:lang w:val="en-US" w:eastAsia="en-US"/>
        </w:rPr>
        <w:t xml:space="preserve">وتقوم </w:t>
      </w:r>
      <w:r w:rsidR="000355EA">
        <w:rPr>
          <w:rFonts w:hint="cs"/>
          <w:rtl/>
          <w:lang w:val="en-US" w:eastAsia="en-US"/>
        </w:rPr>
        <w:t xml:space="preserve">الشبكة على ثلاث ركائز: </w:t>
      </w:r>
      <w:r w:rsidR="000355EA">
        <w:rPr>
          <w:lang w:val="en-US" w:eastAsia="en-US"/>
        </w:rPr>
        <w:t>(1)</w:t>
      </w:r>
      <w:r w:rsidR="000355EA">
        <w:rPr>
          <w:rFonts w:hint="cs"/>
          <w:rtl/>
          <w:lang w:val="en-US" w:eastAsia="en-US"/>
        </w:rPr>
        <w:t xml:space="preserve"> معالجة مسألة الموارد (أي صفحات الشبكة، والبيانات، والبيانات الشرحية، والوصلات البينية لبرمجة التطبيقات</w:t>
      </w:r>
      <w:r w:rsidR="000355EA" w:rsidRPr="005B2C6A">
        <w:rPr>
          <w:vertAlign w:val="superscript"/>
        </w:rPr>
        <w:footnoteReference w:id="6"/>
      </w:r>
      <w:r w:rsidR="000355EA">
        <w:rPr>
          <w:rFonts w:hint="cs"/>
          <w:rtl/>
          <w:lang w:eastAsia="en-US"/>
        </w:rPr>
        <w:t xml:space="preserve">، إلخ) باستخدام محدِّد هوية موارد موحّد </w:t>
      </w:r>
      <w:r w:rsidR="000355EA">
        <w:rPr>
          <w:lang w:val="en-US" w:eastAsia="en-US"/>
        </w:rPr>
        <w:t>(URI)</w:t>
      </w:r>
      <w:r w:rsidR="000355EA">
        <w:rPr>
          <w:rFonts w:hint="cs"/>
          <w:rtl/>
          <w:lang w:val="en-US" w:eastAsia="en-US"/>
        </w:rPr>
        <w:t xml:space="preserve"> </w:t>
      </w:r>
      <w:r w:rsidR="000355EA" w:rsidRPr="005B2C6A">
        <w:rPr>
          <w:vertAlign w:val="superscript"/>
        </w:rPr>
        <w:footnoteReference w:id="7"/>
      </w:r>
      <w:r w:rsidR="000355EA">
        <w:rPr>
          <w:rFonts w:hint="cs"/>
          <w:rtl/>
          <w:lang w:eastAsia="en-US"/>
        </w:rPr>
        <w:t xml:space="preserve">، و </w:t>
      </w:r>
      <w:r w:rsidR="000355EA">
        <w:rPr>
          <w:lang w:val="en-US" w:eastAsia="en-US"/>
        </w:rPr>
        <w:t>(2)</w:t>
      </w:r>
      <w:r w:rsidR="000355EA">
        <w:rPr>
          <w:rFonts w:hint="cs"/>
          <w:rtl/>
          <w:lang w:val="en-US" w:eastAsia="en-US"/>
        </w:rPr>
        <w:t xml:space="preserve"> معايير البيانات المفتوحة، و</w:t>
      </w:r>
      <w:r w:rsidR="000355EA">
        <w:rPr>
          <w:rFonts w:hint="eastAsia"/>
          <w:rtl/>
          <w:lang w:val="en-US" w:eastAsia="en-US"/>
        </w:rPr>
        <w:t> </w:t>
      </w:r>
      <w:r w:rsidR="004E7C47">
        <w:rPr>
          <w:lang w:val="en-US" w:eastAsia="en-US"/>
        </w:rPr>
        <w:t>(</w:t>
      </w:r>
      <w:r w:rsidR="000355EA">
        <w:rPr>
          <w:lang w:val="en-US" w:eastAsia="en-US"/>
        </w:rPr>
        <w:t>3)</w:t>
      </w:r>
      <w:r w:rsidR="000355EA">
        <w:rPr>
          <w:rFonts w:hint="cs"/>
          <w:rtl/>
          <w:lang w:val="en-US" w:eastAsia="en-US"/>
        </w:rPr>
        <w:t xml:space="preserve"> بروتوكولات الشبكة المعيارية المفتوحة.</w:t>
      </w:r>
    </w:p>
    <w:p w:rsidR="008D0983" w:rsidRDefault="000355EA" w:rsidP="0015094C">
      <w:pPr>
        <w:pStyle w:val="WMOBodyText"/>
        <w:bidi/>
        <w:spacing w:after="240"/>
        <w:rPr>
          <w:rtl/>
          <w:lang w:val="en-US" w:eastAsia="en-US"/>
        </w:rPr>
      </w:pPr>
      <w:r>
        <w:rPr>
          <w:rFonts w:hint="cs"/>
          <w:rtl/>
          <w:lang w:val="en-US" w:eastAsia="en-US"/>
        </w:rPr>
        <w:t>وتوفير الموارد الرقمية (مثلا البيانات والمعلومات والنواتج) باستخدام الشبكة لا يعني تلقائياً أن هذه الموارد متاحة مجاناً للجميع دون فرض تقييدات على استخدامها. وتتيح التكنولوجيات الشبكية الاستيقان والترخيص عند الاقتضاء: فالجهة المقدِّمة للموارد تحتفظ بالسيطرة على من يمكنه الوصول إلى الموارد المنشورة وهي بإمكانها أن تُجبر المستخدمين على قبول ترخيص يحدد الأحكام والشروط التي يمكن بها استخدام هذه الموارد لتسمح بوصول المستخدمين إليها.</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0355EA" w:rsidRPr="007D1A81" w:rsidTr="00F1286D">
        <w:trPr>
          <w:jc w:val="center"/>
        </w:trPr>
        <w:tc>
          <w:tcPr>
            <w:tcW w:w="9538" w:type="dxa"/>
          </w:tcPr>
          <w:p w:rsidR="000355EA" w:rsidRPr="00A70C15" w:rsidRDefault="000355EA"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1</w:t>
            </w:r>
          </w:p>
          <w:p w:rsidR="000355EA" w:rsidRPr="000355EA" w:rsidRDefault="000355EA" w:rsidP="00321EF8">
            <w:pPr>
              <w:pStyle w:val="WMOResList1"/>
              <w:tabs>
                <w:tab w:val="clear" w:pos="567"/>
              </w:tabs>
              <w:bidi/>
              <w:spacing w:before="120" w:after="120"/>
              <w:ind w:left="1567" w:hanging="1567"/>
              <w:rPr>
                <w:rtl/>
                <w:lang w:val="en-US"/>
              </w:rPr>
            </w:pPr>
            <w:r>
              <w:rPr>
                <w:rFonts w:hint="cs"/>
                <w:rtl/>
              </w:rPr>
              <w:t xml:space="preserve">النظام </w:t>
            </w:r>
            <w:r>
              <w:rPr>
                <w:lang w:val="en-US"/>
              </w:rPr>
              <w:t>WIS 2.0</w:t>
            </w:r>
            <w:r w:rsidR="008A341B">
              <w:rPr>
                <w:rFonts w:hint="cs"/>
                <w:rtl/>
                <w:lang w:val="en-US"/>
              </w:rPr>
              <w:t>:</w:t>
            </w:r>
            <w:r w:rsidR="0038076B">
              <w:rPr>
                <w:rtl/>
                <w:lang w:val="en-US"/>
              </w:rPr>
              <w:tab/>
            </w:r>
            <w:r w:rsidR="008A341B">
              <w:rPr>
                <w:rFonts w:hint="cs"/>
                <w:rtl/>
                <w:lang w:val="en-US"/>
              </w:rPr>
              <w:t xml:space="preserve">يتبنى </w:t>
            </w:r>
            <w:r>
              <w:rPr>
                <w:rFonts w:hint="cs"/>
                <w:rtl/>
                <w:lang w:val="en-US"/>
              </w:rPr>
              <w:t xml:space="preserve">التكنولوجيات الشبكية ويستغل أفضل ممارسات </w:t>
            </w:r>
            <w:r w:rsidR="008A341B">
              <w:rPr>
                <w:rFonts w:hint="cs"/>
                <w:rtl/>
                <w:lang w:val="en-US"/>
              </w:rPr>
              <w:t xml:space="preserve">القطاع ومعاييره </w:t>
            </w:r>
            <w:r>
              <w:rPr>
                <w:rFonts w:hint="cs"/>
                <w:rtl/>
                <w:lang w:val="en-US"/>
              </w:rPr>
              <w:t>المفتوحة</w:t>
            </w:r>
            <w:r w:rsidRPr="005B2C6A">
              <w:rPr>
                <w:vertAlign w:val="superscript"/>
              </w:rPr>
              <w:footnoteReference w:id="8"/>
            </w:r>
            <w:r>
              <w:rPr>
                <w:rFonts w:hint="cs"/>
                <w:rtl/>
                <w:lang w:val="en-US"/>
              </w:rPr>
              <w:t>.</w:t>
            </w:r>
          </w:p>
          <w:p w:rsidR="000355EA" w:rsidRPr="007D1A81" w:rsidRDefault="00F1286D" w:rsidP="004B3BC0">
            <w:pPr>
              <w:pStyle w:val="WMOResList1"/>
              <w:tabs>
                <w:tab w:val="clear" w:pos="567"/>
              </w:tabs>
              <w:bidi/>
              <w:spacing w:before="120" w:after="120"/>
              <w:ind w:left="1567" w:hanging="1567"/>
              <w:rPr>
                <w:spacing w:val="-2"/>
                <w:sz w:val="26"/>
                <w:lang w:val="en-US"/>
              </w:rPr>
            </w:pPr>
            <w:r w:rsidRPr="00194896">
              <w:rPr>
                <w:rFonts w:hint="cs"/>
                <w:rtl/>
              </w:rPr>
              <w:t>الفائدة:</w:t>
            </w:r>
            <w:r w:rsidR="0038076B" w:rsidRPr="00194896">
              <w:rPr>
                <w:rtl/>
              </w:rPr>
              <w:tab/>
            </w:r>
            <w:r w:rsidRPr="00194896">
              <w:rPr>
                <w:rFonts w:hint="cs"/>
                <w:rtl/>
              </w:rPr>
              <w:t>سيمكِّن استخدام الممارسات المعتمدة على نطاق واسع والمعايير المفتوحة عددا كبيراً من المستخدمين من التفاعل على نحو ملائم ل</w:t>
            </w:r>
            <w:r w:rsidR="008A341B" w:rsidRPr="00194896">
              <w:rPr>
                <w:rFonts w:hint="cs"/>
                <w:rtl/>
              </w:rPr>
              <w:t>هم</w:t>
            </w:r>
            <w:r w:rsidRPr="00194896">
              <w:rPr>
                <w:rFonts w:hint="cs"/>
                <w:rtl/>
              </w:rPr>
              <w:t xml:space="preserve"> مع النظام </w:t>
            </w:r>
            <w:r w:rsidRPr="00194896">
              <w:t>WIS 2.0</w:t>
            </w:r>
            <w:r w:rsidRPr="00194896">
              <w:rPr>
                <w:rFonts w:hint="cs"/>
                <w:rtl/>
              </w:rPr>
              <w:t xml:space="preserve"> لاكتشاف البيانات الموثوقة عن الطقس والماء والمناخ و</w:t>
            </w:r>
            <w:r w:rsidR="00664FBB" w:rsidRPr="00194896">
              <w:rPr>
                <w:rFonts w:hint="cs"/>
                <w:rtl/>
              </w:rPr>
              <w:t xml:space="preserve">النفاذ </w:t>
            </w:r>
            <w:r w:rsidRPr="00194896">
              <w:rPr>
                <w:rFonts w:hint="cs"/>
                <w:rtl/>
              </w:rPr>
              <w:t>إليها واستخدامها.</w:t>
            </w:r>
          </w:p>
        </w:tc>
      </w:tr>
    </w:tbl>
    <w:p w:rsidR="00306073" w:rsidRDefault="00F1286D" w:rsidP="0015094C">
      <w:pPr>
        <w:pStyle w:val="WMOBodyText"/>
        <w:bidi/>
        <w:spacing w:after="240"/>
        <w:rPr>
          <w:i/>
          <w:iCs/>
          <w:rtl/>
          <w:lang w:val="en-US" w:eastAsia="en-US"/>
        </w:rPr>
      </w:pPr>
      <w:r>
        <w:rPr>
          <w:rFonts w:hint="cs"/>
          <w:i/>
          <w:iCs/>
          <w:rtl/>
          <w:lang w:eastAsia="en-US"/>
        </w:rPr>
        <w:t xml:space="preserve">يجب ملاحظة أن مرافق كثيرة من المرافق الوطنية للأرصاد الجوية والهيدرولوجيا </w:t>
      </w:r>
      <w:r>
        <w:rPr>
          <w:i/>
          <w:iCs/>
          <w:lang w:val="en-US" w:eastAsia="en-US"/>
        </w:rPr>
        <w:t>(NMHSs)</w:t>
      </w:r>
      <w:r>
        <w:rPr>
          <w:rFonts w:hint="cs"/>
          <w:i/>
          <w:iCs/>
          <w:rtl/>
          <w:lang w:val="en-US" w:eastAsia="en-US"/>
        </w:rPr>
        <w:t xml:space="preserve"> تتبنى بالفعل </w:t>
      </w:r>
      <w:r w:rsidR="008A341B">
        <w:rPr>
          <w:rFonts w:hint="cs"/>
          <w:i/>
          <w:iCs/>
          <w:rtl/>
          <w:lang w:val="en-US" w:eastAsia="en-US"/>
        </w:rPr>
        <w:t xml:space="preserve">هيكل </w:t>
      </w:r>
      <w:r>
        <w:rPr>
          <w:rFonts w:hint="cs"/>
          <w:i/>
          <w:iCs/>
          <w:rtl/>
          <w:lang w:val="en-US" w:eastAsia="en-US"/>
        </w:rPr>
        <w:t>الشبكة لتلبية احتياجات أعمالها.</w:t>
      </w:r>
    </w:p>
    <w:p w:rsidR="00306073" w:rsidRDefault="00306073" w:rsidP="00306073">
      <w:pPr>
        <w:pStyle w:val="WMOBodyText"/>
        <w:rPr>
          <w:rtl/>
          <w:lang w:val="en-US"/>
        </w:rPr>
      </w:pPr>
      <w:r>
        <w:rPr>
          <w:rtl/>
          <w:lang w:val="en-US"/>
        </w:rPr>
        <w:br w:type="page"/>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F1286D" w:rsidRPr="007D1A81" w:rsidTr="00354869">
        <w:trPr>
          <w:jc w:val="center"/>
        </w:trPr>
        <w:tc>
          <w:tcPr>
            <w:tcW w:w="9538" w:type="dxa"/>
            <w:tcBorders>
              <w:top w:val="single" w:sz="4" w:space="0" w:color="auto"/>
              <w:bottom w:val="single" w:sz="4" w:space="0" w:color="auto"/>
            </w:tcBorders>
          </w:tcPr>
          <w:p w:rsidR="00F1286D" w:rsidRPr="00A70C15" w:rsidRDefault="00F1286D"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2</w:t>
            </w:r>
          </w:p>
          <w:p w:rsidR="00F1286D" w:rsidRPr="00F1286D" w:rsidRDefault="00F1286D" w:rsidP="00321EF8">
            <w:pPr>
              <w:pStyle w:val="WMOResList1"/>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Pr>
                <w:rFonts w:hint="cs"/>
                <w:rtl/>
                <w:lang w:val="en-US"/>
              </w:rPr>
              <w:t>يستخدم المحدد</w:t>
            </w:r>
            <w:r w:rsidR="008A341B">
              <w:rPr>
                <w:rFonts w:hint="cs"/>
                <w:rtl/>
                <w:lang w:val="en-US"/>
              </w:rPr>
              <w:t>ات</w:t>
            </w:r>
            <w:r>
              <w:rPr>
                <w:rFonts w:hint="cs"/>
                <w:rtl/>
                <w:lang w:val="en-US"/>
              </w:rPr>
              <w:t xml:space="preserve"> </w:t>
            </w:r>
            <w:r w:rsidR="008A341B">
              <w:rPr>
                <w:rFonts w:hint="cs"/>
                <w:rtl/>
                <w:lang w:val="en-US"/>
              </w:rPr>
              <w:t xml:space="preserve">الموحدة </w:t>
            </w:r>
            <w:r>
              <w:rPr>
                <w:rFonts w:hint="cs"/>
                <w:rtl/>
                <w:lang w:val="en-US"/>
              </w:rPr>
              <w:t xml:space="preserve">لموضع الموارد </w:t>
            </w:r>
            <w:r>
              <w:rPr>
                <w:lang w:val="en-US"/>
              </w:rPr>
              <w:t>(URL)</w:t>
            </w:r>
            <w:r>
              <w:rPr>
                <w:rFonts w:hint="cs"/>
                <w:rtl/>
                <w:lang w:val="en-US"/>
              </w:rPr>
              <w:t xml:space="preserve"> </w:t>
            </w:r>
            <w:r w:rsidRPr="005B2C6A">
              <w:rPr>
                <w:vertAlign w:val="superscript"/>
              </w:rPr>
              <w:footnoteReference w:id="9"/>
            </w:r>
            <w:r>
              <w:rPr>
                <w:rFonts w:hint="cs"/>
                <w:rtl/>
              </w:rPr>
              <w:t xml:space="preserve"> لتحديد هوية الموارد (أي صفحات الشبكة، والبيانات، والبيانات الشرحية، والوصلات البينية لبرمجة التطبيقات </w:t>
            </w:r>
            <w:r>
              <w:rPr>
                <w:lang w:val="en-US"/>
              </w:rPr>
              <w:t>(APIs)</w:t>
            </w:r>
            <w:r>
              <w:rPr>
                <w:rFonts w:hint="cs"/>
                <w:rtl/>
                <w:lang w:val="en-US"/>
              </w:rPr>
              <w:t>)</w:t>
            </w:r>
            <w:r w:rsidRPr="005B2C6A">
              <w:rPr>
                <w:vertAlign w:val="superscript"/>
              </w:rPr>
              <w:t xml:space="preserve"> </w:t>
            </w:r>
            <w:r w:rsidRPr="005B2C6A">
              <w:rPr>
                <w:vertAlign w:val="superscript"/>
              </w:rPr>
              <w:footnoteReference w:id="10"/>
            </w:r>
            <w:r>
              <w:rPr>
                <w:rFonts w:hint="cs"/>
                <w:rtl/>
                <w:lang w:val="en-US"/>
              </w:rPr>
              <w:t>.</w:t>
            </w:r>
          </w:p>
          <w:p w:rsidR="00364B50" w:rsidRPr="00194896" w:rsidRDefault="00364B50" w:rsidP="004B3BC0">
            <w:pPr>
              <w:pStyle w:val="WMOResList1"/>
              <w:tabs>
                <w:tab w:val="clear" w:pos="567"/>
              </w:tabs>
              <w:bidi/>
              <w:spacing w:before="120" w:after="120"/>
              <w:ind w:left="1567" w:hanging="1567"/>
              <w:rPr>
                <w:rtl/>
              </w:rPr>
            </w:pPr>
            <w:r w:rsidRPr="00194896">
              <w:rPr>
                <w:rtl/>
              </w:rPr>
              <w:t>الفائدة:</w:t>
            </w:r>
            <w:r w:rsidR="00321EF8" w:rsidRPr="00194896">
              <w:rPr>
                <w:rtl/>
              </w:rPr>
              <w:tab/>
            </w:r>
            <w:r w:rsidRPr="00194896">
              <w:rPr>
                <w:rFonts w:hint="cs"/>
                <w:rtl/>
              </w:rPr>
              <w:t xml:space="preserve">تحدّد المحددات </w:t>
            </w:r>
            <w:r w:rsidR="008A341B" w:rsidRPr="00194896">
              <w:rPr>
                <w:rFonts w:hint="cs"/>
                <w:rtl/>
              </w:rPr>
              <w:t xml:space="preserve">الموحدة </w:t>
            </w:r>
            <w:r w:rsidRPr="00194896">
              <w:rPr>
                <w:rFonts w:hint="cs"/>
                <w:rtl/>
              </w:rPr>
              <w:t xml:space="preserve">لموضع الموارد </w:t>
            </w:r>
            <w:r w:rsidRPr="00194896">
              <w:t>(URLs)</w:t>
            </w:r>
            <w:r w:rsidRPr="00194896">
              <w:rPr>
                <w:rFonts w:hint="cs"/>
                <w:rtl/>
              </w:rPr>
              <w:t xml:space="preserve"> مورداً تحديداً فريداً وتصف الآلية الأ</w:t>
            </w:r>
            <w:r w:rsidR="008A341B" w:rsidRPr="00194896">
              <w:rPr>
                <w:rFonts w:hint="cs"/>
                <w:rtl/>
              </w:rPr>
              <w:t>ولية لاستعادته أو التفاعل معه</w:t>
            </w:r>
            <w:r w:rsidRPr="00194896">
              <w:rPr>
                <w:rFonts w:hint="cs"/>
                <w:rtl/>
              </w:rPr>
              <w:t xml:space="preserve"> (أي ’موضع‘ الشبكة وبروتوكول الاتصالات الذي يجب استخدامه).</w:t>
            </w:r>
          </w:p>
          <w:p w:rsidR="00F1286D" w:rsidRPr="007D1A81" w:rsidRDefault="00F1286D" w:rsidP="00776CDF">
            <w:pPr>
              <w:rPr>
                <w:rFonts w:ascii="Arial" w:hAnsi="Arial"/>
                <w:spacing w:val="-2"/>
                <w:sz w:val="26"/>
                <w:szCs w:val="26"/>
                <w:lang w:val="en-US"/>
              </w:rPr>
            </w:pPr>
          </w:p>
        </w:tc>
      </w:tr>
    </w:tbl>
    <w:p w:rsidR="0038076B" w:rsidRDefault="0038076B">
      <w:pPr>
        <w:bidi/>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364B50" w:rsidRPr="007D1A81" w:rsidTr="00354869">
        <w:trPr>
          <w:jc w:val="center"/>
        </w:trPr>
        <w:tc>
          <w:tcPr>
            <w:tcW w:w="9538" w:type="dxa"/>
            <w:tcBorders>
              <w:top w:val="single" w:sz="4" w:space="0" w:color="auto"/>
            </w:tcBorders>
          </w:tcPr>
          <w:p w:rsidR="00364B50" w:rsidRPr="00A70C15" w:rsidRDefault="00364B50"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3</w:t>
            </w:r>
          </w:p>
          <w:p w:rsidR="00364B50" w:rsidRPr="00F1286D" w:rsidRDefault="00364B50" w:rsidP="00321EF8">
            <w:pPr>
              <w:pStyle w:val="WMOResList1"/>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sidR="008A341B">
              <w:rPr>
                <w:rFonts w:hint="cs"/>
                <w:rtl/>
                <w:lang w:val="en-US"/>
              </w:rPr>
              <w:t xml:space="preserve">يعطي </w:t>
            </w:r>
            <w:r>
              <w:rPr>
                <w:rFonts w:hint="cs"/>
                <w:rtl/>
                <w:lang w:val="en-US"/>
              </w:rPr>
              <w:t>الأولوية لاستخدام شبكات الاتصالات العامة (أي الإنترنت) عند نشر موارد رقمية.</w:t>
            </w:r>
            <w:r w:rsidR="00354869" w:rsidRPr="005B2C6A">
              <w:rPr>
                <w:vertAlign w:val="superscript"/>
              </w:rPr>
              <w:t xml:space="preserve"> </w:t>
            </w:r>
            <w:r w:rsidR="00354869" w:rsidRPr="005B2C6A">
              <w:rPr>
                <w:vertAlign w:val="superscript"/>
              </w:rPr>
              <w:footnoteReference w:id="11"/>
            </w:r>
            <w:r>
              <w:rPr>
                <w:rFonts w:hint="cs"/>
                <w:rtl/>
                <w:lang w:val="en-US"/>
              </w:rPr>
              <w:t xml:space="preserve"> </w:t>
            </w:r>
          </w:p>
          <w:p w:rsidR="00364B50" w:rsidRPr="00194896" w:rsidRDefault="00364B50" w:rsidP="004B3BC0">
            <w:pPr>
              <w:pStyle w:val="WMOResList1"/>
              <w:tabs>
                <w:tab w:val="clear" w:pos="567"/>
              </w:tabs>
              <w:bidi/>
              <w:spacing w:before="120" w:after="120"/>
              <w:ind w:left="1567" w:hanging="1567"/>
              <w:rPr>
                <w:rtl/>
              </w:rPr>
            </w:pPr>
            <w:r w:rsidRPr="00194896">
              <w:rPr>
                <w:rFonts w:hint="cs"/>
                <w:rtl/>
              </w:rPr>
              <w:t>الفائدة:</w:t>
            </w:r>
            <w:r w:rsidR="00321EF8" w:rsidRPr="00194896">
              <w:rPr>
                <w:rtl/>
              </w:rPr>
              <w:tab/>
            </w:r>
            <w:r w:rsidRPr="00194896">
              <w:rPr>
                <w:rFonts w:hint="cs"/>
                <w:rtl/>
              </w:rPr>
              <w:t xml:space="preserve">يمكِّن نشر موارد رقمية على الإنترنت دوائر الأرصاد الجوية من </w:t>
            </w:r>
            <w:r w:rsidR="008A341B" w:rsidRPr="00194896">
              <w:rPr>
                <w:rFonts w:hint="cs"/>
                <w:rtl/>
              </w:rPr>
              <w:t xml:space="preserve">استعادة </w:t>
            </w:r>
            <w:r w:rsidRPr="00194896">
              <w:rPr>
                <w:rFonts w:hint="cs"/>
                <w:rtl/>
              </w:rPr>
              <w:t xml:space="preserve">تلك الموارد أو التفاعل معها، فليس من المرجح أن يُسمح لمعظم الدوائر بالانضمام إلى شبكات مُدارة من قبيل شبكات توصيل بيانات الأرصاد الجوية </w:t>
            </w:r>
            <w:r w:rsidRPr="00194896">
              <w:t>(AMDCN)</w:t>
            </w:r>
            <w:r w:rsidRPr="00194896">
              <w:rPr>
                <w:rFonts w:hint="cs"/>
                <w:rtl/>
              </w:rPr>
              <w:t xml:space="preserve"> التي تستخدمها المرافق الوطنية للأرصاد الجوية والهيدرولوجيا </w:t>
            </w:r>
            <w:r w:rsidRPr="00194896">
              <w:t>(NMHSs)</w:t>
            </w:r>
            <w:r w:rsidRPr="00194896">
              <w:rPr>
                <w:rFonts w:hint="cs"/>
                <w:rtl/>
              </w:rPr>
              <w:t xml:space="preserve"> لتبادل البيانات مع مستويات مضمونة للخدمة.</w:t>
            </w:r>
          </w:p>
          <w:p w:rsidR="00364B50" w:rsidRPr="00354869" w:rsidRDefault="00321EF8" w:rsidP="004B3BC0">
            <w:pPr>
              <w:pStyle w:val="WMOResList1"/>
              <w:tabs>
                <w:tab w:val="clear" w:pos="567"/>
              </w:tabs>
              <w:bidi/>
              <w:spacing w:before="120" w:after="120"/>
              <w:ind w:left="1567" w:hanging="1567"/>
              <w:rPr>
                <w:w w:val="98"/>
                <w:rtl/>
                <w:lang w:val="en-US"/>
              </w:rPr>
            </w:pPr>
            <w:r w:rsidRPr="00194896">
              <w:rPr>
                <w:rtl/>
              </w:rPr>
              <w:tab/>
            </w:r>
            <w:r w:rsidR="00364B50" w:rsidRPr="00194896">
              <w:rPr>
                <w:rFonts w:hint="cs"/>
                <w:rtl/>
              </w:rPr>
              <w:t>تكون وصلات الإنترنت أرخص كثيراً من نفس نطاق التردد الذي يتاح من خلال شبكات مُدارة.</w:t>
            </w:r>
          </w:p>
        </w:tc>
      </w:tr>
    </w:tbl>
    <w:p w:rsidR="00364B50" w:rsidRDefault="009314FF" w:rsidP="00364B50">
      <w:pPr>
        <w:pStyle w:val="WMOResList1"/>
        <w:bidi/>
        <w:ind w:left="0" w:firstLine="0"/>
        <w:rPr>
          <w:rtl/>
          <w:lang w:val="en-US"/>
        </w:rPr>
      </w:pPr>
      <w:r>
        <w:rPr>
          <w:rFonts w:hint="cs"/>
          <w:rtl/>
        </w:rPr>
        <w:t xml:space="preserve">ولا تزال المراكز العالمية لنظام المعلومات </w:t>
      </w:r>
      <w:r>
        <w:rPr>
          <w:lang w:val="en-US"/>
        </w:rPr>
        <w:t>(GISCs)</w:t>
      </w:r>
      <w:r>
        <w:rPr>
          <w:rFonts w:hint="cs"/>
          <w:rtl/>
          <w:lang w:val="en-US"/>
        </w:rPr>
        <w:t xml:space="preserve"> مسؤولة عن إدارة شبكة (شبكات</w:t>
      </w:r>
      <w:r w:rsidR="00354869">
        <w:rPr>
          <w:rFonts w:hint="cs"/>
          <w:rtl/>
          <w:lang w:val="en-US"/>
        </w:rPr>
        <w:t>)</w:t>
      </w:r>
      <w:r>
        <w:rPr>
          <w:rFonts w:hint="cs"/>
          <w:rtl/>
          <w:lang w:val="en-US"/>
        </w:rPr>
        <w:t xml:space="preserve"> الاتصالات المستخدمة في مجال مسؤوليتها </w:t>
      </w:r>
      <w:r>
        <w:rPr>
          <w:lang w:val="en-US"/>
        </w:rPr>
        <w:t>(AoR)</w:t>
      </w:r>
      <w:r>
        <w:rPr>
          <w:rFonts w:hint="cs"/>
          <w:rtl/>
          <w:lang w:val="en-US"/>
        </w:rPr>
        <w:t xml:space="preserve"> وعن الاتصال بين المراكز العالمية لنظام المعلومات </w:t>
      </w:r>
      <w:r>
        <w:rPr>
          <w:lang w:val="en-US"/>
        </w:rPr>
        <w:t>(GISCs)</w:t>
      </w:r>
      <w:r w:rsidR="00354869">
        <w:rPr>
          <w:rFonts w:hint="cs"/>
          <w:rtl/>
          <w:lang w:val="en-US"/>
        </w:rPr>
        <w:t>، وشبكة منطقة توصيل</w:t>
      </w:r>
      <w:r>
        <w:rPr>
          <w:rFonts w:hint="cs"/>
          <w:rtl/>
          <w:lang w:val="en-US"/>
        </w:rPr>
        <w:t xml:space="preserve"> بيانات الأرصاد الجوية </w:t>
      </w:r>
      <w:r>
        <w:rPr>
          <w:lang w:val="en-US"/>
        </w:rPr>
        <w:t>(AMDCN)</w:t>
      </w:r>
      <w:r>
        <w:rPr>
          <w:rFonts w:hint="cs"/>
          <w:rtl/>
          <w:lang w:val="en-US"/>
        </w:rPr>
        <w:t xml:space="preserve">، والشبكة الأساسية للنظام </w:t>
      </w:r>
      <w:r>
        <w:rPr>
          <w:lang w:val="en-US"/>
        </w:rPr>
        <w:t>WIS</w:t>
      </w:r>
      <w:r>
        <w:rPr>
          <w:rFonts w:hint="cs"/>
          <w:rtl/>
          <w:lang w:val="en-US"/>
        </w:rPr>
        <w:t xml:space="preserve"> على التوالي.</w:t>
      </w:r>
      <w:r w:rsidR="00364B50" w:rsidRPr="005B2C6A">
        <w:rPr>
          <w:vertAlign w:val="superscript"/>
        </w:rPr>
        <w:footnoteReference w:id="12"/>
      </w:r>
      <w:r w:rsidR="00364B50">
        <w:rPr>
          <w:rFonts w:hint="cs"/>
          <w:rtl/>
        </w:rPr>
        <w:t xml:space="preserve"> </w:t>
      </w:r>
      <w:r w:rsidR="00BF32B8">
        <w:rPr>
          <w:rFonts w:hint="cs"/>
          <w:rtl/>
        </w:rPr>
        <w:t xml:space="preserve">وفي مواقع كثيرة، تُعتبر الإنترنت موثوقة الآن لدرجة تكفي للتطبيقات </w:t>
      </w:r>
      <w:r w:rsidR="008A341B">
        <w:rPr>
          <w:rFonts w:hint="cs"/>
          <w:rtl/>
        </w:rPr>
        <w:t xml:space="preserve">الهامة </w:t>
      </w:r>
      <w:r w:rsidR="00BF32B8">
        <w:rPr>
          <w:rFonts w:hint="cs"/>
          <w:rtl/>
        </w:rPr>
        <w:t xml:space="preserve">من حيث الأمان، </w:t>
      </w:r>
      <w:r w:rsidR="008A341B">
        <w:rPr>
          <w:rFonts w:hint="cs"/>
          <w:rtl/>
        </w:rPr>
        <w:t>ب</w:t>
      </w:r>
      <w:r w:rsidR="00BF32B8">
        <w:rPr>
          <w:rFonts w:hint="cs"/>
          <w:rtl/>
        </w:rPr>
        <w:t xml:space="preserve">شرط أن تكون تلك التطبيقات قادرة على تحمُّل الخطأ. غير أن المراكز العالمية لنظام المعلومات </w:t>
      </w:r>
      <w:r w:rsidR="00BF32B8">
        <w:rPr>
          <w:lang w:val="en-US"/>
        </w:rPr>
        <w:t>(GISCs)</w:t>
      </w:r>
      <w:r w:rsidR="00BF32B8">
        <w:rPr>
          <w:rFonts w:hint="cs"/>
          <w:rtl/>
          <w:lang w:val="en-US"/>
        </w:rPr>
        <w:t xml:space="preserve"> قد ترى أن من الضروري تكملة الاتصال بالإنترنت بشبكة مدارة عالية الأداء لتلبية متطلبات مستوى الخدمة الخاصة بكل برنامج على حدة (مثلاً، تُبث ا</w:t>
      </w:r>
      <w:r w:rsidR="003C4F91">
        <w:rPr>
          <w:rFonts w:hint="cs"/>
          <w:rtl/>
          <w:lang w:val="en-US"/>
        </w:rPr>
        <w:t>لإنذارات من طرف إلى الطرف الآخر</w:t>
      </w:r>
      <w:r w:rsidR="003C4F91">
        <w:rPr>
          <w:rFonts w:hint="eastAsia"/>
          <w:rtl/>
          <w:lang w:val="en-US"/>
        </w:rPr>
        <w:t> </w:t>
      </w:r>
      <w:r w:rsidR="00BF32B8">
        <w:rPr>
          <w:rFonts w:hint="cs"/>
          <w:rtl/>
          <w:lang w:val="en-US"/>
        </w:rPr>
        <w:t>داخل نظام معلومات المنظمة في غضون دقيقتين</w:t>
      </w:r>
      <w:r w:rsidR="00364B50" w:rsidRPr="005B2C6A">
        <w:rPr>
          <w:vertAlign w:val="superscript"/>
        </w:rPr>
        <w:t xml:space="preserve"> </w:t>
      </w:r>
      <w:r w:rsidR="00364B50" w:rsidRPr="005B2C6A">
        <w:rPr>
          <w:vertAlign w:val="superscript"/>
        </w:rPr>
        <w:footnoteReference w:id="13"/>
      </w:r>
      <w:r w:rsidR="00BF32B8" w:rsidRPr="00BF32B8">
        <w:rPr>
          <w:rFonts w:hint="cs"/>
          <w:rtl/>
        </w:rPr>
        <w:t>)</w:t>
      </w:r>
      <w:r w:rsidR="00364B50">
        <w:rPr>
          <w:rFonts w:hint="cs"/>
          <w:rtl/>
          <w:lang w:val="en-US"/>
        </w:rPr>
        <w:t>.</w:t>
      </w:r>
      <w:r w:rsidR="00354869">
        <w:rPr>
          <w:rFonts w:hint="cs"/>
          <w:rtl/>
          <w:lang w:val="en-US"/>
        </w:rPr>
        <w:t xml:space="preserve"> والمركز العالمي لنظام المعلومات </w:t>
      </w:r>
      <w:r w:rsidR="00354869">
        <w:rPr>
          <w:lang w:val="en-US"/>
        </w:rPr>
        <w:t>(GISC)</w:t>
      </w:r>
      <w:r w:rsidR="00354869">
        <w:rPr>
          <w:rFonts w:hint="cs"/>
          <w:rtl/>
          <w:lang w:val="en-US"/>
        </w:rPr>
        <w:t xml:space="preserve"> مسؤول عن تحديد شبكة منطقة توصيل بيانات الأرصاد الجوية </w:t>
      </w:r>
      <w:r w:rsidR="00354869">
        <w:rPr>
          <w:lang w:val="en-US"/>
        </w:rPr>
        <w:t>(AMDCN)</w:t>
      </w:r>
      <w:r w:rsidR="00354869">
        <w:rPr>
          <w:rFonts w:hint="cs"/>
          <w:rtl/>
          <w:lang w:val="en-US"/>
        </w:rPr>
        <w:t xml:space="preserve"> (الشبكات المدارة مقابل الإنترنت)، آخذاً في الاعتبار الموثوقية والأمن والتوافق ونسبة التكلفة إلى الفائدة والقدرات في مراكز تجميع أو إنتاج البيانات </w:t>
      </w:r>
      <w:r w:rsidR="00354869">
        <w:rPr>
          <w:lang w:val="en-US"/>
        </w:rPr>
        <w:t>(DCPCs)</w:t>
      </w:r>
      <w:r w:rsidR="00354869">
        <w:rPr>
          <w:rFonts w:hint="cs"/>
          <w:rtl/>
          <w:lang w:val="en-US"/>
        </w:rPr>
        <w:t xml:space="preserve"> والمراكز الوطنية</w:t>
      </w:r>
      <w:r w:rsidR="003C4F91">
        <w:rPr>
          <w:rFonts w:hint="cs"/>
          <w:rtl/>
          <w:lang w:val="en-US"/>
        </w:rPr>
        <w:t xml:space="preserve"> </w:t>
      </w:r>
      <w:r w:rsidR="003C4F91">
        <w:rPr>
          <w:lang w:val="en-US"/>
        </w:rPr>
        <w:t>(NCs)</w:t>
      </w:r>
      <w:r w:rsidR="003C4F91">
        <w:rPr>
          <w:rFonts w:hint="cs"/>
          <w:rtl/>
          <w:lang w:val="en-US"/>
        </w:rPr>
        <w:t>.</w:t>
      </w:r>
    </w:p>
    <w:p w:rsidR="003C4F91" w:rsidRDefault="003C4F91" w:rsidP="00AF7B73">
      <w:pPr>
        <w:pStyle w:val="WMOResList1"/>
        <w:bidi/>
        <w:spacing w:after="240"/>
        <w:ind w:left="0" w:firstLine="0"/>
        <w:rPr>
          <w:rtl/>
        </w:rPr>
      </w:pPr>
      <w:r>
        <w:rPr>
          <w:rFonts w:hint="cs"/>
          <w:rtl/>
        </w:rPr>
        <w:t xml:space="preserve">ويهتم النظام </w:t>
      </w:r>
      <w:r>
        <w:rPr>
          <w:lang w:val="en-US"/>
        </w:rPr>
        <w:t>WIS</w:t>
      </w:r>
      <w:r>
        <w:rPr>
          <w:rFonts w:hint="cs"/>
          <w:rtl/>
          <w:lang w:val="en-US"/>
        </w:rPr>
        <w:t xml:space="preserve"> أساساً في الوقت الراهن بالبيانات</w:t>
      </w:r>
      <w:r w:rsidRPr="005B2C6A">
        <w:rPr>
          <w:vertAlign w:val="superscript"/>
        </w:rPr>
        <w:footnoteReference w:id="14"/>
      </w:r>
      <w:r>
        <w:rPr>
          <w:rFonts w:hint="cs"/>
          <w:rtl/>
        </w:rPr>
        <w:t xml:space="preserve"> بصيغتها المتبادلة تقليدياً عن طريق النظام العالمي للاتصالات </w:t>
      </w:r>
      <w:r>
        <w:rPr>
          <w:lang w:val="en-US"/>
        </w:rPr>
        <w:t>(GTS)</w:t>
      </w:r>
      <w:r>
        <w:rPr>
          <w:rFonts w:hint="cs"/>
          <w:rtl/>
          <w:lang w:val="en-US"/>
        </w:rPr>
        <w:t xml:space="preserve">. وتتمثل مشكلة رئيسية فيما يتعلق بهذا النهج الذي يركّز على البيانات في أنه لا </w:t>
      </w:r>
      <w:r w:rsidR="008A341B">
        <w:rPr>
          <w:rFonts w:hint="cs"/>
          <w:rtl/>
          <w:lang w:val="en-US"/>
        </w:rPr>
        <w:t xml:space="preserve">تتضح </w:t>
      </w:r>
      <w:r>
        <w:rPr>
          <w:rFonts w:hint="cs"/>
          <w:rtl/>
          <w:lang w:val="en-US"/>
        </w:rPr>
        <w:t xml:space="preserve">للمستخدمين في كثير من الأحيان الكيفية التي يمكنهم بها </w:t>
      </w:r>
      <w:r w:rsidR="008A341B">
        <w:rPr>
          <w:rFonts w:hint="cs"/>
          <w:rtl/>
          <w:lang w:val="en-US"/>
        </w:rPr>
        <w:t xml:space="preserve">النفاذ </w:t>
      </w:r>
      <w:r>
        <w:rPr>
          <w:rFonts w:hint="cs"/>
          <w:rtl/>
          <w:lang w:val="en-US"/>
        </w:rPr>
        <w:t xml:space="preserve">إلى البيانات التي تهمهم (أي تنزيلها أو التفاعل معها على نحو آخر). وتماشياً مع ممارسة </w:t>
      </w:r>
      <w:r w:rsidR="008A341B">
        <w:rPr>
          <w:rFonts w:hint="cs"/>
          <w:rtl/>
          <w:lang w:val="en-US"/>
        </w:rPr>
        <w:t>القطاع</w:t>
      </w:r>
      <w:r>
        <w:rPr>
          <w:rFonts w:hint="cs"/>
          <w:rtl/>
          <w:lang w:val="en-US"/>
        </w:rPr>
        <w:t xml:space="preserve">، يسلّم النظام </w:t>
      </w:r>
      <w:r>
        <w:rPr>
          <w:lang w:val="en-US"/>
        </w:rPr>
        <w:t>WIS 2.0</w:t>
      </w:r>
      <w:r>
        <w:rPr>
          <w:rFonts w:hint="cs"/>
          <w:rtl/>
          <w:lang w:val="en-US"/>
        </w:rPr>
        <w:t xml:space="preserve"> بأن المستخدمين، سواء كانوا من البشر أو نُظم </w:t>
      </w:r>
      <w:r w:rsidR="008A341B">
        <w:rPr>
          <w:rFonts w:hint="cs"/>
          <w:rtl/>
          <w:lang w:val="en-US"/>
        </w:rPr>
        <w:t>ال</w:t>
      </w:r>
      <w:r>
        <w:rPr>
          <w:rFonts w:hint="cs"/>
          <w:rtl/>
          <w:lang w:val="en-US"/>
        </w:rPr>
        <w:t xml:space="preserve">برمجيات، سيتفاعلون دائماّ مع البيانات المنشورة باستخدام النظام </w:t>
      </w:r>
      <w:r>
        <w:rPr>
          <w:lang w:val="en-US"/>
        </w:rPr>
        <w:t>WIS</w:t>
      </w:r>
      <w:r>
        <w:rPr>
          <w:rFonts w:hint="cs"/>
          <w:rtl/>
          <w:lang w:val="en-US"/>
        </w:rPr>
        <w:t xml:space="preserve"> من خلال شكل ما من أشكال خدمة الشبكة. فخدمات الشبكة تغطي طائفة واسعة من الوظائف، تتراوح من تنزيل البيانات لأغراض الاستخدام المحلي</w:t>
      </w:r>
      <w:r>
        <w:rPr>
          <w:rFonts w:hint="cs"/>
          <w:rtl/>
        </w:rPr>
        <w:t>، إلى طلب تقديم البيانات بشكل روتيني، إلى رؤية البيانات أو عرضها، أو سيقتضي الأمر أداء وظيفة أخرى ما.</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AF7B73" w:rsidRPr="007D1A81" w:rsidTr="00A330B1">
        <w:trPr>
          <w:jc w:val="center"/>
        </w:trPr>
        <w:tc>
          <w:tcPr>
            <w:tcW w:w="9538" w:type="dxa"/>
          </w:tcPr>
          <w:p w:rsidR="00AF7B73" w:rsidRPr="00A70C15" w:rsidRDefault="00AF7B73"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4</w:t>
            </w:r>
          </w:p>
          <w:p w:rsidR="00AF7B73" w:rsidRPr="000355EA" w:rsidRDefault="00AF7B73" w:rsidP="00194896">
            <w:pPr>
              <w:pStyle w:val="WMOResList1"/>
              <w:tabs>
                <w:tab w:val="clear" w:pos="567"/>
              </w:tabs>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Pr>
                <w:rFonts w:hint="cs"/>
                <w:rtl/>
                <w:lang w:val="en-US"/>
              </w:rPr>
              <w:t xml:space="preserve">يتطلب تقديم خدمة (خدمات) الشبكة </w:t>
            </w:r>
            <w:r w:rsidR="00664FBB">
              <w:rPr>
                <w:rFonts w:hint="cs"/>
                <w:rtl/>
                <w:lang w:val="en-US"/>
              </w:rPr>
              <w:t xml:space="preserve">للنفاذ </w:t>
            </w:r>
            <w:r>
              <w:rPr>
                <w:rFonts w:hint="cs"/>
                <w:rtl/>
                <w:lang w:val="en-US"/>
              </w:rPr>
              <w:t xml:space="preserve">إلى الموارد الرقمية (مثلاً البيانات والمعلومات والنواتج) المنشورة أو التفاعل معها باستخدام النظام </w:t>
            </w:r>
            <w:r>
              <w:rPr>
                <w:lang w:val="en-US"/>
              </w:rPr>
              <w:t>WIS</w:t>
            </w:r>
            <w:r>
              <w:rPr>
                <w:rFonts w:hint="cs"/>
                <w:rtl/>
                <w:lang w:val="en-US"/>
              </w:rPr>
              <w:t>.</w:t>
            </w:r>
          </w:p>
          <w:p w:rsidR="00AF7B73" w:rsidRPr="00194896" w:rsidRDefault="00AF7B73" w:rsidP="00194896">
            <w:pPr>
              <w:pStyle w:val="WMOResList1"/>
              <w:tabs>
                <w:tab w:val="clear" w:pos="567"/>
              </w:tabs>
              <w:bidi/>
              <w:spacing w:before="120" w:after="120"/>
              <w:ind w:left="1567" w:hanging="1567"/>
              <w:rPr>
                <w:rtl/>
              </w:rPr>
            </w:pPr>
            <w:r w:rsidRPr="00194896">
              <w:rPr>
                <w:rFonts w:hint="cs"/>
                <w:rtl/>
              </w:rPr>
              <w:t>الفائدة:</w:t>
            </w:r>
            <w:r w:rsidR="00321EF8" w:rsidRPr="00194896">
              <w:rPr>
                <w:rtl/>
              </w:rPr>
              <w:tab/>
            </w:r>
            <w:r w:rsidRPr="00194896">
              <w:rPr>
                <w:rFonts w:hint="cs"/>
                <w:rtl/>
              </w:rPr>
              <w:t>تدعم خدمات الشبكة ’قدرة الآلة على اتخاذ إجراءات‘ (أي قدرة نُظم البرمجيات على الوصول إلى البيانات وتشغيلها المتبادل وإعادة استخدامها مع وجود تدخّل بشري ضئيل أو عدم وجوده) لأن البشر يتزايد اعتمادهم على الدعم الحاسوبي في التعامل مع البيانات نتيجة للزيادة في حجم البيانات وتعقيدها وسرعتها (أي سرعة إنشائها).</w:t>
            </w:r>
          </w:p>
          <w:p w:rsidR="00AF7B73" w:rsidRPr="007D1A81" w:rsidRDefault="00321EF8" w:rsidP="00194896">
            <w:pPr>
              <w:pStyle w:val="WMOResList1"/>
              <w:tabs>
                <w:tab w:val="clear" w:pos="567"/>
              </w:tabs>
              <w:bidi/>
              <w:spacing w:before="120" w:after="120"/>
              <w:ind w:left="1567" w:hanging="1567"/>
              <w:rPr>
                <w:spacing w:val="-2"/>
                <w:sz w:val="26"/>
                <w:lang w:val="en-US"/>
              </w:rPr>
            </w:pPr>
            <w:r w:rsidRPr="00194896">
              <w:rPr>
                <w:rtl/>
              </w:rPr>
              <w:tab/>
            </w:r>
            <w:r w:rsidR="00AF7B73" w:rsidRPr="00194896">
              <w:rPr>
                <w:rFonts w:hint="cs"/>
                <w:rtl/>
              </w:rPr>
              <w:t xml:space="preserve">تطور المرافق الوطنية للأرصاد الجوية والهيدرولوجيا </w:t>
            </w:r>
            <w:r w:rsidR="00AF7B73" w:rsidRPr="00194896">
              <w:t>(NMHSs)</w:t>
            </w:r>
            <w:r w:rsidR="00AF7B73" w:rsidRPr="00194896">
              <w:rPr>
                <w:rFonts w:hint="cs"/>
                <w:rtl/>
              </w:rPr>
              <w:t xml:space="preserve"> قدرتها على بناء وتشغيل خدمات الشبكة، الأمر الذي يتيح لها الحصول على قيمة أكبر من البيانات الموجودة لديها من خلال تقديم خدمات لمستخدميها ذات قيمة أكبر.</w:t>
            </w:r>
          </w:p>
        </w:tc>
      </w:tr>
    </w:tbl>
    <w:p w:rsidR="003C4F91" w:rsidRDefault="00AF7B73" w:rsidP="003C4F91">
      <w:pPr>
        <w:pStyle w:val="WMOResList1"/>
        <w:bidi/>
        <w:ind w:left="0" w:firstLine="0"/>
        <w:rPr>
          <w:i/>
          <w:iCs/>
          <w:rtl/>
          <w:lang w:val="en-US"/>
        </w:rPr>
      </w:pPr>
      <w:r>
        <w:rPr>
          <w:rFonts w:hint="cs"/>
          <w:i/>
          <w:iCs/>
          <w:rtl/>
        </w:rPr>
        <w:t xml:space="preserve">يجب ملاحظة أن دليل نظام معلومات المنظمة (مطبوع المنظمة رقم </w:t>
      </w:r>
      <w:r>
        <w:rPr>
          <w:i/>
          <w:iCs/>
          <w:lang w:val="en-US"/>
        </w:rPr>
        <w:t>1060</w:t>
      </w:r>
      <w:r>
        <w:rPr>
          <w:rFonts w:hint="cs"/>
          <w:i/>
          <w:iCs/>
          <w:rtl/>
          <w:lang w:val="en-US"/>
        </w:rPr>
        <w:t xml:space="preserve">) سيجري تعديله ليحدد المبادئ الأساسية التي ستكون جميع خدمات الشبكة المسجلة في النظام </w:t>
      </w:r>
      <w:r>
        <w:rPr>
          <w:i/>
          <w:iCs/>
          <w:lang w:val="en-US"/>
        </w:rPr>
        <w:t>WIS 2.0</w:t>
      </w:r>
      <w:r>
        <w:rPr>
          <w:rFonts w:hint="cs"/>
          <w:i/>
          <w:iCs/>
          <w:rtl/>
          <w:lang w:val="en-US"/>
        </w:rPr>
        <w:t xml:space="preserve"> مطابقة لها. ويجوز لبرامج المنظمة </w:t>
      </w:r>
      <w:r>
        <w:rPr>
          <w:i/>
          <w:iCs/>
          <w:lang w:val="en-US"/>
        </w:rPr>
        <w:t>(WMO)</w:t>
      </w:r>
      <w:r>
        <w:rPr>
          <w:rFonts w:hint="cs"/>
          <w:i/>
          <w:iCs/>
          <w:rtl/>
          <w:lang w:val="en-US"/>
        </w:rPr>
        <w:t>،</w:t>
      </w:r>
      <w:r w:rsidR="00B674E0">
        <w:rPr>
          <w:rFonts w:hint="cs"/>
          <w:i/>
          <w:iCs/>
          <w:rtl/>
          <w:lang w:val="en-US"/>
        </w:rPr>
        <w:t xml:space="preserve"> </w:t>
      </w:r>
      <w:r>
        <w:rPr>
          <w:rFonts w:hint="cs"/>
          <w:i/>
          <w:iCs/>
          <w:rtl/>
          <w:lang w:val="en-US"/>
        </w:rPr>
        <w:t>استناداً إلى المعايير والأعراف المستخدمة عادةً في دائرة (أو دوائر) مستخدميها المستهدفة، تحديد مواصفات فنية معينة يجب أن تكون المراكز المشارِكة مطابقة لها إضافة إلى المبادئ الأساسية.</w:t>
      </w:r>
    </w:p>
    <w:p w:rsidR="00AF7B73" w:rsidRDefault="00AF7B73" w:rsidP="00AF7B73">
      <w:pPr>
        <w:pStyle w:val="WMOResList1"/>
        <w:bidi/>
        <w:ind w:left="0" w:firstLine="0"/>
        <w:rPr>
          <w:rtl/>
          <w:lang w:val="en-US"/>
        </w:rPr>
      </w:pPr>
      <w:r>
        <w:rPr>
          <w:rFonts w:hint="cs"/>
          <w:rtl/>
          <w:lang w:val="en-US"/>
        </w:rPr>
        <w:t xml:space="preserve">ويجب على المراكز الوطنية </w:t>
      </w:r>
      <w:r>
        <w:rPr>
          <w:lang w:val="en-US"/>
        </w:rPr>
        <w:t>(NCs)</w:t>
      </w:r>
      <w:r>
        <w:rPr>
          <w:rFonts w:hint="cs"/>
          <w:rtl/>
          <w:lang w:val="en-US"/>
        </w:rPr>
        <w:t xml:space="preserve"> ومراكز تجميع أو إنتاج البيانات </w:t>
      </w:r>
      <w:r>
        <w:rPr>
          <w:lang w:val="en-US"/>
        </w:rPr>
        <w:t>(DCPCs)</w:t>
      </w:r>
      <w:r>
        <w:rPr>
          <w:rFonts w:hint="cs"/>
          <w:rtl/>
          <w:lang w:val="en-US"/>
        </w:rPr>
        <w:t xml:space="preserve"> التي تنشر ’البيانات الكبيرة‘ في النظام </w:t>
      </w:r>
      <w:r>
        <w:rPr>
          <w:lang w:val="en-US"/>
        </w:rPr>
        <w:t>WIS</w:t>
      </w:r>
      <w:r>
        <w:rPr>
          <w:rFonts w:hint="cs"/>
          <w:rtl/>
          <w:lang w:val="en-US"/>
        </w:rPr>
        <w:t xml:space="preserve"> أن تراعي، عند تصميم ما تقدمه خدماتها الشبكية، قدرة مستخدميها على العمل بتلك البيانات. وقد حدد المؤتمر السابع عشر </w:t>
      </w:r>
      <w:r w:rsidRPr="00AF7B73">
        <w:rPr>
          <w:rFonts w:hint="cs"/>
          <w:sz w:val="14"/>
          <w:szCs w:val="20"/>
          <w:rtl/>
          <w:lang w:val="en-US"/>
        </w:rPr>
        <w:t>(</w:t>
      </w:r>
      <w:r>
        <w:t>Cg-17</w:t>
      </w:r>
      <w:r w:rsidRPr="00AF7B73">
        <w:rPr>
          <w:rFonts w:hint="cs"/>
          <w:sz w:val="14"/>
          <w:szCs w:val="20"/>
          <w:rtl/>
          <w:lang w:val="en-US"/>
        </w:rPr>
        <w:t>)</w:t>
      </w:r>
      <w:r>
        <w:rPr>
          <w:rFonts w:hint="cs"/>
          <w:rtl/>
          <w:lang w:val="en-US"/>
        </w:rPr>
        <w:t xml:space="preserve"> أن معظم الأعضاء ليسوا مستعدين للزيادة المتوقعة في أحجام البيانات. فثمة أعضاء كثيرون غير قادرين بالفعل على أن يستخدموا البيانات المنشورة والمتاحة حالياً بفعالية. </w:t>
      </w:r>
      <w:r w:rsidR="008A341B">
        <w:rPr>
          <w:rFonts w:hint="cs"/>
          <w:rtl/>
          <w:lang w:val="en-US"/>
        </w:rPr>
        <w:t xml:space="preserve">إذ أن </w:t>
      </w:r>
      <w:r>
        <w:rPr>
          <w:rFonts w:hint="cs"/>
          <w:rtl/>
          <w:lang w:val="en-US"/>
        </w:rPr>
        <w:t xml:space="preserve">أحجام البيانات تتزايد بسرعة إلى حد يقتضي استثماراً كبيراً في البنية </w:t>
      </w:r>
      <w:r w:rsidR="008A341B">
        <w:rPr>
          <w:rFonts w:hint="cs"/>
          <w:rtl/>
          <w:lang w:val="en-US"/>
        </w:rPr>
        <w:t xml:space="preserve">التحتية </w:t>
      </w:r>
      <w:r>
        <w:rPr>
          <w:rFonts w:hint="cs"/>
          <w:rtl/>
          <w:lang w:val="en-US"/>
        </w:rPr>
        <w:t>الفنية اللازمة لإدارة تلك البيانات واستخدامها. وربما كان من الأصعب عدم القدرة عملياً على نقل هذه الأحجام الكبيرة من البيانات بين المنظمات المتعاونة بسرعة كافية للوفاء بالمتطلبات التشغيلية.</w:t>
      </w:r>
    </w:p>
    <w:p w:rsidR="00AF7B73" w:rsidRDefault="00AF7B73" w:rsidP="005F29D1">
      <w:pPr>
        <w:pStyle w:val="WMOResList1"/>
        <w:bidi/>
        <w:spacing w:after="120"/>
        <w:ind w:left="0" w:firstLine="0"/>
        <w:rPr>
          <w:rtl/>
          <w:lang w:val="en-US"/>
        </w:rPr>
      </w:pPr>
      <w:r>
        <w:rPr>
          <w:rFonts w:hint="cs"/>
          <w:rtl/>
          <w:lang w:val="en-US"/>
        </w:rPr>
        <w:t xml:space="preserve">ويجوز استخدام خدمات الشبكة لتوفير وصلة بينية شبكية لبرمجة التطبيقات لمعالجة أو تبسيط البيانات المعقدة أو الكبيرة الحجم كي تكون متوافقة بدرجة أكبر مع احتياجات المستخدم أو إنشاء ناتج مصمم خصيصا لمستخدم. وقد تتراوح هذه الخدمات من حيث تعقيدها من وصلات بينية لبرمجة التطبيقات المتعلقة باستفسار بسيط تتيح لمستخدم أن يستخرج مجموعة فرعية جغرافية فقط من البيانات المناظرة لمجال اهتمام المستخدم، إلى القيام عن بُعد بتنفيذ نموذج للتنبؤ بالطقس خاص بمنطقة محلية وفقاً لمواصفات المستخدم وتصويره لناتج النموذج. وما يجمع بين هذين المثالين هو معالجة البيانات على البنية </w:t>
      </w:r>
      <w:r w:rsidR="008A341B">
        <w:rPr>
          <w:rFonts w:hint="cs"/>
          <w:rtl/>
          <w:lang w:val="en-US"/>
        </w:rPr>
        <w:t xml:space="preserve">التحتية </w:t>
      </w:r>
      <w:r>
        <w:rPr>
          <w:rFonts w:hint="cs"/>
          <w:rtl/>
          <w:lang w:val="en-US"/>
        </w:rPr>
        <w:t xml:space="preserve">لمقدم البيانات لإيجاد نتيجة أو ناتج يكون صغيراً بدرجة كافية لتنزيله واستخدامه بسهولة. أما حيثما كانت معالجة البيانات معقّدة أو مكثّفة أو تتطلب قدراً كبيراً من التشكيل الخاص بالمستخدم، فإن المراكز الوطنية </w:t>
      </w:r>
      <w:r>
        <w:rPr>
          <w:lang w:val="en-US"/>
        </w:rPr>
        <w:t>(NCs)</w:t>
      </w:r>
      <w:r>
        <w:rPr>
          <w:rFonts w:hint="cs"/>
          <w:rtl/>
          <w:lang w:val="en-US"/>
        </w:rPr>
        <w:t xml:space="preserve"> ومراكز تجميع أو إنتاج البيانات </w:t>
      </w:r>
      <w:r>
        <w:rPr>
          <w:lang w:val="en-US"/>
        </w:rPr>
        <w:t>(DCPCs)</w:t>
      </w:r>
      <w:r>
        <w:rPr>
          <w:rFonts w:hint="cs"/>
          <w:rtl/>
          <w:lang w:val="en-US"/>
        </w:rPr>
        <w:t xml:space="preserve"> ينبغي أن تنظر في استخدام التكنولوجيات السحابية لدعم خدماتها المتعلقة بمعالجة البيانات.</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5F29D1" w:rsidRPr="007D1A81" w:rsidTr="00A330B1">
        <w:trPr>
          <w:jc w:val="center"/>
        </w:trPr>
        <w:tc>
          <w:tcPr>
            <w:tcW w:w="9538" w:type="dxa"/>
          </w:tcPr>
          <w:p w:rsidR="005F29D1" w:rsidRPr="00A70C15" w:rsidRDefault="005F29D1" w:rsidP="001B4FE5">
            <w:pPr>
              <w:pStyle w:val="WMOResList1"/>
              <w:bidi/>
              <w:spacing w:before="120" w:after="120"/>
              <w:ind w:left="1567" w:hanging="1567"/>
              <w:rPr>
                <w:rFonts w:ascii="Arial Bold" w:hAnsi="Arial Bold" w:cs="Arial Bold" w:hint="eastAsia"/>
                <w:b/>
                <w:bCs/>
                <w:rtl/>
              </w:rPr>
            </w:pPr>
            <w:r w:rsidRPr="00A70C15">
              <w:rPr>
                <w:rFonts w:ascii="Arial Bold" w:hAnsi="Arial Bold" w:cs="Times New Roman" w:hint="cs"/>
                <w:b/>
                <w:bCs/>
                <w:rtl/>
              </w:rPr>
              <w:t xml:space="preserve">المبدأ </w:t>
            </w:r>
            <w:r w:rsidRPr="00A70C15">
              <w:rPr>
                <w:rFonts w:ascii="Arial Bold" w:hAnsi="Arial Bold" w:cs="Arial Bold"/>
                <w:b/>
                <w:bCs/>
              </w:rPr>
              <w:t>5</w:t>
            </w:r>
          </w:p>
          <w:p w:rsidR="005F29D1" w:rsidRPr="001B4FE5" w:rsidRDefault="005F29D1" w:rsidP="001B4FE5">
            <w:pPr>
              <w:pStyle w:val="WMOResList1"/>
              <w:bidi/>
              <w:spacing w:before="120" w:after="120"/>
              <w:ind w:left="1567" w:hanging="1567"/>
              <w:rPr>
                <w:rtl/>
              </w:rPr>
            </w:pPr>
            <w:r>
              <w:rPr>
                <w:rFonts w:hint="cs"/>
                <w:rtl/>
              </w:rPr>
              <w:t xml:space="preserve">النظام </w:t>
            </w:r>
            <w:r w:rsidRPr="001B4FE5">
              <w:t>WIS 2.0</w:t>
            </w:r>
            <w:r w:rsidRPr="001B4FE5">
              <w:rPr>
                <w:rFonts w:hint="cs"/>
                <w:rtl/>
              </w:rPr>
              <w:t>:</w:t>
            </w:r>
            <w:r w:rsidR="00321EF8" w:rsidRPr="001B4FE5">
              <w:rPr>
                <w:rtl/>
              </w:rPr>
              <w:tab/>
            </w:r>
            <w:r w:rsidRPr="001B4FE5">
              <w:rPr>
                <w:rFonts w:hint="cs"/>
                <w:rtl/>
              </w:rPr>
              <w:t xml:space="preserve">يشجّع المراكز الوطنية </w:t>
            </w:r>
            <w:r w:rsidRPr="001B4FE5">
              <w:t>(NCs)</w:t>
            </w:r>
            <w:r w:rsidRPr="001B4FE5">
              <w:rPr>
                <w:rFonts w:hint="cs"/>
                <w:rtl/>
              </w:rPr>
              <w:t xml:space="preserve"> ومراكز تجميع أو إنتاج البيانات </w:t>
            </w:r>
            <w:r w:rsidRPr="001B4FE5">
              <w:t>(DCPCs)</w:t>
            </w:r>
            <w:r w:rsidRPr="001B4FE5">
              <w:rPr>
                <w:rFonts w:hint="cs"/>
                <w:rtl/>
              </w:rPr>
              <w:t xml:space="preserve"> على تقديم خدمات ’تقليص البيانات‘ عن طريق النظام </w:t>
            </w:r>
            <w:r w:rsidRPr="001B4FE5">
              <w:t>WIS</w:t>
            </w:r>
            <w:r w:rsidRPr="001B4FE5">
              <w:rPr>
                <w:rFonts w:hint="cs"/>
                <w:rtl/>
              </w:rPr>
              <w:t xml:space="preserve"> التي تعالج ’البيانات الكبيرة‘ لإيجاد نتائج أو نواتج تكون صغيرة بدرجة كافية لتنزيلها واستخدامها بسهولة من جانب من لديهم حد أدنى من البنية </w:t>
            </w:r>
            <w:r w:rsidR="008A341B" w:rsidRPr="001B4FE5">
              <w:rPr>
                <w:rFonts w:hint="cs"/>
                <w:rtl/>
              </w:rPr>
              <w:t xml:space="preserve">التحتية </w:t>
            </w:r>
            <w:r w:rsidRPr="001B4FE5">
              <w:rPr>
                <w:rFonts w:hint="cs"/>
                <w:rtl/>
              </w:rPr>
              <w:t>الفنية.</w:t>
            </w:r>
          </w:p>
          <w:p w:rsidR="005F29D1" w:rsidRPr="001B4FE5" w:rsidRDefault="005F29D1" w:rsidP="001B4FE5">
            <w:pPr>
              <w:pStyle w:val="WMOResList1"/>
              <w:tabs>
                <w:tab w:val="clear" w:pos="567"/>
              </w:tabs>
              <w:bidi/>
              <w:spacing w:before="120" w:after="120"/>
              <w:ind w:left="1567" w:hanging="1567"/>
            </w:pPr>
            <w:r w:rsidRPr="001B4FE5">
              <w:rPr>
                <w:rFonts w:hint="cs"/>
                <w:rtl/>
              </w:rPr>
              <w:t>الفائدة:</w:t>
            </w:r>
            <w:r w:rsidR="00321EF8" w:rsidRPr="001B4FE5">
              <w:rPr>
                <w:rtl/>
              </w:rPr>
              <w:tab/>
            </w:r>
            <w:r w:rsidRPr="001B4FE5">
              <w:rPr>
                <w:rFonts w:hint="cs"/>
                <w:rtl/>
              </w:rPr>
              <w:t xml:space="preserve">تستطيع وكالات الأعضاء ومؤسساتهم، باستخدامها خدمات الشبكة الخاصة بـ ’تقليص البيانات‘ لمعالجة البيانات الكبيرة الحجم والمعقّدة عن بُعد، أن تقدم خدمات عالية القيمة وعالية الجودة لحكوماتها ومواطنيها تساعدهم على أن يفوا بولاياتهم الوطنية على نحو أكثر فعالية دون الحاجة إلى الاستثمار في بنية </w:t>
            </w:r>
            <w:r w:rsidR="008A341B" w:rsidRPr="001B4FE5">
              <w:rPr>
                <w:rFonts w:hint="cs"/>
                <w:rtl/>
              </w:rPr>
              <w:t xml:space="preserve">تحتية </w:t>
            </w:r>
            <w:r w:rsidRPr="001B4FE5">
              <w:rPr>
                <w:rFonts w:hint="cs"/>
                <w:rtl/>
              </w:rPr>
              <w:t>خاصة بهم لإدارة البيانات وتشغيل تلك البنية</w:t>
            </w:r>
            <w:r w:rsidRPr="00981221">
              <w:rPr>
                <w:vertAlign w:val="superscript"/>
              </w:rPr>
              <w:footnoteReference w:id="15"/>
            </w:r>
            <w:r w:rsidRPr="001B4FE5">
              <w:rPr>
                <w:rFonts w:hint="cs"/>
                <w:rtl/>
              </w:rPr>
              <w:t>.</w:t>
            </w:r>
          </w:p>
        </w:tc>
      </w:tr>
    </w:tbl>
    <w:p w:rsidR="00AF7B73" w:rsidRDefault="008E690C" w:rsidP="00AF7B73">
      <w:pPr>
        <w:pStyle w:val="WMOResList1"/>
        <w:bidi/>
        <w:ind w:left="0" w:firstLine="0"/>
        <w:rPr>
          <w:rtl/>
          <w:lang w:val="en-US"/>
        </w:rPr>
      </w:pPr>
      <w:r>
        <w:rPr>
          <w:rFonts w:hint="cs"/>
          <w:rtl/>
        </w:rPr>
        <w:t xml:space="preserve">وما زال تقديم بيانات ونواتج في الوقت الحقيقي دعماً لبرنامج المراقبة العالمية للطقس مطلباً أساسياً للنظام </w:t>
      </w:r>
      <w:r>
        <w:rPr>
          <w:lang w:val="en-US"/>
        </w:rPr>
        <w:t>WIS</w:t>
      </w:r>
      <w:r>
        <w:rPr>
          <w:rFonts w:hint="cs"/>
          <w:rtl/>
          <w:lang w:val="en-US"/>
        </w:rPr>
        <w:t xml:space="preserve">. فالطرق الحالية لتبادل البيانات المسموح بها على النظام العالمي للاتصالات </w:t>
      </w:r>
      <w:r>
        <w:rPr>
          <w:lang w:val="en-US"/>
        </w:rPr>
        <w:t>(GTS)</w:t>
      </w:r>
      <w:r>
        <w:rPr>
          <w:rFonts w:hint="cs"/>
          <w:rtl/>
          <w:lang w:val="en-US"/>
        </w:rPr>
        <w:t xml:space="preserve"> </w:t>
      </w:r>
      <w:r w:rsidRPr="005B2C6A">
        <w:rPr>
          <w:vertAlign w:val="superscript"/>
        </w:rPr>
        <w:footnoteReference w:id="16"/>
      </w:r>
      <w:r w:rsidR="008A341B">
        <w:rPr>
          <w:rFonts w:hint="cs"/>
          <w:rtl/>
          <w:lang w:val="en-US"/>
        </w:rPr>
        <w:t xml:space="preserve"> ت</w:t>
      </w:r>
      <w:r>
        <w:rPr>
          <w:rFonts w:hint="cs"/>
          <w:rtl/>
          <w:lang w:val="en-US"/>
        </w:rPr>
        <w:t xml:space="preserve">تطلب تدخلاً يدوياً استجابة لطلب كل مستخدم تقديم بيانات في الوقت الحقيقي، </w:t>
      </w:r>
      <w:r w:rsidR="008A341B">
        <w:rPr>
          <w:rFonts w:hint="cs"/>
          <w:rtl/>
          <w:lang w:val="en-US"/>
        </w:rPr>
        <w:t xml:space="preserve">ومن ذلك </w:t>
      </w:r>
      <w:r>
        <w:rPr>
          <w:rFonts w:hint="cs"/>
          <w:rtl/>
          <w:lang w:val="en-US"/>
        </w:rPr>
        <w:t xml:space="preserve">مثلاً إنشاء مسار جديد لتقديم البيانات وتشكيله. وهذه الممارسة لن يتسع نطاقها لتلبية الطلب على بيانات </w:t>
      </w:r>
      <w:r w:rsidR="008A341B">
        <w:rPr>
          <w:rFonts w:hint="cs"/>
          <w:rtl/>
          <w:lang w:val="en-US"/>
        </w:rPr>
        <w:t xml:space="preserve">آنية </w:t>
      </w:r>
      <w:r>
        <w:rPr>
          <w:rFonts w:hint="cs"/>
          <w:rtl/>
          <w:lang w:val="en-US"/>
        </w:rPr>
        <w:t xml:space="preserve">من دوائر الأرصاد الجوية </w:t>
      </w:r>
      <w:r w:rsidR="008A341B">
        <w:rPr>
          <w:rFonts w:hint="cs"/>
          <w:rtl/>
          <w:lang w:val="en-US"/>
        </w:rPr>
        <w:t>كلها</w:t>
      </w:r>
      <w:r>
        <w:rPr>
          <w:rFonts w:hint="cs"/>
          <w:rtl/>
          <w:lang w:val="en-US"/>
        </w:rPr>
        <w:t>.</w:t>
      </w:r>
    </w:p>
    <w:p w:rsidR="008E690C" w:rsidRDefault="008E690C" w:rsidP="008E690C">
      <w:pPr>
        <w:pStyle w:val="WMOResList1"/>
        <w:bidi/>
        <w:ind w:left="0" w:firstLine="0"/>
        <w:rPr>
          <w:rtl/>
        </w:rPr>
      </w:pPr>
      <w:r>
        <w:rPr>
          <w:rFonts w:hint="cs"/>
          <w:rtl/>
          <w:lang w:val="en-US"/>
        </w:rPr>
        <w:t xml:space="preserve">وبروتوكولات التراسل الحديثة، من قبيل تلك التي ترتكز عليها منابر التواصل الاجتماعي </w:t>
      </w:r>
      <w:r w:rsidR="008A341B">
        <w:rPr>
          <w:rFonts w:hint="cs"/>
          <w:rtl/>
          <w:lang w:val="en-US"/>
        </w:rPr>
        <w:t xml:space="preserve">مثل </w:t>
      </w:r>
      <w:r>
        <w:rPr>
          <w:rFonts w:hint="cs"/>
          <w:rtl/>
          <w:lang w:val="en-US"/>
        </w:rPr>
        <w:t>واتس</w:t>
      </w:r>
      <w:r w:rsidR="008A341B">
        <w:rPr>
          <w:rFonts w:hint="cs"/>
          <w:rtl/>
          <w:lang w:val="en-US"/>
        </w:rPr>
        <w:t xml:space="preserve"> آ</w:t>
      </w:r>
      <w:r>
        <w:rPr>
          <w:rFonts w:hint="cs"/>
          <w:rtl/>
          <w:lang w:val="en-US"/>
        </w:rPr>
        <w:t xml:space="preserve">ب وتويتر، تحل هذه المشكلة بأتمتة الكيفية التي تقام بها العلاقة بين مقدم البيانات والمستهلك. ويُنشئ مقدمو البيانات قناة (’صف الرسائل‘) ويصنّفون البيانات التي يجب أن تُنشر إلى تلك القناة. ويحدد مستهلكو البيانات القنوات التي تحتوي على بيانات ذات أهمية بالنسبة لهم، ويشتركون فيها، بافتراض أنهم يملكون حقوق </w:t>
      </w:r>
      <w:r w:rsidR="008A341B">
        <w:rPr>
          <w:rFonts w:hint="cs"/>
          <w:rtl/>
          <w:lang w:val="en-US"/>
        </w:rPr>
        <w:t xml:space="preserve">النفاذ إليها </w:t>
      </w:r>
      <w:r>
        <w:rPr>
          <w:rFonts w:hint="cs"/>
          <w:rtl/>
          <w:lang w:val="en-US"/>
        </w:rPr>
        <w:t xml:space="preserve">الضرورية. وعندما يُنشأ اشتراك في قناة فإن البيانات التي تُنشر على تلك القناة تُرسل بعد ذلك تلقائياً إلى المشترك. وهذا يُعرف باسم نمط التراسل عن طريق النشر - الاشتراك </w:t>
      </w:r>
      <w:r>
        <w:t>('pubsub')</w:t>
      </w:r>
      <w:r>
        <w:rPr>
          <w:rFonts w:hint="cs"/>
          <w:rtl/>
        </w:rPr>
        <w:t>. وعند استخدام بروتوكول</w:t>
      </w:r>
      <w:r w:rsidR="008A341B">
        <w:rPr>
          <w:rFonts w:hint="cs"/>
          <w:rtl/>
        </w:rPr>
        <w:t>ات</w:t>
      </w:r>
      <w:r>
        <w:rPr>
          <w:rFonts w:hint="cs"/>
          <w:rtl/>
        </w:rPr>
        <w:t xml:space="preserve"> التراسل الحديثة هذه لا يكون هناك عبء تشكيل يدوي واقعاً على عاتق مقدمي البيانات لإضافة مشتركين جدد.</w:t>
      </w:r>
    </w:p>
    <w:p w:rsidR="003C4F91" w:rsidRPr="00855481" w:rsidRDefault="008E690C" w:rsidP="0015094C">
      <w:pPr>
        <w:pStyle w:val="WMOResList1"/>
        <w:bidi/>
        <w:spacing w:after="240"/>
        <w:ind w:left="0" w:firstLine="0"/>
        <w:rPr>
          <w:rtl/>
        </w:rPr>
      </w:pPr>
      <w:r>
        <w:rPr>
          <w:rFonts w:hint="cs"/>
          <w:i/>
          <w:iCs/>
          <w:rtl/>
        </w:rPr>
        <w:t xml:space="preserve">يجب ملاحظة أن بروتوكولات التراسل الحديثة هذه يمكن أيضاً استخدامها لإرسال إخطارات إلى المشتركين. مثلاً، لتنبيه المشتركين </w:t>
      </w:r>
      <w:r w:rsidR="008A341B">
        <w:rPr>
          <w:rFonts w:hint="cs"/>
          <w:i/>
          <w:iCs/>
          <w:rtl/>
        </w:rPr>
        <w:t xml:space="preserve">إلى </w:t>
      </w:r>
      <w:r>
        <w:rPr>
          <w:rFonts w:hint="cs"/>
          <w:i/>
          <w:iCs/>
          <w:rtl/>
        </w:rPr>
        <w:t xml:space="preserve">توافر بيانات أو نواتج جديدة لهم يمكنهم </w:t>
      </w:r>
      <w:r w:rsidR="008A341B">
        <w:rPr>
          <w:rFonts w:hint="cs"/>
          <w:i/>
          <w:iCs/>
          <w:rtl/>
        </w:rPr>
        <w:t xml:space="preserve">النفاذ </w:t>
      </w:r>
      <w:r>
        <w:rPr>
          <w:rFonts w:hint="cs"/>
          <w:i/>
          <w:iCs/>
          <w:rtl/>
        </w:rPr>
        <w:t>إليها أو تنزيلها متى أرادوا.</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8E690C" w:rsidRPr="007D1A81" w:rsidTr="00A330B1">
        <w:trPr>
          <w:jc w:val="center"/>
        </w:trPr>
        <w:tc>
          <w:tcPr>
            <w:tcW w:w="9538" w:type="dxa"/>
            <w:tcBorders>
              <w:top w:val="single" w:sz="4" w:space="0" w:color="auto"/>
              <w:bottom w:val="single" w:sz="4" w:space="0" w:color="auto"/>
            </w:tcBorders>
          </w:tcPr>
          <w:p w:rsidR="008E690C" w:rsidRPr="00A70C15" w:rsidRDefault="008E690C"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6</w:t>
            </w:r>
          </w:p>
          <w:p w:rsidR="008E690C" w:rsidRPr="00981221" w:rsidRDefault="008E690C" w:rsidP="00321EF8">
            <w:pPr>
              <w:pStyle w:val="WMOResList1"/>
              <w:bidi/>
              <w:spacing w:before="120" w:after="120"/>
              <w:ind w:left="1567" w:hanging="1567"/>
              <w:rPr>
                <w:rtl/>
              </w:rPr>
            </w:pPr>
            <w:r>
              <w:rPr>
                <w:rFonts w:hint="cs"/>
                <w:rtl/>
              </w:rPr>
              <w:t xml:space="preserve">النظام </w:t>
            </w:r>
            <w:r w:rsidRPr="00981221">
              <w:t>WIS 2.0</w:t>
            </w:r>
            <w:r w:rsidRPr="00981221">
              <w:rPr>
                <w:rFonts w:hint="cs"/>
                <w:rtl/>
              </w:rPr>
              <w:t>:</w:t>
            </w:r>
            <w:r w:rsidR="00321EF8" w:rsidRPr="00981221">
              <w:rPr>
                <w:rtl/>
              </w:rPr>
              <w:tab/>
            </w:r>
            <w:r w:rsidRPr="00981221">
              <w:rPr>
                <w:rFonts w:hint="cs"/>
                <w:rtl/>
              </w:rPr>
              <w:t xml:space="preserve">سيضيف بروتوكولات تراسل مفتوحة المعايير تستخدم نمط التراسل عن طريق النشر - الاشتراك إلى قائمة آليات تبادل البيانات المعتمدة للاستخدام في إطار النظام </w:t>
            </w:r>
            <w:r w:rsidRPr="00981221">
              <w:t>WIS</w:t>
            </w:r>
            <w:r w:rsidRPr="00981221">
              <w:rPr>
                <w:rFonts w:hint="cs"/>
                <w:rtl/>
              </w:rPr>
              <w:t xml:space="preserve"> والنظام </w:t>
            </w:r>
            <w:r w:rsidRPr="00981221">
              <w:t>GTS</w:t>
            </w:r>
            <w:r w:rsidRPr="00981221">
              <w:rPr>
                <w:rFonts w:hint="cs"/>
                <w:rtl/>
              </w:rPr>
              <w:t>.</w:t>
            </w:r>
          </w:p>
          <w:p w:rsidR="008E690C" w:rsidRPr="007D1A81" w:rsidRDefault="008E690C" w:rsidP="00194896">
            <w:pPr>
              <w:pStyle w:val="WMOResList1"/>
              <w:tabs>
                <w:tab w:val="clear" w:pos="567"/>
              </w:tabs>
              <w:bidi/>
              <w:spacing w:before="120" w:after="120"/>
              <w:ind w:left="1567" w:hanging="1567"/>
              <w:rPr>
                <w:spacing w:val="-2"/>
                <w:sz w:val="26"/>
                <w:lang w:val="en-US"/>
              </w:rPr>
            </w:pPr>
            <w:r w:rsidRPr="00981221">
              <w:rPr>
                <w:rtl/>
              </w:rPr>
              <w:t>الفائدة:</w:t>
            </w:r>
            <w:r w:rsidR="00321EF8" w:rsidRPr="00981221">
              <w:rPr>
                <w:rtl/>
              </w:rPr>
              <w:tab/>
            </w:r>
            <w:r w:rsidR="008A084F" w:rsidRPr="00981221">
              <w:rPr>
                <w:rFonts w:hint="cs"/>
                <w:rtl/>
              </w:rPr>
              <w:t>يبذل مقدمو</w:t>
            </w:r>
            <w:r w:rsidRPr="00981221">
              <w:rPr>
                <w:rFonts w:hint="cs"/>
                <w:rtl/>
              </w:rPr>
              <w:t xml:space="preserve"> البيانات جُهداً ضئيلاً لتوزيع البيانات في الوقت الحقيقي</w:t>
            </w:r>
            <w:r w:rsidR="00FB283D" w:rsidRPr="00981221">
              <w:rPr>
                <w:rFonts w:hint="cs"/>
                <w:rtl/>
              </w:rPr>
              <w:t xml:space="preserve"> على أعداد كبيرة من المستهلكين.</w:t>
            </w:r>
          </w:p>
        </w:tc>
      </w:tr>
    </w:tbl>
    <w:p w:rsidR="00306073" w:rsidRDefault="00306073">
      <w:pPr>
        <w:bidi/>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8E690C" w:rsidRPr="007D1A81" w:rsidTr="00A330B1">
        <w:trPr>
          <w:jc w:val="center"/>
        </w:trPr>
        <w:tc>
          <w:tcPr>
            <w:tcW w:w="9538" w:type="dxa"/>
            <w:tcBorders>
              <w:top w:val="single" w:sz="4" w:space="0" w:color="auto"/>
            </w:tcBorders>
          </w:tcPr>
          <w:p w:rsidR="008E690C" w:rsidRPr="00A70C15" w:rsidRDefault="008E690C"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7</w:t>
            </w:r>
          </w:p>
          <w:p w:rsidR="008E690C" w:rsidRPr="00F1286D" w:rsidRDefault="008E690C" w:rsidP="00321EF8">
            <w:pPr>
              <w:pStyle w:val="WMOResList1"/>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sidR="00FB283D">
              <w:rPr>
                <w:rFonts w:hint="cs"/>
                <w:rtl/>
                <w:lang w:val="en-US"/>
              </w:rPr>
              <w:t xml:space="preserve">سيقتضي من كافة الخدمات التي توزّع في الوقت الحقيقي رسائل (تتضمن بيانات أو إخطارات بشأن توافر البيانات) تسجيل/ تخزين الرسائل لمدة </w:t>
            </w:r>
            <w:r w:rsidR="00FB283D">
              <w:rPr>
                <w:lang w:val="en-US"/>
              </w:rPr>
              <w:t>24</w:t>
            </w:r>
            <w:r w:rsidR="00FB283D">
              <w:rPr>
                <w:rFonts w:hint="cs"/>
                <w:rtl/>
                <w:lang w:val="en-US"/>
              </w:rPr>
              <w:t xml:space="preserve"> ساعة كحد أدنى، ويتيح للمستخدمين طلب الرسائل المسجّلة من أجل تنزيلها.</w:t>
            </w:r>
          </w:p>
          <w:p w:rsidR="008E690C" w:rsidRPr="00354869" w:rsidRDefault="008E690C" w:rsidP="00194896">
            <w:pPr>
              <w:pStyle w:val="WMOResList1"/>
              <w:tabs>
                <w:tab w:val="clear" w:pos="567"/>
              </w:tabs>
              <w:bidi/>
              <w:spacing w:before="120" w:after="120"/>
              <w:ind w:left="1567" w:hanging="1567"/>
              <w:rPr>
                <w:w w:val="98"/>
                <w:rtl/>
                <w:lang w:val="en-US"/>
              </w:rPr>
            </w:pPr>
            <w:r w:rsidRPr="00981221">
              <w:rPr>
                <w:rFonts w:hint="cs"/>
                <w:rtl/>
              </w:rPr>
              <w:t>الفائدة:</w:t>
            </w:r>
            <w:r w:rsidR="00321EF8" w:rsidRPr="00981221">
              <w:rPr>
                <w:rtl/>
              </w:rPr>
              <w:tab/>
            </w:r>
            <w:r w:rsidR="00FB283D" w:rsidRPr="00981221">
              <w:rPr>
                <w:rFonts w:hint="cs"/>
                <w:rtl/>
              </w:rPr>
              <w:t>يمكن لنظم البرمجيات التي تستهلك البيانات أو الإخطارات الواردة في الوقت الحقيقي أن تتعافى من الإخفاق من خلال طلب تقديم الرسائل التي فُقدت منها بينما كان النظام لا يرسل مباشرةً.</w:t>
            </w:r>
          </w:p>
        </w:tc>
      </w:tr>
    </w:tbl>
    <w:p w:rsidR="008D0983" w:rsidRDefault="00893E80" w:rsidP="008D0983">
      <w:pPr>
        <w:pStyle w:val="WMOBodyText"/>
        <w:bidi/>
        <w:rPr>
          <w:i/>
          <w:iCs/>
          <w:rtl/>
          <w:lang w:eastAsia="en-US"/>
        </w:rPr>
      </w:pPr>
      <w:r>
        <w:rPr>
          <w:rFonts w:hint="cs"/>
          <w:i/>
          <w:iCs/>
          <w:rtl/>
          <w:lang w:eastAsia="en-US"/>
        </w:rPr>
        <w:t>يجب ملاحظة ما يلي:</w:t>
      </w:r>
    </w:p>
    <w:p w:rsidR="00893E80" w:rsidRDefault="00893E80" w:rsidP="007F2516">
      <w:pPr>
        <w:pStyle w:val="WMOBodyText"/>
        <w:bidi/>
        <w:ind w:left="559" w:hanging="559"/>
        <w:rPr>
          <w:i/>
          <w:iCs/>
          <w:rtl/>
          <w:lang w:val="en-US" w:eastAsia="en-US"/>
        </w:rPr>
      </w:pPr>
      <w:r>
        <w:rPr>
          <w:i/>
          <w:iCs/>
          <w:lang w:val="en-US" w:eastAsia="en-US"/>
        </w:rPr>
        <w:t>1</w:t>
      </w:r>
      <w:r w:rsidR="0015094C">
        <w:rPr>
          <w:rFonts w:hint="cs"/>
          <w:i/>
          <w:iCs/>
          <w:rtl/>
          <w:lang w:val="en-US" w:eastAsia="en-US"/>
        </w:rPr>
        <w:t>.</w:t>
      </w:r>
      <w:r>
        <w:rPr>
          <w:i/>
          <w:iCs/>
          <w:lang w:val="en-US" w:eastAsia="en-US"/>
        </w:rPr>
        <w:tab/>
      </w:r>
      <w:r w:rsidR="00D34C6A">
        <w:rPr>
          <w:rFonts w:hint="cs"/>
          <w:i/>
          <w:iCs/>
          <w:rtl/>
          <w:lang w:val="en-US" w:eastAsia="en-US"/>
        </w:rPr>
        <w:t xml:space="preserve">من منظور النظام </w:t>
      </w:r>
      <w:r w:rsidR="00D34C6A">
        <w:rPr>
          <w:i/>
          <w:iCs/>
          <w:lang w:val="en-US" w:eastAsia="en-US"/>
        </w:rPr>
        <w:t>WIS 2.0</w:t>
      </w:r>
      <w:r w:rsidR="00D34C6A">
        <w:rPr>
          <w:rFonts w:hint="cs"/>
          <w:i/>
          <w:iCs/>
          <w:rtl/>
          <w:lang w:val="en-US" w:eastAsia="en-US"/>
        </w:rPr>
        <w:t>، تُعتبر بروتوكولات التراسل المفتوحة المعايير التي تستخدم نمط النشر</w:t>
      </w:r>
      <w:r w:rsidR="00D34C6A">
        <w:rPr>
          <w:rFonts w:hint="eastAsia"/>
          <w:i/>
          <w:iCs/>
          <w:rtl/>
          <w:lang w:val="en-US" w:eastAsia="en-US"/>
        </w:rPr>
        <w:t> - الاشتراك خدمات شبكية.</w:t>
      </w:r>
    </w:p>
    <w:p w:rsidR="00D34C6A" w:rsidRDefault="00D34C6A" w:rsidP="007F2516">
      <w:pPr>
        <w:pStyle w:val="WMOBodyText"/>
        <w:bidi/>
        <w:ind w:left="559" w:hanging="559"/>
        <w:rPr>
          <w:i/>
          <w:iCs/>
          <w:rtl/>
          <w:lang w:val="en-US" w:eastAsia="en-US"/>
        </w:rPr>
      </w:pPr>
      <w:r>
        <w:rPr>
          <w:i/>
          <w:iCs/>
          <w:lang w:val="en-US" w:eastAsia="en-US"/>
        </w:rPr>
        <w:t>2</w:t>
      </w:r>
      <w:r w:rsidR="0015094C">
        <w:rPr>
          <w:rFonts w:hint="cs"/>
          <w:i/>
          <w:iCs/>
          <w:rtl/>
          <w:lang w:val="en-US" w:eastAsia="en-US"/>
        </w:rPr>
        <w:t>.</w:t>
      </w:r>
      <w:r>
        <w:rPr>
          <w:i/>
          <w:iCs/>
          <w:rtl/>
          <w:lang w:val="en-US" w:eastAsia="en-US"/>
        </w:rPr>
        <w:tab/>
        <w:t xml:space="preserve">قد تتاح موارد رقمية من خلال خدمات شبكية متعددة. </w:t>
      </w:r>
      <w:r>
        <w:rPr>
          <w:rFonts w:hint="cs"/>
          <w:i/>
          <w:iCs/>
          <w:rtl/>
          <w:lang w:val="en-US" w:eastAsia="en-US"/>
        </w:rPr>
        <w:t xml:space="preserve">فعلى سبيل المثال، قد ينشر مركز وطني التقارير السينوبتيكية عن طريق التنزيل (مثلاً يطلب مستخدم من الخدمة </w:t>
      </w:r>
      <w:r w:rsidR="008A084F">
        <w:rPr>
          <w:rFonts w:hint="cs"/>
          <w:i/>
          <w:iCs/>
          <w:rtl/>
          <w:lang w:val="en-US" w:eastAsia="en-US"/>
        </w:rPr>
        <w:t xml:space="preserve">النفاذ </w:t>
      </w:r>
      <w:r>
        <w:rPr>
          <w:rFonts w:hint="cs"/>
          <w:i/>
          <w:iCs/>
          <w:rtl/>
          <w:lang w:val="en-US" w:eastAsia="en-US"/>
        </w:rPr>
        <w:t xml:space="preserve">إلى بيانات - </w:t>
      </w:r>
      <w:r>
        <w:rPr>
          <w:rFonts w:hint="eastAsia"/>
          <w:i/>
          <w:iCs/>
          <w:rtl/>
          <w:lang w:val="en-US" w:eastAsia="en-US"/>
        </w:rPr>
        <w:t>”جذْ</w:t>
      </w:r>
      <w:r>
        <w:rPr>
          <w:rFonts w:hint="cs"/>
          <w:i/>
          <w:iCs/>
          <w:rtl/>
          <w:lang w:val="en-US" w:eastAsia="en-US"/>
        </w:rPr>
        <w:t>ب</w:t>
      </w:r>
      <w:r>
        <w:rPr>
          <w:rFonts w:hint="eastAsia"/>
          <w:i/>
          <w:iCs/>
          <w:rtl/>
          <w:lang w:val="en-US" w:eastAsia="en-US"/>
        </w:rPr>
        <w:t>“) والتقديم في الوقت الحقيقي (مثلاً يشترك مستخدم في الخدمة وتُرسل له البيانات عند توافرها - "دفْع").</w:t>
      </w:r>
    </w:p>
    <w:p w:rsidR="00D34C6A" w:rsidRDefault="00D34C6A" w:rsidP="007F2516">
      <w:pPr>
        <w:pStyle w:val="WMOBodyText"/>
        <w:bidi/>
        <w:ind w:left="559" w:hanging="559"/>
        <w:rPr>
          <w:i/>
          <w:iCs/>
          <w:rtl/>
          <w:lang w:val="en-US" w:eastAsia="en-US"/>
        </w:rPr>
      </w:pPr>
      <w:r>
        <w:rPr>
          <w:i/>
          <w:iCs/>
          <w:lang w:val="en-US" w:eastAsia="en-US"/>
        </w:rPr>
        <w:t>3</w:t>
      </w:r>
      <w:r w:rsidR="0015094C">
        <w:rPr>
          <w:rFonts w:hint="cs"/>
          <w:i/>
          <w:iCs/>
          <w:rtl/>
          <w:lang w:val="en-US" w:eastAsia="en-US"/>
        </w:rPr>
        <w:t>.</w:t>
      </w:r>
      <w:r>
        <w:rPr>
          <w:i/>
          <w:iCs/>
          <w:lang w:val="en-US" w:eastAsia="en-US"/>
        </w:rPr>
        <w:tab/>
      </w:r>
      <w:r>
        <w:rPr>
          <w:rFonts w:hint="cs"/>
          <w:i/>
          <w:iCs/>
          <w:rtl/>
          <w:lang w:val="en-US" w:eastAsia="en-US"/>
        </w:rPr>
        <w:t xml:space="preserve">يستخدم العديد من نُظم تحويل الرسائل </w:t>
      </w:r>
      <w:r>
        <w:rPr>
          <w:i/>
          <w:iCs/>
          <w:lang w:val="en-US" w:eastAsia="en-US"/>
        </w:rPr>
        <w:t>(MSS)</w:t>
      </w:r>
      <w:r>
        <w:rPr>
          <w:rFonts w:hint="cs"/>
          <w:i/>
          <w:iCs/>
          <w:rtl/>
          <w:lang w:val="en-US" w:eastAsia="en-US"/>
        </w:rPr>
        <w:t xml:space="preserve"> بالفعل مفهوم القنوات لتنظيم عملية توزيع البيانات. ويمكن تعديل نُظم تحويل الرسائل </w:t>
      </w:r>
      <w:r>
        <w:rPr>
          <w:i/>
          <w:iCs/>
          <w:lang w:val="en-US" w:eastAsia="en-US"/>
        </w:rPr>
        <w:t>(MSS)</w:t>
      </w:r>
      <w:r>
        <w:rPr>
          <w:rFonts w:hint="cs"/>
          <w:i/>
          <w:iCs/>
          <w:rtl/>
          <w:lang w:val="en-US" w:eastAsia="en-US"/>
        </w:rPr>
        <w:t xml:space="preserve"> لدعم هذه الطرائق الجديدة لتبادل البيانات، والإقلال بذلك إلى أدنى حد من تعطُّل الأعمال الأساسية للمرافق الوطنية للأرصاد الجوية والهيدرولوجيا </w:t>
      </w:r>
      <w:r>
        <w:rPr>
          <w:i/>
          <w:iCs/>
          <w:lang w:val="en-US" w:eastAsia="en-US"/>
        </w:rPr>
        <w:t>(NMHSs)</w:t>
      </w:r>
      <w:r>
        <w:rPr>
          <w:rFonts w:hint="cs"/>
          <w:i/>
          <w:iCs/>
          <w:rtl/>
          <w:lang w:val="en-US" w:eastAsia="en-US"/>
        </w:rPr>
        <w:t xml:space="preserve"> (أي توزيع البيانات على كل من الصعيد الداخلي والوطني والدولي).</w:t>
      </w:r>
    </w:p>
    <w:p w:rsidR="00D34C6A" w:rsidRDefault="00D34C6A" w:rsidP="007F2516">
      <w:pPr>
        <w:pStyle w:val="WMOBodyText"/>
        <w:bidi/>
        <w:ind w:left="559" w:hanging="559"/>
        <w:rPr>
          <w:i/>
          <w:iCs/>
          <w:rtl/>
          <w:lang w:val="en-US" w:eastAsia="en-US"/>
        </w:rPr>
      </w:pPr>
      <w:r>
        <w:rPr>
          <w:i/>
          <w:iCs/>
          <w:lang w:val="en-US" w:eastAsia="en-US"/>
        </w:rPr>
        <w:t>4</w:t>
      </w:r>
      <w:r w:rsidR="0015094C">
        <w:rPr>
          <w:rFonts w:hint="cs"/>
          <w:i/>
          <w:iCs/>
          <w:rtl/>
          <w:lang w:val="en-US" w:eastAsia="en-US"/>
        </w:rPr>
        <w:t>.</w:t>
      </w:r>
      <w:r>
        <w:rPr>
          <w:i/>
          <w:iCs/>
          <w:lang w:val="en-US" w:eastAsia="en-US"/>
        </w:rPr>
        <w:tab/>
      </w:r>
      <w:r>
        <w:rPr>
          <w:rFonts w:hint="cs"/>
          <w:i/>
          <w:iCs/>
          <w:rtl/>
          <w:lang w:val="en-US" w:eastAsia="en-US"/>
        </w:rPr>
        <w:t xml:space="preserve">تتيح المراكز العالمية لنظام المعلومات </w:t>
      </w:r>
      <w:r>
        <w:rPr>
          <w:i/>
          <w:iCs/>
          <w:lang w:val="en-US" w:eastAsia="en-US"/>
        </w:rPr>
        <w:t>(GISCs)</w:t>
      </w:r>
      <w:r>
        <w:rPr>
          <w:rFonts w:hint="cs"/>
          <w:i/>
          <w:iCs/>
          <w:rtl/>
          <w:lang w:val="en-US" w:eastAsia="en-US"/>
        </w:rPr>
        <w:t xml:space="preserve"> بالفعل خدمة اشتراك فيما يتعلق بالبيانات المتبادلة عالمياً، وإن كان لا أحد يستخدم بروتوكولات التراسل الحديثة لتحقيق هذا.</w:t>
      </w:r>
    </w:p>
    <w:p w:rsidR="00D34C6A" w:rsidRDefault="00D34C6A" w:rsidP="007F2516">
      <w:pPr>
        <w:pStyle w:val="WMOBodyText"/>
        <w:bidi/>
        <w:ind w:left="559" w:hanging="559"/>
        <w:rPr>
          <w:i/>
          <w:iCs/>
          <w:rtl/>
          <w:lang w:val="en-US" w:eastAsia="en-US"/>
        </w:rPr>
      </w:pPr>
      <w:r>
        <w:rPr>
          <w:i/>
          <w:iCs/>
          <w:lang w:val="en-US" w:eastAsia="en-US"/>
        </w:rPr>
        <w:t>5</w:t>
      </w:r>
      <w:r w:rsidR="0015094C">
        <w:rPr>
          <w:rFonts w:hint="cs"/>
          <w:i/>
          <w:iCs/>
          <w:rtl/>
          <w:lang w:val="en-US" w:eastAsia="en-US"/>
        </w:rPr>
        <w:t>.</w:t>
      </w:r>
      <w:r>
        <w:rPr>
          <w:i/>
          <w:iCs/>
          <w:lang w:val="en-US" w:eastAsia="en-US"/>
        </w:rPr>
        <w:tab/>
      </w:r>
      <w:r>
        <w:rPr>
          <w:rFonts w:hint="cs"/>
          <w:i/>
          <w:iCs/>
          <w:rtl/>
          <w:lang w:val="en-US" w:eastAsia="en-US"/>
        </w:rPr>
        <w:t xml:space="preserve">على النحو المحدد في دليل نظام معلومات المنظمة (مطبوع المنظمة رقم </w:t>
      </w:r>
      <w:r>
        <w:rPr>
          <w:i/>
          <w:iCs/>
          <w:lang w:val="en-US" w:eastAsia="en-US"/>
        </w:rPr>
        <w:t>1060</w:t>
      </w:r>
      <w:r>
        <w:rPr>
          <w:rFonts w:hint="cs"/>
          <w:i/>
          <w:iCs/>
          <w:rtl/>
          <w:lang w:val="en-US" w:eastAsia="en-US"/>
        </w:rPr>
        <w:t>) الجزء الثالث - وظائف نظام معلومات المنظمة:</w:t>
      </w:r>
      <w:r w:rsidR="008A084F">
        <w:rPr>
          <w:rFonts w:hint="cs"/>
          <w:i/>
          <w:iCs/>
          <w:rtl/>
          <w:lang w:val="en-US" w:eastAsia="en-US"/>
        </w:rPr>
        <w:t xml:space="preserve"> ال</w:t>
      </w:r>
      <w:r>
        <w:rPr>
          <w:rFonts w:hint="cs"/>
          <w:i/>
          <w:iCs/>
          <w:rtl/>
          <w:lang w:val="en-US" w:eastAsia="en-US"/>
        </w:rPr>
        <w:t xml:space="preserve">قسم </w:t>
      </w:r>
      <w:r>
        <w:rPr>
          <w:i/>
          <w:iCs/>
          <w:lang w:val="en-US" w:eastAsia="en-US"/>
        </w:rPr>
        <w:t>3.5.5</w:t>
      </w:r>
      <w:r>
        <w:rPr>
          <w:rFonts w:hint="cs"/>
          <w:i/>
          <w:iCs/>
          <w:rtl/>
          <w:lang w:val="en-US" w:eastAsia="en-US"/>
        </w:rPr>
        <w:t xml:space="preserve"> الاحتفاظ بذاكرة مؤقتة مدتها </w:t>
      </w:r>
      <w:r>
        <w:rPr>
          <w:i/>
          <w:iCs/>
          <w:lang w:val="en-US" w:eastAsia="en-US"/>
        </w:rPr>
        <w:t>24</w:t>
      </w:r>
      <w:r>
        <w:rPr>
          <w:rFonts w:hint="cs"/>
          <w:i/>
          <w:iCs/>
          <w:rtl/>
          <w:lang w:val="en-US" w:eastAsia="en-US"/>
        </w:rPr>
        <w:t xml:space="preserve"> ساعة - تحتفظ المراكز العالمية لنظام المعلومات بالمسؤولية عن تشغيل ذاكرة مؤقتة للبيانات مدتها </w:t>
      </w:r>
      <w:r>
        <w:rPr>
          <w:i/>
          <w:iCs/>
          <w:lang w:val="en-US" w:eastAsia="en-US"/>
        </w:rPr>
        <w:t>24</w:t>
      </w:r>
      <w:r>
        <w:rPr>
          <w:rFonts w:hint="cs"/>
          <w:i/>
          <w:iCs/>
          <w:rtl/>
          <w:lang w:val="en-US" w:eastAsia="en-US"/>
        </w:rPr>
        <w:t xml:space="preserve"> ساعة ضمن إطار مجال مسؤوليتها.</w:t>
      </w:r>
    </w:p>
    <w:p w:rsidR="00D34C6A" w:rsidRPr="00893E80" w:rsidRDefault="00D34C6A" w:rsidP="007F2516">
      <w:pPr>
        <w:pStyle w:val="WMOBodyText"/>
        <w:bidi/>
        <w:ind w:left="559" w:hanging="559"/>
        <w:rPr>
          <w:i/>
          <w:iCs/>
          <w:rtl/>
          <w:lang w:val="en-US" w:eastAsia="en-US"/>
        </w:rPr>
      </w:pPr>
      <w:r>
        <w:rPr>
          <w:i/>
          <w:iCs/>
          <w:lang w:val="en-US" w:eastAsia="en-US"/>
        </w:rPr>
        <w:t>6</w:t>
      </w:r>
      <w:r w:rsidR="0015094C">
        <w:rPr>
          <w:rFonts w:hint="cs"/>
          <w:i/>
          <w:iCs/>
          <w:rtl/>
          <w:lang w:val="en-US" w:eastAsia="en-US"/>
        </w:rPr>
        <w:t>.</w:t>
      </w:r>
      <w:r>
        <w:rPr>
          <w:i/>
          <w:iCs/>
          <w:lang w:val="en-US" w:eastAsia="en-US"/>
        </w:rPr>
        <w:tab/>
      </w:r>
      <w:r w:rsidRPr="00651E44">
        <w:rPr>
          <w:rFonts w:hint="cs"/>
          <w:i/>
          <w:iCs/>
          <w:spacing w:val="2"/>
          <w:rtl/>
          <w:lang w:val="en-US" w:eastAsia="en-US"/>
        </w:rPr>
        <w:t xml:space="preserve">على النحو المحدد في دليل نظام معلومات المنظمة (مطبوع المنظمة رقم </w:t>
      </w:r>
      <w:r w:rsidRPr="00651E44">
        <w:rPr>
          <w:i/>
          <w:iCs/>
          <w:spacing w:val="2"/>
          <w:lang w:val="en-US" w:eastAsia="en-US"/>
        </w:rPr>
        <w:t>1060</w:t>
      </w:r>
      <w:r w:rsidRPr="00651E44">
        <w:rPr>
          <w:rFonts w:hint="cs"/>
          <w:i/>
          <w:iCs/>
          <w:spacing w:val="2"/>
          <w:rtl/>
          <w:lang w:val="en-US" w:eastAsia="en-US"/>
        </w:rPr>
        <w:t xml:space="preserve">) الجزء الأول - التنظيم والمسؤوليات، القسم </w:t>
      </w:r>
      <w:r w:rsidRPr="00651E44">
        <w:rPr>
          <w:i/>
          <w:iCs/>
          <w:spacing w:val="2"/>
          <w:lang w:val="en-US" w:eastAsia="en-US"/>
        </w:rPr>
        <w:t>1.7.3</w:t>
      </w:r>
      <w:r w:rsidRPr="00651E44">
        <w:rPr>
          <w:rFonts w:hint="cs"/>
          <w:i/>
          <w:iCs/>
          <w:spacing w:val="2"/>
          <w:rtl/>
          <w:lang w:val="en-US" w:eastAsia="en-US"/>
        </w:rPr>
        <w:t xml:space="preserve"> - تظل الخدمة العالمية المتكاملة لبث البيانات </w:t>
      </w:r>
      <w:r w:rsidRPr="00651E44">
        <w:rPr>
          <w:i/>
          <w:iCs/>
          <w:spacing w:val="2"/>
          <w:lang w:val="en-US" w:eastAsia="en-US"/>
        </w:rPr>
        <w:t>(IGDDS)</w:t>
      </w:r>
      <w:r w:rsidRPr="00651E44">
        <w:rPr>
          <w:rFonts w:hint="cs"/>
          <w:i/>
          <w:iCs/>
          <w:spacing w:val="2"/>
          <w:rtl/>
          <w:lang w:val="en-US" w:eastAsia="en-US"/>
        </w:rPr>
        <w:t xml:space="preserve"> مكوّناً هاماً من مكونات نظام معلومات المنظمة </w:t>
      </w:r>
      <w:r w:rsidRPr="00651E44">
        <w:rPr>
          <w:i/>
          <w:iCs/>
          <w:spacing w:val="2"/>
          <w:lang w:val="en-US" w:eastAsia="en-US"/>
        </w:rPr>
        <w:t>(WIS)</w:t>
      </w:r>
      <w:r w:rsidRPr="00651E44">
        <w:rPr>
          <w:rFonts w:hint="cs"/>
          <w:i/>
          <w:iCs/>
          <w:spacing w:val="2"/>
          <w:rtl/>
          <w:lang w:val="en-US" w:eastAsia="en-US"/>
        </w:rPr>
        <w:t xml:space="preserve"> - بحيث تقوم بتوزيع البيانات حيثما لا</w:t>
      </w:r>
      <w:r w:rsidR="008A084F" w:rsidRPr="00651E44">
        <w:rPr>
          <w:rFonts w:hint="cs"/>
          <w:i/>
          <w:iCs/>
          <w:spacing w:val="2"/>
          <w:rtl/>
          <w:lang w:val="en-US" w:eastAsia="en-US"/>
        </w:rPr>
        <w:t xml:space="preserve"> ي</w:t>
      </w:r>
      <w:r w:rsidRPr="00651E44">
        <w:rPr>
          <w:rFonts w:hint="cs"/>
          <w:i/>
          <w:iCs/>
          <w:spacing w:val="2"/>
          <w:rtl/>
          <w:lang w:val="en-US" w:eastAsia="en-US"/>
        </w:rPr>
        <w:t xml:space="preserve">وجد </w:t>
      </w:r>
      <w:r w:rsidR="008A084F" w:rsidRPr="00651E44">
        <w:rPr>
          <w:rFonts w:hint="cs"/>
          <w:i/>
          <w:iCs/>
          <w:spacing w:val="2"/>
          <w:rtl/>
          <w:lang w:val="en-US" w:eastAsia="en-US"/>
        </w:rPr>
        <w:t xml:space="preserve">ربط </w:t>
      </w:r>
      <w:r w:rsidRPr="00651E44">
        <w:rPr>
          <w:rFonts w:hint="cs"/>
          <w:i/>
          <w:iCs/>
          <w:spacing w:val="2"/>
          <w:rtl/>
          <w:lang w:val="en-US" w:eastAsia="en-US"/>
        </w:rPr>
        <w:t>بالإنترنت وذلك باستخدام الساتل</w:t>
      </w:r>
      <w:r>
        <w:rPr>
          <w:rFonts w:hint="cs"/>
          <w:i/>
          <w:iCs/>
          <w:rtl/>
          <w:lang w:val="en-US" w:eastAsia="en-US"/>
        </w:rPr>
        <w:t xml:space="preserve"> </w:t>
      </w:r>
      <w:r>
        <w:rPr>
          <w:i/>
          <w:iCs/>
          <w:lang w:val="en-US" w:eastAsia="en-US"/>
        </w:rPr>
        <w:t>DVB-S</w:t>
      </w:r>
      <w:r>
        <w:rPr>
          <w:rFonts w:hint="cs"/>
          <w:i/>
          <w:iCs/>
          <w:rtl/>
          <w:lang w:val="en-US" w:eastAsia="en-US"/>
        </w:rPr>
        <w:t>.</w:t>
      </w:r>
    </w:p>
    <w:p w:rsidR="00F1286D" w:rsidRDefault="00BC352F" w:rsidP="00F1286D">
      <w:pPr>
        <w:pStyle w:val="WMOBodyText"/>
        <w:bidi/>
        <w:rPr>
          <w:rtl/>
          <w:lang w:val="en-US" w:eastAsia="en-US"/>
        </w:rPr>
      </w:pPr>
      <w:r>
        <w:rPr>
          <w:rFonts w:hint="cs"/>
          <w:rtl/>
          <w:lang w:eastAsia="en-US"/>
        </w:rPr>
        <w:t xml:space="preserve">وقد شهد النظام العالمي للاتصالات </w:t>
      </w:r>
      <w:r>
        <w:rPr>
          <w:lang w:val="en-US" w:eastAsia="en-US"/>
        </w:rPr>
        <w:t>(GTS)</w:t>
      </w:r>
      <w:r>
        <w:rPr>
          <w:rFonts w:hint="cs"/>
          <w:rtl/>
          <w:lang w:val="en-US" w:eastAsia="en-US"/>
        </w:rPr>
        <w:t xml:space="preserve"> - وهو مكون أساسي من مكونات نظام معلومات المنظمة </w:t>
      </w:r>
      <w:r>
        <w:rPr>
          <w:lang w:val="en-US" w:eastAsia="en-US"/>
        </w:rPr>
        <w:t>(WIS)</w:t>
      </w:r>
      <w:r>
        <w:rPr>
          <w:rFonts w:hint="cs"/>
          <w:rtl/>
          <w:lang w:val="en-US" w:eastAsia="en-US"/>
        </w:rPr>
        <w:t xml:space="preserve"> - </w:t>
      </w:r>
      <w:r w:rsidR="008A084F">
        <w:rPr>
          <w:rFonts w:hint="cs"/>
          <w:rtl/>
          <w:lang w:val="en-US" w:eastAsia="en-US"/>
        </w:rPr>
        <w:t xml:space="preserve">على مدى </w:t>
      </w:r>
      <w:r>
        <w:rPr>
          <w:rFonts w:hint="cs"/>
          <w:rtl/>
          <w:lang w:val="en-US" w:eastAsia="en-US"/>
        </w:rPr>
        <w:t xml:space="preserve">عمره تطوراً متواصلاً، لا سيما إنشاء شبكات إقليمية مدارة أو ’شبكات منطقة توصيل بيانات الأرصاد الجوية </w:t>
      </w:r>
      <w:r>
        <w:rPr>
          <w:lang w:val="en-US" w:eastAsia="en-US"/>
        </w:rPr>
        <w:t>(AMDCN)</w:t>
      </w:r>
      <w:r>
        <w:rPr>
          <w:rFonts w:hint="cs"/>
          <w:rtl/>
          <w:lang w:val="en-US" w:eastAsia="en-US"/>
        </w:rPr>
        <w:t xml:space="preserve"> باستخدام شبكات مدارة عالية الأداء والإنترنت. وبهذه الشبكات، تكون كافة جهات الاتصال على الشبكة مرئية لكل منها: </w:t>
      </w:r>
      <w:r w:rsidR="008A084F">
        <w:rPr>
          <w:rFonts w:hint="cs"/>
          <w:rtl/>
          <w:lang w:val="en-US" w:eastAsia="en-US"/>
        </w:rPr>
        <w:t xml:space="preserve">إذ </w:t>
      </w:r>
      <w:r>
        <w:rPr>
          <w:rFonts w:hint="cs"/>
          <w:rtl/>
          <w:lang w:val="en-US" w:eastAsia="en-US"/>
        </w:rPr>
        <w:t xml:space="preserve">لم تعد هناك حاجة إلى توجيه البيانات يدوياً من خلال سلسلة وسيطة من جهات الاتصال للوصول إلى جهة مقصد نهائية. فبدلاً من ذلك، يُعهد بمهمة توجيه البيانات إلى بنية تحتية شبكية أساسية قادرة على تجنّب </w:t>
      </w:r>
      <w:r w:rsidRPr="00651E44">
        <w:rPr>
          <w:rFonts w:hint="cs"/>
          <w:spacing w:val="4"/>
          <w:rtl/>
          <w:lang w:val="en-US" w:eastAsia="en-US"/>
        </w:rPr>
        <w:t>استخدام أجزاء الشبكة التي تعاني من سوء الأداء وعلى تحديد الم</w:t>
      </w:r>
      <w:r w:rsidR="008A084F" w:rsidRPr="00651E44">
        <w:rPr>
          <w:rFonts w:hint="cs"/>
          <w:spacing w:val="4"/>
          <w:rtl/>
          <w:lang w:val="en-US" w:eastAsia="en-US"/>
        </w:rPr>
        <w:t>س</w:t>
      </w:r>
      <w:r w:rsidRPr="00651E44">
        <w:rPr>
          <w:rFonts w:hint="cs"/>
          <w:spacing w:val="4"/>
          <w:rtl/>
          <w:lang w:val="en-US" w:eastAsia="en-US"/>
        </w:rPr>
        <w:t>ار الأمثل (أي الأسرع) من الجهة الأصلية إلى جهة المقصد.</w:t>
      </w:r>
    </w:p>
    <w:p w:rsidR="00BC352F" w:rsidRDefault="00BC352F" w:rsidP="00BC352F">
      <w:pPr>
        <w:pStyle w:val="WMOBodyText"/>
        <w:bidi/>
        <w:rPr>
          <w:rtl/>
          <w:lang w:val="en-US" w:eastAsia="en-US"/>
        </w:rPr>
      </w:pPr>
      <w:r>
        <w:rPr>
          <w:rFonts w:hint="cs"/>
          <w:rtl/>
          <w:lang w:val="en-US" w:eastAsia="en-US"/>
        </w:rPr>
        <w:t>و</w:t>
      </w:r>
      <w:r w:rsidR="008A084F">
        <w:rPr>
          <w:rFonts w:hint="cs"/>
          <w:rtl/>
          <w:lang w:val="en-US" w:eastAsia="en-US"/>
        </w:rPr>
        <w:t>مازال نمط نشر البيانات القائم</w:t>
      </w:r>
      <w:r>
        <w:rPr>
          <w:rFonts w:hint="cs"/>
          <w:rtl/>
          <w:lang w:val="en-US" w:eastAsia="en-US"/>
        </w:rPr>
        <w:t xml:space="preserve"> على ’التخزين والإحالة‘، الذي يوجّه البيانات عن طريق سلسلة وسيطة من جهات الاتصال، محورياً بالنسبة لعمليات النظام العالمي للاتصالات </w:t>
      </w:r>
      <w:r>
        <w:rPr>
          <w:lang w:val="en-US" w:eastAsia="en-US"/>
        </w:rPr>
        <w:t>(GTS)</w:t>
      </w:r>
      <w:r>
        <w:rPr>
          <w:rFonts w:hint="cs"/>
          <w:rtl/>
          <w:lang w:val="en-US" w:eastAsia="en-US"/>
        </w:rPr>
        <w:t xml:space="preserve">. وتقوم كل جهة اتصال على النظام </w:t>
      </w:r>
      <w:r>
        <w:rPr>
          <w:lang w:val="en-US" w:eastAsia="en-US"/>
        </w:rPr>
        <w:t>GTS</w:t>
      </w:r>
      <w:r>
        <w:rPr>
          <w:rFonts w:hint="cs"/>
          <w:rtl/>
          <w:lang w:val="en-US" w:eastAsia="en-US"/>
        </w:rPr>
        <w:t xml:space="preserve"> بتشغيل ’محوِّل رسائل‘ للتحكم في تدفق البيانات استناداً إلى تشكيلة ثابتة من ’جداول </w:t>
      </w:r>
      <w:r w:rsidR="008A084F">
        <w:rPr>
          <w:rFonts w:hint="cs"/>
          <w:rtl/>
          <w:lang w:val="en-US" w:eastAsia="en-US"/>
        </w:rPr>
        <w:t>ال</w:t>
      </w:r>
      <w:r>
        <w:rPr>
          <w:rFonts w:hint="cs"/>
          <w:rtl/>
          <w:lang w:val="en-US" w:eastAsia="en-US"/>
        </w:rPr>
        <w:t xml:space="preserve">توجيه‘ </w:t>
      </w:r>
      <w:r w:rsidR="008A084F">
        <w:rPr>
          <w:rFonts w:hint="cs"/>
          <w:rtl/>
          <w:lang w:val="en-US" w:eastAsia="en-US"/>
        </w:rPr>
        <w:t>و</w:t>
      </w:r>
      <w:r>
        <w:rPr>
          <w:rFonts w:hint="cs"/>
          <w:rtl/>
          <w:lang w:val="en-US" w:eastAsia="en-US"/>
        </w:rPr>
        <w:t>محدِّد الهوية الفريد (’العنوان المختصر‘) لكل مجموعة بيانات (’نشرة‘). و</w:t>
      </w:r>
      <w:r w:rsidR="008A084F">
        <w:rPr>
          <w:rFonts w:hint="cs"/>
          <w:rtl/>
          <w:lang w:val="en-US" w:eastAsia="en-US"/>
        </w:rPr>
        <w:t xml:space="preserve">قد </w:t>
      </w:r>
      <w:r>
        <w:rPr>
          <w:rFonts w:hint="cs"/>
          <w:rtl/>
          <w:lang w:val="en-US" w:eastAsia="en-US"/>
        </w:rPr>
        <w:t>أصبحت جداول التوجيه والعناوين المختصرة للنشرات شيئاً عفا عليه الزمن في شبكات الاتصال الحديثة.</w:t>
      </w:r>
    </w:p>
    <w:p w:rsidR="00BC352F" w:rsidRPr="00BC352F" w:rsidRDefault="00BC352F" w:rsidP="00651E44">
      <w:pPr>
        <w:pStyle w:val="WMOBodyText"/>
        <w:bidi/>
        <w:spacing w:after="240"/>
        <w:rPr>
          <w:i/>
          <w:iCs/>
          <w:rtl/>
          <w:lang w:val="en-US" w:eastAsia="en-US"/>
        </w:rPr>
      </w:pPr>
      <w:r>
        <w:rPr>
          <w:rFonts w:hint="cs"/>
          <w:i/>
          <w:iCs/>
          <w:rtl/>
          <w:lang w:val="en-US" w:eastAsia="en-US"/>
        </w:rPr>
        <w:t xml:space="preserve">يجب ملاحظة </w:t>
      </w:r>
      <w:r w:rsidR="004452E2">
        <w:rPr>
          <w:rFonts w:hint="cs"/>
          <w:i/>
          <w:iCs/>
          <w:rtl/>
          <w:lang w:val="en-US" w:eastAsia="en-US"/>
        </w:rPr>
        <w:t xml:space="preserve">أن </w:t>
      </w:r>
      <w:r w:rsidR="008A084F">
        <w:rPr>
          <w:rFonts w:hint="cs"/>
          <w:i/>
          <w:iCs/>
          <w:rtl/>
          <w:lang w:val="en-US" w:eastAsia="en-US"/>
        </w:rPr>
        <w:t xml:space="preserve">كثرة </w:t>
      </w:r>
      <w:r w:rsidR="004452E2">
        <w:rPr>
          <w:rFonts w:hint="cs"/>
          <w:i/>
          <w:iCs/>
          <w:rtl/>
          <w:lang w:val="en-US" w:eastAsia="en-US"/>
        </w:rPr>
        <w:t xml:space="preserve">من المرافق الوطنية للأرصاد الجوية والهيدرولوجيا </w:t>
      </w:r>
      <w:r w:rsidR="004452E2">
        <w:rPr>
          <w:i/>
          <w:iCs/>
          <w:lang w:val="en-US" w:eastAsia="en-US"/>
        </w:rPr>
        <w:t>(NMHSs)</w:t>
      </w:r>
      <w:r w:rsidR="004452E2">
        <w:rPr>
          <w:rFonts w:hint="cs"/>
          <w:i/>
          <w:iCs/>
          <w:rtl/>
          <w:lang w:val="en-US" w:eastAsia="en-US"/>
        </w:rPr>
        <w:t xml:space="preserve"> تستوفي بالفعل ترتيبات التقاسم الثنائي للبيانات باستخدام نقل الملفات المباشر؛ بحيث تتجنب بذلك الحاجة إلى </w:t>
      </w:r>
      <w:r w:rsidR="008A084F">
        <w:rPr>
          <w:rFonts w:hint="cs"/>
          <w:i/>
          <w:iCs/>
          <w:rtl/>
          <w:lang w:val="en-US" w:eastAsia="en-US"/>
        </w:rPr>
        <w:t xml:space="preserve">قيْد </w:t>
      </w:r>
      <w:r w:rsidR="004452E2">
        <w:rPr>
          <w:rFonts w:hint="cs"/>
          <w:i/>
          <w:iCs/>
          <w:rtl/>
          <w:lang w:val="en-US" w:eastAsia="en-US"/>
        </w:rPr>
        <w:t xml:space="preserve">جدول توجيه وبحيث تتجاوز فعلياً النظام العالمي للاتصالات </w:t>
      </w:r>
      <w:r w:rsidR="004452E2">
        <w:rPr>
          <w:i/>
          <w:iCs/>
          <w:lang w:val="en-US" w:eastAsia="en-US"/>
        </w:rPr>
        <w:t>(GTS)</w:t>
      </w:r>
      <w:r w:rsidR="004452E2">
        <w:rPr>
          <w:rFonts w:hint="cs"/>
          <w:i/>
          <w:iCs/>
          <w:rtl/>
          <w:lang w:val="en-US" w:eastAsia="en-US"/>
        </w:rPr>
        <w:t xml:space="preserve"> تماماً (وإن كانت تستخدم في كثير من الأحيان نفس البنية التحتية الأساسية لشبكة الاتصالات).</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4452E2" w:rsidRPr="007D1A81" w:rsidTr="00A330B1">
        <w:trPr>
          <w:jc w:val="center"/>
        </w:trPr>
        <w:tc>
          <w:tcPr>
            <w:tcW w:w="9538" w:type="dxa"/>
            <w:tcBorders>
              <w:top w:val="single" w:sz="4" w:space="0" w:color="auto"/>
              <w:bottom w:val="single" w:sz="4" w:space="0" w:color="auto"/>
            </w:tcBorders>
          </w:tcPr>
          <w:p w:rsidR="004452E2" w:rsidRPr="00A70C15" w:rsidRDefault="004452E2"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8</w:t>
            </w:r>
          </w:p>
          <w:p w:rsidR="004452E2" w:rsidRPr="00F1286D" w:rsidRDefault="004452E2" w:rsidP="005F4AD9">
            <w:pPr>
              <w:pStyle w:val="WMOResList1"/>
              <w:tabs>
                <w:tab w:val="clear" w:pos="567"/>
              </w:tabs>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Pr>
                <w:rFonts w:hint="cs"/>
                <w:rtl/>
                <w:lang w:val="en-US"/>
              </w:rPr>
              <w:t>س</w:t>
            </w:r>
            <w:r w:rsidR="008A084F">
              <w:rPr>
                <w:rFonts w:hint="cs"/>
                <w:rtl/>
                <w:lang w:val="en-US"/>
              </w:rPr>
              <w:t xml:space="preserve">يتبنى </w:t>
            </w:r>
            <w:r>
              <w:rPr>
                <w:rFonts w:hint="cs"/>
                <w:rtl/>
                <w:lang w:val="en-US"/>
              </w:rPr>
              <w:t>التبادل المباشر للبيانات بين مقدم البيانات ومستهلكها.</w:t>
            </w:r>
          </w:p>
          <w:p w:rsidR="004452E2" w:rsidRPr="007D1A81" w:rsidRDefault="004452E2" w:rsidP="005F4AD9">
            <w:pPr>
              <w:pStyle w:val="WMOResList1"/>
              <w:tabs>
                <w:tab w:val="clear" w:pos="567"/>
              </w:tabs>
              <w:bidi/>
              <w:spacing w:before="120" w:after="120"/>
              <w:ind w:left="1567" w:hanging="1567"/>
              <w:rPr>
                <w:spacing w:val="-2"/>
                <w:sz w:val="26"/>
                <w:lang w:val="en-US"/>
              </w:rPr>
            </w:pPr>
            <w:r w:rsidRPr="005F4AD9">
              <w:rPr>
                <w:rtl/>
              </w:rPr>
              <w:t>الفائدة:</w:t>
            </w:r>
            <w:r w:rsidR="00321EF8" w:rsidRPr="005F4AD9">
              <w:rPr>
                <w:rtl/>
              </w:rPr>
              <w:tab/>
            </w:r>
            <w:r w:rsidRPr="005F4AD9">
              <w:rPr>
                <w:rFonts w:hint="cs"/>
                <w:rtl/>
              </w:rPr>
              <w:t xml:space="preserve">تسريع بث البيانات في الوقت الحقيقي من خلال تجنُّب الكمون الذي تسببه محولات الرسائل في جهات الاتصال الوسيطة للنظام العالمي للاتصالات </w:t>
            </w:r>
            <w:r w:rsidRPr="005F4AD9">
              <w:t>(GTS)</w:t>
            </w:r>
            <w:r w:rsidRPr="005F4AD9">
              <w:rPr>
                <w:rFonts w:hint="cs"/>
                <w:rtl/>
              </w:rPr>
              <w:t>.</w:t>
            </w:r>
          </w:p>
        </w:tc>
      </w:tr>
    </w:tbl>
    <w:p w:rsidR="00306073" w:rsidRDefault="00306073">
      <w:pPr>
        <w:bidi/>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4452E2" w:rsidRPr="007D1A81" w:rsidTr="00A330B1">
        <w:trPr>
          <w:jc w:val="center"/>
        </w:trPr>
        <w:tc>
          <w:tcPr>
            <w:tcW w:w="9538" w:type="dxa"/>
            <w:tcBorders>
              <w:top w:val="single" w:sz="4" w:space="0" w:color="auto"/>
            </w:tcBorders>
          </w:tcPr>
          <w:p w:rsidR="004452E2" w:rsidRPr="00A70C15" w:rsidRDefault="004452E2" w:rsidP="00A14634">
            <w:pPr>
              <w:pStyle w:val="WMOResList1"/>
              <w:tabs>
                <w:tab w:val="clear" w:pos="567"/>
              </w:tabs>
              <w:bidi/>
              <w:spacing w:before="120" w:after="120"/>
              <w:ind w:left="41" w:right="100"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9</w:t>
            </w:r>
          </w:p>
          <w:p w:rsidR="004452E2" w:rsidRPr="00F1286D" w:rsidRDefault="004452E2" w:rsidP="00321EF8">
            <w:pPr>
              <w:pStyle w:val="WMOResList1"/>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Pr>
                <w:rFonts w:hint="cs"/>
                <w:rtl/>
                <w:lang w:val="en-US"/>
              </w:rPr>
              <w:t>سيُنهي تدريجياً استخدام جداول التوجيه والعناوين المختصرة للنشرات.</w:t>
            </w:r>
          </w:p>
          <w:p w:rsidR="004452E2" w:rsidRPr="005F4AD9" w:rsidRDefault="004452E2" w:rsidP="005F4AD9">
            <w:pPr>
              <w:pStyle w:val="WMOResList1"/>
              <w:tabs>
                <w:tab w:val="clear" w:pos="567"/>
              </w:tabs>
              <w:bidi/>
              <w:spacing w:before="120" w:after="120"/>
              <w:ind w:left="1567" w:hanging="1567"/>
              <w:rPr>
                <w:rtl/>
              </w:rPr>
            </w:pPr>
            <w:r w:rsidRPr="005F4AD9">
              <w:rPr>
                <w:rFonts w:hint="cs"/>
                <w:rtl/>
              </w:rPr>
              <w:t>الفائدة:</w:t>
            </w:r>
            <w:r w:rsidR="00321EF8" w:rsidRPr="005F4AD9">
              <w:rPr>
                <w:rtl/>
              </w:rPr>
              <w:tab/>
            </w:r>
            <w:r w:rsidRPr="005F4AD9">
              <w:rPr>
                <w:rFonts w:hint="cs"/>
                <w:rtl/>
              </w:rPr>
              <w:t>تبسيط عمليات تحويل الرسائل بالنسبة لجميع الأعضاء لتوقّف الحاجة إلى صيانة جداول التوجيه.</w:t>
            </w:r>
          </w:p>
          <w:p w:rsidR="004452E2" w:rsidRPr="00354869" w:rsidRDefault="00321EF8" w:rsidP="005F4AD9">
            <w:pPr>
              <w:pStyle w:val="WMOResList1"/>
              <w:tabs>
                <w:tab w:val="clear" w:pos="567"/>
              </w:tabs>
              <w:bidi/>
              <w:spacing w:before="120" w:after="120"/>
              <w:ind w:left="1567" w:hanging="1567"/>
              <w:rPr>
                <w:w w:val="98"/>
                <w:rtl/>
                <w:lang w:val="en-US"/>
              </w:rPr>
            </w:pPr>
            <w:r w:rsidRPr="005F4AD9">
              <w:rPr>
                <w:rtl/>
              </w:rPr>
              <w:tab/>
            </w:r>
            <w:r w:rsidR="004452E2" w:rsidRPr="005F4AD9">
              <w:rPr>
                <w:rFonts w:hint="cs"/>
                <w:rtl/>
              </w:rPr>
              <w:t xml:space="preserve">تسريع إقامة ترتيبات جديدة لتقاسم البيانات لعدم الحاجة إلى انتظار </w:t>
            </w:r>
            <w:r w:rsidR="008A084F" w:rsidRPr="005F4AD9">
              <w:rPr>
                <w:rFonts w:hint="cs"/>
                <w:rtl/>
              </w:rPr>
              <w:t xml:space="preserve">قيام </w:t>
            </w:r>
            <w:r w:rsidR="004452E2" w:rsidRPr="005F4AD9">
              <w:rPr>
                <w:rFonts w:hint="cs"/>
                <w:rtl/>
              </w:rPr>
              <w:t xml:space="preserve">جهات الاتصال الوسيطة </w:t>
            </w:r>
            <w:r w:rsidR="008A084F" w:rsidRPr="005F4AD9">
              <w:rPr>
                <w:rFonts w:hint="cs"/>
                <w:rtl/>
              </w:rPr>
              <w:t xml:space="preserve">بتحدث </w:t>
            </w:r>
            <w:r w:rsidR="004452E2" w:rsidRPr="005F4AD9">
              <w:rPr>
                <w:rFonts w:hint="cs"/>
                <w:rtl/>
              </w:rPr>
              <w:t>تشكيلة جداول التوجيه الخاصة بها.</w:t>
            </w:r>
          </w:p>
        </w:tc>
      </w:tr>
    </w:tbl>
    <w:p w:rsidR="00F1286D" w:rsidRPr="004452E2" w:rsidRDefault="004452E2" w:rsidP="008657A4">
      <w:pPr>
        <w:pStyle w:val="WMOBodyText"/>
        <w:bidi/>
        <w:spacing w:after="240"/>
        <w:rPr>
          <w:rtl/>
          <w:lang w:val="en-US" w:eastAsia="en-US"/>
        </w:rPr>
      </w:pPr>
      <w:r>
        <w:rPr>
          <w:rFonts w:hint="cs"/>
          <w:rtl/>
          <w:lang w:eastAsia="en-US"/>
        </w:rPr>
        <w:t xml:space="preserve">ومع الارتقاء بالخدمات الشبكية بجعلها شاغلا أساسياً من شواغل النظام </w:t>
      </w:r>
      <w:r>
        <w:rPr>
          <w:lang w:val="en-US" w:eastAsia="en-US"/>
        </w:rPr>
        <w:t>WIS 2.0</w:t>
      </w:r>
      <w:r>
        <w:rPr>
          <w:rFonts w:hint="cs"/>
          <w:rtl/>
          <w:lang w:val="en-US" w:eastAsia="en-US"/>
        </w:rPr>
        <w:t xml:space="preserve">، يلزم تحديث كتالوج النظام </w:t>
      </w:r>
      <w:r>
        <w:rPr>
          <w:lang w:val="en-US" w:eastAsia="en-US"/>
        </w:rPr>
        <w:t>WIS</w:t>
      </w:r>
      <w:r>
        <w:rPr>
          <w:rFonts w:hint="cs"/>
          <w:rtl/>
          <w:lang w:val="en-US" w:eastAsia="en-US"/>
        </w:rPr>
        <w:t xml:space="preserve"> ومواصفة البيانات الشرحية الأساسية للمنظمة </w:t>
      </w:r>
      <w:r>
        <w:rPr>
          <w:lang w:val="en-US" w:eastAsia="en-US"/>
        </w:rPr>
        <w:t>(WMO)</w:t>
      </w:r>
      <w:r>
        <w:rPr>
          <w:rFonts w:hint="cs"/>
          <w:rtl/>
          <w:lang w:val="en-US" w:eastAsia="en-US"/>
        </w:rPr>
        <w:t xml:space="preserve"> </w:t>
      </w:r>
      <w:r w:rsidRPr="005B2C6A">
        <w:rPr>
          <w:vertAlign w:val="superscript"/>
        </w:rPr>
        <w:footnoteReference w:id="17"/>
      </w:r>
      <w:r>
        <w:rPr>
          <w:rFonts w:hint="cs"/>
          <w:rtl/>
          <w:lang w:val="en-US" w:eastAsia="en-US"/>
        </w:rPr>
        <w:t>.</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FE03F1" w:rsidRPr="007D1A81" w:rsidTr="00A330B1">
        <w:trPr>
          <w:jc w:val="center"/>
        </w:trPr>
        <w:tc>
          <w:tcPr>
            <w:tcW w:w="9538" w:type="dxa"/>
          </w:tcPr>
          <w:p w:rsidR="00FE03F1" w:rsidRPr="00A70C15" w:rsidRDefault="00FE03F1" w:rsidP="00A14634">
            <w:pPr>
              <w:pStyle w:val="WMOResList1"/>
              <w:tabs>
                <w:tab w:val="clear" w:pos="567"/>
              </w:tabs>
              <w:bidi/>
              <w:spacing w:before="120" w:after="120"/>
              <w:ind w:left="43" w:right="101"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10</w:t>
            </w:r>
          </w:p>
          <w:p w:rsidR="00FE03F1" w:rsidRPr="000355EA" w:rsidRDefault="00FE03F1" w:rsidP="00321EF8">
            <w:pPr>
              <w:pStyle w:val="WMOResList1"/>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Pr>
                <w:rFonts w:hint="cs"/>
                <w:rtl/>
                <w:lang w:val="en-US"/>
              </w:rPr>
              <w:t xml:space="preserve">سيوفّر كتالوجاً يتضمن البيانات الشرحية التي تصف كلاً من البيانات </w:t>
            </w:r>
            <w:r w:rsidR="008A084F">
              <w:rPr>
                <w:rFonts w:hint="cs"/>
                <w:rtl/>
                <w:lang w:val="en-US"/>
              </w:rPr>
              <w:t>و</w:t>
            </w:r>
            <w:r>
              <w:rPr>
                <w:rFonts w:hint="cs"/>
                <w:rtl/>
                <w:lang w:val="en-US"/>
              </w:rPr>
              <w:t xml:space="preserve">الخدمة (الخدمات) المقدمة </w:t>
            </w:r>
            <w:r w:rsidR="008A084F">
              <w:rPr>
                <w:rFonts w:hint="cs"/>
                <w:rtl/>
                <w:lang w:val="en-US"/>
              </w:rPr>
              <w:t xml:space="preserve">للنفاذ </w:t>
            </w:r>
            <w:r>
              <w:rPr>
                <w:rFonts w:hint="cs"/>
                <w:rtl/>
                <w:lang w:val="en-US"/>
              </w:rPr>
              <w:t>إلى تلك البيانات.</w:t>
            </w:r>
          </w:p>
          <w:p w:rsidR="00FE03F1" w:rsidRPr="00FE03F1" w:rsidRDefault="00FE03F1" w:rsidP="005F4AD9">
            <w:pPr>
              <w:pStyle w:val="WMOResList1"/>
              <w:tabs>
                <w:tab w:val="clear" w:pos="567"/>
              </w:tabs>
              <w:bidi/>
              <w:spacing w:before="120" w:after="120"/>
              <w:ind w:left="1567" w:hanging="1567"/>
              <w:rPr>
                <w:w w:val="98"/>
                <w:rtl/>
                <w:lang w:val="en-US"/>
              </w:rPr>
            </w:pPr>
            <w:r w:rsidRPr="005F4AD9">
              <w:rPr>
                <w:rFonts w:hint="cs"/>
                <w:rtl/>
              </w:rPr>
              <w:t>الفائدة:</w:t>
            </w:r>
            <w:r w:rsidR="00321EF8" w:rsidRPr="005F4AD9">
              <w:rPr>
                <w:rtl/>
              </w:rPr>
              <w:tab/>
            </w:r>
            <w:r w:rsidRPr="005F4AD9">
              <w:rPr>
                <w:rFonts w:hint="cs"/>
                <w:rtl/>
              </w:rPr>
              <w:t xml:space="preserve">سيكون باستطاعة المستخدمين أن يجدوا بسهولة في النظام </w:t>
            </w:r>
            <w:r w:rsidRPr="005F4AD9">
              <w:t>WIS</w:t>
            </w:r>
            <w:r w:rsidRPr="005F4AD9">
              <w:rPr>
                <w:rFonts w:hint="cs"/>
                <w:rtl/>
              </w:rPr>
              <w:t xml:space="preserve"> </w:t>
            </w:r>
            <w:r w:rsidR="008A084F" w:rsidRPr="005F4AD9">
              <w:rPr>
                <w:rFonts w:hint="cs"/>
                <w:rtl/>
              </w:rPr>
              <w:t xml:space="preserve">البيانات </w:t>
            </w:r>
            <w:r w:rsidRPr="005F4AD9">
              <w:rPr>
                <w:rFonts w:hint="cs"/>
                <w:rtl/>
              </w:rPr>
              <w:t xml:space="preserve">التي تهمّهم، وأن يحددوا موضع أنسب خدمة شبكية يمكن بها </w:t>
            </w:r>
            <w:r w:rsidR="008A084F" w:rsidRPr="005F4AD9">
              <w:rPr>
                <w:rFonts w:hint="cs"/>
                <w:rtl/>
              </w:rPr>
              <w:t xml:space="preserve">النفاذ </w:t>
            </w:r>
            <w:r w:rsidRPr="005F4AD9">
              <w:rPr>
                <w:rFonts w:hint="cs"/>
                <w:rtl/>
              </w:rPr>
              <w:t>إلى تلك البيانات، وأن يقرروا كيفية استخدام</w:t>
            </w:r>
            <w:r w:rsidR="00B674E0" w:rsidRPr="005F4AD9">
              <w:rPr>
                <w:rFonts w:hint="cs"/>
                <w:rtl/>
              </w:rPr>
              <w:t xml:space="preserve"> </w:t>
            </w:r>
            <w:r w:rsidRPr="005F4AD9">
              <w:rPr>
                <w:rFonts w:hint="cs"/>
                <w:rtl/>
              </w:rPr>
              <w:t>ت</w:t>
            </w:r>
            <w:r w:rsidR="008A084F" w:rsidRPr="005F4AD9">
              <w:rPr>
                <w:rFonts w:hint="cs"/>
                <w:rtl/>
              </w:rPr>
              <w:t>لك الخدمة الشبكية على أفضل وجه ل</w:t>
            </w:r>
            <w:r w:rsidRPr="005F4AD9">
              <w:rPr>
                <w:rFonts w:hint="cs"/>
                <w:rtl/>
              </w:rPr>
              <w:t>تلبية احتياجاتهم.</w:t>
            </w:r>
          </w:p>
        </w:tc>
      </w:tr>
    </w:tbl>
    <w:p w:rsidR="00F1286D" w:rsidRPr="00FE03F1" w:rsidRDefault="00FE03F1" w:rsidP="00F1286D">
      <w:pPr>
        <w:pStyle w:val="WMOBodyText"/>
        <w:bidi/>
        <w:rPr>
          <w:i/>
          <w:iCs/>
          <w:rtl/>
          <w:lang w:val="en-US" w:eastAsia="en-US"/>
        </w:rPr>
      </w:pPr>
      <w:r>
        <w:rPr>
          <w:rFonts w:hint="cs"/>
          <w:i/>
          <w:iCs/>
          <w:rtl/>
          <w:lang w:eastAsia="en-US"/>
        </w:rPr>
        <w:t xml:space="preserve">يجب ملاحظة أن تحديث كتالوج النظام </w:t>
      </w:r>
      <w:r>
        <w:rPr>
          <w:i/>
          <w:iCs/>
          <w:lang w:val="en-US" w:eastAsia="en-US"/>
        </w:rPr>
        <w:t>WIS</w:t>
      </w:r>
      <w:r>
        <w:rPr>
          <w:rFonts w:hint="cs"/>
          <w:i/>
          <w:iCs/>
          <w:rtl/>
          <w:lang w:val="en-US" w:eastAsia="en-US"/>
        </w:rPr>
        <w:t xml:space="preserve"> يتيح فرصة لترشيد </w:t>
      </w:r>
      <w:r w:rsidR="008A084F">
        <w:rPr>
          <w:rFonts w:hint="cs"/>
          <w:i/>
          <w:iCs/>
          <w:rtl/>
          <w:lang w:val="en-US" w:eastAsia="en-US"/>
        </w:rPr>
        <w:t xml:space="preserve">محتوى </w:t>
      </w:r>
      <w:r>
        <w:rPr>
          <w:rFonts w:hint="cs"/>
          <w:i/>
          <w:iCs/>
          <w:rtl/>
          <w:lang w:val="en-US" w:eastAsia="en-US"/>
        </w:rPr>
        <w:t xml:space="preserve">الكتالوج وتحسين تجربة المستخدمين بذلك عند بحثهم عن البيانات. ويتضمن كتالوج النظام </w:t>
      </w:r>
      <w:r>
        <w:rPr>
          <w:i/>
          <w:iCs/>
          <w:lang w:val="en-US" w:eastAsia="en-US"/>
        </w:rPr>
        <w:t>WIS</w:t>
      </w:r>
      <w:r>
        <w:rPr>
          <w:rFonts w:hint="cs"/>
          <w:i/>
          <w:iCs/>
          <w:rtl/>
          <w:lang w:val="en-US" w:eastAsia="en-US"/>
        </w:rPr>
        <w:t xml:space="preserve"> حالياً حوالي </w:t>
      </w:r>
      <w:r>
        <w:rPr>
          <w:i/>
          <w:iCs/>
          <w:lang w:val="en-US" w:eastAsia="en-US"/>
        </w:rPr>
        <w:t>150 000</w:t>
      </w:r>
      <w:r>
        <w:rPr>
          <w:rFonts w:hint="cs"/>
          <w:i/>
          <w:iCs/>
          <w:rtl/>
          <w:lang w:val="en-US" w:eastAsia="en-US"/>
        </w:rPr>
        <w:t xml:space="preserve"> سجل، يصف معظمها نشرات النظام العالمي للاتصالات </w:t>
      </w:r>
      <w:r>
        <w:rPr>
          <w:i/>
          <w:iCs/>
          <w:lang w:val="en-US" w:eastAsia="en-US"/>
        </w:rPr>
        <w:t>(GTS)</w:t>
      </w:r>
      <w:r>
        <w:rPr>
          <w:rFonts w:hint="cs"/>
          <w:i/>
          <w:iCs/>
          <w:rtl/>
          <w:lang w:val="en-US" w:eastAsia="en-US"/>
        </w:rPr>
        <w:t>. وتسفر</w:t>
      </w:r>
      <w:r w:rsidR="00B674E0">
        <w:rPr>
          <w:rFonts w:hint="cs"/>
          <w:i/>
          <w:iCs/>
          <w:rtl/>
          <w:lang w:val="en-US" w:eastAsia="en-US"/>
        </w:rPr>
        <w:t xml:space="preserve"> </w:t>
      </w:r>
      <w:r>
        <w:rPr>
          <w:rFonts w:hint="cs"/>
          <w:i/>
          <w:iCs/>
          <w:rtl/>
          <w:lang w:val="en-US" w:eastAsia="en-US"/>
        </w:rPr>
        <w:t>عمليات البحث</w:t>
      </w:r>
      <w:r w:rsidR="00B674E0">
        <w:rPr>
          <w:rFonts w:hint="cs"/>
          <w:i/>
          <w:iCs/>
          <w:rtl/>
          <w:lang w:val="en-US" w:eastAsia="en-US"/>
        </w:rPr>
        <w:t xml:space="preserve"> </w:t>
      </w:r>
      <w:r>
        <w:rPr>
          <w:rFonts w:hint="cs"/>
          <w:i/>
          <w:iCs/>
          <w:rtl/>
          <w:lang w:val="en-US" w:eastAsia="en-US"/>
        </w:rPr>
        <w:t xml:space="preserve">عادةً عن الكثير من </w:t>
      </w:r>
      <w:r w:rsidR="008A084F">
        <w:rPr>
          <w:rFonts w:hint="cs"/>
          <w:i/>
          <w:iCs/>
          <w:rtl/>
          <w:lang w:val="en-US" w:eastAsia="en-US"/>
        </w:rPr>
        <w:t>ال</w:t>
      </w:r>
      <w:r>
        <w:rPr>
          <w:rFonts w:hint="cs"/>
          <w:i/>
          <w:iCs/>
          <w:rtl/>
          <w:lang w:val="en-US" w:eastAsia="en-US"/>
        </w:rPr>
        <w:t xml:space="preserve">مقابِلات </w:t>
      </w:r>
      <w:r w:rsidR="008A084F">
        <w:rPr>
          <w:rFonts w:hint="cs"/>
          <w:i/>
          <w:iCs/>
          <w:rtl/>
          <w:lang w:val="en-US" w:eastAsia="en-US"/>
        </w:rPr>
        <w:t>ال</w:t>
      </w:r>
      <w:r>
        <w:rPr>
          <w:rFonts w:hint="cs"/>
          <w:i/>
          <w:iCs/>
          <w:rtl/>
          <w:lang w:val="en-US" w:eastAsia="en-US"/>
        </w:rPr>
        <w:t xml:space="preserve">إيجابية، يشير كل منها إلى نشرة معينة، ويقدم بذلك طريقة مجزّأة جداً </w:t>
      </w:r>
      <w:r w:rsidR="008A084F">
        <w:rPr>
          <w:rFonts w:hint="cs"/>
          <w:i/>
          <w:iCs/>
          <w:rtl/>
          <w:lang w:val="en-US" w:eastAsia="en-US"/>
        </w:rPr>
        <w:t xml:space="preserve">للنفاذ </w:t>
      </w:r>
      <w:r>
        <w:rPr>
          <w:rFonts w:hint="cs"/>
          <w:i/>
          <w:iCs/>
          <w:rtl/>
          <w:lang w:val="en-US" w:eastAsia="en-US"/>
        </w:rPr>
        <w:t xml:space="preserve">إلى البيانات. وسيقدَّم توجيه استناداً إلى مساعدة المستخدمين على إنجاز مهام مشتركة فيما يتعلق </w:t>
      </w:r>
      <w:r w:rsidR="008A084F">
        <w:rPr>
          <w:rFonts w:hint="cs"/>
          <w:i/>
          <w:iCs/>
          <w:rtl/>
          <w:lang w:val="en-US" w:eastAsia="en-US"/>
        </w:rPr>
        <w:t xml:space="preserve">بالنفاذ </w:t>
      </w:r>
      <w:r>
        <w:rPr>
          <w:rFonts w:hint="cs"/>
          <w:i/>
          <w:iCs/>
          <w:rtl/>
          <w:lang w:val="en-US" w:eastAsia="en-US"/>
        </w:rPr>
        <w:t xml:space="preserve">إلى البيانات أو استخدامها تبيِّن لمقدمي البيانات كيفية تنظيم البيانات لنشرها عن طريق خدمات الشبكة، وكيفية وصف البيانات بالتالي في كتالوج نظام معلومات المنظمة </w:t>
      </w:r>
      <w:r>
        <w:rPr>
          <w:i/>
          <w:iCs/>
          <w:lang w:val="en-US" w:eastAsia="en-US"/>
        </w:rPr>
        <w:t>(WIS)</w:t>
      </w:r>
      <w:r>
        <w:rPr>
          <w:rFonts w:hint="cs"/>
          <w:i/>
          <w:iCs/>
          <w:rtl/>
          <w:lang w:val="en-US" w:eastAsia="en-US"/>
        </w:rPr>
        <w:t>.</w:t>
      </w:r>
    </w:p>
    <w:p w:rsidR="00F1286D" w:rsidRDefault="00FE03F1" w:rsidP="00651E44">
      <w:pPr>
        <w:pStyle w:val="WMOBodyText"/>
        <w:bidi/>
        <w:spacing w:after="240"/>
        <w:rPr>
          <w:rtl/>
          <w:lang w:val="en-US" w:eastAsia="en-US"/>
        </w:rPr>
      </w:pPr>
      <w:r>
        <w:rPr>
          <w:rFonts w:hint="cs"/>
          <w:rtl/>
          <w:lang w:eastAsia="en-US"/>
        </w:rPr>
        <w:t xml:space="preserve">ويمكِّن النظام </w:t>
      </w:r>
      <w:r>
        <w:rPr>
          <w:lang w:val="en-US" w:eastAsia="en-US"/>
        </w:rPr>
        <w:t>WIS 2.0</w:t>
      </w:r>
      <w:r>
        <w:rPr>
          <w:rFonts w:hint="cs"/>
          <w:rtl/>
          <w:lang w:val="en-US" w:eastAsia="en-US"/>
        </w:rPr>
        <w:t xml:space="preserve"> من اكتشاف البيانات والخدمات الشبكية عن طريق محركات بحث تجارية، الأمر الذي يحسّن إمكانية اكتشاف بيانات الطقس والماء والمناخ الموثوقة.</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80" w:type="dxa"/>
          <w:right w:w="80" w:type="dxa"/>
        </w:tblCellMar>
        <w:tblLook w:val="0000" w:firstRow="0" w:lastRow="0" w:firstColumn="0" w:lastColumn="0" w:noHBand="0" w:noVBand="0"/>
      </w:tblPr>
      <w:tblGrid>
        <w:gridCol w:w="9538"/>
      </w:tblGrid>
      <w:tr w:rsidR="00FE03F1" w:rsidRPr="007D1A81" w:rsidTr="00A330B1">
        <w:trPr>
          <w:jc w:val="center"/>
        </w:trPr>
        <w:tc>
          <w:tcPr>
            <w:tcW w:w="9538" w:type="dxa"/>
          </w:tcPr>
          <w:p w:rsidR="00FE03F1" w:rsidRPr="00A70C15" w:rsidRDefault="00FE03F1" w:rsidP="00A14634">
            <w:pPr>
              <w:pStyle w:val="WMOResList1"/>
              <w:tabs>
                <w:tab w:val="clear" w:pos="567"/>
              </w:tabs>
              <w:bidi/>
              <w:spacing w:before="120" w:after="120"/>
              <w:ind w:left="43" w:right="101" w:firstLine="0"/>
              <w:rPr>
                <w:rFonts w:ascii="Arial Bold" w:hAnsi="Arial Bold" w:cs="Arial Bold" w:hint="eastAsia"/>
                <w:b/>
                <w:bCs/>
                <w:rtl/>
                <w:lang w:val="en-US"/>
              </w:rPr>
            </w:pPr>
            <w:r w:rsidRPr="00A70C15">
              <w:rPr>
                <w:rFonts w:ascii="Arial Bold" w:hAnsi="Arial Bold" w:cs="Times New Roman" w:hint="cs"/>
                <w:b/>
                <w:bCs/>
                <w:rtl/>
              </w:rPr>
              <w:t xml:space="preserve">المبدأ </w:t>
            </w:r>
            <w:r w:rsidRPr="00A70C15">
              <w:rPr>
                <w:rFonts w:ascii="Arial Bold" w:hAnsi="Arial Bold" w:cs="Arial Bold"/>
                <w:b/>
                <w:bCs/>
                <w:lang w:val="en-US"/>
              </w:rPr>
              <w:t>11</w:t>
            </w:r>
          </w:p>
          <w:p w:rsidR="00FE03F1" w:rsidRPr="000355EA" w:rsidRDefault="00FE03F1" w:rsidP="005F4AD9">
            <w:pPr>
              <w:pStyle w:val="WMOResList1"/>
              <w:tabs>
                <w:tab w:val="clear" w:pos="567"/>
              </w:tabs>
              <w:bidi/>
              <w:spacing w:before="120" w:after="120"/>
              <w:ind w:left="1567" w:hanging="1567"/>
              <w:rPr>
                <w:rtl/>
                <w:lang w:val="en-US"/>
              </w:rPr>
            </w:pPr>
            <w:r>
              <w:rPr>
                <w:rFonts w:hint="cs"/>
                <w:rtl/>
              </w:rPr>
              <w:t xml:space="preserve">النظام </w:t>
            </w:r>
            <w:r>
              <w:rPr>
                <w:lang w:val="en-US"/>
              </w:rPr>
              <w:t>WIS 2.0</w:t>
            </w:r>
            <w:r>
              <w:rPr>
                <w:rFonts w:hint="cs"/>
                <w:rtl/>
                <w:lang w:val="en-US"/>
              </w:rPr>
              <w:t>:</w:t>
            </w:r>
            <w:r w:rsidR="00321EF8">
              <w:rPr>
                <w:rtl/>
                <w:lang w:val="en-US"/>
              </w:rPr>
              <w:tab/>
            </w:r>
            <w:r>
              <w:rPr>
                <w:rFonts w:hint="cs"/>
                <w:rtl/>
                <w:lang w:val="en-US"/>
              </w:rPr>
              <w:t>يشجّع مقدمي البيانات على نشر بيانات شرحية تصف بياناتهم وخدماتهم الشبكية بطريقة يمكن فهرستها بواسطة محركات البحث التجارية.</w:t>
            </w:r>
          </w:p>
          <w:p w:rsidR="00FE03F1" w:rsidRPr="00FE03F1" w:rsidRDefault="00FE03F1" w:rsidP="005F4AD9">
            <w:pPr>
              <w:pStyle w:val="WMOResList1"/>
              <w:tabs>
                <w:tab w:val="clear" w:pos="567"/>
              </w:tabs>
              <w:bidi/>
              <w:spacing w:before="120" w:after="120"/>
              <w:ind w:left="1567" w:hanging="1567"/>
              <w:rPr>
                <w:w w:val="98"/>
                <w:rtl/>
                <w:lang w:val="en-US"/>
              </w:rPr>
            </w:pPr>
            <w:r w:rsidRPr="005F4AD9">
              <w:rPr>
                <w:rFonts w:hint="cs"/>
                <w:rtl/>
              </w:rPr>
              <w:t>الفائدة:</w:t>
            </w:r>
            <w:r w:rsidR="00321EF8" w:rsidRPr="005F4AD9">
              <w:rPr>
                <w:rtl/>
              </w:rPr>
              <w:tab/>
            </w:r>
            <w:r w:rsidRPr="005F4AD9">
              <w:rPr>
                <w:rFonts w:hint="cs"/>
                <w:rtl/>
              </w:rPr>
              <w:t>ستساعد الفهرسة بواسطة محركات البحث التجارية المستخدمين على اكتشاف البيانات وما يرتبط بها من خدمات باستخدام محرّك البحث المفضل لديهم</w:t>
            </w:r>
            <w:r w:rsidRPr="00194896">
              <w:rPr>
                <w:vertAlign w:val="superscript"/>
              </w:rPr>
              <w:footnoteReference w:id="18"/>
            </w:r>
            <w:r w:rsidRPr="005F4AD9">
              <w:rPr>
                <w:rFonts w:hint="cs"/>
                <w:rtl/>
              </w:rPr>
              <w:t xml:space="preserve"> بدلاً من الاضطرار إلى العثور على بوابة النظام </w:t>
            </w:r>
            <w:r w:rsidRPr="005F4AD9">
              <w:t>WIS</w:t>
            </w:r>
            <w:r w:rsidRPr="005F4AD9">
              <w:rPr>
                <w:rFonts w:hint="cs"/>
                <w:rtl/>
              </w:rPr>
              <w:t xml:space="preserve"> واستخدامها.</w:t>
            </w:r>
          </w:p>
        </w:tc>
      </w:tr>
    </w:tbl>
    <w:p w:rsidR="00FE03F1" w:rsidRPr="00FE03F1" w:rsidRDefault="00FE03F1" w:rsidP="00FE03F1">
      <w:pPr>
        <w:pStyle w:val="WMOBodyText"/>
        <w:bidi/>
        <w:rPr>
          <w:rtl/>
          <w:lang w:val="en-US" w:eastAsia="en-US"/>
        </w:rPr>
      </w:pPr>
      <w:r>
        <w:rPr>
          <w:rFonts w:hint="cs"/>
          <w:i/>
          <w:iCs/>
          <w:rtl/>
          <w:lang w:eastAsia="en-US"/>
        </w:rPr>
        <w:t>يجب ملاحظة أنه ستُبذل جهود لتنسيق البيانات الشرحية اللازمة لكتالوج نظام معلومات المنظمة المنقح وللفهرسة بواسطة محركات البحث التجارية تجنباً لتكرار مقدمي البيانات جهودهم بلا داعٍ.</w:t>
      </w:r>
    </w:p>
    <w:p w:rsidR="00F1286D" w:rsidRPr="00FE03F1" w:rsidRDefault="00C26286" w:rsidP="00651E44">
      <w:pPr>
        <w:pStyle w:val="WMOBodyText"/>
        <w:bidi/>
        <w:rPr>
          <w:b/>
          <w:bCs/>
          <w:rtl/>
          <w:lang w:val="en-US" w:eastAsia="en-US"/>
        </w:rPr>
      </w:pPr>
      <w:r>
        <w:rPr>
          <w:b/>
          <w:bCs/>
          <w:lang w:val="en-US" w:eastAsia="en-US"/>
        </w:rPr>
        <w:t>5</w:t>
      </w:r>
      <w:r w:rsidR="00651E44">
        <w:rPr>
          <w:rFonts w:hint="cs"/>
          <w:b/>
          <w:bCs/>
          <w:rtl/>
          <w:lang w:val="en-US" w:eastAsia="en-US"/>
        </w:rPr>
        <w:t>.</w:t>
      </w:r>
      <w:r w:rsidR="00FE03F1">
        <w:rPr>
          <w:b/>
          <w:bCs/>
          <w:rtl/>
          <w:lang w:val="en-US" w:eastAsia="en-US"/>
        </w:rPr>
        <w:tab/>
      </w:r>
      <w:r w:rsidR="003F730A">
        <w:rPr>
          <w:rFonts w:hint="cs"/>
          <w:b/>
          <w:bCs/>
          <w:rtl/>
          <w:lang w:val="en-US" w:eastAsia="en-US"/>
        </w:rPr>
        <w:t xml:space="preserve">عمليات النظام </w:t>
      </w:r>
      <w:r w:rsidR="003F730A">
        <w:rPr>
          <w:b/>
          <w:bCs/>
          <w:lang w:val="en-US" w:eastAsia="en-US"/>
        </w:rPr>
        <w:t>WIS 2.0</w:t>
      </w:r>
      <w:r w:rsidR="003F730A">
        <w:rPr>
          <w:rFonts w:hint="cs"/>
          <w:b/>
          <w:bCs/>
          <w:rtl/>
          <w:lang w:val="en-US" w:eastAsia="en-US"/>
        </w:rPr>
        <w:t xml:space="preserve"> وحوكمته</w:t>
      </w:r>
    </w:p>
    <w:p w:rsidR="00F1286D" w:rsidRDefault="003F730A" w:rsidP="00F1286D">
      <w:pPr>
        <w:pStyle w:val="WMOBodyText"/>
        <w:bidi/>
        <w:rPr>
          <w:rtl/>
          <w:lang w:val="en-US" w:eastAsia="en-US"/>
        </w:rPr>
      </w:pPr>
      <w:r>
        <w:rPr>
          <w:rFonts w:hint="cs"/>
          <w:rtl/>
          <w:lang w:eastAsia="en-US"/>
        </w:rPr>
        <w:t xml:space="preserve">يظل النظام </w:t>
      </w:r>
      <w:r>
        <w:rPr>
          <w:lang w:val="en-US" w:eastAsia="en-US"/>
        </w:rPr>
        <w:t>WIS 2.0</w:t>
      </w:r>
      <w:r>
        <w:rPr>
          <w:rFonts w:hint="cs"/>
          <w:rtl/>
          <w:lang w:val="en-US" w:eastAsia="en-US"/>
        </w:rPr>
        <w:t xml:space="preserve">، تماشياً مع الممارسة الحالية، ’منظومة نُظم‘ نضم مساهمات من مراكز النظام </w:t>
      </w:r>
      <w:r>
        <w:rPr>
          <w:lang w:val="en-US" w:eastAsia="en-US"/>
        </w:rPr>
        <w:t>WIS</w:t>
      </w:r>
      <w:r>
        <w:rPr>
          <w:rFonts w:hint="cs"/>
          <w:rtl/>
          <w:lang w:val="en-US" w:eastAsia="en-US"/>
        </w:rPr>
        <w:t xml:space="preserve"> المشارِكة، التي يقدم كل منها البيانات والخدمات اللازمة لتلبية احتياجات أعضاء المنظمة </w:t>
      </w:r>
      <w:r>
        <w:rPr>
          <w:lang w:val="en-US" w:eastAsia="en-US"/>
        </w:rPr>
        <w:t>(WMO)</w:t>
      </w:r>
      <w:r>
        <w:rPr>
          <w:rFonts w:hint="cs"/>
          <w:rtl/>
          <w:lang w:val="en-US" w:eastAsia="en-US"/>
        </w:rPr>
        <w:t xml:space="preserve"> وبرامجها.</w:t>
      </w:r>
    </w:p>
    <w:p w:rsidR="003F730A" w:rsidRPr="003F730A" w:rsidRDefault="003F730A" w:rsidP="003F730A">
      <w:pPr>
        <w:pStyle w:val="WMOBodyText"/>
        <w:bidi/>
        <w:rPr>
          <w:rtl/>
          <w:lang w:val="en-US" w:eastAsia="en-US"/>
        </w:rPr>
      </w:pPr>
      <w:r>
        <w:rPr>
          <w:rtl/>
          <w:lang w:val="en-US" w:eastAsia="en-US"/>
        </w:rPr>
        <w:t xml:space="preserve">وتحتاج </w:t>
      </w:r>
      <w:r>
        <w:rPr>
          <w:rFonts w:hint="cs"/>
          <w:rtl/>
          <w:lang w:val="en-US" w:eastAsia="en-US"/>
        </w:rPr>
        <w:t xml:space="preserve">المنظمات الراغبة في المشاركة في النظام </w:t>
      </w:r>
      <w:r>
        <w:rPr>
          <w:lang w:val="en-US" w:eastAsia="en-US"/>
        </w:rPr>
        <w:t>WIS</w:t>
      </w:r>
      <w:r>
        <w:rPr>
          <w:rFonts w:hint="cs"/>
          <w:rtl/>
          <w:lang w:val="en-US" w:eastAsia="en-US"/>
        </w:rPr>
        <w:t xml:space="preserve"> إلى موافقة من الممثل الدائم لدى المنظمة </w:t>
      </w:r>
      <w:r>
        <w:rPr>
          <w:lang w:val="en-US" w:eastAsia="en-US"/>
        </w:rPr>
        <w:t>(WMO)</w:t>
      </w:r>
      <w:r>
        <w:rPr>
          <w:rFonts w:hint="cs"/>
          <w:rtl/>
          <w:lang w:val="en-US" w:eastAsia="en-US"/>
        </w:rPr>
        <w:t xml:space="preserve"> للبلد أو الإقليم الذي تعمل منه.</w:t>
      </w:r>
      <w:r w:rsidRPr="003F730A">
        <w:rPr>
          <w:vertAlign w:val="superscript"/>
        </w:rPr>
        <w:t xml:space="preserve"> </w:t>
      </w:r>
      <w:r w:rsidRPr="005B2C6A">
        <w:rPr>
          <w:vertAlign w:val="superscript"/>
        </w:rPr>
        <w:footnoteReference w:id="19"/>
      </w:r>
      <w:r>
        <w:rPr>
          <w:rFonts w:hint="cs"/>
          <w:rtl/>
          <w:lang w:val="en-US" w:eastAsia="en-US"/>
        </w:rPr>
        <w:t xml:space="preserve"> فالموافقة من الممثل الدائم تضمن كوْن البيانات والخدمات المنشورة من خلال النظام </w:t>
      </w:r>
      <w:r>
        <w:rPr>
          <w:lang w:val="en-US" w:eastAsia="en-US"/>
        </w:rPr>
        <w:t>WIS</w:t>
      </w:r>
      <w:r>
        <w:rPr>
          <w:rFonts w:hint="cs"/>
          <w:rtl/>
          <w:lang w:val="en-US" w:eastAsia="en-US"/>
        </w:rPr>
        <w:t xml:space="preserve"> موثوقة.</w:t>
      </w:r>
    </w:p>
    <w:p w:rsidR="00F1286D" w:rsidRDefault="003F730A" w:rsidP="00F1286D">
      <w:pPr>
        <w:pStyle w:val="WMOBodyText"/>
        <w:bidi/>
        <w:rPr>
          <w:rtl/>
          <w:lang w:val="en-US" w:eastAsia="en-US"/>
        </w:rPr>
      </w:pPr>
      <w:r>
        <w:rPr>
          <w:rFonts w:hint="cs"/>
          <w:rtl/>
          <w:lang w:eastAsia="en-US"/>
        </w:rPr>
        <w:t xml:space="preserve">وستواصل مراكز النظام العالمي للمعلومات </w:t>
      </w:r>
      <w:r>
        <w:rPr>
          <w:lang w:val="en-US" w:eastAsia="en-US"/>
        </w:rPr>
        <w:t>(GISCs)</w:t>
      </w:r>
      <w:r>
        <w:rPr>
          <w:rFonts w:hint="cs"/>
          <w:rtl/>
          <w:lang w:val="en-US" w:eastAsia="en-US"/>
        </w:rPr>
        <w:t xml:space="preserve"> القيام بما يلي:</w:t>
      </w:r>
    </w:p>
    <w:p w:rsidR="003F730A" w:rsidRPr="003F730A" w:rsidRDefault="003F730A" w:rsidP="006000CD">
      <w:pPr>
        <w:pStyle w:val="WMOBodyText"/>
        <w:bidi/>
        <w:ind w:left="559" w:hanging="559"/>
        <w:rPr>
          <w:rtl/>
          <w:lang w:val="en-US" w:eastAsia="en-US"/>
        </w:rPr>
      </w:pPr>
      <w:r>
        <w:rPr>
          <w:lang w:val="en-US" w:eastAsia="en-US"/>
        </w:rPr>
        <w:t>1</w:t>
      </w:r>
      <w:r w:rsidR="0055210D">
        <w:rPr>
          <w:rFonts w:hint="cs"/>
          <w:rtl/>
          <w:lang w:val="en-US" w:eastAsia="en-US"/>
        </w:rPr>
        <w:t>.</w:t>
      </w:r>
      <w:r>
        <w:rPr>
          <w:lang w:val="en-US" w:eastAsia="en-US"/>
        </w:rPr>
        <w:tab/>
      </w:r>
      <w:r>
        <w:rPr>
          <w:rFonts w:hint="cs"/>
          <w:rtl/>
          <w:lang w:val="en-US" w:eastAsia="en-US"/>
        </w:rPr>
        <w:t xml:space="preserve">دعم مراكز النظام </w:t>
      </w:r>
      <w:r>
        <w:rPr>
          <w:lang w:val="en-US" w:eastAsia="en-US"/>
        </w:rPr>
        <w:t>WIS</w:t>
      </w:r>
      <w:r>
        <w:rPr>
          <w:rFonts w:hint="cs"/>
          <w:rtl/>
          <w:lang w:val="en-US" w:eastAsia="en-US"/>
        </w:rPr>
        <w:t xml:space="preserve"> في منطقتها أو إطار مسؤوليتها لكفالة </w:t>
      </w:r>
      <w:r w:rsidR="006000CD">
        <w:rPr>
          <w:lang w:val="en-US" w:eastAsia="en-US"/>
        </w:rPr>
        <w:t>‘1’</w:t>
      </w:r>
      <w:r>
        <w:rPr>
          <w:rFonts w:hint="cs"/>
          <w:rtl/>
          <w:lang w:val="en-US" w:eastAsia="en-US"/>
        </w:rPr>
        <w:t xml:space="preserve"> التقديم القوي الموثوق </w:t>
      </w:r>
      <w:r w:rsidR="00CF3DEE">
        <w:rPr>
          <w:rFonts w:hint="cs"/>
          <w:rtl/>
          <w:lang w:val="en-US" w:eastAsia="en-US"/>
        </w:rPr>
        <w:t>ل</w:t>
      </w:r>
      <w:r>
        <w:rPr>
          <w:rFonts w:hint="cs"/>
          <w:rtl/>
          <w:lang w:val="en-US" w:eastAsia="en-US"/>
        </w:rPr>
        <w:t xml:space="preserve">خدمات تلبي احتياجات برامج المنظمة </w:t>
      </w:r>
      <w:r>
        <w:rPr>
          <w:lang w:val="en-US" w:eastAsia="en-US"/>
        </w:rPr>
        <w:t>(WMO)</w:t>
      </w:r>
      <w:r>
        <w:rPr>
          <w:rFonts w:hint="cs"/>
          <w:rtl/>
          <w:lang w:val="en-US" w:eastAsia="en-US"/>
        </w:rPr>
        <w:t xml:space="preserve"> بفعالية، و </w:t>
      </w:r>
      <w:r w:rsidR="006000CD">
        <w:rPr>
          <w:lang w:val="en-US" w:eastAsia="en-US"/>
        </w:rPr>
        <w:t>‘</w:t>
      </w:r>
      <w:r w:rsidR="006000CD">
        <w:rPr>
          <w:lang w:val="en-US" w:eastAsia="en-US"/>
        </w:rPr>
        <w:t>2</w:t>
      </w:r>
      <w:r w:rsidR="006000CD">
        <w:rPr>
          <w:lang w:val="en-US" w:eastAsia="en-US"/>
        </w:rPr>
        <w:t>’</w:t>
      </w:r>
      <w:r>
        <w:rPr>
          <w:rFonts w:hint="cs"/>
          <w:rtl/>
          <w:lang w:val="en-US" w:eastAsia="en-US"/>
        </w:rPr>
        <w:t xml:space="preserve"> قدرة مراكز النظام </w:t>
      </w:r>
      <w:r>
        <w:rPr>
          <w:lang w:val="en-US" w:eastAsia="en-US"/>
        </w:rPr>
        <w:t>WIS</w:t>
      </w:r>
      <w:r>
        <w:rPr>
          <w:rFonts w:hint="cs"/>
          <w:rtl/>
          <w:lang w:val="en-US" w:eastAsia="en-US"/>
        </w:rPr>
        <w:t xml:space="preserve"> على استغلال الخدمات التي يقدمها آخرون.</w:t>
      </w:r>
    </w:p>
    <w:p w:rsidR="003F730A" w:rsidRDefault="003F730A" w:rsidP="0055210D">
      <w:pPr>
        <w:pStyle w:val="WMOBodyText"/>
        <w:bidi/>
        <w:ind w:left="559" w:hanging="559"/>
        <w:rPr>
          <w:rtl/>
          <w:lang w:val="en-US" w:eastAsia="en-US"/>
        </w:rPr>
      </w:pPr>
      <w:r>
        <w:rPr>
          <w:lang w:val="en-US" w:eastAsia="en-US"/>
        </w:rPr>
        <w:t>2</w:t>
      </w:r>
      <w:r w:rsidR="0055210D">
        <w:rPr>
          <w:rFonts w:hint="cs"/>
          <w:rtl/>
          <w:lang w:val="en-US" w:eastAsia="en-US"/>
        </w:rPr>
        <w:t>.</w:t>
      </w:r>
      <w:r>
        <w:rPr>
          <w:lang w:val="en-US" w:eastAsia="en-US"/>
        </w:rPr>
        <w:tab/>
      </w:r>
      <w:r>
        <w:rPr>
          <w:rFonts w:hint="cs"/>
          <w:rtl/>
          <w:lang w:val="en-US" w:eastAsia="en-US"/>
        </w:rPr>
        <w:t xml:space="preserve">تنفيذ إجراءات لتسجيل البيانات والخدمات في إطار النظام </w:t>
      </w:r>
      <w:r>
        <w:rPr>
          <w:lang w:val="en-US" w:eastAsia="en-US"/>
        </w:rPr>
        <w:t>WIS</w:t>
      </w:r>
      <w:r>
        <w:rPr>
          <w:rFonts w:hint="cs"/>
          <w:rtl/>
          <w:lang w:val="en-US" w:eastAsia="en-US"/>
        </w:rPr>
        <w:t>.</w:t>
      </w:r>
    </w:p>
    <w:p w:rsidR="003F730A" w:rsidRDefault="003F730A" w:rsidP="0055210D">
      <w:pPr>
        <w:pStyle w:val="WMOBodyText"/>
        <w:bidi/>
        <w:ind w:left="559" w:hanging="559"/>
        <w:rPr>
          <w:rtl/>
          <w:lang w:val="en-US" w:eastAsia="en-US"/>
        </w:rPr>
      </w:pPr>
      <w:r>
        <w:rPr>
          <w:lang w:val="en-US" w:eastAsia="en-US"/>
        </w:rPr>
        <w:t>3</w:t>
      </w:r>
      <w:r w:rsidR="0055210D">
        <w:rPr>
          <w:rFonts w:hint="cs"/>
          <w:rtl/>
          <w:lang w:val="en-US" w:eastAsia="en-US"/>
        </w:rPr>
        <w:t>.</w:t>
      </w:r>
      <w:r>
        <w:rPr>
          <w:lang w:val="en-US" w:eastAsia="en-US"/>
        </w:rPr>
        <w:tab/>
      </w:r>
      <w:r>
        <w:rPr>
          <w:rFonts w:hint="cs"/>
          <w:rtl/>
          <w:lang w:val="en-US" w:eastAsia="en-US"/>
        </w:rPr>
        <w:t xml:space="preserve">القيام جماعياً مع المراكز العالمية الأخرى لنظام المعلومات </w:t>
      </w:r>
      <w:r>
        <w:rPr>
          <w:lang w:val="en-US" w:eastAsia="en-US"/>
        </w:rPr>
        <w:t>(GISCs)</w:t>
      </w:r>
      <w:r>
        <w:rPr>
          <w:rFonts w:hint="cs"/>
          <w:rtl/>
          <w:lang w:val="en-US" w:eastAsia="en-US"/>
        </w:rPr>
        <w:t xml:space="preserve"> بإدارة تشغيل النظام </w:t>
      </w:r>
      <w:r>
        <w:rPr>
          <w:lang w:val="en-US" w:eastAsia="en-US"/>
        </w:rPr>
        <w:t>WIS</w:t>
      </w:r>
      <w:r>
        <w:rPr>
          <w:rFonts w:hint="cs"/>
          <w:rtl/>
          <w:lang w:val="en-US" w:eastAsia="en-US"/>
        </w:rPr>
        <w:t xml:space="preserve"> ككل.</w:t>
      </w:r>
    </w:p>
    <w:p w:rsidR="003F730A" w:rsidRPr="003F730A" w:rsidRDefault="003F730A" w:rsidP="0055210D">
      <w:pPr>
        <w:pStyle w:val="WMOBodyText"/>
        <w:bidi/>
        <w:ind w:left="559" w:hanging="559"/>
        <w:rPr>
          <w:rtl/>
          <w:lang w:val="en-US" w:eastAsia="en-US"/>
        </w:rPr>
      </w:pPr>
      <w:r>
        <w:rPr>
          <w:lang w:val="en-US" w:eastAsia="en-US"/>
        </w:rPr>
        <w:t>4</w:t>
      </w:r>
      <w:r w:rsidR="0055210D">
        <w:rPr>
          <w:rFonts w:hint="cs"/>
          <w:rtl/>
          <w:lang w:val="en-US" w:eastAsia="en-US"/>
        </w:rPr>
        <w:t>.</w:t>
      </w:r>
      <w:r>
        <w:rPr>
          <w:lang w:val="en-US" w:eastAsia="en-US"/>
        </w:rPr>
        <w:tab/>
      </w:r>
      <w:r>
        <w:rPr>
          <w:rFonts w:hint="cs"/>
          <w:rtl/>
          <w:lang w:val="en-US" w:eastAsia="en-US"/>
        </w:rPr>
        <w:t xml:space="preserve">تقديم خدمات النظام </w:t>
      </w:r>
      <w:r>
        <w:rPr>
          <w:lang w:val="en-US" w:eastAsia="en-US"/>
        </w:rPr>
        <w:t>WIS</w:t>
      </w:r>
      <w:r>
        <w:rPr>
          <w:rFonts w:hint="cs"/>
          <w:rtl/>
          <w:lang w:val="en-US" w:eastAsia="en-US"/>
        </w:rPr>
        <w:t xml:space="preserve"> الأساسية: كتالوج نظام معلومات المنظمة </w:t>
      </w:r>
      <w:r>
        <w:rPr>
          <w:lang w:val="en-US" w:eastAsia="en-US"/>
        </w:rPr>
        <w:t>(WIS)</w:t>
      </w:r>
      <w:r>
        <w:rPr>
          <w:rFonts w:hint="cs"/>
          <w:rtl/>
          <w:lang w:val="en-US" w:eastAsia="en-US"/>
        </w:rPr>
        <w:t xml:space="preserve">، وبوابة اكتشاف يمكن أن يبحث فيها المستخدمون عن البيانات والخدمات، </w:t>
      </w:r>
      <w:r w:rsidR="00CF3DEE">
        <w:rPr>
          <w:rFonts w:hint="cs"/>
          <w:rtl/>
          <w:lang w:val="en-US" w:eastAsia="en-US"/>
        </w:rPr>
        <w:t>و</w:t>
      </w:r>
      <w:r>
        <w:rPr>
          <w:rFonts w:hint="cs"/>
          <w:rtl/>
          <w:lang w:val="en-US" w:eastAsia="en-US"/>
        </w:rPr>
        <w:t xml:space="preserve">ذاكرة مؤقتة مدتها </w:t>
      </w:r>
      <w:r>
        <w:rPr>
          <w:lang w:val="en-US" w:eastAsia="en-US"/>
        </w:rPr>
        <w:t>24</w:t>
      </w:r>
      <w:r>
        <w:rPr>
          <w:rFonts w:hint="cs"/>
          <w:rtl/>
          <w:lang w:val="en-US" w:eastAsia="en-US"/>
        </w:rPr>
        <w:t xml:space="preserve"> ساعة، ومراقبة تشغيل النظام </w:t>
      </w:r>
      <w:r>
        <w:rPr>
          <w:lang w:val="en-US" w:eastAsia="en-US"/>
        </w:rPr>
        <w:t>WIS</w:t>
      </w:r>
      <w:r>
        <w:rPr>
          <w:rFonts w:hint="cs"/>
          <w:rtl/>
          <w:lang w:val="en-US" w:eastAsia="en-US"/>
        </w:rPr>
        <w:t xml:space="preserve"> ومكوناته.</w:t>
      </w:r>
    </w:p>
    <w:p w:rsidR="00F1286D" w:rsidRDefault="00CF3DEE" w:rsidP="00F1286D">
      <w:pPr>
        <w:pStyle w:val="WMOBodyText"/>
        <w:bidi/>
        <w:rPr>
          <w:rtl/>
          <w:lang w:val="en-US" w:eastAsia="en-US"/>
        </w:rPr>
      </w:pPr>
      <w:r>
        <w:rPr>
          <w:rFonts w:hint="cs"/>
          <w:rtl/>
          <w:lang w:eastAsia="en-US"/>
        </w:rPr>
        <w:t>و</w:t>
      </w:r>
      <w:r w:rsidR="00FC4336">
        <w:rPr>
          <w:rFonts w:hint="cs"/>
          <w:rtl/>
          <w:lang w:eastAsia="en-US"/>
        </w:rPr>
        <w:t xml:space="preserve">تبقى المراكز الوطنية ومراكز تجميع أو إنتاج البيانات </w:t>
      </w:r>
      <w:r w:rsidR="00FC4336">
        <w:rPr>
          <w:lang w:val="en-US" w:eastAsia="en-US"/>
        </w:rPr>
        <w:t>(DCPCs)</w:t>
      </w:r>
      <w:r w:rsidR="00FC4336">
        <w:rPr>
          <w:rFonts w:hint="cs"/>
          <w:rtl/>
          <w:lang w:val="en-US" w:eastAsia="en-US"/>
        </w:rPr>
        <w:t xml:space="preserve"> المراكز الرئيسية ضمن النظام </w:t>
      </w:r>
      <w:r w:rsidR="00FC4336">
        <w:rPr>
          <w:lang w:val="en-US" w:eastAsia="en-US"/>
        </w:rPr>
        <w:t>WIS 2.0</w:t>
      </w:r>
      <w:r w:rsidR="00FC4336">
        <w:rPr>
          <w:rFonts w:hint="cs"/>
          <w:rtl/>
          <w:lang w:val="en-US" w:eastAsia="en-US"/>
        </w:rPr>
        <w:t xml:space="preserve"> بما أنها المراكز التي تقوم بجمع البيانات وإنتاج المحتوى وتقديم الخدمات. ويجوز للمنظمات، بعد الحصول على موافقة الممثل الدائم، أن تسجّل بياناتها وخدماتها ضمن النظام </w:t>
      </w:r>
      <w:r w:rsidR="00FC4336">
        <w:rPr>
          <w:lang w:val="en-US" w:eastAsia="en-US"/>
        </w:rPr>
        <w:t>WIS</w:t>
      </w:r>
      <w:r w:rsidR="00FC4336">
        <w:rPr>
          <w:rFonts w:hint="cs"/>
          <w:rtl/>
          <w:lang w:val="en-US" w:eastAsia="en-US"/>
        </w:rPr>
        <w:t xml:space="preserve"> عن طريق مركزها العالمي لنظام المعلومات المنتسب. ويتطلب التسجيل من المنظمات تزويد المركز العالمي لنظام المعلومات بسجل (أو سجلات) بيانات شرحية تصف ما تقدمه من بيانات وخدمات. وتعتمد المراكز العالمية لنظام المعلومات ما هو مقدّم وتضيف السجلات إلى كتالوج نظام معلومات المنظمة </w:t>
      </w:r>
      <w:r w:rsidR="00FC4336">
        <w:rPr>
          <w:lang w:val="en-US" w:eastAsia="en-US"/>
        </w:rPr>
        <w:t>(WIS)</w:t>
      </w:r>
      <w:r w:rsidR="00FC4336">
        <w:rPr>
          <w:rFonts w:hint="cs"/>
          <w:rtl/>
          <w:lang w:val="en-US" w:eastAsia="en-US"/>
        </w:rPr>
        <w:t xml:space="preserve">. وبوجود السجل (السجلات) في كتالوج نظام معلومات المنظمة </w:t>
      </w:r>
      <w:r w:rsidR="00FC4336">
        <w:rPr>
          <w:lang w:val="en-US" w:eastAsia="en-US"/>
        </w:rPr>
        <w:t>(WIS)</w:t>
      </w:r>
      <w:r w:rsidR="00FC4336">
        <w:rPr>
          <w:rFonts w:hint="cs"/>
          <w:rtl/>
          <w:lang w:val="en-US" w:eastAsia="en-US"/>
        </w:rPr>
        <w:t xml:space="preserve">، تصبح تلك البيانات والخدمات ظاهرة لمستخدمي النظام </w:t>
      </w:r>
      <w:r w:rsidR="00FC4336">
        <w:rPr>
          <w:lang w:val="en-US" w:eastAsia="en-US"/>
        </w:rPr>
        <w:t>WIS</w:t>
      </w:r>
      <w:r w:rsidR="00FC4336">
        <w:rPr>
          <w:rFonts w:hint="cs"/>
          <w:rtl/>
          <w:lang w:val="en-US" w:eastAsia="en-US"/>
        </w:rPr>
        <w:t xml:space="preserve"> الذين يبحثون عن موارد في بوابة كل مركز عالمي لنظام المعلومات.</w:t>
      </w:r>
    </w:p>
    <w:p w:rsidR="00FC4336" w:rsidRPr="00CC1CA4" w:rsidRDefault="00CC1CA4" w:rsidP="00FC4336">
      <w:pPr>
        <w:pStyle w:val="WMOBodyText"/>
        <w:bidi/>
        <w:rPr>
          <w:i/>
          <w:iCs/>
          <w:rtl/>
          <w:lang w:val="en-US" w:eastAsia="en-US"/>
        </w:rPr>
      </w:pPr>
      <w:r>
        <w:rPr>
          <w:rFonts w:hint="cs"/>
          <w:i/>
          <w:iCs/>
          <w:rtl/>
          <w:lang w:val="en-US" w:eastAsia="en-US"/>
        </w:rPr>
        <w:t xml:space="preserve">يجب ملاحظة أن التسجيل كمركز تابع للنظام </w:t>
      </w:r>
      <w:r>
        <w:rPr>
          <w:i/>
          <w:iCs/>
          <w:lang w:val="en-US" w:eastAsia="en-US"/>
        </w:rPr>
        <w:t>WIS</w:t>
      </w:r>
      <w:r>
        <w:rPr>
          <w:rFonts w:hint="cs"/>
          <w:i/>
          <w:iCs/>
          <w:rtl/>
          <w:lang w:val="en-US" w:eastAsia="en-US"/>
        </w:rPr>
        <w:t xml:space="preserve"> ينبغي اعتباره التزاماً طويل الأجل.</w:t>
      </w:r>
    </w:p>
    <w:p w:rsidR="00F1286D" w:rsidRPr="00CC1CA4" w:rsidRDefault="00CC1CA4" w:rsidP="00F1286D">
      <w:pPr>
        <w:pStyle w:val="WMOBodyText"/>
        <w:bidi/>
        <w:rPr>
          <w:rtl/>
          <w:lang w:val="en-US" w:eastAsia="en-US"/>
        </w:rPr>
      </w:pPr>
      <w:r>
        <w:rPr>
          <w:rFonts w:hint="cs"/>
          <w:rtl/>
          <w:lang w:eastAsia="en-US"/>
        </w:rPr>
        <w:t xml:space="preserve">وستخضع مراكز النظام </w:t>
      </w:r>
      <w:r>
        <w:rPr>
          <w:lang w:val="en-US" w:eastAsia="en-US"/>
        </w:rPr>
        <w:t>WIS</w:t>
      </w:r>
      <w:r>
        <w:rPr>
          <w:rFonts w:hint="cs"/>
          <w:rtl/>
          <w:lang w:val="en-US" w:eastAsia="en-US"/>
        </w:rPr>
        <w:t xml:space="preserve"> لمراجعة أولية ودورية لإظهار الامتثال للائحة الفنية، بما في ذلك دليل نظام معلومات المنظمة </w:t>
      </w:r>
      <w:r>
        <w:rPr>
          <w:lang w:val="en-US" w:eastAsia="en-US"/>
        </w:rPr>
        <w:t>(WIS)</w:t>
      </w:r>
      <w:r>
        <w:rPr>
          <w:rFonts w:hint="cs"/>
          <w:rtl/>
          <w:lang w:val="en-US" w:eastAsia="en-US"/>
        </w:rPr>
        <w:t xml:space="preserve"> (مطبوع المنظمة رقم </w:t>
      </w:r>
      <w:r>
        <w:rPr>
          <w:lang w:val="en-US" w:eastAsia="en-US"/>
        </w:rPr>
        <w:t>1060</w:t>
      </w:r>
      <w:r>
        <w:rPr>
          <w:rFonts w:hint="cs"/>
          <w:rtl/>
          <w:lang w:val="en-US" w:eastAsia="en-US"/>
        </w:rPr>
        <w:t xml:space="preserve">) - بما في ذلك الجزء جيم الجديد في النظام </w:t>
      </w:r>
      <w:r>
        <w:rPr>
          <w:lang w:val="en-US" w:eastAsia="en-US"/>
        </w:rPr>
        <w:t>WIS</w:t>
      </w:r>
      <w:r>
        <w:rPr>
          <w:rFonts w:hint="cs"/>
          <w:rtl/>
          <w:lang w:val="en-US" w:eastAsia="en-US"/>
        </w:rPr>
        <w:t xml:space="preserve">: إدارة المعلومات - أحكام إدارة الجودة (مطبوع المنظمة رقم </w:t>
      </w:r>
      <w:r>
        <w:rPr>
          <w:lang w:val="en-US" w:eastAsia="en-US"/>
        </w:rPr>
        <w:t>49</w:t>
      </w:r>
      <w:r>
        <w:rPr>
          <w:rFonts w:hint="cs"/>
          <w:rtl/>
          <w:lang w:val="en-US" w:eastAsia="en-US"/>
        </w:rPr>
        <w:t>) المجلد الأول - الجزء السابع</w:t>
      </w:r>
      <w:r w:rsidRPr="005B2C6A">
        <w:rPr>
          <w:vertAlign w:val="superscript"/>
        </w:rPr>
        <w:footnoteReference w:id="20"/>
      </w:r>
      <w:r>
        <w:rPr>
          <w:rFonts w:hint="cs"/>
          <w:rtl/>
          <w:lang w:val="en-US" w:eastAsia="en-US"/>
        </w:rPr>
        <w:t>.</w:t>
      </w:r>
    </w:p>
    <w:p w:rsidR="00F1286D" w:rsidRDefault="00CC1CA4" w:rsidP="00F1286D">
      <w:pPr>
        <w:pStyle w:val="WMOBodyText"/>
        <w:bidi/>
        <w:rPr>
          <w:rtl/>
          <w:lang w:val="en-US" w:eastAsia="en-US"/>
        </w:rPr>
      </w:pPr>
      <w:r>
        <w:rPr>
          <w:rFonts w:hint="cs"/>
          <w:rtl/>
          <w:lang w:eastAsia="en-US"/>
        </w:rPr>
        <w:t xml:space="preserve">وينبغي ألا يقتصر التسجيل كمركز للنظام </w:t>
      </w:r>
      <w:r>
        <w:rPr>
          <w:lang w:val="en-US" w:eastAsia="en-US"/>
        </w:rPr>
        <w:t>WIS</w:t>
      </w:r>
      <w:r>
        <w:rPr>
          <w:rFonts w:hint="cs"/>
          <w:rtl/>
          <w:lang w:val="en-US" w:eastAsia="en-US"/>
        </w:rPr>
        <w:t xml:space="preserve"> على المرافق الوطنية للأرصاد الجوية والهيدرولوجيا </w:t>
      </w:r>
      <w:r>
        <w:rPr>
          <w:lang w:val="en-US" w:eastAsia="en-US"/>
        </w:rPr>
        <w:t>(NMHSs)</w:t>
      </w:r>
      <w:r>
        <w:rPr>
          <w:rFonts w:hint="cs"/>
          <w:rtl/>
          <w:lang w:val="en-US" w:eastAsia="en-US"/>
        </w:rPr>
        <w:t xml:space="preserve"> وغيرها من الوكالات الحكومية. فهذا سيتيح لأعضاء المنظمة </w:t>
      </w:r>
      <w:r>
        <w:rPr>
          <w:lang w:val="en-US" w:eastAsia="en-US"/>
        </w:rPr>
        <w:t>(WMO)</w:t>
      </w:r>
      <w:r>
        <w:rPr>
          <w:rFonts w:hint="cs"/>
          <w:rtl/>
          <w:lang w:val="en-US" w:eastAsia="en-US"/>
        </w:rPr>
        <w:t xml:space="preserve"> الوصول إلى البيانات البيئية من مصادر إضافية. ووفقاً للمبادئ المنبثقة من المنظمة </w:t>
      </w:r>
      <w:r>
        <w:rPr>
          <w:lang w:val="en-US" w:eastAsia="en-US"/>
        </w:rPr>
        <w:t>(WMO)</w:t>
      </w:r>
      <w:r>
        <w:rPr>
          <w:rFonts w:hint="cs"/>
          <w:rtl/>
          <w:lang w:val="en-US" w:eastAsia="en-US"/>
        </w:rPr>
        <w:t xml:space="preserve"> بشأن التعاون بين القطاعين العام والخاص </w:t>
      </w:r>
      <w:r>
        <w:rPr>
          <w:lang w:val="en-US" w:eastAsia="en-US"/>
        </w:rPr>
        <w:t>(PPE)</w:t>
      </w:r>
      <w:r>
        <w:rPr>
          <w:rFonts w:hint="cs"/>
          <w:rtl/>
          <w:lang w:val="en-US" w:eastAsia="en-US"/>
        </w:rPr>
        <w:t xml:space="preserve">، ينبغي أن يحقق النظام </w:t>
      </w:r>
      <w:r>
        <w:rPr>
          <w:lang w:val="en-US" w:eastAsia="en-US"/>
        </w:rPr>
        <w:t>WIS 2.0</w:t>
      </w:r>
      <w:r>
        <w:rPr>
          <w:rFonts w:hint="cs"/>
          <w:rtl/>
          <w:lang w:val="en-US" w:eastAsia="en-US"/>
        </w:rPr>
        <w:t xml:space="preserve"> التكافؤ للقطاعين العام والخاص على السواء في العمل. وستلزم للنظام </w:t>
      </w:r>
      <w:r>
        <w:rPr>
          <w:lang w:val="en-US" w:eastAsia="en-US"/>
        </w:rPr>
        <w:t>WIS 2.0</w:t>
      </w:r>
      <w:r>
        <w:rPr>
          <w:rFonts w:hint="cs"/>
          <w:rtl/>
          <w:lang w:val="en-US" w:eastAsia="en-US"/>
        </w:rPr>
        <w:t xml:space="preserve"> مرونة كافية لاستيعاب مختلف نماذج الأعمال ونُهج ترخيص البيانات. وفي جميع الحالات، تحتاج مراكز النظام </w:t>
      </w:r>
      <w:r>
        <w:rPr>
          <w:lang w:val="en-US" w:eastAsia="en-US"/>
        </w:rPr>
        <w:t>WIS</w:t>
      </w:r>
      <w:r>
        <w:rPr>
          <w:rFonts w:hint="cs"/>
          <w:rtl/>
          <w:lang w:val="en-US" w:eastAsia="en-US"/>
        </w:rPr>
        <w:t xml:space="preserve"> إلى موافقة من الممثل الدائم لتعمل.</w:t>
      </w:r>
    </w:p>
    <w:p w:rsidR="00CC1CA4" w:rsidRDefault="00CC1CA4" w:rsidP="00CC1CA4">
      <w:pPr>
        <w:pStyle w:val="WMOBodyText"/>
        <w:bidi/>
        <w:rPr>
          <w:rtl/>
          <w:lang w:val="en-US" w:eastAsia="en-US"/>
        </w:rPr>
      </w:pPr>
      <w:r>
        <w:rPr>
          <w:rFonts w:hint="cs"/>
          <w:rtl/>
          <w:lang w:val="en-US" w:eastAsia="en-US"/>
        </w:rPr>
        <w:t xml:space="preserve">وسيواصل النظام </w:t>
      </w:r>
      <w:r>
        <w:rPr>
          <w:lang w:val="en-US" w:eastAsia="en-US"/>
        </w:rPr>
        <w:t>WIS 2.0</w:t>
      </w:r>
      <w:r>
        <w:rPr>
          <w:rFonts w:hint="cs"/>
          <w:rtl/>
          <w:lang w:val="en-US" w:eastAsia="en-US"/>
        </w:rPr>
        <w:t xml:space="preserve"> تعزيز تقاسم البيانات المجاني والمفتوح، وتشجيع إصدار البيانات والمعلومات وفقاً للقرارات </w:t>
      </w:r>
      <w:r>
        <w:rPr>
          <w:lang w:val="en-US" w:eastAsia="en-US"/>
        </w:rPr>
        <w:t>40</w:t>
      </w:r>
      <w:r>
        <w:rPr>
          <w:rFonts w:hint="cs"/>
          <w:rtl/>
          <w:lang w:val="en-US" w:eastAsia="en-US"/>
        </w:rPr>
        <w:t xml:space="preserve"> </w:t>
      </w:r>
      <w:r>
        <w:rPr>
          <w:lang w:val="en-US" w:eastAsia="en-US"/>
        </w:rPr>
        <w:t>(Cg-XII)</w:t>
      </w:r>
      <w:r>
        <w:rPr>
          <w:rFonts w:hint="cs"/>
          <w:rtl/>
          <w:lang w:val="en-US" w:eastAsia="en-US"/>
        </w:rPr>
        <w:t xml:space="preserve"> و </w:t>
      </w:r>
      <w:r>
        <w:rPr>
          <w:lang w:val="en-US" w:eastAsia="en-US"/>
        </w:rPr>
        <w:t>(Cg-XIII) 25</w:t>
      </w:r>
      <w:r>
        <w:rPr>
          <w:rFonts w:hint="cs"/>
          <w:rtl/>
          <w:lang w:val="en-US" w:eastAsia="en-US"/>
        </w:rPr>
        <w:t xml:space="preserve"> و </w:t>
      </w:r>
      <w:r>
        <w:rPr>
          <w:lang w:val="en-US" w:eastAsia="en-US"/>
        </w:rPr>
        <w:t>(Cg-17) 60</w:t>
      </w:r>
      <w:r>
        <w:rPr>
          <w:rFonts w:hint="cs"/>
          <w:rtl/>
          <w:lang w:val="en-US" w:eastAsia="en-US"/>
        </w:rPr>
        <w:t xml:space="preserve">، أو غيرها من تراخيص البيانات المفتوحة حسب الاقتضاء. غير أن البيانات ليست مفتوحة جميعها: فالنظام </w:t>
      </w:r>
      <w:r>
        <w:rPr>
          <w:lang w:val="en-US" w:eastAsia="en-US"/>
        </w:rPr>
        <w:t>2.0</w:t>
      </w:r>
      <w:r>
        <w:rPr>
          <w:rFonts w:hint="cs"/>
          <w:rtl/>
          <w:lang w:val="en-US" w:eastAsia="en-US"/>
        </w:rPr>
        <w:t xml:space="preserve"> سيتيح أيضاً </w:t>
      </w:r>
      <w:r w:rsidR="00CF3DEE">
        <w:rPr>
          <w:rFonts w:hint="cs"/>
          <w:rtl/>
          <w:lang w:val="en-US" w:eastAsia="en-US"/>
        </w:rPr>
        <w:t xml:space="preserve">النفاذ </w:t>
      </w:r>
      <w:r>
        <w:rPr>
          <w:rFonts w:hint="cs"/>
          <w:rtl/>
          <w:lang w:val="en-US" w:eastAsia="en-US"/>
        </w:rPr>
        <w:t>إلى البيانات الصادرة بموجب تراخيص تجارية أو تقييدية.</w:t>
      </w:r>
    </w:p>
    <w:p w:rsidR="00CC1CA4" w:rsidRDefault="00CC1CA4" w:rsidP="00CC1CA4">
      <w:pPr>
        <w:pStyle w:val="WMOBodyText"/>
        <w:bidi/>
        <w:rPr>
          <w:rtl/>
          <w:lang w:val="en-US" w:eastAsia="en-US"/>
        </w:rPr>
      </w:pPr>
      <w:r w:rsidRPr="00306073">
        <w:rPr>
          <w:rFonts w:hint="cs"/>
          <w:spacing w:val="-2"/>
          <w:rtl/>
          <w:lang w:val="en-US" w:eastAsia="en-US"/>
        </w:rPr>
        <w:t xml:space="preserve">وأخيراً، يجب ملاحظة أن النظام </w:t>
      </w:r>
      <w:r w:rsidRPr="00306073">
        <w:rPr>
          <w:spacing w:val="-2"/>
          <w:lang w:val="en-US" w:eastAsia="en-US"/>
        </w:rPr>
        <w:t>WIS 2.0</w:t>
      </w:r>
      <w:r w:rsidRPr="00306073">
        <w:rPr>
          <w:rFonts w:hint="cs"/>
          <w:spacing w:val="-2"/>
          <w:rtl/>
          <w:lang w:val="en-US" w:eastAsia="en-US"/>
        </w:rPr>
        <w:t xml:space="preserve"> لا يسعى إلى فرض تغييرات على الآليات المحلية أو الوطنية لتقاسم البيانات.</w:t>
      </w:r>
      <w:r>
        <w:rPr>
          <w:rFonts w:hint="cs"/>
          <w:rtl/>
          <w:lang w:val="en-US" w:eastAsia="en-US"/>
        </w:rPr>
        <w:t xml:space="preserve"> فللأعضاء حرية استخدام هذه الآليات على الصعيد الوطني إذا أرادوا، ولكن لا يوجد أي إجبار على قيامهم بذلك.</w:t>
      </w:r>
    </w:p>
    <w:p w:rsidR="00CC1CA4" w:rsidRPr="00CC1CA4" w:rsidRDefault="00C26286" w:rsidP="0055210D">
      <w:pPr>
        <w:pStyle w:val="WMOBodyText"/>
        <w:bidi/>
        <w:rPr>
          <w:b/>
          <w:bCs/>
          <w:rtl/>
          <w:lang w:val="en-US" w:eastAsia="en-US"/>
        </w:rPr>
      </w:pPr>
      <w:r>
        <w:rPr>
          <w:b/>
          <w:bCs/>
          <w:lang w:val="en-US" w:eastAsia="en-US"/>
        </w:rPr>
        <w:t>6</w:t>
      </w:r>
      <w:r w:rsidR="0055210D">
        <w:rPr>
          <w:rFonts w:hint="cs"/>
          <w:b/>
          <w:bCs/>
          <w:rtl/>
          <w:lang w:val="en-US" w:eastAsia="en-US"/>
        </w:rPr>
        <w:t>.</w:t>
      </w:r>
      <w:r w:rsidR="00CC1CA4">
        <w:rPr>
          <w:b/>
          <w:bCs/>
          <w:rtl/>
          <w:lang w:val="en-US" w:eastAsia="en-US"/>
        </w:rPr>
        <w:tab/>
      </w:r>
      <w:r w:rsidR="00162E29">
        <w:rPr>
          <w:rFonts w:hint="cs"/>
          <w:b/>
          <w:bCs/>
          <w:rtl/>
          <w:lang w:val="en-US" w:eastAsia="en-US"/>
        </w:rPr>
        <w:t>نهج التنفيذ</w:t>
      </w:r>
    </w:p>
    <w:p w:rsidR="00F1286D" w:rsidRDefault="00A63D4A" w:rsidP="00F1286D">
      <w:pPr>
        <w:pStyle w:val="WMOBodyText"/>
        <w:bidi/>
        <w:rPr>
          <w:rtl/>
          <w:lang w:val="en-US" w:eastAsia="en-US"/>
        </w:rPr>
      </w:pPr>
      <w:r>
        <w:rPr>
          <w:rFonts w:hint="cs"/>
          <w:rtl/>
          <w:lang w:eastAsia="en-US"/>
        </w:rPr>
        <w:t xml:space="preserve">يتوقف نجاح النظام </w:t>
      </w:r>
      <w:r>
        <w:rPr>
          <w:lang w:val="en-US" w:eastAsia="en-US"/>
        </w:rPr>
        <w:t>WIS 2.0</w:t>
      </w:r>
      <w:r>
        <w:rPr>
          <w:rFonts w:hint="cs"/>
          <w:rtl/>
          <w:lang w:val="en-US" w:eastAsia="en-US"/>
        </w:rPr>
        <w:t xml:space="preserve"> - ونجاح النظام </w:t>
      </w:r>
      <w:r>
        <w:rPr>
          <w:lang w:val="en-US" w:eastAsia="en-US"/>
        </w:rPr>
        <w:t>WIS</w:t>
      </w:r>
      <w:r>
        <w:rPr>
          <w:rFonts w:hint="cs"/>
          <w:rtl/>
          <w:lang w:val="en-US" w:eastAsia="en-US"/>
        </w:rPr>
        <w:t xml:space="preserve"> في الواقع - على التزام الأعضاء </w:t>
      </w:r>
      <w:r w:rsidR="00CF3DEE">
        <w:rPr>
          <w:rFonts w:hint="cs"/>
          <w:rtl/>
          <w:lang w:val="en-US" w:eastAsia="en-US"/>
        </w:rPr>
        <w:t>ب</w:t>
      </w:r>
      <w:r>
        <w:rPr>
          <w:rFonts w:hint="cs"/>
          <w:rtl/>
          <w:lang w:val="en-US" w:eastAsia="en-US"/>
        </w:rPr>
        <w:t xml:space="preserve">إنشاء وتشغيل مراكز دعما لبرامج المنظمة </w:t>
      </w:r>
      <w:r>
        <w:rPr>
          <w:lang w:val="en-US" w:eastAsia="en-US"/>
        </w:rPr>
        <w:t>(WMO)</w:t>
      </w:r>
      <w:r>
        <w:rPr>
          <w:rFonts w:hint="cs"/>
          <w:rtl/>
          <w:lang w:val="en-US" w:eastAsia="en-US"/>
        </w:rPr>
        <w:t xml:space="preserve"> وتسجيلها في النظام </w:t>
      </w:r>
      <w:r>
        <w:rPr>
          <w:lang w:val="en-US" w:eastAsia="en-US"/>
        </w:rPr>
        <w:t>WIS</w:t>
      </w:r>
      <w:r>
        <w:rPr>
          <w:rFonts w:hint="cs"/>
          <w:rtl/>
          <w:lang w:val="en-US" w:eastAsia="en-US"/>
        </w:rPr>
        <w:t xml:space="preserve"> إما كمراكز وطنية </w:t>
      </w:r>
      <w:r>
        <w:rPr>
          <w:lang w:val="en-US" w:eastAsia="en-US"/>
        </w:rPr>
        <w:t>(NCs)</w:t>
      </w:r>
      <w:r>
        <w:rPr>
          <w:rFonts w:hint="cs"/>
          <w:rtl/>
          <w:lang w:val="en-US" w:eastAsia="en-US"/>
        </w:rPr>
        <w:t xml:space="preserve"> أو مراكز لتجميع أو إنتاج البيانات </w:t>
      </w:r>
      <w:r>
        <w:rPr>
          <w:lang w:val="en-US" w:eastAsia="en-US"/>
        </w:rPr>
        <w:t>(DCPCs)</w:t>
      </w:r>
      <w:r>
        <w:rPr>
          <w:rFonts w:hint="cs"/>
          <w:rtl/>
          <w:lang w:val="en-US" w:eastAsia="en-US"/>
        </w:rPr>
        <w:t xml:space="preserve">. واستدامة عمليات المركز وتمويله هما أمر يخص المنظمات المضيفة نفسها. ومن المهم ملاحظة عدم وجود ’برنامج تمويلي كبير‘ لتطوير جميع الخدمات اللازمة لتحقيق غايات المنظمة </w:t>
      </w:r>
      <w:r>
        <w:rPr>
          <w:lang w:val="en-US" w:eastAsia="en-US"/>
        </w:rPr>
        <w:t>(WMO)</w:t>
      </w:r>
      <w:r>
        <w:rPr>
          <w:rFonts w:hint="cs"/>
          <w:rtl/>
          <w:lang w:val="en-US" w:eastAsia="en-US"/>
        </w:rPr>
        <w:t xml:space="preserve"> وأهدافها. </w:t>
      </w:r>
      <w:r w:rsidR="00CF3DEE">
        <w:rPr>
          <w:rFonts w:hint="cs"/>
          <w:rtl/>
          <w:lang w:val="en-US" w:eastAsia="en-US"/>
        </w:rPr>
        <w:t>و</w:t>
      </w:r>
      <w:r>
        <w:rPr>
          <w:rFonts w:hint="cs"/>
          <w:rtl/>
          <w:lang w:val="en-US" w:eastAsia="en-US"/>
        </w:rPr>
        <w:t xml:space="preserve">بدلاً من ذلك، من المتوقع أن تنفّذ المراكز المسجّلة المشاركة في النظام </w:t>
      </w:r>
      <w:r>
        <w:rPr>
          <w:lang w:val="en-US" w:eastAsia="en-US"/>
        </w:rPr>
        <w:t>WIS</w:t>
      </w:r>
      <w:r>
        <w:rPr>
          <w:rFonts w:hint="cs"/>
          <w:rtl/>
          <w:lang w:val="en-US" w:eastAsia="en-US"/>
        </w:rPr>
        <w:t xml:space="preserve"> حلولاً وقدرات ممتثلة للنظام </w:t>
      </w:r>
      <w:r>
        <w:rPr>
          <w:lang w:val="en-US" w:eastAsia="en-US"/>
        </w:rPr>
        <w:t>WIS 2.0</w:t>
      </w:r>
      <w:r>
        <w:rPr>
          <w:rFonts w:hint="cs"/>
          <w:rtl/>
          <w:lang w:val="en-US" w:eastAsia="en-US"/>
        </w:rPr>
        <w:t xml:space="preserve"> (مثلاً الخدمات الشبكية، وإدماج محركات البحث) </w:t>
      </w:r>
      <w:r w:rsidR="00CF3DEE">
        <w:rPr>
          <w:rFonts w:hint="cs"/>
          <w:rtl/>
          <w:lang w:val="en-US" w:eastAsia="en-US"/>
        </w:rPr>
        <w:t xml:space="preserve">على نحو يتماشى </w:t>
      </w:r>
      <w:r>
        <w:rPr>
          <w:rFonts w:hint="cs"/>
          <w:rtl/>
          <w:lang w:val="en-US" w:eastAsia="en-US"/>
        </w:rPr>
        <w:t>مع توافر التمويل وتجديدات النظم القائمة خلال دورة عمرها.</w:t>
      </w:r>
    </w:p>
    <w:p w:rsidR="00A63D4A" w:rsidRDefault="00993C66" w:rsidP="00A63D4A">
      <w:pPr>
        <w:pStyle w:val="WMOBodyText"/>
        <w:bidi/>
        <w:rPr>
          <w:rtl/>
          <w:lang w:val="en-US" w:eastAsia="en-US"/>
        </w:rPr>
      </w:pPr>
      <w:r>
        <w:rPr>
          <w:rFonts w:hint="cs"/>
          <w:rtl/>
          <w:lang w:val="en-US" w:eastAsia="en-US"/>
        </w:rPr>
        <w:t>ومسألة الكيفية التي تتاح بها الموارد للمستخدمين هي مسألة تخضع لما يختاره المركز</w:t>
      </w:r>
      <w:r w:rsidR="00B674E0">
        <w:rPr>
          <w:rFonts w:hint="cs"/>
          <w:rtl/>
          <w:lang w:val="en-US" w:eastAsia="en-US"/>
        </w:rPr>
        <w:t xml:space="preserve"> </w:t>
      </w:r>
      <w:r>
        <w:rPr>
          <w:rFonts w:hint="cs"/>
          <w:rtl/>
          <w:lang w:val="en-US" w:eastAsia="en-US"/>
        </w:rPr>
        <w:t>الذي يقدم تلك الموارد وذلك استناداً إلى فهمه لاحتياجات المستخدمين وقدرتهم/ طاقتهم المتعلقة ببناء الخدمات الشبكية هذه ونشرها وتشغيلها.</w:t>
      </w:r>
    </w:p>
    <w:p w:rsidR="00993C66" w:rsidRDefault="00993C66" w:rsidP="00993C66">
      <w:pPr>
        <w:pStyle w:val="WMOBodyText"/>
        <w:bidi/>
        <w:rPr>
          <w:rtl/>
          <w:lang w:val="en-US" w:eastAsia="en-US"/>
        </w:rPr>
      </w:pPr>
      <w:r>
        <w:rPr>
          <w:rFonts w:hint="cs"/>
          <w:rtl/>
          <w:lang w:val="en-US" w:eastAsia="en-US"/>
        </w:rPr>
        <w:t xml:space="preserve">وستلقى </w:t>
      </w:r>
      <w:r w:rsidR="00CF3DEE">
        <w:rPr>
          <w:rFonts w:hint="cs"/>
          <w:rtl/>
          <w:lang w:val="en-US" w:eastAsia="en-US"/>
        </w:rPr>
        <w:t xml:space="preserve">المراكز </w:t>
      </w:r>
      <w:r>
        <w:rPr>
          <w:rFonts w:hint="cs"/>
          <w:rtl/>
          <w:lang w:val="en-US" w:eastAsia="en-US"/>
        </w:rPr>
        <w:t xml:space="preserve">المسجلة في النظام </w:t>
      </w:r>
      <w:r>
        <w:rPr>
          <w:lang w:val="en-US" w:eastAsia="en-US"/>
        </w:rPr>
        <w:t>WIS</w:t>
      </w:r>
      <w:r>
        <w:rPr>
          <w:rFonts w:hint="cs"/>
          <w:rtl/>
          <w:lang w:val="en-US" w:eastAsia="en-US"/>
        </w:rPr>
        <w:t xml:space="preserve"> دعماً من المراكز العالمية لنظام المعلومات </w:t>
      </w:r>
      <w:r>
        <w:rPr>
          <w:lang w:val="en-US" w:eastAsia="en-US"/>
        </w:rPr>
        <w:t>(GISCs)</w:t>
      </w:r>
      <w:r>
        <w:rPr>
          <w:rFonts w:hint="cs"/>
          <w:rtl/>
          <w:lang w:val="en-US" w:eastAsia="en-US"/>
        </w:rPr>
        <w:t xml:space="preserve"> لتقديم الخدمات الشبكية اللازمة لتلبية احتياجات برامج المنظمة </w:t>
      </w:r>
      <w:r>
        <w:rPr>
          <w:lang w:val="en-US" w:eastAsia="en-US"/>
        </w:rPr>
        <w:t>(WMO)</w:t>
      </w:r>
      <w:r>
        <w:rPr>
          <w:rFonts w:hint="cs"/>
          <w:rtl/>
          <w:lang w:val="en-US" w:eastAsia="en-US"/>
        </w:rPr>
        <w:t>. وقد يتراوح الدعم من التدريب وتطوير القدرات إلى تقديم حلول مستضافة.</w:t>
      </w:r>
    </w:p>
    <w:p w:rsidR="00993C66" w:rsidRDefault="00993C66" w:rsidP="00993C66">
      <w:pPr>
        <w:pStyle w:val="WMOBodyText"/>
        <w:bidi/>
        <w:rPr>
          <w:rtl/>
          <w:lang w:val="en-US" w:eastAsia="en-US"/>
        </w:rPr>
      </w:pPr>
      <w:r>
        <w:rPr>
          <w:rFonts w:hint="cs"/>
          <w:rtl/>
          <w:lang w:val="en-US" w:eastAsia="en-US"/>
        </w:rPr>
        <w:t xml:space="preserve">وينبغي أن يصبح تطوير قدرة المرافق الوطنية للأرصاد الجوية والهيدرولوجيا </w:t>
      </w:r>
      <w:r>
        <w:rPr>
          <w:lang w:val="en-US" w:eastAsia="en-US"/>
        </w:rPr>
        <w:t>(NMHSs)</w:t>
      </w:r>
      <w:r>
        <w:rPr>
          <w:rFonts w:hint="cs"/>
          <w:rtl/>
          <w:lang w:val="en-US" w:eastAsia="en-US"/>
        </w:rPr>
        <w:t xml:space="preserve"> على بناء خدمات شبكية وتشغيلها محور تركيز المنظمة </w:t>
      </w:r>
      <w:r>
        <w:rPr>
          <w:lang w:val="en-US" w:eastAsia="en-US"/>
        </w:rPr>
        <w:t>(WMO)</w:t>
      </w:r>
      <w:r>
        <w:rPr>
          <w:rFonts w:hint="cs"/>
          <w:rtl/>
          <w:lang w:val="en-US" w:eastAsia="en-US"/>
        </w:rPr>
        <w:t xml:space="preserve"> فيما يتعلق بتطوير القدرات.</w:t>
      </w:r>
    </w:p>
    <w:p w:rsidR="00993C66" w:rsidRDefault="00993C66" w:rsidP="00993C66">
      <w:pPr>
        <w:pStyle w:val="WMOBodyText"/>
        <w:bidi/>
        <w:rPr>
          <w:rtl/>
          <w:lang w:val="en-US" w:eastAsia="en-US"/>
        </w:rPr>
      </w:pPr>
      <w:r>
        <w:rPr>
          <w:rFonts w:hint="cs"/>
          <w:rtl/>
          <w:lang w:val="en-US" w:eastAsia="en-US"/>
        </w:rPr>
        <w:t xml:space="preserve">وبمرور الوقت، من المتوقع أن يتطور النظام </w:t>
      </w:r>
      <w:r>
        <w:rPr>
          <w:lang w:val="en-US" w:eastAsia="en-US"/>
        </w:rPr>
        <w:t>WIS 2.0</w:t>
      </w:r>
      <w:r>
        <w:rPr>
          <w:rFonts w:hint="cs"/>
          <w:rtl/>
          <w:lang w:val="en-US" w:eastAsia="en-US"/>
        </w:rPr>
        <w:t xml:space="preserve"> إلى نظام</w:t>
      </w:r>
      <w:r w:rsidR="00B674E0">
        <w:rPr>
          <w:rFonts w:hint="cs"/>
          <w:rtl/>
          <w:lang w:val="en-US" w:eastAsia="en-US"/>
        </w:rPr>
        <w:t xml:space="preserve"> </w:t>
      </w:r>
      <w:r>
        <w:rPr>
          <w:rFonts w:hint="cs"/>
          <w:rtl/>
          <w:lang w:val="en-US" w:eastAsia="en-US"/>
        </w:rPr>
        <w:t xml:space="preserve">إيكولوجي غني من الخدمات الشبكية يتيح </w:t>
      </w:r>
      <w:r w:rsidR="00BB4BED">
        <w:rPr>
          <w:rFonts w:hint="cs"/>
          <w:rtl/>
          <w:lang w:val="en-US" w:eastAsia="en-US"/>
        </w:rPr>
        <w:t xml:space="preserve">النفاذ </w:t>
      </w:r>
      <w:r>
        <w:rPr>
          <w:rFonts w:hint="cs"/>
          <w:rtl/>
          <w:lang w:val="en-US" w:eastAsia="en-US"/>
        </w:rPr>
        <w:t xml:space="preserve">إلى بيانات موثوقة تلبي احتياجات جميع برامج المنظمة </w:t>
      </w:r>
      <w:r>
        <w:rPr>
          <w:lang w:val="en-US" w:eastAsia="en-US"/>
        </w:rPr>
        <w:t>(WMO)</w:t>
      </w:r>
      <w:r>
        <w:rPr>
          <w:rFonts w:hint="cs"/>
          <w:rtl/>
          <w:lang w:val="en-US" w:eastAsia="en-US"/>
        </w:rPr>
        <w:t>.</w:t>
      </w:r>
    </w:p>
    <w:p w:rsidR="00993C66" w:rsidRPr="00993C66" w:rsidRDefault="00993C66" w:rsidP="00993C66">
      <w:pPr>
        <w:pStyle w:val="WMOBodyText"/>
        <w:bidi/>
        <w:rPr>
          <w:i/>
          <w:iCs/>
          <w:rtl/>
          <w:lang w:val="en-US" w:eastAsia="en-US"/>
        </w:rPr>
      </w:pPr>
      <w:r>
        <w:rPr>
          <w:rFonts w:hint="cs"/>
          <w:i/>
          <w:iCs/>
          <w:rtl/>
          <w:lang w:val="en-US" w:eastAsia="en-US"/>
        </w:rPr>
        <w:t xml:space="preserve">ويجب ملاحظة أنه توجد بالفعل داخل الإطار الحالي للنظام </w:t>
      </w:r>
      <w:r>
        <w:rPr>
          <w:i/>
          <w:iCs/>
          <w:lang w:val="en-US" w:eastAsia="en-US"/>
        </w:rPr>
        <w:t>WIS</w:t>
      </w:r>
      <w:r>
        <w:rPr>
          <w:rFonts w:hint="cs"/>
          <w:i/>
          <w:iCs/>
          <w:rtl/>
          <w:lang w:val="en-US" w:eastAsia="en-US"/>
        </w:rPr>
        <w:t xml:space="preserve"> أمثلة تُستخدم فيها الخدمات الشبكية لإتاحة </w:t>
      </w:r>
      <w:r w:rsidR="00BB4BED">
        <w:rPr>
          <w:rFonts w:hint="cs"/>
          <w:i/>
          <w:iCs/>
          <w:rtl/>
          <w:lang w:val="en-US" w:eastAsia="en-US"/>
        </w:rPr>
        <w:t xml:space="preserve">النفاذ </w:t>
      </w:r>
      <w:r>
        <w:rPr>
          <w:rFonts w:hint="cs"/>
          <w:i/>
          <w:iCs/>
          <w:rtl/>
          <w:lang w:val="en-US" w:eastAsia="en-US"/>
        </w:rPr>
        <w:t xml:space="preserve">إلى البيانات والمعلومات. كذلك، يعمل بالفعل الكثير من المرافق الوطنية للأرصاد الجوية والهيدرولوجيا </w:t>
      </w:r>
      <w:r>
        <w:rPr>
          <w:i/>
          <w:iCs/>
          <w:lang w:val="en-US" w:eastAsia="en-US"/>
        </w:rPr>
        <w:t>(NMHSs)</w:t>
      </w:r>
      <w:r>
        <w:rPr>
          <w:rFonts w:hint="cs"/>
          <w:i/>
          <w:iCs/>
          <w:rtl/>
          <w:lang w:val="en-US" w:eastAsia="en-US"/>
        </w:rPr>
        <w:t xml:space="preserve"> والمنظمات الدولية المتعاونة على تقديم الخدمات التشغيلية المستضافة في إطار البيئات السحابية. فقد أصبحت التكنولوجيا الشبكية والسحابية ناضجة بدرجة معقولة بالفعل، ولكنها ليست مفهومة فهماً موحداً من قِبَل الأعضاء.</w:t>
      </w:r>
    </w:p>
    <w:p w:rsidR="00F1286D" w:rsidRDefault="00993C66" w:rsidP="00F1286D">
      <w:pPr>
        <w:pStyle w:val="WMOBodyText"/>
        <w:bidi/>
        <w:rPr>
          <w:rtl/>
          <w:lang w:val="en-US" w:eastAsia="en-US"/>
        </w:rPr>
      </w:pPr>
      <w:r>
        <w:rPr>
          <w:rFonts w:hint="cs"/>
          <w:rtl/>
          <w:lang w:eastAsia="en-US"/>
        </w:rPr>
        <w:t xml:space="preserve">ويقوم كل مركز من المراكز العالمية لنظام المعلومات </w:t>
      </w:r>
      <w:r>
        <w:rPr>
          <w:lang w:val="en-US" w:eastAsia="en-US"/>
        </w:rPr>
        <w:t>(GISCs)</w:t>
      </w:r>
      <w:r>
        <w:rPr>
          <w:rFonts w:hint="cs"/>
          <w:rtl/>
          <w:lang w:val="en-US" w:eastAsia="en-US"/>
        </w:rPr>
        <w:t xml:space="preserve"> (وعددها </w:t>
      </w:r>
      <w:r>
        <w:rPr>
          <w:lang w:val="en-US" w:eastAsia="en-US"/>
        </w:rPr>
        <w:t>15</w:t>
      </w:r>
      <w:r>
        <w:rPr>
          <w:rFonts w:hint="cs"/>
          <w:rtl/>
          <w:lang w:val="en-US" w:eastAsia="en-US"/>
        </w:rPr>
        <w:t xml:space="preserve"> حالياً) بصيانة وتشغيل بنى تحتية لتقديم خدمات النظام </w:t>
      </w:r>
      <w:r>
        <w:rPr>
          <w:lang w:val="en-US" w:eastAsia="en-US"/>
        </w:rPr>
        <w:t>WIS</w:t>
      </w:r>
      <w:r>
        <w:rPr>
          <w:rFonts w:hint="cs"/>
          <w:rtl/>
          <w:lang w:val="en-US" w:eastAsia="en-US"/>
        </w:rPr>
        <w:t xml:space="preserve"> الأساسية. ولا يزال كتالوج النظام </w:t>
      </w:r>
      <w:r>
        <w:rPr>
          <w:lang w:val="en-US" w:eastAsia="en-US"/>
        </w:rPr>
        <w:t>WIS</w:t>
      </w:r>
      <w:r>
        <w:rPr>
          <w:rFonts w:hint="cs"/>
          <w:rtl/>
          <w:lang w:val="en-US" w:eastAsia="en-US"/>
        </w:rPr>
        <w:t xml:space="preserve"> الموزّع/ المكرّر حالياً </w:t>
      </w:r>
      <w:r w:rsidR="00BB4BED">
        <w:rPr>
          <w:rFonts w:hint="cs"/>
          <w:rtl/>
          <w:lang w:val="en-US" w:eastAsia="en-US"/>
        </w:rPr>
        <w:t>و</w:t>
      </w:r>
      <w:r>
        <w:rPr>
          <w:rFonts w:hint="cs"/>
          <w:rtl/>
          <w:lang w:val="en-US" w:eastAsia="en-US"/>
        </w:rPr>
        <w:t>وظائف بوابة بياناته مناسب</w:t>
      </w:r>
      <w:r w:rsidR="00BB4BED">
        <w:rPr>
          <w:rFonts w:hint="cs"/>
          <w:rtl/>
          <w:lang w:val="en-US" w:eastAsia="en-US"/>
        </w:rPr>
        <w:t>ين</w:t>
      </w:r>
      <w:r>
        <w:rPr>
          <w:rFonts w:hint="cs"/>
          <w:rtl/>
          <w:lang w:val="en-US" w:eastAsia="en-US"/>
        </w:rPr>
        <w:t xml:space="preserve"> إلى حد كبير للغرض في إطار النظام </w:t>
      </w:r>
      <w:r>
        <w:rPr>
          <w:lang w:val="en-US" w:eastAsia="en-US"/>
        </w:rPr>
        <w:t>WIS 2.0</w:t>
      </w:r>
      <w:r>
        <w:rPr>
          <w:rFonts w:hint="cs"/>
          <w:rtl/>
          <w:lang w:val="en-US" w:eastAsia="en-US"/>
        </w:rPr>
        <w:t xml:space="preserve">. ولكن محتوى كتالوج النظام </w:t>
      </w:r>
      <w:r>
        <w:rPr>
          <w:lang w:val="en-US" w:eastAsia="en-US"/>
        </w:rPr>
        <w:t>WIS</w:t>
      </w:r>
      <w:r>
        <w:rPr>
          <w:rFonts w:hint="cs"/>
          <w:rtl/>
          <w:lang w:val="en-US" w:eastAsia="en-US"/>
        </w:rPr>
        <w:t xml:space="preserve"> سيتغير ليستوعب وصف الخدمات الشبكية إضافة إلى البيانات وخدمات المعلومات القائمة. ومن المرجح أن يؤثر هذا التغيير على تطبيقات بوابة المراكز العالمية لنظام المعلومات </w:t>
      </w:r>
      <w:r>
        <w:rPr>
          <w:lang w:val="en-US" w:eastAsia="en-US"/>
        </w:rPr>
        <w:t>(GISCs)</w:t>
      </w:r>
      <w:r>
        <w:rPr>
          <w:rFonts w:hint="cs"/>
          <w:rtl/>
          <w:lang w:val="en-US" w:eastAsia="en-US"/>
        </w:rPr>
        <w:t>.</w:t>
      </w:r>
    </w:p>
    <w:p w:rsidR="00993C66" w:rsidRPr="00527FEC" w:rsidRDefault="00993C66" w:rsidP="00993C66">
      <w:pPr>
        <w:pStyle w:val="WMOBodyText"/>
        <w:bidi/>
        <w:rPr>
          <w:i/>
          <w:iCs/>
          <w:rtl/>
          <w:lang w:val="en-US" w:eastAsia="en-US"/>
        </w:rPr>
      </w:pPr>
      <w:r>
        <w:rPr>
          <w:rFonts w:hint="cs"/>
          <w:i/>
          <w:iCs/>
          <w:rtl/>
          <w:lang w:val="en-US" w:eastAsia="en-US"/>
        </w:rPr>
        <w:t xml:space="preserve">يجب ملاحظة أن الخدمات الأساسية التشغيلية للنظام </w:t>
      </w:r>
      <w:r>
        <w:rPr>
          <w:i/>
          <w:iCs/>
          <w:lang w:val="en-US" w:eastAsia="en-US"/>
        </w:rPr>
        <w:t>WIS</w:t>
      </w:r>
      <w:r>
        <w:rPr>
          <w:rFonts w:hint="cs"/>
          <w:i/>
          <w:iCs/>
          <w:rtl/>
          <w:lang w:val="en-US" w:eastAsia="en-US"/>
        </w:rPr>
        <w:t xml:space="preserve"> تمثل تكلفة كبيرة بالنسبة لكل مركز عالمي من مراكز نظام المعلومات. و</w:t>
      </w:r>
      <w:r w:rsidR="00BB4BED">
        <w:rPr>
          <w:rFonts w:hint="cs"/>
          <w:i/>
          <w:iCs/>
          <w:rtl/>
          <w:lang w:val="en-US" w:eastAsia="en-US"/>
        </w:rPr>
        <w:t xml:space="preserve">نحن </w:t>
      </w:r>
      <w:r>
        <w:rPr>
          <w:rFonts w:hint="cs"/>
          <w:i/>
          <w:iCs/>
          <w:rtl/>
          <w:lang w:val="en-US" w:eastAsia="en-US"/>
        </w:rPr>
        <w:t xml:space="preserve">نشجّع مشغّلي المراكز العالمية لنظام المعلومات </w:t>
      </w:r>
      <w:r>
        <w:rPr>
          <w:i/>
          <w:iCs/>
          <w:lang w:val="en-US" w:eastAsia="en-US"/>
        </w:rPr>
        <w:t>(GISCs)</w:t>
      </w:r>
      <w:r>
        <w:rPr>
          <w:rFonts w:hint="cs"/>
          <w:i/>
          <w:iCs/>
          <w:rtl/>
          <w:lang w:val="en-US" w:eastAsia="en-US"/>
        </w:rPr>
        <w:t xml:space="preserve"> على تقييم الكيفية التي يمكن أن يقدموا بها بقوة </w:t>
      </w:r>
      <w:r w:rsidR="00BB4BED">
        <w:rPr>
          <w:rFonts w:hint="cs"/>
          <w:i/>
          <w:iCs/>
          <w:rtl/>
          <w:lang w:val="en-US" w:eastAsia="en-US"/>
        </w:rPr>
        <w:t xml:space="preserve">كجماعة من تلك المراكز </w:t>
      </w:r>
      <w:r>
        <w:rPr>
          <w:rFonts w:hint="cs"/>
          <w:i/>
          <w:iCs/>
          <w:rtl/>
          <w:lang w:val="en-US" w:eastAsia="en-US"/>
        </w:rPr>
        <w:t xml:space="preserve">الخدمات الأساسية بكفاءة أكبر. وباتباع النموذج المستخدم فيما يتعلق بلوحة المتابعة المشتركة للنظام </w:t>
      </w:r>
      <w:r>
        <w:rPr>
          <w:i/>
          <w:iCs/>
          <w:lang w:val="en-US" w:eastAsia="en-US"/>
        </w:rPr>
        <w:t>WIS</w:t>
      </w:r>
      <w:r>
        <w:rPr>
          <w:rFonts w:hint="cs"/>
          <w:i/>
          <w:iCs/>
          <w:rtl/>
          <w:lang w:val="en-US" w:eastAsia="en-US"/>
        </w:rPr>
        <w:t xml:space="preserve"> والذي يقوم فيه اثنان فقط من المراكز العالمية لنظام المعلومات </w:t>
      </w:r>
      <w:r>
        <w:rPr>
          <w:i/>
          <w:iCs/>
          <w:lang w:val="en-US" w:eastAsia="en-US"/>
        </w:rPr>
        <w:t>(GISCs)</w:t>
      </w:r>
      <w:r>
        <w:rPr>
          <w:rFonts w:hint="cs"/>
          <w:i/>
          <w:iCs/>
          <w:rtl/>
          <w:lang w:val="en-US" w:eastAsia="en-US"/>
        </w:rPr>
        <w:t xml:space="preserve"> بتشغيل لوحة المتابعة، قد يوافق اثنان أو أكثر من تلك المراكز على تقديم عناصر خدمات أساسية نيابة عن جماعة تلك المراكز بأكملها. ويجب أن تحتفظ جميع المراكز العالمية لنظام المعلومات بوظائف التنسيق وبناء القدرات في إطار مجال مسؤوليتها. وأي توحيد للوظائف من هذا القبيل سيتطلب دعماً بالإجماع من الممثلين الدائمين ومشغّلي المراكز العالمية لنظام المعلومات. و</w:t>
      </w:r>
      <w:r w:rsidR="00BB4BED">
        <w:rPr>
          <w:rFonts w:hint="cs"/>
          <w:i/>
          <w:iCs/>
          <w:rtl/>
          <w:lang w:val="en-US" w:eastAsia="en-US"/>
        </w:rPr>
        <w:t xml:space="preserve">لا يؤثر </w:t>
      </w:r>
      <w:r>
        <w:rPr>
          <w:rFonts w:hint="cs"/>
          <w:i/>
          <w:iCs/>
          <w:rtl/>
          <w:lang w:val="en-US" w:eastAsia="en-US"/>
        </w:rPr>
        <w:t xml:space="preserve">توحيد الخدمات الأساسية للنظام </w:t>
      </w:r>
      <w:r>
        <w:rPr>
          <w:i/>
          <w:iCs/>
          <w:lang w:val="en-US" w:eastAsia="en-US"/>
        </w:rPr>
        <w:t>WIS</w:t>
      </w:r>
      <w:r>
        <w:rPr>
          <w:rFonts w:hint="cs"/>
          <w:i/>
          <w:iCs/>
          <w:rtl/>
          <w:lang w:val="en-US" w:eastAsia="en-US"/>
        </w:rPr>
        <w:t xml:space="preserve"> فيما بين المراكز العالمية لنظام المعلومات تأثيراً جوهرياً على تنظيم النظام </w:t>
      </w:r>
      <w:r>
        <w:rPr>
          <w:i/>
          <w:iCs/>
          <w:lang w:val="en-US" w:eastAsia="en-US"/>
        </w:rPr>
        <w:t>WIS</w:t>
      </w:r>
      <w:r w:rsidR="00527FEC">
        <w:rPr>
          <w:i/>
          <w:iCs/>
          <w:lang w:val="en-US" w:eastAsia="en-US"/>
        </w:rPr>
        <w:t xml:space="preserve"> 2.0</w:t>
      </w:r>
      <w:r w:rsidR="00527FEC">
        <w:rPr>
          <w:rFonts w:hint="cs"/>
          <w:i/>
          <w:iCs/>
          <w:rtl/>
          <w:lang w:val="en-US" w:eastAsia="en-US"/>
        </w:rPr>
        <w:t>.</w:t>
      </w:r>
    </w:p>
    <w:p w:rsidR="00F1286D" w:rsidRDefault="00FF5397" w:rsidP="00F1286D">
      <w:pPr>
        <w:pStyle w:val="WMOBodyText"/>
        <w:bidi/>
        <w:rPr>
          <w:rtl/>
          <w:lang w:val="en-US" w:eastAsia="en-US"/>
        </w:rPr>
      </w:pPr>
      <w:r>
        <w:rPr>
          <w:rFonts w:hint="cs"/>
          <w:rtl/>
          <w:lang w:eastAsia="en-US"/>
        </w:rPr>
        <w:t xml:space="preserve">ونحن نحث المراكز العالمية لنظام المعلومات </w:t>
      </w:r>
      <w:r>
        <w:rPr>
          <w:lang w:val="en-US" w:eastAsia="en-US"/>
        </w:rPr>
        <w:t>(GISCs)</w:t>
      </w:r>
      <w:r>
        <w:rPr>
          <w:rFonts w:hint="cs"/>
          <w:rtl/>
          <w:lang w:val="en-US" w:eastAsia="en-US"/>
        </w:rPr>
        <w:t xml:space="preserve"> على الاتصال في إطار مجال مسؤوليتها بالمنظمات التي تقدم خدمات أرصاد جوية أو هيدرولوجية أو بحرية تشغيلية وتشجيعها على التماس الموافقة على أن تصبح مركزاً لنظام معلومات المنظمة. وستساعد المراكز العالمية لنظام المعلومات </w:t>
      </w:r>
      <w:r>
        <w:rPr>
          <w:lang w:val="en-US" w:eastAsia="en-US"/>
        </w:rPr>
        <w:t>(GISCs)</w:t>
      </w:r>
      <w:r>
        <w:rPr>
          <w:rFonts w:hint="cs"/>
          <w:rtl/>
          <w:lang w:val="en-US" w:eastAsia="en-US"/>
        </w:rPr>
        <w:t xml:space="preserve"> جميع مقدمي الخدمات أولئك - من القطاعين العام والخاص - على تسجيل بياناتهم وخدماتهم ضمْن نظام معلومات المنظمة </w:t>
      </w:r>
      <w:r>
        <w:rPr>
          <w:lang w:val="en-US" w:eastAsia="en-US"/>
        </w:rPr>
        <w:t>(WIS)</w:t>
      </w:r>
      <w:r>
        <w:rPr>
          <w:rFonts w:hint="cs"/>
          <w:rtl/>
          <w:lang w:val="en-US" w:eastAsia="en-US"/>
        </w:rPr>
        <w:t>.</w:t>
      </w:r>
    </w:p>
    <w:p w:rsidR="00FF5397" w:rsidRDefault="00FF5397" w:rsidP="00FF5397">
      <w:pPr>
        <w:pStyle w:val="WMOBodyText"/>
        <w:bidi/>
        <w:rPr>
          <w:rtl/>
          <w:lang w:val="en-US" w:eastAsia="en-US"/>
        </w:rPr>
      </w:pPr>
      <w:r>
        <w:rPr>
          <w:rFonts w:hint="cs"/>
          <w:rtl/>
          <w:lang w:val="en-US" w:eastAsia="en-US"/>
        </w:rPr>
        <w:t xml:space="preserve">ومن الجوهري ألا يؤدي تنفيذ النظام </w:t>
      </w:r>
      <w:r>
        <w:rPr>
          <w:lang w:val="en-US" w:eastAsia="en-US"/>
        </w:rPr>
        <w:t>WIS 2.0</w:t>
      </w:r>
      <w:r>
        <w:rPr>
          <w:rFonts w:hint="cs"/>
          <w:rtl/>
          <w:lang w:val="en-US" w:eastAsia="en-US"/>
        </w:rPr>
        <w:t xml:space="preserve"> إلى حدوث اضطراب سلبي في الأنشطة التشغيلية. وحيثما كان يجب إنهاء القدرة القائمة تدريجياً أو الاستعاضة عنها، ستستمر القدرة القديمة والقدرة الجديدة بالتوازي لفترة ما </w:t>
      </w:r>
      <w:r w:rsidR="00BB4BED">
        <w:rPr>
          <w:rFonts w:hint="cs"/>
          <w:rtl/>
          <w:lang w:val="en-US" w:eastAsia="en-US"/>
        </w:rPr>
        <w:t>ي</w:t>
      </w:r>
      <w:r w:rsidR="00664FBB">
        <w:rPr>
          <w:rFonts w:hint="cs"/>
          <w:rtl/>
          <w:lang w:val="en-US" w:eastAsia="en-US"/>
        </w:rPr>
        <w:t>تمكّ</w:t>
      </w:r>
      <w:r>
        <w:rPr>
          <w:rFonts w:hint="cs"/>
          <w:rtl/>
          <w:lang w:val="en-US" w:eastAsia="en-US"/>
        </w:rPr>
        <w:t xml:space="preserve">ن </w:t>
      </w:r>
      <w:r w:rsidR="00BB4BED">
        <w:rPr>
          <w:rFonts w:hint="cs"/>
          <w:rtl/>
          <w:lang w:val="en-US" w:eastAsia="en-US"/>
        </w:rPr>
        <w:t xml:space="preserve">فيها </w:t>
      </w:r>
      <w:r>
        <w:rPr>
          <w:rFonts w:hint="cs"/>
          <w:rtl/>
          <w:lang w:val="en-US" w:eastAsia="en-US"/>
        </w:rPr>
        <w:t xml:space="preserve">الأعضاء من </w:t>
      </w:r>
      <w:r w:rsidR="00BB4BED">
        <w:rPr>
          <w:rFonts w:hint="cs"/>
          <w:rtl/>
          <w:lang w:val="en-US" w:eastAsia="en-US"/>
        </w:rPr>
        <w:t xml:space="preserve">القيام بعملية </w:t>
      </w:r>
      <w:r>
        <w:rPr>
          <w:rFonts w:hint="cs"/>
          <w:rtl/>
          <w:lang w:val="en-US" w:eastAsia="en-US"/>
        </w:rPr>
        <w:t>التحول في وقت مناسب للطرفين. وسيجري الإبلاغ مقدماً عن فترات التحول لإتاحة وقت للأعضاء للتخطيط الخاص بهم. وعلاوة على ذلك، ستُنشر الخدمات في البداية بطريقة ’ما قبل التشغيل‘ لتمكين الأعضاء من تحديد المسائل وللتأكد من أن الوظائف تلبي احتياجاتهم.</w:t>
      </w:r>
    </w:p>
    <w:p w:rsidR="00FF5397" w:rsidRPr="00FF5397" w:rsidRDefault="00C26286" w:rsidP="0055210D">
      <w:pPr>
        <w:pStyle w:val="WMOBodyText"/>
        <w:bidi/>
        <w:rPr>
          <w:b/>
          <w:bCs/>
          <w:rtl/>
          <w:lang w:val="en-US" w:eastAsia="en-US"/>
        </w:rPr>
      </w:pPr>
      <w:r>
        <w:rPr>
          <w:b/>
          <w:bCs/>
          <w:lang w:val="en-US" w:eastAsia="en-US"/>
        </w:rPr>
        <w:t>7</w:t>
      </w:r>
      <w:r w:rsidR="0055210D">
        <w:rPr>
          <w:rFonts w:hint="cs"/>
          <w:b/>
          <w:bCs/>
          <w:rtl/>
          <w:lang w:val="en-US" w:eastAsia="en-US"/>
        </w:rPr>
        <w:t>.</w:t>
      </w:r>
      <w:r w:rsidR="00FF5397">
        <w:rPr>
          <w:b/>
          <w:bCs/>
          <w:rtl/>
          <w:lang w:val="en-US" w:eastAsia="en-US"/>
        </w:rPr>
        <w:tab/>
        <w:t xml:space="preserve">برنامج تنظيم النظام </w:t>
      </w:r>
      <w:r w:rsidR="00FF5397">
        <w:rPr>
          <w:b/>
          <w:bCs/>
          <w:lang w:val="en-US" w:eastAsia="en-US"/>
        </w:rPr>
        <w:t>WIS 2.0</w:t>
      </w:r>
    </w:p>
    <w:p w:rsidR="00F1286D" w:rsidRDefault="00FF5397" w:rsidP="00F1286D">
      <w:pPr>
        <w:pStyle w:val="WMOBodyText"/>
        <w:bidi/>
        <w:rPr>
          <w:rtl/>
          <w:lang w:val="en-US" w:eastAsia="en-US"/>
        </w:rPr>
      </w:pPr>
      <w:r>
        <w:rPr>
          <w:rFonts w:hint="cs"/>
          <w:rtl/>
          <w:lang w:eastAsia="en-US"/>
        </w:rPr>
        <w:t xml:space="preserve">سيُنشأ برنامج تنفيذ النظام </w:t>
      </w:r>
      <w:r>
        <w:rPr>
          <w:lang w:val="en-US" w:eastAsia="en-US"/>
        </w:rPr>
        <w:t>WIS 2.0</w:t>
      </w:r>
      <w:r>
        <w:rPr>
          <w:rFonts w:hint="cs"/>
          <w:rtl/>
          <w:lang w:val="en-US" w:eastAsia="en-US"/>
        </w:rPr>
        <w:t xml:space="preserve"> لتنسيق تنفيذ النظام </w:t>
      </w:r>
      <w:r>
        <w:rPr>
          <w:lang w:val="en-US" w:eastAsia="en-US"/>
        </w:rPr>
        <w:t>WIS 2.0</w:t>
      </w:r>
      <w:r>
        <w:rPr>
          <w:rFonts w:hint="cs"/>
          <w:rtl/>
          <w:lang w:val="en-US" w:eastAsia="en-US"/>
        </w:rPr>
        <w:t xml:space="preserve">. وسيعتمد البرنامج نهجاً معترفاً به من </w:t>
      </w:r>
      <w:r w:rsidR="00BB4BED">
        <w:rPr>
          <w:rFonts w:hint="cs"/>
          <w:rtl/>
          <w:lang w:val="en-US" w:eastAsia="en-US"/>
        </w:rPr>
        <w:t xml:space="preserve">القطاع </w:t>
      </w:r>
      <w:r>
        <w:rPr>
          <w:rFonts w:hint="cs"/>
          <w:rtl/>
          <w:lang w:val="en-US" w:eastAsia="en-US"/>
        </w:rPr>
        <w:t xml:space="preserve">إزاء إدارة المشاريع والبرامج والحوافظ </w:t>
      </w:r>
      <w:r>
        <w:rPr>
          <w:lang w:val="en-US" w:eastAsia="en-US"/>
        </w:rPr>
        <w:t>(PsM)</w:t>
      </w:r>
      <w:r>
        <w:rPr>
          <w:rFonts w:hint="cs"/>
          <w:rtl/>
          <w:lang w:val="en-US" w:eastAsia="en-US"/>
        </w:rPr>
        <w:t xml:space="preserve"> وسينشئ الهياكل وأوجه المـُسَاءَلة اللازمة لضمان حوكمة وإنجاز تنفيذ النظام </w:t>
      </w:r>
      <w:r>
        <w:rPr>
          <w:lang w:val="en-US" w:eastAsia="en-US"/>
        </w:rPr>
        <w:t>WIS 2.0</w:t>
      </w:r>
      <w:r>
        <w:rPr>
          <w:rFonts w:hint="cs"/>
          <w:rtl/>
          <w:lang w:val="en-US" w:eastAsia="en-US"/>
        </w:rPr>
        <w:t xml:space="preserve"> بفعالية.</w:t>
      </w:r>
    </w:p>
    <w:p w:rsidR="00FF5397" w:rsidRDefault="00FF5397" w:rsidP="00FF5397">
      <w:pPr>
        <w:pStyle w:val="WMOBodyText"/>
        <w:bidi/>
        <w:rPr>
          <w:rtl/>
          <w:lang w:val="en-US" w:eastAsia="en-US"/>
        </w:rPr>
      </w:pPr>
      <w:r>
        <w:rPr>
          <w:rFonts w:hint="cs"/>
          <w:rtl/>
          <w:lang w:val="en-US" w:eastAsia="en-US"/>
        </w:rPr>
        <w:t xml:space="preserve">واستناداً إلى الخبرة المستفادة من التنفيذ الأصلي للنظام </w:t>
      </w:r>
      <w:r>
        <w:rPr>
          <w:lang w:val="en-US" w:eastAsia="en-US"/>
        </w:rPr>
        <w:t>WIS</w:t>
      </w:r>
      <w:r>
        <w:rPr>
          <w:rFonts w:hint="cs"/>
          <w:rtl/>
          <w:lang w:val="en-US" w:eastAsia="en-US"/>
        </w:rPr>
        <w:t xml:space="preserve">، يُوصى بإنشاء مكتب برنامج يعمل به موظفون على أساس دوام كامل داخل الأمانة لتنسيق تنفيذ النظام </w:t>
      </w:r>
      <w:r>
        <w:rPr>
          <w:lang w:val="en-US" w:eastAsia="en-US"/>
        </w:rPr>
        <w:t>WIS 2.0</w:t>
      </w:r>
      <w:r>
        <w:rPr>
          <w:rFonts w:hint="cs"/>
          <w:rtl/>
          <w:lang w:val="en-US" w:eastAsia="en-US"/>
        </w:rPr>
        <w:t xml:space="preserve"> ودعم أنشطة تنفيذه.</w:t>
      </w:r>
    </w:p>
    <w:p w:rsidR="00FF5397" w:rsidRDefault="00FF5397" w:rsidP="00FF5397">
      <w:pPr>
        <w:pStyle w:val="WMOBodyText"/>
        <w:bidi/>
        <w:rPr>
          <w:rtl/>
          <w:lang w:eastAsia="en-US"/>
        </w:rPr>
      </w:pPr>
      <w:r>
        <w:rPr>
          <w:rFonts w:hint="cs"/>
          <w:rtl/>
          <w:lang w:eastAsia="en-US"/>
        </w:rPr>
        <w:t>وسيقوم مكتب البرنامج بما يلي:</w:t>
      </w:r>
    </w:p>
    <w:p w:rsidR="00FF5397" w:rsidRDefault="00FF5397" w:rsidP="0055210D">
      <w:pPr>
        <w:pStyle w:val="WMOBodyText"/>
        <w:bidi/>
        <w:ind w:left="559" w:hanging="559"/>
        <w:rPr>
          <w:rtl/>
          <w:lang w:val="en-US" w:eastAsia="en-US"/>
        </w:rPr>
      </w:pPr>
      <w:r>
        <w:rPr>
          <w:rFonts w:hint="cs"/>
          <w:rtl/>
          <w:lang w:eastAsia="en-US"/>
        </w:rPr>
        <w:t>•</w:t>
      </w:r>
      <w:r>
        <w:rPr>
          <w:rFonts w:hint="cs"/>
          <w:rtl/>
          <w:lang w:eastAsia="en-US"/>
        </w:rPr>
        <w:tab/>
        <w:t xml:space="preserve">ضمان أن يكون النظام </w:t>
      </w:r>
      <w:r>
        <w:rPr>
          <w:lang w:val="en-US" w:eastAsia="en-US"/>
        </w:rPr>
        <w:t>WIS 2.0</w:t>
      </w:r>
      <w:r>
        <w:rPr>
          <w:rFonts w:hint="cs"/>
          <w:rtl/>
          <w:lang w:val="en-US" w:eastAsia="en-US"/>
        </w:rPr>
        <w:t xml:space="preserve"> متوائماً مع الغايات والأهداف الاستراتيجية الطويلة الأجل المحددة في الخطة الاستراتيجية للمنظمة </w:t>
      </w:r>
      <w:r>
        <w:rPr>
          <w:lang w:val="en-US" w:eastAsia="en-US"/>
        </w:rPr>
        <w:t>(WMO)</w:t>
      </w:r>
      <w:r>
        <w:rPr>
          <w:rFonts w:hint="cs"/>
          <w:rtl/>
          <w:lang w:val="en-US" w:eastAsia="en-US"/>
        </w:rPr>
        <w:t>؛</w:t>
      </w:r>
    </w:p>
    <w:p w:rsidR="00FF5397" w:rsidRDefault="00FF5397" w:rsidP="0055210D">
      <w:pPr>
        <w:pStyle w:val="WMOBodyText"/>
        <w:bidi/>
        <w:ind w:left="559" w:hanging="559"/>
        <w:rPr>
          <w:rtl/>
          <w:lang w:val="en-US" w:eastAsia="en-US"/>
        </w:rPr>
      </w:pPr>
      <w:r>
        <w:rPr>
          <w:rFonts w:hint="cs"/>
          <w:rtl/>
          <w:lang w:val="en-US" w:eastAsia="en-US"/>
        </w:rPr>
        <w:t>•</w:t>
      </w:r>
      <w:r>
        <w:rPr>
          <w:rFonts w:hint="cs"/>
          <w:rtl/>
          <w:lang w:val="en-US" w:eastAsia="en-US"/>
        </w:rPr>
        <w:tab/>
        <w:t xml:space="preserve">تولّي المسؤولية عن وضع ومراقبة إطار فوائد لتنفيذ النظام </w:t>
      </w:r>
      <w:r>
        <w:rPr>
          <w:lang w:val="en-US" w:eastAsia="en-US"/>
        </w:rPr>
        <w:t>WIS 2.0</w:t>
      </w:r>
      <w:r>
        <w:rPr>
          <w:rFonts w:hint="cs"/>
          <w:rtl/>
          <w:lang w:val="en-US" w:eastAsia="en-US"/>
        </w:rPr>
        <w:t>؛</w:t>
      </w:r>
    </w:p>
    <w:p w:rsidR="00FF5397" w:rsidRDefault="00FF5397" w:rsidP="0055210D">
      <w:pPr>
        <w:pStyle w:val="WMOBodyText"/>
        <w:bidi/>
        <w:ind w:left="559" w:hanging="559"/>
        <w:rPr>
          <w:rtl/>
          <w:lang w:val="en-US" w:eastAsia="en-US"/>
        </w:rPr>
      </w:pPr>
      <w:r>
        <w:rPr>
          <w:rFonts w:hint="cs"/>
          <w:rtl/>
          <w:lang w:val="en-US" w:eastAsia="en-US"/>
        </w:rPr>
        <w:t>•</w:t>
      </w:r>
      <w:r>
        <w:rPr>
          <w:rFonts w:hint="cs"/>
          <w:rtl/>
          <w:lang w:val="en-US" w:eastAsia="en-US"/>
        </w:rPr>
        <w:tab/>
        <w:t xml:space="preserve">ضمان فهم الأعضاء </w:t>
      </w:r>
      <w:r w:rsidR="00BB4BED">
        <w:rPr>
          <w:rFonts w:hint="cs"/>
          <w:rtl/>
          <w:lang w:val="en-US" w:eastAsia="en-US"/>
        </w:rPr>
        <w:t>ل</w:t>
      </w:r>
      <w:r>
        <w:rPr>
          <w:rFonts w:hint="cs"/>
          <w:rtl/>
          <w:lang w:val="en-US" w:eastAsia="en-US"/>
        </w:rPr>
        <w:t xml:space="preserve">لاحتياجات إلى الموارد لدعم التنفيذ ومراعاة تلك الاحتياجات في عملية وضع ميزانية المنظمة </w:t>
      </w:r>
      <w:r>
        <w:rPr>
          <w:lang w:val="en-US" w:eastAsia="en-US"/>
        </w:rPr>
        <w:t>(WMO)</w:t>
      </w:r>
      <w:r>
        <w:rPr>
          <w:rFonts w:hint="cs"/>
          <w:rtl/>
          <w:lang w:val="en-US" w:eastAsia="en-US"/>
        </w:rPr>
        <w:t xml:space="preserve"> والتخطيط في المنظمة؛</w:t>
      </w:r>
    </w:p>
    <w:p w:rsidR="00FF5397" w:rsidRDefault="00FF5397" w:rsidP="0055210D">
      <w:pPr>
        <w:pStyle w:val="WMOBodyText"/>
        <w:bidi/>
        <w:ind w:left="559" w:hanging="559"/>
        <w:rPr>
          <w:rtl/>
          <w:lang w:val="en-US" w:eastAsia="en-US"/>
        </w:rPr>
      </w:pPr>
      <w:r>
        <w:rPr>
          <w:rFonts w:hint="cs"/>
          <w:rtl/>
          <w:lang w:val="en-US" w:eastAsia="en-US"/>
        </w:rPr>
        <w:t>•</w:t>
      </w:r>
      <w:r>
        <w:rPr>
          <w:rFonts w:hint="cs"/>
          <w:rtl/>
          <w:lang w:val="en-US" w:eastAsia="en-US"/>
        </w:rPr>
        <w:tab/>
        <w:t xml:space="preserve">تنسيق </w:t>
      </w:r>
      <w:r w:rsidR="00CD39A7">
        <w:rPr>
          <w:rFonts w:hint="cs"/>
          <w:rtl/>
          <w:lang w:val="en-US" w:eastAsia="en-US"/>
        </w:rPr>
        <w:t xml:space="preserve">تنفيذ النظام </w:t>
      </w:r>
      <w:r w:rsidR="00CD39A7">
        <w:rPr>
          <w:lang w:val="en-US" w:eastAsia="en-US"/>
        </w:rPr>
        <w:t>WIS 2.0</w:t>
      </w:r>
      <w:r w:rsidR="00CD39A7">
        <w:rPr>
          <w:rFonts w:hint="cs"/>
          <w:rtl/>
          <w:lang w:val="en-US" w:eastAsia="en-US"/>
        </w:rPr>
        <w:t xml:space="preserve"> مع مختلف برامج المنظمة </w:t>
      </w:r>
      <w:r w:rsidR="00CD39A7">
        <w:rPr>
          <w:lang w:val="en-US" w:eastAsia="en-US"/>
        </w:rPr>
        <w:t>(WMO)</w:t>
      </w:r>
      <w:r w:rsidR="00CD39A7">
        <w:rPr>
          <w:rFonts w:hint="cs"/>
          <w:rtl/>
          <w:lang w:val="en-US" w:eastAsia="en-US"/>
        </w:rPr>
        <w:t xml:space="preserve">، وأمانة المنظمة </w:t>
      </w:r>
      <w:r w:rsidR="00CD39A7">
        <w:rPr>
          <w:lang w:val="en-US" w:eastAsia="en-US"/>
        </w:rPr>
        <w:t>(WMO)</w:t>
      </w:r>
      <w:r w:rsidR="00BB4BED">
        <w:rPr>
          <w:rFonts w:hint="cs"/>
          <w:rtl/>
          <w:lang w:val="en-US" w:eastAsia="en-US"/>
        </w:rPr>
        <w:t>،</w:t>
      </w:r>
      <w:r w:rsidR="00CD39A7">
        <w:rPr>
          <w:rFonts w:hint="cs"/>
          <w:rtl/>
          <w:lang w:val="en-US" w:eastAsia="en-US"/>
        </w:rPr>
        <w:t xml:space="preserve"> والاتحادات الإقليمية، وغيرها من أصحاب المصلحة؛</w:t>
      </w:r>
    </w:p>
    <w:p w:rsidR="00CD39A7" w:rsidRPr="00CD39A7" w:rsidRDefault="00CD39A7" w:rsidP="0055210D">
      <w:pPr>
        <w:pStyle w:val="WMOBodyText"/>
        <w:bidi/>
        <w:ind w:left="559" w:hanging="559"/>
        <w:rPr>
          <w:rtl/>
          <w:lang w:val="en-US" w:eastAsia="en-US"/>
        </w:rPr>
      </w:pPr>
      <w:r>
        <w:rPr>
          <w:rFonts w:hint="cs"/>
          <w:rtl/>
          <w:lang w:val="en-US" w:eastAsia="en-US"/>
        </w:rPr>
        <w:t>•</w:t>
      </w:r>
      <w:r>
        <w:rPr>
          <w:rFonts w:hint="cs"/>
          <w:rtl/>
          <w:lang w:val="en-US" w:eastAsia="en-US"/>
        </w:rPr>
        <w:tab/>
      </w:r>
      <w:r w:rsidRPr="0055210D">
        <w:rPr>
          <w:rFonts w:hint="cs"/>
          <w:spacing w:val="-6"/>
          <w:rtl/>
          <w:lang w:val="en-US" w:eastAsia="en-US"/>
        </w:rPr>
        <w:t xml:space="preserve">التنسيق مع مراكز نظام معلومات المنظمة </w:t>
      </w:r>
      <w:r w:rsidRPr="0055210D">
        <w:rPr>
          <w:spacing w:val="-6"/>
          <w:lang w:val="en-US" w:eastAsia="en-US"/>
        </w:rPr>
        <w:t>(WIS)</w:t>
      </w:r>
      <w:r w:rsidRPr="0055210D">
        <w:rPr>
          <w:rFonts w:hint="cs"/>
          <w:spacing w:val="-6"/>
          <w:rtl/>
          <w:lang w:val="en-US" w:eastAsia="en-US"/>
        </w:rPr>
        <w:t xml:space="preserve"> التي تسعى إلى تسجيل بيانات وخدمات في إطار النظام </w:t>
      </w:r>
      <w:r w:rsidRPr="0055210D">
        <w:rPr>
          <w:spacing w:val="-6"/>
          <w:lang w:val="en-US" w:eastAsia="en-US"/>
        </w:rPr>
        <w:t>WIS 2.0</w:t>
      </w:r>
      <w:r w:rsidRPr="0055210D">
        <w:rPr>
          <w:rFonts w:hint="cs"/>
          <w:spacing w:val="-6"/>
          <w:rtl/>
          <w:lang w:val="en-US" w:eastAsia="en-US"/>
        </w:rPr>
        <w:t xml:space="preserve"> </w:t>
      </w:r>
      <w:r w:rsidRPr="0055210D">
        <w:rPr>
          <w:spacing w:val="-6"/>
          <w:vertAlign w:val="superscript"/>
        </w:rPr>
        <w:footnoteReference w:id="21"/>
      </w:r>
      <w:r w:rsidRPr="0055210D">
        <w:rPr>
          <w:rFonts w:hint="cs"/>
          <w:spacing w:val="-6"/>
          <w:rtl/>
          <w:lang w:val="en-US" w:eastAsia="en-US"/>
        </w:rPr>
        <w:t>.</w:t>
      </w:r>
    </w:p>
    <w:p w:rsidR="00FF5397" w:rsidRDefault="00CD39A7" w:rsidP="00FF5397">
      <w:pPr>
        <w:pStyle w:val="WMOBodyText"/>
        <w:bidi/>
        <w:rPr>
          <w:rtl/>
          <w:lang w:val="en-US" w:eastAsia="en-US"/>
        </w:rPr>
      </w:pPr>
      <w:r>
        <w:rPr>
          <w:rFonts w:hint="cs"/>
          <w:rtl/>
          <w:lang w:eastAsia="en-US"/>
        </w:rPr>
        <w:t>وينبغي إنشاء فرقة لجان فنية لمواصلة عمل فرقة العمل المشتركة بين اللجان والمعنية بنظام معلومات المنظمة</w:t>
      </w:r>
      <w:r>
        <w:rPr>
          <w:rtl/>
          <w:lang w:eastAsia="en-US"/>
        </w:rPr>
        <w:br/>
      </w:r>
      <w:r>
        <w:rPr>
          <w:lang w:val="en-US" w:eastAsia="en-US"/>
        </w:rPr>
        <w:t>(ITT-WIS)</w:t>
      </w:r>
      <w:r>
        <w:rPr>
          <w:rFonts w:hint="cs"/>
          <w:rtl/>
          <w:lang w:val="en-US" w:eastAsia="en-US"/>
        </w:rPr>
        <w:t xml:space="preserve"> </w:t>
      </w:r>
      <w:r w:rsidRPr="005B2C6A">
        <w:rPr>
          <w:vertAlign w:val="superscript"/>
        </w:rPr>
        <w:footnoteReference w:id="22"/>
      </w:r>
      <w:r>
        <w:rPr>
          <w:rFonts w:hint="cs"/>
          <w:rtl/>
          <w:lang w:val="en-US" w:eastAsia="en-US"/>
        </w:rPr>
        <w:t xml:space="preserve"> لتساعد اللجان الفنية ومكتب البرنامج في إدارة تنفيذ النظام </w:t>
      </w:r>
      <w:r>
        <w:rPr>
          <w:lang w:val="en-US" w:eastAsia="en-US"/>
        </w:rPr>
        <w:t>WIS 2.0</w:t>
      </w:r>
      <w:r>
        <w:rPr>
          <w:rFonts w:hint="cs"/>
          <w:rtl/>
          <w:lang w:val="en-US" w:eastAsia="en-US"/>
        </w:rPr>
        <w:t xml:space="preserve">. وينبغي أن تسدي فرقة العمل المقترحة المشورة بشأن مصالح الاتحادات الإقليمية واللجان الفنية، وتحدد الدعم الذي يحتاج إليه الأعضاء من أجل تطوير القدرات والتنفيذ، وتوفر إشرافا على تنفيذ النظام </w:t>
      </w:r>
      <w:r>
        <w:rPr>
          <w:lang w:val="en-US" w:eastAsia="en-US"/>
        </w:rPr>
        <w:t>WIS 2.0</w:t>
      </w:r>
      <w:r>
        <w:rPr>
          <w:rFonts w:hint="cs"/>
          <w:rtl/>
          <w:lang w:val="en-US" w:eastAsia="en-US"/>
        </w:rPr>
        <w:t xml:space="preserve"> لكفالة تحقيق الفوائد على النحو المخطط، وتجمع مدخلات من المنظمات </w:t>
      </w:r>
      <w:r w:rsidR="0041266F">
        <w:rPr>
          <w:rFonts w:hint="cs"/>
          <w:rtl/>
          <w:lang w:val="en-US" w:eastAsia="en-US"/>
        </w:rPr>
        <w:t xml:space="preserve">الرئيسية غير المنتسبة إلى المنظمة </w:t>
      </w:r>
      <w:r w:rsidR="0041266F">
        <w:rPr>
          <w:lang w:val="en-US" w:eastAsia="en-US"/>
        </w:rPr>
        <w:t>(WMO)</w:t>
      </w:r>
      <w:r w:rsidR="0041266F">
        <w:rPr>
          <w:rFonts w:hint="cs"/>
          <w:rtl/>
          <w:lang w:val="en-US" w:eastAsia="en-US"/>
        </w:rPr>
        <w:t>.</w:t>
      </w:r>
    </w:p>
    <w:p w:rsidR="0041266F" w:rsidRDefault="0041266F" w:rsidP="0041266F">
      <w:pPr>
        <w:pStyle w:val="WMOBodyText"/>
        <w:bidi/>
        <w:rPr>
          <w:rtl/>
          <w:lang w:val="en-US" w:eastAsia="en-US"/>
        </w:rPr>
      </w:pPr>
      <w:r>
        <w:rPr>
          <w:rtl/>
          <w:lang w:val="en-US" w:eastAsia="en-US"/>
        </w:rPr>
        <w:t xml:space="preserve">ويعزز </w:t>
      </w:r>
      <w:r>
        <w:rPr>
          <w:rFonts w:hint="cs"/>
          <w:rtl/>
          <w:lang w:val="en-US" w:eastAsia="en-US"/>
        </w:rPr>
        <w:t xml:space="preserve">برنامج تنفيذ النظام </w:t>
      </w:r>
      <w:r>
        <w:rPr>
          <w:lang w:val="en-US" w:eastAsia="en-US"/>
        </w:rPr>
        <w:t>WIS 2.0</w:t>
      </w:r>
      <w:r>
        <w:rPr>
          <w:rFonts w:hint="cs"/>
          <w:rtl/>
          <w:lang w:val="en-US" w:eastAsia="en-US"/>
        </w:rPr>
        <w:t xml:space="preserve"> ويدعم دور الاتحادات الإقليمية في وضع خطط إقليمية لدعم تنفيذ النظام </w:t>
      </w:r>
      <w:r>
        <w:rPr>
          <w:lang w:val="en-US" w:eastAsia="en-US"/>
        </w:rPr>
        <w:t>WIS 2.0</w:t>
      </w:r>
      <w:r>
        <w:rPr>
          <w:rFonts w:hint="cs"/>
          <w:rtl/>
          <w:lang w:val="en-US" w:eastAsia="en-US"/>
        </w:rPr>
        <w:t>.</w:t>
      </w:r>
    </w:p>
    <w:p w:rsidR="0041266F" w:rsidRDefault="0041266F" w:rsidP="0041266F">
      <w:pPr>
        <w:pStyle w:val="WMOBodyText"/>
        <w:bidi/>
        <w:rPr>
          <w:rtl/>
          <w:lang w:val="en-US" w:eastAsia="en-US"/>
        </w:rPr>
      </w:pPr>
      <w:r>
        <w:rPr>
          <w:rFonts w:hint="cs"/>
          <w:rtl/>
          <w:lang w:val="en-US" w:eastAsia="en-US"/>
        </w:rPr>
        <w:t xml:space="preserve">ويدعم البرنامج تنفيذ النظام </w:t>
      </w:r>
      <w:r>
        <w:rPr>
          <w:lang w:val="en-US" w:eastAsia="en-US"/>
        </w:rPr>
        <w:t>WIS 2.0</w:t>
      </w:r>
      <w:r>
        <w:rPr>
          <w:rFonts w:hint="cs"/>
          <w:rtl/>
          <w:lang w:val="en-US" w:eastAsia="en-US"/>
        </w:rPr>
        <w:t xml:space="preserve"> ككل، ولكنه يركز على هذه النتائج المحددة:</w:t>
      </w:r>
    </w:p>
    <w:p w:rsidR="0041266F" w:rsidRDefault="006C5425" w:rsidP="0055210D">
      <w:pPr>
        <w:pStyle w:val="WMOBodyText"/>
        <w:bidi/>
        <w:ind w:left="559" w:hanging="559"/>
        <w:rPr>
          <w:lang w:val="en-US" w:eastAsia="en-US"/>
        </w:rPr>
      </w:pPr>
      <w:r>
        <w:rPr>
          <w:lang w:val="en-US" w:eastAsia="en-US"/>
        </w:rPr>
        <w:t>1</w:t>
      </w:r>
      <w:r w:rsidR="0055210D">
        <w:rPr>
          <w:rFonts w:hint="cs"/>
          <w:rtl/>
          <w:lang w:val="en-US" w:eastAsia="en-US"/>
        </w:rPr>
        <w:t>.</w:t>
      </w:r>
      <w:r>
        <w:rPr>
          <w:lang w:val="en-US" w:eastAsia="en-US"/>
        </w:rPr>
        <w:tab/>
      </w:r>
      <w:r w:rsidRPr="0055210D">
        <w:rPr>
          <w:rFonts w:hint="cs"/>
          <w:spacing w:val="-2"/>
          <w:rtl/>
          <w:lang w:val="en-US" w:eastAsia="en-US"/>
        </w:rPr>
        <w:t xml:space="preserve">فهم الأعضاء لقيمة النظام </w:t>
      </w:r>
      <w:r w:rsidRPr="0055210D">
        <w:rPr>
          <w:spacing w:val="-2"/>
          <w:lang w:val="en-US" w:eastAsia="en-US"/>
        </w:rPr>
        <w:t>WIS</w:t>
      </w:r>
      <w:r w:rsidRPr="0055210D">
        <w:rPr>
          <w:rFonts w:hint="cs"/>
          <w:spacing w:val="-2"/>
          <w:rtl/>
          <w:lang w:val="en-US" w:eastAsia="en-US"/>
        </w:rPr>
        <w:t xml:space="preserve"> وتسجيلهم مجموعات بياناتهم وموارد معلوماتهم وخدماتهم الشبكية في النظام </w:t>
      </w:r>
      <w:r w:rsidRPr="0055210D">
        <w:rPr>
          <w:spacing w:val="-2"/>
          <w:lang w:val="en-US" w:eastAsia="en-US"/>
        </w:rPr>
        <w:t>WIS</w:t>
      </w:r>
      <w:r w:rsidRPr="0055210D">
        <w:rPr>
          <w:rFonts w:hint="cs"/>
          <w:spacing w:val="-2"/>
          <w:rtl/>
          <w:lang w:val="en-US" w:eastAsia="en-US"/>
        </w:rPr>
        <w:t>.</w:t>
      </w:r>
    </w:p>
    <w:p w:rsidR="006C5425" w:rsidRDefault="006C5425" w:rsidP="0055210D">
      <w:pPr>
        <w:pStyle w:val="WMOBodyText"/>
        <w:bidi/>
        <w:ind w:left="559" w:hanging="559"/>
        <w:rPr>
          <w:lang w:val="en-US" w:eastAsia="en-US"/>
        </w:rPr>
      </w:pPr>
      <w:r>
        <w:rPr>
          <w:lang w:val="en-US" w:eastAsia="en-US"/>
        </w:rPr>
        <w:t>2</w:t>
      </w:r>
      <w:r w:rsidR="0055210D">
        <w:rPr>
          <w:rFonts w:hint="cs"/>
          <w:rtl/>
          <w:lang w:val="en-US" w:eastAsia="en-US"/>
        </w:rPr>
        <w:t>.</w:t>
      </w:r>
      <w:r>
        <w:rPr>
          <w:lang w:val="en-US" w:eastAsia="en-US"/>
        </w:rPr>
        <w:tab/>
      </w:r>
      <w:r>
        <w:rPr>
          <w:rFonts w:hint="cs"/>
          <w:rtl/>
          <w:lang w:val="en-US" w:eastAsia="en-US"/>
        </w:rPr>
        <w:t xml:space="preserve">اعتماد اللائحة الفنية المحدّثة للنظام </w:t>
      </w:r>
      <w:r>
        <w:rPr>
          <w:lang w:val="en-US" w:eastAsia="en-US"/>
        </w:rPr>
        <w:t>WIS</w:t>
      </w:r>
      <w:r>
        <w:rPr>
          <w:rFonts w:hint="cs"/>
          <w:rtl/>
          <w:lang w:val="en-US" w:eastAsia="en-US"/>
        </w:rPr>
        <w:t xml:space="preserve"> من أجل استخدامها</w:t>
      </w:r>
      <w:r w:rsidR="00B674E0">
        <w:rPr>
          <w:rFonts w:hint="cs"/>
          <w:rtl/>
          <w:lang w:val="en-US" w:eastAsia="en-US"/>
        </w:rPr>
        <w:t xml:space="preserve"> </w:t>
      </w:r>
      <w:r>
        <w:rPr>
          <w:rFonts w:hint="cs"/>
          <w:rtl/>
          <w:lang w:val="en-US" w:eastAsia="en-US"/>
        </w:rPr>
        <w:t>التشغيلي.</w:t>
      </w:r>
    </w:p>
    <w:p w:rsidR="006C5425" w:rsidRDefault="006C5425" w:rsidP="0055210D">
      <w:pPr>
        <w:pStyle w:val="WMOBodyText"/>
        <w:bidi/>
        <w:ind w:left="559" w:hanging="559"/>
        <w:rPr>
          <w:lang w:val="en-US" w:eastAsia="en-US"/>
        </w:rPr>
      </w:pPr>
      <w:r>
        <w:rPr>
          <w:lang w:val="en-US" w:eastAsia="en-US"/>
        </w:rPr>
        <w:t>3</w:t>
      </w:r>
      <w:r w:rsidR="0055210D">
        <w:rPr>
          <w:rFonts w:hint="cs"/>
          <w:rtl/>
          <w:lang w:val="en-US" w:eastAsia="en-US"/>
        </w:rPr>
        <w:t>.</w:t>
      </w:r>
      <w:r>
        <w:rPr>
          <w:lang w:val="en-US" w:eastAsia="en-US"/>
        </w:rPr>
        <w:tab/>
      </w:r>
      <w:r>
        <w:rPr>
          <w:rFonts w:hint="cs"/>
          <w:rtl/>
          <w:lang w:val="en-US" w:eastAsia="en-US"/>
        </w:rPr>
        <w:t xml:space="preserve">امتلاك الأعضاء القدرات الفنية اللازمة لنشر بيانات موثوقة عن الطقس والماء والمناخ باستخدام الخدمات الشبكية، والاستعانة بالتكنولوجيا السحابية، والاندماج مع محركات البحث التجارية حسب الاقتضاء والضرورة </w:t>
      </w:r>
      <w:r w:rsidR="00BB4BED">
        <w:rPr>
          <w:rFonts w:hint="cs"/>
          <w:rtl/>
          <w:lang w:val="en-US" w:eastAsia="en-US"/>
        </w:rPr>
        <w:t>ل</w:t>
      </w:r>
      <w:r>
        <w:rPr>
          <w:rFonts w:hint="cs"/>
          <w:rtl/>
          <w:lang w:val="en-US" w:eastAsia="en-US"/>
        </w:rPr>
        <w:t>تلبية احتياجاتهم ومتطلباتهم.</w:t>
      </w:r>
    </w:p>
    <w:p w:rsidR="006C5425" w:rsidRDefault="006C5425" w:rsidP="0055210D">
      <w:pPr>
        <w:pStyle w:val="WMOBodyText"/>
        <w:bidi/>
        <w:ind w:left="559" w:hanging="559"/>
        <w:rPr>
          <w:lang w:val="en-US" w:eastAsia="en-US"/>
        </w:rPr>
      </w:pPr>
      <w:r>
        <w:rPr>
          <w:lang w:val="en-US" w:eastAsia="en-US"/>
        </w:rPr>
        <w:t>4</w:t>
      </w:r>
      <w:r w:rsidR="0055210D">
        <w:rPr>
          <w:rFonts w:hint="cs"/>
          <w:rtl/>
          <w:lang w:val="en-US" w:eastAsia="en-US"/>
        </w:rPr>
        <w:t>.</w:t>
      </w:r>
      <w:r>
        <w:rPr>
          <w:lang w:val="en-US" w:eastAsia="en-US"/>
        </w:rPr>
        <w:tab/>
      </w:r>
      <w:r>
        <w:rPr>
          <w:rFonts w:hint="cs"/>
          <w:rtl/>
          <w:lang w:val="en-US" w:eastAsia="en-US"/>
        </w:rPr>
        <w:t xml:space="preserve">تقديم الصناعة حلولاً لدعم تعاون الأعضاء الفعّال مع النظام </w:t>
      </w:r>
      <w:r>
        <w:rPr>
          <w:lang w:val="en-US" w:eastAsia="en-US"/>
        </w:rPr>
        <w:t>WIS</w:t>
      </w:r>
      <w:r>
        <w:rPr>
          <w:rFonts w:hint="cs"/>
          <w:rtl/>
          <w:lang w:val="en-US" w:eastAsia="en-US"/>
        </w:rPr>
        <w:t>.</w:t>
      </w:r>
    </w:p>
    <w:p w:rsidR="006C5425" w:rsidRDefault="006C5425" w:rsidP="0055210D">
      <w:pPr>
        <w:pStyle w:val="WMOBodyText"/>
        <w:bidi/>
        <w:ind w:left="559" w:hanging="559"/>
        <w:rPr>
          <w:lang w:val="en-US" w:eastAsia="en-US"/>
        </w:rPr>
      </w:pPr>
      <w:r>
        <w:rPr>
          <w:lang w:val="en-US" w:eastAsia="en-US"/>
        </w:rPr>
        <w:t>5</w:t>
      </w:r>
      <w:r w:rsidR="0055210D">
        <w:rPr>
          <w:rFonts w:hint="cs"/>
          <w:rtl/>
          <w:lang w:val="en-US" w:eastAsia="en-US"/>
        </w:rPr>
        <w:t>.</w:t>
      </w:r>
      <w:r>
        <w:rPr>
          <w:lang w:val="en-US" w:eastAsia="en-US"/>
        </w:rPr>
        <w:tab/>
      </w:r>
      <w:r>
        <w:rPr>
          <w:rFonts w:hint="cs"/>
          <w:rtl/>
          <w:lang w:val="en-US" w:eastAsia="en-US"/>
        </w:rPr>
        <w:t xml:space="preserve">إصدار تكليف بإعداد كتالوج محدّث للنظام </w:t>
      </w:r>
      <w:r>
        <w:rPr>
          <w:lang w:val="en-US" w:eastAsia="en-US"/>
        </w:rPr>
        <w:t>WIS</w:t>
      </w:r>
      <w:r>
        <w:rPr>
          <w:rFonts w:hint="cs"/>
          <w:rtl/>
          <w:lang w:val="en-US" w:eastAsia="en-US"/>
        </w:rPr>
        <w:t xml:space="preserve"> يدعم قدرة المستخدمين على البحث عن كل من المعلومات والخدمات الشبكية التي يمكن من خلالها </w:t>
      </w:r>
      <w:r w:rsidR="00BB4BED">
        <w:rPr>
          <w:rFonts w:hint="cs"/>
          <w:rtl/>
          <w:lang w:val="en-US" w:eastAsia="en-US"/>
        </w:rPr>
        <w:t xml:space="preserve">النفاذ </w:t>
      </w:r>
      <w:r>
        <w:rPr>
          <w:rFonts w:hint="cs"/>
          <w:rtl/>
          <w:lang w:val="en-US" w:eastAsia="en-US"/>
        </w:rPr>
        <w:t>إلى تلك البيانات.</w:t>
      </w:r>
    </w:p>
    <w:p w:rsidR="006C5425" w:rsidRDefault="006C5425" w:rsidP="0055210D">
      <w:pPr>
        <w:pStyle w:val="WMOBodyText"/>
        <w:bidi/>
        <w:ind w:left="559" w:hanging="559"/>
        <w:rPr>
          <w:rtl/>
          <w:lang w:val="en-US" w:eastAsia="en-US"/>
        </w:rPr>
      </w:pPr>
      <w:r>
        <w:rPr>
          <w:lang w:val="en-US" w:eastAsia="en-US"/>
        </w:rPr>
        <w:t>6</w:t>
      </w:r>
      <w:r w:rsidR="0055210D">
        <w:rPr>
          <w:rFonts w:hint="cs"/>
          <w:rtl/>
          <w:lang w:val="en-US" w:eastAsia="en-US"/>
        </w:rPr>
        <w:t>.</w:t>
      </w:r>
      <w:r>
        <w:rPr>
          <w:lang w:val="en-US" w:eastAsia="en-US"/>
        </w:rPr>
        <w:tab/>
      </w:r>
      <w:r>
        <w:rPr>
          <w:rFonts w:hint="cs"/>
          <w:rtl/>
          <w:lang w:val="en-US" w:eastAsia="en-US"/>
        </w:rPr>
        <w:t xml:space="preserve">إصدار المراكز العالمية لنظام المعلومات </w:t>
      </w:r>
      <w:r>
        <w:rPr>
          <w:lang w:val="en-US" w:eastAsia="en-US"/>
        </w:rPr>
        <w:t>(GISCs)</w:t>
      </w:r>
      <w:r>
        <w:rPr>
          <w:rFonts w:hint="cs"/>
          <w:rtl/>
          <w:lang w:val="en-US" w:eastAsia="en-US"/>
        </w:rPr>
        <w:t xml:space="preserve"> تكليفاً ب</w:t>
      </w:r>
      <w:r w:rsidR="00BB4BED">
        <w:rPr>
          <w:rFonts w:hint="cs"/>
          <w:rtl/>
          <w:lang w:val="en-US" w:eastAsia="en-US"/>
        </w:rPr>
        <w:t xml:space="preserve">استحداث </w:t>
      </w:r>
      <w:r>
        <w:rPr>
          <w:rFonts w:hint="cs"/>
          <w:rtl/>
          <w:lang w:val="en-US" w:eastAsia="en-US"/>
        </w:rPr>
        <w:t xml:space="preserve">بوابات اكتشاف محدّثة توفر لمستخدمي بوابات النظام </w:t>
      </w:r>
      <w:r>
        <w:rPr>
          <w:lang w:val="en-US" w:eastAsia="en-US"/>
        </w:rPr>
        <w:t>WIS</w:t>
      </w:r>
      <w:r>
        <w:rPr>
          <w:rFonts w:hint="cs"/>
          <w:rtl/>
          <w:lang w:val="en-US" w:eastAsia="en-US"/>
        </w:rPr>
        <w:t xml:space="preserve"> تجربة أفضل عند البحث عن بيانات موثوقة عن الطقس والماء والمناخ واستخدامها.</w:t>
      </w:r>
    </w:p>
    <w:p w:rsidR="006C5425" w:rsidRPr="006C5425" w:rsidRDefault="006C5425" w:rsidP="0055210D">
      <w:pPr>
        <w:pStyle w:val="WMOBodyText"/>
        <w:bidi/>
        <w:ind w:left="559" w:hanging="559"/>
        <w:rPr>
          <w:rtl/>
          <w:lang w:val="en-US" w:eastAsia="en-US"/>
        </w:rPr>
      </w:pPr>
      <w:r>
        <w:rPr>
          <w:lang w:val="en-US" w:eastAsia="en-US"/>
        </w:rPr>
        <w:t>7</w:t>
      </w:r>
      <w:r w:rsidR="0055210D">
        <w:rPr>
          <w:rFonts w:hint="cs"/>
          <w:rtl/>
          <w:lang w:val="en-US" w:eastAsia="en-US"/>
        </w:rPr>
        <w:t>.</w:t>
      </w:r>
      <w:r>
        <w:rPr>
          <w:rtl/>
          <w:lang w:val="en-US" w:eastAsia="en-US"/>
        </w:rPr>
        <w:tab/>
      </w:r>
      <w:r>
        <w:rPr>
          <w:rFonts w:hint="cs"/>
          <w:rtl/>
          <w:lang w:val="en-US" w:eastAsia="en-US"/>
        </w:rPr>
        <w:t xml:space="preserve">استخدام التبادل الدولي للبيانات </w:t>
      </w:r>
      <w:r w:rsidR="00BB4BED">
        <w:rPr>
          <w:rFonts w:hint="cs"/>
          <w:rtl/>
          <w:lang w:val="en-US" w:eastAsia="en-US"/>
        </w:rPr>
        <w:t xml:space="preserve">الآنية </w:t>
      </w:r>
      <w:r>
        <w:rPr>
          <w:rFonts w:hint="cs"/>
          <w:rtl/>
          <w:lang w:val="en-US" w:eastAsia="en-US"/>
        </w:rPr>
        <w:t xml:space="preserve">بين المرافق الوطنية للأرصاد الجوية والهيدرولوجيا </w:t>
      </w:r>
      <w:r>
        <w:rPr>
          <w:lang w:val="en-US" w:eastAsia="en-US"/>
        </w:rPr>
        <w:t>(NMHSs)</w:t>
      </w:r>
      <w:r>
        <w:rPr>
          <w:rFonts w:hint="cs"/>
          <w:rtl/>
          <w:lang w:val="en-US" w:eastAsia="en-US"/>
        </w:rPr>
        <w:t xml:space="preserve"> بروتوكولات تراسل مفتوحة المعايير ونمط النشر - الاشتراك؛ ووقف استخدام جداول التوجيه الخاصة بالنظام العالمي للاتصالات </w:t>
      </w:r>
      <w:r>
        <w:rPr>
          <w:lang w:val="en-US" w:eastAsia="en-US"/>
        </w:rPr>
        <w:t>(GTS)</w:t>
      </w:r>
      <w:r>
        <w:rPr>
          <w:rFonts w:hint="cs"/>
          <w:rtl/>
          <w:lang w:val="en-US" w:eastAsia="en-US"/>
        </w:rPr>
        <w:t>.</w:t>
      </w:r>
    </w:p>
    <w:p w:rsidR="006C5425" w:rsidRDefault="006C5425" w:rsidP="006C5425">
      <w:pPr>
        <w:pStyle w:val="WMOBodyText"/>
        <w:tabs>
          <w:tab w:val="left" w:pos="631"/>
        </w:tabs>
        <w:bidi/>
        <w:rPr>
          <w:rtl/>
          <w:lang w:val="en-US" w:eastAsia="en-US"/>
        </w:rPr>
      </w:pPr>
      <w:r>
        <w:rPr>
          <w:rFonts w:hint="cs"/>
          <w:rtl/>
          <w:lang w:val="en-US" w:eastAsia="en-US"/>
        </w:rPr>
        <w:t xml:space="preserve">وترد خطة نشاط رفيع المستوى وإطار زمني لتنفيذ النظام </w:t>
      </w:r>
      <w:r>
        <w:rPr>
          <w:lang w:val="en-US" w:eastAsia="en-US"/>
        </w:rPr>
        <w:t>WIS 2.0</w:t>
      </w:r>
      <w:r>
        <w:rPr>
          <w:rFonts w:hint="cs"/>
          <w:rtl/>
          <w:lang w:val="en-US" w:eastAsia="en-US"/>
        </w:rPr>
        <w:t xml:space="preserve"> في </w:t>
      </w:r>
      <w:hyperlink w:anchor="_المرفق_الثاني" w:history="1">
        <w:r w:rsidRPr="008657A4">
          <w:rPr>
            <w:rStyle w:val="Hyperlink"/>
            <w:rFonts w:cs="Arial" w:hint="cs"/>
            <w:rtl/>
            <w:lang w:val="en-US" w:eastAsia="en-US"/>
          </w:rPr>
          <w:t xml:space="preserve">المرفق الثاني: خطة نشاط برنامج تنفيذ النظام </w:t>
        </w:r>
        <w:r w:rsidRPr="008657A4">
          <w:rPr>
            <w:rStyle w:val="Hyperlink"/>
            <w:rFonts w:cs="Arial"/>
            <w:lang w:val="en-US" w:eastAsia="en-US"/>
          </w:rPr>
          <w:t>WIS 2.0</w:t>
        </w:r>
        <w:r w:rsidRPr="008657A4">
          <w:rPr>
            <w:rStyle w:val="Hyperlink"/>
            <w:rFonts w:cs="Arial" w:hint="cs"/>
            <w:rtl/>
            <w:lang w:val="en-US" w:eastAsia="en-US"/>
          </w:rPr>
          <w:t xml:space="preserve"> وإطاره الزمني</w:t>
        </w:r>
      </w:hyperlink>
      <w:r>
        <w:rPr>
          <w:rFonts w:hint="cs"/>
          <w:rtl/>
          <w:lang w:val="en-US" w:eastAsia="en-US"/>
        </w:rPr>
        <w:t xml:space="preserve">. وبوجه عام، من المتوقع إنجاز معظم أنشطة تنفيذ النظام </w:t>
      </w:r>
      <w:r>
        <w:rPr>
          <w:lang w:val="en-US" w:eastAsia="en-US"/>
        </w:rPr>
        <w:t>WIS 2.0</w:t>
      </w:r>
      <w:r>
        <w:rPr>
          <w:rFonts w:hint="cs"/>
          <w:rtl/>
          <w:lang w:val="en-US" w:eastAsia="en-US"/>
        </w:rPr>
        <w:t xml:space="preserve"> بحلول عام </w:t>
      </w:r>
      <w:r>
        <w:rPr>
          <w:lang w:val="en-US" w:eastAsia="en-US"/>
        </w:rPr>
        <w:t>2026</w:t>
      </w:r>
      <w:r>
        <w:rPr>
          <w:rFonts w:hint="cs"/>
          <w:rtl/>
          <w:lang w:val="en-US" w:eastAsia="en-US"/>
        </w:rPr>
        <w:t>.</w:t>
      </w:r>
    </w:p>
    <w:p w:rsidR="006C5425" w:rsidRPr="006C5425" w:rsidRDefault="00C26286" w:rsidP="0055210D">
      <w:pPr>
        <w:pStyle w:val="WMOBodyText"/>
        <w:tabs>
          <w:tab w:val="left" w:pos="631"/>
        </w:tabs>
        <w:bidi/>
        <w:rPr>
          <w:b/>
          <w:bCs/>
          <w:rtl/>
          <w:lang w:val="en-US" w:eastAsia="en-US"/>
        </w:rPr>
      </w:pPr>
      <w:r>
        <w:rPr>
          <w:b/>
          <w:bCs/>
          <w:lang w:val="en-US" w:eastAsia="en-US"/>
        </w:rPr>
        <w:t>8</w:t>
      </w:r>
      <w:r w:rsidR="0055210D">
        <w:rPr>
          <w:rFonts w:hint="cs"/>
          <w:b/>
          <w:bCs/>
          <w:rtl/>
          <w:lang w:val="en-US" w:eastAsia="en-US"/>
        </w:rPr>
        <w:t>.</w:t>
      </w:r>
      <w:r w:rsidR="006C5425">
        <w:rPr>
          <w:b/>
          <w:bCs/>
          <w:rtl/>
          <w:lang w:val="en-US" w:eastAsia="en-US"/>
        </w:rPr>
        <w:tab/>
        <w:t>المخاطر</w:t>
      </w:r>
    </w:p>
    <w:p w:rsidR="00FF5397" w:rsidRDefault="006C5425" w:rsidP="00FF5397">
      <w:pPr>
        <w:pStyle w:val="WMOBodyText"/>
        <w:bidi/>
        <w:rPr>
          <w:rtl/>
          <w:lang w:val="en-US" w:eastAsia="en-US"/>
        </w:rPr>
      </w:pPr>
      <w:r>
        <w:rPr>
          <w:rFonts w:hint="cs"/>
          <w:rtl/>
          <w:lang w:eastAsia="en-US"/>
        </w:rPr>
        <w:t xml:space="preserve">إن تنفيذ النظام </w:t>
      </w:r>
      <w:r>
        <w:rPr>
          <w:lang w:val="en-US" w:eastAsia="en-US"/>
        </w:rPr>
        <w:t>WIS 2.0</w:t>
      </w:r>
      <w:r>
        <w:rPr>
          <w:rFonts w:hint="cs"/>
          <w:rtl/>
          <w:lang w:val="en-US" w:eastAsia="en-US"/>
        </w:rPr>
        <w:t xml:space="preserve">، مثله مثل أي برنامج نشاط معقّد، عُرضة للخطر. وستُدار المخاطر استباقياً في إطار مكتب برنامج تنفيذ النظام </w:t>
      </w:r>
      <w:r>
        <w:rPr>
          <w:lang w:val="en-US" w:eastAsia="en-US"/>
        </w:rPr>
        <w:t>WIS 2.0</w:t>
      </w:r>
      <w:r>
        <w:rPr>
          <w:rFonts w:hint="cs"/>
          <w:rtl/>
          <w:lang w:val="en-US" w:eastAsia="en-US"/>
        </w:rPr>
        <w:t xml:space="preserve"> حسب الممارسة الجيدة لهذا القطاع.</w:t>
      </w:r>
    </w:p>
    <w:p w:rsidR="006C5425" w:rsidRDefault="006C5425" w:rsidP="006C5425">
      <w:pPr>
        <w:pStyle w:val="WMOBodyText"/>
        <w:bidi/>
        <w:rPr>
          <w:rtl/>
          <w:lang w:val="en-US" w:eastAsia="en-US"/>
        </w:rPr>
      </w:pPr>
      <w:r>
        <w:rPr>
          <w:rFonts w:hint="cs"/>
          <w:rtl/>
          <w:lang w:val="en-US" w:eastAsia="en-US"/>
        </w:rPr>
        <w:t xml:space="preserve">ولا يزال من الضروري إجراء تقييم كامل للمخاطر. وترد في </w:t>
      </w:r>
      <w:hyperlink w:anchor="_المرفق_الرابع" w:history="1">
        <w:r w:rsidRPr="008657A4">
          <w:rPr>
            <w:rStyle w:val="Hyperlink"/>
            <w:rFonts w:cs="Arial" w:hint="cs"/>
            <w:rtl/>
            <w:lang w:val="en-US" w:eastAsia="en-US"/>
          </w:rPr>
          <w:t>المرفق الرابع: المخاطر ونُهج التخفيف المقترحة</w:t>
        </w:r>
      </w:hyperlink>
      <w:r>
        <w:rPr>
          <w:rFonts w:hint="cs"/>
          <w:rtl/>
          <w:lang w:val="en-US" w:eastAsia="en-US"/>
        </w:rPr>
        <w:t xml:space="preserve"> قائمة بالمخاطر (وإجراءات التخفيف المقترحة) التي حُددت حتى الآن.</w:t>
      </w:r>
    </w:p>
    <w:p w:rsidR="006C5425" w:rsidRPr="006B3EFE" w:rsidRDefault="00C26286" w:rsidP="0055210D">
      <w:pPr>
        <w:pStyle w:val="WMOBodyText"/>
        <w:bidi/>
        <w:rPr>
          <w:b/>
          <w:bCs/>
          <w:rtl/>
          <w:lang w:val="en-US" w:eastAsia="en-US"/>
        </w:rPr>
      </w:pPr>
      <w:r>
        <w:rPr>
          <w:b/>
          <w:bCs/>
          <w:lang w:val="en-US" w:eastAsia="en-US"/>
        </w:rPr>
        <w:t>9</w:t>
      </w:r>
      <w:r w:rsidR="0055210D">
        <w:rPr>
          <w:rFonts w:hint="cs"/>
          <w:b/>
          <w:bCs/>
          <w:rtl/>
          <w:lang w:val="en-US" w:eastAsia="en-US"/>
        </w:rPr>
        <w:t>.</w:t>
      </w:r>
      <w:r w:rsidR="006B3EFE">
        <w:rPr>
          <w:b/>
          <w:bCs/>
          <w:lang w:val="en-US" w:eastAsia="en-US"/>
        </w:rPr>
        <w:tab/>
      </w:r>
      <w:r w:rsidR="006B3EFE">
        <w:rPr>
          <w:rFonts w:hint="cs"/>
          <w:b/>
          <w:bCs/>
          <w:rtl/>
          <w:lang w:val="en-US" w:eastAsia="en-US"/>
        </w:rPr>
        <w:t>الخطوات التالية</w:t>
      </w:r>
    </w:p>
    <w:p w:rsidR="00FF5397" w:rsidRDefault="006B3EFE" w:rsidP="00FF5397">
      <w:pPr>
        <w:pStyle w:val="WMOBodyText"/>
        <w:bidi/>
        <w:rPr>
          <w:rtl/>
          <w:lang w:val="en-US" w:eastAsia="en-US"/>
        </w:rPr>
      </w:pPr>
      <w:r>
        <w:rPr>
          <w:rFonts w:hint="cs"/>
          <w:rtl/>
          <w:lang w:eastAsia="en-US"/>
        </w:rPr>
        <w:t xml:space="preserve">ستجمع لجنة النُظم الأساسية </w:t>
      </w:r>
      <w:r>
        <w:rPr>
          <w:lang w:val="en-US" w:eastAsia="en-US"/>
        </w:rPr>
        <w:t>(CBS)</w:t>
      </w:r>
      <w:r>
        <w:rPr>
          <w:rFonts w:hint="cs"/>
          <w:rtl/>
          <w:lang w:val="en-US" w:eastAsia="en-US"/>
        </w:rPr>
        <w:t xml:space="preserve"> تعقيبات من الأعضاء بشأن خطة التنفيذ الأولية هذه للنظام </w:t>
      </w:r>
      <w:r>
        <w:rPr>
          <w:lang w:val="en-US" w:eastAsia="en-US"/>
        </w:rPr>
        <w:t>WIS 2.0</w:t>
      </w:r>
      <w:r>
        <w:rPr>
          <w:rFonts w:hint="cs"/>
          <w:rtl/>
          <w:lang w:val="en-US" w:eastAsia="en-US"/>
        </w:rPr>
        <w:t xml:space="preserve">، على النحو المعرب عنه في المقرر </w:t>
      </w:r>
      <w:r>
        <w:rPr>
          <w:lang w:val="en-US" w:eastAsia="en-US"/>
        </w:rPr>
        <w:t>(EC-70) 18</w:t>
      </w:r>
      <w:r>
        <w:rPr>
          <w:rFonts w:hint="cs"/>
          <w:rtl/>
          <w:lang w:val="en-US" w:eastAsia="en-US"/>
        </w:rPr>
        <w:t xml:space="preserve">. وستتاح نسخة محدّثة من هذه الخطة لينظر فيها المؤتمر الثامن عشر </w:t>
      </w:r>
      <w:r>
        <w:rPr>
          <w:lang w:val="en-US" w:eastAsia="en-US"/>
        </w:rPr>
        <w:t>(Cg-18)</w:t>
      </w:r>
      <w:r>
        <w:rPr>
          <w:rFonts w:hint="cs"/>
          <w:rtl/>
          <w:lang w:val="en-US" w:eastAsia="en-US"/>
        </w:rPr>
        <w:t>.</w:t>
      </w:r>
    </w:p>
    <w:p w:rsidR="006B3EFE" w:rsidRDefault="006B3EFE" w:rsidP="006B3EFE">
      <w:pPr>
        <w:pStyle w:val="WMOBodyText"/>
        <w:bidi/>
        <w:rPr>
          <w:rtl/>
          <w:lang w:val="en-US" w:eastAsia="en-US"/>
        </w:rPr>
      </w:pPr>
      <w:r>
        <w:rPr>
          <w:rFonts w:hint="cs"/>
          <w:rtl/>
          <w:lang w:val="en-US" w:eastAsia="en-US"/>
        </w:rPr>
        <w:t xml:space="preserve">وقبل الموافقة النهائية على النظام </w:t>
      </w:r>
      <w:r>
        <w:rPr>
          <w:lang w:val="en-US" w:eastAsia="en-US"/>
        </w:rPr>
        <w:t>WIS 2.0</w:t>
      </w:r>
      <w:r>
        <w:rPr>
          <w:rFonts w:hint="cs"/>
          <w:rtl/>
          <w:lang w:val="en-US" w:eastAsia="en-US"/>
        </w:rPr>
        <w:t xml:space="preserve">، ستتعاون اللجنة الفنية الرئيسية التي </w:t>
      </w:r>
      <w:r w:rsidR="00BB4BED">
        <w:rPr>
          <w:rFonts w:hint="cs"/>
          <w:rtl/>
          <w:lang w:val="en-US" w:eastAsia="en-US"/>
        </w:rPr>
        <w:t xml:space="preserve">يحددها </w:t>
      </w:r>
      <w:r>
        <w:rPr>
          <w:rFonts w:hint="cs"/>
          <w:rtl/>
          <w:lang w:val="en-US" w:eastAsia="en-US"/>
        </w:rPr>
        <w:t xml:space="preserve">المؤتمر مع مشغلي المراكز العالمية لنظام المعلومات </w:t>
      </w:r>
      <w:r>
        <w:rPr>
          <w:lang w:val="en-US" w:eastAsia="en-US"/>
        </w:rPr>
        <w:t>(GISCs)</w:t>
      </w:r>
      <w:r>
        <w:rPr>
          <w:rFonts w:hint="cs"/>
          <w:rtl/>
          <w:lang w:val="en-US" w:eastAsia="en-US"/>
        </w:rPr>
        <w:t xml:space="preserve"> لزيادة تطوير المتطلبات الفنية للنظام </w:t>
      </w:r>
      <w:r>
        <w:rPr>
          <w:lang w:val="en-US" w:eastAsia="en-US"/>
        </w:rPr>
        <w:t>WIS 2.0</w:t>
      </w:r>
      <w:r>
        <w:rPr>
          <w:rFonts w:hint="cs"/>
          <w:rtl/>
          <w:lang w:val="en-US" w:eastAsia="en-US"/>
        </w:rPr>
        <w:t xml:space="preserve"> وهيكله ليستطيع الأعضاء تقييم التكاليف الإرشادية للتنفيذ والتشغيل.</w:t>
      </w:r>
    </w:p>
    <w:p w:rsidR="006B3EFE" w:rsidRDefault="006B3EFE" w:rsidP="006B3EFE">
      <w:pPr>
        <w:pStyle w:val="WMOBodyText"/>
        <w:bidi/>
        <w:rPr>
          <w:lang w:val="en-US" w:eastAsia="en-US"/>
        </w:rPr>
      </w:pPr>
      <w:r>
        <w:rPr>
          <w:rFonts w:hint="cs"/>
          <w:rtl/>
          <w:lang w:val="en-US" w:eastAsia="en-US"/>
        </w:rPr>
        <w:t xml:space="preserve">وسيُطلب من المؤتمر الثامن عشر </w:t>
      </w:r>
      <w:r>
        <w:rPr>
          <w:lang w:val="en-US" w:eastAsia="en-US"/>
        </w:rPr>
        <w:t>(Cg-18)</w:t>
      </w:r>
      <w:r>
        <w:rPr>
          <w:rFonts w:hint="cs"/>
          <w:rtl/>
          <w:lang w:val="en-US" w:eastAsia="en-US"/>
        </w:rPr>
        <w:t xml:space="preserve"> أن يأذن للمجلس التنفيذ</w:t>
      </w:r>
      <w:r w:rsidR="00BB4BED">
        <w:rPr>
          <w:rFonts w:hint="cs"/>
          <w:rtl/>
          <w:lang w:val="en-US" w:eastAsia="en-US"/>
        </w:rPr>
        <w:t>ي</w:t>
      </w:r>
      <w:r>
        <w:rPr>
          <w:rFonts w:hint="cs"/>
          <w:rtl/>
          <w:lang w:val="en-US" w:eastAsia="en-US"/>
        </w:rPr>
        <w:t xml:space="preserve"> بالموافقة على تنفيذ النظام </w:t>
      </w:r>
      <w:r>
        <w:rPr>
          <w:lang w:val="en-US" w:eastAsia="en-US"/>
        </w:rPr>
        <w:t>WIS 2.0</w:t>
      </w:r>
      <w:r>
        <w:rPr>
          <w:rFonts w:hint="cs"/>
          <w:rtl/>
          <w:lang w:val="en-US" w:eastAsia="en-US"/>
        </w:rPr>
        <w:t xml:space="preserve"> بعد أن تكون هذه المعلومات الإضافية قد قُدمت </w:t>
      </w:r>
      <w:r w:rsidR="00664FBB">
        <w:rPr>
          <w:rFonts w:hint="cs"/>
          <w:rtl/>
          <w:lang w:val="en-US" w:eastAsia="en-US"/>
        </w:rPr>
        <w:t>إلى ا</w:t>
      </w:r>
      <w:r>
        <w:rPr>
          <w:rFonts w:hint="cs"/>
          <w:rtl/>
          <w:lang w:val="en-US" w:eastAsia="en-US"/>
        </w:rPr>
        <w:t>لأعضاء.</w:t>
      </w:r>
    </w:p>
    <w:p w:rsidR="00531E22" w:rsidRDefault="00531E22" w:rsidP="00531E22">
      <w:pPr>
        <w:pStyle w:val="WMOBodyText"/>
        <w:bidi/>
        <w:jc w:val="center"/>
        <w:rPr>
          <w:rFonts w:hint="cs"/>
          <w:rtl/>
          <w:lang w:val="en-US" w:eastAsia="en-US"/>
        </w:rPr>
      </w:pPr>
      <w:r>
        <w:rPr>
          <w:rFonts w:hint="cs"/>
          <w:rtl/>
          <w:lang w:val="en-US" w:eastAsia="en-US"/>
        </w:rPr>
        <w:t>ــــــــــــــــــــــــــــ</w:t>
      </w:r>
    </w:p>
    <w:p w:rsidR="006B3EFE" w:rsidRDefault="006B3EFE">
      <w:pPr>
        <w:tabs>
          <w:tab w:val="clear" w:pos="1134"/>
        </w:tabs>
        <w:jc w:val="left"/>
        <w:rPr>
          <w:rFonts w:ascii="Arial" w:hAnsi="Arial"/>
          <w:szCs w:val="26"/>
          <w:rtl/>
          <w:lang w:val="en-US"/>
        </w:rPr>
      </w:pPr>
      <w:r>
        <w:rPr>
          <w:rtl/>
          <w:lang w:val="en-US"/>
        </w:rPr>
        <w:br w:type="page"/>
      </w:r>
    </w:p>
    <w:p w:rsidR="00A23161" w:rsidRPr="00A23161" w:rsidRDefault="006B3EFE" w:rsidP="00A23161">
      <w:pPr>
        <w:pStyle w:val="Heading2"/>
        <w:rPr>
          <w:rtl/>
        </w:rPr>
      </w:pPr>
      <w:bookmarkStart w:id="2" w:name="_المرفق_الأول"/>
      <w:bookmarkEnd w:id="2"/>
      <w:r w:rsidRPr="00A23161">
        <w:rPr>
          <w:rtl/>
        </w:rPr>
        <w:t>المرفق الأول</w:t>
      </w:r>
    </w:p>
    <w:p w:rsidR="006B3EFE" w:rsidRPr="006B3EFE" w:rsidRDefault="006B3EFE" w:rsidP="00A23161">
      <w:pPr>
        <w:pStyle w:val="WMOBodyText"/>
        <w:bidi/>
        <w:jc w:val="center"/>
        <w:rPr>
          <w:b/>
          <w:bCs/>
          <w:sz w:val="22"/>
          <w:szCs w:val="28"/>
          <w:rtl/>
          <w:lang w:val="en-US" w:eastAsia="en-US"/>
        </w:rPr>
      </w:pPr>
      <w:r>
        <w:rPr>
          <w:rFonts w:hint="cs"/>
          <w:b/>
          <w:bCs/>
          <w:sz w:val="22"/>
          <w:szCs w:val="28"/>
          <w:rtl/>
          <w:lang w:val="en-US" w:eastAsia="en-US"/>
        </w:rPr>
        <w:t>الهيكل الوظيفي لنظام معلومات المنظمة</w:t>
      </w:r>
    </w:p>
    <w:p w:rsidR="00FF5397" w:rsidRDefault="006B3EFE" w:rsidP="00FF5397">
      <w:pPr>
        <w:pStyle w:val="WMOBodyText"/>
        <w:bidi/>
        <w:rPr>
          <w:rtl/>
          <w:lang w:val="en-US" w:eastAsia="en-US"/>
        </w:rPr>
      </w:pPr>
      <w:r>
        <w:rPr>
          <w:rFonts w:hint="cs"/>
          <w:rtl/>
          <w:lang w:eastAsia="en-US"/>
        </w:rPr>
        <w:t xml:space="preserve">يستعرض الجدول الوارد أدناه النسخة </w:t>
      </w:r>
      <w:r>
        <w:rPr>
          <w:lang w:val="en-US" w:eastAsia="en-US"/>
        </w:rPr>
        <w:t>1.0</w:t>
      </w:r>
      <w:r>
        <w:rPr>
          <w:rFonts w:hint="cs"/>
          <w:rtl/>
          <w:lang w:val="en-US" w:eastAsia="en-US"/>
        </w:rPr>
        <w:t xml:space="preserve"> من الهيكل الوظيفي لنظام معلومات المنظمة (العمود الأيسر) ويقدم معلومات عن أهمية الوظيفة بالنسبة للنسخة الثانية من النظام </w:t>
      </w:r>
      <w:r>
        <w:rPr>
          <w:lang w:val="en-US" w:eastAsia="en-US"/>
        </w:rPr>
        <w:t>(WIS 2.0)</w:t>
      </w:r>
      <w:r>
        <w:rPr>
          <w:rFonts w:hint="cs"/>
          <w:rtl/>
          <w:lang w:val="en-US" w:eastAsia="en-US"/>
        </w:rPr>
        <w:t xml:space="preserve"> (العمود الأيمن).</w:t>
      </w:r>
    </w:p>
    <w:p w:rsidR="006B3EFE" w:rsidRPr="006B3EFE" w:rsidRDefault="006B3EFE" w:rsidP="008E2671">
      <w:pPr>
        <w:pStyle w:val="WMOBodyText"/>
        <w:bidi/>
        <w:spacing w:after="240"/>
        <w:rPr>
          <w:rtl/>
          <w:lang w:val="en-US" w:eastAsia="en-US"/>
        </w:rPr>
      </w:pPr>
      <w:r>
        <w:rPr>
          <w:rFonts w:hint="cs"/>
          <w:rtl/>
          <w:lang w:val="en-US" w:eastAsia="en-US"/>
        </w:rPr>
        <w:t xml:space="preserve">وتعني كلمة "نعم" أن الوظيفة ما زالت تنطبق على النظام </w:t>
      </w:r>
      <w:r>
        <w:rPr>
          <w:lang w:val="en-US" w:eastAsia="en-US"/>
        </w:rPr>
        <w:t>WIS 2.0</w:t>
      </w:r>
      <w:r>
        <w:rPr>
          <w:rFonts w:hint="cs"/>
          <w:rtl/>
          <w:lang w:val="en-US" w:eastAsia="en-US"/>
        </w:rPr>
        <w:t xml:space="preserve"> وترد باللون </w:t>
      </w:r>
      <w:r w:rsidRPr="006B3EFE">
        <w:rPr>
          <w:rFonts w:hint="cs"/>
          <w:color w:val="FF0000"/>
          <w:rtl/>
          <w:lang w:val="en-US" w:eastAsia="en-US"/>
        </w:rPr>
        <w:t xml:space="preserve">الأحمر </w:t>
      </w:r>
      <w:r>
        <w:rPr>
          <w:rFonts w:hint="cs"/>
          <w:rtl/>
          <w:lang w:val="en-US" w:eastAsia="en-US"/>
        </w:rPr>
        <w:t xml:space="preserve">الوظائف التي توقفت في النظام </w:t>
      </w:r>
      <w:r>
        <w:rPr>
          <w:lang w:val="en-US" w:eastAsia="en-US"/>
        </w:rPr>
        <w:t>WIS 2.0</w:t>
      </w:r>
      <w:r>
        <w:rPr>
          <w:rFonts w:hint="cs"/>
          <w:rtl/>
          <w:lang w:val="en-US" w:eastAsia="en-US"/>
        </w:rPr>
        <w:t xml:space="preserve">. وترد باللون </w:t>
      </w:r>
      <w:r w:rsidRPr="006B3EFE">
        <w:rPr>
          <w:rFonts w:hint="cs"/>
          <w:color w:val="548DD4" w:themeColor="text2" w:themeTint="99"/>
          <w:rtl/>
          <w:lang w:val="en-US" w:eastAsia="en-US"/>
        </w:rPr>
        <w:t xml:space="preserve">الأزرق </w:t>
      </w:r>
      <w:r>
        <w:rPr>
          <w:rFonts w:hint="cs"/>
          <w:rtl/>
          <w:lang w:val="en-US" w:eastAsia="en-US"/>
        </w:rPr>
        <w:t xml:space="preserve">الوظائف التي تغيّرت أو وُسّع نطاقها. وترد باللون </w:t>
      </w:r>
      <w:r w:rsidRPr="006B3EFE">
        <w:rPr>
          <w:rFonts w:hint="cs"/>
          <w:color w:val="00B050"/>
          <w:rtl/>
          <w:lang w:val="en-US" w:eastAsia="en-US"/>
        </w:rPr>
        <w:t xml:space="preserve">الأخضر </w:t>
      </w:r>
      <w:r>
        <w:rPr>
          <w:rFonts w:hint="cs"/>
          <w:rtl/>
          <w:lang w:val="en-US" w:eastAsia="en-US"/>
        </w:rPr>
        <w:t>الوظائف الجديدة.</w:t>
      </w:r>
    </w:p>
    <w:tbl>
      <w:tblPr>
        <w:bidiVisual/>
        <w:tblW w:w="9639"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9"/>
        <w:gridCol w:w="4820"/>
      </w:tblGrid>
      <w:tr w:rsidR="006B3EFE" w:rsidRPr="00DA5602" w:rsidTr="004D7340">
        <w:trPr>
          <w:cantSplit/>
          <w:tblHeader/>
        </w:trPr>
        <w:tc>
          <w:tcPr>
            <w:tcW w:w="4819" w:type="dxa"/>
            <w:shd w:val="clear" w:color="auto" w:fill="F2F2F2" w:themeFill="background1" w:themeFillShade="F2"/>
          </w:tcPr>
          <w:p w:rsidR="006B3EFE" w:rsidRPr="001603F0" w:rsidRDefault="00E947F6" w:rsidP="00DA5602">
            <w:pPr>
              <w:bidi/>
              <w:spacing w:before="80" w:after="80" w:line="320" w:lineRule="exact"/>
              <w:jc w:val="center"/>
              <w:rPr>
                <w:rFonts w:asciiTheme="minorBidi" w:hAnsiTheme="minorBidi" w:cstheme="minorBidi"/>
                <w:szCs w:val="26"/>
              </w:rPr>
            </w:pPr>
            <w:r w:rsidRPr="001603F0">
              <w:rPr>
                <w:rFonts w:asciiTheme="minorBidi" w:hAnsiTheme="minorBidi" w:cstheme="minorBidi"/>
                <w:szCs w:val="26"/>
                <w:rtl/>
              </w:rPr>
              <w:t>الوظيفة</w:t>
            </w:r>
          </w:p>
        </w:tc>
        <w:tc>
          <w:tcPr>
            <w:tcW w:w="4820" w:type="dxa"/>
            <w:shd w:val="clear" w:color="auto" w:fill="F2F2F2" w:themeFill="background1" w:themeFillShade="F2"/>
          </w:tcPr>
          <w:p w:rsidR="006B3EFE" w:rsidRPr="001603F0" w:rsidRDefault="006B3EFE" w:rsidP="00DA5602">
            <w:pPr>
              <w:bidi/>
              <w:spacing w:before="80" w:after="80" w:line="320" w:lineRule="exact"/>
              <w:jc w:val="center"/>
              <w:rPr>
                <w:rFonts w:asciiTheme="minorBidi" w:hAnsiTheme="minorBidi" w:cstheme="minorBidi"/>
                <w:szCs w:val="26"/>
              </w:rPr>
            </w:pPr>
            <w:r w:rsidRPr="001603F0">
              <w:rPr>
                <w:rFonts w:asciiTheme="minorBidi" w:hAnsiTheme="minorBidi" w:cstheme="minorBidi"/>
                <w:szCs w:val="26"/>
              </w:rPr>
              <w:t>WIS</w:t>
            </w:r>
            <w:r w:rsidR="00D75CB3" w:rsidRPr="001603F0">
              <w:rPr>
                <w:rFonts w:asciiTheme="minorBidi" w:hAnsiTheme="minorBidi" w:cstheme="minorBidi"/>
                <w:szCs w:val="26"/>
                <w:lang w:val="en-US"/>
              </w:rPr>
              <w:t xml:space="preserve"> </w:t>
            </w:r>
            <w:r w:rsidRPr="001603F0">
              <w:rPr>
                <w:rFonts w:asciiTheme="minorBidi" w:hAnsiTheme="minorBidi" w:cstheme="minorBidi"/>
                <w:szCs w:val="26"/>
              </w:rPr>
              <w:t>2.0</w:t>
            </w:r>
          </w:p>
        </w:tc>
      </w:tr>
      <w:tr w:rsidR="006B3EFE" w:rsidRPr="00DA5602" w:rsidTr="004D7340">
        <w:trPr>
          <w:cantSplit/>
        </w:trPr>
        <w:tc>
          <w:tcPr>
            <w:tcW w:w="4819" w:type="dxa"/>
          </w:tcPr>
          <w:p w:rsidR="006B3EFE" w:rsidRPr="001603F0" w:rsidRDefault="00E947F6" w:rsidP="00DA5602">
            <w:pPr>
              <w:pStyle w:val="l1"/>
              <w:bidi/>
              <w:spacing w:before="80" w:after="80" w:line="320" w:lineRule="exact"/>
              <w:ind w:left="884" w:hanging="884"/>
              <w:rPr>
                <w:rFonts w:asciiTheme="minorBidi" w:hAnsiTheme="minorBidi" w:cstheme="minorBidi"/>
                <w:bCs/>
                <w:sz w:val="20"/>
                <w:szCs w:val="26"/>
                <w:lang w:val="en-GB"/>
              </w:rPr>
            </w:pPr>
            <w:r w:rsidRPr="001603F0">
              <w:rPr>
                <w:rFonts w:asciiTheme="minorBidi" w:hAnsiTheme="minorBidi" w:cstheme="minorBidi"/>
                <w:bCs/>
                <w:sz w:val="20"/>
                <w:szCs w:val="26"/>
                <w:rtl/>
                <w:lang w:val="en-GB"/>
              </w:rPr>
              <w:t xml:space="preserve">ألف </w:t>
            </w:r>
            <w:r w:rsidR="006B3EFE" w:rsidRPr="001603F0">
              <w:rPr>
                <w:rFonts w:asciiTheme="minorBidi" w:hAnsiTheme="minorBidi" w:cstheme="minorBidi"/>
                <w:bCs/>
                <w:sz w:val="20"/>
                <w:szCs w:val="26"/>
                <w:lang w:val="en-GB"/>
              </w:rPr>
              <w:t>1</w:t>
            </w:r>
            <w:r w:rsidR="006B3EFE" w:rsidRPr="001603F0">
              <w:rPr>
                <w:rFonts w:asciiTheme="minorBidi" w:hAnsiTheme="minorBidi" w:cstheme="minorBidi"/>
                <w:bCs/>
                <w:sz w:val="20"/>
                <w:szCs w:val="26"/>
                <w:lang w:val="en-GB"/>
              </w:rPr>
              <w:tab/>
            </w:r>
            <w:r w:rsidRPr="001603F0">
              <w:rPr>
                <w:rFonts w:asciiTheme="minorBidi" w:hAnsiTheme="minorBidi" w:cstheme="minorBidi"/>
                <w:bCs/>
                <w:sz w:val="20"/>
                <w:szCs w:val="26"/>
                <w:rtl/>
                <w:lang w:val="en-GB"/>
              </w:rPr>
              <w:t>جمْع الرصدات، وإنتاج نواتج، وتطبيق البيانات الشرحية، وأرشفة المعلومات</w:t>
            </w:r>
          </w:p>
        </w:tc>
        <w:tc>
          <w:tcPr>
            <w:tcW w:w="4820" w:type="dxa"/>
          </w:tcPr>
          <w:p w:rsidR="006B3EFE" w:rsidRPr="00DA5602" w:rsidRDefault="00E947F6"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E947F6"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Pr="00DA5602">
              <w:rPr>
                <w:rFonts w:asciiTheme="minorBidi" w:hAnsiTheme="minorBidi" w:cstheme="minorBidi"/>
                <w:sz w:val="20"/>
                <w:szCs w:val="26"/>
                <w:lang w:val="en-US"/>
              </w:rPr>
              <w:t>11</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جمْع وإنتاج وأرشفة المعلومات الوطنية، وتخليق بيانات شرحية</w:t>
            </w:r>
          </w:p>
        </w:tc>
        <w:tc>
          <w:tcPr>
            <w:tcW w:w="4820" w:type="dxa"/>
          </w:tcPr>
          <w:p w:rsidR="006B3EFE" w:rsidRPr="00DA5602" w:rsidRDefault="00E947F6"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E947F6"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111</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جمع رصدات وطنية</w:t>
            </w:r>
          </w:p>
        </w:tc>
        <w:tc>
          <w:tcPr>
            <w:tcW w:w="4820" w:type="dxa"/>
          </w:tcPr>
          <w:p w:rsidR="006B3EFE" w:rsidRPr="00DA5602" w:rsidRDefault="00E947F6"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E947F6"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112</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فحص المحتوى الخاص بالأرصاد الجوية في النواتج والرصدات</w:t>
            </w:r>
          </w:p>
        </w:tc>
        <w:tc>
          <w:tcPr>
            <w:tcW w:w="4820" w:type="dxa"/>
          </w:tcPr>
          <w:p w:rsidR="006B3EFE" w:rsidRPr="00DA5602" w:rsidRDefault="00BB4BED"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szCs w:val="26"/>
                <w:rtl/>
              </w:rPr>
              <w:t>ليس</w:t>
            </w:r>
            <w:r w:rsidR="00E947F6" w:rsidRPr="00DA5602">
              <w:rPr>
                <w:rFonts w:asciiTheme="minorBidi" w:hAnsiTheme="minorBidi" w:cstheme="minorBidi"/>
                <w:i/>
                <w:iCs/>
                <w:szCs w:val="26"/>
                <w:rtl/>
              </w:rPr>
              <w:t xml:space="preserve"> ضمْن نطاق النظام</w:t>
            </w:r>
            <w:r w:rsidR="00B674E0" w:rsidRPr="00DA5602">
              <w:rPr>
                <w:rFonts w:asciiTheme="minorBidi" w:hAnsiTheme="minorBidi" w:cstheme="minorBidi"/>
                <w:i/>
                <w:iCs/>
                <w:szCs w:val="26"/>
                <w:rtl/>
              </w:rPr>
              <w:t xml:space="preserve"> </w:t>
            </w:r>
            <w:r w:rsidR="006B3EFE" w:rsidRPr="00DA5602">
              <w:rPr>
                <w:rFonts w:asciiTheme="minorBidi" w:hAnsiTheme="minorBidi" w:cstheme="minorBidi"/>
                <w:i/>
                <w:iCs/>
                <w:szCs w:val="26"/>
              </w:rPr>
              <w:t>WIS1.0</w:t>
            </w:r>
            <w:r w:rsidRPr="00DA5602">
              <w:rPr>
                <w:rFonts w:asciiTheme="minorBidi" w:hAnsiTheme="minorBidi" w:cstheme="minorBidi"/>
                <w:i/>
                <w:iCs/>
                <w:szCs w:val="26"/>
                <w:rtl/>
              </w:rPr>
              <w:t xml:space="preserve"> </w:t>
            </w:r>
            <w:r w:rsidR="00E947F6" w:rsidRPr="00DA5602">
              <w:rPr>
                <w:rFonts w:asciiTheme="minorBidi" w:hAnsiTheme="minorBidi" w:cstheme="minorBidi"/>
                <w:i/>
                <w:iCs/>
                <w:szCs w:val="26"/>
                <w:rtl/>
              </w:rPr>
              <w:t>ولم يتغير الوضع.</w:t>
            </w:r>
          </w:p>
        </w:tc>
      </w:tr>
      <w:tr w:rsidR="006B3EFE" w:rsidRPr="00DA5602" w:rsidTr="004D7340">
        <w:trPr>
          <w:cantSplit/>
        </w:trPr>
        <w:tc>
          <w:tcPr>
            <w:tcW w:w="4819" w:type="dxa"/>
          </w:tcPr>
          <w:p w:rsidR="006B3EFE" w:rsidRPr="00DA5602" w:rsidRDefault="00E947F6"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113</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الأرشفة</w:t>
            </w:r>
          </w:p>
        </w:tc>
        <w:tc>
          <w:tcPr>
            <w:tcW w:w="4820" w:type="dxa"/>
          </w:tcPr>
          <w:p w:rsidR="006B3EFE" w:rsidRPr="00DA5602" w:rsidRDefault="00E947F6" w:rsidP="00DA5602">
            <w:pPr>
              <w:bidi/>
              <w:spacing w:before="80" w:after="80" w:line="320" w:lineRule="exact"/>
              <w:jc w:val="left"/>
              <w:rPr>
                <w:rFonts w:asciiTheme="minorBidi" w:hAnsiTheme="minorBidi" w:cstheme="minorBidi"/>
                <w:i/>
                <w:iCs/>
                <w:szCs w:val="26"/>
                <w:rtl/>
                <w:lang w:val="en-US"/>
              </w:rPr>
            </w:pPr>
            <w:r w:rsidRPr="00DA5602">
              <w:rPr>
                <w:rFonts w:asciiTheme="minorBidi" w:hAnsiTheme="minorBidi" w:cstheme="minorBidi"/>
                <w:i/>
                <w:iCs/>
                <w:color w:val="00B050"/>
                <w:szCs w:val="26"/>
                <w:rtl/>
              </w:rPr>
              <w:t xml:space="preserve">ينبغي للمراكز الوطنية </w:t>
            </w:r>
            <w:r w:rsidRPr="00DA5602">
              <w:rPr>
                <w:rFonts w:asciiTheme="minorBidi" w:hAnsiTheme="minorBidi" w:cstheme="minorBidi"/>
                <w:i/>
                <w:iCs/>
                <w:color w:val="00B050"/>
                <w:szCs w:val="26"/>
                <w:lang w:val="en-US"/>
              </w:rPr>
              <w:t>(NCs)</w:t>
            </w:r>
            <w:r w:rsidRPr="00DA5602">
              <w:rPr>
                <w:rFonts w:asciiTheme="minorBidi" w:hAnsiTheme="minorBidi" w:cstheme="minorBidi"/>
                <w:i/>
                <w:iCs/>
                <w:color w:val="00B050"/>
                <w:szCs w:val="26"/>
                <w:rtl/>
                <w:lang w:val="en-US"/>
              </w:rPr>
              <w:t xml:space="preserve"> أن تتيح الوصول إلى البيانات والمحفوظات التاريخية إذا كانت هناك حاجة وطنية للقيام بذلك. ( هذه الوظيفة كانت خارج نطاق النظام </w:t>
            </w:r>
            <w:r w:rsidRPr="00DA5602">
              <w:rPr>
                <w:rFonts w:asciiTheme="minorBidi" w:hAnsiTheme="minorBidi" w:cstheme="minorBidi"/>
                <w:i/>
                <w:iCs/>
                <w:color w:val="00B050"/>
                <w:szCs w:val="26"/>
                <w:lang w:val="en-US"/>
              </w:rPr>
              <w:t>WIS1.0</w:t>
            </w:r>
            <w:r w:rsidR="00BB4BED" w:rsidRPr="00DA5602">
              <w:rPr>
                <w:rFonts w:asciiTheme="minorBidi" w:hAnsiTheme="minorBidi" w:cstheme="minorBidi"/>
                <w:i/>
                <w:iCs/>
                <w:color w:val="00B050"/>
                <w:szCs w:val="26"/>
                <w:rtl/>
                <w:lang w:val="en-US"/>
              </w:rPr>
              <w:t>)</w:t>
            </w:r>
          </w:p>
        </w:tc>
      </w:tr>
      <w:tr w:rsidR="006B3EFE" w:rsidRPr="00DA5602" w:rsidTr="004D7340">
        <w:trPr>
          <w:cantSplit/>
        </w:trPr>
        <w:tc>
          <w:tcPr>
            <w:tcW w:w="4819" w:type="dxa"/>
          </w:tcPr>
          <w:p w:rsidR="006B3EFE" w:rsidRPr="00DA5602" w:rsidRDefault="00E947F6"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114</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إنتاج نواتج وطنية</w:t>
            </w:r>
          </w:p>
        </w:tc>
        <w:tc>
          <w:tcPr>
            <w:tcW w:w="4820" w:type="dxa"/>
          </w:tcPr>
          <w:p w:rsidR="006B3EFE" w:rsidRPr="00DA5602" w:rsidRDefault="00E947F6"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szCs w:val="26"/>
                <w:rtl/>
              </w:rPr>
              <w:t>ليس ضمْن نطاق النظام</w:t>
            </w:r>
            <w:r w:rsidR="00B674E0" w:rsidRPr="00DA5602">
              <w:rPr>
                <w:rFonts w:asciiTheme="minorBidi" w:hAnsiTheme="minorBidi" w:cstheme="minorBidi"/>
                <w:i/>
                <w:iCs/>
                <w:szCs w:val="26"/>
                <w:rtl/>
              </w:rPr>
              <w:t xml:space="preserve"> </w:t>
            </w:r>
            <w:r w:rsidRPr="00DA5602">
              <w:rPr>
                <w:rFonts w:asciiTheme="minorBidi" w:hAnsiTheme="minorBidi" w:cstheme="minorBidi"/>
                <w:i/>
                <w:iCs/>
                <w:szCs w:val="26"/>
              </w:rPr>
              <w:t>WIS1.0</w:t>
            </w:r>
            <w:r w:rsidR="00B4266A">
              <w:rPr>
                <w:rFonts w:asciiTheme="minorBidi" w:hAnsiTheme="minorBidi" w:cstheme="minorBidi" w:hint="cs"/>
                <w:i/>
                <w:iCs/>
                <w:szCs w:val="26"/>
                <w:rtl/>
              </w:rPr>
              <w:t xml:space="preserve"> </w:t>
            </w:r>
            <w:r w:rsidRPr="00DA5602">
              <w:rPr>
                <w:rFonts w:asciiTheme="minorBidi" w:hAnsiTheme="minorBidi" w:cstheme="minorBidi"/>
                <w:i/>
                <w:iCs/>
                <w:szCs w:val="26"/>
                <w:rtl/>
              </w:rPr>
              <w:t>ولم يتغير الوضع.</w:t>
            </w:r>
          </w:p>
        </w:tc>
      </w:tr>
      <w:tr w:rsidR="006B3EFE" w:rsidRPr="00DA5602" w:rsidTr="004D7340">
        <w:trPr>
          <w:cantSplit/>
        </w:trPr>
        <w:tc>
          <w:tcPr>
            <w:tcW w:w="4819" w:type="dxa"/>
          </w:tcPr>
          <w:p w:rsidR="006B3EFE" w:rsidRPr="00DA5602" w:rsidRDefault="00E947F6"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115</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إنتاج بيانات شرحية</w:t>
            </w:r>
          </w:p>
        </w:tc>
        <w:tc>
          <w:tcPr>
            <w:tcW w:w="4820" w:type="dxa"/>
          </w:tcPr>
          <w:p w:rsidR="006B3EFE" w:rsidRPr="00DA5602" w:rsidRDefault="00E947F6"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color w:val="4F81BD" w:themeColor="accent1"/>
                <w:szCs w:val="26"/>
                <w:rtl/>
              </w:rPr>
              <w:t>نعم، ووُسّع نطاقه ليشمل البيانات الشرحية للخدمات.</w:t>
            </w:r>
          </w:p>
        </w:tc>
      </w:tr>
      <w:tr w:rsidR="006B3EFE" w:rsidRPr="00DA5602" w:rsidTr="004D7340">
        <w:trPr>
          <w:cantSplit/>
        </w:trPr>
        <w:tc>
          <w:tcPr>
            <w:tcW w:w="4819" w:type="dxa"/>
          </w:tcPr>
          <w:p w:rsidR="006B3EFE" w:rsidRPr="00DA5602" w:rsidRDefault="00E947F6" w:rsidP="00DA5602">
            <w:pPr>
              <w:pStyle w:val="l3"/>
              <w:bidi/>
              <w:spacing w:before="80" w:after="80" w:line="320" w:lineRule="exact"/>
              <w:ind w:left="884" w:hanging="884"/>
              <w:rPr>
                <w:rFonts w:asciiTheme="minorBidi" w:hAnsiTheme="minorBidi" w:cstheme="minorBidi"/>
                <w:iCs/>
                <w:strike/>
                <w:color w:val="FF0000"/>
                <w:sz w:val="20"/>
                <w:szCs w:val="26"/>
                <w:lang w:val="en-GB"/>
              </w:rPr>
            </w:pPr>
            <w:r w:rsidRPr="00DA5602">
              <w:rPr>
                <w:rFonts w:asciiTheme="minorBidi" w:hAnsiTheme="minorBidi" w:cstheme="minorBidi"/>
                <w:iCs/>
                <w:strike/>
                <w:color w:val="FF0000"/>
                <w:sz w:val="20"/>
                <w:szCs w:val="26"/>
                <w:rtl/>
                <w:lang w:val="en-GB"/>
              </w:rPr>
              <w:t xml:space="preserve">ألف </w:t>
            </w:r>
            <w:r w:rsidR="006B3EFE" w:rsidRPr="00DA5602">
              <w:rPr>
                <w:rFonts w:asciiTheme="minorBidi" w:hAnsiTheme="minorBidi" w:cstheme="minorBidi"/>
                <w:iCs/>
                <w:strike/>
                <w:color w:val="FF0000"/>
                <w:sz w:val="20"/>
                <w:szCs w:val="26"/>
                <w:lang w:val="en-GB"/>
              </w:rPr>
              <w:t>116</w:t>
            </w:r>
            <w:r w:rsidR="006B3EFE" w:rsidRPr="00DA5602">
              <w:rPr>
                <w:rFonts w:asciiTheme="minorBidi" w:hAnsiTheme="minorBidi" w:cstheme="minorBidi"/>
                <w:iCs/>
                <w:strike/>
                <w:color w:val="FF0000"/>
                <w:sz w:val="20"/>
                <w:szCs w:val="26"/>
                <w:lang w:val="en-GB"/>
              </w:rPr>
              <w:tab/>
            </w:r>
            <w:r w:rsidRPr="00DA5602">
              <w:rPr>
                <w:rFonts w:asciiTheme="minorBidi" w:hAnsiTheme="minorBidi" w:cstheme="minorBidi"/>
                <w:iCs/>
                <w:strike/>
                <w:color w:val="FF0000"/>
                <w:sz w:val="20"/>
                <w:szCs w:val="26"/>
                <w:rtl/>
                <w:lang w:val="en-GB"/>
              </w:rPr>
              <w:t>فك المعلومات</w:t>
            </w:r>
          </w:p>
        </w:tc>
        <w:tc>
          <w:tcPr>
            <w:tcW w:w="4820" w:type="dxa"/>
          </w:tcPr>
          <w:p w:rsidR="006B3EFE" w:rsidRPr="00DA5602" w:rsidRDefault="00E947F6" w:rsidP="00DA5602">
            <w:pPr>
              <w:bidi/>
              <w:spacing w:before="80" w:after="80" w:line="320" w:lineRule="exact"/>
              <w:jc w:val="left"/>
              <w:rPr>
                <w:rFonts w:asciiTheme="minorBidi" w:hAnsiTheme="minorBidi" w:cstheme="minorBidi"/>
                <w:i/>
                <w:iCs/>
                <w:color w:val="FF0000"/>
                <w:szCs w:val="26"/>
              </w:rPr>
            </w:pPr>
            <w:r w:rsidRPr="00DA5602">
              <w:rPr>
                <w:rFonts w:asciiTheme="minorBidi" w:hAnsiTheme="minorBidi" w:cstheme="minorBidi"/>
                <w:i/>
                <w:iCs/>
                <w:color w:val="FF0000"/>
                <w:szCs w:val="26"/>
                <w:rtl/>
              </w:rPr>
              <w:t xml:space="preserve">تتعلق هذه الوظيفة بنظام تحويل الرسائل. وهي لا تنطبق على النظام </w:t>
            </w:r>
            <w:r w:rsidR="006B3EFE" w:rsidRPr="00DA5602">
              <w:rPr>
                <w:rFonts w:asciiTheme="minorBidi" w:hAnsiTheme="minorBidi" w:cstheme="minorBidi"/>
                <w:i/>
                <w:iCs/>
                <w:color w:val="FF0000"/>
                <w:szCs w:val="26"/>
              </w:rPr>
              <w:t>WIS 2.0.</w:t>
            </w:r>
            <w:r w:rsidR="001975C5" w:rsidRPr="00DA5602">
              <w:rPr>
                <w:rFonts w:asciiTheme="minorBidi" w:hAnsiTheme="minorBidi" w:cstheme="minorBidi"/>
                <w:i/>
                <w:iCs/>
                <w:color w:val="FF0000"/>
                <w:szCs w:val="26"/>
                <w:rtl/>
              </w:rPr>
              <w:t>.</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trike/>
                <w:color w:val="FF0000"/>
                <w:sz w:val="20"/>
                <w:szCs w:val="26"/>
                <w:lang w:val="en-GB"/>
              </w:rPr>
            </w:pPr>
            <w:r w:rsidRPr="00DA5602">
              <w:rPr>
                <w:rFonts w:asciiTheme="minorBidi" w:hAnsiTheme="minorBidi" w:cstheme="minorBidi"/>
                <w:iCs/>
                <w:strike/>
                <w:color w:val="FF0000"/>
                <w:sz w:val="20"/>
                <w:szCs w:val="26"/>
                <w:rtl/>
                <w:lang w:val="en-GB"/>
              </w:rPr>
              <w:t xml:space="preserve"> ألف </w:t>
            </w:r>
            <w:r w:rsidR="006B3EFE" w:rsidRPr="00DA5602">
              <w:rPr>
                <w:rFonts w:asciiTheme="minorBidi" w:hAnsiTheme="minorBidi" w:cstheme="minorBidi"/>
                <w:iCs/>
                <w:strike/>
                <w:color w:val="FF0000"/>
                <w:sz w:val="20"/>
                <w:szCs w:val="26"/>
                <w:lang w:val="en-GB"/>
              </w:rPr>
              <w:t>117</w:t>
            </w:r>
            <w:r w:rsidR="006B3EFE" w:rsidRPr="00DA5602">
              <w:rPr>
                <w:rFonts w:asciiTheme="minorBidi" w:hAnsiTheme="minorBidi" w:cstheme="minorBidi"/>
                <w:iCs/>
                <w:strike/>
                <w:color w:val="FF0000"/>
                <w:sz w:val="20"/>
                <w:szCs w:val="26"/>
                <w:lang w:val="en-GB"/>
              </w:rPr>
              <w:tab/>
            </w:r>
            <w:r w:rsidRPr="00DA5602">
              <w:rPr>
                <w:rFonts w:asciiTheme="minorBidi" w:hAnsiTheme="minorBidi" w:cstheme="minorBidi"/>
                <w:iCs/>
                <w:strike/>
                <w:color w:val="FF0000"/>
                <w:sz w:val="20"/>
                <w:szCs w:val="26"/>
                <w:rtl/>
                <w:lang w:val="en-GB"/>
              </w:rPr>
              <w:t>التحقق من صحة سمات المعلومات الخاصة بالاتصالات</w:t>
            </w:r>
          </w:p>
        </w:tc>
        <w:tc>
          <w:tcPr>
            <w:tcW w:w="4820" w:type="dxa"/>
          </w:tcPr>
          <w:p w:rsidR="006B3EFE" w:rsidRPr="00DA5602" w:rsidRDefault="001975C5" w:rsidP="00DA5602">
            <w:pPr>
              <w:bidi/>
              <w:spacing w:before="80" w:after="80" w:line="320" w:lineRule="exact"/>
              <w:jc w:val="left"/>
              <w:rPr>
                <w:rFonts w:asciiTheme="minorBidi" w:hAnsiTheme="minorBidi" w:cstheme="minorBidi"/>
                <w:i/>
                <w:iCs/>
                <w:color w:val="FF0000"/>
                <w:szCs w:val="26"/>
              </w:rPr>
            </w:pPr>
            <w:r w:rsidRPr="00DA5602">
              <w:rPr>
                <w:rFonts w:asciiTheme="minorBidi" w:hAnsiTheme="minorBidi" w:cstheme="minorBidi"/>
                <w:i/>
                <w:iCs/>
                <w:color w:val="FF0000"/>
                <w:szCs w:val="26"/>
                <w:rtl/>
              </w:rPr>
              <w:t xml:space="preserve">تتعلق هذه الوظيفة بنظام تحويل الرسائل. وهي لا تنطبق على النظام </w:t>
            </w:r>
            <w:r w:rsidRPr="00DA5602">
              <w:rPr>
                <w:rFonts w:asciiTheme="minorBidi" w:hAnsiTheme="minorBidi" w:cstheme="minorBidi"/>
                <w:i/>
                <w:iCs/>
                <w:color w:val="FF0000"/>
                <w:szCs w:val="26"/>
              </w:rPr>
              <w:t>WIS 2.0.</w:t>
            </w:r>
            <w:r w:rsidRPr="00DA5602">
              <w:rPr>
                <w:rFonts w:asciiTheme="minorBidi" w:hAnsiTheme="minorBidi" w:cstheme="minorBidi"/>
                <w:i/>
                <w:iCs/>
                <w:color w:val="FF0000"/>
                <w:szCs w:val="26"/>
                <w:rtl/>
              </w:rPr>
              <w:t>.</w:t>
            </w:r>
          </w:p>
        </w:tc>
      </w:tr>
      <w:tr w:rsidR="006B3EFE" w:rsidRPr="00DA5602" w:rsidTr="004D7340">
        <w:trPr>
          <w:cantSplit/>
        </w:trPr>
        <w:tc>
          <w:tcPr>
            <w:tcW w:w="4819" w:type="dxa"/>
          </w:tcPr>
          <w:p w:rsidR="006B3EFE" w:rsidRPr="00DA5602" w:rsidRDefault="001975C5"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12</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جمع وإنتاج وأرشفة المعلومات المتعلقة بالبرنامج الإقليمي، والمعلومات المتخصصة، وإنتاج بيانات شرحية</w:t>
            </w:r>
          </w:p>
        </w:tc>
        <w:tc>
          <w:tcPr>
            <w:tcW w:w="4820" w:type="dxa"/>
          </w:tcPr>
          <w:p w:rsidR="006B3EFE" w:rsidRPr="00DA5602" w:rsidRDefault="001975C5" w:rsidP="00044932">
            <w:pPr>
              <w:bidi/>
              <w:spacing w:before="80" w:after="80" w:line="320" w:lineRule="exact"/>
              <w:jc w:val="left"/>
              <w:rPr>
                <w:rFonts w:asciiTheme="minorBidi" w:hAnsiTheme="minorBidi" w:cstheme="minorBidi"/>
                <w:szCs w:val="26"/>
              </w:rPr>
            </w:pPr>
            <w:r w:rsidRPr="0004493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121</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جمْع رصدات إقليمية</w:t>
            </w:r>
            <w:r w:rsidR="00BB4BED" w:rsidRPr="00DA5602">
              <w:rPr>
                <w:rFonts w:asciiTheme="minorBidi" w:hAnsiTheme="minorBidi" w:cstheme="minorBidi"/>
                <w:iCs/>
                <w:sz w:val="20"/>
                <w:szCs w:val="26"/>
                <w:rtl/>
                <w:lang w:val="en-GB"/>
              </w:rPr>
              <w:t xml:space="preserve"> </w:t>
            </w:r>
            <w:r w:rsidRPr="00DA5602">
              <w:rPr>
                <w:rFonts w:asciiTheme="minorBidi" w:hAnsiTheme="minorBidi" w:cstheme="minorBidi"/>
                <w:iCs/>
                <w:sz w:val="20"/>
                <w:szCs w:val="26"/>
                <w:rtl/>
                <w:lang w:val="en-GB"/>
              </w:rPr>
              <w:t>متخصصة ومتعلقة بالبرامج</w:t>
            </w:r>
          </w:p>
        </w:tc>
        <w:tc>
          <w:tcPr>
            <w:tcW w:w="4820" w:type="dxa"/>
          </w:tcPr>
          <w:p w:rsidR="006B3EFE" w:rsidRPr="00DA5602" w:rsidRDefault="001975C5"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122</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فحص المحتوى الخاص بالأرصاد الجوية في الرصدات</w:t>
            </w:r>
          </w:p>
        </w:tc>
        <w:tc>
          <w:tcPr>
            <w:tcW w:w="4820" w:type="dxa"/>
          </w:tcPr>
          <w:p w:rsidR="006B3EFE" w:rsidRPr="00DA5602" w:rsidRDefault="00BB4BED"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i/>
                <w:iCs/>
                <w:szCs w:val="26"/>
                <w:rtl/>
              </w:rPr>
              <w:t>ليس</w:t>
            </w:r>
            <w:r w:rsidR="001975C5" w:rsidRPr="00DA5602">
              <w:rPr>
                <w:rFonts w:asciiTheme="minorBidi" w:hAnsiTheme="minorBidi" w:cstheme="minorBidi"/>
                <w:i/>
                <w:iCs/>
                <w:szCs w:val="26"/>
                <w:rtl/>
              </w:rPr>
              <w:t xml:space="preserve"> ضمْن نطاق النظام</w:t>
            </w:r>
            <w:r w:rsidR="00B674E0" w:rsidRPr="00DA5602">
              <w:rPr>
                <w:rFonts w:asciiTheme="minorBidi" w:hAnsiTheme="minorBidi" w:cstheme="minorBidi"/>
                <w:i/>
                <w:iCs/>
                <w:szCs w:val="26"/>
                <w:rtl/>
              </w:rPr>
              <w:t xml:space="preserve"> </w:t>
            </w:r>
            <w:r w:rsidR="001975C5" w:rsidRPr="00DA5602">
              <w:rPr>
                <w:rFonts w:asciiTheme="minorBidi" w:hAnsiTheme="minorBidi" w:cstheme="minorBidi"/>
                <w:i/>
                <w:iCs/>
                <w:szCs w:val="26"/>
              </w:rPr>
              <w:t>WIS1.0</w:t>
            </w:r>
            <w:r w:rsidR="001975C5" w:rsidRPr="00DA5602">
              <w:rPr>
                <w:rFonts w:asciiTheme="minorBidi" w:hAnsiTheme="minorBidi" w:cstheme="minorBidi"/>
                <w:i/>
                <w:iCs/>
                <w:szCs w:val="26"/>
                <w:rtl/>
              </w:rPr>
              <w:t>ولم يتغير الوضع.</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Pr="00DA5602">
              <w:rPr>
                <w:rFonts w:asciiTheme="minorBidi" w:hAnsiTheme="minorBidi" w:cstheme="minorBidi"/>
                <w:iCs/>
                <w:sz w:val="20"/>
                <w:szCs w:val="26"/>
                <w:lang w:val="en-GB"/>
              </w:rPr>
              <w:t>123</w:t>
            </w:r>
            <w:r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الأرشفة</w:t>
            </w:r>
          </w:p>
        </w:tc>
        <w:tc>
          <w:tcPr>
            <w:tcW w:w="4820" w:type="dxa"/>
          </w:tcPr>
          <w:p w:rsidR="006B3EFE" w:rsidRPr="00DA5602" w:rsidRDefault="001975C5"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i/>
                <w:iCs/>
                <w:color w:val="00B050"/>
                <w:szCs w:val="26"/>
                <w:rtl/>
              </w:rPr>
              <w:t xml:space="preserve">ينبغي لمراكز تجميع وإنتاج البيانات </w:t>
            </w:r>
            <w:r w:rsidRPr="00DA5602">
              <w:rPr>
                <w:rFonts w:asciiTheme="minorBidi" w:hAnsiTheme="minorBidi" w:cstheme="minorBidi"/>
                <w:i/>
                <w:iCs/>
                <w:color w:val="00B050"/>
                <w:szCs w:val="26"/>
                <w:lang w:val="en-US"/>
              </w:rPr>
              <w:t>(DCPCs)</w:t>
            </w:r>
            <w:r w:rsidRPr="00DA5602">
              <w:rPr>
                <w:rFonts w:asciiTheme="minorBidi" w:hAnsiTheme="minorBidi" w:cstheme="minorBidi"/>
                <w:i/>
                <w:iCs/>
                <w:color w:val="00B050"/>
                <w:szCs w:val="26"/>
                <w:rtl/>
                <w:lang w:val="en-US"/>
              </w:rPr>
              <w:t xml:space="preserve"> أن تتيح </w:t>
            </w:r>
            <w:r w:rsidR="00BB4BED" w:rsidRPr="00DA5602">
              <w:rPr>
                <w:rFonts w:asciiTheme="minorBidi" w:hAnsiTheme="minorBidi" w:cstheme="minorBidi"/>
                <w:i/>
                <w:iCs/>
                <w:color w:val="00B050"/>
                <w:szCs w:val="26"/>
                <w:rtl/>
                <w:lang w:val="en-US"/>
              </w:rPr>
              <w:t xml:space="preserve">النفاذ </w:t>
            </w:r>
            <w:r w:rsidRPr="00DA5602">
              <w:rPr>
                <w:rFonts w:asciiTheme="minorBidi" w:hAnsiTheme="minorBidi" w:cstheme="minorBidi"/>
                <w:i/>
                <w:iCs/>
                <w:color w:val="00B050"/>
                <w:szCs w:val="26"/>
                <w:rtl/>
                <w:lang w:val="en-US"/>
              </w:rPr>
              <w:t xml:space="preserve">إلى البيانات والمحفوظات التاريخية إذا كانت هناك حاجة وطنية للقيام بذلك. ( هذه الوظيفة كانت خارج نطاق النظام </w:t>
            </w:r>
            <w:r w:rsidRPr="00DA5602">
              <w:rPr>
                <w:rFonts w:asciiTheme="minorBidi" w:hAnsiTheme="minorBidi" w:cstheme="minorBidi"/>
                <w:i/>
                <w:iCs/>
                <w:color w:val="00B050"/>
                <w:szCs w:val="26"/>
                <w:lang w:val="en-US"/>
              </w:rPr>
              <w:t>WIS1.0</w:t>
            </w:r>
            <w:r w:rsidR="00BB4BED" w:rsidRPr="00DA5602">
              <w:rPr>
                <w:rFonts w:asciiTheme="minorBidi" w:hAnsiTheme="minorBidi" w:cstheme="minorBidi"/>
                <w:i/>
                <w:iCs/>
                <w:color w:val="00B050"/>
                <w:szCs w:val="26"/>
                <w:rtl/>
                <w:lang w:val="en-US"/>
              </w:rPr>
              <w:t>)</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124</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إنتاج نواتج إقليمية متخصصة ومتعلقة بالبرامج</w:t>
            </w:r>
          </w:p>
        </w:tc>
        <w:tc>
          <w:tcPr>
            <w:tcW w:w="4820" w:type="dxa"/>
          </w:tcPr>
          <w:p w:rsidR="006B3EFE" w:rsidRPr="00DA5602" w:rsidRDefault="00BB4BED"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i/>
                <w:iCs/>
                <w:szCs w:val="26"/>
                <w:rtl/>
              </w:rPr>
              <w:t>ليس</w:t>
            </w:r>
            <w:r w:rsidR="001975C5" w:rsidRPr="00DA5602">
              <w:rPr>
                <w:rFonts w:asciiTheme="minorBidi" w:hAnsiTheme="minorBidi" w:cstheme="minorBidi"/>
                <w:i/>
                <w:iCs/>
                <w:szCs w:val="26"/>
                <w:rtl/>
              </w:rPr>
              <w:t xml:space="preserve"> ضمْن نطاق النظام</w:t>
            </w:r>
            <w:r w:rsidR="00B674E0" w:rsidRPr="00DA5602">
              <w:rPr>
                <w:rFonts w:asciiTheme="minorBidi" w:hAnsiTheme="minorBidi" w:cstheme="minorBidi"/>
                <w:i/>
                <w:iCs/>
                <w:szCs w:val="26"/>
                <w:rtl/>
              </w:rPr>
              <w:t xml:space="preserve"> </w:t>
            </w:r>
            <w:r w:rsidR="001975C5" w:rsidRPr="00DA5602">
              <w:rPr>
                <w:rFonts w:asciiTheme="minorBidi" w:hAnsiTheme="minorBidi" w:cstheme="minorBidi"/>
                <w:i/>
                <w:iCs/>
                <w:szCs w:val="26"/>
              </w:rPr>
              <w:t>WIS1.0</w:t>
            </w:r>
            <w:r w:rsidR="001975C5" w:rsidRPr="00DA5602">
              <w:rPr>
                <w:rFonts w:asciiTheme="minorBidi" w:hAnsiTheme="minorBidi" w:cstheme="minorBidi"/>
                <w:i/>
                <w:iCs/>
                <w:szCs w:val="26"/>
                <w:rtl/>
              </w:rPr>
              <w:t>ولم يتغير الوضع.</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 w:val="0"/>
                <w:sz w:val="20"/>
                <w:szCs w:val="26"/>
                <w:lang w:val="en-GB"/>
              </w:rPr>
            </w:pPr>
            <w:r w:rsidRPr="00DA5602">
              <w:rPr>
                <w:rFonts w:asciiTheme="minorBidi" w:hAnsiTheme="minorBidi" w:cstheme="minorBidi"/>
                <w:i w:val="0"/>
                <w:sz w:val="20"/>
                <w:szCs w:val="26"/>
                <w:rtl/>
                <w:lang w:val="en-GB"/>
              </w:rPr>
              <w:t xml:space="preserve">ألف </w:t>
            </w:r>
            <w:r w:rsidR="006B3EFE" w:rsidRPr="00DA5602">
              <w:rPr>
                <w:rFonts w:asciiTheme="minorBidi" w:hAnsiTheme="minorBidi" w:cstheme="minorBidi"/>
                <w:i w:val="0"/>
                <w:sz w:val="20"/>
                <w:szCs w:val="26"/>
                <w:lang w:val="en-GB"/>
              </w:rPr>
              <w:t>125</w:t>
            </w:r>
            <w:r w:rsidR="006B3EFE" w:rsidRPr="00DA5602">
              <w:rPr>
                <w:rFonts w:asciiTheme="minorBidi" w:hAnsiTheme="minorBidi" w:cstheme="minorBidi"/>
                <w:i w:val="0"/>
                <w:sz w:val="20"/>
                <w:szCs w:val="26"/>
                <w:lang w:val="en-GB"/>
              </w:rPr>
              <w:tab/>
            </w:r>
            <w:r w:rsidRPr="00DA5602">
              <w:rPr>
                <w:rFonts w:asciiTheme="minorBidi" w:hAnsiTheme="minorBidi" w:cstheme="minorBidi"/>
                <w:i w:val="0"/>
                <w:sz w:val="20"/>
                <w:szCs w:val="26"/>
                <w:rtl/>
                <w:lang w:val="en-GB"/>
              </w:rPr>
              <w:t>إنتاج بيانات شرحية</w:t>
            </w:r>
          </w:p>
        </w:tc>
        <w:tc>
          <w:tcPr>
            <w:tcW w:w="4820" w:type="dxa"/>
          </w:tcPr>
          <w:p w:rsidR="006B3EFE" w:rsidRPr="00DA5602" w:rsidRDefault="001975C5"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i/>
                <w:iCs/>
                <w:color w:val="4F81BD" w:themeColor="accent1"/>
                <w:szCs w:val="26"/>
                <w:rtl/>
              </w:rPr>
              <w:t>نعم، ووُسّع نطاقه ليشمل البيانات الشرحية للخدمات الشبكية.</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trike/>
                <w:color w:val="FF0000"/>
                <w:sz w:val="20"/>
                <w:szCs w:val="26"/>
                <w:lang w:val="en-GB"/>
              </w:rPr>
            </w:pPr>
            <w:r w:rsidRPr="00DA5602">
              <w:rPr>
                <w:rFonts w:asciiTheme="minorBidi" w:hAnsiTheme="minorBidi" w:cstheme="minorBidi"/>
                <w:iCs/>
                <w:strike/>
                <w:color w:val="FF0000"/>
                <w:sz w:val="20"/>
                <w:szCs w:val="26"/>
                <w:rtl/>
                <w:lang w:val="en-GB"/>
              </w:rPr>
              <w:t xml:space="preserve">ألف </w:t>
            </w:r>
            <w:r w:rsidR="006B3EFE" w:rsidRPr="00DA5602">
              <w:rPr>
                <w:rFonts w:asciiTheme="minorBidi" w:hAnsiTheme="minorBidi" w:cstheme="minorBidi"/>
                <w:iCs/>
                <w:strike/>
                <w:color w:val="FF0000"/>
                <w:sz w:val="20"/>
                <w:szCs w:val="26"/>
                <w:lang w:val="en-GB"/>
              </w:rPr>
              <w:t>126</w:t>
            </w:r>
            <w:r w:rsidR="006B3EFE" w:rsidRPr="00DA5602">
              <w:rPr>
                <w:rFonts w:asciiTheme="minorBidi" w:hAnsiTheme="minorBidi" w:cstheme="minorBidi"/>
                <w:iCs/>
                <w:strike/>
                <w:color w:val="FF0000"/>
                <w:sz w:val="20"/>
                <w:szCs w:val="26"/>
                <w:lang w:val="en-GB"/>
              </w:rPr>
              <w:tab/>
            </w:r>
            <w:r w:rsidRPr="00DA5602">
              <w:rPr>
                <w:rFonts w:asciiTheme="minorBidi" w:hAnsiTheme="minorBidi" w:cstheme="minorBidi"/>
                <w:iCs/>
                <w:strike/>
                <w:color w:val="FF0000"/>
                <w:sz w:val="20"/>
                <w:szCs w:val="26"/>
                <w:rtl/>
                <w:lang w:val="en-GB"/>
              </w:rPr>
              <w:t>فك المعلومات</w:t>
            </w:r>
          </w:p>
        </w:tc>
        <w:tc>
          <w:tcPr>
            <w:tcW w:w="4820" w:type="dxa"/>
          </w:tcPr>
          <w:p w:rsidR="006B3EFE" w:rsidRPr="00DA5602" w:rsidRDefault="001975C5" w:rsidP="00DA5602">
            <w:pPr>
              <w:bidi/>
              <w:spacing w:before="80" w:after="80" w:line="320" w:lineRule="exact"/>
              <w:jc w:val="left"/>
              <w:rPr>
                <w:rFonts w:asciiTheme="minorBidi" w:hAnsiTheme="minorBidi" w:cstheme="minorBidi"/>
                <w:color w:val="FF0000"/>
                <w:szCs w:val="26"/>
              </w:rPr>
            </w:pPr>
            <w:r w:rsidRPr="00DA5602">
              <w:rPr>
                <w:rFonts w:asciiTheme="minorBidi" w:hAnsiTheme="minorBidi" w:cstheme="minorBidi"/>
                <w:i/>
                <w:iCs/>
                <w:color w:val="FF0000"/>
                <w:szCs w:val="26"/>
                <w:rtl/>
              </w:rPr>
              <w:t xml:space="preserve">تتعلق هذه الوظيفة بنظام تحويل الرسائل. وهي لا تنطبق على النظام </w:t>
            </w:r>
            <w:r w:rsidRPr="00DA5602">
              <w:rPr>
                <w:rFonts w:asciiTheme="minorBidi" w:hAnsiTheme="minorBidi" w:cstheme="minorBidi"/>
                <w:i/>
                <w:iCs/>
                <w:color w:val="FF0000"/>
                <w:szCs w:val="26"/>
              </w:rPr>
              <w:t>WIS 2.0.</w:t>
            </w:r>
            <w:r w:rsidRPr="00DA5602">
              <w:rPr>
                <w:rFonts w:asciiTheme="minorBidi" w:hAnsiTheme="minorBidi" w:cstheme="minorBidi"/>
                <w:i/>
                <w:iCs/>
                <w:color w:val="FF0000"/>
                <w:szCs w:val="26"/>
                <w:rtl/>
              </w:rPr>
              <w:t>.</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trike/>
                <w:color w:val="FF0000"/>
                <w:sz w:val="20"/>
                <w:szCs w:val="26"/>
                <w:lang w:val="en-GB"/>
              </w:rPr>
            </w:pPr>
            <w:r w:rsidRPr="00DA5602">
              <w:rPr>
                <w:rFonts w:asciiTheme="minorBidi" w:hAnsiTheme="minorBidi" w:cstheme="minorBidi"/>
                <w:iCs/>
                <w:strike/>
                <w:color w:val="FF0000"/>
                <w:sz w:val="20"/>
                <w:szCs w:val="26"/>
                <w:rtl/>
                <w:lang w:val="en-GB"/>
              </w:rPr>
              <w:t xml:space="preserve">ألف </w:t>
            </w:r>
            <w:r w:rsidR="006B3EFE" w:rsidRPr="00DA5602">
              <w:rPr>
                <w:rFonts w:asciiTheme="minorBidi" w:hAnsiTheme="minorBidi" w:cstheme="minorBidi"/>
                <w:iCs/>
                <w:strike/>
                <w:color w:val="FF0000"/>
                <w:sz w:val="20"/>
                <w:szCs w:val="26"/>
                <w:lang w:val="en-GB"/>
              </w:rPr>
              <w:t>127</w:t>
            </w:r>
            <w:r w:rsidR="006B3EFE" w:rsidRPr="00DA5602">
              <w:rPr>
                <w:rFonts w:asciiTheme="minorBidi" w:hAnsiTheme="minorBidi" w:cstheme="minorBidi"/>
                <w:iCs/>
                <w:strike/>
                <w:color w:val="FF0000"/>
                <w:sz w:val="20"/>
                <w:szCs w:val="26"/>
                <w:lang w:val="en-GB"/>
              </w:rPr>
              <w:tab/>
            </w:r>
            <w:r w:rsidRPr="00DA5602">
              <w:rPr>
                <w:rFonts w:asciiTheme="minorBidi" w:hAnsiTheme="minorBidi" w:cstheme="minorBidi"/>
                <w:iCs/>
                <w:strike/>
                <w:color w:val="FF0000"/>
                <w:sz w:val="20"/>
                <w:szCs w:val="26"/>
                <w:rtl/>
                <w:lang w:val="en-GB"/>
              </w:rPr>
              <w:t>التحقق من صحة سمات المعلومات الخاصة بالاتصالات</w:t>
            </w:r>
          </w:p>
        </w:tc>
        <w:tc>
          <w:tcPr>
            <w:tcW w:w="4820" w:type="dxa"/>
          </w:tcPr>
          <w:p w:rsidR="006B3EFE" w:rsidRPr="00DA5602" w:rsidRDefault="001975C5" w:rsidP="00DA5602">
            <w:pPr>
              <w:bidi/>
              <w:spacing w:before="80" w:after="80" w:line="320" w:lineRule="exact"/>
              <w:jc w:val="left"/>
              <w:rPr>
                <w:rFonts w:asciiTheme="minorBidi" w:hAnsiTheme="minorBidi" w:cstheme="minorBidi"/>
                <w:color w:val="FF0000"/>
                <w:szCs w:val="26"/>
              </w:rPr>
            </w:pPr>
            <w:r w:rsidRPr="00DA5602">
              <w:rPr>
                <w:rFonts w:asciiTheme="minorBidi" w:hAnsiTheme="minorBidi" w:cstheme="minorBidi"/>
                <w:i/>
                <w:iCs/>
                <w:color w:val="FF0000"/>
                <w:szCs w:val="26"/>
                <w:rtl/>
              </w:rPr>
              <w:t xml:space="preserve">تتعلق هذه الوظيفة بنظام تحويل الرسائل. وهي لا تنطبق على النظام </w:t>
            </w:r>
            <w:r w:rsidRPr="00DA5602">
              <w:rPr>
                <w:rFonts w:asciiTheme="minorBidi" w:hAnsiTheme="minorBidi" w:cstheme="minorBidi"/>
                <w:i/>
                <w:iCs/>
                <w:color w:val="FF0000"/>
                <w:szCs w:val="26"/>
              </w:rPr>
              <w:t>WIS 2.0.</w:t>
            </w:r>
            <w:r w:rsidRPr="00DA5602">
              <w:rPr>
                <w:rFonts w:asciiTheme="minorBidi" w:hAnsiTheme="minorBidi" w:cstheme="minorBidi"/>
                <w:i/>
                <w:iCs/>
                <w:color w:val="FF0000"/>
                <w:szCs w:val="26"/>
                <w:rtl/>
              </w:rPr>
              <w:t>.</w:t>
            </w:r>
          </w:p>
        </w:tc>
      </w:tr>
      <w:tr w:rsidR="006B3EFE" w:rsidRPr="00DA5602" w:rsidTr="004D7340">
        <w:trPr>
          <w:cantSplit/>
        </w:trPr>
        <w:tc>
          <w:tcPr>
            <w:tcW w:w="4819" w:type="dxa"/>
          </w:tcPr>
          <w:p w:rsidR="006B3EFE" w:rsidRPr="00DA5602" w:rsidRDefault="001975C5"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13</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جمْع المعلومات العالمية وحفظها في ذاكرة مؤقتة</w:t>
            </w:r>
          </w:p>
        </w:tc>
        <w:tc>
          <w:tcPr>
            <w:tcW w:w="4820" w:type="dxa"/>
          </w:tcPr>
          <w:p w:rsidR="006B3EFE" w:rsidRPr="00DA5602" w:rsidRDefault="001975C5" w:rsidP="00DA5602">
            <w:pPr>
              <w:bidi/>
              <w:spacing w:before="80" w:after="80" w:line="320" w:lineRule="exact"/>
              <w:jc w:val="left"/>
              <w:rPr>
                <w:rFonts w:asciiTheme="minorBidi" w:hAnsiTheme="minorBidi" w:cstheme="minorBidi"/>
                <w:color w:val="4F81BD" w:themeColor="accent1"/>
                <w:szCs w:val="26"/>
              </w:rPr>
            </w:pPr>
            <w:r w:rsidRPr="00DA5602">
              <w:rPr>
                <w:rFonts w:asciiTheme="minorBidi" w:hAnsiTheme="minorBidi" w:cstheme="minorBidi"/>
                <w:color w:val="4F81BD" w:themeColor="accent1"/>
                <w:szCs w:val="26"/>
                <w:rtl/>
              </w:rPr>
              <w:t>نعم. ويُقترح ألا تقتصر الذاكرة المؤقتة على المعلومات "العالمية"</w:t>
            </w:r>
          </w:p>
        </w:tc>
      </w:tr>
      <w:tr w:rsidR="006B3EFE" w:rsidRPr="00DA5602" w:rsidTr="004D7340">
        <w:trPr>
          <w:cantSplit/>
        </w:trPr>
        <w:tc>
          <w:tcPr>
            <w:tcW w:w="4819" w:type="dxa"/>
          </w:tcPr>
          <w:p w:rsidR="006B3EFE" w:rsidRPr="00DA5602" w:rsidRDefault="001975C5"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131</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فك المعلومات</w:t>
            </w:r>
          </w:p>
        </w:tc>
        <w:tc>
          <w:tcPr>
            <w:tcW w:w="4820" w:type="dxa"/>
          </w:tcPr>
          <w:p w:rsidR="006B3EFE" w:rsidRPr="00DA5602" w:rsidRDefault="001975C5"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color w:val="FF0000"/>
                <w:szCs w:val="26"/>
                <w:rtl/>
              </w:rPr>
              <w:t xml:space="preserve">تتعلق هذه الوظيفة بنظام تحويل الرسائل. وهي لا تنطبق على النظام </w:t>
            </w:r>
            <w:r w:rsidRPr="00DA5602">
              <w:rPr>
                <w:rFonts w:asciiTheme="minorBidi" w:hAnsiTheme="minorBidi" w:cstheme="minorBidi"/>
                <w:i/>
                <w:iCs/>
                <w:color w:val="FF0000"/>
                <w:szCs w:val="26"/>
              </w:rPr>
              <w:t>WIS 2.0.</w:t>
            </w:r>
            <w:r w:rsidRPr="00DA5602">
              <w:rPr>
                <w:rFonts w:asciiTheme="minorBidi" w:hAnsiTheme="minorBidi" w:cstheme="minorBidi"/>
                <w:i/>
                <w:iCs/>
                <w:color w:val="FF0000"/>
                <w:szCs w:val="26"/>
                <w:rtl/>
              </w:rPr>
              <w:t>.</w:t>
            </w:r>
          </w:p>
        </w:tc>
      </w:tr>
      <w:tr w:rsidR="009C777A" w:rsidRPr="00DA5602" w:rsidTr="004D7340">
        <w:trPr>
          <w:cantSplit/>
        </w:trPr>
        <w:tc>
          <w:tcPr>
            <w:tcW w:w="4819" w:type="dxa"/>
          </w:tcPr>
          <w:p w:rsidR="009C777A" w:rsidRPr="00DA5602" w:rsidRDefault="009C777A" w:rsidP="009C777A">
            <w:pPr>
              <w:pStyle w:val="l3"/>
              <w:bidi/>
              <w:spacing w:before="80" w:after="80" w:line="320" w:lineRule="exact"/>
              <w:ind w:left="884" w:hanging="884"/>
              <w:rPr>
                <w:rFonts w:asciiTheme="minorBidi" w:hAnsiTheme="minorBidi" w:cstheme="minorBidi"/>
                <w:iCs/>
                <w:sz w:val="20"/>
                <w:szCs w:val="26"/>
                <w:rtl/>
                <w:lang w:val="en-US"/>
              </w:rPr>
            </w:pPr>
            <w:r w:rsidRPr="00DA5602">
              <w:rPr>
                <w:rFonts w:asciiTheme="minorBidi" w:hAnsiTheme="minorBidi" w:cstheme="minorBidi"/>
                <w:iCs/>
                <w:sz w:val="20"/>
                <w:szCs w:val="26"/>
                <w:rtl/>
                <w:lang w:val="en-GB"/>
              </w:rPr>
              <w:t xml:space="preserve">ألف </w:t>
            </w:r>
            <w:r>
              <w:rPr>
                <w:rFonts w:asciiTheme="minorBidi" w:hAnsiTheme="minorBidi" w:cstheme="minorBidi"/>
                <w:iCs/>
                <w:sz w:val="20"/>
                <w:szCs w:val="26"/>
                <w:lang w:val="en-GB"/>
              </w:rPr>
              <w:t>132</w:t>
            </w:r>
            <w:r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 xml:space="preserve">ربط المعلومات بالبيانات الشرحية لوظيفة الكشف عن البيانات والنفاذ إليها واستعادتها </w:t>
            </w:r>
            <w:r w:rsidRPr="00DA5602">
              <w:rPr>
                <w:rFonts w:asciiTheme="minorBidi" w:hAnsiTheme="minorBidi" w:cstheme="minorBidi"/>
                <w:iCs/>
                <w:sz w:val="20"/>
                <w:szCs w:val="26"/>
                <w:lang w:val="en-US"/>
              </w:rPr>
              <w:t>(DAR)</w:t>
            </w:r>
          </w:p>
        </w:tc>
        <w:tc>
          <w:tcPr>
            <w:tcW w:w="4820" w:type="dxa"/>
          </w:tcPr>
          <w:p w:rsidR="009C777A" w:rsidRPr="00DA5602" w:rsidRDefault="009C777A" w:rsidP="0077647D">
            <w:pPr>
              <w:bidi/>
              <w:spacing w:before="80" w:after="80" w:line="320" w:lineRule="exact"/>
              <w:jc w:val="left"/>
              <w:rPr>
                <w:rFonts w:asciiTheme="minorBidi" w:hAnsiTheme="minorBidi" w:cstheme="minorBidi"/>
                <w:i/>
                <w:iCs/>
                <w:szCs w:val="26"/>
              </w:rPr>
            </w:pPr>
            <w:r w:rsidRPr="00DA5602">
              <w:rPr>
                <w:rFonts w:asciiTheme="minorBidi" w:hAnsiTheme="minorBidi" w:cstheme="minorBidi"/>
                <w:color w:val="4F81BD" w:themeColor="accent1"/>
                <w:szCs w:val="26"/>
                <w:rtl/>
              </w:rPr>
              <w:t xml:space="preserve">نعم - ولا تقتصر على الكشف عن البيانات والنفاذ إليها واستعادتها </w:t>
            </w:r>
            <w:r w:rsidRPr="00DA5602">
              <w:rPr>
                <w:rFonts w:asciiTheme="minorBidi" w:hAnsiTheme="minorBidi" w:cstheme="minorBidi"/>
                <w:color w:val="4F81BD" w:themeColor="accent1"/>
                <w:szCs w:val="26"/>
                <w:lang w:val="en-US"/>
              </w:rPr>
              <w:t>(DAR)</w:t>
            </w:r>
            <w:r w:rsidRPr="00DA5602">
              <w:rPr>
                <w:rFonts w:asciiTheme="minorBidi" w:hAnsiTheme="minorBidi" w:cstheme="minorBidi"/>
                <w:color w:val="4F81BD" w:themeColor="accent1"/>
                <w:szCs w:val="26"/>
                <w:rtl/>
                <w:lang w:val="en-US"/>
              </w:rPr>
              <w:t xml:space="preserve">. (وهي وظيفة لازمة لتنفيذ الاشتراك) - ولا تقتصر على المعلومات </w:t>
            </w:r>
            <w:r w:rsidRPr="00DA5602">
              <w:rPr>
                <w:rFonts w:asciiTheme="minorBidi" w:hAnsiTheme="minorBidi" w:cstheme="minorBidi"/>
                <w:color w:val="4F81BD" w:themeColor="accent1"/>
                <w:szCs w:val="26"/>
                <w:rtl/>
              </w:rPr>
              <w:t>"العالمية"</w:t>
            </w:r>
          </w:p>
        </w:tc>
      </w:tr>
      <w:tr w:rsidR="006B3EFE" w:rsidRPr="00DA5602" w:rsidTr="004D7340">
        <w:trPr>
          <w:cantSplit/>
        </w:trPr>
        <w:tc>
          <w:tcPr>
            <w:tcW w:w="4819" w:type="dxa"/>
          </w:tcPr>
          <w:p w:rsidR="006B3EFE" w:rsidRPr="00DA5602" w:rsidRDefault="001975C5" w:rsidP="009C777A">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9C777A">
              <w:rPr>
                <w:rFonts w:asciiTheme="minorBidi" w:hAnsiTheme="minorBidi" w:cstheme="minorBidi"/>
                <w:iCs/>
                <w:sz w:val="20"/>
                <w:szCs w:val="26"/>
                <w:lang w:val="en-GB"/>
              </w:rPr>
              <w:t>133</w:t>
            </w:r>
            <w:r w:rsidR="006B3EFE" w:rsidRPr="00DA5602">
              <w:rPr>
                <w:rFonts w:asciiTheme="minorBidi" w:hAnsiTheme="minorBidi" w:cstheme="minorBidi"/>
                <w:iCs/>
                <w:sz w:val="20"/>
                <w:szCs w:val="26"/>
                <w:lang w:val="en-GB"/>
              </w:rPr>
              <w:tab/>
            </w:r>
            <w:r w:rsidR="00A330B1" w:rsidRPr="00DA5602">
              <w:rPr>
                <w:rFonts w:asciiTheme="minorBidi" w:hAnsiTheme="minorBidi" w:cstheme="minorBidi"/>
                <w:iCs/>
                <w:sz w:val="20"/>
                <w:szCs w:val="26"/>
                <w:rtl/>
                <w:lang w:val="en-GB"/>
              </w:rPr>
              <w:t>التحقق من صحة سمات المعلومات الخاصة بالاتصالات</w:t>
            </w:r>
          </w:p>
        </w:tc>
        <w:tc>
          <w:tcPr>
            <w:tcW w:w="4820" w:type="dxa"/>
          </w:tcPr>
          <w:p w:rsidR="006B3EFE" w:rsidRPr="00DA5602" w:rsidRDefault="001975C5"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color w:val="FF0000"/>
                <w:szCs w:val="26"/>
                <w:rtl/>
              </w:rPr>
              <w:t xml:space="preserve">تتعلق هذه الوظيفة بنظام تحويل الرسائل. وهي لا تنطبق على النظام </w:t>
            </w:r>
            <w:r w:rsidRPr="00DA5602">
              <w:rPr>
                <w:rFonts w:asciiTheme="minorBidi" w:hAnsiTheme="minorBidi" w:cstheme="minorBidi"/>
                <w:i/>
                <w:iCs/>
                <w:color w:val="FF0000"/>
                <w:szCs w:val="26"/>
              </w:rPr>
              <w:t>WIS 2.0.</w:t>
            </w:r>
            <w:r w:rsidRPr="00DA5602">
              <w:rPr>
                <w:rFonts w:asciiTheme="minorBidi" w:hAnsiTheme="minorBidi" w:cstheme="minorBidi"/>
                <w:i/>
                <w:iCs/>
                <w:color w:val="FF0000"/>
                <w:szCs w:val="26"/>
                <w:rtl/>
              </w:rPr>
              <w:t>.</w:t>
            </w:r>
          </w:p>
        </w:tc>
      </w:tr>
      <w:tr w:rsidR="006B3EFE" w:rsidRPr="00DA5602" w:rsidTr="004D7340">
        <w:trPr>
          <w:cantSplit/>
        </w:trPr>
        <w:tc>
          <w:tcPr>
            <w:tcW w:w="4819" w:type="dxa"/>
          </w:tcPr>
          <w:p w:rsidR="006B3EFE" w:rsidRPr="00DA5602" w:rsidRDefault="00A330B1" w:rsidP="009C777A">
            <w:pPr>
              <w:pStyle w:val="l3"/>
              <w:bidi/>
              <w:spacing w:before="80" w:after="80" w:line="320" w:lineRule="exact"/>
              <w:ind w:left="884" w:hanging="884"/>
              <w:rPr>
                <w:rFonts w:asciiTheme="minorBidi" w:hAnsiTheme="minorBidi" w:cstheme="minorBidi"/>
                <w:iCs/>
                <w:sz w:val="20"/>
                <w:szCs w:val="26"/>
                <w:rtl/>
                <w:lang w:val="en-US"/>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13</w:t>
            </w:r>
            <w:r w:rsidR="009C777A">
              <w:rPr>
                <w:rFonts w:asciiTheme="minorBidi" w:hAnsiTheme="minorBidi" w:cstheme="minorBidi"/>
                <w:iCs/>
                <w:sz w:val="20"/>
                <w:szCs w:val="26"/>
                <w:lang w:val="en-GB"/>
              </w:rPr>
              <w:t>4</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 xml:space="preserve">المحافظة على الذاكرة المؤقتة للمعلومات العالمية، وإتاحتها لمدة </w:t>
            </w:r>
            <w:r w:rsidRPr="00DA5602">
              <w:rPr>
                <w:rFonts w:asciiTheme="minorBidi" w:hAnsiTheme="minorBidi" w:cstheme="minorBidi"/>
                <w:iCs/>
                <w:sz w:val="20"/>
                <w:szCs w:val="26"/>
                <w:lang w:val="en-US"/>
              </w:rPr>
              <w:t>24</w:t>
            </w:r>
            <w:r w:rsidRPr="00DA5602">
              <w:rPr>
                <w:rFonts w:asciiTheme="minorBidi" w:hAnsiTheme="minorBidi" w:cstheme="minorBidi"/>
                <w:iCs/>
                <w:sz w:val="20"/>
                <w:szCs w:val="26"/>
                <w:rtl/>
                <w:lang w:val="en-US"/>
              </w:rPr>
              <w:t xml:space="preserve"> ساعة</w:t>
            </w:r>
          </w:p>
        </w:tc>
        <w:tc>
          <w:tcPr>
            <w:tcW w:w="4820" w:type="dxa"/>
          </w:tcPr>
          <w:p w:rsidR="006B3EFE" w:rsidRPr="00DA5602" w:rsidRDefault="00A330B1"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1"/>
              <w:bidi/>
              <w:spacing w:before="80" w:after="80" w:line="320" w:lineRule="exact"/>
              <w:ind w:left="884" w:hanging="884"/>
              <w:rPr>
                <w:rFonts w:asciiTheme="minorBidi" w:hAnsiTheme="minorBidi" w:cstheme="minorBidi"/>
                <w:bCs/>
                <w:sz w:val="20"/>
                <w:szCs w:val="26"/>
                <w:lang w:val="en-GB"/>
              </w:rPr>
            </w:pPr>
            <w:r w:rsidRPr="00DA5602">
              <w:rPr>
                <w:rFonts w:asciiTheme="minorBidi" w:hAnsiTheme="minorBidi" w:cstheme="minorBidi"/>
                <w:bCs/>
                <w:sz w:val="20"/>
                <w:szCs w:val="26"/>
                <w:rtl/>
                <w:lang w:val="en-GB"/>
              </w:rPr>
              <w:t xml:space="preserve">ألف </w:t>
            </w:r>
            <w:r w:rsidR="006B3EFE" w:rsidRPr="00DA5602">
              <w:rPr>
                <w:rFonts w:asciiTheme="minorBidi" w:hAnsiTheme="minorBidi" w:cstheme="minorBidi"/>
                <w:bCs/>
                <w:sz w:val="20"/>
                <w:szCs w:val="26"/>
                <w:lang w:val="en-GB"/>
              </w:rPr>
              <w:t>2</w:t>
            </w:r>
            <w:r w:rsidR="006B3EFE" w:rsidRPr="00DA5602">
              <w:rPr>
                <w:rFonts w:asciiTheme="minorBidi" w:hAnsiTheme="minorBidi" w:cstheme="minorBidi"/>
                <w:bCs/>
                <w:sz w:val="20"/>
                <w:szCs w:val="26"/>
                <w:lang w:val="en-GB"/>
              </w:rPr>
              <w:tab/>
            </w:r>
            <w:r w:rsidRPr="00DA5602">
              <w:rPr>
                <w:rFonts w:asciiTheme="minorBidi" w:hAnsiTheme="minorBidi" w:cstheme="minorBidi"/>
                <w:bCs/>
                <w:sz w:val="20"/>
                <w:szCs w:val="26"/>
                <w:rtl/>
                <w:lang w:val="en-GB"/>
              </w:rPr>
              <w:t>إسناد دور المستخدِم</w:t>
            </w:r>
          </w:p>
        </w:tc>
        <w:tc>
          <w:tcPr>
            <w:tcW w:w="4820" w:type="dxa"/>
          </w:tcPr>
          <w:p w:rsidR="006B3EFE" w:rsidRPr="00DA5602" w:rsidRDefault="00A330B1"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1"/>
              <w:bidi/>
              <w:spacing w:before="80" w:after="80" w:line="320" w:lineRule="exact"/>
              <w:ind w:left="884" w:hanging="884"/>
              <w:rPr>
                <w:rFonts w:asciiTheme="minorBidi" w:hAnsiTheme="minorBidi" w:cstheme="minorBidi"/>
                <w:bCs/>
                <w:sz w:val="20"/>
                <w:szCs w:val="26"/>
                <w:lang w:val="en-GB"/>
              </w:rPr>
            </w:pPr>
            <w:r w:rsidRPr="00DA5602">
              <w:rPr>
                <w:rFonts w:asciiTheme="minorBidi" w:hAnsiTheme="minorBidi" w:cstheme="minorBidi"/>
                <w:bCs/>
                <w:sz w:val="20"/>
                <w:szCs w:val="26"/>
                <w:rtl/>
                <w:lang w:val="en-GB"/>
              </w:rPr>
              <w:t xml:space="preserve">ألف </w:t>
            </w:r>
            <w:r w:rsidR="006B3EFE" w:rsidRPr="00DA5602">
              <w:rPr>
                <w:rFonts w:asciiTheme="minorBidi" w:hAnsiTheme="minorBidi" w:cstheme="minorBidi"/>
                <w:bCs/>
                <w:sz w:val="20"/>
                <w:szCs w:val="26"/>
                <w:lang w:val="en-GB"/>
              </w:rPr>
              <w:t>3</w:t>
            </w:r>
            <w:r w:rsidR="006B3EFE" w:rsidRPr="00DA5602">
              <w:rPr>
                <w:rFonts w:asciiTheme="minorBidi" w:hAnsiTheme="minorBidi" w:cstheme="minorBidi"/>
                <w:bCs/>
                <w:sz w:val="20"/>
                <w:szCs w:val="26"/>
                <w:lang w:val="en-GB"/>
              </w:rPr>
              <w:tab/>
            </w:r>
            <w:r w:rsidRPr="00DA5602">
              <w:rPr>
                <w:rFonts w:asciiTheme="minorBidi" w:hAnsiTheme="minorBidi" w:cstheme="minorBidi"/>
                <w:bCs/>
                <w:sz w:val="20"/>
                <w:szCs w:val="26"/>
                <w:rtl/>
                <w:lang w:val="en-GB"/>
              </w:rPr>
              <w:t>الاحتفاظ بكتالوج للخدمات والمعلومات وعرضه</w:t>
            </w:r>
          </w:p>
        </w:tc>
        <w:tc>
          <w:tcPr>
            <w:tcW w:w="4820" w:type="dxa"/>
          </w:tcPr>
          <w:p w:rsidR="006B3EFE" w:rsidRPr="00DA5602" w:rsidRDefault="00A330B1" w:rsidP="00DA5602">
            <w:pPr>
              <w:bidi/>
              <w:spacing w:before="80" w:after="80" w:line="320" w:lineRule="exact"/>
              <w:jc w:val="left"/>
              <w:rPr>
                <w:rFonts w:asciiTheme="minorBidi" w:hAnsiTheme="minorBidi" w:cstheme="minorBidi"/>
                <w:color w:val="4F81BD" w:themeColor="accent1"/>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31</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البحث في كتالوج البيانات الشرحية</w:t>
            </w:r>
            <w:r w:rsidR="00B674E0" w:rsidRPr="00DA5602">
              <w:rPr>
                <w:rFonts w:asciiTheme="minorBidi" w:hAnsiTheme="minorBidi" w:cstheme="minorBidi"/>
                <w:sz w:val="20"/>
                <w:szCs w:val="26"/>
                <w:rtl/>
              </w:rPr>
              <w:t xml:space="preserve"> </w:t>
            </w:r>
            <w:r w:rsidRPr="00DA5602">
              <w:rPr>
                <w:rFonts w:asciiTheme="minorBidi" w:hAnsiTheme="minorBidi" w:cstheme="minorBidi"/>
                <w:strike/>
                <w:color w:val="FF0000"/>
                <w:sz w:val="20"/>
                <w:szCs w:val="26"/>
                <w:rtl/>
              </w:rPr>
              <w:t>للكشف عن البيانات والنفاذ إليها واست</w:t>
            </w:r>
            <w:r w:rsidR="00BB4BED" w:rsidRPr="00DA5602">
              <w:rPr>
                <w:rFonts w:asciiTheme="minorBidi" w:hAnsiTheme="minorBidi" w:cstheme="minorBidi"/>
                <w:strike/>
                <w:color w:val="FF0000"/>
                <w:sz w:val="20"/>
                <w:szCs w:val="26"/>
                <w:rtl/>
              </w:rPr>
              <w:t>عادته</w:t>
            </w:r>
            <w:r w:rsidRPr="00DA5602">
              <w:rPr>
                <w:rFonts w:asciiTheme="minorBidi" w:hAnsiTheme="minorBidi" w:cstheme="minorBidi"/>
                <w:strike/>
                <w:color w:val="FF0000"/>
                <w:sz w:val="20"/>
                <w:szCs w:val="26"/>
                <w:rtl/>
              </w:rPr>
              <w:t>ا</w:t>
            </w:r>
          </w:p>
        </w:tc>
        <w:tc>
          <w:tcPr>
            <w:tcW w:w="4820" w:type="dxa"/>
          </w:tcPr>
          <w:p w:rsidR="006B3EFE" w:rsidRPr="00DA5602" w:rsidRDefault="00A330B1" w:rsidP="00DA5602">
            <w:pPr>
              <w:bidi/>
              <w:spacing w:before="80" w:after="80" w:line="320" w:lineRule="exact"/>
              <w:jc w:val="left"/>
              <w:rPr>
                <w:rFonts w:asciiTheme="minorBidi" w:hAnsiTheme="minorBidi" w:cstheme="minorBidi"/>
                <w:color w:val="4F81BD" w:themeColor="accent1"/>
                <w:szCs w:val="26"/>
              </w:rPr>
            </w:pPr>
            <w:r w:rsidRPr="00DA5602">
              <w:rPr>
                <w:rFonts w:asciiTheme="minorBidi" w:hAnsiTheme="minorBidi" w:cstheme="minorBidi"/>
                <w:color w:val="4F81BD" w:themeColor="accent1"/>
                <w:szCs w:val="26"/>
                <w:rtl/>
              </w:rPr>
              <w:t>نعم. ومن المقترح وقف استخدام مصطلح "الكشف عن البيانات والنفاذ إليها و</w:t>
            </w:r>
            <w:r w:rsidR="00BB4BED" w:rsidRPr="00DA5602">
              <w:rPr>
                <w:rFonts w:asciiTheme="minorBidi" w:hAnsiTheme="minorBidi" w:cstheme="minorBidi"/>
                <w:color w:val="4F81BD" w:themeColor="accent1"/>
                <w:szCs w:val="26"/>
                <w:rtl/>
              </w:rPr>
              <w:t>استعادتها</w:t>
            </w:r>
            <w:r w:rsidRPr="00DA5602">
              <w:rPr>
                <w:rFonts w:asciiTheme="minorBidi" w:hAnsiTheme="minorBidi" w:cstheme="minorBidi"/>
                <w:color w:val="4F81BD" w:themeColor="accent1"/>
                <w:szCs w:val="26"/>
                <w:rtl/>
              </w:rPr>
              <w:t>" نظراً لأن الكتالوج هو كتالوج خدمات</w:t>
            </w:r>
          </w:p>
        </w:tc>
      </w:tr>
      <w:tr w:rsidR="006B3EFE" w:rsidRPr="00DA5602" w:rsidTr="004D7340">
        <w:trPr>
          <w:cantSplit/>
        </w:trPr>
        <w:tc>
          <w:tcPr>
            <w:tcW w:w="4819" w:type="dxa"/>
          </w:tcPr>
          <w:p w:rsidR="006B3EFE" w:rsidRPr="00DA5602" w:rsidRDefault="00A330B1"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32</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الاحتفاظ بكتالوج موحد للبيانات الشرحية</w:t>
            </w:r>
            <w:r w:rsidR="00B674E0" w:rsidRPr="00DA5602">
              <w:rPr>
                <w:rFonts w:asciiTheme="minorBidi" w:hAnsiTheme="minorBidi" w:cstheme="minorBidi"/>
                <w:sz w:val="20"/>
                <w:szCs w:val="26"/>
                <w:rtl/>
              </w:rPr>
              <w:t xml:space="preserve"> </w:t>
            </w:r>
            <w:r w:rsidRPr="00DA5602">
              <w:rPr>
                <w:rFonts w:asciiTheme="minorBidi" w:hAnsiTheme="minorBidi" w:cstheme="minorBidi"/>
                <w:strike/>
                <w:color w:val="FF0000"/>
                <w:sz w:val="20"/>
                <w:szCs w:val="26"/>
              </w:rPr>
              <w:t>(DAR)</w:t>
            </w:r>
            <w:r w:rsidR="00B674E0" w:rsidRPr="00DA5602">
              <w:rPr>
                <w:rFonts w:asciiTheme="minorBidi" w:hAnsiTheme="minorBidi" w:cstheme="minorBidi"/>
                <w:color w:val="FF0000"/>
                <w:sz w:val="20"/>
                <w:szCs w:val="26"/>
                <w:rtl/>
              </w:rPr>
              <w:t xml:space="preserve"> </w:t>
            </w:r>
            <w:r w:rsidRPr="00DA5602">
              <w:rPr>
                <w:rFonts w:asciiTheme="minorBidi" w:hAnsiTheme="minorBidi" w:cstheme="minorBidi"/>
                <w:sz w:val="20"/>
                <w:szCs w:val="26"/>
                <w:rtl/>
              </w:rPr>
              <w:t>وعرضه</w:t>
            </w:r>
          </w:p>
        </w:tc>
        <w:tc>
          <w:tcPr>
            <w:tcW w:w="4820" w:type="dxa"/>
          </w:tcPr>
          <w:p w:rsidR="006B3EFE" w:rsidRPr="00DA5602" w:rsidRDefault="00A330B1"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2"/>
              <w:spacing w:before="80" w:after="80" w:line="320" w:lineRule="exact"/>
              <w:ind w:left="884" w:hanging="884"/>
              <w:rPr>
                <w:rFonts w:asciiTheme="minorBidi" w:hAnsiTheme="minorBidi" w:cstheme="minorBidi"/>
                <w:color w:val="4F81BD" w:themeColor="accent1"/>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33</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الاحتفاظ بكتالوج للبيانات الشرحية للنشر وفقاً للاشتراكات المرخص لها</w:t>
            </w:r>
          </w:p>
        </w:tc>
        <w:tc>
          <w:tcPr>
            <w:tcW w:w="4820" w:type="dxa"/>
          </w:tcPr>
          <w:p w:rsidR="006B3EFE" w:rsidRPr="00DA5602" w:rsidRDefault="00A330B1" w:rsidP="00DA5602">
            <w:pPr>
              <w:bidi/>
              <w:spacing w:before="80" w:after="80" w:line="320" w:lineRule="exact"/>
              <w:jc w:val="left"/>
              <w:rPr>
                <w:rFonts w:asciiTheme="minorBidi" w:hAnsiTheme="minorBidi" w:cstheme="minorBidi"/>
                <w:i/>
                <w:iCs/>
                <w:color w:val="4F81BD" w:themeColor="accent1"/>
                <w:szCs w:val="26"/>
              </w:rPr>
            </w:pPr>
            <w:r w:rsidRPr="00DA5602">
              <w:rPr>
                <w:rFonts w:asciiTheme="minorBidi" w:hAnsiTheme="minorBidi" w:cstheme="minorBidi"/>
                <w:i/>
                <w:iCs/>
                <w:color w:val="4F81BD" w:themeColor="accent1"/>
                <w:szCs w:val="26"/>
                <w:rtl/>
              </w:rPr>
              <w:t xml:space="preserve">نعم، ولكن يُقترح وقف تزامن الاشتراكات بين المراكز العالمية لنظام المعلومات </w:t>
            </w:r>
            <w:r w:rsidRPr="00DA5602">
              <w:rPr>
                <w:rFonts w:asciiTheme="minorBidi" w:hAnsiTheme="minorBidi" w:cstheme="minorBidi"/>
                <w:i/>
                <w:iCs/>
                <w:color w:val="4F81BD" w:themeColor="accent1"/>
                <w:szCs w:val="26"/>
                <w:lang w:val="en-US"/>
              </w:rPr>
              <w:t>(GISCs)</w:t>
            </w:r>
            <w:r w:rsidRPr="00DA5602">
              <w:rPr>
                <w:rFonts w:asciiTheme="minorBidi" w:hAnsiTheme="minorBidi" w:cstheme="minorBidi"/>
                <w:i/>
                <w:iCs/>
                <w:color w:val="4F81BD" w:themeColor="accent1"/>
                <w:szCs w:val="26"/>
                <w:rtl/>
                <w:lang w:val="en-US"/>
              </w:rPr>
              <w:t xml:space="preserve"> نظراً لأن هذه الوظيفة لم تثبت فائدتها في </w:t>
            </w:r>
            <w:r w:rsidR="00BB4BED" w:rsidRPr="00DA5602">
              <w:rPr>
                <w:rFonts w:asciiTheme="minorBidi" w:hAnsiTheme="minorBidi" w:cstheme="minorBidi"/>
                <w:i/>
                <w:iCs/>
                <w:color w:val="4F81BD" w:themeColor="accent1"/>
                <w:szCs w:val="26"/>
                <w:rtl/>
                <w:lang w:val="en-US"/>
              </w:rPr>
              <w:t>النظام</w:t>
            </w:r>
            <w:r w:rsidR="006B3EFE" w:rsidRPr="00DA5602">
              <w:rPr>
                <w:rFonts w:asciiTheme="minorBidi" w:hAnsiTheme="minorBidi" w:cstheme="minorBidi"/>
                <w:i/>
                <w:iCs/>
                <w:color w:val="4F81BD" w:themeColor="accent1"/>
                <w:szCs w:val="26"/>
              </w:rPr>
              <w:t xml:space="preserve">WIS 1.0. </w:t>
            </w:r>
          </w:p>
        </w:tc>
      </w:tr>
      <w:tr w:rsidR="006B3EFE" w:rsidRPr="00DA5602" w:rsidTr="004D7340">
        <w:trPr>
          <w:cantSplit/>
        </w:trPr>
        <w:tc>
          <w:tcPr>
            <w:tcW w:w="4819" w:type="dxa"/>
          </w:tcPr>
          <w:p w:rsidR="006B3EFE" w:rsidRPr="00DA5602" w:rsidRDefault="00A330B1" w:rsidP="00DA5602">
            <w:pPr>
              <w:pStyle w:val="l1"/>
              <w:bidi/>
              <w:spacing w:before="80" w:after="80" w:line="320" w:lineRule="exact"/>
              <w:ind w:left="884" w:hanging="884"/>
              <w:rPr>
                <w:rFonts w:asciiTheme="minorBidi" w:hAnsiTheme="minorBidi" w:cstheme="minorBidi"/>
                <w:bCs/>
                <w:sz w:val="20"/>
                <w:szCs w:val="26"/>
                <w:lang w:val="en-GB"/>
              </w:rPr>
            </w:pPr>
            <w:r w:rsidRPr="00DA5602">
              <w:rPr>
                <w:rFonts w:asciiTheme="minorBidi" w:hAnsiTheme="minorBidi" w:cstheme="minorBidi"/>
                <w:bCs/>
                <w:sz w:val="20"/>
                <w:szCs w:val="26"/>
                <w:rtl/>
                <w:lang w:val="en-GB"/>
              </w:rPr>
              <w:t xml:space="preserve">ألف </w:t>
            </w:r>
            <w:r w:rsidR="006B3EFE" w:rsidRPr="00DA5602">
              <w:rPr>
                <w:rFonts w:asciiTheme="minorBidi" w:hAnsiTheme="minorBidi" w:cstheme="minorBidi"/>
                <w:bCs/>
                <w:sz w:val="20"/>
                <w:szCs w:val="26"/>
                <w:lang w:val="en-GB"/>
              </w:rPr>
              <w:t>4</w:t>
            </w:r>
            <w:r w:rsidR="006B3EFE" w:rsidRPr="00DA5602">
              <w:rPr>
                <w:rFonts w:asciiTheme="minorBidi" w:hAnsiTheme="minorBidi" w:cstheme="minorBidi"/>
                <w:bCs/>
                <w:sz w:val="20"/>
                <w:szCs w:val="26"/>
                <w:lang w:val="en-GB"/>
              </w:rPr>
              <w:tab/>
            </w:r>
            <w:r w:rsidRPr="00DA5602">
              <w:rPr>
                <w:rFonts w:asciiTheme="minorBidi" w:hAnsiTheme="minorBidi" w:cstheme="minorBidi"/>
                <w:bCs/>
                <w:sz w:val="20"/>
                <w:szCs w:val="26"/>
                <w:rtl/>
                <w:lang w:val="en-GB"/>
              </w:rPr>
              <w:t>الإذن للمستخدمين بالنفاذ إلى المعلومات</w:t>
            </w:r>
          </w:p>
        </w:tc>
        <w:tc>
          <w:tcPr>
            <w:tcW w:w="4820" w:type="dxa"/>
          </w:tcPr>
          <w:p w:rsidR="006B3EFE" w:rsidRPr="00DA5602" w:rsidRDefault="00A330B1"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1"/>
              <w:bidi/>
              <w:spacing w:before="80" w:after="80" w:line="320" w:lineRule="exact"/>
              <w:ind w:left="884" w:hanging="884"/>
              <w:rPr>
                <w:rFonts w:asciiTheme="minorBidi" w:hAnsiTheme="minorBidi" w:cstheme="minorBidi"/>
                <w:bCs/>
                <w:sz w:val="20"/>
                <w:szCs w:val="26"/>
                <w:lang w:val="en-GB"/>
              </w:rPr>
            </w:pPr>
            <w:r w:rsidRPr="00DA5602">
              <w:rPr>
                <w:rFonts w:asciiTheme="minorBidi" w:hAnsiTheme="minorBidi" w:cstheme="minorBidi"/>
                <w:bCs/>
                <w:sz w:val="20"/>
                <w:szCs w:val="26"/>
                <w:rtl/>
                <w:lang w:val="en-GB"/>
              </w:rPr>
              <w:t xml:space="preserve">ألف </w:t>
            </w:r>
            <w:r w:rsidR="006B3EFE" w:rsidRPr="00DA5602">
              <w:rPr>
                <w:rFonts w:asciiTheme="minorBidi" w:hAnsiTheme="minorBidi" w:cstheme="minorBidi"/>
                <w:bCs/>
                <w:sz w:val="20"/>
                <w:szCs w:val="26"/>
                <w:lang w:val="en-GB"/>
              </w:rPr>
              <w:t>5</w:t>
            </w:r>
            <w:r w:rsidR="006B3EFE" w:rsidRPr="00DA5602">
              <w:rPr>
                <w:rFonts w:asciiTheme="minorBidi" w:hAnsiTheme="minorBidi" w:cstheme="minorBidi"/>
                <w:bCs/>
                <w:sz w:val="20"/>
                <w:szCs w:val="26"/>
                <w:lang w:val="en-GB"/>
              </w:rPr>
              <w:tab/>
            </w:r>
            <w:r w:rsidRPr="00DA5602">
              <w:rPr>
                <w:rFonts w:asciiTheme="minorBidi" w:hAnsiTheme="minorBidi" w:cstheme="minorBidi"/>
                <w:bCs/>
                <w:sz w:val="20"/>
                <w:szCs w:val="26"/>
                <w:rtl/>
                <w:lang w:val="en-GB"/>
              </w:rPr>
              <w:t>تقديم المعلومات إلى المستخدمين (الداخليين والخارجيين)</w:t>
            </w:r>
          </w:p>
        </w:tc>
        <w:tc>
          <w:tcPr>
            <w:tcW w:w="4820" w:type="dxa"/>
          </w:tcPr>
          <w:p w:rsidR="006B3EFE" w:rsidRPr="00DA5602" w:rsidRDefault="00A330B1"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51</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تحديد الجدول الزمني للأنشطة ومراقبتها</w:t>
            </w:r>
          </w:p>
        </w:tc>
        <w:tc>
          <w:tcPr>
            <w:tcW w:w="4820" w:type="dxa"/>
          </w:tcPr>
          <w:p w:rsidR="006B3EFE" w:rsidRPr="00DA5602" w:rsidRDefault="00A330B1"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A330B1"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511</w:t>
            </w:r>
            <w:r w:rsidR="006B3EFE" w:rsidRPr="00DA5602">
              <w:rPr>
                <w:rFonts w:asciiTheme="minorBidi" w:hAnsiTheme="minorBidi" w:cstheme="minorBidi"/>
                <w:iCs/>
                <w:sz w:val="20"/>
                <w:szCs w:val="26"/>
                <w:lang w:val="en-GB"/>
              </w:rPr>
              <w:tab/>
            </w:r>
            <w:r w:rsidR="0095796C" w:rsidRPr="00DA5602">
              <w:rPr>
                <w:rFonts w:asciiTheme="minorBidi" w:hAnsiTheme="minorBidi" w:cstheme="minorBidi"/>
                <w:iCs/>
                <w:sz w:val="20"/>
                <w:szCs w:val="26"/>
                <w:rtl/>
                <w:lang w:val="en-GB"/>
              </w:rPr>
              <w:t>استنباط الجدول الزمني للأنشطة الموجهة بالوقت (متزامنة) وقائمة الأنشطة الموجهة بالحدث (اللامتزامنة)</w:t>
            </w:r>
          </w:p>
        </w:tc>
        <w:tc>
          <w:tcPr>
            <w:tcW w:w="4820" w:type="dxa"/>
          </w:tcPr>
          <w:p w:rsidR="006B3EFE" w:rsidRPr="00DA5602" w:rsidRDefault="0095796C" w:rsidP="00DA5602">
            <w:pPr>
              <w:bidi/>
              <w:spacing w:before="80" w:after="80" w:line="320" w:lineRule="exact"/>
              <w:jc w:val="left"/>
              <w:rPr>
                <w:rFonts w:asciiTheme="minorBidi" w:hAnsiTheme="minorBidi" w:cstheme="minorBidi"/>
                <w:i/>
                <w:iCs/>
                <w:color w:val="4F81BD" w:themeColor="accent1"/>
                <w:szCs w:val="26"/>
              </w:rPr>
            </w:pPr>
            <w:r w:rsidRPr="00DA5602">
              <w:rPr>
                <w:rFonts w:asciiTheme="minorBidi" w:hAnsiTheme="minorBidi" w:cstheme="minorBidi"/>
                <w:i/>
                <w:iCs/>
                <w:color w:val="4F81BD" w:themeColor="accent1"/>
                <w:szCs w:val="26"/>
                <w:rtl/>
              </w:rPr>
              <w:t>نعم. فتقديم المعلومات يصبح موجهاً بالحدث، لا موجهاً بالوقت. وينبغي تقديم المعلومات في أقرب وقت بعد توافرها.</w:t>
            </w:r>
          </w:p>
          <w:p w:rsidR="006B3EFE" w:rsidRPr="00DA5602" w:rsidRDefault="006B3EFE" w:rsidP="00DA5602">
            <w:pPr>
              <w:bidi/>
              <w:spacing w:before="80" w:after="80" w:line="320" w:lineRule="exact"/>
              <w:jc w:val="left"/>
              <w:rPr>
                <w:rFonts w:asciiTheme="minorBidi" w:hAnsiTheme="minorBidi" w:cstheme="minorBidi"/>
                <w:szCs w:val="26"/>
              </w:rPr>
            </w:pPr>
          </w:p>
        </w:tc>
      </w:tr>
      <w:tr w:rsidR="006B3EFE" w:rsidRPr="00DA5602" w:rsidTr="004D7340">
        <w:trPr>
          <w:cantSplit/>
        </w:trPr>
        <w:tc>
          <w:tcPr>
            <w:tcW w:w="4819" w:type="dxa"/>
          </w:tcPr>
          <w:p w:rsidR="006B3EFE" w:rsidRPr="00DA5602" w:rsidRDefault="0095796C"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512</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مُنذر بالأحداث</w:t>
            </w:r>
          </w:p>
        </w:tc>
        <w:tc>
          <w:tcPr>
            <w:tcW w:w="4820" w:type="dxa"/>
          </w:tcPr>
          <w:p w:rsidR="006B3EFE" w:rsidRPr="00DA5602" w:rsidRDefault="0095796C"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95796C"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6B3EFE" w:rsidRPr="00DA5602">
              <w:rPr>
                <w:rFonts w:asciiTheme="minorBidi" w:hAnsiTheme="minorBidi" w:cstheme="minorBidi"/>
                <w:iCs/>
                <w:sz w:val="20"/>
                <w:szCs w:val="26"/>
                <w:lang w:val="en-GB"/>
              </w:rPr>
              <w:t>513</w:t>
            </w:r>
            <w:r w:rsidR="006B3EFE"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تسوية أي نزاعات تتعلق بالجدول الزمني للأنشطة، على نحو يعكس الأولويات النسبية للخدمات</w:t>
            </w:r>
          </w:p>
        </w:tc>
        <w:tc>
          <w:tcPr>
            <w:tcW w:w="4820" w:type="dxa"/>
          </w:tcPr>
          <w:p w:rsidR="006B3EFE" w:rsidRPr="00DA5602" w:rsidRDefault="0095796C"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BB4BED"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ألف</w:t>
            </w:r>
            <w:r w:rsidR="0095796C" w:rsidRPr="00DA5602">
              <w:rPr>
                <w:rFonts w:asciiTheme="minorBidi" w:hAnsiTheme="minorBidi" w:cstheme="minorBidi"/>
                <w:sz w:val="20"/>
                <w:szCs w:val="26"/>
                <w:rtl/>
              </w:rPr>
              <w:t xml:space="preserve"> </w:t>
            </w:r>
            <w:r w:rsidR="006B3EFE" w:rsidRPr="00DA5602">
              <w:rPr>
                <w:rFonts w:asciiTheme="minorBidi" w:hAnsiTheme="minorBidi" w:cstheme="minorBidi"/>
                <w:sz w:val="20"/>
                <w:szCs w:val="26"/>
              </w:rPr>
              <w:t>52</w:t>
            </w:r>
            <w:r w:rsidR="006B3EFE" w:rsidRPr="00DA5602">
              <w:rPr>
                <w:rFonts w:asciiTheme="minorBidi" w:hAnsiTheme="minorBidi" w:cstheme="minorBidi"/>
                <w:sz w:val="20"/>
                <w:szCs w:val="26"/>
              </w:rPr>
              <w:tab/>
            </w:r>
            <w:r w:rsidR="0095796C" w:rsidRPr="00DA5602">
              <w:rPr>
                <w:rFonts w:asciiTheme="minorBidi" w:hAnsiTheme="minorBidi" w:cstheme="minorBidi"/>
                <w:sz w:val="20"/>
                <w:szCs w:val="26"/>
                <w:rtl/>
              </w:rPr>
              <w:t>ترزيم المعلومات لتقديمها</w:t>
            </w:r>
          </w:p>
        </w:tc>
        <w:tc>
          <w:tcPr>
            <w:tcW w:w="4820" w:type="dxa"/>
          </w:tcPr>
          <w:p w:rsidR="006B3EFE" w:rsidRPr="00DA5602" w:rsidRDefault="0095796C" w:rsidP="00DA5602">
            <w:pPr>
              <w:bidi/>
              <w:spacing w:before="80" w:after="80" w:line="320" w:lineRule="exact"/>
              <w:jc w:val="left"/>
              <w:rPr>
                <w:rFonts w:asciiTheme="minorBidi" w:hAnsiTheme="minorBidi" w:cstheme="minorBidi"/>
                <w:color w:val="4F81BD" w:themeColor="accent1"/>
                <w:szCs w:val="26"/>
                <w:rtl/>
                <w:lang w:val="en-US"/>
              </w:rPr>
            </w:pPr>
            <w:r w:rsidRPr="00DA5602">
              <w:rPr>
                <w:rFonts w:asciiTheme="minorBidi" w:hAnsiTheme="minorBidi" w:cstheme="minorBidi"/>
                <w:color w:val="4F81BD" w:themeColor="accent1"/>
                <w:szCs w:val="26"/>
                <w:rtl/>
              </w:rPr>
              <w:t xml:space="preserve">نعم. فنطاق هذه الوظيفة معدّل في النظام </w:t>
            </w:r>
            <w:r w:rsidRPr="00DA5602">
              <w:rPr>
                <w:rFonts w:asciiTheme="minorBidi" w:hAnsiTheme="minorBidi" w:cstheme="minorBidi"/>
                <w:color w:val="4F81BD" w:themeColor="accent1"/>
                <w:szCs w:val="26"/>
                <w:lang w:val="en-US"/>
              </w:rPr>
              <w:t>WIS 2.0</w:t>
            </w:r>
            <w:r w:rsidRPr="00DA5602">
              <w:rPr>
                <w:rFonts w:asciiTheme="minorBidi" w:hAnsiTheme="minorBidi" w:cstheme="minorBidi"/>
                <w:color w:val="4F81BD" w:themeColor="accent1"/>
                <w:szCs w:val="26"/>
                <w:rtl/>
                <w:lang w:val="en-US"/>
              </w:rPr>
              <w:t xml:space="preserve"> ليشمل ’ترزيم‘ النفاذ إلى البيانات عن طريق خدمات تحدد مثلاً ما هي البيانات التي ينبغي تخصيصها لقناة نشر في الوقت الحقيقي </w:t>
            </w:r>
            <w:r w:rsidR="00BB4BED" w:rsidRPr="00DA5602">
              <w:rPr>
                <w:rFonts w:asciiTheme="minorBidi" w:hAnsiTheme="minorBidi" w:cstheme="minorBidi"/>
                <w:color w:val="4F81BD" w:themeColor="accent1"/>
                <w:szCs w:val="26"/>
                <w:rtl/>
                <w:lang w:val="en-US"/>
              </w:rPr>
              <w:t>و</w:t>
            </w:r>
            <w:r w:rsidRPr="00DA5602">
              <w:rPr>
                <w:rFonts w:asciiTheme="minorBidi" w:hAnsiTheme="minorBidi" w:cstheme="minorBidi"/>
                <w:color w:val="4F81BD" w:themeColor="accent1"/>
                <w:szCs w:val="26"/>
                <w:rtl/>
                <w:lang w:val="en-US"/>
              </w:rPr>
              <w:t>التي ينبغي تقديمها عن طريق نقطة نهائية لخدمة شبكية</w:t>
            </w:r>
          </w:p>
        </w:tc>
      </w:tr>
      <w:tr w:rsidR="006B3EFE" w:rsidRPr="00DA5602" w:rsidTr="004D7340">
        <w:trPr>
          <w:cantSplit/>
        </w:trPr>
        <w:tc>
          <w:tcPr>
            <w:tcW w:w="4819" w:type="dxa"/>
          </w:tcPr>
          <w:p w:rsidR="006B3EFE" w:rsidRPr="00DA5602" w:rsidRDefault="0095796C"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6B3EFE" w:rsidRPr="00DA5602">
              <w:rPr>
                <w:rFonts w:asciiTheme="minorBidi" w:hAnsiTheme="minorBidi" w:cstheme="minorBidi"/>
                <w:sz w:val="20"/>
                <w:szCs w:val="26"/>
              </w:rPr>
              <w:t>53</w:t>
            </w:r>
            <w:r w:rsidR="006B3EFE" w:rsidRPr="00DA5602">
              <w:rPr>
                <w:rFonts w:asciiTheme="minorBidi" w:hAnsiTheme="minorBidi" w:cstheme="minorBidi"/>
                <w:sz w:val="20"/>
                <w:szCs w:val="26"/>
              </w:rPr>
              <w:tab/>
            </w:r>
            <w:r w:rsidRPr="00DA5602">
              <w:rPr>
                <w:rFonts w:asciiTheme="minorBidi" w:hAnsiTheme="minorBidi" w:cstheme="minorBidi"/>
                <w:sz w:val="20"/>
                <w:szCs w:val="26"/>
                <w:rtl/>
              </w:rPr>
              <w:t>تقديم المعلومات</w:t>
            </w:r>
          </w:p>
        </w:tc>
        <w:tc>
          <w:tcPr>
            <w:tcW w:w="4820" w:type="dxa"/>
          </w:tcPr>
          <w:p w:rsidR="006B3EFE" w:rsidRPr="00DA5602" w:rsidRDefault="0095796C"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6B3EFE" w:rsidRPr="00DA5602" w:rsidTr="004D7340">
        <w:trPr>
          <w:cantSplit/>
        </w:trPr>
        <w:tc>
          <w:tcPr>
            <w:tcW w:w="4819" w:type="dxa"/>
          </w:tcPr>
          <w:p w:rsidR="006B3EFE" w:rsidRPr="00DA5602" w:rsidRDefault="0095796C" w:rsidP="00DA5602">
            <w:pPr>
              <w:pStyle w:val="l2"/>
              <w:spacing w:before="80" w:after="80" w:line="320" w:lineRule="exact"/>
              <w:ind w:left="884" w:hanging="884"/>
              <w:rPr>
                <w:rFonts w:asciiTheme="minorBidi" w:hAnsiTheme="minorBidi" w:cstheme="minorBidi"/>
                <w:sz w:val="20"/>
                <w:szCs w:val="26"/>
                <w:rtl/>
                <w:lang w:val="en-US"/>
              </w:rPr>
            </w:pPr>
            <w:r w:rsidRPr="00DA5602">
              <w:rPr>
                <w:rFonts w:asciiTheme="minorBidi" w:hAnsiTheme="minorBidi" w:cstheme="minorBidi"/>
                <w:sz w:val="20"/>
                <w:szCs w:val="26"/>
                <w:rtl/>
              </w:rPr>
              <w:t xml:space="preserve">ألف </w:t>
            </w:r>
            <w:r w:rsidRPr="00DA5602">
              <w:rPr>
                <w:rFonts w:asciiTheme="minorBidi" w:hAnsiTheme="minorBidi" w:cstheme="minorBidi"/>
                <w:sz w:val="20"/>
                <w:szCs w:val="26"/>
                <w:lang w:val="en-US"/>
              </w:rPr>
              <w:t>54</w:t>
            </w:r>
            <w:r w:rsidRPr="00DA5602">
              <w:rPr>
                <w:rFonts w:asciiTheme="minorBidi" w:hAnsiTheme="minorBidi" w:cstheme="minorBidi"/>
                <w:sz w:val="20"/>
                <w:szCs w:val="26"/>
                <w:rtl/>
                <w:lang w:val="en-US"/>
              </w:rPr>
              <w:tab/>
              <w:t>تقديم إخطار</w:t>
            </w:r>
          </w:p>
        </w:tc>
        <w:tc>
          <w:tcPr>
            <w:tcW w:w="4820" w:type="dxa"/>
          </w:tcPr>
          <w:p w:rsidR="006B3EFE" w:rsidRPr="00DA5602" w:rsidRDefault="0095796C" w:rsidP="00DA5602">
            <w:pPr>
              <w:bidi/>
              <w:spacing w:before="80" w:after="80" w:line="320" w:lineRule="exact"/>
              <w:jc w:val="left"/>
              <w:rPr>
                <w:rFonts w:asciiTheme="minorBidi" w:hAnsiTheme="minorBidi" w:cstheme="minorBidi"/>
                <w:color w:val="E36C0A" w:themeColor="accent6" w:themeShade="BF"/>
                <w:szCs w:val="26"/>
              </w:rPr>
            </w:pPr>
            <w:r w:rsidRPr="00DA5602">
              <w:rPr>
                <w:rFonts w:asciiTheme="minorBidi" w:hAnsiTheme="minorBidi" w:cstheme="minorBidi"/>
                <w:color w:val="00B050"/>
                <w:szCs w:val="26"/>
                <w:rtl/>
              </w:rPr>
              <w:t>تلزم هذه الوظيفة لتنفيذ نمط النشر - الاشتراك، لأن المشترك يلزم إخطاره بتوافق البيانات.</w:t>
            </w:r>
          </w:p>
        </w:tc>
      </w:tr>
      <w:tr w:rsidR="0095796C" w:rsidRPr="00DA5602" w:rsidTr="004D7340">
        <w:trPr>
          <w:cantSplit/>
        </w:trPr>
        <w:tc>
          <w:tcPr>
            <w:tcW w:w="4819" w:type="dxa"/>
          </w:tcPr>
          <w:p w:rsidR="0095796C" w:rsidRPr="00DA5602" w:rsidRDefault="0095796C" w:rsidP="00DA5602">
            <w:pPr>
              <w:pStyle w:val="l2"/>
              <w:spacing w:before="80" w:after="80" w:line="320" w:lineRule="exact"/>
              <w:ind w:left="884" w:hanging="884"/>
              <w:rPr>
                <w:rFonts w:asciiTheme="minorBidi" w:hAnsiTheme="minorBidi" w:cstheme="minorBidi"/>
                <w:sz w:val="20"/>
                <w:szCs w:val="26"/>
                <w:rtl/>
                <w:lang w:val="en-US"/>
              </w:rPr>
            </w:pPr>
            <w:r w:rsidRPr="00DA5602">
              <w:rPr>
                <w:rFonts w:asciiTheme="minorBidi" w:hAnsiTheme="minorBidi" w:cstheme="minorBidi"/>
                <w:sz w:val="20"/>
                <w:szCs w:val="26"/>
                <w:rtl/>
              </w:rPr>
              <w:t xml:space="preserve">ألف </w:t>
            </w:r>
            <w:r w:rsidRPr="00DA5602">
              <w:rPr>
                <w:rFonts w:asciiTheme="minorBidi" w:hAnsiTheme="minorBidi" w:cstheme="minorBidi"/>
                <w:sz w:val="20"/>
                <w:szCs w:val="26"/>
                <w:lang w:val="en-US"/>
              </w:rPr>
              <w:t>55</w:t>
            </w:r>
            <w:r w:rsidRPr="00DA5602">
              <w:rPr>
                <w:rFonts w:asciiTheme="minorBidi" w:hAnsiTheme="minorBidi" w:cstheme="minorBidi"/>
                <w:sz w:val="20"/>
                <w:szCs w:val="26"/>
                <w:rtl/>
                <w:lang w:val="en-US"/>
              </w:rPr>
              <w:tab/>
              <w:t>إتاحة النفاذ إلى الخدمات</w:t>
            </w:r>
          </w:p>
        </w:tc>
        <w:tc>
          <w:tcPr>
            <w:tcW w:w="4820" w:type="dxa"/>
          </w:tcPr>
          <w:p w:rsidR="0095796C" w:rsidRPr="00DA5602" w:rsidRDefault="0095796C" w:rsidP="00DA5602">
            <w:pPr>
              <w:bidi/>
              <w:spacing w:before="80" w:after="80" w:line="320" w:lineRule="exact"/>
              <w:jc w:val="left"/>
              <w:rPr>
                <w:rFonts w:asciiTheme="minorBidi" w:hAnsiTheme="minorBidi" w:cstheme="minorBidi"/>
                <w:color w:val="E36C0A" w:themeColor="accent6" w:themeShade="BF"/>
                <w:szCs w:val="26"/>
                <w:rtl/>
                <w:lang w:val="en-US"/>
              </w:rPr>
            </w:pPr>
            <w:r w:rsidRPr="00DA5602">
              <w:rPr>
                <w:rFonts w:asciiTheme="minorBidi" w:hAnsiTheme="minorBidi" w:cstheme="minorBidi"/>
                <w:color w:val="00B050"/>
                <w:szCs w:val="26"/>
                <w:rtl/>
              </w:rPr>
              <w:t xml:space="preserve">يجب أن يتيح النظام </w:t>
            </w:r>
            <w:r w:rsidRPr="00DA5602">
              <w:rPr>
                <w:rFonts w:asciiTheme="minorBidi" w:hAnsiTheme="minorBidi" w:cstheme="minorBidi"/>
                <w:color w:val="00B050"/>
                <w:szCs w:val="26"/>
                <w:lang w:val="en-US"/>
              </w:rPr>
              <w:t>WIS 2.0</w:t>
            </w:r>
            <w:r w:rsidRPr="00DA5602">
              <w:rPr>
                <w:rFonts w:asciiTheme="minorBidi" w:hAnsiTheme="minorBidi" w:cstheme="minorBidi"/>
                <w:color w:val="00B050"/>
                <w:szCs w:val="26"/>
                <w:rtl/>
                <w:lang w:val="en-US"/>
              </w:rPr>
              <w:t xml:space="preserve"> النفاذ إلى الخدمات،</w:t>
            </w:r>
            <w:r w:rsidR="00B674E0" w:rsidRPr="00DA5602">
              <w:rPr>
                <w:rFonts w:asciiTheme="minorBidi" w:hAnsiTheme="minorBidi" w:cstheme="minorBidi"/>
                <w:color w:val="00B050"/>
                <w:szCs w:val="26"/>
                <w:rtl/>
                <w:lang w:val="en-US"/>
              </w:rPr>
              <w:t xml:space="preserve"> </w:t>
            </w:r>
            <w:r w:rsidRPr="00DA5602">
              <w:rPr>
                <w:rFonts w:asciiTheme="minorBidi" w:hAnsiTheme="minorBidi" w:cstheme="minorBidi"/>
                <w:color w:val="00B050"/>
                <w:szCs w:val="26"/>
                <w:rtl/>
                <w:lang w:val="en-US"/>
              </w:rPr>
              <w:t xml:space="preserve">عن طريق وصلات بينية لبرمجة التطبيقات </w:t>
            </w:r>
            <w:r w:rsidRPr="00DA5602">
              <w:rPr>
                <w:rFonts w:asciiTheme="minorBidi" w:hAnsiTheme="minorBidi" w:cstheme="minorBidi"/>
                <w:color w:val="00B050"/>
                <w:szCs w:val="26"/>
                <w:lang w:val="en-US"/>
              </w:rPr>
              <w:t>(APIs)</w:t>
            </w:r>
            <w:r w:rsidRPr="00DA5602">
              <w:rPr>
                <w:rFonts w:asciiTheme="minorBidi" w:hAnsiTheme="minorBidi" w:cstheme="minorBidi"/>
                <w:color w:val="00B050"/>
                <w:szCs w:val="26"/>
                <w:rtl/>
                <w:lang w:val="en-US"/>
              </w:rPr>
              <w:t xml:space="preserve"> غير الشبكة. وتنزيل البيانات والاشتراكات في بث البيانات هما كلاهما مثالان للخدمات. وإضافة إلى ذلك، نحن نشجع مراكز نظام معلومات المنظمة </w:t>
            </w:r>
            <w:r w:rsidRPr="00DA5602">
              <w:rPr>
                <w:rFonts w:asciiTheme="minorBidi" w:hAnsiTheme="minorBidi" w:cstheme="minorBidi"/>
                <w:color w:val="00B050"/>
                <w:szCs w:val="26"/>
                <w:lang w:val="en-US"/>
              </w:rPr>
              <w:t>(WIS)</w:t>
            </w:r>
            <w:r w:rsidRPr="00DA5602">
              <w:rPr>
                <w:rFonts w:asciiTheme="minorBidi" w:hAnsiTheme="minorBidi" w:cstheme="minorBidi"/>
                <w:color w:val="00B050"/>
                <w:szCs w:val="26"/>
                <w:rtl/>
                <w:lang w:val="en-US"/>
              </w:rPr>
              <w:t xml:space="preserve"> على تنفيذ خدمات تقليص البيانات (مثلاً في شكل رسم بياني).</w:t>
            </w:r>
          </w:p>
        </w:tc>
      </w:tr>
      <w:tr w:rsidR="0095796C" w:rsidRPr="00DA5602" w:rsidTr="004D7340">
        <w:trPr>
          <w:cantSplit/>
        </w:trPr>
        <w:tc>
          <w:tcPr>
            <w:tcW w:w="4819" w:type="dxa"/>
          </w:tcPr>
          <w:p w:rsidR="0095796C" w:rsidRPr="00DA5602" w:rsidRDefault="0025161B" w:rsidP="00DA5602">
            <w:pPr>
              <w:pStyle w:val="l1"/>
              <w:bidi/>
              <w:spacing w:before="80" w:after="80" w:line="320" w:lineRule="exact"/>
              <w:ind w:left="884" w:hanging="884"/>
              <w:rPr>
                <w:rFonts w:asciiTheme="minorBidi" w:hAnsiTheme="minorBidi" w:cstheme="minorBidi"/>
                <w:bCs/>
                <w:sz w:val="20"/>
                <w:szCs w:val="26"/>
                <w:lang w:val="en-GB"/>
              </w:rPr>
            </w:pPr>
            <w:r w:rsidRPr="00DA5602">
              <w:rPr>
                <w:rFonts w:asciiTheme="minorBidi" w:hAnsiTheme="minorBidi" w:cstheme="minorBidi"/>
                <w:bCs/>
                <w:sz w:val="20"/>
                <w:szCs w:val="26"/>
                <w:rtl/>
                <w:lang w:val="en-GB"/>
              </w:rPr>
              <w:t xml:space="preserve">ألف </w:t>
            </w:r>
            <w:r w:rsidR="0095796C" w:rsidRPr="00DA5602">
              <w:rPr>
                <w:rFonts w:asciiTheme="minorBidi" w:hAnsiTheme="minorBidi" w:cstheme="minorBidi"/>
                <w:bCs/>
                <w:sz w:val="20"/>
                <w:szCs w:val="26"/>
                <w:lang w:val="en-GB"/>
              </w:rPr>
              <w:t>6</w:t>
            </w:r>
            <w:r w:rsidR="0095796C" w:rsidRPr="00DA5602">
              <w:rPr>
                <w:rFonts w:asciiTheme="minorBidi" w:hAnsiTheme="minorBidi" w:cstheme="minorBidi"/>
                <w:bCs/>
                <w:sz w:val="20"/>
                <w:szCs w:val="26"/>
                <w:lang w:val="en-GB"/>
              </w:rPr>
              <w:tab/>
            </w:r>
            <w:r w:rsidRPr="00DA5602">
              <w:rPr>
                <w:rFonts w:asciiTheme="minorBidi" w:hAnsiTheme="minorBidi" w:cstheme="minorBidi"/>
                <w:bCs/>
                <w:sz w:val="20"/>
                <w:szCs w:val="26"/>
                <w:rtl/>
                <w:lang w:val="en-GB"/>
              </w:rPr>
              <w:t>إدارة أداء النظام</w:t>
            </w:r>
          </w:p>
        </w:tc>
        <w:tc>
          <w:tcPr>
            <w:tcW w:w="4820" w:type="dxa"/>
          </w:tcPr>
          <w:p w:rsidR="0095796C" w:rsidRPr="00DA5602" w:rsidRDefault="0025161B"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95796C" w:rsidRPr="00DA5602" w:rsidTr="004D7340">
        <w:trPr>
          <w:cantSplit/>
        </w:trPr>
        <w:tc>
          <w:tcPr>
            <w:tcW w:w="4819" w:type="dxa"/>
          </w:tcPr>
          <w:p w:rsidR="0095796C" w:rsidRPr="00DA5602" w:rsidRDefault="0025161B"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95796C" w:rsidRPr="00DA5602">
              <w:rPr>
                <w:rFonts w:asciiTheme="minorBidi" w:hAnsiTheme="minorBidi" w:cstheme="minorBidi"/>
                <w:sz w:val="20"/>
                <w:szCs w:val="26"/>
              </w:rPr>
              <w:t>61</w:t>
            </w:r>
            <w:r w:rsidR="0095796C" w:rsidRPr="00DA5602">
              <w:rPr>
                <w:rFonts w:asciiTheme="minorBidi" w:hAnsiTheme="minorBidi" w:cstheme="minorBidi"/>
                <w:sz w:val="20"/>
                <w:szCs w:val="26"/>
              </w:rPr>
              <w:tab/>
            </w:r>
            <w:r w:rsidRPr="00DA5602">
              <w:rPr>
                <w:rFonts w:asciiTheme="minorBidi" w:hAnsiTheme="minorBidi" w:cstheme="minorBidi"/>
                <w:sz w:val="20"/>
                <w:szCs w:val="26"/>
                <w:rtl/>
              </w:rPr>
              <w:t>المراقبة غير الآنية للأداء</w:t>
            </w:r>
          </w:p>
        </w:tc>
        <w:tc>
          <w:tcPr>
            <w:tcW w:w="4820" w:type="dxa"/>
          </w:tcPr>
          <w:p w:rsidR="0095796C" w:rsidRPr="0090020A" w:rsidRDefault="0025161B" w:rsidP="00DA5602">
            <w:pPr>
              <w:bidi/>
              <w:spacing w:before="80" w:after="80" w:line="320" w:lineRule="exact"/>
              <w:jc w:val="left"/>
              <w:rPr>
                <w:rFonts w:asciiTheme="minorBidi" w:hAnsiTheme="minorBidi" w:cstheme="minorBidi"/>
                <w:szCs w:val="26"/>
              </w:rPr>
            </w:pPr>
            <w:r w:rsidRPr="0090020A">
              <w:rPr>
                <w:rFonts w:asciiTheme="minorBidi" w:hAnsiTheme="minorBidi" w:cstheme="minorBidi"/>
                <w:szCs w:val="26"/>
                <w:rtl/>
              </w:rPr>
              <w:t>نعم</w:t>
            </w:r>
          </w:p>
        </w:tc>
      </w:tr>
      <w:tr w:rsidR="0095796C" w:rsidRPr="00DA5602" w:rsidTr="004D7340">
        <w:trPr>
          <w:cantSplit/>
        </w:trPr>
        <w:tc>
          <w:tcPr>
            <w:tcW w:w="4819" w:type="dxa"/>
          </w:tcPr>
          <w:p w:rsidR="0095796C" w:rsidRPr="00DA5602" w:rsidRDefault="0025161B"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95796C" w:rsidRPr="00DA5602">
              <w:rPr>
                <w:rFonts w:asciiTheme="minorBidi" w:hAnsiTheme="minorBidi" w:cstheme="minorBidi"/>
                <w:iCs/>
                <w:sz w:val="20"/>
                <w:szCs w:val="26"/>
                <w:lang w:val="en-GB"/>
              </w:rPr>
              <w:t>611</w:t>
            </w:r>
            <w:r w:rsidR="0095796C"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تحليل اتجاهات الحركة</w:t>
            </w:r>
          </w:p>
        </w:tc>
        <w:tc>
          <w:tcPr>
            <w:tcW w:w="4820" w:type="dxa"/>
          </w:tcPr>
          <w:p w:rsidR="0095796C" w:rsidRPr="00DA5602" w:rsidRDefault="0025161B"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szCs w:val="26"/>
                <w:rtl/>
              </w:rPr>
              <w:t>نعم</w:t>
            </w:r>
          </w:p>
        </w:tc>
      </w:tr>
      <w:tr w:rsidR="0095796C" w:rsidRPr="00DA5602" w:rsidTr="004D7340">
        <w:trPr>
          <w:cantSplit/>
        </w:trPr>
        <w:tc>
          <w:tcPr>
            <w:tcW w:w="4819" w:type="dxa"/>
          </w:tcPr>
          <w:p w:rsidR="0095796C" w:rsidRPr="00DA5602" w:rsidRDefault="0025161B"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95796C" w:rsidRPr="00DA5602">
              <w:rPr>
                <w:rFonts w:asciiTheme="minorBidi" w:hAnsiTheme="minorBidi" w:cstheme="minorBidi"/>
                <w:iCs/>
                <w:sz w:val="20"/>
                <w:szCs w:val="26"/>
                <w:lang w:val="en-GB"/>
              </w:rPr>
              <w:t>612</w:t>
            </w:r>
            <w:r w:rsidR="0095796C"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تحليل الأداء على ضوء المتطلبات والاتفاقات المتعلقة بمستوى الخدمة</w:t>
            </w:r>
          </w:p>
        </w:tc>
        <w:tc>
          <w:tcPr>
            <w:tcW w:w="4820" w:type="dxa"/>
          </w:tcPr>
          <w:p w:rsidR="0095796C" w:rsidRPr="00DA5602" w:rsidRDefault="0025161B"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szCs w:val="26"/>
                <w:rtl/>
              </w:rPr>
              <w:t>نعم</w:t>
            </w:r>
          </w:p>
        </w:tc>
      </w:tr>
      <w:tr w:rsidR="0095796C" w:rsidRPr="00DA5602" w:rsidTr="004D7340">
        <w:trPr>
          <w:cantSplit/>
        </w:trPr>
        <w:tc>
          <w:tcPr>
            <w:tcW w:w="4819" w:type="dxa"/>
          </w:tcPr>
          <w:p w:rsidR="0095796C" w:rsidRPr="00DA5602" w:rsidRDefault="0025161B" w:rsidP="00DA5602">
            <w:pPr>
              <w:pStyle w:val="l2"/>
              <w:spacing w:before="80" w:after="80" w:line="320" w:lineRule="exact"/>
              <w:ind w:left="884" w:hanging="884"/>
              <w:rPr>
                <w:rFonts w:asciiTheme="minorBidi" w:hAnsiTheme="minorBidi" w:cstheme="minorBidi"/>
                <w:sz w:val="20"/>
                <w:szCs w:val="26"/>
              </w:rPr>
            </w:pPr>
            <w:r w:rsidRPr="00DA5602">
              <w:rPr>
                <w:rFonts w:asciiTheme="minorBidi" w:hAnsiTheme="minorBidi" w:cstheme="minorBidi"/>
                <w:sz w:val="20"/>
                <w:szCs w:val="26"/>
                <w:rtl/>
              </w:rPr>
              <w:t xml:space="preserve">ألف </w:t>
            </w:r>
            <w:r w:rsidR="0095796C" w:rsidRPr="00DA5602">
              <w:rPr>
                <w:rFonts w:asciiTheme="minorBidi" w:hAnsiTheme="minorBidi" w:cstheme="minorBidi"/>
                <w:sz w:val="20"/>
                <w:szCs w:val="26"/>
              </w:rPr>
              <w:t>62</w:t>
            </w:r>
            <w:r w:rsidR="0095796C" w:rsidRPr="00DA5602">
              <w:rPr>
                <w:rFonts w:asciiTheme="minorBidi" w:hAnsiTheme="minorBidi" w:cstheme="minorBidi"/>
                <w:sz w:val="20"/>
                <w:szCs w:val="26"/>
              </w:rPr>
              <w:tab/>
            </w:r>
            <w:r w:rsidRPr="00DA5602">
              <w:rPr>
                <w:rFonts w:asciiTheme="minorBidi" w:hAnsiTheme="minorBidi" w:cstheme="minorBidi"/>
                <w:sz w:val="20"/>
                <w:szCs w:val="26"/>
                <w:rtl/>
              </w:rPr>
              <w:t>المراقبة الآنية للأداء</w:t>
            </w:r>
          </w:p>
        </w:tc>
        <w:tc>
          <w:tcPr>
            <w:tcW w:w="4820" w:type="dxa"/>
          </w:tcPr>
          <w:p w:rsidR="0095796C" w:rsidRPr="00DA5602" w:rsidRDefault="0025161B" w:rsidP="00DA5602">
            <w:pPr>
              <w:bidi/>
              <w:spacing w:before="80" w:after="80" w:line="320" w:lineRule="exact"/>
              <w:jc w:val="left"/>
              <w:rPr>
                <w:rFonts w:asciiTheme="minorBidi" w:hAnsiTheme="minorBidi" w:cstheme="minorBidi"/>
                <w:szCs w:val="26"/>
              </w:rPr>
            </w:pPr>
            <w:r w:rsidRPr="00DA5602">
              <w:rPr>
                <w:rFonts w:asciiTheme="minorBidi" w:hAnsiTheme="minorBidi" w:cstheme="minorBidi"/>
                <w:szCs w:val="26"/>
                <w:rtl/>
              </w:rPr>
              <w:t>نعم</w:t>
            </w:r>
          </w:p>
        </w:tc>
      </w:tr>
      <w:tr w:rsidR="0095796C" w:rsidRPr="00DA5602" w:rsidTr="004D7340">
        <w:trPr>
          <w:cantSplit/>
        </w:trPr>
        <w:tc>
          <w:tcPr>
            <w:tcW w:w="4819" w:type="dxa"/>
          </w:tcPr>
          <w:p w:rsidR="0095796C" w:rsidRPr="00DA5602" w:rsidRDefault="0025161B"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95796C" w:rsidRPr="00DA5602">
              <w:rPr>
                <w:rFonts w:asciiTheme="minorBidi" w:hAnsiTheme="minorBidi" w:cstheme="minorBidi"/>
                <w:iCs/>
                <w:sz w:val="20"/>
                <w:szCs w:val="26"/>
                <w:lang w:val="en-GB"/>
              </w:rPr>
              <w:t>621</w:t>
            </w:r>
            <w:r w:rsidR="0095796C"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المراقبة الآنية لشبكة الاتصالات</w:t>
            </w:r>
          </w:p>
        </w:tc>
        <w:tc>
          <w:tcPr>
            <w:tcW w:w="4820" w:type="dxa"/>
          </w:tcPr>
          <w:p w:rsidR="0095796C" w:rsidRPr="00DA5602" w:rsidRDefault="0025161B"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szCs w:val="26"/>
                <w:rtl/>
              </w:rPr>
              <w:t>نعم</w:t>
            </w:r>
          </w:p>
        </w:tc>
      </w:tr>
      <w:tr w:rsidR="0095796C" w:rsidRPr="00DA5602" w:rsidTr="004D7340">
        <w:trPr>
          <w:cantSplit/>
        </w:trPr>
        <w:tc>
          <w:tcPr>
            <w:tcW w:w="4819" w:type="dxa"/>
          </w:tcPr>
          <w:p w:rsidR="0095796C" w:rsidRPr="00DA5602" w:rsidRDefault="0025161B" w:rsidP="00DA5602">
            <w:pPr>
              <w:pStyle w:val="l3"/>
              <w:bidi/>
              <w:spacing w:before="80" w:after="80" w:line="320" w:lineRule="exact"/>
              <w:ind w:left="884" w:hanging="884"/>
              <w:rPr>
                <w:rFonts w:asciiTheme="minorBidi" w:hAnsiTheme="minorBidi" w:cstheme="minorBidi"/>
                <w:iCs/>
                <w:sz w:val="20"/>
                <w:szCs w:val="26"/>
                <w:lang w:val="en-GB"/>
              </w:rPr>
            </w:pPr>
            <w:r w:rsidRPr="00DA5602">
              <w:rPr>
                <w:rFonts w:asciiTheme="minorBidi" w:hAnsiTheme="minorBidi" w:cstheme="minorBidi"/>
                <w:iCs/>
                <w:sz w:val="20"/>
                <w:szCs w:val="26"/>
                <w:rtl/>
                <w:lang w:val="en-GB"/>
              </w:rPr>
              <w:t xml:space="preserve">ألف </w:t>
            </w:r>
            <w:r w:rsidR="0095796C" w:rsidRPr="00DA5602">
              <w:rPr>
                <w:rFonts w:asciiTheme="minorBidi" w:hAnsiTheme="minorBidi" w:cstheme="minorBidi"/>
                <w:iCs/>
                <w:sz w:val="20"/>
                <w:szCs w:val="26"/>
                <w:lang w:val="en-GB"/>
              </w:rPr>
              <w:t>622</w:t>
            </w:r>
            <w:r w:rsidR="0095796C" w:rsidRPr="00DA5602">
              <w:rPr>
                <w:rFonts w:asciiTheme="minorBidi" w:hAnsiTheme="minorBidi" w:cstheme="minorBidi"/>
                <w:iCs/>
                <w:sz w:val="20"/>
                <w:szCs w:val="26"/>
                <w:lang w:val="en-GB"/>
              </w:rPr>
              <w:tab/>
            </w:r>
            <w:r w:rsidRPr="00DA5602">
              <w:rPr>
                <w:rFonts w:asciiTheme="minorBidi" w:hAnsiTheme="minorBidi" w:cstheme="minorBidi"/>
                <w:iCs/>
                <w:sz w:val="20"/>
                <w:szCs w:val="26"/>
                <w:rtl/>
                <w:lang w:val="en-GB"/>
              </w:rPr>
              <w:t>المراقبة الآنية لمحتوى التطبيقات</w:t>
            </w:r>
          </w:p>
        </w:tc>
        <w:tc>
          <w:tcPr>
            <w:tcW w:w="4820" w:type="dxa"/>
          </w:tcPr>
          <w:p w:rsidR="0095796C" w:rsidRPr="00DA5602" w:rsidRDefault="0025161B" w:rsidP="00DA5602">
            <w:pPr>
              <w:bidi/>
              <w:spacing w:before="80" w:after="80" w:line="320" w:lineRule="exact"/>
              <w:jc w:val="left"/>
              <w:rPr>
                <w:rFonts w:asciiTheme="minorBidi" w:hAnsiTheme="minorBidi" w:cstheme="minorBidi"/>
                <w:i/>
                <w:iCs/>
                <w:szCs w:val="26"/>
              </w:rPr>
            </w:pPr>
            <w:r w:rsidRPr="00DA5602">
              <w:rPr>
                <w:rFonts w:asciiTheme="minorBidi" w:hAnsiTheme="minorBidi" w:cstheme="minorBidi"/>
                <w:i/>
                <w:iCs/>
                <w:szCs w:val="26"/>
                <w:rtl/>
              </w:rPr>
              <w:t>نعم</w:t>
            </w:r>
          </w:p>
        </w:tc>
      </w:tr>
      <w:tr w:rsidR="0095796C" w:rsidRPr="00DA5602" w:rsidTr="004D7340">
        <w:trPr>
          <w:cantSplit/>
        </w:trPr>
        <w:tc>
          <w:tcPr>
            <w:tcW w:w="4819" w:type="dxa"/>
          </w:tcPr>
          <w:p w:rsidR="0095796C" w:rsidRPr="00DA5602" w:rsidRDefault="00EA13E7" w:rsidP="00DA5602">
            <w:pPr>
              <w:pStyle w:val="l1"/>
              <w:bidi/>
              <w:spacing w:before="80" w:after="80" w:line="320" w:lineRule="exact"/>
              <w:ind w:left="884" w:hanging="884"/>
              <w:rPr>
                <w:rFonts w:asciiTheme="minorBidi" w:hAnsiTheme="minorBidi" w:cstheme="minorBidi"/>
                <w:bCs/>
                <w:color w:val="E36C0A" w:themeColor="accent6" w:themeShade="BF"/>
                <w:sz w:val="20"/>
                <w:szCs w:val="26"/>
                <w:rtl/>
                <w:lang w:val="en-US"/>
              </w:rPr>
            </w:pPr>
            <w:r w:rsidRPr="00DA5602">
              <w:rPr>
                <w:rFonts w:asciiTheme="minorBidi" w:hAnsiTheme="minorBidi" w:cstheme="minorBidi"/>
                <w:bCs/>
                <w:color w:val="00B050"/>
                <w:sz w:val="20"/>
                <w:szCs w:val="26"/>
                <w:rtl/>
                <w:lang w:val="en-GB"/>
              </w:rPr>
              <w:t xml:space="preserve">ألف </w:t>
            </w:r>
            <w:r w:rsidRPr="00DA5602">
              <w:rPr>
                <w:rFonts w:asciiTheme="minorBidi" w:hAnsiTheme="minorBidi" w:cstheme="minorBidi"/>
                <w:bCs/>
                <w:color w:val="00B050"/>
                <w:sz w:val="20"/>
                <w:szCs w:val="26"/>
                <w:lang w:val="en-US"/>
              </w:rPr>
              <w:t>7</w:t>
            </w:r>
            <w:r w:rsidRPr="00DA5602">
              <w:rPr>
                <w:rFonts w:asciiTheme="minorBidi" w:hAnsiTheme="minorBidi" w:cstheme="minorBidi"/>
                <w:bCs/>
                <w:color w:val="00B050"/>
                <w:sz w:val="20"/>
                <w:szCs w:val="26"/>
                <w:rtl/>
                <w:lang w:val="en-US"/>
              </w:rPr>
              <w:tab/>
              <w:t>إدارة المعلومات</w:t>
            </w:r>
          </w:p>
        </w:tc>
        <w:tc>
          <w:tcPr>
            <w:tcW w:w="4820" w:type="dxa"/>
          </w:tcPr>
          <w:p w:rsidR="0095796C" w:rsidRPr="00DA5602" w:rsidRDefault="00EA13E7" w:rsidP="00DA5602">
            <w:pPr>
              <w:bidi/>
              <w:spacing w:before="80" w:after="80" w:line="320" w:lineRule="exact"/>
              <w:jc w:val="left"/>
              <w:rPr>
                <w:rFonts w:asciiTheme="minorBidi" w:hAnsiTheme="minorBidi" w:cstheme="minorBidi"/>
                <w:color w:val="00B050"/>
                <w:szCs w:val="26"/>
              </w:rPr>
            </w:pPr>
            <w:r w:rsidRPr="00DA5602">
              <w:rPr>
                <w:rFonts w:asciiTheme="minorBidi" w:hAnsiTheme="minorBidi" w:cstheme="minorBidi"/>
                <w:color w:val="00B050"/>
                <w:szCs w:val="26"/>
                <w:rtl/>
              </w:rPr>
              <w:t xml:space="preserve">هذه الوظيفة كانت سابقاً خارج النطاق. وهي الآن ضمن نطاق النظام </w:t>
            </w:r>
            <w:r w:rsidR="0095796C" w:rsidRPr="00DA5602">
              <w:rPr>
                <w:rFonts w:asciiTheme="minorBidi" w:hAnsiTheme="minorBidi" w:cstheme="minorBidi"/>
                <w:color w:val="00B050"/>
                <w:szCs w:val="26"/>
              </w:rPr>
              <w:t>WIS 2.0</w:t>
            </w:r>
            <w:r w:rsidRPr="00DA5602">
              <w:rPr>
                <w:rFonts w:asciiTheme="minorBidi" w:hAnsiTheme="minorBidi" w:cstheme="minorBidi"/>
                <w:color w:val="00B050"/>
                <w:szCs w:val="26"/>
                <w:rtl/>
              </w:rPr>
              <w:t xml:space="preserve">. ويجري إعداد أحكام جديدة لإدراجها في دليل نظام معلومات المنظمة (مطبوع المنظمة رقم </w:t>
            </w:r>
            <w:r w:rsidRPr="00DA5602">
              <w:rPr>
                <w:rFonts w:asciiTheme="minorBidi" w:hAnsiTheme="minorBidi" w:cstheme="minorBidi"/>
                <w:color w:val="00B050"/>
                <w:szCs w:val="26"/>
                <w:lang w:val="en-US"/>
              </w:rPr>
              <w:t>1060</w:t>
            </w:r>
            <w:r w:rsidRPr="00DA5602">
              <w:rPr>
                <w:rFonts w:asciiTheme="minorBidi" w:hAnsiTheme="minorBidi" w:cstheme="minorBidi"/>
                <w:color w:val="00B050"/>
                <w:szCs w:val="26"/>
                <w:rtl/>
                <w:lang w:val="en-US"/>
              </w:rPr>
              <w:t>) - الجزء جيم من نظام معلومات المنظمة: إدارة المعلومات</w:t>
            </w:r>
          </w:p>
        </w:tc>
      </w:tr>
      <w:tr w:rsidR="00EA13E7" w:rsidRPr="00DA5602" w:rsidTr="004D7340">
        <w:trPr>
          <w:cantSplit/>
        </w:trPr>
        <w:tc>
          <w:tcPr>
            <w:tcW w:w="4819" w:type="dxa"/>
          </w:tcPr>
          <w:p w:rsidR="00EA13E7" w:rsidRPr="00DA5602" w:rsidRDefault="00EA13E7" w:rsidP="00DA5602">
            <w:pPr>
              <w:pStyle w:val="l1"/>
              <w:bidi/>
              <w:spacing w:before="80" w:after="80" w:line="320" w:lineRule="exact"/>
              <w:ind w:left="884" w:hanging="884"/>
              <w:rPr>
                <w:rFonts w:asciiTheme="minorBidi" w:hAnsiTheme="minorBidi" w:cstheme="minorBidi"/>
                <w:bCs/>
                <w:color w:val="E36C0A" w:themeColor="accent6" w:themeShade="BF"/>
                <w:sz w:val="20"/>
                <w:szCs w:val="26"/>
                <w:rtl/>
                <w:lang w:val="en-US"/>
              </w:rPr>
            </w:pPr>
            <w:r w:rsidRPr="00DA5602">
              <w:rPr>
                <w:rFonts w:asciiTheme="minorBidi" w:hAnsiTheme="minorBidi" w:cstheme="minorBidi"/>
                <w:bCs/>
                <w:color w:val="00B050"/>
                <w:sz w:val="20"/>
                <w:szCs w:val="26"/>
                <w:rtl/>
                <w:lang w:val="en-GB"/>
              </w:rPr>
              <w:t xml:space="preserve">ألف </w:t>
            </w:r>
            <w:r w:rsidRPr="00DA5602">
              <w:rPr>
                <w:rFonts w:asciiTheme="minorBidi" w:hAnsiTheme="minorBidi" w:cstheme="minorBidi"/>
                <w:bCs/>
                <w:color w:val="00B050"/>
                <w:sz w:val="20"/>
                <w:szCs w:val="26"/>
                <w:lang w:val="en-US"/>
              </w:rPr>
              <w:t>8</w:t>
            </w:r>
            <w:r w:rsidRPr="00DA5602">
              <w:rPr>
                <w:rFonts w:asciiTheme="minorBidi" w:hAnsiTheme="minorBidi" w:cstheme="minorBidi"/>
                <w:bCs/>
                <w:color w:val="00B050"/>
                <w:sz w:val="20"/>
                <w:szCs w:val="26"/>
                <w:rtl/>
                <w:lang w:val="en-US"/>
              </w:rPr>
              <w:tab/>
              <w:t>التشغيل المتبادل مع نظم المعلومات الأخرى</w:t>
            </w:r>
          </w:p>
        </w:tc>
        <w:tc>
          <w:tcPr>
            <w:tcW w:w="4820" w:type="dxa"/>
          </w:tcPr>
          <w:p w:rsidR="00EA13E7" w:rsidRPr="00DA5602" w:rsidRDefault="00EA13E7" w:rsidP="00DA5602">
            <w:pPr>
              <w:bidi/>
              <w:spacing w:before="80" w:after="80" w:line="320" w:lineRule="exact"/>
              <w:jc w:val="left"/>
              <w:rPr>
                <w:rFonts w:asciiTheme="minorBidi" w:hAnsiTheme="minorBidi" w:cstheme="minorBidi"/>
                <w:color w:val="00B050"/>
                <w:szCs w:val="26"/>
                <w:rtl/>
                <w:lang w:val="en-US"/>
              </w:rPr>
            </w:pPr>
            <w:r w:rsidRPr="00DA5602">
              <w:rPr>
                <w:rFonts w:asciiTheme="minorBidi" w:hAnsiTheme="minorBidi" w:cstheme="minorBidi"/>
                <w:color w:val="00B050"/>
                <w:szCs w:val="26"/>
                <w:rtl/>
              </w:rPr>
              <w:t xml:space="preserve">لا تشمل هذه الوظيفة التشغيل المتبادل مع نظم المعلومات الأخرى فحسب، بل تشمل أيضا التشغيل المتبادل مع الشبكة العالمية، </w:t>
            </w:r>
            <w:r w:rsidR="00BB4BED" w:rsidRPr="00DA5602">
              <w:rPr>
                <w:rFonts w:asciiTheme="minorBidi" w:hAnsiTheme="minorBidi" w:cstheme="minorBidi"/>
                <w:color w:val="00B050"/>
                <w:szCs w:val="26"/>
                <w:rtl/>
              </w:rPr>
              <w:t xml:space="preserve">ومن ذلك </w:t>
            </w:r>
            <w:r w:rsidRPr="00DA5602">
              <w:rPr>
                <w:rFonts w:asciiTheme="minorBidi" w:hAnsiTheme="minorBidi" w:cstheme="minorBidi"/>
                <w:color w:val="00B050"/>
                <w:szCs w:val="26"/>
                <w:rtl/>
              </w:rPr>
              <w:t xml:space="preserve">مثلاً ضمان إمكانية اكتشاف معلومات النظام </w:t>
            </w:r>
            <w:r w:rsidRPr="00DA5602">
              <w:rPr>
                <w:rFonts w:asciiTheme="minorBidi" w:hAnsiTheme="minorBidi" w:cstheme="minorBidi"/>
                <w:color w:val="00B050"/>
                <w:szCs w:val="26"/>
                <w:lang w:val="en-US"/>
              </w:rPr>
              <w:t>WIS</w:t>
            </w:r>
            <w:r w:rsidRPr="00DA5602">
              <w:rPr>
                <w:rFonts w:asciiTheme="minorBidi" w:hAnsiTheme="minorBidi" w:cstheme="minorBidi"/>
                <w:color w:val="00B050"/>
                <w:szCs w:val="26"/>
                <w:rtl/>
                <w:lang w:val="en-US"/>
              </w:rPr>
              <w:t xml:space="preserve"> عن طريق محركات البحث التجارية.</w:t>
            </w:r>
          </w:p>
        </w:tc>
      </w:tr>
    </w:tbl>
    <w:p w:rsidR="00415CD1" w:rsidRPr="00931AFF" w:rsidRDefault="00415CD1" w:rsidP="00415CD1">
      <w:pPr>
        <w:pStyle w:val="WMOBodyText"/>
        <w:bidi/>
        <w:jc w:val="center"/>
        <w:rPr>
          <w:rtl/>
          <w:lang w:eastAsia="en-US"/>
        </w:rPr>
      </w:pPr>
      <w:r>
        <w:rPr>
          <w:rFonts w:hint="cs"/>
          <w:rtl/>
          <w:lang w:eastAsia="en-US"/>
        </w:rPr>
        <w:t>ــــــــــــــــــــــــــــــ</w:t>
      </w:r>
    </w:p>
    <w:p w:rsidR="00F467EC" w:rsidRDefault="00F467EC">
      <w:pPr>
        <w:tabs>
          <w:tab w:val="clear" w:pos="1134"/>
        </w:tabs>
        <w:jc w:val="left"/>
        <w:rPr>
          <w:rFonts w:ascii="Arial" w:hAnsi="Arial"/>
          <w:szCs w:val="26"/>
          <w:rtl/>
        </w:rPr>
      </w:pPr>
      <w:r>
        <w:rPr>
          <w:rtl/>
        </w:rPr>
        <w:br w:type="page"/>
      </w:r>
    </w:p>
    <w:p w:rsidR="00F139DC" w:rsidRPr="00A23161" w:rsidRDefault="00F139DC" w:rsidP="00A23161">
      <w:pPr>
        <w:pStyle w:val="Heading2"/>
        <w:rPr>
          <w:rtl/>
        </w:rPr>
      </w:pPr>
      <w:bookmarkStart w:id="3" w:name="_المرفق_الثاني"/>
      <w:bookmarkEnd w:id="3"/>
      <w:r w:rsidRPr="00A23161">
        <w:rPr>
          <w:rtl/>
        </w:rPr>
        <w:t>المرفق الثاني</w:t>
      </w:r>
    </w:p>
    <w:p w:rsidR="00F467EC" w:rsidRPr="006B3EFE" w:rsidRDefault="00F467EC" w:rsidP="00F139DC">
      <w:pPr>
        <w:pStyle w:val="WMOBodyText"/>
        <w:bidi/>
        <w:jc w:val="center"/>
        <w:rPr>
          <w:b/>
          <w:bCs/>
          <w:sz w:val="22"/>
          <w:szCs w:val="28"/>
          <w:rtl/>
          <w:lang w:val="en-US" w:eastAsia="en-US"/>
        </w:rPr>
      </w:pPr>
      <w:r>
        <w:rPr>
          <w:rFonts w:hint="cs"/>
          <w:b/>
          <w:bCs/>
          <w:sz w:val="22"/>
          <w:szCs w:val="28"/>
          <w:rtl/>
          <w:lang w:val="en-US" w:eastAsia="en-US"/>
        </w:rPr>
        <w:t xml:space="preserve">خطة أنشطة برنامج تنفيذ النظام </w:t>
      </w:r>
      <w:r>
        <w:rPr>
          <w:b/>
          <w:bCs/>
          <w:sz w:val="22"/>
          <w:szCs w:val="28"/>
          <w:lang w:val="en-US" w:eastAsia="en-US"/>
        </w:rPr>
        <w:t>WIS 2.0</w:t>
      </w:r>
      <w:r>
        <w:rPr>
          <w:rFonts w:hint="cs"/>
          <w:b/>
          <w:bCs/>
          <w:sz w:val="22"/>
          <w:szCs w:val="28"/>
          <w:rtl/>
          <w:lang w:val="en-US" w:eastAsia="en-US"/>
        </w:rPr>
        <w:t xml:space="preserve"> وإطارها الزمني</w:t>
      </w:r>
    </w:p>
    <w:p w:rsidR="00F467EC" w:rsidRDefault="00F467EC" w:rsidP="00F467EC">
      <w:pPr>
        <w:pStyle w:val="WMOBodyText"/>
        <w:bidi/>
        <w:rPr>
          <w:rtl/>
          <w:lang w:val="en-US" w:eastAsia="en-US"/>
        </w:rPr>
      </w:pPr>
      <w:r>
        <w:rPr>
          <w:rFonts w:hint="cs"/>
          <w:rtl/>
          <w:lang w:eastAsia="en-US"/>
        </w:rPr>
        <w:t xml:space="preserve">ترد أدناه خطة وإطار زمني للأنشطة الرفيعة المستوى لتنفيذ النظام </w:t>
      </w:r>
      <w:r>
        <w:rPr>
          <w:lang w:val="en-US" w:eastAsia="en-US"/>
        </w:rPr>
        <w:t>WIS 2.0</w:t>
      </w:r>
      <w:r>
        <w:rPr>
          <w:rFonts w:hint="cs"/>
          <w:rtl/>
          <w:lang w:val="en-US" w:eastAsia="en-US"/>
        </w:rPr>
        <w:t xml:space="preserve">. وستوضع خطة مفصلة بعد الموافقة على تنفيذ النظام </w:t>
      </w:r>
      <w:r>
        <w:rPr>
          <w:lang w:val="en-US" w:eastAsia="en-US"/>
        </w:rPr>
        <w:t>WIS 2.0</w:t>
      </w:r>
      <w:r>
        <w:rPr>
          <w:rFonts w:hint="cs"/>
          <w:rtl/>
          <w:lang w:val="en-US" w:eastAsia="en-US"/>
        </w:rPr>
        <w:t xml:space="preserve">. وسيعمل مكتب برنامج النظام </w:t>
      </w:r>
      <w:r>
        <w:rPr>
          <w:lang w:val="en-US" w:eastAsia="en-US"/>
        </w:rPr>
        <w:t>WIS 2.0</w:t>
      </w:r>
      <w:r>
        <w:rPr>
          <w:rFonts w:hint="cs"/>
          <w:rtl/>
          <w:lang w:val="en-US" w:eastAsia="en-US"/>
        </w:rPr>
        <w:t xml:space="preserve"> بالتعاون مع الاتحادات الإقليمية لضمان ملاءمة خطة التنفيذ المفصلة للاحتياجات المحلية والإقليمية.</w:t>
      </w:r>
    </w:p>
    <w:p w:rsidR="00F467EC" w:rsidRDefault="00F467EC" w:rsidP="00F467EC">
      <w:pPr>
        <w:pStyle w:val="WMOBodyText"/>
        <w:bidi/>
        <w:rPr>
          <w:i/>
          <w:iCs/>
          <w:rtl/>
          <w:lang w:val="en-US" w:eastAsia="en-US"/>
        </w:rPr>
      </w:pPr>
      <w:r>
        <w:rPr>
          <w:rFonts w:hint="cs"/>
          <w:i/>
          <w:iCs/>
          <w:rtl/>
          <w:lang w:val="en-US" w:eastAsia="en-US"/>
        </w:rPr>
        <w:t>ويجب ملاحظة ما يلي:</w:t>
      </w:r>
    </w:p>
    <w:p w:rsidR="00F467EC" w:rsidRPr="00F467EC" w:rsidRDefault="00F467EC" w:rsidP="00F139DC">
      <w:pPr>
        <w:pStyle w:val="WMOBodyText"/>
        <w:bidi/>
        <w:ind w:left="559" w:hanging="559"/>
        <w:rPr>
          <w:i/>
          <w:iCs/>
          <w:rtl/>
          <w:lang w:val="en-US" w:eastAsia="en-US"/>
        </w:rPr>
      </w:pPr>
      <w:r w:rsidRPr="00F467EC">
        <w:rPr>
          <w:i/>
          <w:iCs/>
          <w:lang w:val="en-US" w:eastAsia="en-US"/>
        </w:rPr>
        <w:t>1</w:t>
      </w:r>
      <w:r w:rsidR="00F139DC">
        <w:rPr>
          <w:rFonts w:hint="cs"/>
          <w:i/>
          <w:iCs/>
          <w:rtl/>
          <w:lang w:val="en-US" w:eastAsia="en-US"/>
        </w:rPr>
        <w:t>.</w:t>
      </w:r>
      <w:r w:rsidRPr="00F467EC">
        <w:rPr>
          <w:i/>
          <w:iCs/>
          <w:lang w:val="en-US" w:eastAsia="en-US"/>
        </w:rPr>
        <w:tab/>
      </w:r>
      <w:r>
        <w:rPr>
          <w:rFonts w:hint="cs"/>
          <w:i/>
          <w:iCs/>
          <w:rtl/>
          <w:lang w:val="en-US" w:eastAsia="en-US"/>
        </w:rPr>
        <w:t xml:space="preserve">لا تشمل الأنشطة الواردة أدناه أنشطة الأعضاء الرامية إلى استحداث وتشغيل خدمات ممتثلة للنظام </w:t>
      </w:r>
      <w:r>
        <w:rPr>
          <w:i/>
          <w:iCs/>
          <w:lang w:val="en-US" w:eastAsia="en-US"/>
        </w:rPr>
        <w:t>WIS 2.0</w:t>
      </w:r>
      <w:r>
        <w:rPr>
          <w:rFonts w:hint="cs"/>
          <w:i/>
          <w:iCs/>
          <w:rtl/>
          <w:lang w:val="en-US" w:eastAsia="en-US"/>
        </w:rPr>
        <w:t xml:space="preserve"> لأن هذا أمر خارج عن نطاق برنامج تنفيذ النظام </w:t>
      </w:r>
      <w:r>
        <w:rPr>
          <w:i/>
          <w:iCs/>
          <w:lang w:val="en-US" w:eastAsia="en-US"/>
        </w:rPr>
        <w:t>WIS 2.0</w:t>
      </w:r>
      <w:r>
        <w:rPr>
          <w:rFonts w:hint="cs"/>
          <w:i/>
          <w:iCs/>
          <w:rtl/>
          <w:lang w:val="en-US" w:eastAsia="en-US"/>
        </w:rPr>
        <w:t>.</w:t>
      </w:r>
    </w:p>
    <w:p w:rsidR="00F467EC" w:rsidRPr="00F467EC" w:rsidRDefault="00F467EC" w:rsidP="00F139DC">
      <w:pPr>
        <w:pStyle w:val="WMOBodyText"/>
        <w:bidi/>
        <w:ind w:left="559" w:hanging="559"/>
        <w:rPr>
          <w:i/>
          <w:iCs/>
          <w:rtl/>
          <w:lang w:val="en-US" w:eastAsia="en-US"/>
        </w:rPr>
      </w:pPr>
      <w:r w:rsidRPr="00F467EC">
        <w:rPr>
          <w:i/>
          <w:iCs/>
          <w:lang w:val="en-US" w:eastAsia="en-US"/>
        </w:rPr>
        <w:t>2</w:t>
      </w:r>
      <w:r w:rsidR="00F139DC">
        <w:rPr>
          <w:rFonts w:hint="cs"/>
          <w:i/>
          <w:iCs/>
          <w:rtl/>
          <w:lang w:val="en-US" w:eastAsia="en-US"/>
        </w:rPr>
        <w:t>.</w:t>
      </w:r>
      <w:r w:rsidRPr="00F467EC">
        <w:rPr>
          <w:i/>
          <w:iCs/>
          <w:lang w:val="en-US" w:eastAsia="en-US"/>
        </w:rPr>
        <w:tab/>
      </w:r>
      <w:r>
        <w:rPr>
          <w:rFonts w:hint="cs"/>
          <w:i/>
          <w:iCs/>
          <w:rtl/>
          <w:lang w:val="en-US" w:eastAsia="en-US"/>
        </w:rPr>
        <w:t xml:space="preserve">ترد مسؤوليات كل نشاط بين قوسين معقوفين "[ ]". ويشير الاختصار </w:t>
      </w:r>
      <w:r>
        <w:rPr>
          <w:i/>
          <w:iCs/>
          <w:lang w:val="en-US" w:eastAsia="en-US"/>
        </w:rPr>
        <w:t>PO</w:t>
      </w:r>
      <w:r>
        <w:rPr>
          <w:rFonts w:hint="cs"/>
          <w:i/>
          <w:iCs/>
          <w:rtl/>
          <w:lang w:val="en-US" w:eastAsia="en-US"/>
        </w:rPr>
        <w:t xml:space="preserve"> إلى مكتب برنامج النظام </w:t>
      </w:r>
      <w:r>
        <w:rPr>
          <w:i/>
          <w:iCs/>
          <w:lang w:val="en-US" w:eastAsia="en-US"/>
        </w:rPr>
        <w:t>WIS 2.0</w:t>
      </w:r>
      <w:r>
        <w:rPr>
          <w:rFonts w:hint="cs"/>
          <w:i/>
          <w:iCs/>
          <w:rtl/>
          <w:lang w:val="en-US" w:eastAsia="en-US"/>
        </w:rPr>
        <w:t xml:space="preserve">، ويشير الاختصار </w:t>
      </w:r>
      <w:r>
        <w:rPr>
          <w:i/>
          <w:iCs/>
          <w:lang w:val="en-US" w:eastAsia="en-US"/>
        </w:rPr>
        <w:t>RA</w:t>
      </w:r>
      <w:r>
        <w:rPr>
          <w:rFonts w:hint="cs"/>
          <w:i/>
          <w:iCs/>
          <w:rtl/>
          <w:lang w:val="en-US" w:eastAsia="en-US"/>
        </w:rPr>
        <w:t xml:space="preserve"> إلى اتحاد إقليمي، ويشير الاختصار </w:t>
      </w:r>
      <w:r>
        <w:rPr>
          <w:i/>
          <w:iCs/>
          <w:lang w:val="en-US" w:eastAsia="en-US"/>
        </w:rPr>
        <w:t>CBS</w:t>
      </w:r>
      <w:r>
        <w:rPr>
          <w:rFonts w:hint="cs"/>
          <w:i/>
          <w:iCs/>
          <w:rtl/>
          <w:lang w:val="en-US" w:eastAsia="en-US"/>
        </w:rPr>
        <w:t xml:space="preserve"> إلى لجنة النظم الأساسية</w:t>
      </w:r>
      <w:r w:rsidR="0010018E">
        <w:rPr>
          <w:rFonts w:hint="cs"/>
          <w:i/>
          <w:iCs/>
          <w:rtl/>
          <w:lang w:val="en-US" w:eastAsia="en-US"/>
        </w:rPr>
        <w:t>.</w:t>
      </w:r>
    </w:p>
    <w:p w:rsidR="00F467EC" w:rsidRPr="00F467EC" w:rsidRDefault="00F467EC" w:rsidP="00F139DC">
      <w:pPr>
        <w:pStyle w:val="WMOBodyText"/>
        <w:bidi/>
        <w:ind w:left="559" w:hanging="559"/>
        <w:rPr>
          <w:i/>
          <w:iCs/>
          <w:rtl/>
          <w:lang w:val="en-US" w:eastAsia="en-US"/>
        </w:rPr>
      </w:pPr>
      <w:r w:rsidRPr="00F467EC">
        <w:rPr>
          <w:i/>
          <w:iCs/>
          <w:lang w:val="en-US" w:eastAsia="en-US"/>
        </w:rPr>
        <w:t>3</w:t>
      </w:r>
      <w:r w:rsidR="00F139DC">
        <w:rPr>
          <w:rFonts w:hint="cs"/>
          <w:i/>
          <w:iCs/>
          <w:rtl/>
          <w:lang w:val="en-US" w:eastAsia="en-US"/>
        </w:rPr>
        <w:t>.</w:t>
      </w:r>
      <w:r w:rsidRPr="00F467EC">
        <w:rPr>
          <w:i/>
          <w:iCs/>
          <w:lang w:val="en-US" w:eastAsia="en-US"/>
        </w:rPr>
        <w:tab/>
      </w:r>
      <w:r w:rsidR="00032A7D">
        <w:rPr>
          <w:rFonts w:hint="cs"/>
          <w:i/>
          <w:iCs/>
          <w:rtl/>
          <w:lang w:val="en-US" w:eastAsia="en-US"/>
        </w:rPr>
        <w:t>تُستخدم ’</w:t>
      </w:r>
      <w:r w:rsidR="00032A7D">
        <w:rPr>
          <w:i/>
          <w:iCs/>
          <w:lang w:val="en-US" w:eastAsia="en-US"/>
        </w:rPr>
        <w:t>CBS</w:t>
      </w:r>
      <w:r w:rsidR="00032A7D">
        <w:rPr>
          <w:rFonts w:hint="cs"/>
          <w:i/>
          <w:iCs/>
          <w:rtl/>
          <w:lang w:val="en-US" w:eastAsia="en-US"/>
        </w:rPr>
        <w:t>‘ و ’</w:t>
      </w:r>
      <w:r w:rsidR="00032A7D">
        <w:rPr>
          <w:i/>
          <w:iCs/>
          <w:lang w:val="en-US" w:eastAsia="en-US"/>
        </w:rPr>
        <w:t>TT-eWIS</w:t>
      </w:r>
      <w:r w:rsidR="00032A7D">
        <w:rPr>
          <w:rFonts w:hint="cs"/>
          <w:i/>
          <w:iCs/>
          <w:rtl/>
          <w:lang w:val="en-US" w:eastAsia="en-US"/>
        </w:rPr>
        <w:t xml:space="preserve">‘ لوصف الدورين المطلوبين من لجنة فنية رئيسية </w:t>
      </w:r>
      <w:r w:rsidR="00032A7D">
        <w:rPr>
          <w:i/>
          <w:iCs/>
          <w:lang w:val="en-US" w:eastAsia="en-US"/>
        </w:rPr>
        <w:t>(TC)</w:t>
      </w:r>
      <w:r w:rsidR="00032A7D">
        <w:rPr>
          <w:rFonts w:hint="cs"/>
          <w:i/>
          <w:iCs/>
          <w:rtl/>
          <w:lang w:val="en-US" w:eastAsia="en-US"/>
        </w:rPr>
        <w:t xml:space="preserve"> وفرقة العمل المعيّنة منها. ويُعترف بأن هذين الإسمين من المرجح أن يتغيرا بعد انعقاد المؤتمر.</w:t>
      </w:r>
    </w:p>
    <w:p w:rsidR="00F467EC" w:rsidRDefault="00032A7D" w:rsidP="00F467EC">
      <w:pPr>
        <w:pStyle w:val="WMOBodyText"/>
        <w:bidi/>
        <w:rPr>
          <w:rtl/>
          <w:lang w:val="en-US" w:eastAsia="en-US"/>
        </w:rPr>
      </w:pPr>
      <w:r w:rsidRPr="00032A7D">
        <w:rPr>
          <w:rFonts w:hint="cs"/>
          <w:rtl/>
          <w:lang w:val="en-US" w:eastAsia="en-US"/>
        </w:rPr>
        <w:t>وتشير</w:t>
      </w:r>
      <w:r w:rsidR="00651C6B">
        <w:rPr>
          <w:rFonts w:hint="cs"/>
          <w:rtl/>
          <w:lang w:val="en-US" w:eastAsia="en-US"/>
        </w:rPr>
        <w:t xml:space="preserve"> العلامة النجمية</w:t>
      </w:r>
      <w:r w:rsidRPr="00032A7D">
        <w:rPr>
          <w:rFonts w:hint="cs"/>
          <w:rtl/>
          <w:lang w:val="en-US" w:eastAsia="en-US"/>
        </w:rPr>
        <w:t xml:space="preserve"> </w:t>
      </w:r>
      <w:r>
        <w:rPr>
          <w:rFonts w:hint="cs"/>
          <w:rtl/>
          <w:lang w:val="en-US" w:eastAsia="en-US"/>
        </w:rPr>
        <w:t xml:space="preserve">* إلى الأنشطة التي يجب إنجازها كي يوافق المجلس التنفيذي على تنفيذ النظام </w:t>
      </w:r>
      <w:r>
        <w:rPr>
          <w:lang w:val="en-US" w:eastAsia="en-US"/>
        </w:rPr>
        <w:t>WIS 2.0</w:t>
      </w:r>
      <w:r>
        <w:rPr>
          <w:rFonts w:hint="cs"/>
          <w:rtl/>
          <w:lang w:val="en-US" w:eastAsia="en-US"/>
        </w:rPr>
        <w:t>.</w:t>
      </w:r>
    </w:p>
    <w:p w:rsidR="00032A7D" w:rsidRPr="00032A7D" w:rsidRDefault="00F139DC" w:rsidP="00F139DC">
      <w:pPr>
        <w:pStyle w:val="WMOBodyText"/>
        <w:bidi/>
        <w:spacing w:before="480"/>
        <w:jc w:val="center"/>
        <w:rPr>
          <w:b/>
          <w:bCs/>
          <w:rtl/>
          <w:lang w:val="en-US" w:eastAsia="en-US"/>
        </w:rPr>
      </w:pPr>
      <w:r>
        <w:rPr>
          <w:rFonts w:hint="cs"/>
          <w:b/>
          <w:bCs/>
          <w:rtl/>
          <w:lang w:val="en-US" w:eastAsia="en-US"/>
        </w:rPr>
        <w:t>خطة الأنشطة</w:t>
      </w:r>
    </w:p>
    <w:p w:rsidR="00FF5397" w:rsidRDefault="00032A7D" w:rsidP="00F139DC">
      <w:pPr>
        <w:pStyle w:val="WMOBodyText"/>
        <w:bidi/>
        <w:ind w:left="559" w:hanging="559"/>
        <w:rPr>
          <w:rtl/>
          <w:lang w:val="en-US" w:eastAsia="en-US"/>
        </w:rPr>
      </w:pPr>
      <w:r>
        <w:rPr>
          <w:lang w:val="en-US" w:eastAsia="en-US"/>
        </w:rPr>
        <w:t>1</w:t>
      </w:r>
      <w:r w:rsidR="00F139DC">
        <w:rPr>
          <w:rFonts w:hint="cs"/>
          <w:rtl/>
          <w:lang w:val="en-US" w:eastAsia="en-US"/>
        </w:rPr>
        <w:t>.</w:t>
      </w:r>
      <w:r>
        <w:rPr>
          <w:lang w:val="en-US" w:eastAsia="en-US"/>
        </w:rPr>
        <w:tab/>
      </w:r>
      <w:r w:rsidRPr="009C3D63">
        <w:rPr>
          <w:rFonts w:asciiTheme="minorBidi" w:hAnsiTheme="minorBidi" w:cstheme="minorBidi"/>
          <w:szCs w:val="20"/>
        </w:rPr>
        <w:t>[CBS (TT-eWIS)]*</w:t>
      </w:r>
      <w:r>
        <w:rPr>
          <w:rFonts w:hint="cs"/>
          <w:rtl/>
          <w:lang w:val="en-US" w:eastAsia="en-US"/>
        </w:rPr>
        <w:t xml:space="preserve"> استعراض المواصفات الفنية للنظام </w:t>
      </w:r>
      <w:r>
        <w:rPr>
          <w:lang w:val="en-US" w:eastAsia="en-US"/>
        </w:rPr>
        <w:t>WIS</w:t>
      </w:r>
      <w:r>
        <w:rPr>
          <w:rFonts w:hint="cs"/>
          <w:rtl/>
          <w:lang w:val="en-US" w:eastAsia="en-US"/>
        </w:rPr>
        <w:t xml:space="preserve"> بصيغتها المحددة في دليل نظام معلومات المنظمة (مطبوع المنظمة رقم </w:t>
      </w:r>
      <w:r>
        <w:rPr>
          <w:lang w:val="en-US" w:eastAsia="en-US"/>
        </w:rPr>
        <w:t>1060</w:t>
      </w:r>
      <w:r>
        <w:rPr>
          <w:rFonts w:hint="cs"/>
          <w:rtl/>
          <w:lang w:val="en-US" w:eastAsia="en-US"/>
        </w:rPr>
        <w:t>) واقتراح تحديثات لها</w:t>
      </w:r>
      <w:r w:rsidR="0010018E">
        <w:rPr>
          <w:rFonts w:hint="cs"/>
          <w:rtl/>
          <w:lang w:val="en-US" w:eastAsia="en-US"/>
        </w:rPr>
        <w:t>.</w:t>
      </w:r>
    </w:p>
    <w:p w:rsidR="00032A7D" w:rsidRPr="00032A7D" w:rsidRDefault="00032A7D" w:rsidP="00F139DC">
      <w:pPr>
        <w:pStyle w:val="WMOBodyText"/>
        <w:bidi/>
        <w:ind w:left="559" w:hanging="559"/>
        <w:rPr>
          <w:rtl/>
          <w:lang w:val="en-US" w:eastAsia="en-US"/>
        </w:rPr>
      </w:pPr>
      <w:r>
        <w:rPr>
          <w:lang w:val="en-US" w:eastAsia="en-US"/>
        </w:rPr>
        <w:t>2</w:t>
      </w:r>
      <w:r w:rsidR="00F139DC">
        <w:rPr>
          <w:rFonts w:hint="cs"/>
          <w:rtl/>
          <w:lang w:val="en-US" w:eastAsia="en-US"/>
        </w:rPr>
        <w:t>.</w:t>
      </w:r>
      <w:r>
        <w:rPr>
          <w:lang w:val="en-US" w:eastAsia="en-US"/>
        </w:rPr>
        <w:tab/>
      </w:r>
      <w:r w:rsidRPr="009C3D63">
        <w:rPr>
          <w:rFonts w:asciiTheme="minorBidi" w:hAnsiTheme="minorBidi" w:cstheme="minorBidi"/>
          <w:szCs w:val="20"/>
        </w:rPr>
        <w:t>[CBS (TT-eWIS), GISC operators]*</w:t>
      </w:r>
      <w:r>
        <w:rPr>
          <w:rFonts w:asciiTheme="minorBidi" w:hAnsiTheme="minorBidi" w:cstheme="minorBidi" w:hint="cs"/>
          <w:szCs w:val="20"/>
          <w:rtl/>
        </w:rPr>
        <w:t xml:space="preserve"> </w:t>
      </w:r>
      <w:r w:rsidRPr="00032A7D">
        <w:rPr>
          <w:rFonts w:hint="cs"/>
          <w:rtl/>
          <w:lang w:val="en-US" w:eastAsia="en-US"/>
        </w:rPr>
        <w:t xml:space="preserve">مواصلة تطوير المتطلبات الفنية </w:t>
      </w:r>
      <w:r>
        <w:rPr>
          <w:rFonts w:hint="cs"/>
          <w:rtl/>
          <w:lang w:val="en-US" w:eastAsia="en-US"/>
        </w:rPr>
        <w:t xml:space="preserve">للنظام </w:t>
      </w:r>
      <w:r>
        <w:rPr>
          <w:lang w:val="en-US" w:eastAsia="en-US"/>
        </w:rPr>
        <w:t>WIS 2.0</w:t>
      </w:r>
      <w:r>
        <w:rPr>
          <w:rFonts w:hint="cs"/>
          <w:rtl/>
          <w:lang w:val="en-US" w:eastAsia="en-US"/>
        </w:rPr>
        <w:t xml:space="preserve"> وهيكله بحيث يستطيع الأعضاء تقييم التكاليف الإرشادية للتنفيذ والتشغيل. وسيُطلب من مشغلّي المراكز العالمية لنظام المعلومات </w:t>
      </w:r>
      <w:r>
        <w:rPr>
          <w:lang w:val="en-US" w:eastAsia="en-US"/>
        </w:rPr>
        <w:t>(GISCs)</w:t>
      </w:r>
      <w:r>
        <w:rPr>
          <w:rFonts w:hint="cs"/>
          <w:rtl/>
          <w:lang w:val="en-US" w:eastAsia="en-US"/>
        </w:rPr>
        <w:t xml:space="preserve"> تقديم تعقيبات على مستوى التفصيل اللازم لإتاحة تقدير التكاليف.</w:t>
      </w:r>
    </w:p>
    <w:p w:rsidR="00032A7D" w:rsidRDefault="00032A7D" w:rsidP="00F139DC">
      <w:pPr>
        <w:pStyle w:val="WMOBodyText"/>
        <w:bidi/>
        <w:ind w:left="559" w:hanging="559"/>
        <w:rPr>
          <w:rtl/>
          <w:lang w:val="en-US" w:eastAsia="en-US"/>
        </w:rPr>
      </w:pPr>
      <w:r>
        <w:rPr>
          <w:lang w:val="en-US" w:eastAsia="en-US"/>
        </w:rPr>
        <w:t>3</w:t>
      </w:r>
      <w:r w:rsidR="00F139DC">
        <w:rPr>
          <w:rFonts w:hint="cs"/>
          <w:rtl/>
          <w:lang w:val="en-US" w:eastAsia="en-US"/>
        </w:rPr>
        <w:t>.</w:t>
      </w:r>
      <w:r>
        <w:rPr>
          <w:lang w:val="en-US" w:eastAsia="en-US"/>
        </w:rPr>
        <w:tab/>
      </w:r>
      <w:r w:rsidRPr="009C3D63">
        <w:rPr>
          <w:rFonts w:asciiTheme="minorBidi" w:hAnsiTheme="minorBidi" w:cstheme="minorBidi"/>
          <w:szCs w:val="20"/>
        </w:rPr>
        <w:t>[Secretariat]</w:t>
      </w:r>
      <w:r>
        <w:rPr>
          <w:rFonts w:hint="cs"/>
          <w:rtl/>
          <w:lang w:val="en-US" w:eastAsia="en-US"/>
        </w:rPr>
        <w:t xml:space="preserve"> إنشاء مكتب برنامج النظام </w:t>
      </w:r>
      <w:r>
        <w:rPr>
          <w:lang w:val="en-US" w:eastAsia="en-US"/>
        </w:rPr>
        <w:t>WIS 2.0</w:t>
      </w:r>
      <w:r>
        <w:rPr>
          <w:rFonts w:hint="cs"/>
          <w:rtl/>
          <w:lang w:val="en-US" w:eastAsia="en-US"/>
        </w:rPr>
        <w:t>.</w:t>
      </w:r>
    </w:p>
    <w:p w:rsidR="00032A7D" w:rsidRPr="00B710C9" w:rsidRDefault="00032A7D" w:rsidP="0010018E">
      <w:pPr>
        <w:pStyle w:val="WMOBodyText"/>
        <w:bidi/>
        <w:ind w:left="559" w:hanging="559"/>
        <w:rPr>
          <w:rtl/>
          <w:lang w:val="en-US" w:eastAsia="en-US"/>
        </w:rPr>
      </w:pPr>
      <w:r>
        <w:rPr>
          <w:lang w:val="en-US" w:eastAsia="en-US"/>
        </w:rPr>
        <w:t>4</w:t>
      </w:r>
      <w:r w:rsidR="00F139DC">
        <w:rPr>
          <w:rFonts w:hint="cs"/>
          <w:rtl/>
          <w:lang w:val="en-US" w:eastAsia="en-US"/>
        </w:rPr>
        <w:t>.</w:t>
      </w:r>
      <w:r>
        <w:rPr>
          <w:lang w:val="en-US" w:eastAsia="en-US"/>
        </w:rPr>
        <w:tab/>
      </w:r>
      <w:r w:rsidR="00D93B1B" w:rsidRPr="009C3D63">
        <w:rPr>
          <w:rFonts w:asciiTheme="minorBidi" w:hAnsiTheme="minorBidi" w:cstheme="minorBidi"/>
          <w:szCs w:val="20"/>
        </w:rPr>
        <w:t>[PO, RA]</w:t>
      </w:r>
      <w:r w:rsidR="00D93B1B">
        <w:rPr>
          <w:rFonts w:hint="cs"/>
          <w:rtl/>
          <w:lang w:val="en-US" w:eastAsia="en-US"/>
        </w:rPr>
        <w:t xml:space="preserve"> سيعمل </w:t>
      </w:r>
      <w:r w:rsidR="00B710C9">
        <w:rPr>
          <w:rFonts w:hint="cs"/>
          <w:rtl/>
          <w:lang w:val="en-US" w:eastAsia="en-US"/>
        </w:rPr>
        <w:t xml:space="preserve">مكتب </w:t>
      </w:r>
      <w:r w:rsidR="00D93B1B">
        <w:rPr>
          <w:rFonts w:hint="cs"/>
          <w:rtl/>
          <w:lang w:val="en-US" w:eastAsia="en-US"/>
        </w:rPr>
        <w:t xml:space="preserve">برنامج </w:t>
      </w:r>
      <w:r w:rsidR="00B710C9">
        <w:rPr>
          <w:rFonts w:hint="cs"/>
          <w:rtl/>
          <w:lang w:val="en-US" w:eastAsia="en-US"/>
        </w:rPr>
        <w:t xml:space="preserve">النظام </w:t>
      </w:r>
      <w:r w:rsidR="00B710C9">
        <w:rPr>
          <w:lang w:val="en-US" w:eastAsia="en-US"/>
        </w:rPr>
        <w:t>WIS 2.0</w:t>
      </w:r>
      <w:r w:rsidR="00B710C9">
        <w:rPr>
          <w:rFonts w:hint="cs"/>
          <w:rtl/>
          <w:lang w:val="en-US" w:eastAsia="en-US"/>
        </w:rPr>
        <w:t xml:space="preserve"> مع الاتحادات الإقليمية على: </w:t>
      </w:r>
      <w:r w:rsidR="0010018E">
        <w:rPr>
          <w:lang w:val="en-US" w:eastAsia="en-US"/>
        </w:rPr>
        <w:t>‘1’</w:t>
      </w:r>
      <w:r w:rsidR="00B710C9">
        <w:rPr>
          <w:rFonts w:hint="cs"/>
          <w:rtl/>
          <w:lang w:val="en-US" w:eastAsia="en-US"/>
        </w:rPr>
        <w:t xml:space="preserve"> تحديد كيفية التعاون والتواصل مع الأعضاء على أفضل وجه، </w:t>
      </w:r>
      <w:r w:rsidR="0010018E">
        <w:rPr>
          <w:lang w:val="en-US" w:eastAsia="en-US"/>
        </w:rPr>
        <w:t>‘</w:t>
      </w:r>
      <w:r w:rsidR="0010018E">
        <w:rPr>
          <w:lang w:val="en-US" w:eastAsia="en-US"/>
        </w:rPr>
        <w:t>2</w:t>
      </w:r>
      <w:r w:rsidR="0010018E">
        <w:rPr>
          <w:lang w:val="en-US" w:eastAsia="en-US"/>
        </w:rPr>
        <w:t>’</w:t>
      </w:r>
      <w:r w:rsidR="00B710C9">
        <w:rPr>
          <w:rFonts w:hint="cs"/>
          <w:rtl/>
          <w:lang w:val="en-US" w:eastAsia="en-US"/>
        </w:rPr>
        <w:t xml:space="preserve"> إذكاء الوعي بشأن النظام </w:t>
      </w:r>
      <w:r w:rsidR="00B710C9">
        <w:rPr>
          <w:lang w:val="en-US" w:eastAsia="en-US"/>
        </w:rPr>
        <w:t>WIS 2.0</w:t>
      </w:r>
      <w:r w:rsidR="00B710C9">
        <w:rPr>
          <w:rFonts w:hint="cs"/>
          <w:rtl/>
          <w:lang w:val="en-US" w:eastAsia="en-US"/>
        </w:rPr>
        <w:t xml:space="preserve">، </w:t>
      </w:r>
      <w:r w:rsidR="0010018E">
        <w:rPr>
          <w:lang w:val="en-US" w:eastAsia="en-US"/>
        </w:rPr>
        <w:t>‘</w:t>
      </w:r>
      <w:r w:rsidR="0010018E">
        <w:rPr>
          <w:lang w:val="en-US" w:eastAsia="en-US"/>
        </w:rPr>
        <w:t>3</w:t>
      </w:r>
      <w:r w:rsidR="0010018E">
        <w:rPr>
          <w:lang w:val="en-US" w:eastAsia="en-US"/>
        </w:rPr>
        <w:t>’</w:t>
      </w:r>
      <w:r w:rsidR="00B710C9">
        <w:rPr>
          <w:rFonts w:hint="cs"/>
          <w:rtl/>
          <w:lang w:val="en-US" w:eastAsia="en-US"/>
        </w:rPr>
        <w:t xml:space="preserve"> جمع ونشر تعقيبات بشأن التقدم المحرز في تنفيذ النظام </w:t>
      </w:r>
      <w:r w:rsidR="00B710C9">
        <w:rPr>
          <w:lang w:val="en-US" w:eastAsia="en-US"/>
        </w:rPr>
        <w:t>WIS 2.0</w:t>
      </w:r>
      <w:r w:rsidR="00B710C9">
        <w:rPr>
          <w:rFonts w:hint="cs"/>
          <w:rtl/>
          <w:lang w:val="en-US" w:eastAsia="en-US"/>
        </w:rPr>
        <w:t xml:space="preserve">، </w:t>
      </w:r>
      <w:r w:rsidR="0010018E">
        <w:rPr>
          <w:lang w:val="en-US" w:eastAsia="en-US"/>
        </w:rPr>
        <w:t>‘</w:t>
      </w:r>
      <w:r w:rsidR="0010018E">
        <w:rPr>
          <w:lang w:val="en-US" w:eastAsia="en-US"/>
        </w:rPr>
        <w:t>4</w:t>
      </w:r>
      <w:r w:rsidR="0010018E">
        <w:rPr>
          <w:lang w:val="en-US" w:eastAsia="en-US"/>
        </w:rPr>
        <w:t>’</w:t>
      </w:r>
      <w:r w:rsidR="00B710C9">
        <w:rPr>
          <w:rFonts w:hint="cs"/>
          <w:rtl/>
          <w:lang w:val="en-US" w:eastAsia="en-US"/>
        </w:rPr>
        <w:t xml:space="preserve"> فهم التحديات التشغيلية والفنية والسياسية والمالية والثقافية والمخاطر المتصوَّرة بشأن الانتقال إلى النظام </w:t>
      </w:r>
      <w:r w:rsidR="00B710C9">
        <w:rPr>
          <w:lang w:val="en-US" w:eastAsia="en-US"/>
        </w:rPr>
        <w:t>WIS 2.0</w:t>
      </w:r>
      <w:r w:rsidR="00B710C9">
        <w:rPr>
          <w:rFonts w:hint="cs"/>
          <w:rtl/>
          <w:lang w:val="en-US" w:eastAsia="en-US"/>
        </w:rPr>
        <w:t xml:space="preserve"> والتخفيف منها حيثما أمكن، </w:t>
      </w:r>
      <w:r w:rsidR="0010018E">
        <w:rPr>
          <w:lang w:val="en-US" w:eastAsia="en-US"/>
        </w:rPr>
        <w:t>‘</w:t>
      </w:r>
      <w:r w:rsidR="0010018E">
        <w:rPr>
          <w:lang w:val="en-US" w:eastAsia="en-US"/>
        </w:rPr>
        <w:t>5</w:t>
      </w:r>
      <w:r w:rsidR="0010018E">
        <w:rPr>
          <w:lang w:val="en-US" w:eastAsia="en-US"/>
        </w:rPr>
        <w:t>’</w:t>
      </w:r>
      <w:r w:rsidR="00B710C9">
        <w:rPr>
          <w:rFonts w:hint="eastAsia"/>
          <w:rtl/>
          <w:lang w:val="en-US" w:eastAsia="en-US"/>
        </w:rPr>
        <w:t> تحديد المتطلبات الخاصة بكل إقليم.</w:t>
      </w:r>
    </w:p>
    <w:p w:rsidR="00032A7D" w:rsidRDefault="00032A7D" w:rsidP="00F139DC">
      <w:pPr>
        <w:pStyle w:val="WMOBodyText"/>
        <w:bidi/>
        <w:ind w:left="559" w:hanging="559"/>
        <w:rPr>
          <w:rtl/>
          <w:lang w:val="en-US" w:eastAsia="en-US"/>
        </w:rPr>
      </w:pPr>
      <w:r>
        <w:rPr>
          <w:lang w:val="en-US" w:eastAsia="en-US"/>
        </w:rPr>
        <w:t>5</w:t>
      </w:r>
      <w:r w:rsidR="00F139DC">
        <w:rPr>
          <w:rFonts w:hint="cs"/>
          <w:rtl/>
          <w:lang w:val="en-US" w:eastAsia="en-US"/>
        </w:rPr>
        <w:t>.</w:t>
      </w:r>
      <w:r>
        <w:rPr>
          <w:lang w:val="en-US" w:eastAsia="en-US"/>
        </w:rPr>
        <w:tab/>
      </w:r>
      <w:r w:rsidR="00B710C9">
        <w:rPr>
          <w:lang w:val="en-US" w:eastAsia="en-US"/>
        </w:rPr>
        <w:t>[PO]</w:t>
      </w:r>
      <w:r w:rsidR="00B710C9">
        <w:rPr>
          <w:rFonts w:hint="cs"/>
          <w:rtl/>
          <w:lang w:val="en-US" w:eastAsia="en-US"/>
        </w:rPr>
        <w:t xml:space="preserve"> سيقدم مكتب برنامج النظام </w:t>
      </w:r>
      <w:r w:rsidR="00B710C9">
        <w:rPr>
          <w:lang w:val="en-US" w:eastAsia="en-US"/>
        </w:rPr>
        <w:t>WIS 2.0</w:t>
      </w:r>
      <w:r w:rsidR="00B710C9">
        <w:rPr>
          <w:rFonts w:hint="cs"/>
          <w:rtl/>
          <w:lang w:val="en-US" w:eastAsia="en-US"/>
        </w:rPr>
        <w:t xml:space="preserve"> للأعضاء بلاغات منتظمة وروتينية تقدم معلومات بشأن النظام </w:t>
      </w:r>
      <w:r w:rsidR="00B710C9">
        <w:rPr>
          <w:lang w:val="en-US" w:eastAsia="en-US"/>
        </w:rPr>
        <w:t>WIS 2.0</w:t>
      </w:r>
      <w:r w:rsidR="00B710C9">
        <w:rPr>
          <w:rFonts w:hint="cs"/>
          <w:rtl/>
          <w:lang w:val="en-US" w:eastAsia="en-US"/>
        </w:rPr>
        <w:t xml:space="preserve"> وتنفيذه، وآخر المعلومات عن التقدم المحرز فيه، والأنشطة والمهام المعلّقة التي ينبغي أن ينجزها الأعضاء.</w:t>
      </w:r>
    </w:p>
    <w:p w:rsidR="00B710C9" w:rsidRPr="00B710C9" w:rsidRDefault="00032A7D" w:rsidP="00F139DC">
      <w:pPr>
        <w:pStyle w:val="WMOBodyText"/>
        <w:bidi/>
        <w:ind w:left="559" w:hanging="559"/>
        <w:rPr>
          <w:rtl/>
          <w:lang w:val="en-US" w:eastAsia="en-US"/>
        </w:rPr>
      </w:pPr>
      <w:r>
        <w:rPr>
          <w:lang w:val="en-US" w:eastAsia="en-US"/>
        </w:rPr>
        <w:t>6</w:t>
      </w:r>
      <w:r w:rsidR="00F139DC">
        <w:rPr>
          <w:rFonts w:hint="cs"/>
          <w:rtl/>
          <w:lang w:val="en-US" w:eastAsia="en-US"/>
        </w:rPr>
        <w:t>.</w:t>
      </w:r>
      <w:r>
        <w:rPr>
          <w:lang w:val="en-US" w:eastAsia="en-US"/>
        </w:rPr>
        <w:tab/>
      </w:r>
      <w:r w:rsidR="00B710C9">
        <w:rPr>
          <w:lang w:val="en-US" w:eastAsia="en-US"/>
        </w:rPr>
        <w:t>[PO, Secretarial]</w:t>
      </w:r>
      <w:r w:rsidR="00B710C9">
        <w:rPr>
          <w:rFonts w:hint="cs"/>
          <w:rtl/>
          <w:lang w:val="en-US" w:eastAsia="en-US"/>
        </w:rPr>
        <w:t xml:space="preserve"> سيتعاون مكتب برنامج النظام </w:t>
      </w:r>
      <w:r w:rsidR="00B710C9">
        <w:rPr>
          <w:lang w:val="en-US" w:eastAsia="en-US"/>
        </w:rPr>
        <w:t>WIS 2.0</w:t>
      </w:r>
      <w:r w:rsidR="00B710C9">
        <w:rPr>
          <w:rFonts w:hint="cs"/>
          <w:rtl/>
          <w:lang w:val="en-US" w:eastAsia="en-US"/>
        </w:rPr>
        <w:t xml:space="preserve"> بنشاط مع المبادرات الرئيسية </w:t>
      </w:r>
      <w:r w:rsidR="00651C6B">
        <w:rPr>
          <w:rFonts w:hint="cs"/>
          <w:rtl/>
          <w:lang w:val="en-US" w:eastAsia="en-US"/>
        </w:rPr>
        <w:t xml:space="preserve">للمنظمة </w:t>
      </w:r>
      <w:r w:rsidR="00B710C9">
        <w:rPr>
          <w:lang w:val="en-US" w:eastAsia="en-US"/>
        </w:rPr>
        <w:t>(WMO)</w:t>
      </w:r>
      <w:r w:rsidR="00B710C9">
        <w:rPr>
          <w:rFonts w:hint="cs"/>
          <w:rtl/>
          <w:lang w:val="en-US" w:eastAsia="en-US"/>
        </w:rPr>
        <w:t xml:space="preserve"> لكفالة تلبية النظام </w:t>
      </w:r>
      <w:r w:rsidR="00B710C9">
        <w:rPr>
          <w:lang w:val="en-US" w:eastAsia="en-US"/>
        </w:rPr>
        <w:t>WIS 2.0</w:t>
      </w:r>
      <w:r w:rsidR="00B710C9">
        <w:rPr>
          <w:rFonts w:hint="cs"/>
          <w:rtl/>
          <w:lang w:val="en-US" w:eastAsia="en-US"/>
        </w:rPr>
        <w:t xml:space="preserve"> لاحتياجاتها ولإبلاغها بالمبادرات الرئيسية للنظام </w:t>
      </w:r>
      <w:r w:rsidR="00B710C9">
        <w:rPr>
          <w:lang w:val="en-US" w:eastAsia="en-US"/>
        </w:rPr>
        <w:t>WIS 2.0</w:t>
      </w:r>
      <w:r w:rsidR="00B710C9">
        <w:rPr>
          <w:rFonts w:hint="cs"/>
          <w:rtl/>
          <w:lang w:val="en-US" w:eastAsia="en-US"/>
        </w:rPr>
        <w:t xml:space="preserve"> التي تشمل: نظام معالجة البيانات والتنبؤ </w:t>
      </w:r>
      <w:r w:rsidR="00B710C9">
        <w:rPr>
          <w:lang w:val="en-US" w:eastAsia="en-US"/>
        </w:rPr>
        <w:t>(GDPFS)</w:t>
      </w:r>
      <w:r w:rsidR="00B710C9">
        <w:rPr>
          <w:rFonts w:hint="cs"/>
          <w:rtl/>
          <w:lang w:val="en-US" w:eastAsia="en-US"/>
        </w:rPr>
        <w:t xml:space="preserve"> بشكل مستمر، والنظام العالمي للإنذار بالأخطار المتعددة التابع للمنظمة </w:t>
      </w:r>
      <w:r w:rsidR="00B710C9">
        <w:rPr>
          <w:lang w:val="en-US" w:eastAsia="en-US"/>
        </w:rPr>
        <w:t>(GMAS)</w:t>
      </w:r>
      <w:r w:rsidR="00B710C9">
        <w:rPr>
          <w:rFonts w:hint="cs"/>
          <w:rtl/>
          <w:lang w:val="en-US" w:eastAsia="en-US"/>
        </w:rPr>
        <w:t xml:space="preserve">، ونظام معلومات الخدمات المناخية </w:t>
      </w:r>
      <w:r w:rsidR="00B710C9">
        <w:rPr>
          <w:lang w:val="en-US" w:eastAsia="en-US"/>
        </w:rPr>
        <w:t>(CSIS)</w:t>
      </w:r>
      <w:r w:rsidR="00B710C9">
        <w:rPr>
          <w:rFonts w:hint="cs"/>
          <w:rtl/>
          <w:lang w:val="en-US" w:eastAsia="en-US"/>
        </w:rPr>
        <w:t xml:space="preserve">، ونظام معلومات وبيانات المحيطات </w:t>
      </w:r>
      <w:r w:rsidR="00B710C9">
        <w:rPr>
          <w:lang w:val="en-US" w:eastAsia="en-US"/>
        </w:rPr>
        <w:t>(ODIS)</w:t>
      </w:r>
      <w:r w:rsidR="00B710C9">
        <w:rPr>
          <w:rFonts w:hint="cs"/>
          <w:rtl/>
          <w:lang w:val="en-US" w:eastAsia="en-US"/>
        </w:rPr>
        <w:t xml:space="preserve">، والمرحلة الثانية من نظام الرصد الهيدرولوجي التابع للمنظمة </w:t>
      </w:r>
      <w:r w:rsidR="00B710C9">
        <w:rPr>
          <w:lang w:val="en-US" w:eastAsia="en-US"/>
        </w:rPr>
        <w:t>(WHOS)</w:t>
      </w:r>
      <w:r w:rsidR="00B710C9">
        <w:rPr>
          <w:rFonts w:hint="cs"/>
          <w:rtl/>
          <w:lang w:val="en-US" w:eastAsia="en-US"/>
        </w:rPr>
        <w:t>.</w:t>
      </w:r>
    </w:p>
    <w:p w:rsidR="00032A7D" w:rsidRDefault="00032A7D" w:rsidP="00F139DC">
      <w:pPr>
        <w:pStyle w:val="WMOBodyText"/>
        <w:bidi/>
        <w:ind w:left="559" w:hanging="559"/>
        <w:rPr>
          <w:lang w:val="en-US" w:eastAsia="en-US"/>
        </w:rPr>
      </w:pPr>
      <w:r>
        <w:rPr>
          <w:lang w:val="en-US" w:eastAsia="en-US"/>
        </w:rPr>
        <w:t>7</w:t>
      </w:r>
      <w:r w:rsidR="00F139DC">
        <w:rPr>
          <w:rFonts w:hint="cs"/>
          <w:rtl/>
          <w:lang w:val="en-US" w:eastAsia="en-US"/>
        </w:rPr>
        <w:t>.</w:t>
      </w:r>
      <w:r>
        <w:rPr>
          <w:lang w:val="en-US" w:eastAsia="en-US"/>
        </w:rPr>
        <w:tab/>
      </w:r>
      <w:r w:rsidR="00815976" w:rsidRPr="009C3D63">
        <w:rPr>
          <w:rFonts w:asciiTheme="minorBidi" w:hAnsiTheme="minorBidi" w:cstheme="minorBidi"/>
          <w:szCs w:val="20"/>
        </w:rPr>
        <w:t>[CBS, Members, Industry]</w:t>
      </w:r>
      <w:r w:rsidR="00815976">
        <w:rPr>
          <w:rFonts w:hint="cs"/>
          <w:rtl/>
          <w:lang w:val="en-US" w:eastAsia="en-US"/>
        </w:rPr>
        <w:t xml:space="preserve"> تحديد أنسب حلول فنية ومعايير قطاعية "</w:t>
      </w:r>
      <w:r w:rsidR="00651C6B">
        <w:rPr>
          <w:rFonts w:hint="cs"/>
          <w:rtl/>
          <w:lang w:val="en-US" w:eastAsia="en-US"/>
        </w:rPr>
        <w:t xml:space="preserve"> ل</w:t>
      </w:r>
      <w:r w:rsidR="00815976">
        <w:rPr>
          <w:rFonts w:hint="cs"/>
          <w:rtl/>
          <w:lang w:val="en-US" w:eastAsia="en-US"/>
        </w:rPr>
        <w:t xml:space="preserve">توفير فرص لجميع المستخدمين </w:t>
      </w:r>
      <w:r w:rsidR="00651C6B">
        <w:rPr>
          <w:rFonts w:hint="cs"/>
          <w:rtl/>
          <w:lang w:val="en-US" w:eastAsia="en-US"/>
        </w:rPr>
        <w:t xml:space="preserve">للنفاذ </w:t>
      </w:r>
      <w:r w:rsidR="00815976">
        <w:rPr>
          <w:rFonts w:hint="cs"/>
          <w:rtl/>
          <w:lang w:val="en-US" w:eastAsia="en-US"/>
        </w:rPr>
        <w:t xml:space="preserve">إلى بيانات يعوَّل عليها نظراً </w:t>
      </w:r>
      <w:r w:rsidR="00664FBB">
        <w:rPr>
          <w:rFonts w:hint="cs"/>
          <w:rtl/>
          <w:lang w:val="en-US" w:eastAsia="en-US"/>
        </w:rPr>
        <w:t>ل</w:t>
      </w:r>
      <w:r w:rsidR="00815976">
        <w:rPr>
          <w:rFonts w:hint="cs"/>
          <w:rtl/>
          <w:lang w:val="en-US" w:eastAsia="en-US"/>
        </w:rPr>
        <w:t>وجود تكنولوجيات وهياكل وأساليب اتصال جديدة تشمل الحلول السحابية، والخدمات الشبكية، ووصلات بينية لبرمجة التطبيقات، وبروتوكولات حديثة للتراسل"</w:t>
      </w:r>
      <w:r w:rsidR="00815976" w:rsidRPr="005B2C6A">
        <w:rPr>
          <w:vertAlign w:val="superscript"/>
        </w:rPr>
        <w:footnoteReference w:id="23"/>
      </w:r>
      <w:r w:rsidR="00815976">
        <w:rPr>
          <w:rFonts w:hint="cs"/>
          <w:rtl/>
          <w:lang w:val="en-US" w:eastAsia="en-US"/>
        </w:rPr>
        <w:t>.</w:t>
      </w:r>
    </w:p>
    <w:p w:rsidR="00032A7D" w:rsidRPr="004349E9" w:rsidRDefault="00032A7D" w:rsidP="00256C97">
      <w:pPr>
        <w:pStyle w:val="WMOBodyText"/>
        <w:bidi/>
        <w:ind w:left="559" w:hanging="559"/>
        <w:rPr>
          <w:rtl/>
          <w:lang w:eastAsia="en-US"/>
        </w:rPr>
      </w:pPr>
      <w:r>
        <w:rPr>
          <w:lang w:val="en-US" w:eastAsia="en-US"/>
        </w:rPr>
        <w:t>8</w:t>
      </w:r>
      <w:r w:rsidR="00F139DC">
        <w:rPr>
          <w:rFonts w:hint="cs"/>
          <w:rtl/>
          <w:lang w:val="en-US" w:eastAsia="en-US"/>
        </w:rPr>
        <w:t>.</w:t>
      </w:r>
      <w:r>
        <w:rPr>
          <w:lang w:val="en-US" w:eastAsia="en-US"/>
        </w:rPr>
        <w:tab/>
      </w:r>
      <w:r w:rsidR="00815976" w:rsidRPr="009C3D63">
        <w:rPr>
          <w:rFonts w:asciiTheme="minorBidi" w:hAnsiTheme="minorBidi" w:cstheme="minorBidi"/>
          <w:szCs w:val="20"/>
        </w:rPr>
        <w:t>[PO, RA, Members]</w:t>
      </w:r>
      <w:r w:rsidR="00815976">
        <w:rPr>
          <w:rFonts w:hint="cs"/>
          <w:rtl/>
          <w:lang w:val="en-US" w:eastAsia="en-US"/>
        </w:rPr>
        <w:t xml:space="preserve"> </w:t>
      </w:r>
      <w:r w:rsidR="002D4EA8">
        <w:rPr>
          <w:rFonts w:hint="cs"/>
          <w:rtl/>
          <w:lang w:val="en-US" w:eastAsia="en-US"/>
        </w:rPr>
        <w:t xml:space="preserve">سيعمل مكتب برنامج النظام </w:t>
      </w:r>
      <w:r w:rsidR="002D4EA8">
        <w:rPr>
          <w:lang w:val="en-US" w:eastAsia="en-US"/>
        </w:rPr>
        <w:t>WIS 2.0</w:t>
      </w:r>
      <w:r w:rsidR="002D4EA8">
        <w:rPr>
          <w:rFonts w:hint="cs"/>
          <w:rtl/>
          <w:lang w:val="en-US" w:eastAsia="en-US"/>
        </w:rPr>
        <w:t xml:space="preserve"> مع الاتحادات الإقليمية على </w:t>
      </w:r>
      <w:r w:rsidR="00256C97">
        <w:rPr>
          <w:lang w:val="en-US" w:eastAsia="en-US"/>
        </w:rPr>
        <w:t>‘1’</w:t>
      </w:r>
      <w:r w:rsidR="002D4EA8">
        <w:rPr>
          <w:rFonts w:hint="eastAsia"/>
          <w:rtl/>
          <w:lang w:val="en-US" w:eastAsia="en-US"/>
        </w:rPr>
        <w:t> تحديد فرص ’المشاريع الإيضاحية‘</w:t>
      </w:r>
      <w:r w:rsidR="002D4EA8">
        <w:rPr>
          <w:rFonts w:hint="cs"/>
          <w:rtl/>
          <w:lang w:val="en-US" w:eastAsia="en-US"/>
        </w:rPr>
        <w:t xml:space="preserve"> التي ستستنير بها مفاهيم النظام </w:t>
      </w:r>
      <w:r w:rsidR="002D4EA8">
        <w:rPr>
          <w:lang w:val="en-US" w:eastAsia="en-US"/>
        </w:rPr>
        <w:t>WIS 2.0</w:t>
      </w:r>
      <w:r w:rsidR="002D4EA8">
        <w:rPr>
          <w:rFonts w:hint="cs"/>
          <w:rtl/>
          <w:lang w:val="en-US" w:eastAsia="en-US"/>
        </w:rPr>
        <w:t xml:space="preserve"> وحلوله ونهج تنفيذه والتي ستطورّها وتتحقق من صحتها و/أو ت</w:t>
      </w:r>
      <w:r w:rsidR="00651C6B">
        <w:rPr>
          <w:rFonts w:hint="cs"/>
          <w:rtl/>
          <w:lang w:val="en-US" w:eastAsia="en-US"/>
        </w:rPr>
        <w:t>ص</w:t>
      </w:r>
      <w:r w:rsidR="002D4EA8">
        <w:rPr>
          <w:rFonts w:hint="cs"/>
          <w:rtl/>
          <w:lang w:val="en-US" w:eastAsia="en-US"/>
        </w:rPr>
        <w:t>قلها</w:t>
      </w:r>
      <w:r w:rsidR="004349E9" w:rsidRPr="005B2C6A">
        <w:rPr>
          <w:vertAlign w:val="superscript"/>
        </w:rPr>
        <w:footnoteReference w:id="24"/>
      </w:r>
      <w:r w:rsidR="002D4EA8">
        <w:rPr>
          <w:rFonts w:hint="cs"/>
          <w:rtl/>
          <w:lang w:val="en-US" w:eastAsia="en-US"/>
        </w:rPr>
        <w:t>،</w:t>
      </w:r>
      <w:r w:rsidR="004349E9">
        <w:rPr>
          <w:rFonts w:hint="cs"/>
          <w:rtl/>
          <w:lang w:val="en-US" w:eastAsia="en-US"/>
        </w:rPr>
        <w:t xml:space="preserve"> و</w:t>
      </w:r>
      <w:r w:rsidR="00256C97">
        <w:rPr>
          <w:lang w:val="en-US" w:eastAsia="en-US"/>
        </w:rPr>
        <w:t>‘</w:t>
      </w:r>
      <w:r w:rsidR="00256C97">
        <w:rPr>
          <w:lang w:val="en-US" w:eastAsia="en-US"/>
        </w:rPr>
        <w:t>2</w:t>
      </w:r>
      <w:r w:rsidR="00256C97">
        <w:rPr>
          <w:lang w:val="en-US" w:eastAsia="en-US"/>
        </w:rPr>
        <w:t>’</w:t>
      </w:r>
      <w:r w:rsidR="004349E9">
        <w:rPr>
          <w:rFonts w:hint="cs"/>
          <w:rtl/>
          <w:lang w:val="en-US" w:eastAsia="en-US"/>
        </w:rPr>
        <w:t xml:space="preserve"> تنسيق تقاسم المعلومات عن المشاريع الإيضاحية للنظام </w:t>
      </w:r>
      <w:r w:rsidR="004349E9">
        <w:rPr>
          <w:lang w:val="en-US" w:eastAsia="en-US"/>
        </w:rPr>
        <w:t>WIS 2.0</w:t>
      </w:r>
      <w:r w:rsidR="004349E9">
        <w:rPr>
          <w:rFonts w:hint="cs"/>
          <w:rtl/>
          <w:lang w:val="en-US" w:eastAsia="en-US"/>
        </w:rPr>
        <w:t xml:space="preserve"> ونتائجها. وتبيَّن في </w:t>
      </w:r>
      <w:hyperlink w:anchor="_المرفق_الثالث" w:history="1">
        <w:r w:rsidR="004349E9" w:rsidRPr="00EC20E1">
          <w:rPr>
            <w:rStyle w:val="Hyperlink"/>
            <w:rFonts w:cs="Arial" w:hint="cs"/>
            <w:rtl/>
            <w:lang w:val="en-US" w:eastAsia="en-US"/>
          </w:rPr>
          <w:t>المرفق الثالث: المشاريع الإيضاحية</w:t>
        </w:r>
      </w:hyperlink>
      <w:r w:rsidR="004349E9">
        <w:rPr>
          <w:rFonts w:hint="cs"/>
          <w:rtl/>
          <w:lang w:val="en-US" w:eastAsia="en-US"/>
        </w:rPr>
        <w:t xml:space="preserve"> شريحة أولية من المشاريع الإيضاحية التي تساهم فيها كافة الأقاليم.</w:t>
      </w:r>
    </w:p>
    <w:p w:rsidR="00032A7D" w:rsidRDefault="00032A7D" w:rsidP="00F139DC">
      <w:pPr>
        <w:pStyle w:val="WMOBodyText"/>
        <w:bidi/>
        <w:ind w:left="559" w:hanging="559"/>
        <w:rPr>
          <w:lang w:val="en-US" w:eastAsia="en-US"/>
        </w:rPr>
      </w:pPr>
      <w:r>
        <w:rPr>
          <w:lang w:val="en-US" w:eastAsia="en-US"/>
        </w:rPr>
        <w:t>9</w:t>
      </w:r>
      <w:r w:rsidR="00F139DC">
        <w:rPr>
          <w:rFonts w:hint="cs"/>
          <w:rtl/>
          <w:lang w:val="en-US" w:eastAsia="en-US"/>
        </w:rPr>
        <w:t>.</w:t>
      </w:r>
      <w:r>
        <w:rPr>
          <w:lang w:val="en-US" w:eastAsia="en-US"/>
        </w:rPr>
        <w:tab/>
      </w:r>
      <w:r w:rsidR="004349E9" w:rsidRPr="009C3D63">
        <w:rPr>
          <w:rFonts w:asciiTheme="minorBidi" w:hAnsiTheme="minorBidi" w:cstheme="minorBidi"/>
          <w:szCs w:val="20"/>
        </w:rPr>
        <w:t>[PO, CBS, RA, Regional Training Centres, GISCs]</w:t>
      </w:r>
      <w:r w:rsidR="004349E9">
        <w:rPr>
          <w:rFonts w:hint="cs"/>
          <w:rtl/>
          <w:lang w:val="en-US" w:eastAsia="en-US"/>
        </w:rPr>
        <w:t xml:space="preserve"> سيضع مكتب برنامج النظام </w:t>
      </w:r>
      <w:r w:rsidR="004349E9">
        <w:rPr>
          <w:lang w:val="en-US" w:eastAsia="en-US"/>
        </w:rPr>
        <w:t>WIS 2.0</w:t>
      </w:r>
      <w:r w:rsidR="004349E9">
        <w:rPr>
          <w:rFonts w:hint="cs"/>
          <w:rtl/>
          <w:lang w:val="en-US" w:eastAsia="en-US"/>
        </w:rPr>
        <w:t xml:space="preserve">، بالتعاون مع لجنة النظم الأساسية </w:t>
      </w:r>
      <w:r w:rsidR="004349E9">
        <w:rPr>
          <w:lang w:val="en-US" w:eastAsia="en-US"/>
        </w:rPr>
        <w:t>(CBS)</w:t>
      </w:r>
      <w:r w:rsidR="00B674E0">
        <w:rPr>
          <w:rtl/>
          <w:lang w:val="en-US" w:eastAsia="en-US"/>
        </w:rPr>
        <w:t xml:space="preserve"> </w:t>
      </w:r>
      <w:r w:rsidR="004349E9">
        <w:rPr>
          <w:rFonts w:hint="cs"/>
          <w:rtl/>
          <w:lang w:val="en-US" w:eastAsia="en-US"/>
        </w:rPr>
        <w:t>والاتحادات الإقليمية ومراكز التدريب الإقليمية</w:t>
      </w:r>
      <w:r w:rsidR="00651C6B">
        <w:rPr>
          <w:rFonts w:hint="cs"/>
          <w:rtl/>
          <w:lang w:val="en-US" w:eastAsia="en-US"/>
        </w:rPr>
        <w:t>،</w:t>
      </w:r>
      <w:r w:rsidR="004349E9">
        <w:rPr>
          <w:rFonts w:hint="cs"/>
          <w:rtl/>
          <w:lang w:val="en-US" w:eastAsia="en-US"/>
        </w:rPr>
        <w:t xml:space="preserve"> خططاً لتقييمات المهارات والتدريب لدعم اعتماد الأعضاء للنظام </w:t>
      </w:r>
      <w:r w:rsidR="004349E9">
        <w:rPr>
          <w:lang w:val="en-US" w:eastAsia="en-US"/>
        </w:rPr>
        <w:t>WIS 2.0</w:t>
      </w:r>
      <w:r w:rsidR="004349E9">
        <w:rPr>
          <w:rFonts w:hint="cs"/>
          <w:rtl/>
          <w:lang w:val="en-US" w:eastAsia="en-US"/>
        </w:rPr>
        <w:t>.</w:t>
      </w:r>
    </w:p>
    <w:p w:rsidR="00032A7D" w:rsidRDefault="00032A7D" w:rsidP="00F139DC">
      <w:pPr>
        <w:pStyle w:val="WMOBodyText"/>
        <w:bidi/>
        <w:ind w:left="559" w:hanging="559"/>
        <w:rPr>
          <w:lang w:val="en-US" w:eastAsia="en-US"/>
        </w:rPr>
      </w:pPr>
      <w:r>
        <w:rPr>
          <w:lang w:val="en-US" w:eastAsia="en-US"/>
        </w:rPr>
        <w:t>10</w:t>
      </w:r>
      <w:r w:rsidR="00F139DC">
        <w:rPr>
          <w:rFonts w:hint="cs"/>
          <w:rtl/>
          <w:lang w:val="en-US" w:eastAsia="en-US"/>
        </w:rPr>
        <w:t>.</w:t>
      </w:r>
      <w:r>
        <w:rPr>
          <w:lang w:val="en-US" w:eastAsia="en-US"/>
        </w:rPr>
        <w:tab/>
      </w:r>
      <w:r w:rsidR="004349E9" w:rsidRPr="009C3D63">
        <w:rPr>
          <w:rFonts w:asciiTheme="minorBidi" w:hAnsiTheme="minorBidi" w:cstheme="minorBidi"/>
          <w:szCs w:val="20"/>
        </w:rPr>
        <w:t>[Regional Training Centres, Secretariat, Industry]</w:t>
      </w:r>
      <w:r w:rsidR="00B674E0">
        <w:rPr>
          <w:rFonts w:asciiTheme="minorBidi" w:hAnsiTheme="minorBidi" w:cstheme="minorBidi"/>
          <w:szCs w:val="20"/>
          <w:rtl/>
        </w:rPr>
        <w:t xml:space="preserve"> </w:t>
      </w:r>
      <w:r w:rsidR="004349E9">
        <w:rPr>
          <w:rFonts w:hint="cs"/>
          <w:rtl/>
          <w:lang w:val="en-US" w:eastAsia="en-US"/>
        </w:rPr>
        <w:t xml:space="preserve">ستنسق الأمانة ومراكز التدريب الإقليمية تقديم التدريب الملائم للخطط الإقليمية لتنفيذ النظام </w:t>
      </w:r>
      <w:r w:rsidR="004349E9">
        <w:rPr>
          <w:lang w:val="en-US" w:eastAsia="en-US"/>
        </w:rPr>
        <w:t>WIS 2.0</w:t>
      </w:r>
      <w:r w:rsidR="004349E9">
        <w:rPr>
          <w:rFonts w:hint="cs"/>
          <w:rtl/>
          <w:lang w:val="en-US" w:eastAsia="en-US"/>
        </w:rPr>
        <w:t xml:space="preserve">. وحيثما كان التدريب يتعلق بالممارسات الموصى بها لهذا القطاع أو بمعايير مفتوحة، سيجري تقييم استخدام التدريب المقدم من أطراف ثالثة. واتباعاً للنموذج المعتمد للتنفيذ الأصلي للنظام </w:t>
      </w:r>
      <w:r w:rsidR="004349E9">
        <w:rPr>
          <w:lang w:val="en-US" w:eastAsia="en-US"/>
        </w:rPr>
        <w:t>WIS</w:t>
      </w:r>
      <w:r w:rsidR="004349E9">
        <w:rPr>
          <w:rFonts w:hint="cs"/>
          <w:rtl/>
          <w:lang w:val="en-US" w:eastAsia="en-US"/>
        </w:rPr>
        <w:t xml:space="preserve"> سيُطلب تمويل من الأمانة لتنفيذ أنشطة التدريب.</w:t>
      </w:r>
    </w:p>
    <w:p w:rsidR="00032A7D" w:rsidRPr="004349E9" w:rsidRDefault="00032A7D" w:rsidP="00F139DC">
      <w:pPr>
        <w:pStyle w:val="WMOBodyText"/>
        <w:bidi/>
        <w:ind w:left="559" w:hanging="559"/>
        <w:rPr>
          <w:rtl/>
          <w:lang w:val="en-US" w:eastAsia="en-US"/>
        </w:rPr>
      </w:pPr>
      <w:r>
        <w:rPr>
          <w:lang w:val="en-US" w:eastAsia="en-US"/>
        </w:rPr>
        <w:t>11</w:t>
      </w:r>
      <w:r w:rsidR="00F139DC">
        <w:rPr>
          <w:rFonts w:hint="cs"/>
          <w:rtl/>
          <w:lang w:val="en-US" w:eastAsia="en-US"/>
        </w:rPr>
        <w:t>.</w:t>
      </w:r>
      <w:r>
        <w:rPr>
          <w:lang w:val="en-US" w:eastAsia="en-US"/>
        </w:rPr>
        <w:tab/>
      </w:r>
      <w:r w:rsidR="004349E9">
        <w:rPr>
          <w:lang w:val="en-US" w:eastAsia="en-US"/>
        </w:rPr>
        <w:t>[CBS]</w:t>
      </w:r>
      <w:r w:rsidR="004349E9">
        <w:rPr>
          <w:rFonts w:hint="cs"/>
          <w:rtl/>
          <w:lang w:val="en-US" w:eastAsia="en-US"/>
        </w:rPr>
        <w:t xml:space="preserve"> استعراض وتعديل اللائحة الفنية (مطبوع المنظمة رقم </w:t>
      </w:r>
      <w:r w:rsidR="004349E9">
        <w:rPr>
          <w:lang w:val="en-US" w:eastAsia="en-US"/>
        </w:rPr>
        <w:t>49</w:t>
      </w:r>
      <w:r w:rsidR="004349E9">
        <w:rPr>
          <w:rFonts w:hint="cs"/>
          <w:rtl/>
          <w:lang w:val="en-US" w:eastAsia="en-US"/>
        </w:rPr>
        <w:t xml:space="preserve">)، المجلد </w:t>
      </w:r>
      <w:r w:rsidR="004349E9">
        <w:rPr>
          <w:lang w:val="en-US" w:eastAsia="en-US"/>
        </w:rPr>
        <w:t>1</w:t>
      </w:r>
      <w:r w:rsidR="004349E9">
        <w:rPr>
          <w:rFonts w:hint="cs"/>
          <w:rtl/>
          <w:lang w:val="en-US" w:eastAsia="en-US"/>
        </w:rPr>
        <w:t xml:space="preserve"> - وتحديداً المرفق</w:t>
      </w:r>
      <w:r w:rsidR="00651C6B">
        <w:rPr>
          <w:rFonts w:hint="cs"/>
          <w:rtl/>
          <w:lang w:val="en-US" w:eastAsia="en-US"/>
        </w:rPr>
        <w:t>ي</w:t>
      </w:r>
      <w:r w:rsidR="004349E9">
        <w:rPr>
          <w:rFonts w:hint="cs"/>
          <w:rtl/>
          <w:lang w:val="en-US" w:eastAsia="en-US"/>
        </w:rPr>
        <w:t xml:space="preserve">ن الثالث والسابع </w:t>
      </w:r>
      <w:r w:rsidR="00651C6B">
        <w:rPr>
          <w:rFonts w:hint="cs"/>
          <w:rtl/>
          <w:lang w:val="en-US" w:eastAsia="en-US"/>
        </w:rPr>
        <w:t xml:space="preserve">لدليل </w:t>
      </w:r>
      <w:r w:rsidR="004349E9">
        <w:rPr>
          <w:rFonts w:hint="cs"/>
          <w:rtl/>
          <w:lang w:val="en-US" w:eastAsia="en-US"/>
        </w:rPr>
        <w:t xml:space="preserve">النظام العالمي للاتصالات </w:t>
      </w:r>
      <w:r w:rsidR="004349E9">
        <w:rPr>
          <w:lang w:val="en-US" w:eastAsia="en-US"/>
        </w:rPr>
        <w:t>(GTS)</w:t>
      </w:r>
      <w:r w:rsidR="004349E9">
        <w:rPr>
          <w:rFonts w:hint="cs"/>
          <w:rtl/>
          <w:lang w:val="en-US" w:eastAsia="en-US"/>
        </w:rPr>
        <w:t xml:space="preserve"> (مطبوع المنظمة رقم </w:t>
      </w:r>
      <w:r w:rsidR="004349E9">
        <w:rPr>
          <w:lang w:val="en-US" w:eastAsia="en-US"/>
        </w:rPr>
        <w:t>386</w:t>
      </w:r>
      <w:r w:rsidR="004349E9">
        <w:rPr>
          <w:rFonts w:hint="cs"/>
          <w:rtl/>
          <w:lang w:val="en-US" w:eastAsia="en-US"/>
        </w:rPr>
        <w:t xml:space="preserve">) ودليل نظام معلومات المنظمة (مطبوع المنظمة رقم </w:t>
      </w:r>
      <w:r w:rsidR="004349E9">
        <w:rPr>
          <w:lang w:val="en-US" w:eastAsia="en-US"/>
        </w:rPr>
        <w:t>1060</w:t>
      </w:r>
      <w:r w:rsidR="004349E9">
        <w:rPr>
          <w:rFonts w:hint="cs"/>
          <w:rtl/>
          <w:lang w:val="en-US" w:eastAsia="en-US"/>
        </w:rPr>
        <w:t>).</w:t>
      </w:r>
    </w:p>
    <w:p w:rsidR="00032A7D" w:rsidRDefault="00032A7D" w:rsidP="00F139DC">
      <w:pPr>
        <w:pStyle w:val="WMOBodyText"/>
        <w:bidi/>
        <w:ind w:left="559" w:hanging="559"/>
        <w:rPr>
          <w:rtl/>
          <w:lang w:val="en-US" w:eastAsia="en-US"/>
        </w:rPr>
      </w:pPr>
      <w:r>
        <w:rPr>
          <w:lang w:val="en-US" w:eastAsia="en-US"/>
        </w:rPr>
        <w:t>12</w:t>
      </w:r>
      <w:r w:rsidR="00F139DC">
        <w:rPr>
          <w:rFonts w:hint="cs"/>
          <w:rtl/>
          <w:lang w:val="en-US" w:eastAsia="en-US"/>
        </w:rPr>
        <w:t>.</w:t>
      </w:r>
      <w:r>
        <w:rPr>
          <w:lang w:val="en-US" w:eastAsia="en-US"/>
        </w:rPr>
        <w:tab/>
      </w:r>
      <w:r w:rsidR="004349E9">
        <w:rPr>
          <w:lang w:val="en-US" w:eastAsia="en-US"/>
        </w:rPr>
        <w:t>[CBS]</w:t>
      </w:r>
      <w:r w:rsidR="004349E9">
        <w:rPr>
          <w:rFonts w:hint="cs"/>
          <w:rtl/>
          <w:lang w:val="en-US" w:eastAsia="en-US"/>
        </w:rPr>
        <w:t xml:space="preserve"> نشر مبادئ توجيهية تفسّر كيفية تنفيذ المفاهيم الفنية الأساسية للنظام </w:t>
      </w:r>
      <w:r w:rsidR="004349E9">
        <w:rPr>
          <w:lang w:val="en-US" w:eastAsia="en-US"/>
        </w:rPr>
        <w:t>WIS 2.0</w:t>
      </w:r>
      <w:r w:rsidR="004349E9">
        <w:rPr>
          <w:rFonts w:hint="cs"/>
          <w:rtl/>
          <w:lang w:val="en-US" w:eastAsia="en-US"/>
        </w:rPr>
        <w:t>.</w:t>
      </w:r>
    </w:p>
    <w:p w:rsidR="00032A7D" w:rsidRDefault="00032A7D" w:rsidP="00F139DC">
      <w:pPr>
        <w:pStyle w:val="WMOBodyText"/>
        <w:bidi/>
        <w:ind w:left="559" w:hanging="559"/>
        <w:rPr>
          <w:rtl/>
          <w:lang w:val="en-US" w:eastAsia="en-US"/>
        </w:rPr>
      </w:pPr>
      <w:r>
        <w:rPr>
          <w:lang w:val="en-US" w:eastAsia="en-US"/>
        </w:rPr>
        <w:t>13</w:t>
      </w:r>
      <w:r w:rsidR="00F139DC">
        <w:rPr>
          <w:rFonts w:hint="cs"/>
          <w:rtl/>
          <w:lang w:val="en-US" w:eastAsia="en-US"/>
        </w:rPr>
        <w:t>.</w:t>
      </w:r>
      <w:r>
        <w:rPr>
          <w:lang w:val="en-US" w:eastAsia="en-US"/>
        </w:rPr>
        <w:tab/>
      </w:r>
      <w:r w:rsidR="004349E9">
        <w:rPr>
          <w:lang w:val="en-US" w:eastAsia="en-US"/>
        </w:rPr>
        <w:t>[GISCs, Members]</w:t>
      </w:r>
      <w:r w:rsidR="004349E9">
        <w:rPr>
          <w:rFonts w:hint="cs"/>
          <w:rtl/>
          <w:lang w:val="en-US" w:eastAsia="en-US"/>
        </w:rPr>
        <w:t xml:space="preserve"> إدخال تعديلات على كتالوج نظام معلومات المنظمة وبوابة الاكتشاف الخاصة به وفقاً للائحة الفنية الجديدة بشأن البيانات الشرحية. وستدعم المراكز العالمية لنظام المعلومات </w:t>
      </w:r>
      <w:r w:rsidR="004349E9">
        <w:rPr>
          <w:lang w:val="en-US" w:eastAsia="en-US"/>
        </w:rPr>
        <w:t>(GISCs)</w:t>
      </w:r>
      <w:r w:rsidR="004349E9">
        <w:rPr>
          <w:rFonts w:hint="cs"/>
          <w:rtl/>
          <w:lang w:val="en-US" w:eastAsia="en-US"/>
        </w:rPr>
        <w:t xml:space="preserve"> المركز المنتسبة إليها في نقل بياناتها وخدماتها إلى الكتالوج الجديد للنظام </w:t>
      </w:r>
      <w:r w:rsidR="004349E9">
        <w:rPr>
          <w:lang w:val="en-US" w:eastAsia="en-US"/>
        </w:rPr>
        <w:t>WIS 2.0</w:t>
      </w:r>
      <w:r w:rsidR="004349E9">
        <w:rPr>
          <w:rFonts w:hint="cs"/>
          <w:rtl/>
          <w:lang w:val="en-US" w:eastAsia="en-US"/>
        </w:rPr>
        <w:t>، مع ترشيدها حسب الاقتضاء.</w:t>
      </w:r>
    </w:p>
    <w:p w:rsidR="00032A7D" w:rsidRDefault="00032A7D" w:rsidP="00F139DC">
      <w:pPr>
        <w:pStyle w:val="WMOBodyText"/>
        <w:bidi/>
        <w:ind w:left="559" w:hanging="559"/>
        <w:rPr>
          <w:rtl/>
          <w:lang w:val="en-US" w:eastAsia="en-US"/>
        </w:rPr>
      </w:pPr>
      <w:r>
        <w:rPr>
          <w:lang w:val="en-US" w:eastAsia="en-US"/>
        </w:rPr>
        <w:t>14</w:t>
      </w:r>
      <w:r w:rsidR="00F139DC">
        <w:rPr>
          <w:rFonts w:hint="cs"/>
          <w:rtl/>
          <w:lang w:val="en-US" w:eastAsia="en-US"/>
        </w:rPr>
        <w:t>.</w:t>
      </w:r>
      <w:r>
        <w:rPr>
          <w:lang w:val="en-US" w:eastAsia="en-US"/>
        </w:rPr>
        <w:tab/>
      </w:r>
      <w:r w:rsidR="004349E9" w:rsidRPr="009C3D63">
        <w:rPr>
          <w:rFonts w:asciiTheme="minorBidi" w:hAnsiTheme="minorBidi" w:cstheme="minorBidi"/>
          <w:szCs w:val="20"/>
        </w:rPr>
        <w:t>[PO, RA, GISCs, Members]</w:t>
      </w:r>
      <w:r w:rsidR="004349E9">
        <w:rPr>
          <w:rFonts w:hint="cs"/>
          <w:rtl/>
          <w:lang w:val="en-US" w:eastAsia="en-US"/>
        </w:rPr>
        <w:t xml:space="preserve"> </w:t>
      </w:r>
      <w:r w:rsidR="00D75162">
        <w:rPr>
          <w:rFonts w:hint="cs"/>
          <w:rtl/>
          <w:lang w:val="en-US" w:eastAsia="en-US"/>
        </w:rPr>
        <w:t xml:space="preserve">سيعمل مكتب برنامج النظام </w:t>
      </w:r>
      <w:r w:rsidR="00D75162">
        <w:rPr>
          <w:lang w:val="en-US" w:eastAsia="en-US"/>
        </w:rPr>
        <w:t>WIS 2.0</w:t>
      </w:r>
      <w:r w:rsidR="00D75162">
        <w:rPr>
          <w:rFonts w:hint="cs"/>
          <w:rtl/>
          <w:lang w:val="en-US" w:eastAsia="en-US"/>
        </w:rPr>
        <w:t xml:space="preserve">، بالتعاون مع الاتحادات الإقليمية، مع المراكز العالمية لنظام المعلومات </w:t>
      </w:r>
      <w:r w:rsidR="00D75162">
        <w:rPr>
          <w:lang w:val="en-US" w:eastAsia="en-US"/>
        </w:rPr>
        <w:t>(GISCs)</w:t>
      </w:r>
      <w:r w:rsidR="00D75162">
        <w:rPr>
          <w:rFonts w:hint="cs"/>
          <w:rtl/>
          <w:lang w:val="en-US" w:eastAsia="en-US"/>
        </w:rPr>
        <w:t xml:space="preserve"> والأعضاء على تحديد الوقت الذي تكون فيه البيانات والخدمات الشبكية جاهزة للتسجيل في النظام </w:t>
      </w:r>
      <w:r w:rsidR="00D75162">
        <w:rPr>
          <w:lang w:val="en-US" w:eastAsia="en-US"/>
        </w:rPr>
        <w:t>WIS</w:t>
      </w:r>
      <w:r w:rsidR="00D75162">
        <w:rPr>
          <w:rFonts w:hint="cs"/>
          <w:rtl/>
          <w:lang w:val="en-US" w:eastAsia="en-US"/>
        </w:rPr>
        <w:t xml:space="preserve">. وسيضع مكتب برنامج النظام </w:t>
      </w:r>
      <w:r w:rsidR="00D75162">
        <w:rPr>
          <w:lang w:val="en-US" w:eastAsia="en-US"/>
        </w:rPr>
        <w:t>WIS 2.0</w:t>
      </w:r>
      <w:r w:rsidR="00D75162">
        <w:rPr>
          <w:rFonts w:hint="cs"/>
          <w:rtl/>
          <w:lang w:val="en-US" w:eastAsia="en-US"/>
        </w:rPr>
        <w:t xml:space="preserve"> خريطة طريق لتوافر هذه الخدمات ويُبلغ الأعضاء بانتظام بالتقدم المحرز بخصوص عمليات النشر الناجحة. وستُسدي المراكز العالمية لنظام المعلومات </w:t>
      </w:r>
      <w:r w:rsidR="00D75162">
        <w:rPr>
          <w:lang w:val="en-US" w:eastAsia="en-US"/>
        </w:rPr>
        <w:t>(GISCs)</w:t>
      </w:r>
      <w:r w:rsidR="00D75162">
        <w:rPr>
          <w:rFonts w:hint="cs"/>
          <w:rtl/>
          <w:lang w:val="en-US" w:eastAsia="en-US"/>
        </w:rPr>
        <w:t xml:space="preserve"> المشورة للأعضاء بشأن كيفية تنظيم بياناتها وخدماتها الشبكية لتوفير تجربة بحث مُثلى لمستخدمي بوابة المراكز العالمية لنظام المعلومات </w:t>
      </w:r>
      <w:r w:rsidR="00D75162">
        <w:rPr>
          <w:lang w:val="en-US" w:eastAsia="en-US"/>
        </w:rPr>
        <w:t>(GISCs)</w:t>
      </w:r>
      <w:r w:rsidR="00D75162">
        <w:rPr>
          <w:rFonts w:hint="cs"/>
          <w:rtl/>
          <w:lang w:val="en-US" w:eastAsia="en-US"/>
        </w:rPr>
        <w:t>.</w:t>
      </w:r>
    </w:p>
    <w:p w:rsidR="00032A7D" w:rsidRDefault="00032A7D" w:rsidP="00F139DC">
      <w:pPr>
        <w:pStyle w:val="WMOBodyText"/>
        <w:bidi/>
        <w:ind w:left="559" w:hanging="559"/>
        <w:rPr>
          <w:rtl/>
          <w:lang w:val="en-US" w:eastAsia="en-US"/>
        </w:rPr>
      </w:pPr>
      <w:r>
        <w:rPr>
          <w:lang w:val="en-US" w:eastAsia="en-US"/>
        </w:rPr>
        <w:t>15</w:t>
      </w:r>
      <w:r w:rsidR="00F139DC">
        <w:rPr>
          <w:rFonts w:hint="cs"/>
          <w:rtl/>
          <w:lang w:val="en-US" w:eastAsia="en-US"/>
        </w:rPr>
        <w:t>.</w:t>
      </w:r>
      <w:r>
        <w:rPr>
          <w:lang w:val="en-US" w:eastAsia="en-US"/>
        </w:rPr>
        <w:tab/>
      </w:r>
      <w:r w:rsidR="00D75162">
        <w:rPr>
          <w:lang w:val="en-US" w:eastAsia="en-US"/>
        </w:rPr>
        <w:t>[CBS, Industry]</w:t>
      </w:r>
      <w:r w:rsidR="00D75162">
        <w:rPr>
          <w:rFonts w:hint="cs"/>
          <w:rtl/>
          <w:lang w:val="en-US" w:eastAsia="en-US"/>
        </w:rPr>
        <w:t xml:space="preserve"> تبسيطاً للانتقال إلى النظام </w:t>
      </w:r>
      <w:r w:rsidR="00D75162">
        <w:rPr>
          <w:lang w:val="en-US" w:eastAsia="en-US"/>
        </w:rPr>
        <w:t>WIS 2.0</w:t>
      </w:r>
      <w:r w:rsidR="00D75162">
        <w:rPr>
          <w:rFonts w:hint="cs"/>
          <w:rtl/>
          <w:lang w:val="en-US" w:eastAsia="en-US"/>
        </w:rPr>
        <w:t xml:space="preserve"> مع الحد من تأثير التغيير على الأعضاء، ستعمل لجنة النظم الأساسية </w:t>
      </w:r>
      <w:r w:rsidR="00D75162">
        <w:rPr>
          <w:lang w:val="en-US" w:eastAsia="en-US"/>
        </w:rPr>
        <w:t>(CBS)</w:t>
      </w:r>
      <w:r w:rsidR="00D75162">
        <w:rPr>
          <w:rFonts w:hint="cs"/>
          <w:rtl/>
          <w:lang w:val="en-US" w:eastAsia="en-US"/>
        </w:rPr>
        <w:t xml:space="preserve"> مع رابطة صناعة معدات الأرصاد الجوية الهيدرولوجية </w:t>
      </w:r>
      <w:r w:rsidR="00D75162">
        <w:rPr>
          <w:lang w:val="en-US" w:eastAsia="en-US"/>
        </w:rPr>
        <w:t>(HMEI)</w:t>
      </w:r>
      <w:r w:rsidR="00651C6B">
        <w:rPr>
          <w:rFonts w:hint="cs"/>
          <w:rtl/>
          <w:lang w:val="en-US" w:eastAsia="en-US"/>
        </w:rPr>
        <w:t xml:space="preserve"> لإشراك</w:t>
      </w:r>
      <w:r w:rsidR="00D75162">
        <w:rPr>
          <w:rFonts w:hint="cs"/>
          <w:rtl/>
          <w:lang w:val="en-US" w:eastAsia="en-US"/>
        </w:rPr>
        <w:t xml:space="preserve"> </w:t>
      </w:r>
      <w:r w:rsidR="00651C6B">
        <w:rPr>
          <w:rFonts w:hint="cs"/>
          <w:rtl/>
          <w:lang w:val="en-US" w:eastAsia="en-US"/>
        </w:rPr>
        <w:t xml:space="preserve">القطاع </w:t>
      </w:r>
      <w:r w:rsidR="00D75162">
        <w:rPr>
          <w:rFonts w:hint="cs"/>
          <w:rtl/>
          <w:lang w:val="en-US" w:eastAsia="en-US"/>
        </w:rPr>
        <w:t xml:space="preserve">في تقديم حلول وخدمات متوافقة مع النظام </w:t>
      </w:r>
      <w:r w:rsidR="00D75162">
        <w:rPr>
          <w:lang w:val="en-US" w:eastAsia="en-US"/>
        </w:rPr>
        <w:t>WIS 2.0</w:t>
      </w:r>
      <w:r w:rsidR="00D75162">
        <w:rPr>
          <w:rFonts w:hint="cs"/>
          <w:rtl/>
          <w:lang w:val="en-US" w:eastAsia="en-US"/>
        </w:rPr>
        <w:t xml:space="preserve">. على سبيل المثال مع بائعي نُظم تحويل الرسائل </w:t>
      </w:r>
      <w:r w:rsidR="00D75162">
        <w:rPr>
          <w:lang w:val="en-US" w:eastAsia="en-US"/>
        </w:rPr>
        <w:t>(MSS)</w:t>
      </w:r>
      <w:r w:rsidR="00D75162">
        <w:rPr>
          <w:rFonts w:hint="cs"/>
          <w:rtl/>
          <w:lang w:val="en-US" w:eastAsia="en-US"/>
        </w:rPr>
        <w:t xml:space="preserve"> لتنفيذ البروتوكولات الجديدة لتبادل البيانات في إطار منتجاتهم.</w:t>
      </w:r>
    </w:p>
    <w:p w:rsidR="00032A7D" w:rsidRPr="00FA42CA" w:rsidRDefault="00032A7D" w:rsidP="00F139DC">
      <w:pPr>
        <w:pStyle w:val="WMOBodyText"/>
        <w:bidi/>
        <w:ind w:left="559" w:hanging="559"/>
        <w:rPr>
          <w:rtl/>
          <w:lang w:val="en-US" w:eastAsia="en-US"/>
        </w:rPr>
      </w:pPr>
      <w:r>
        <w:rPr>
          <w:lang w:val="en-US" w:eastAsia="en-US"/>
        </w:rPr>
        <w:t>16</w:t>
      </w:r>
      <w:r w:rsidR="00F139DC">
        <w:rPr>
          <w:rFonts w:hint="cs"/>
          <w:rtl/>
          <w:lang w:val="en-US" w:eastAsia="en-US"/>
        </w:rPr>
        <w:t>.</w:t>
      </w:r>
      <w:r>
        <w:rPr>
          <w:lang w:val="en-US" w:eastAsia="en-US"/>
        </w:rPr>
        <w:tab/>
      </w:r>
      <w:r w:rsidR="00D75162" w:rsidRPr="009C3D63">
        <w:rPr>
          <w:rFonts w:asciiTheme="minorBidi" w:hAnsiTheme="minorBidi" w:cstheme="minorBidi"/>
          <w:szCs w:val="20"/>
        </w:rPr>
        <w:t>[PO, RA, CBS, GISCs]</w:t>
      </w:r>
      <w:r w:rsidR="00D75162">
        <w:rPr>
          <w:rFonts w:hint="cs"/>
          <w:rtl/>
          <w:lang w:val="en-US" w:eastAsia="en-US"/>
        </w:rPr>
        <w:t xml:space="preserve"> تضع الاتحادات الإقليمية خططاً للانتقال إلى البروتوكولات الجديدة</w:t>
      </w:r>
      <w:r w:rsidR="00FA42CA">
        <w:rPr>
          <w:rFonts w:hint="cs"/>
          <w:rtl/>
          <w:lang w:val="en-US" w:eastAsia="en-US"/>
        </w:rPr>
        <w:t xml:space="preserve"> للتراسل في الوقت الحقيقي. وتتولى المراكز العالمية لنظام المعلومات </w:t>
      </w:r>
      <w:r w:rsidR="00FA42CA">
        <w:rPr>
          <w:lang w:val="en-US" w:eastAsia="en-US"/>
        </w:rPr>
        <w:t>(GISCs)</w:t>
      </w:r>
      <w:r w:rsidR="00FA42CA">
        <w:rPr>
          <w:rFonts w:hint="cs"/>
          <w:rtl/>
          <w:lang w:val="en-US" w:eastAsia="en-US"/>
        </w:rPr>
        <w:t xml:space="preserve"> عملية الارتحال الفني، مع إزالة بنود تشكيلة جداول التوجيه عندما ترتحل مراكز النظام </w:t>
      </w:r>
      <w:r w:rsidR="00FA42CA">
        <w:rPr>
          <w:lang w:val="en-US" w:eastAsia="en-US"/>
        </w:rPr>
        <w:t>WIS</w:t>
      </w:r>
      <w:r w:rsidR="00FA42CA">
        <w:rPr>
          <w:rFonts w:hint="cs"/>
          <w:rtl/>
          <w:lang w:val="en-US" w:eastAsia="en-US"/>
        </w:rPr>
        <w:t xml:space="preserve"> بنجاح إلى بروتوكولات التراسل الجديدة. ومن المرجح أن تكون النطاقات الزمنية للارتحال في فرادى مراكز النظام </w:t>
      </w:r>
      <w:r w:rsidR="00FA42CA">
        <w:rPr>
          <w:lang w:val="en-US" w:eastAsia="en-US"/>
        </w:rPr>
        <w:t>WIS</w:t>
      </w:r>
      <w:r w:rsidR="00FA42CA">
        <w:rPr>
          <w:rFonts w:hint="cs"/>
          <w:rtl/>
          <w:lang w:val="en-US" w:eastAsia="en-US"/>
        </w:rPr>
        <w:t xml:space="preserve"> مرتبطة بتحديثات دورة عمر النُظم و/أو توافر التمويل. ومع مضي الارتحال قُدماً، سيتقلص حجم جداول التوجيه تدريجياً إلى أن تُزال القيودات منها نهائياً. وسيتتبع مكتب برنامج النظام </w:t>
      </w:r>
      <w:r w:rsidR="00FA42CA">
        <w:rPr>
          <w:lang w:val="en-US" w:eastAsia="en-US"/>
        </w:rPr>
        <w:t>WIS 2.0</w:t>
      </w:r>
      <w:r w:rsidR="00FA42CA">
        <w:rPr>
          <w:rFonts w:hint="cs"/>
          <w:rtl/>
          <w:lang w:val="en-US" w:eastAsia="en-US"/>
        </w:rPr>
        <w:t xml:space="preserve"> عملية الارتحال العامة.</w:t>
      </w:r>
    </w:p>
    <w:p w:rsidR="00032A7D" w:rsidRPr="00FA42CA" w:rsidRDefault="00032A7D" w:rsidP="00A30351">
      <w:pPr>
        <w:pStyle w:val="WMOBodyText"/>
        <w:bidi/>
        <w:ind w:left="559" w:hanging="559"/>
        <w:rPr>
          <w:rtl/>
          <w:lang w:val="en-US" w:eastAsia="en-US"/>
        </w:rPr>
      </w:pPr>
      <w:r>
        <w:rPr>
          <w:lang w:val="en-US" w:eastAsia="en-US"/>
        </w:rPr>
        <w:t>17</w:t>
      </w:r>
      <w:r w:rsidR="00F139DC">
        <w:rPr>
          <w:rFonts w:hint="cs"/>
          <w:rtl/>
          <w:lang w:val="en-US" w:eastAsia="en-US"/>
        </w:rPr>
        <w:t>.</w:t>
      </w:r>
      <w:r>
        <w:rPr>
          <w:lang w:val="en-US" w:eastAsia="en-US"/>
        </w:rPr>
        <w:tab/>
      </w:r>
      <w:r w:rsidR="00FA42CA" w:rsidRPr="009C3D63">
        <w:rPr>
          <w:rFonts w:asciiTheme="minorBidi" w:hAnsiTheme="minorBidi" w:cstheme="minorBidi"/>
          <w:szCs w:val="20"/>
        </w:rPr>
        <w:t>[PO, CBS, GISCs]</w:t>
      </w:r>
      <w:r w:rsidR="00FA42CA">
        <w:rPr>
          <w:rFonts w:hint="cs"/>
          <w:rtl/>
          <w:lang w:val="en-US" w:eastAsia="en-US"/>
        </w:rPr>
        <w:t xml:space="preserve"> ستحدد لجنة النظم الأساسية </w:t>
      </w:r>
      <w:r w:rsidR="00FA42CA">
        <w:rPr>
          <w:lang w:val="en-US" w:eastAsia="en-US"/>
        </w:rPr>
        <w:t>(CBS)</w:t>
      </w:r>
      <w:r w:rsidR="00FA42CA">
        <w:rPr>
          <w:rFonts w:hint="cs"/>
          <w:rtl/>
          <w:lang w:val="en-US" w:eastAsia="en-US"/>
        </w:rPr>
        <w:t xml:space="preserve">، بالتعاون مع المراكز العالمية لنظام المعلومات </w:t>
      </w:r>
      <w:r w:rsidR="00FA42CA">
        <w:rPr>
          <w:lang w:val="en-US" w:eastAsia="en-US"/>
        </w:rPr>
        <w:t>(GISCs)</w:t>
      </w:r>
      <w:r w:rsidR="00FA42CA">
        <w:rPr>
          <w:rFonts w:hint="cs"/>
          <w:rtl/>
          <w:lang w:val="en-US" w:eastAsia="en-US"/>
        </w:rPr>
        <w:t xml:space="preserve">، الممارسات الجيدة المتعلقة بما يلي: </w:t>
      </w:r>
      <w:r w:rsidR="00A30351">
        <w:rPr>
          <w:lang w:val="en-US" w:eastAsia="en-US"/>
        </w:rPr>
        <w:t>‘1’</w:t>
      </w:r>
      <w:r w:rsidR="00FA42CA">
        <w:rPr>
          <w:rFonts w:hint="cs"/>
          <w:rtl/>
          <w:lang w:val="en-US" w:eastAsia="en-US"/>
        </w:rPr>
        <w:t xml:space="preserve"> تنفيذ وتشغيل خدمات الشبكة</w:t>
      </w:r>
      <w:r w:rsidR="00651C6B">
        <w:rPr>
          <w:rFonts w:hint="cs"/>
          <w:rtl/>
          <w:lang w:val="en-US" w:eastAsia="en-US"/>
        </w:rPr>
        <w:t xml:space="preserve"> و</w:t>
      </w:r>
      <w:r w:rsidR="00FA42CA">
        <w:rPr>
          <w:rFonts w:hint="cs"/>
          <w:rtl/>
          <w:lang w:val="en-US" w:eastAsia="en-US"/>
        </w:rPr>
        <w:t xml:space="preserve">تكنولوجيا توزيع البيانات </w:t>
      </w:r>
      <w:r w:rsidR="00651C6B">
        <w:rPr>
          <w:rFonts w:hint="cs"/>
          <w:rtl/>
          <w:lang w:val="en-US" w:eastAsia="en-US"/>
        </w:rPr>
        <w:t xml:space="preserve">الآنية </w:t>
      </w:r>
      <w:r w:rsidR="00FA42CA">
        <w:rPr>
          <w:rFonts w:hint="cs"/>
          <w:rtl/>
          <w:lang w:val="en-US" w:eastAsia="en-US"/>
        </w:rPr>
        <w:t xml:space="preserve">والتكنولوجيا السحابية، و </w:t>
      </w:r>
      <w:r w:rsidR="00A30351">
        <w:rPr>
          <w:lang w:val="en-US" w:eastAsia="en-US"/>
        </w:rPr>
        <w:t>‘</w:t>
      </w:r>
      <w:r w:rsidR="00A30351">
        <w:rPr>
          <w:lang w:val="en-US" w:eastAsia="en-US"/>
        </w:rPr>
        <w:t>2</w:t>
      </w:r>
      <w:r w:rsidR="00A30351">
        <w:rPr>
          <w:lang w:val="en-US" w:eastAsia="en-US"/>
        </w:rPr>
        <w:t>’</w:t>
      </w:r>
      <w:r w:rsidR="00FA42CA">
        <w:rPr>
          <w:rFonts w:hint="cs"/>
          <w:rtl/>
          <w:lang w:val="en-US" w:eastAsia="en-US"/>
        </w:rPr>
        <w:t xml:space="preserve"> الاندماج مع محركات البحث التجارية. وسيشرف مكتب برنامج النظام </w:t>
      </w:r>
      <w:r w:rsidR="00FA42CA">
        <w:rPr>
          <w:lang w:val="en-US" w:eastAsia="en-US"/>
        </w:rPr>
        <w:t>WIS 2.0</w:t>
      </w:r>
      <w:r w:rsidR="00FA42CA">
        <w:rPr>
          <w:rFonts w:hint="cs"/>
          <w:rtl/>
          <w:lang w:val="en-US" w:eastAsia="en-US"/>
        </w:rPr>
        <w:t xml:space="preserve"> على تنفيذ هذه التوصيات ويتيحها لجميع الأعضاء.</w:t>
      </w:r>
    </w:p>
    <w:p w:rsidR="00032A7D" w:rsidRPr="00032A7D" w:rsidRDefault="00032A7D" w:rsidP="00F139DC">
      <w:pPr>
        <w:pStyle w:val="WMOBodyText"/>
        <w:bidi/>
        <w:ind w:left="559" w:hanging="559"/>
        <w:rPr>
          <w:rtl/>
          <w:lang w:val="en-US" w:eastAsia="en-US"/>
        </w:rPr>
      </w:pPr>
      <w:r>
        <w:rPr>
          <w:lang w:val="en-US" w:eastAsia="en-US"/>
        </w:rPr>
        <w:t>18</w:t>
      </w:r>
      <w:r w:rsidR="00F139DC">
        <w:rPr>
          <w:rFonts w:hint="cs"/>
          <w:rtl/>
          <w:lang w:val="en-US" w:eastAsia="en-US"/>
        </w:rPr>
        <w:t>.</w:t>
      </w:r>
      <w:r>
        <w:rPr>
          <w:lang w:val="en-US" w:eastAsia="en-US"/>
        </w:rPr>
        <w:tab/>
      </w:r>
      <w:r w:rsidR="00FA42CA">
        <w:rPr>
          <w:lang w:val="en-US" w:eastAsia="en-US"/>
        </w:rPr>
        <w:t>[PO, Secretariat, RA]</w:t>
      </w:r>
      <w:r w:rsidR="00FA42CA">
        <w:rPr>
          <w:rFonts w:hint="cs"/>
          <w:rtl/>
          <w:lang w:val="en-US" w:eastAsia="en-US"/>
        </w:rPr>
        <w:t xml:space="preserve"> سيسعى مكتب برنامج النظام </w:t>
      </w:r>
      <w:r w:rsidR="00FA42CA">
        <w:rPr>
          <w:lang w:val="en-US" w:eastAsia="en-US"/>
        </w:rPr>
        <w:t>WIS 2.0</w:t>
      </w:r>
      <w:r w:rsidR="00FA42CA">
        <w:rPr>
          <w:rFonts w:hint="cs"/>
          <w:rtl/>
          <w:lang w:val="en-US" w:eastAsia="en-US"/>
        </w:rPr>
        <w:t xml:space="preserve">، بالتعاون مع الاتحادات الإقليمية والأمانة، إلى الوصول إلى مصادر تمويلية لدعم تنفيذ النظام </w:t>
      </w:r>
      <w:r w:rsidR="00FA42CA">
        <w:rPr>
          <w:lang w:val="en-US" w:eastAsia="en-US"/>
        </w:rPr>
        <w:t>WIS 2.0</w:t>
      </w:r>
      <w:r w:rsidR="00FA42CA">
        <w:rPr>
          <w:rFonts w:hint="cs"/>
          <w:rtl/>
          <w:lang w:val="en-US" w:eastAsia="en-US"/>
        </w:rPr>
        <w:t xml:space="preserve"> في أقل البلدان نمواً </w:t>
      </w:r>
      <w:r w:rsidR="00FA42CA">
        <w:rPr>
          <w:lang w:val="en-US" w:eastAsia="en-US"/>
        </w:rPr>
        <w:t>(LDCs)</w:t>
      </w:r>
      <w:r w:rsidR="00FA42CA">
        <w:rPr>
          <w:rFonts w:hint="cs"/>
          <w:rtl/>
          <w:lang w:val="en-US" w:eastAsia="en-US"/>
        </w:rPr>
        <w:t xml:space="preserve"> والدول الجزرية الصغيرة النامية </w:t>
      </w:r>
      <w:r w:rsidR="00FA42CA">
        <w:rPr>
          <w:lang w:val="en-US" w:eastAsia="en-US"/>
        </w:rPr>
        <w:t>(SIDSs)</w:t>
      </w:r>
      <w:r w:rsidR="00FA42CA">
        <w:rPr>
          <w:rFonts w:hint="cs"/>
          <w:rtl/>
          <w:lang w:val="en-US" w:eastAsia="en-US"/>
        </w:rPr>
        <w:t>. ومن بين مصادر التمويل المحتملة الصندوق الأخضر للمناخ وتحالف تطوير الأرصاد الجوية والهيدرولوجية.</w:t>
      </w:r>
    </w:p>
    <w:p w:rsidR="00FF5397" w:rsidRDefault="00FF5397" w:rsidP="00FF5397">
      <w:pPr>
        <w:pStyle w:val="WMOBodyText"/>
        <w:bidi/>
        <w:rPr>
          <w:rtl/>
          <w:lang w:eastAsia="en-US"/>
        </w:rPr>
      </w:pPr>
    </w:p>
    <w:p w:rsidR="00B86E71" w:rsidRDefault="00B86E71" w:rsidP="00FA42CA">
      <w:pPr>
        <w:pStyle w:val="WMOBodyText"/>
        <w:bidi/>
        <w:rPr>
          <w:rtl/>
          <w:lang w:eastAsia="en-US"/>
        </w:rPr>
        <w:sectPr w:rsidR="00B86E71" w:rsidSect="00423450">
          <w:headerReference w:type="default" r:id="rId17"/>
          <w:endnotePr>
            <w:numFmt w:val="decimal"/>
          </w:endnotePr>
          <w:pgSz w:w="11907" w:h="16840" w:code="9"/>
          <w:pgMar w:top="1138" w:right="1138" w:bottom="1138" w:left="1138" w:header="1138" w:footer="1138" w:gutter="0"/>
          <w:cols w:space="720"/>
          <w:titlePg/>
          <w:bidi/>
          <w:rtlGutter/>
          <w:docGrid w:linePitch="299"/>
        </w:sectPr>
      </w:pPr>
    </w:p>
    <w:p w:rsidR="00FA42CA" w:rsidRPr="00B86E71" w:rsidRDefault="00B86E71" w:rsidP="00415CD1">
      <w:pPr>
        <w:pStyle w:val="WMOBodyText"/>
        <w:bidi/>
        <w:spacing w:before="0" w:after="120"/>
        <w:jc w:val="center"/>
        <w:rPr>
          <w:b/>
          <w:bCs/>
          <w:rtl/>
          <w:lang w:eastAsia="en-US"/>
        </w:rPr>
      </w:pPr>
      <w:r>
        <w:rPr>
          <w:rFonts w:hint="cs"/>
          <w:b/>
          <w:bCs/>
          <w:rtl/>
          <w:lang w:eastAsia="en-US"/>
        </w:rPr>
        <w:t>الإطار</w:t>
      </w:r>
      <w:r w:rsidR="00F139DC">
        <w:rPr>
          <w:rFonts w:hint="cs"/>
          <w:b/>
          <w:bCs/>
          <w:rtl/>
          <w:lang w:eastAsia="en-US"/>
        </w:rPr>
        <w:t xml:space="preserve"> الزمني ومعالم التنفيذ الأساسية</w:t>
      </w:r>
    </w:p>
    <w:tbl>
      <w:tblPr>
        <w:tblStyle w:val="TableGrid"/>
        <w:bidiVisual/>
        <w:tblW w:w="4996" w:type="pct"/>
        <w:tblLook w:val="04A0" w:firstRow="1" w:lastRow="0" w:firstColumn="1" w:lastColumn="0" w:noHBand="0" w:noVBand="1"/>
      </w:tblPr>
      <w:tblGrid>
        <w:gridCol w:w="743"/>
        <w:gridCol w:w="1793"/>
        <w:gridCol w:w="1740"/>
        <w:gridCol w:w="1692"/>
        <w:gridCol w:w="659"/>
        <w:gridCol w:w="1778"/>
        <w:gridCol w:w="1787"/>
        <w:gridCol w:w="659"/>
        <w:gridCol w:w="1610"/>
        <w:gridCol w:w="603"/>
        <w:gridCol w:w="1704"/>
      </w:tblGrid>
      <w:tr w:rsidR="00215F1D" w:rsidRPr="002D06E5" w:rsidTr="00A23161">
        <w:trPr>
          <w:cantSplit/>
          <w:tblHeader/>
        </w:trPr>
        <w:tc>
          <w:tcPr>
            <w:tcW w:w="252"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النشاط</w:t>
            </w:r>
          </w:p>
        </w:tc>
        <w:tc>
          <w:tcPr>
            <w:tcW w:w="607"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2019</w:t>
            </w:r>
          </w:p>
        </w:tc>
        <w:tc>
          <w:tcPr>
            <w:tcW w:w="589"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2020</w:t>
            </w:r>
          </w:p>
        </w:tc>
        <w:tc>
          <w:tcPr>
            <w:tcW w:w="573"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2021</w:t>
            </w:r>
          </w:p>
        </w:tc>
        <w:tc>
          <w:tcPr>
            <w:tcW w:w="223"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2022</w:t>
            </w:r>
          </w:p>
        </w:tc>
        <w:tc>
          <w:tcPr>
            <w:tcW w:w="602"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2023</w:t>
            </w:r>
          </w:p>
        </w:tc>
        <w:tc>
          <w:tcPr>
            <w:tcW w:w="605"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2024</w:t>
            </w:r>
          </w:p>
        </w:tc>
        <w:tc>
          <w:tcPr>
            <w:tcW w:w="223"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2025</w:t>
            </w:r>
          </w:p>
        </w:tc>
        <w:tc>
          <w:tcPr>
            <w:tcW w:w="545"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2026</w:t>
            </w:r>
          </w:p>
        </w:tc>
        <w:tc>
          <w:tcPr>
            <w:tcW w:w="204"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w:t>
            </w:r>
          </w:p>
        </w:tc>
        <w:tc>
          <w:tcPr>
            <w:tcW w:w="577" w:type="pct"/>
            <w:shd w:val="clear" w:color="auto" w:fill="EEECE1" w:themeFill="background2"/>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2030</w:t>
            </w: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w:t>
            </w:r>
          </w:p>
        </w:tc>
        <w:tc>
          <w:tcPr>
            <w:tcW w:w="607"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إقرار المؤتمر الثامن عشر </w:t>
            </w:r>
            <w:r w:rsidRPr="002D06E5">
              <w:rPr>
                <w:rFonts w:asciiTheme="minorBidi" w:hAnsiTheme="minorBidi" w:cstheme="minorBidi"/>
                <w:sz w:val="16"/>
                <w:lang w:val="en-US"/>
              </w:rPr>
              <w:t>(Cg-18)</w:t>
            </w:r>
            <w:r w:rsidRPr="002D06E5">
              <w:rPr>
                <w:rFonts w:asciiTheme="minorBidi" w:hAnsiTheme="minorBidi" w:cstheme="minorBidi"/>
                <w:sz w:val="16"/>
                <w:rtl/>
                <w:lang w:val="en-US"/>
              </w:rPr>
              <w:t xml:space="preserve"> لنهج النظام </w:t>
            </w:r>
            <w:r w:rsidRPr="002D06E5">
              <w:rPr>
                <w:rFonts w:asciiTheme="minorBidi" w:hAnsiTheme="minorBidi" w:cstheme="minorBidi"/>
                <w:sz w:val="16"/>
              </w:rPr>
              <w:t xml:space="preserve">WIS 2.0 </w:t>
            </w:r>
          </w:p>
        </w:tc>
        <w:tc>
          <w:tcPr>
            <w:tcW w:w="589"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موافقة الدورة الثانية والسبعين للمجلس التنفيذي </w:t>
            </w:r>
            <w:r w:rsidRPr="002D06E5">
              <w:rPr>
                <w:rFonts w:asciiTheme="minorBidi" w:hAnsiTheme="minorBidi" w:cstheme="minorBidi"/>
                <w:sz w:val="16"/>
                <w:lang w:val="en-US"/>
              </w:rPr>
              <w:t>(EC-72)</w:t>
            </w:r>
            <w:r w:rsidRPr="002D06E5">
              <w:rPr>
                <w:rFonts w:asciiTheme="minorBidi" w:hAnsiTheme="minorBidi" w:cstheme="minorBidi"/>
                <w:sz w:val="16"/>
                <w:rtl/>
                <w:lang w:val="en-US"/>
              </w:rPr>
              <w:t xml:space="preserve"> على تنفيذ النظام</w:t>
            </w:r>
            <w:r w:rsidRPr="002D06E5">
              <w:rPr>
                <w:rFonts w:asciiTheme="minorBidi" w:hAnsiTheme="minorBidi" w:cstheme="minorBidi"/>
                <w:sz w:val="16"/>
              </w:rPr>
              <w:t xml:space="preserve">WIS 2.0 </w:t>
            </w: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1</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vMerge w:val="restar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تعديل الهيكل الفني للنظام </w:t>
            </w:r>
            <w:r w:rsidRPr="002D06E5">
              <w:rPr>
                <w:rFonts w:asciiTheme="minorBidi" w:hAnsiTheme="minorBidi" w:cstheme="minorBidi"/>
                <w:sz w:val="16"/>
              </w:rPr>
              <w:t xml:space="preserve">WIS 2.0 </w:t>
            </w:r>
            <w:r w:rsidRPr="002D06E5">
              <w:rPr>
                <w:rFonts w:asciiTheme="minorBidi" w:hAnsiTheme="minorBidi" w:cstheme="minorBidi"/>
                <w:sz w:val="16"/>
                <w:rtl/>
              </w:rPr>
              <w:t>. وتقديم المواصفات الفنية إلى الأعضاء</w:t>
            </w: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2</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vMerge/>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3</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إنشاء مكتب برنامج النظام</w:t>
            </w:r>
            <w:r w:rsidRPr="002D06E5">
              <w:rPr>
                <w:rFonts w:asciiTheme="minorBidi" w:hAnsiTheme="minorBidi" w:cstheme="minorBidi"/>
                <w:sz w:val="16"/>
              </w:rPr>
              <w:t xml:space="preserve">WIS 2.0 </w:t>
            </w: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4</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vMerge w:val="restar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توزيع خطة الاتصالات الخاصة بتنفيذ النظام </w:t>
            </w:r>
            <w:r w:rsidRPr="002D06E5">
              <w:rPr>
                <w:rFonts w:asciiTheme="minorBidi" w:hAnsiTheme="minorBidi" w:cstheme="minorBidi"/>
                <w:sz w:val="16"/>
              </w:rPr>
              <w:t>WIS 2.0</w:t>
            </w:r>
            <w:r w:rsidR="00B674E0" w:rsidRPr="002D06E5">
              <w:rPr>
                <w:rFonts w:asciiTheme="minorBidi" w:hAnsiTheme="minorBidi" w:cstheme="minorBidi"/>
                <w:sz w:val="16"/>
                <w:rtl/>
              </w:rPr>
              <w:t xml:space="preserve"> </w:t>
            </w:r>
            <w:r w:rsidRPr="002D06E5">
              <w:rPr>
                <w:rFonts w:asciiTheme="minorBidi" w:hAnsiTheme="minorBidi" w:cstheme="minorBidi"/>
                <w:sz w:val="16"/>
                <w:rtl/>
              </w:rPr>
              <w:t>على الأعضاء</w:t>
            </w: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5</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vMerge/>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6</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vMerge/>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7</w:t>
            </w:r>
          </w:p>
        </w:tc>
        <w:tc>
          <w:tcPr>
            <w:tcW w:w="607"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تحديد اللجنة </w:t>
            </w:r>
            <w:r w:rsidRPr="002D06E5">
              <w:rPr>
                <w:rFonts w:asciiTheme="minorBidi" w:hAnsiTheme="minorBidi" w:cstheme="minorBidi"/>
                <w:sz w:val="16"/>
              </w:rPr>
              <w:t>CBS</w:t>
            </w:r>
            <w:r w:rsidR="00B674E0" w:rsidRPr="002D06E5">
              <w:rPr>
                <w:rFonts w:asciiTheme="minorBidi" w:hAnsiTheme="minorBidi" w:cstheme="minorBidi"/>
                <w:sz w:val="16"/>
                <w:rtl/>
              </w:rPr>
              <w:t xml:space="preserve"> </w:t>
            </w:r>
            <w:r w:rsidRPr="002D06E5">
              <w:rPr>
                <w:rFonts w:asciiTheme="minorBidi" w:hAnsiTheme="minorBidi" w:cstheme="minorBidi"/>
                <w:sz w:val="16"/>
                <w:rtl/>
              </w:rPr>
              <w:t xml:space="preserve">كيفية وموضع إشراك </w:t>
            </w:r>
            <w:r w:rsidR="00651C6B" w:rsidRPr="002D06E5">
              <w:rPr>
                <w:rFonts w:asciiTheme="minorBidi" w:hAnsiTheme="minorBidi" w:cstheme="minorBidi"/>
                <w:sz w:val="16"/>
                <w:rtl/>
              </w:rPr>
              <w:t xml:space="preserve">القطاع </w:t>
            </w:r>
            <w:r w:rsidRPr="002D06E5">
              <w:rPr>
                <w:rFonts w:asciiTheme="minorBidi" w:hAnsiTheme="minorBidi" w:cstheme="minorBidi"/>
                <w:sz w:val="16"/>
                <w:rtl/>
              </w:rPr>
              <w:t xml:space="preserve">لدعم تنفيذ النظام </w:t>
            </w:r>
            <w:r w:rsidRPr="002D06E5">
              <w:rPr>
                <w:rFonts w:asciiTheme="minorBidi" w:hAnsiTheme="minorBidi" w:cstheme="minorBidi"/>
                <w:sz w:val="16"/>
              </w:rPr>
              <w:t xml:space="preserve">WIS 2.0 </w:t>
            </w:r>
          </w:p>
        </w:tc>
        <w:tc>
          <w:tcPr>
            <w:tcW w:w="589" w:type="pct"/>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B86E71" w:rsidRPr="002D06E5" w:rsidTr="00A23161">
        <w:trPr>
          <w:cantSplit/>
          <w:trHeight w:val="285"/>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8</w:t>
            </w:r>
          </w:p>
        </w:tc>
        <w:tc>
          <w:tcPr>
            <w:tcW w:w="3199" w:type="pct"/>
            <w:gridSpan w:val="6"/>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المشاريع الإيضاحية (</w:t>
            </w:r>
            <w:r w:rsidRPr="002D06E5">
              <w:rPr>
                <w:rFonts w:asciiTheme="minorBidi" w:hAnsiTheme="minorBidi" w:cstheme="minorBidi"/>
                <w:sz w:val="16"/>
              </w:rPr>
              <w:t>2019</w:t>
            </w:r>
            <w:r w:rsidRPr="002D06E5">
              <w:rPr>
                <w:rFonts w:asciiTheme="minorBidi" w:hAnsiTheme="minorBidi" w:cstheme="minorBidi"/>
                <w:sz w:val="16"/>
                <w:rtl/>
              </w:rPr>
              <w:t>-</w:t>
            </w:r>
            <w:r w:rsidRPr="002D06E5">
              <w:rPr>
                <w:rFonts w:asciiTheme="minorBidi" w:hAnsiTheme="minorBidi" w:cstheme="minorBidi"/>
                <w:sz w:val="16"/>
              </w:rPr>
              <w:t xml:space="preserve">2024 </w:t>
            </w:r>
            <w:r w:rsidRPr="002D06E5">
              <w:rPr>
                <w:rFonts w:asciiTheme="minorBidi" w:hAnsiTheme="minorBidi" w:cstheme="minorBidi"/>
                <w:sz w:val="16"/>
                <w:rtl/>
              </w:rPr>
              <w:t>)</w:t>
            </w: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9</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vMerge w:val="restar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وجود خطط تدريب لجميع الأقاليم بشأن النظام </w:t>
            </w:r>
            <w:r w:rsidRPr="002D06E5">
              <w:rPr>
                <w:rFonts w:asciiTheme="minorBidi" w:hAnsiTheme="minorBidi" w:cstheme="minorBidi"/>
                <w:sz w:val="16"/>
              </w:rPr>
              <w:t xml:space="preserve">WIS 2.0 </w:t>
            </w: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10</w:t>
            </w:r>
          </w:p>
        </w:tc>
        <w:tc>
          <w:tcPr>
            <w:tcW w:w="607" w:type="pct"/>
          </w:tcPr>
          <w:p w:rsidR="00B86E71" w:rsidRPr="002D06E5" w:rsidRDefault="00B86E71" w:rsidP="002D06E5">
            <w:pPr>
              <w:bidi/>
              <w:spacing w:before="40" w:after="40"/>
              <w:jc w:val="center"/>
              <w:rPr>
                <w:rFonts w:asciiTheme="minorBidi" w:hAnsiTheme="minorBidi" w:cstheme="minorBidi"/>
                <w:sz w:val="16"/>
              </w:rPr>
            </w:pPr>
          </w:p>
        </w:tc>
        <w:tc>
          <w:tcPr>
            <w:tcW w:w="589" w:type="pct"/>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vMerge/>
          </w:tcPr>
          <w:p w:rsidR="00B86E71" w:rsidRPr="002D06E5" w:rsidRDefault="00B86E71" w:rsidP="002D06E5">
            <w:pPr>
              <w:bidi/>
              <w:spacing w:before="40" w:after="40"/>
              <w:jc w:val="center"/>
              <w:rPr>
                <w:rFonts w:asciiTheme="minorBidi" w:hAnsiTheme="minorBidi" w:cstheme="minorBidi"/>
                <w:sz w:val="16"/>
              </w:rPr>
            </w:pP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11</w:t>
            </w:r>
          </w:p>
        </w:tc>
        <w:tc>
          <w:tcPr>
            <w:tcW w:w="607" w:type="pct"/>
            <w:vMerge w:val="restar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إنشاء فرق خبراء تابعة للجنة </w:t>
            </w:r>
            <w:r w:rsidRPr="002D06E5">
              <w:rPr>
                <w:rFonts w:asciiTheme="minorBidi" w:hAnsiTheme="minorBidi" w:cstheme="minorBidi"/>
                <w:sz w:val="16"/>
              </w:rPr>
              <w:t>CBS</w:t>
            </w:r>
            <w:r w:rsidRPr="002D06E5">
              <w:rPr>
                <w:rFonts w:asciiTheme="minorBidi" w:hAnsiTheme="minorBidi" w:cstheme="minorBidi"/>
                <w:sz w:val="16"/>
                <w:rtl/>
              </w:rPr>
              <w:t xml:space="preserve"> لها اختصاصات تقديم الدعم للنظام</w:t>
            </w:r>
            <w:r w:rsidR="00B674E0" w:rsidRPr="002D06E5">
              <w:rPr>
                <w:rFonts w:asciiTheme="minorBidi" w:hAnsiTheme="minorBidi" w:cstheme="minorBidi"/>
                <w:sz w:val="16"/>
                <w:rtl/>
              </w:rPr>
              <w:t xml:space="preserve"> </w:t>
            </w:r>
            <w:r w:rsidRPr="002D06E5">
              <w:rPr>
                <w:rFonts w:asciiTheme="minorBidi" w:hAnsiTheme="minorBidi" w:cstheme="minorBidi"/>
                <w:sz w:val="16"/>
              </w:rPr>
              <w:t>WIS 2.0</w:t>
            </w:r>
          </w:p>
        </w:tc>
        <w:tc>
          <w:tcPr>
            <w:tcW w:w="589" w:type="pct"/>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الموافقة على اللائحة الفنية للنظام </w:t>
            </w:r>
            <w:r w:rsidR="00B86E71" w:rsidRPr="002D06E5">
              <w:rPr>
                <w:rFonts w:asciiTheme="minorBidi" w:hAnsiTheme="minorBidi" w:cstheme="minorBidi"/>
                <w:sz w:val="16"/>
              </w:rPr>
              <w:t xml:space="preserve">WIS 2.0 </w:t>
            </w:r>
            <w:r w:rsidRPr="002D06E5">
              <w:rPr>
                <w:rFonts w:asciiTheme="minorBidi" w:hAnsiTheme="minorBidi" w:cstheme="minorBidi"/>
                <w:sz w:val="16"/>
                <w:rtl/>
              </w:rPr>
              <w:t>(بروتوكولات التراسل، ومواصفات البيانات الشرحية، إلخ) على أساس أنها ذات ’وضع تجريبي‘</w:t>
            </w: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الموافقة على اللائحة الفنية للنظام </w:t>
            </w:r>
            <w:r w:rsidRPr="002D06E5">
              <w:rPr>
                <w:rFonts w:asciiTheme="minorBidi" w:hAnsiTheme="minorBidi" w:cstheme="minorBidi"/>
                <w:sz w:val="16"/>
              </w:rPr>
              <w:t xml:space="preserve">WIS 2.0 </w:t>
            </w:r>
            <w:r w:rsidRPr="002D06E5">
              <w:rPr>
                <w:rFonts w:asciiTheme="minorBidi" w:hAnsiTheme="minorBidi" w:cstheme="minorBidi"/>
                <w:sz w:val="16"/>
                <w:rtl/>
              </w:rPr>
              <w:t>(بروتوكولات التراسل، ومواصفات البيانات الشرحية، إلخ) على أساس أنها ذات ’وضع تشغيلي‘</w:t>
            </w: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B86E71" w:rsidRPr="002D06E5" w:rsidRDefault="00B86E71" w:rsidP="002D06E5">
            <w:pPr>
              <w:bidi/>
              <w:spacing w:before="40" w:after="40"/>
              <w:jc w:val="center"/>
              <w:rPr>
                <w:rFonts w:asciiTheme="minorBidi" w:hAnsiTheme="minorBidi" w:cstheme="minorBidi"/>
                <w:sz w:val="16"/>
              </w:rPr>
            </w:pPr>
            <w:r w:rsidRPr="002D06E5">
              <w:rPr>
                <w:rFonts w:asciiTheme="minorBidi" w:hAnsiTheme="minorBidi" w:cstheme="minorBidi"/>
                <w:sz w:val="16"/>
              </w:rPr>
              <w:t>12</w:t>
            </w:r>
          </w:p>
        </w:tc>
        <w:tc>
          <w:tcPr>
            <w:tcW w:w="607" w:type="pct"/>
            <w:vMerge/>
          </w:tcPr>
          <w:p w:rsidR="00B86E71" w:rsidRPr="002D06E5" w:rsidRDefault="00B86E71" w:rsidP="002D06E5">
            <w:pPr>
              <w:bidi/>
              <w:spacing w:before="40" w:after="40"/>
              <w:jc w:val="center"/>
              <w:rPr>
                <w:rFonts w:asciiTheme="minorBidi" w:hAnsiTheme="minorBidi" w:cstheme="minorBidi"/>
                <w:sz w:val="16"/>
              </w:rPr>
            </w:pPr>
          </w:p>
        </w:tc>
        <w:tc>
          <w:tcPr>
            <w:tcW w:w="589" w:type="pct"/>
          </w:tcPr>
          <w:p w:rsidR="00B86E71" w:rsidRPr="002D06E5" w:rsidRDefault="00B86E71" w:rsidP="002D06E5">
            <w:pPr>
              <w:bidi/>
              <w:spacing w:before="40" w:after="40"/>
              <w:jc w:val="center"/>
              <w:rPr>
                <w:rFonts w:asciiTheme="minorBidi" w:hAnsiTheme="minorBidi" w:cstheme="minorBidi"/>
                <w:sz w:val="16"/>
              </w:rPr>
            </w:pPr>
          </w:p>
        </w:tc>
        <w:tc>
          <w:tcPr>
            <w:tcW w:w="573"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602" w:type="pct"/>
          </w:tcPr>
          <w:p w:rsidR="00B86E71" w:rsidRPr="002D06E5" w:rsidRDefault="00215F1D"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نشر المبادئ التوجيهية لتنفيذ النظام </w:t>
            </w:r>
            <w:r w:rsidRPr="002D06E5">
              <w:rPr>
                <w:rFonts w:asciiTheme="minorBidi" w:hAnsiTheme="minorBidi" w:cstheme="minorBidi"/>
                <w:sz w:val="16"/>
                <w:lang w:val="en-US"/>
              </w:rPr>
              <w:t>WIS 2.0</w:t>
            </w:r>
          </w:p>
        </w:tc>
        <w:tc>
          <w:tcPr>
            <w:tcW w:w="605" w:type="pct"/>
          </w:tcPr>
          <w:p w:rsidR="00B86E71" w:rsidRPr="002D06E5" w:rsidRDefault="00B86E71" w:rsidP="002D06E5">
            <w:pPr>
              <w:bidi/>
              <w:spacing w:before="40" w:after="40"/>
              <w:jc w:val="center"/>
              <w:rPr>
                <w:rFonts w:asciiTheme="minorBidi" w:hAnsiTheme="minorBidi" w:cstheme="minorBidi"/>
                <w:sz w:val="16"/>
              </w:rPr>
            </w:pPr>
          </w:p>
        </w:tc>
        <w:tc>
          <w:tcPr>
            <w:tcW w:w="223" w:type="pct"/>
          </w:tcPr>
          <w:p w:rsidR="00B86E71" w:rsidRPr="002D06E5" w:rsidRDefault="00B86E71" w:rsidP="002D06E5">
            <w:pPr>
              <w:bidi/>
              <w:spacing w:before="40" w:after="40"/>
              <w:jc w:val="center"/>
              <w:rPr>
                <w:rFonts w:asciiTheme="minorBidi" w:hAnsiTheme="minorBidi" w:cstheme="minorBidi"/>
                <w:sz w:val="16"/>
              </w:rPr>
            </w:pPr>
          </w:p>
        </w:tc>
        <w:tc>
          <w:tcPr>
            <w:tcW w:w="545" w:type="pct"/>
          </w:tcPr>
          <w:p w:rsidR="00B86E71" w:rsidRPr="002D06E5" w:rsidRDefault="00B86E71" w:rsidP="002D06E5">
            <w:pPr>
              <w:bidi/>
              <w:spacing w:before="40" w:after="40"/>
              <w:jc w:val="center"/>
              <w:rPr>
                <w:rFonts w:asciiTheme="minorBidi" w:hAnsiTheme="minorBidi" w:cstheme="minorBidi"/>
                <w:sz w:val="16"/>
              </w:rPr>
            </w:pPr>
          </w:p>
        </w:tc>
        <w:tc>
          <w:tcPr>
            <w:tcW w:w="204" w:type="pct"/>
          </w:tcPr>
          <w:p w:rsidR="00B86E71" w:rsidRPr="002D06E5" w:rsidRDefault="00B86E71" w:rsidP="002D06E5">
            <w:pPr>
              <w:bidi/>
              <w:spacing w:before="40" w:after="40"/>
              <w:jc w:val="center"/>
              <w:rPr>
                <w:rFonts w:asciiTheme="minorBidi" w:hAnsiTheme="minorBidi" w:cstheme="minorBidi"/>
                <w:sz w:val="16"/>
              </w:rPr>
            </w:pPr>
          </w:p>
        </w:tc>
        <w:tc>
          <w:tcPr>
            <w:tcW w:w="577" w:type="pct"/>
          </w:tcPr>
          <w:p w:rsidR="00B86E71" w:rsidRPr="002D06E5" w:rsidRDefault="00B86E71"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215F1D"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Pr>
              <w:t>13</w:t>
            </w:r>
          </w:p>
        </w:tc>
        <w:tc>
          <w:tcPr>
            <w:tcW w:w="607" w:type="pct"/>
          </w:tcPr>
          <w:p w:rsidR="00215F1D" w:rsidRPr="002D06E5" w:rsidRDefault="00215F1D" w:rsidP="002D06E5">
            <w:pPr>
              <w:bidi/>
              <w:spacing w:before="40" w:after="40"/>
              <w:jc w:val="center"/>
              <w:rPr>
                <w:rFonts w:asciiTheme="minorBidi" w:hAnsiTheme="minorBidi" w:cstheme="minorBidi"/>
                <w:sz w:val="16"/>
              </w:rPr>
            </w:pPr>
          </w:p>
        </w:tc>
        <w:tc>
          <w:tcPr>
            <w:tcW w:w="589" w:type="pct"/>
          </w:tcPr>
          <w:p w:rsidR="00215F1D" w:rsidRPr="002D06E5" w:rsidRDefault="00215F1D" w:rsidP="002D06E5">
            <w:pPr>
              <w:bidi/>
              <w:spacing w:before="40" w:after="40"/>
              <w:jc w:val="center"/>
              <w:rPr>
                <w:rFonts w:asciiTheme="minorBidi" w:hAnsiTheme="minorBidi" w:cstheme="minorBidi"/>
                <w:sz w:val="16"/>
              </w:rPr>
            </w:pPr>
          </w:p>
        </w:tc>
        <w:tc>
          <w:tcPr>
            <w:tcW w:w="573" w:type="pct"/>
          </w:tcPr>
          <w:p w:rsidR="00215F1D" w:rsidRPr="002D06E5" w:rsidRDefault="00215F1D"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تقديم المجموعة الفرعية من </w:t>
            </w:r>
            <w:r w:rsidRPr="002D06E5">
              <w:rPr>
                <w:rFonts w:asciiTheme="minorBidi" w:hAnsiTheme="minorBidi" w:cstheme="minorBidi"/>
                <w:sz w:val="16"/>
                <w:lang w:val="en-US"/>
              </w:rPr>
              <w:t>GISCs</w:t>
            </w:r>
            <w:r w:rsidRPr="002D06E5">
              <w:rPr>
                <w:rFonts w:asciiTheme="minorBidi" w:hAnsiTheme="minorBidi" w:cstheme="minorBidi"/>
                <w:sz w:val="16"/>
                <w:rtl/>
                <w:lang w:val="en-US"/>
              </w:rPr>
              <w:t xml:space="preserve"> فهرس</w:t>
            </w:r>
            <w:r w:rsidR="00651C6B" w:rsidRPr="002D06E5">
              <w:rPr>
                <w:rFonts w:asciiTheme="minorBidi" w:hAnsiTheme="minorBidi" w:cstheme="minorBidi"/>
                <w:sz w:val="16"/>
                <w:rtl/>
                <w:lang w:val="en-US"/>
              </w:rPr>
              <w:t>اً</w:t>
            </w:r>
            <w:r w:rsidRPr="002D06E5">
              <w:rPr>
                <w:rFonts w:asciiTheme="minorBidi" w:hAnsiTheme="minorBidi" w:cstheme="minorBidi"/>
                <w:sz w:val="16"/>
                <w:rtl/>
                <w:lang w:val="en-US"/>
              </w:rPr>
              <w:t xml:space="preserve"> محدّث</w:t>
            </w:r>
            <w:r w:rsidR="00651C6B" w:rsidRPr="002D06E5">
              <w:rPr>
                <w:rFonts w:asciiTheme="minorBidi" w:hAnsiTheme="minorBidi" w:cstheme="minorBidi"/>
                <w:sz w:val="16"/>
                <w:rtl/>
                <w:lang w:val="en-US"/>
              </w:rPr>
              <w:t>اً</w:t>
            </w:r>
            <w:r w:rsidRPr="002D06E5">
              <w:rPr>
                <w:rFonts w:asciiTheme="minorBidi" w:hAnsiTheme="minorBidi" w:cstheme="minorBidi"/>
                <w:sz w:val="16"/>
                <w:rtl/>
                <w:lang w:val="en-US"/>
              </w:rPr>
              <w:t xml:space="preserve"> للنظام </w:t>
            </w:r>
            <w:r w:rsidRPr="002D06E5">
              <w:rPr>
                <w:rFonts w:asciiTheme="minorBidi" w:hAnsiTheme="minorBidi" w:cstheme="minorBidi"/>
                <w:sz w:val="16"/>
                <w:lang w:val="en-US"/>
              </w:rPr>
              <w:t>WIS</w:t>
            </w:r>
            <w:r w:rsidRPr="002D06E5">
              <w:rPr>
                <w:rFonts w:asciiTheme="minorBidi" w:hAnsiTheme="minorBidi" w:cstheme="minorBidi"/>
                <w:sz w:val="16"/>
                <w:rtl/>
                <w:lang w:val="en-US"/>
              </w:rPr>
              <w:t xml:space="preserve"> لدعم تسجيل ’الخدمات التجريبية‘</w:t>
            </w: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602" w:type="pct"/>
          </w:tcPr>
          <w:p w:rsidR="00215F1D" w:rsidRPr="002D06E5" w:rsidRDefault="00215F1D"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تأكيد </w:t>
            </w:r>
            <w:r w:rsidRPr="002D06E5">
              <w:rPr>
                <w:rFonts w:asciiTheme="minorBidi" w:hAnsiTheme="minorBidi" w:cstheme="minorBidi"/>
                <w:sz w:val="16"/>
                <w:lang w:val="en-US"/>
              </w:rPr>
              <w:t>GISCs</w:t>
            </w:r>
            <w:r w:rsidRPr="002D06E5">
              <w:rPr>
                <w:rFonts w:asciiTheme="minorBidi" w:hAnsiTheme="minorBidi" w:cstheme="minorBidi"/>
                <w:sz w:val="16"/>
                <w:rtl/>
                <w:lang w:val="en-US"/>
              </w:rPr>
              <w:t xml:space="preserve"> إجراءات تسجيل الخدمات في النظام </w:t>
            </w:r>
            <w:r w:rsidRPr="002D06E5">
              <w:rPr>
                <w:rFonts w:asciiTheme="minorBidi" w:hAnsiTheme="minorBidi" w:cstheme="minorBidi"/>
                <w:sz w:val="16"/>
                <w:lang w:val="en-US"/>
              </w:rPr>
              <w:t>WIS 2.0</w:t>
            </w:r>
          </w:p>
        </w:tc>
        <w:tc>
          <w:tcPr>
            <w:tcW w:w="605" w:type="pct"/>
          </w:tcPr>
          <w:p w:rsidR="00215F1D" w:rsidRPr="002D06E5" w:rsidRDefault="00A83F64"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توفير </w:t>
            </w:r>
            <w:r w:rsidR="00215F1D" w:rsidRPr="002D06E5">
              <w:rPr>
                <w:rFonts w:asciiTheme="minorBidi" w:hAnsiTheme="minorBidi" w:cstheme="minorBidi"/>
                <w:sz w:val="16"/>
              </w:rPr>
              <w:t>GISCs</w:t>
            </w:r>
            <w:r w:rsidR="00C80703" w:rsidRPr="002D06E5">
              <w:rPr>
                <w:rFonts w:asciiTheme="minorBidi" w:hAnsiTheme="minorBidi" w:cstheme="minorBidi"/>
                <w:sz w:val="16"/>
                <w:rtl/>
              </w:rPr>
              <w:t xml:space="preserve"> كتالوج وبوابة النظام </w:t>
            </w:r>
            <w:r w:rsidR="00C80703" w:rsidRPr="002D06E5">
              <w:rPr>
                <w:rFonts w:asciiTheme="minorBidi" w:hAnsiTheme="minorBidi" w:cstheme="minorBidi"/>
                <w:sz w:val="16"/>
                <w:lang w:val="en-US"/>
              </w:rPr>
              <w:t>WIS 2.0</w:t>
            </w:r>
            <w:r w:rsidR="00C80703" w:rsidRPr="002D06E5">
              <w:rPr>
                <w:rFonts w:asciiTheme="minorBidi" w:hAnsiTheme="minorBidi" w:cstheme="minorBidi"/>
                <w:sz w:val="16"/>
                <w:rtl/>
                <w:lang w:val="en-US"/>
              </w:rPr>
              <w:t xml:space="preserve"> التشغيليين</w:t>
            </w:r>
          </w:p>
          <w:p w:rsidR="00215F1D" w:rsidRPr="002D06E5" w:rsidRDefault="00215F1D" w:rsidP="002D06E5">
            <w:pPr>
              <w:bidi/>
              <w:spacing w:before="40" w:after="40"/>
              <w:jc w:val="center"/>
              <w:rPr>
                <w:rFonts w:asciiTheme="minorBidi" w:hAnsiTheme="minorBidi" w:cstheme="minorBidi"/>
                <w:sz w:val="16"/>
              </w:rPr>
            </w:pPr>
          </w:p>
          <w:p w:rsidR="00215F1D" w:rsidRPr="002D06E5" w:rsidRDefault="00C80703"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’تجميد‘ الكتالوج القديم لاستعادة بيانات النظام </w:t>
            </w:r>
            <w:r w:rsidRPr="002D06E5">
              <w:rPr>
                <w:rFonts w:asciiTheme="minorBidi" w:hAnsiTheme="minorBidi" w:cstheme="minorBidi"/>
                <w:sz w:val="16"/>
                <w:lang w:val="en-US"/>
              </w:rPr>
              <w:t>WIS 2.0</w:t>
            </w: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545" w:type="pct"/>
            <w:vMerge w:val="restart"/>
          </w:tcPr>
          <w:p w:rsidR="00215F1D" w:rsidRPr="002D06E5" w:rsidRDefault="0053203E"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ارتحال الكتالوج الأصلي لاستعادة بيانات النظام </w:t>
            </w:r>
            <w:r w:rsidRPr="002D06E5">
              <w:rPr>
                <w:rFonts w:asciiTheme="minorBidi" w:hAnsiTheme="minorBidi" w:cstheme="minorBidi"/>
                <w:sz w:val="16"/>
                <w:lang w:val="en-US"/>
              </w:rPr>
              <w:t>WIS</w:t>
            </w:r>
          </w:p>
          <w:p w:rsidR="00215F1D" w:rsidRPr="002D06E5" w:rsidRDefault="00215F1D" w:rsidP="002D06E5">
            <w:pPr>
              <w:bidi/>
              <w:spacing w:before="40" w:after="40"/>
              <w:jc w:val="center"/>
              <w:rPr>
                <w:rFonts w:asciiTheme="minorBidi" w:hAnsiTheme="minorBidi" w:cstheme="minorBidi"/>
                <w:sz w:val="16"/>
              </w:rPr>
            </w:pPr>
          </w:p>
          <w:p w:rsidR="00215F1D" w:rsidRPr="002D06E5" w:rsidRDefault="0053203E"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ارتحال مجموعة البيانات والخدمات من النظام </w:t>
            </w:r>
            <w:r w:rsidRPr="002D06E5">
              <w:rPr>
                <w:rFonts w:asciiTheme="minorBidi" w:hAnsiTheme="minorBidi" w:cstheme="minorBidi"/>
                <w:sz w:val="16"/>
                <w:lang w:val="en-US"/>
              </w:rPr>
              <w:t>WIS</w:t>
            </w:r>
            <w:r w:rsidRPr="002D06E5">
              <w:rPr>
                <w:rFonts w:asciiTheme="minorBidi" w:hAnsiTheme="minorBidi" w:cstheme="minorBidi"/>
                <w:sz w:val="16"/>
                <w:rtl/>
                <w:lang w:val="en-US"/>
              </w:rPr>
              <w:t xml:space="preserve"> الأصلي بعد ترشيدها إلى النظام </w:t>
            </w:r>
            <w:r w:rsidRPr="002D06E5">
              <w:rPr>
                <w:rFonts w:asciiTheme="minorBidi" w:hAnsiTheme="minorBidi" w:cstheme="minorBidi"/>
                <w:sz w:val="16"/>
                <w:lang w:val="en-US"/>
              </w:rPr>
              <w:t>WIS 2.0</w:t>
            </w:r>
            <w:r w:rsidRPr="002D06E5">
              <w:rPr>
                <w:rFonts w:asciiTheme="minorBidi" w:hAnsiTheme="minorBidi" w:cstheme="minorBidi"/>
                <w:sz w:val="16"/>
                <w:rtl/>
                <w:lang w:val="en-US"/>
              </w:rPr>
              <w:t xml:space="preserve"> (باستثناء البيانات الآنية البارزة)</w:t>
            </w:r>
          </w:p>
        </w:tc>
        <w:tc>
          <w:tcPr>
            <w:tcW w:w="204" w:type="pct"/>
          </w:tcPr>
          <w:p w:rsidR="00215F1D" w:rsidRPr="002D06E5" w:rsidRDefault="00215F1D" w:rsidP="002D06E5">
            <w:pPr>
              <w:bidi/>
              <w:spacing w:before="40" w:after="40"/>
              <w:jc w:val="center"/>
              <w:rPr>
                <w:rFonts w:asciiTheme="minorBidi" w:hAnsiTheme="minorBidi" w:cstheme="minorBidi"/>
                <w:sz w:val="16"/>
              </w:rPr>
            </w:pPr>
          </w:p>
        </w:tc>
        <w:tc>
          <w:tcPr>
            <w:tcW w:w="577" w:type="pct"/>
          </w:tcPr>
          <w:p w:rsidR="00215F1D" w:rsidRPr="002D06E5" w:rsidRDefault="00215F1D"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215F1D"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Pr>
              <w:t>14</w:t>
            </w:r>
          </w:p>
        </w:tc>
        <w:tc>
          <w:tcPr>
            <w:tcW w:w="607" w:type="pct"/>
          </w:tcPr>
          <w:p w:rsidR="00215F1D" w:rsidRPr="002D06E5" w:rsidRDefault="00215F1D" w:rsidP="002D06E5">
            <w:pPr>
              <w:bidi/>
              <w:spacing w:before="40" w:after="40"/>
              <w:jc w:val="center"/>
              <w:rPr>
                <w:rFonts w:asciiTheme="minorBidi" w:hAnsiTheme="minorBidi" w:cstheme="minorBidi"/>
                <w:sz w:val="16"/>
              </w:rPr>
            </w:pPr>
          </w:p>
        </w:tc>
        <w:tc>
          <w:tcPr>
            <w:tcW w:w="589" w:type="pct"/>
          </w:tcPr>
          <w:p w:rsidR="00215F1D" w:rsidRPr="002D06E5" w:rsidRDefault="00215F1D" w:rsidP="002D06E5">
            <w:pPr>
              <w:bidi/>
              <w:spacing w:before="40" w:after="40"/>
              <w:jc w:val="center"/>
              <w:rPr>
                <w:rFonts w:asciiTheme="minorBidi" w:hAnsiTheme="minorBidi" w:cstheme="minorBidi"/>
                <w:sz w:val="16"/>
              </w:rPr>
            </w:pPr>
          </w:p>
        </w:tc>
        <w:tc>
          <w:tcPr>
            <w:tcW w:w="573" w:type="pct"/>
          </w:tcPr>
          <w:p w:rsidR="00215F1D" w:rsidRPr="002D06E5" w:rsidRDefault="00215F1D" w:rsidP="002D06E5">
            <w:pPr>
              <w:bidi/>
              <w:spacing w:before="40" w:after="40"/>
              <w:jc w:val="center"/>
              <w:rPr>
                <w:rFonts w:asciiTheme="minorBidi" w:hAnsiTheme="minorBidi" w:cstheme="minorBidi"/>
                <w:sz w:val="16"/>
              </w:rPr>
            </w:pP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602" w:type="pct"/>
          </w:tcPr>
          <w:p w:rsidR="00215F1D" w:rsidRPr="002D06E5" w:rsidRDefault="00215F1D" w:rsidP="002D06E5">
            <w:pPr>
              <w:bidi/>
              <w:spacing w:before="40" w:after="40"/>
              <w:jc w:val="center"/>
              <w:rPr>
                <w:rFonts w:asciiTheme="minorBidi" w:hAnsiTheme="minorBidi" w:cstheme="minorBidi"/>
                <w:sz w:val="16"/>
              </w:rPr>
            </w:pPr>
          </w:p>
        </w:tc>
        <w:tc>
          <w:tcPr>
            <w:tcW w:w="605" w:type="pct"/>
          </w:tcPr>
          <w:p w:rsidR="00215F1D" w:rsidRPr="002D06E5" w:rsidRDefault="0053203E"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بدء مراكز النظام </w:t>
            </w:r>
            <w:r w:rsidRPr="002D06E5">
              <w:rPr>
                <w:rFonts w:asciiTheme="minorBidi" w:hAnsiTheme="minorBidi" w:cstheme="minorBidi"/>
                <w:sz w:val="16"/>
                <w:lang w:val="en-US"/>
              </w:rPr>
              <w:t>WIS</w:t>
            </w:r>
            <w:r w:rsidRPr="002D06E5">
              <w:rPr>
                <w:rFonts w:asciiTheme="minorBidi" w:hAnsiTheme="minorBidi" w:cstheme="minorBidi"/>
                <w:sz w:val="16"/>
                <w:rtl/>
                <w:lang w:val="en-US"/>
              </w:rPr>
              <w:t xml:space="preserve"> في تسجيل الخدمات الشبكية التشغيلية في كتالوج النظام </w:t>
            </w:r>
            <w:r w:rsidRPr="002D06E5">
              <w:rPr>
                <w:rFonts w:asciiTheme="minorBidi" w:hAnsiTheme="minorBidi" w:cstheme="minorBidi"/>
                <w:sz w:val="16"/>
                <w:lang w:val="en-US"/>
              </w:rPr>
              <w:t>WIS 2.0</w:t>
            </w: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545" w:type="pct"/>
            <w:vMerge/>
          </w:tcPr>
          <w:p w:rsidR="00215F1D" w:rsidRPr="002D06E5" w:rsidRDefault="00215F1D" w:rsidP="002D06E5">
            <w:pPr>
              <w:bidi/>
              <w:spacing w:before="40" w:after="40"/>
              <w:jc w:val="center"/>
              <w:rPr>
                <w:rFonts w:asciiTheme="minorBidi" w:hAnsiTheme="minorBidi" w:cstheme="minorBidi"/>
                <w:sz w:val="16"/>
              </w:rPr>
            </w:pPr>
          </w:p>
        </w:tc>
        <w:tc>
          <w:tcPr>
            <w:tcW w:w="204" w:type="pct"/>
          </w:tcPr>
          <w:p w:rsidR="00215F1D" w:rsidRPr="002D06E5" w:rsidRDefault="00215F1D" w:rsidP="002D06E5">
            <w:pPr>
              <w:bidi/>
              <w:spacing w:before="40" w:after="40"/>
              <w:jc w:val="center"/>
              <w:rPr>
                <w:rFonts w:asciiTheme="minorBidi" w:hAnsiTheme="minorBidi" w:cstheme="minorBidi"/>
                <w:sz w:val="16"/>
              </w:rPr>
            </w:pPr>
          </w:p>
        </w:tc>
        <w:tc>
          <w:tcPr>
            <w:tcW w:w="577" w:type="pct"/>
          </w:tcPr>
          <w:p w:rsidR="00215F1D" w:rsidRPr="002D06E5" w:rsidRDefault="00215F1D"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215F1D"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Pr>
              <w:t>15</w:t>
            </w:r>
          </w:p>
        </w:tc>
        <w:tc>
          <w:tcPr>
            <w:tcW w:w="607" w:type="pct"/>
          </w:tcPr>
          <w:p w:rsidR="00215F1D" w:rsidRPr="002D06E5" w:rsidRDefault="00215F1D" w:rsidP="002D06E5">
            <w:pPr>
              <w:bidi/>
              <w:spacing w:before="40" w:after="40"/>
              <w:jc w:val="center"/>
              <w:rPr>
                <w:rFonts w:asciiTheme="minorBidi" w:hAnsiTheme="minorBidi" w:cstheme="minorBidi"/>
                <w:sz w:val="16"/>
              </w:rPr>
            </w:pPr>
          </w:p>
        </w:tc>
        <w:tc>
          <w:tcPr>
            <w:tcW w:w="589" w:type="pct"/>
          </w:tcPr>
          <w:p w:rsidR="00215F1D" w:rsidRPr="002D06E5" w:rsidRDefault="00215F1D" w:rsidP="002D06E5">
            <w:pPr>
              <w:bidi/>
              <w:spacing w:before="40" w:after="40"/>
              <w:jc w:val="center"/>
              <w:rPr>
                <w:rFonts w:asciiTheme="minorBidi" w:hAnsiTheme="minorBidi" w:cstheme="minorBidi"/>
                <w:sz w:val="16"/>
              </w:rPr>
            </w:pPr>
          </w:p>
        </w:tc>
        <w:tc>
          <w:tcPr>
            <w:tcW w:w="573" w:type="pct"/>
          </w:tcPr>
          <w:p w:rsidR="00215F1D" w:rsidRPr="002D06E5" w:rsidRDefault="00215F1D" w:rsidP="002D06E5">
            <w:pPr>
              <w:bidi/>
              <w:spacing w:before="40" w:after="40"/>
              <w:jc w:val="center"/>
              <w:rPr>
                <w:rFonts w:asciiTheme="minorBidi" w:hAnsiTheme="minorBidi" w:cstheme="minorBidi"/>
                <w:sz w:val="16"/>
              </w:rPr>
            </w:pP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602" w:type="pct"/>
          </w:tcPr>
          <w:p w:rsidR="00215F1D" w:rsidRPr="002D06E5" w:rsidRDefault="0053203E"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تنفيذ حلول النظام </w:t>
            </w:r>
            <w:r w:rsidRPr="002D06E5">
              <w:rPr>
                <w:rFonts w:asciiTheme="minorBidi" w:hAnsiTheme="minorBidi" w:cstheme="minorBidi"/>
                <w:sz w:val="16"/>
                <w:lang w:val="en-US"/>
              </w:rPr>
              <w:t>MSS</w:t>
            </w:r>
            <w:r w:rsidRPr="002D06E5">
              <w:rPr>
                <w:rFonts w:asciiTheme="minorBidi" w:hAnsiTheme="minorBidi" w:cstheme="minorBidi"/>
                <w:sz w:val="16"/>
                <w:rtl/>
                <w:lang w:val="en-US"/>
              </w:rPr>
              <w:t xml:space="preserve"> بروتوكولات التراسل الجديدة المتاحة من </w:t>
            </w:r>
            <w:r w:rsidR="00651C6B" w:rsidRPr="002D06E5">
              <w:rPr>
                <w:rFonts w:asciiTheme="minorBidi" w:hAnsiTheme="minorBidi" w:cstheme="minorBidi"/>
                <w:sz w:val="16"/>
                <w:rtl/>
                <w:lang w:val="en-US"/>
              </w:rPr>
              <w:t xml:space="preserve">القطاع </w:t>
            </w:r>
          </w:p>
        </w:tc>
        <w:tc>
          <w:tcPr>
            <w:tcW w:w="605" w:type="pct"/>
          </w:tcPr>
          <w:p w:rsidR="00215F1D" w:rsidRPr="002D06E5" w:rsidRDefault="00215F1D" w:rsidP="002D06E5">
            <w:pPr>
              <w:bidi/>
              <w:spacing w:before="40" w:after="40"/>
              <w:jc w:val="center"/>
              <w:rPr>
                <w:rFonts w:asciiTheme="minorBidi" w:hAnsiTheme="minorBidi" w:cstheme="minorBidi"/>
                <w:sz w:val="16"/>
              </w:rPr>
            </w:pP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545" w:type="pct"/>
          </w:tcPr>
          <w:p w:rsidR="00215F1D" w:rsidRPr="002D06E5" w:rsidRDefault="00215F1D" w:rsidP="002D06E5">
            <w:pPr>
              <w:bidi/>
              <w:spacing w:before="40" w:after="40"/>
              <w:jc w:val="center"/>
              <w:rPr>
                <w:rFonts w:asciiTheme="minorBidi" w:hAnsiTheme="minorBidi" w:cstheme="minorBidi"/>
                <w:sz w:val="16"/>
              </w:rPr>
            </w:pPr>
          </w:p>
        </w:tc>
        <w:tc>
          <w:tcPr>
            <w:tcW w:w="204" w:type="pct"/>
          </w:tcPr>
          <w:p w:rsidR="00215F1D" w:rsidRPr="002D06E5" w:rsidRDefault="00215F1D" w:rsidP="002D06E5">
            <w:pPr>
              <w:bidi/>
              <w:spacing w:before="40" w:after="40"/>
              <w:jc w:val="center"/>
              <w:rPr>
                <w:rFonts w:asciiTheme="minorBidi" w:hAnsiTheme="minorBidi" w:cstheme="minorBidi"/>
                <w:sz w:val="16"/>
              </w:rPr>
            </w:pPr>
          </w:p>
        </w:tc>
        <w:tc>
          <w:tcPr>
            <w:tcW w:w="577" w:type="pct"/>
          </w:tcPr>
          <w:p w:rsidR="00215F1D" w:rsidRPr="002D06E5" w:rsidRDefault="00215F1D"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215F1D"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Pr>
              <w:t>16</w:t>
            </w:r>
          </w:p>
        </w:tc>
        <w:tc>
          <w:tcPr>
            <w:tcW w:w="607" w:type="pct"/>
          </w:tcPr>
          <w:p w:rsidR="00215F1D" w:rsidRPr="002D06E5" w:rsidRDefault="00215F1D" w:rsidP="002D06E5">
            <w:pPr>
              <w:bidi/>
              <w:spacing w:before="40" w:after="40"/>
              <w:jc w:val="center"/>
              <w:rPr>
                <w:rFonts w:asciiTheme="minorBidi" w:hAnsiTheme="minorBidi" w:cstheme="minorBidi"/>
                <w:sz w:val="16"/>
              </w:rPr>
            </w:pPr>
          </w:p>
        </w:tc>
        <w:tc>
          <w:tcPr>
            <w:tcW w:w="589" w:type="pct"/>
          </w:tcPr>
          <w:p w:rsidR="00215F1D" w:rsidRPr="002D06E5" w:rsidRDefault="00215F1D" w:rsidP="002D06E5">
            <w:pPr>
              <w:bidi/>
              <w:spacing w:before="40" w:after="40"/>
              <w:jc w:val="center"/>
              <w:rPr>
                <w:rFonts w:asciiTheme="minorBidi" w:hAnsiTheme="minorBidi" w:cstheme="minorBidi"/>
                <w:sz w:val="16"/>
              </w:rPr>
            </w:pPr>
          </w:p>
        </w:tc>
        <w:tc>
          <w:tcPr>
            <w:tcW w:w="573" w:type="pct"/>
          </w:tcPr>
          <w:p w:rsidR="00215F1D" w:rsidRPr="002D06E5" w:rsidRDefault="0053203E"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نشر </w:t>
            </w:r>
            <w:r w:rsidR="00651C6B" w:rsidRPr="002D06E5">
              <w:rPr>
                <w:rFonts w:asciiTheme="minorBidi" w:hAnsiTheme="minorBidi" w:cstheme="minorBidi"/>
                <w:sz w:val="16"/>
                <w:rtl/>
              </w:rPr>
              <w:t>ال</w:t>
            </w:r>
            <w:r w:rsidRPr="002D06E5">
              <w:rPr>
                <w:rFonts w:asciiTheme="minorBidi" w:hAnsiTheme="minorBidi" w:cstheme="minorBidi"/>
                <w:sz w:val="16"/>
                <w:rtl/>
              </w:rPr>
              <w:t xml:space="preserve">بيانات </w:t>
            </w:r>
            <w:r w:rsidR="00651C6B" w:rsidRPr="002D06E5">
              <w:rPr>
                <w:rFonts w:asciiTheme="minorBidi" w:hAnsiTheme="minorBidi" w:cstheme="minorBidi"/>
                <w:sz w:val="16"/>
                <w:rtl/>
              </w:rPr>
              <w:t xml:space="preserve">الآنية </w:t>
            </w:r>
            <w:r w:rsidRPr="002D06E5">
              <w:rPr>
                <w:rFonts w:asciiTheme="minorBidi" w:hAnsiTheme="minorBidi" w:cstheme="minorBidi"/>
                <w:sz w:val="16"/>
                <w:rtl/>
              </w:rPr>
              <w:t xml:space="preserve">مع استخدام بروتوكولات التراسل الجديدة لتبادل البيانات ’التجريبي‘ بين مراكز النظام </w:t>
            </w:r>
            <w:r w:rsidRPr="002D06E5">
              <w:rPr>
                <w:rFonts w:asciiTheme="minorBidi" w:hAnsiTheme="minorBidi" w:cstheme="minorBidi"/>
                <w:sz w:val="16"/>
                <w:lang w:val="en-US"/>
              </w:rPr>
              <w:t>WIS</w:t>
            </w: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602" w:type="pct"/>
          </w:tcPr>
          <w:p w:rsidR="00215F1D" w:rsidRPr="002D06E5" w:rsidRDefault="00215F1D" w:rsidP="002D06E5">
            <w:pPr>
              <w:bidi/>
              <w:spacing w:before="40" w:after="40"/>
              <w:jc w:val="center"/>
              <w:rPr>
                <w:rFonts w:asciiTheme="minorBidi" w:hAnsiTheme="minorBidi" w:cstheme="minorBidi"/>
                <w:sz w:val="16"/>
              </w:rPr>
            </w:pPr>
          </w:p>
        </w:tc>
        <w:tc>
          <w:tcPr>
            <w:tcW w:w="605" w:type="pct"/>
          </w:tcPr>
          <w:p w:rsidR="00215F1D" w:rsidRPr="002D06E5" w:rsidRDefault="0053203E" w:rsidP="002D06E5">
            <w:pPr>
              <w:bidi/>
              <w:spacing w:before="40" w:after="40"/>
              <w:jc w:val="center"/>
              <w:rPr>
                <w:rFonts w:asciiTheme="minorBidi" w:hAnsiTheme="minorBidi" w:cstheme="minorBidi"/>
                <w:sz w:val="16"/>
              </w:rPr>
            </w:pPr>
            <w:r w:rsidRPr="002D06E5">
              <w:rPr>
                <w:rFonts w:asciiTheme="minorBidi" w:hAnsiTheme="minorBidi" w:cstheme="minorBidi"/>
                <w:sz w:val="16"/>
                <w:rtl/>
              </w:rPr>
              <w:t xml:space="preserve">إتمام الأعضاء القائمين بتشغيل المراكز </w:t>
            </w:r>
            <w:r w:rsidRPr="002D06E5">
              <w:rPr>
                <w:rFonts w:asciiTheme="minorBidi" w:hAnsiTheme="minorBidi" w:cstheme="minorBidi"/>
                <w:sz w:val="16"/>
                <w:lang w:val="en-US"/>
              </w:rPr>
              <w:t>GISCs</w:t>
            </w:r>
            <w:r w:rsidRPr="002D06E5">
              <w:rPr>
                <w:rFonts w:asciiTheme="minorBidi" w:hAnsiTheme="minorBidi" w:cstheme="minorBidi"/>
                <w:sz w:val="16"/>
                <w:rtl/>
                <w:lang w:val="en-US"/>
              </w:rPr>
              <w:t xml:space="preserve"> تنفيذ بروتوكولات التراسل الجديدة - واستعدادهم لدعم الارتحال في مجال مسؤوليتهم</w:t>
            </w:r>
          </w:p>
          <w:p w:rsidR="00215F1D" w:rsidRPr="002D06E5" w:rsidRDefault="00215F1D" w:rsidP="002D06E5">
            <w:pPr>
              <w:bidi/>
              <w:spacing w:before="40" w:after="40"/>
              <w:jc w:val="center"/>
              <w:rPr>
                <w:rFonts w:asciiTheme="minorBidi" w:hAnsiTheme="minorBidi" w:cstheme="minorBidi"/>
                <w:sz w:val="16"/>
              </w:rPr>
            </w:pPr>
          </w:p>
          <w:p w:rsidR="00215F1D" w:rsidRPr="002D06E5" w:rsidRDefault="0053203E"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استخدام المراسلات فيما بين المراكز </w:t>
            </w:r>
            <w:r w:rsidRPr="002D06E5">
              <w:rPr>
                <w:rFonts w:asciiTheme="minorBidi" w:hAnsiTheme="minorBidi" w:cstheme="minorBidi"/>
                <w:sz w:val="16"/>
                <w:lang w:val="en-US"/>
              </w:rPr>
              <w:t>GISCs</w:t>
            </w:r>
            <w:r w:rsidRPr="002D06E5">
              <w:rPr>
                <w:rFonts w:asciiTheme="minorBidi" w:hAnsiTheme="minorBidi" w:cstheme="minorBidi"/>
                <w:sz w:val="16"/>
                <w:rtl/>
                <w:lang w:val="en-US"/>
              </w:rPr>
              <w:t xml:space="preserve"> بروتوكولات التراسل الجديدة</w:t>
            </w: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545" w:type="pct"/>
          </w:tcPr>
          <w:p w:rsidR="00215F1D" w:rsidRPr="002D06E5" w:rsidRDefault="0053203E" w:rsidP="002D06E5">
            <w:pPr>
              <w:bidi/>
              <w:spacing w:before="40" w:after="40"/>
              <w:jc w:val="center"/>
              <w:rPr>
                <w:rFonts w:asciiTheme="minorBidi" w:hAnsiTheme="minorBidi" w:cstheme="minorBidi"/>
                <w:spacing w:val="-4"/>
                <w:w w:val="98"/>
                <w:sz w:val="16"/>
                <w:rtl/>
                <w:lang w:val="en-US"/>
              </w:rPr>
            </w:pPr>
            <w:r w:rsidRPr="002D06E5">
              <w:rPr>
                <w:rFonts w:asciiTheme="minorBidi" w:hAnsiTheme="minorBidi" w:cstheme="minorBidi"/>
                <w:spacing w:val="-4"/>
                <w:w w:val="98"/>
                <w:sz w:val="16"/>
                <w:rtl/>
              </w:rPr>
              <w:t xml:space="preserve">ارتحال </w:t>
            </w:r>
            <w:r w:rsidRPr="002D06E5">
              <w:rPr>
                <w:rFonts w:asciiTheme="minorBidi" w:hAnsiTheme="minorBidi" w:cstheme="minorBidi"/>
                <w:spacing w:val="-4"/>
                <w:w w:val="98"/>
                <w:sz w:val="16"/>
              </w:rPr>
              <w:t>%70</w:t>
            </w:r>
            <w:r w:rsidRPr="002D06E5">
              <w:rPr>
                <w:rFonts w:asciiTheme="minorBidi" w:hAnsiTheme="minorBidi" w:cstheme="minorBidi"/>
                <w:spacing w:val="-4"/>
                <w:w w:val="98"/>
                <w:sz w:val="16"/>
                <w:rtl/>
              </w:rPr>
              <w:t xml:space="preserve"> من بنود تشكيلة جداول التوجيه الخاصة بالنظام </w:t>
            </w:r>
            <w:r w:rsidRPr="002D06E5">
              <w:rPr>
                <w:rFonts w:asciiTheme="minorBidi" w:hAnsiTheme="minorBidi" w:cstheme="minorBidi"/>
                <w:spacing w:val="-4"/>
                <w:w w:val="98"/>
                <w:sz w:val="16"/>
                <w:lang w:val="en-US"/>
              </w:rPr>
              <w:t>GTS</w:t>
            </w:r>
            <w:r w:rsidRPr="002D06E5">
              <w:rPr>
                <w:rFonts w:asciiTheme="minorBidi" w:hAnsiTheme="minorBidi" w:cstheme="minorBidi"/>
                <w:spacing w:val="-4"/>
                <w:w w:val="98"/>
                <w:sz w:val="16"/>
                <w:rtl/>
                <w:lang w:val="en-US"/>
              </w:rPr>
              <w:t xml:space="preserve"> - وانتقال عملية نشر البيانات الآنية إلى بروتوكولات التراسل الجديدة</w:t>
            </w:r>
          </w:p>
          <w:p w:rsidR="00215F1D" w:rsidRPr="002D06E5" w:rsidRDefault="00215F1D" w:rsidP="002D06E5">
            <w:pPr>
              <w:bidi/>
              <w:spacing w:before="40" w:after="40"/>
              <w:jc w:val="center"/>
              <w:rPr>
                <w:rFonts w:asciiTheme="minorBidi" w:hAnsiTheme="minorBidi" w:cstheme="minorBidi"/>
                <w:sz w:val="16"/>
              </w:rPr>
            </w:pPr>
          </w:p>
          <w:p w:rsidR="00215F1D" w:rsidRPr="002D06E5" w:rsidRDefault="0053203E" w:rsidP="002D06E5">
            <w:pPr>
              <w:bidi/>
              <w:spacing w:before="40" w:after="40"/>
              <w:jc w:val="center"/>
              <w:rPr>
                <w:rFonts w:asciiTheme="minorBidi" w:hAnsiTheme="minorBidi" w:cstheme="minorBidi"/>
                <w:sz w:val="16"/>
                <w:rtl/>
                <w:lang w:val="en-US"/>
              </w:rPr>
            </w:pPr>
            <w:r w:rsidRPr="002D06E5">
              <w:rPr>
                <w:rFonts w:asciiTheme="minorBidi" w:hAnsiTheme="minorBidi" w:cstheme="minorBidi"/>
                <w:spacing w:val="-4"/>
                <w:w w:val="98"/>
                <w:sz w:val="16"/>
                <w:rtl/>
                <w:lang w:val="en-US"/>
              </w:rPr>
              <w:t xml:space="preserve">تقديم المراكز </w:t>
            </w:r>
            <w:r w:rsidRPr="002D06E5">
              <w:rPr>
                <w:rFonts w:asciiTheme="minorBidi" w:hAnsiTheme="minorBidi" w:cstheme="minorBidi"/>
                <w:spacing w:val="-4"/>
                <w:w w:val="98"/>
                <w:sz w:val="16"/>
                <w:lang w:val="en-US"/>
              </w:rPr>
              <w:t>GISCs</w:t>
            </w:r>
            <w:r w:rsidRPr="002D06E5">
              <w:rPr>
                <w:rFonts w:asciiTheme="minorBidi" w:hAnsiTheme="minorBidi" w:cstheme="minorBidi"/>
                <w:spacing w:val="-4"/>
                <w:w w:val="98"/>
                <w:sz w:val="16"/>
                <w:rtl/>
                <w:lang w:val="en-US"/>
              </w:rPr>
              <w:t xml:space="preserve"> خدمة (خدمات) لدعم اكتشاف البيانات الآنية من مراكز النظام </w:t>
            </w:r>
            <w:r w:rsidRPr="002D06E5">
              <w:rPr>
                <w:rFonts w:asciiTheme="minorBidi" w:hAnsiTheme="minorBidi" w:cstheme="minorBidi"/>
                <w:spacing w:val="-4"/>
                <w:w w:val="98"/>
                <w:sz w:val="16"/>
                <w:lang w:val="en-US"/>
              </w:rPr>
              <w:t>WIS</w:t>
            </w:r>
            <w:r w:rsidRPr="002D06E5">
              <w:rPr>
                <w:rFonts w:asciiTheme="minorBidi" w:hAnsiTheme="minorBidi" w:cstheme="minorBidi"/>
                <w:spacing w:val="-4"/>
                <w:w w:val="98"/>
                <w:sz w:val="16"/>
                <w:rtl/>
                <w:lang w:val="en-US"/>
              </w:rPr>
              <w:t xml:space="preserve"> الموجودة في نطاق مجال مسؤوليتها التي لم ترتحل بعد إلى بروتوكولات التراسل الجديدة</w:t>
            </w:r>
          </w:p>
        </w:tc>
        <w:tc>
          <w:tcPr>
            <w:tcW w:w="204" w:type="pct"/>
          </w:tcPr>
          <w:p w:rsidR="00215F1D" w:rsidRPr="002D06E5" w:rsidRDefault="00215F1D" w:rsidP="002D06E5">
            <w:pPr>
              <w:bidi/>
              <w:spacing w:before="40" w:after="40"/>
              <w:jc w:val="center"/>
              <w:rPr>
                <w:rFonts w:asciiTheme="minorBidi" w:hAnsiTheme="minorBidi" w:cstheme="minorBidi"/>
                <w:sz w:val="16"/>
              </w:rPr>
            </w:pPr>
          </w:p>
        </w:tc>
        <w:tc>
          <w:tcPr>
            <w:tcW w:w="577" w:type="pct"/>
          </w:tcPr>
          <w:p w:rsidR="00215F1D" w:rsidRPr="002D06E5" w:rsidRDefault="0053203E"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إتمام الارتحال إلى استخدام بروتوكولات التراسل الجديدة - وارتحال جميع بنود تشكيلة جداول التوجيه الخاصة بالنظام </w:t>
            </w:r>
            <w:r w:rsidRPr="002D06E5">
              <w:rPr>
                <w:rFonts w:asciiTheme="minorBidi" w:hAnsiTheme="minorBidi" w:cstheme="minorBidi"/>
                <w:sz w:val="16"/>
                <w:lang w:val="en-US"/>
              </w:rPr>
              <w:t>GTS</w:t>
            </w:r>
            <w:r w:rsidRPr="002D06E5">
              <w:rPr>
                <w:rFonts w:asciiTheme="minorBidi" w:hAnsiTheme="minorBidi" w:cstheme="minorBidi"/>
                <w:sz w:val="16"/>
                <w:rtl/>
                <w:lang w:val="en-US"/>
              </w:rPr>
              <w:t xml:space="preserve"> وعدم استخدام جداول التوجيه</w:t>
            </w:r>
          </w:p>
        </w:tc>
      </w:tr>
      <w:tr w:rsidR="00215F1D" w:rsidRPr="002D06E5" w:rsidTr="00A23161">
        <w:trPr>
          <w:cantSplit/>
        </w:trPr>
        <w:tc>
          <w:tcPr>
            <w:tcW w:w="252" w:type="pct"/>
          </w:tcPr>
          <w:p w:rsidR="00215F1D" w:rsidRPr="002D06E5" w:rsidRDefault="00215F1D" w:rsidP="002D06E5">
            <w:pPr>
              <w:keepNext/>
              <w:bidi/>
              <w:spacing w:before="40" w:after="40"/>
              <w:jc w:val="center"/>
              <w:rPr>
                <w:rFonts w:asciiTheme="minorBidi" w:hAnsiTheme="minorBidi" w:cstheme="minorBidi"/>
                <w:sz w:val="16"/>
              </w:rPr>
            </w:pPr>
            <w:r w:rsidRPr="002D06E5">
              <w:rPr>
                <w:rFonts w:asciiTheme="minorBidi" w:hAnsiTheme="minorBidi" w:cstheme="minorBidi"/>
                <w:sz w:val="16"/>
              </w:rPr>
              <w:t>17</w:t>
            </w:r>
          </w:p>
        </w:tc>
        <w:tc>
          <w:tcPr>
            <w:tcW w:w="607" w:type="pct"/>
          </w:tcPr>
          <w:p w:rsidR="00215F1D" w:rsidRPr="002D06E5" w:rsidRDefault="00215F1D" w:rsidP="002D06E5">
            <w:pPr>
              <w:bidi/>
              <w:spacing w:before="40" w:after="40"/>
              <w:jc w:val="center"/>
              <w:rPr>
                <w:rFonts w:asciiTheme="minorBidi" w:hAnsiTheme="minorBidi" w:cstheme="minorBidi"/>
                <w:sz w:val="16"/>
              </w:rPr>
            </w:pPr>
          </w:p>
        </w:tc>
        <w:tc>
          <w:tcPr>
            <w:tcW w:w="589" w:type="pct"/>
          </w:tcPr>
          <w:p w:rsidR="00215F1D" w:rsidRPr="002D06E5" w:rsidRDefault="0053203E"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بدء نشر الممارسات الموصى بها وتفاصيل عمليات التنفيذ النموذجية المتعلقة بتكنولوجيات النظام </w:t>
            </w:r>
            <w:r w:rsidRPr="002D06E5">
              <w:rPr>
                <w:rFonts w:asciiTheme="minorBidi" w:hAnsiTheme="minorBidi" w:cstheme="minorBidi"/>
                <w:sz w:val="16"/>
                <w:lang w:val="en-US"/>
              </w:rPr>
              <w:t>WIS 2.0</w:t>
            </w:r>
          </w:p>
        </w:tc>
        <w:tc>
          <w:tcPr>
            <w:tcW w:w="573" w:type="pct"/>
          </w:tcPr>
          <w:p w:rsidR="00215F1D" w:rsidRPr="002D06E5" w:rsidRDefault="00215F1D" w:rsidP="002D06E5">
            <w:pPr>
              <w:bidi/>
              <w:spacing w:before="40" w:after="40"/>
              <w:jc w:val="center"/>
              <w:rPr>
                <w:rFonts w:asciiTheme="minorBidi" w:hAnsiTheme="minorBidi" w:cstheme="minorBidi"/>
                <w:sz w:val="16"/>
              </w:rPr>
            </w:pP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602" w:type="pct"/>
          </w:tcPr>
          <w:p w:rsidR="00215F1D" w:rsidRPr="002D06E5" w:rsidRDefault="00215F1D" w:rsidP="002D06E5">
            <w:pPr>
              <w:bidi/>
              <w:spacing w:before="40" w:after="40"/>
              <w:jc w:val="center"/>
              <w:rPr>
                <w:rFonts w:asciiTheme="minorBidi" w:hAnsiTheme="minorBidi" w:cstheme="minorBidi"/>
                <w:sz w:val="16"/>
              </w:rPr>
            </w:pPr>
          </w:p>
        </w:tc>
        <w:tc>
          <w:tcPr>
            <w:tcW w:w="605" w:type="pct"/>
          </w:tcPr>
          <w:p w:rsidR="00215F1D" w:rsidRPr="002D06E5" w:rsidRDefault="00215F1D" w:rsidP="002D06E5">
            <w:pPr>
              <w:bidi/>
              <w:spacing w:before="40" w:after="40"/>
              <w:jc w:val="center"/>
              <w:rPr>
                <w:rFonts w:asciiTheme="minorBidi" w:hAnsiTheme="minorBidi" w:cstheme="minorBidi"/>
                <w:sz w:val="16"/>
              </w:rPr>
            </w:pP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545" w:type="pct"/>
          </w:tcPr>
          <w:p w:rsidR="00215F1D" w:rsidRPr="002D06E5" w:rsidRDefault="00215F1D" w:rsidP="002D06E5">
            <w:pPr>
              <w:bidi/>
              <w:spacing w:before="40" w:after="40"/>
              <w:jc w:val="center"/>
              <w:rPr>
                <w:rFonts w:asciiTheme="minorBidi" w:hAnsiTheme="minorBidi" w:cstheme="minorBidi"/>
                <w:sz w:val="16"/>
              </w:rPr>
            </w:pPr>
          </w:p>
        </w:tc>
        <w:tc>
          <w:tcPr>
            <w:tcW w:w="204" w:type="pct"/>
          </w:tcPr>
          <w:p w:rsidR="00215F1D" w:rsidRPr="002D06E5" w:rsidRDefault="00215F1D" w:rsidP="002D06E5">
            <w:pPr>
              <w:bidi/>
              <w:spacing w:before="40" w:after="40"/>
              <w:jc w:val="center"/>
              <w:rPr>
                <w:rFonts w:asciiTheme="minorBidi" w:hAnsiTheme="minorBidi" w:cstheme="minorBidi"/>
                <w:sz w:val="16"/>
              </w:rPr>
            </w:pPr>
          </w:p>
        </w:tc>
        <w:tc>
          <w:tcPr>
            <w:tcW w:w="577" w:type="pct"/>
          </w:tcPr>
          <w:p w:rsidR="00215F1D" w:rsidRPr="002D06E5" w:rsidRDefault="00215F1D" w:rsidP="002D06E5">
            <w:pPr>
              <w:bidi/>
              <w:spacing w:before="40" w:after="40"/>
              <w:jc w:val="center"/>
              <w:rPr>
                <w:rFonts w:asciiTheme="minorBidi" w:hAnsiTheme="minorBidi" w:cstheme="minorBidi"/>
                <w:sz w:val="16"/>
              </w:rPr>
            </w:pPr>
          </w:p>
        </w:tc>
      </w:tr>
      <w:tr w:rsidR="00215F1D" w:rsidRPr="002D06E5" w:rsidTr="00A23161">
        <w:trPr>
          <w:cantSplit/>
        </w:trPr>
        <w:tc>
          <w:tcPr>
            <w:tcW w:w="252" w:type="pct"/>
          </w:tcPr>
          <w:p w:rsidR="00215F1D" w:rsidRPr="002D06E5" w:rsidRDefault="00215F1D" w:rsidP="002D06E5">
            <w:pPr>
              <w:bidi/>
              <w:spacing w:before="40" w:after="40"/>
              <w:jc w:val="center"/>
              <w:rPr>
                <w:rFonts w:asciiTheme="minorBidi" w:hAnsiTheme="minorBidi" w:cstheme="minorBidi"/>
                <w:sz w:val="16"/>
              </w:rPr>
            </w:pPr>
            <w:r w:rsidRPr="002D06E5">
              <w:rPr>
                <w:rFonts w:asciiTheme="minorBidi" w:hAnsiTheme="minorBidi" w:cstheme="minorBidi"/>
                <w:sz w:val="16"/>
              </w:rPr>
              <w:t>18</w:t>
            </w:r>
          </w:p>
        </w:tc>
        <w:tc>
          <w:tcPr>
            <w:tcW w:w="607" w:type="pct"/>
          </w:tcPr>
          <w:p w:rsidR="00215F1D" w:rsidRPr="002D06E5" w:rsidRDefault="00215F1D" w:rsidP="002D06E5">
            <w:pPr>
              <w:bidi/>
              <w:spacing w:before="40" w:after="40"/>
              <w:jc w:val="center"/>
              <w:rPr>
                <w:rFonts w:asciiTheme="minorBidi" w:hAnsiTheme="minorBidi" w:cstheme="minorBidi"/>
                <w:sz w:val="16"/>
              </w:rPr>
            </w:pPr>
          </w:p>
        </w:tc>
        <w:tc>
          <w:tcPr>
            <w:tcW w:w="589" w:type="pct"/>
          </w:tcPr>
          <w:p w:rsidR="00215F1D" w:rsidRPr="002D06E5" w:rsidRDefault="00215F1D" w:rsidP="002D06E5">
            <w:pPr>
              <w:bidi/>
              <w:spacing w:before="40" w:after="40"/>
              <w:jc w:val="center"/>
              <w:rPr>
                <w:rFonts w:asciiTheme="minorBidi" w:hAnsiTheme="minorBidi" w:cstheme="minorBidi"/>
                <w:sz w:val="16"/>
              </w:rPr>
            </w:pPr>
          </w:p>
        </w:tc>
        <w:tc>
          <w:tcPr>
            <w:tcW w:w="573" w:type="pct"/>
          </w:tcPr>
          <w:p w:rsidR="00215F1D" w:rsidRPr="002D06E5" w:rsidRDefault="00215F1D" w:rsidP="002D06E5">
            <w:pPr>
              <w:bidi/>
              <w:spacing w:before="40" w:after="40"/>
              <w:jc w:val="center"/>
              <w:rPr>
                <w:rFonts w:asciiTheme="minorBidi" w:hAnsiTheme="minorBidi" w:cstheme="minorBidi"/>
                <w:sz w:val="16"/>
              </w:rPr>
            </w:pP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602" w:type="pct"/>
          </w:tcPr>
          <w:p w:rsidR="00215F1D" w:rsidRPr="002D06E5" w:rsidRDefault="00215F1D" w:rsidP="002D06E5">
            <w:pPr>
              <w:bidi/>
              <w:spacing w:before="40" w:after="40"/>
              <w:jc w:val="center"/>
              <w:rPr>
                <w:rFonts w:asciiTheme="minorBidi" w:hAnsiTheme="minorBidi" w:cstheme="minorBidi"/>
                <w:sz w:val="16"/>
              </w:rPr>
            </w:pPr>
          </w:p>
        </w:tc>
        <w:tc>
          <w:tcPr>
            <w:tcW w:w="605" w:type="pct"/>
          </w:tcPr>
          <w:p w:rsidR="00215F1D" w:rsidRPr="002D06E5" w:rsidRDefault="00E61D4C" w:rsidP="002D06E5">
            <w:pPr>
              <w:bidi/>
              <w:spacing w:before="40" w:after="40"/>
              <w:jc w:val="center"/>
              <w:rPr>
                <w:rFonts w:asciiTheme="minorBidi" w:hAnsiTheme="minorBidi" w:cstheme="minorBidi"/>
                <w:sz w:val="16"/>
                <w:rtl/>
                <w:lang w:val="en-US"/>
              </w:rPr>
            </w:pPr>
            <w:r w:rsidRPr="002D06E5">
              <w:rPr>
                <w:rFonts w:asciiTheme="minorBidi" w:hAnsiTheme="minorBidi" w:cstheme="minorBidi"/>
                <w:sz w:val="16"/>
                <w:rtl/>
              </w:rPr>
              <w:t xml:space="preserve">تحديد خيارات التمويل لدعم اعتماد النظام </w:t>
            </w:r>
            <w:r w:rsidRPr="002D06E5">
              <w:rPr>
                <w:rFonts w:asciiTheme="minorBidi" w:hAnsiTheme="minorBidi" w:cstheme="minorBidi"/>
                <w:sz w:val="16"/>
                <w:lang w:val="en-US"/>
              </w:rPr>
              <w:t>WIS 2.0</w:t>
            </w:r>
            <w:r w:rsidRPr="002D06E5">
              <w:rPr>
                <w:rFonts w:asciiTheme="minorBidi" w:hAnsiTheme="minorBidi" w:cstheme="minorBidi"/>
                <w:sz w:val="16"/>
                <w:rtl/>
                <w:lang w:val="en-US"/>
              </w:rPr>
              <w:t xml:space="preserve"> في </w:t>
            </w:r>
            <w:r w:rsidRPr="002D06E5">
              <w:rPr>
                <w:rFonts w:asciiTheme="minorBidi" w:hAnsiTheme="minorBidi" w:cstheme="minorBidi"/>
                <w:sz w:val="16"/>
                <w:lang w:val="en-US"/>
              </w:rPr>
              <w:t>LDCs</w:t>
            </w:r>
            <w:r w:rsidRPr="002D06E5">
              <w:rPr>
                <w:rFonts w:asciiTheme="minorBidi" w:hAnsiTheme="minorBidi" w:cstheme="minorBidi"/>
                <w:sz w:val="16"/>
                <w:rtl/>
                <w:lang w:val="en-US"/>
              </w:rPr>
              <w:t xml:space="preserve"> و </w:t>
            </w:r>
            <w:r w:rsidRPr="002D06E5">
              <w:rPr>
                <w:rFonts w:asciiTheme="minorBidi" w:hAnsiTheme="minorBidi" w:cstheme="minorBidi"/>
                <w:sz w:val="16"/>
                <w:lang w:val="en-US"/>
              </w:rPr>
              <w:t>SIDSs</w:t>
            </w:r>
          </w:p>
        </w:tc>
        <w:tc>
          <w:tcPr>
            <w:tcW w:w="223" w:type="pct"/>
          </w:tcPr>
          <w:p w:rsidR="00215F1D" w:rsidRPr="002D06E5" w:rsidRDefault="00215F1D" w:rsidP="002D06E5">
            <w:pPr>
              <w:bidi/>
              <w:spacing w:before="40" w:after="40"/>
              <w:jc w:val="center"/>
              <w:rPr>
                <w:rFonts w:asciiTheme="minorBidi" w:hAnsiTheme="minorBidi" w:cstheme="minorBidi"/>
                <w:sz w:val="16"/>
              </w:rPr>
            </w:pPr>
          </w:p>
        </w:tc>
        <w:tc>
          <w:tcPr>
            <w:tcW w:w="545" w:type="pct"/>
          </w:tcPr>
          <w:p w:rsidR="00215F1D" w:rsidRPr="002D06E5" w:rsidRDefault="00215F1D" w:rsidP="002D06E5">
            <w:pPr>
              <w:bidi/>
              <w:spacing w:before="40" w:after="40"/>
              <w:jc w:val="center"/>
              <w:rPr>
                <w:rFonts w:asciiTheme="minorBidi" w:hAnsiTheme="minorBidi" w:cstheme="minorBidi"/>
                <w:sz w:val="16"/>
              </w:rPr>
            </w:pPr>
          </w:p>
        </w:tc>
        <w:tc>
          <w:tcPr>
            <w:tcW w:w="204" w:type="pct"/>
          </w:tcPr>
          <w:p w:rsidR="00215F1D" w:rsidRPr="002D06E5" w:rsidRDefault="00215F1D" w:rsidP="002D06E5">
            <w:pPr>
              <w:bidi/>
              <w:spacing w:before="40" w:after="40"/>
              <w:jc w:val="center"/>
              <w:rPr>
                <w:rFonts w:asciiTheme="minorBidi" w:hAnsiTheme="minorBidi" w:cstheme="minorBidi"/>
                <w:sz w:val="16"/>
              </w:rPr>
            </w:pPr>
          </w:p>
        </w:tc>
        <w:tc>
          <w:tcPr>
            <w:tcW w:w="577" w:type="pct"/>
          </w:tcPr>
          <w:p w:rsidR="00215F1D" w:rsidRPr="002D06E5" w:rsidRDefault="00215F1D" w:rsidP="002D06E5">
            <w:pPr>
              <w:bidi/>
              <w:spacing w:before="40" w:after="40"/>
              <w:jc w:val="center"/>
              <w:rPr>
                <w:rFonts w:asciiTheme="minorBidi" w:hAnsiTheme="minorBidi" w:cstheme="minorBidi"/>
                <w:sz w:val="16"/>
              </w:rPr>
            </w:pPr>
          </w:p>
        </w:tc>
      </w:tr>
    </w:tbl>
    <w:p w:rsidR="00415CD1" w:rsidRPr="00931AFF" w:rsidRDefault="00415CD1" w:rsidP="00415CD1">
      <w:pPr>
        <w:pStyle w:val="WMOBodyText"/>
        <w:bidi/>
        <w:jc w:val="center"/>
        <w:rPr>
          <w:rtl/>
          <w:lang w:eastAsia="en-US"/>
        </w:rPr>
      </w:pPr>
      <w:r>
        <w:rPr>
          <w:rFonts w:hint="cs"/>
          <w:rtl/>
          <w:lang w:eastAsia="en-US"/>
        </w:rPr>
        <w:t>ــــــــــــــــــــــــــــــ</w:t>
      </w:r>
    </w:p>
    <w:p w:rsidR="00B86E71" w:rsidRDefault="00B86E71" w:rsidP="00B86E71">
      <w:pPr>
        <w:pStyle w:val="WMOBodyText"/>
        <w:bidi/>
        <w:rPr>
          <w:lang w:eastAsia="en-US"/>
        </w:rPr>
      </w:pPr>
    </w:p>
    <w:p w:rsidR="00415CD1" w:rsidRDefault="00415CD1" w:rsidP="00415CD1">
      <w:pPr>
        <w:pStyle w:val="WMOBodyText"/>
        <w:bidi/>
        <w:rPr>
          <w:rtl/>
          <w:lang w:eastAsia="en-US"/>
        </w:rPr>
      </w:pPr>
    </w:p>
    <w:p w:rsidR="0088536F" w:rsidRDefault="0088536F" w:rsidP="0088536F">
      <w:pPr>
        <w:pStyle w:val="WMOBodyText"/>
        <w:bidi/>
        <w:rPr>
          <w:rtl/>
          <w:lang w:eastAsia="en-US"/>
        </w:rPr>
        <w:sectPr w:rsidR="0088536F" w:rsidSect="00B86E71">
          <w:endnotePr>
            <w:numFmt w:val="decimal"/>
          </w:endnotePr>
          <w:pgSz w:w="16840" w:h="11907" w:orient="landscape" w:code="9"/>
          <w:pgMar w:top="1138" w:right="1138" w:bottom="1138" w:left="1138" w:header="1138" w:footer="1138" w:gutter="0"/>
          <w:cols w:space="720"/>
          <w:noEndnote/>
          <w:bidi/>
          <w:rtlGutter/>
          <w:docGrid w:linePitch="299"/>
        </w:sectPr>
      </w:pPr>
    </w:p>
    <w:p w:rsidR="005E6D86" w:rsidRDefault="005E6D86" w:rsidP="00A23161">
      <w:pPr>
        <w:pStyle w:val="Heading2"/>
        <w:rPr>
          <w:rtl/>
        </w:rPr>
      </w:pPr>
      <w:bookmarkStart w:id="4" w:name="_المرفق_الثالث"/>
      <w:bookmarkEnd w:id="4"/>
      <w:r>
        <w:rPr>
          <w:rFonts w:hint="cs"/>
          <w:rtl/>
        </w:rPr>
        <w:t>المرفق الثالث</w:t>
      </w:r>
    </w:p>
    <w:p w:rsidR="0088536F" w:rsidRPr="0088536F" w:rsidRDefault="0088536F" w:rsidP="005E6D86">
      <w:pPr>
        <w:pStyle w:val="WMOBodyText"/>
        <w:bidi/>
        <w:spacing w:before="0" w:after="240"/>
        <w:jc w:val="center"/>
        <w:rPr>
          <w:b/>
          <w:bCs/>
          <w:sz w:val="22"/>
          <w:szCs w:val="28"/>
          <w:rtl/>
          <w:lang w:eastAsia="en-US"/>
        </w:rPr>
      </w:pPr>
      <w:r>
        <w:rPr>
          <w:rFonts w:hint="cs"/>
          <w:b/>
          <w:bCs/>
          <w:sz w:val="22"/>
          <w:szCs w:val="28"/>
          <w:rtl/>
          <w:lang w:eastAsia="en-US"/>
        </w:rPr>
        <w:t>المشاريع الإيضاحية</w:t>
      </w:r>
    </w:p>
    <w:p w:rsidR="00FF5397" w:rsidRDefault="0088536F" w:rsidP="00FF5397">
      <w:pPr>
        <w:pStyle w:val="WMOBodyText"/>
        <w:bidi/>
        <w:rPr>
          <w:rtl/>
          <w:lang w:val="en-US" w:eastAsia="en-US"/>
        </w:rPr>
      </w:pPr>
      <w:r>
        <w:rPr>
          <w:rFonts w:hint="cs"/>
          <w:rtl/>
          <w:lang w:eastAsia="en-US"/>
        </w:rPr>
        <w:t xml:space="preserve">ستُستخدم المشاريع الإيضاحية لتستنير بها مفاهيم النظام </w:t>
      </w:r>
      <w:r>
        <w:rPr>
          <w:lang w:val="en-US" w:eastAsia="en-US"/>
        </w:rPr>
        <w:t>WIS 2.0</w:t>
      </w:r>
      <w:r>
        <w:rPr>
          <w:rFonts w:hint="cs"/>
          <w:rtl/>
          <w:lang w:val="en-US" w:eastAsia="en-US"/>
        </w:rPr>
        <w:t xml:space="preserve"> وحلوله ونهج تنفيذه وللتحقق من صحتها و/أو ثقلها، وأيضاً لإيضاح بعض الفوائد الرئيسية التي سيحققها النظام </w:t>
      </w:r>
      <w:r>
        <w:rPr>
          <w:lang w:val="en-US" w:eastAsia="en-US"/>
        </w:rPr>
        <w:t>WIS 2.0</w:t>
      </w:r>
      <w:r>
        <w:rPr>
          <w:rFonts w:hint="cs"/>
          <w:rtl/>
          <w:lang w:val="en-US" w:eastAsia="en-US"/>
        </w:rPr>
        <w:t xml:space="preserve"> لدوائر الأرصاد الجوية.</w:t>
      </w:r>
    </w:p>
    <w:p w:rsidR="0088536F" w:rsidRDefault="0088536F" w:rsidP="0088536F">
      <w:pPr>
        <w:pStyle w:val="WMOBodyText"/>
        <w:bidi/>
        <w:rPr>
          <w:rtl/>
          <w:lang w:val="en-US" w:eastAsia="en-US"/>
        </w:rPr>
      </w:pPr>
      <w:r>
        <w:rPr>
          <w:rFonts w:hint="cs"/>
          <w:rtl/>
          <w:lang w:val="en-US" w:eastAsia="en-US"/>
        </w:rPr>
        <w:t xml:space="preserve">وقد حُدّدت شريحة أولية من المشاريع الإيضاحية، على الأقل واحد لكل إقليم. وستستمر المشاريع الإيضاحية حتى نهاية عام </w:t>
      </w:r>
      <w:r>
        <w:rPr>
          <w:lang w:val="en-US" w:eastAsia="en-US"/>
        </w:rPr>
        <w:t>2024</w:t>
      </w:r>
      <w:r>
        <w:rPr>
          <w:rFonts w:hint="cs"/>
          <w:rtl/>
          <w:lang w:val="en-US" w:eastAsia="en-US"/>
        </w:rPr>
        <w:t>.</w:t>
      </w:r>
    </w:p>
    <w:p w:rsidR="0088536F" w:rsidRPr="0088536F" w:rsidRDefault="0088536F" w:rsidP="005E6D86">
      <w:pPr>
        <w:pStyle w:val="WMOBodyText"/>
        <w:bidi/>
        <w:rPr>
          <w:i/>
          <w:iCs/>
          <w:rtl/>
          <w:lang w:val="en-US" w:eastAsia="en-US"/>
        </w:rPr>
      </w:pPr>
      <w:r>
        <w:rPr>
          <w:rFonts w:hint="cs"/>
          <w:i/>
          <w:iCs/>
          <w:rtl/>
          <w:lang w:val="en-US" w:eastAsia="en-US"/>
        </w:rPr>
        <w:t xml:space="preserve">يجب ملاحظة أن فرقة العمل التابعة لفرقة تنسيق التنفيذ لنظم وخدمات المعلومات والمعنية بتطوير نظام معلومات المنظمة </w:t>
      </w:r>
      <w:r>
        <w:rPr>
          <w:i/>
          <w:iCs/>
          <w:lang w:val="en-US" w:eastAsia="en-US"/>
        </w:rPr>
        <w:t>(TT-eWIS)</w:t>
      </w:r>
      <w:r>
        <w:rPr>
          <w:rFonts w:hint="cs"/>
          <w:i/>
          <w:iCs/>
          <w:rtl/>
          <w:lang w:val="en-US" w:eastAsia="en-US"/>
        </w:rPr>
        <w:t xml:space="preserve"> كانت، وقت كتابة هذه المسودة للتشاور مع الأعضاء، تضع اللمسات الأخيرة على تفاصيل المشاريع الإيضاحية. وسترد في النسخة المقدمة كي ينظر فيها المؤتمر الثامن عشر </w:t>
      </w:r>
      <w:r>
        <w:rPr>
          <w:i/>
          <w:iCs/>
          <w:lang w:val="en-US" w:eastAsia="en-US"/>
        </w:rPr>
        <w:t>(Cg-18)</w:t>
      </w:r>
      <w:r>
        <w:rPr>
          <w:rFonts w:hint="cs"/>
          <w:i/>
          <w:iCs/>
          <w:rtl/>
          <w:lang w:val="en-US" w:eastAsia="en-US"/>
        </w:rPr>
        <w:t xml:space="preserve"> تفاصيل تلك المشاريع، بما في ذلك ملخص موجز لكل مشروع، وأطره الزمنية، و ’لوحة متابعة‘ تبيِّن التغييرات الفنية في النظام </w:t>
      </w:r>
      <w:r>
        <w:rPr>
          <w:lang w:val="en-US" w:eastAsia="en-US"/>
        </w:rPr>
        <w:t>WIS 2.0</w:t>
      </w:r>
      <w:r>
        <w:rPr>
          <w:rFonts w:hint="cs"/>
          <w:rtl/>
          <w:lang w:val="en-US" w:eastAsia="en-US"/>
        </w:rPr>
        <w:t xml:space="preserve"> التي</w:t>
      </w:r>
      <w:r w:rsidR="005E6D86">
        <w:rPr>
          <w:rFonts w:hint="eastAsia"/>
          <w:rtl/>
          <w:lang w:val="en-US" w:eastAsia="en-US"/>
        </w:rPr>
        <w:t> </w:t>
      </w:r>
      <w:r>
        <w:rPr>
          <w:rFonts w:hint="cs"/>
          <w:rtl/>
          <w:lang w:val="en-US" w:eastAsia="en-US"/>
        </w:rPr>
        <w:t>يدعمها.</w:t>
      </w:r>
    </w:p>
    <w:p w:rsidR="00415CD1" w:rsidRPr="00931AFF" w:rsidRDefault="00415CD1" w:rsidP="00415CD1">
      <w:pPr>
        <w:pStyle w:val="WMOBodyText"/>
        <w:bidi/>
        <w:jc w:val="center"/>
        <w:rPr>
          <w:rtl/>
          <w:lang w:eastAsia="en-US"/>
        </w:rPr>
      </w:pPr>
      <w:r>
        <w:rPr>
          <w:rFonts w:hint="cs"/>
          <w:rtl/>
          <w:lang w:eastAsia="en-US"/>
        </w:rPr>
        <w:t>ــــــــــــــــــــــــــــــ</w:t>
      </w:r>
    </w:p>
    <w:p w:rsidR="0088536F" w:rsidRDefault="0088536F">
      <w:pPr>
        <w:tabs>
          <w:tab w:val="clear" w:pos="1134"/>
        </w:tabs>
        <w:jc w:val="left"/>
        <w:rPr>
          <w:rFonts w:ascii="Arial" w:hAnsi="Arial"/>
          <w:szCs w:val="26"/>
          <w:rtl/>
        </w:rPr>
      </w:pPr>
      <w:r>
        <w:rPr>
          <w:rtl/>
        </w:rPr>
        <w:br w:type="page"/>
      </w:r>
    </w:p>
    <w:p w:rsidR="005E6D86" w:rsidRDefault="003F4713" w:rsidP="00A23161">
      <w:pPr>
        <w:pStyle w:val="Heading2"/>
        <w:rPr>
          <w:rtl/>
        </w:rPr>
      </w:pPr>
      <w:bookmarkStart w:id="5" w:name="_المرفق_الرابع"/>
      <w:bookmarkEnd w:id="5"/>
      <w:r>
        <w:rPr>
          <w:rFonts w:hint="cs"/>
          <w:rtl/>
        </w:rPr>
        <w:t>المرفق الرابع</w:t>
      </w:r>
    </w:p>
    <w:p w:rsidR="0088536F" w:rsidRPr="003F4713" w:rsidRDefault="003F4713" w:rsidP="005E6D86">
      <w:pPr>
        <w:pStyle w:val="WMOBodyText"/>
        <w:bidi/>
        <w:jc w:val="center"/>
        <w:rPr>
          <w:b/>
          <w:bCs/>
          <w:sz w:val="22"/>
          <w:szCs w:val="28"/>
          <w:rtl/>
          <w:lang w:eastAsia="en-US"/>
        </w:rPr>
      </w:pPr>
      <w:r>
        <w:rPr>
          <w:rFonts w:hint="cs"/>
          <w:b/>
          <w:bCs/>
          <w:sz w:val="22"/>
          <w:szCs w:val="28"/>
          <w:rtl/>
          <w:lang w:eastAsia="en-US"/>
        </w:rPr>
        <w:t>المخاطر والنُهُج المقترحة للتخفيف منها</w:t>
      </w:r>
    </w:p>
    <w:p w:rsidR="00FF5397" w:rsidRDefault="003F4713" w:rsidP="00FF5397">
      <w:pPr>
        <w:pStyle w:val="WMOBodyText"/>
        <w:bidi/>
        <w:rPr>
          <w:rtl/>
          <w:lang w:val="en-US" w:eastAsia="en-US"/>
        </w:rPr>
      </w:pPr>
      <w:r>
        <w:rPr>
          <w:rFonts w:hint="cs"/>
          <w:rtl/>
          <w:lang w:eastAsia="en-US"/>
        </w:rPr>
        <w:t xml:space="preserve">إن إدارة المخاطر عملية مستمرة يجب متابعتها على امتداد ملف برنامج النظام </w:t>
      </w:r>
      <w:r>
        <w:rPr>
          <w:lang w:val="en-US" w:eastAsia="en-US"/>
        </w:rPr>
        <w:t>WIS 2.0</w:t>
      </w:r>
      <w:r w:rsidR="00931AFF">
        <w:rPr>
          <w:rFonts w:hint="cs"/>
          <w:rtl/>
          <w:lang w:val="en-US" w:eastAsia="en-US"/>
        </w:rPr>
        <w:t xml:space="preserve"> وسيتبع مكتب برنامج النظام </w:t>
      </w:r>
      <w:r w:rsidR="00931AFF">
        <w:rPr>
          <w:lang w:val="en-US" w:eastAsia="en-US"/>
        </w:rPr>
        <w:t>WIS 2.0</w:t>
      </w:r>
      <w:r w:rsidR="00931AFF">
        <w:rPr>
          <w:rFonts w:hint="cs"/>
          <w:rtl/>
          <w:lang w:val="en-US" w:eastAsia="en-US"/>
        </w:rPr>
        <w:t xml:space="preserve"> سياسة المنظمة </w:t>
      </w:r>
      <w:r w:rsidR="00931AFF">
        <w:rPr>
          <w:lang w:val="en-US" w:eastAsia="en-US"/>
        </w:rPr>
        <w:t>(WMO)</w:t>
      </w:r>
      <w:r w:rsidR="00931AFF">
        <w:rPr>
          <w:rFonts w:hint="cs"/>
          <w:rtl/>
          <w:lang w:val="en-US" w:eastAsia="en-US"/>
        </w:rPr>
        <w:t xml:space="preserve"> لإدارة المخاطر من أجل تحديد وإدارة المخاطر المرتبطة بتنفيذ النظام </w:t>
      </w:r>
      <w:r w:rsidR="00931AFF">
        <w:rPr>
          <w:lang w:val="en-US" w:eastAsia="en-US"/>
        </w:rPr>
        <w:t>WIS 2.0</w:t>
      </w:r>
      <w:r w:rsidR="00931AFF">
        <w:rPr>
          <w:rFonts w:hint="cs"/>
          <w:rtl/>
          <w:lang w:val="en-US" w:eastAsia="en-US"/>
        </w:rPr>
        <w:t>.</w:t>
      </w:r>
    </w:p>
    <w:p w:rsidR="00931AFF" w:rsidRDefault="00931AFF" w:rsidP="005E6D86">
      <w:pPr>
        <w:pStyle w:val="WMOBodyText"/>
        <w:bidi/>
        <w:spacing w:after="240"/>
        <w:rPr>
          <w:rtl/>
          <w:lang w:val="en-US" w:eastAsia="en-US"/>
        </w:rPr>
      </w:pPr>
      <w:r>
        <w:rPr>
          <w:rFonts w:hint="cs"/>
          <w:rtl/>
          <w:lang w:val="en-US" w:eastAsia="en-US"/>
        </w:rPr>
        <w:t>وتبيَّن في الجدول الوارد أدناه المخاطر المحددة حتى الآن والنُهج المقترحة للتخفيف منها. وسيُحدَّد مزيد من المخاطر بعد أن يتحقق فهم أفضل لخطة التنفيذ و</w:t>
      </w:r>
      <w:r w:rsidR="00651C6B">
        <w:rPr>
          <w:rFonts w:hint="cs"/>
          <w:rtl/>
          <w:lang w:val="en-US" w:eastAsia="en-US"/>
        </w:rPr>
        <w:t>ل</w:t>
      </w:r>
      <w:r>
        <w:rPr>
          <w:rFonts w:hint="cs"/>
          <w:rtl/>
          <w:lang w:val="en-US" w:eastAsia="en-US"/>
        </w:rPr>
        <w:t>لأنشطة المكوِّنة لها.</w:t>
      </w:r>
    </w:p>
    <w:tbl>
      <w:tblPr>
        <w:bidiVisual/>
        <w:tblW w:w="0" w:type="auto"/>
        <w:jc w:val="center"/>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503"/>
        <w:gridCol w:w="5066"/>
      </w:tblGrid>
      <w:tr w:rsidR="00931AFF" w:rsidRPr="004F2122" w:rsidTr="00995800">
        <w:trPr>
          <w:cantSplit/>
          <w:tblHeader/>
          <w:jc w:val="center"/>
        </w:trPr>
        <w:tc>
          <w:tcPr>
            <w:tcW w:w="4503"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vAlign w:val="center"/>
            <w:hideMark/>
          </w:tcPr>
          <w:p w:rsidR="00931AFF" w:rsidRPr="004F2122" w:rsidRDefault="00931AFF" w:rsidP="00995800">
            <w:pPr>
              <w:bidi/>
              <w:spacing w:before="80" w:after="80" w:line="300" w:lineRule="exact"/>
              <w:jc w:val="left"/>
              <w:rPr>
                <w:rFonts w:asciiTheme="minorBidi" w:eastAsia="Times New Roman" w:hAnsiTheme="minorBidi" w:cstheme="minorBidi"/>
                <w:b/>
                <w:bCs/>
                <w:sz w:val="18"/>
                <w:szCs w:val="24"/>
                <w:lang w:eastAsia="en-GB"/>
              </w:rPr>
            </w:pPr>
            <w:r w:rsidRPr="004F2122">
              <w:rPr>
                <w:rFonts w:asciiTheme="minorBidi" w:eastAsia="Times New Roman" w:hAnsiTheme="minorBidi" w:cstheme="minorBidi"/>
                <w:b/>
                <w:bCs/>
                <w:sz w:val="18"/>
                <w:szCs w:val="24"/>
                <w:rtl/>
                <w:lang w:eastAsia="en-GB"/>
              </w:rPr>
              <w:t>المخاطرة</w:t>
            </w:r>
          </w:p>
        </w:tc>
        <w:tc>
          <w:tcPr>
            <w:tcW w:w="5066"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vAlign w:val="center"/>
            <w:hideMark/>
          </w:tcPr>
          <w:p w:rsidR="00931AFF" w:rsidRPr="004F2122" w:rsidRDefault="00931AFF" w:rsidP="00995800">
            <w:pPr>
              <w:bidi/>
              <w:spacing w:before="80" w:after="80" w:line="300" w:lineRule="exact"/>
              <w:jc w:val="left"/>
              <w:rPr>
                <w:rFonts w:asciiTheme="minorBidi" w:eastAsia="Times New Roman" w:hAnsiTheme="minorBidi" w:cstheme="minorBidi"/>
                <w:b/>
                <w:bCs/>
                <w:sz w:val="18"/>
                <w:szCs w:val="24"/>
                <w:lang w:eastAsia="en-GB"/>
              </w:rPr>
            </w:pPr>
            <w:r w:rsidRPr="004F2122">
              <w:rPr>
                <w:rFonts w:asciiTheme="minorBidi" w:eastAsia="Times New Roman" w:hAnsiTheme="minorBidi" w:cstheme="minorBidi"/>
                <w:b/>
                <w:bCs/>
                <w:sz w:val="18"/>
                <w:szCs w:val="24"/>
                <w:rtl/>
                <w:lang w:eastAsia="en-GB"/>
              </w:rPr>
              <w:t>التخفيف المقترح</w:t>
            </w:r>
          </w:p>
        </w:tc>
      </w:tr>
      <w:tr w:rsidR="00931AFF" w:rsidRPr="004F2122" w:rsidTr="00995800">
        <w:trPr>
          <w:cantSplit/>
          <w:jc w:val="center"/>
        </w:trPr>
        <w:tc>
          <w:tcPr>
            <w:tcW w:w="9569"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rsidR="00931AFF" w:rsidRPr="004F2122" w:rsidRDefault="00931AFF" w:rsidP="00B24D7E">
            <w:pPr>
              <w:bidi/>
              <w:spacing w:before="80" w:after="80" w:line="300" w:lineRule="exact"/>
              <w:jc w:val="center"/>
              <w:rPr>
                <w:rFonts w:asciiTheme="minorBidi" w:eastAsia="Times New Roman" w:hAnsiTheme="minorBidi" w:cstheme="minorBidi"/>
                <w:b/>
                <w:bCs/>
                <w:sz w:val="18"/>
                <w:szCs w:val="24"/>
                <w:lang w:eastAsia="en-GB"/>
              </w:rPr>
            </w:pPr>
            <w:r w:rsidRPr="004F2122">
              <w:rPr>
                <w:rFonts w:asciiTheme="minorBidi" w:eastAsia="Times New Roman" w:hAnsiTheme="minorBidi" w:cstheme="minorBidi"/>
                <w:b/>
                <w:bCs/>
                <w:sz w:val="18"/>
                <w:szCs w:val="24"/>
                <w:rtl/>
                <w:lang w:eastAsia="en-GB"/>
              </w:rPr>
              <w:t xml:space="preserve">عدم معرفة تكلفة التنفيذ أو التشغيل أو </w:t>
            </w:r>
            <w:bookmarkStart w:id="6" w:name="_GoBack"/>
            <w:bookmarkEnd w:id="6"/>
            <w:r w:rsidRPr="004F2122">
              <w:rPr>
                <w:rFonts w:asciiTheme="minorBidi" w:eastAsia="Times New Roman" w:hAnsiTheme="minorBidi" w:cstheme="minorBidi"/>
                <w:b/>
                <w:bCs/>
                <w:sz w:val="18"/>
                <w:szCs w:val="24"/>
                <w:rtl/>
                <w:lang w:eastAsia="en-GB"/>
              </w:rPr>
              <w:t>كون تلك التكلفة مفرطة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31AFF" w:rsidP="00995800">
            <w:pPr>
              <w:pStyle w:val="l2"/>
              <w:tabs>
                <w:tab w:val="clear" w:pos="1039"/>
              </w:tabs>
              <w:spacing w:before="80" w:after="80" w:line="300" w:lineRule="exact"/>
              <w:ind w:left="12" w:hanging="4"/>
              <w:rPr>
                <w:rFonts w:asciiTheme="minorBidi" w:hAnsiTheme="minorBidi" w:cstheme="minorBidi"/>
                <w:szCs w:val="24"/>
              </w:rPr>
            </w:pPr>
            <w:r w:rsidRPr="004F2122">
              <w:rPr>
                <w:rFonts w:asciiTheme="minorBidi" w:hAnsiTheme="minorBidi" w:cstheme="minorBidi"/>
                <w:szCs w:val="24"/>
                <w:rtl/>
              </w:rPr>
              <w:t>قد تحول تكاليف استخدام الخدمات السحابية التجارية، وإمكانية التنبؤ مستقبلاً بتلك التكاليف، دون مشاركة بعض الأعضاء؛ ومن تلك التكاليف، مثلاً، التكاليف المحسوبة، وتكاليف انبثاق البيانات.</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31AFF" w:rsidP="00995800">
            <w:pPr>
              <w:pStyle w:val="l2"/>
              <w:tabs>
                <w:tab w:val="clear" w:pos="1039"/>
              </w:tabs>
              <w:spacing w:before="80" w:after="80" w:line="300" w:lineRule="exact"/>
              <w:ind w:left="12" w:hanging="4"/>
              <w:rPr>
                <w:rFonts w:asciiTheme="minorBidi" w:hAnsiTheme="minorBidi" w:cstheme="minorBidi"/>
                <w:szCs w:val="24"/>
                <w:rtl/>
                <w:lang w:val="en-US"/>
              </w:rPr>
            </w:pPr>
            <w:r w:rsidRPr="004F2122">
              <w:rPr>
                <w:rFonts w:asciiTheme="minorBidi" w:hAnsiTheme="minorBidi" w:cstheme="minorBidi"/>
                <w:szCs w:val="24"/>
                <w:rtl/>
              </w:rPr>
              <w:t xml:space="preserve">تحرّي ما إذا كان بإمكان المنظمة </w:t>
            </w:r>
            <w:r w:rsidRPr="004F2122">
              <w:rPr>
                <w:rFonts w:asciiTheme="minorBidi" w:hAnsiTheme="minorBidi" w:cstheme="minorBidi"/>
                <w:szCs w:val="24"/>
                <w:lang w:val="en-US"/>
              </w:rPr>
              <w:t>(WMO)</w:t>
            </w:r>
            <w:r w:rsidRPr="004F2122">
              <w:rPr>
                <w:rFonts w:asciiTheme="minorBidi" w:hAnsiTheme="minorBidi" w:cstheme="minorBidi"/>
                <w:szCs w:val="24"/>
                <w:rtl/>
                <w:lang w:val="en-US"/>
              </w:rPr>
              <w:t xml:space="preserve"> العمل مع بائعي التكنولوجيات السحابية التجارية على وضع تعريفات لاستخدام الخدمات السحابية دعما ً لعمليات تأمين السلامة العامة.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31AFF" w:rsidP="00995800">
            <w:pPr>
              <w:pStyle w:val="l2"/>
              <w:tabs>
                <w:tab w:val="clear" w:pos="1039"/>
              </w:tabs>
              <w:spacing w:before="80" w:after="80" w:line="300" w:lineRule="exact"/>
              <w:ind w:left="12" w:hanging="4"/>
              <w:rPr>
                <w:rFonts w:asciiTheme="minorBidi" w:hAnsiTheme="minorBidi" w:cstheme="minorBidi"/>
                <w:w w:val="98"/>
                <w:szCs w:val="24"/>
                <w:rtl/>
                <w:lang w:val="en-US"/>
              </w:rPr>
            </w:pPr>
            <w:r w:rsidRPr="004F2122">
              <w:rPr>
                <w:rFonts w:asciiTheme="minorBidi" w:hAnsiTheme="minorBidi" w:cstheme="minorBidi"/>
                <w:w w:val="98"/>
                <w:szCs w:val="24"/>
                <w:rtl/>
              </w:rPr>
              <w:t>الحاجة إلى تكاليف إضافي</w:t>
            </w:r>
            <w:r w:rsidR="00651C6B" w:rsidRPr="004F2122">
              <w:rPr>
                <w:rFonts w:asciiTheme="minorBidi" w:hAnsiTheme="minorBidi" w:cstheme="minorBidi"/>
                <w:w w:val="98"/>
                <w:szCs w:val="24"/>
                <w:rtl/>
              </w:rPr>
              <w:t>ة</w:t>
            </w:r>
            <w:r w:rsidRPr="004F2122">
              <w:rPr>
                <w:rFonts w:asciiTheme="minorBidi" w:hAnsiTheme="minorBidi" w:cstheme="minorBidi"/>
                <w:w w:val="98"/>
                <w:szCs w:val="24"/>
                <w:rtl/>
              </w:rPr>
              <w:t xml:space="preserve"> للتشغيل المتبادل/ </w:t>
            </w:r>
            <w:r w:rsidR="00651C6B" w:rsidRPr="004F2122">
              <w:rPr>
                <w:rFonts w:asciiTheme="minorBidi" w:hAnsiTheme="minorBidi" w:cstheme="minorBidi"/>
                <w:w w:val="98"/>
                <w:szCs w:val="24"/>
                <w:rtl/>
              </w:rPr>
              <w:t>ل</w:t>
            </w:r>
            <w:r w:rsidRPr="004F2122">
              <w:rPr>
                <w:rFonts w:asciiTheme="minorBidi" w:hAnsiTheme="minorBidi" w:cstheme="minorBidi"/>
                <w:w w:val="98"/>
                <w:szCs w:val="24"/>
                <w:rtl/>
              </w:rPr>
              <w:t xml:space="preserve">لإدماج مع إدارة المعلومات على نطاق المنظومة </w:t>
            </w:r>
            <w:r w:rsidRPr="004F2122">
              <w:rPr>
                <w:rFonts w:asciiTheme="minorBidi" w:hAnsiTheme="minorBidi" w:cstheme="minorBidi"/>
                <w:w w:val="98"/>
                <w:szCs w:val="24"/>
                <w:lang w:val="en-US"/>
              </w:rPr>
              <w:t>(SWIM)</w:t>
            </w:r>
            <w:r w:rsidRPr="004F2122">
              <w:rPr>
                <w:rFonts w:asciiTheme="minorBidi" w:hAnsiTheme="minorBidi" w:cstheme="minorBidi"/>
                <w:w w:val="98"/>
                <w:szCs w:val="24"/>
                <w:rtl/>
                <w:lang w:val="en-US"/>
              </w:rPr>
              <w:t xml:space="preserve"> الخاص بمنظمة الطيران المدني الدولي </w:t>
            </w:r>
            <w:r w:rsidRPr="004F2122">
              <w:rPr>
                <w:rFonts w:asciiTheme="minorBidi" w:hAnsiTheme="minorBidi" w:cstheme="minorBidi"/>
                <w:w w:val="98"/>
                <w:szCs w:val="24"/>
                <w:lang w:val="en-US"/>
              </w:rPr>
              <w:t>(ICAO)</w:t>
            </w:r>
            <w:r w:rsidRPr="004F2122">
              <w:rPr>
                <w:rFonts w:asciiTheme="minorBidi" w:hAnsiTheme="minorBidi" w:cstheme="minorBidi"/>
                <w:w w:val="98"/>
                <w:szCs w:val="24"/>
                <w:rtl/>
                <w:lang w:val="en-US"/>
              </w:rPr>
              <w:t xml:space="preserve"> </w:t>
            </w:r>
            <w:r w:rsidR="00651C6B" w:rsidRPr="004F2122">
              <w:rPr>
                <w:rFonts w:asciiTheme="minorBidi" w:hAnsiTheme="minorBidi" w:cstheme="minorBidi"/>
                <w:w w:val="98"/>
                <w:szCs w:val="24"/>
                <w:rtl/>
                <w:lang w:val="en-US"/>
              </w:rPr>
              <w:t xml:space="preserve">وذلك </w:t>
            </w:r>
            <w:r w:rsidRPr="004F2122">
              <w:rPr>
                <w:rFonts w:asciiTheme="minorBidi" w:hAnsiTheme="minorBidi" w:cstheme="minorBidi"/>
                <w:w w:val="98"/>
                <w:szCs w:val="24"/>
                <w:rtl/>
                <w:lang w:val="en-US"/>
              </w:rPr>
              <w:t xml:space="preserve">لبقاء المواصفات الفنية والسياساتية لتلك الإدارة </w:t>
            </w:r>
            <w:r w:rsidRPr="004F2122">
              <w:rPr>
                <w:rFonts w:asciiTheme="minorBidi" w:hAnsiTheme="minorBidi" w:cstheme="minorBidi"/>
                <w:w w:val="98"/>
                <w:szCs w:val="24"/>
                <w:lang w:val="en-US"/>
              </w:rPr>
              <w:t>(ICAO SWIM)</w:t>
            </w:r>
            <w:r w:rsidRPr="004F2122">
              <w:rPr>
                <w:rFonts w:asciiTheme="minorBidi" w:hAnsiTheme="minorBidi" w:cstheme="minorBidi"/>
                <w:w w:val="98"/>
                <w:szCs w:val="24"/>
                <w:rtl/>
                <w:lang w:val="en-US"/>
              </w:rPr>
              <w:t xml:space="preserve"> غير معروفة إلى حد كبير.</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31AFF" w:rsidP="00995800">
            <w:pPr>
              <w:pStyle w:val="l2"/>
              <w:tabs>
                <w:tab w:val="clear" w:pos="1039"/>
              </w:tabs>
              <w:spacing w:before="80" w:after="80" w:line="300" w:lineRule="exact"/>
              <w:ind w:left="12" w:hanging="4"/>
              <w:rPr>
                <w:rFonts w:asciiTheme="minorBidi" w:hAnsiTheme="minorBidi" w:cstheme="minorBidi"/>
                <w:szCs w:val="24"/>
              </w:rPr>
            </w:pPr>
            <w:r w:rsidRPr="004F2122">
              <w:rPr>
                <w:rFonts w:asciiTheme="minorBidi" w:hAnsiTheme="minorBidi" w:cstheme="minorBidi"/>
                <w:szCs w:val="24"/>
                <w:rtl/>
              </w:rPr>
              <w:t xml:space="preserve">التفاعل الوثيق، من خلال لجنة الأرصاد الجوية للطيران </w:t>
            </w:r>
            <w:r w:rsidRPr="004F2122">
              <w:rPr>
                <w:rFonts w:asciiTheme="minorBidi" w:hAnsiTheme="minorBidi" w:cstheme="minorBidi"/>
                <w:szCs w:val="24"/>
              </w:rPr>
              <w:t>(CAeM)</w:t>
            </w:r>
            <w:r w:rsidRPr="004F2122">
              <w:rPr>
                <w:rFonts w:asciiTheme="minorBidi" w:hAnsiTheme="minorBidi" w:cstheme="minorBidi"/>
                <w:szCs w:val="24"/>
                <w:rtl/>
              </w:rPr>
              <w:t xml:space="preserve">، مع فريق خبراء الأرصاد الجوية التابع لمنظمة الطيران المدني الدولي </w:t>
            </w:r>
            <w:r w:rsidRPr="004F2122">
              <w:rPr>
                <w:rFonts w:asciiTheme="minorBidi" w:hAnsiTheme="minorBidi" w:cstheme="minorBidi"/>
                <w:szCs w:val="24"/>
              </w:rPr>
              <w:t>(METP)</w:t>
            </w:r>
            <w:r w:rsidRPr="004F2122">
              <w:rPr>
                <w:rFonts w:asciiTheme="minorBidi" w:hAnsiTheme="minorBidi" w:cstheme="minorBidi"/>
                <w:szCs w:val="24"/>
                <w:rtl/>
              </w:rPr>
              <w:t>.</w:t>
            </w:r>
          </w:p>
        </w:tc>
      </w:tr>
      <w:tr w:rsidR="00931AFF" w:rsidRPr="004F2122" w:rsidTr="00995800">
        <w:trPr>
          <w:cantSplit/>
          <w:jc w:val="center"/>
        </w:trPr>
        <w:tc>
          <w:tcPr>
            <w:tcW w:w="956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31AFF" w:rsidP="00B24D7E">
            <w:pPr>
              <w:bidi/>
              <w:spacing w:before="80" w:after="80" w:line="300" w:lineRule="exact"/>
              <w:jc w:val="center"/>
              <w:rPr>
                <w:rFonts w:asciiTheme="minorBidi" w:eastAsia="Times New Roman" w:hAnsiTheme="minorBidi" w:cstheme="minorBidi"/>
                <w:b/>
                <w:bCs/>
                <w:sz w:val="18"/>
                <w:szCs w:val="24"/>
                <w:lang w:eastAsia="en-GB"/>
              </w:rPr>
            </w:pPr>
            <w:r w:rsidRPr="004F2122">
              <w:rPr>
                <w:rFonts w:asciiTheme="minorBidi" w:eastAsia="Times New Roman" w:hAnsiTheme="minorBidi" w:cstheme="minorBidi"/>
                <w:b/>
                <w:bCs/>
                <w:sz w:val="18"/>
                <w:szCs w:val="24"/>
                <w:rtl/>
                <w:lang w:eastAsia="en-GB"/>
              </w:rPr>
              <w:t xml:space="preserve">عدم استيفاء </w:t>
            </w:r>
            <w:r w:rsidR="00651C6B" w:rsidRPr="004F2122">
              <w:rPr>
                <w:rFonts w:asciiTheme="minorBidi" w:eastAsia="Times New Roman" w:hAnsiTheme="minorBidi" w:cstheme="minorBidi"/>
                <w:b/>
                <w:bCs/>
                <w:sz w:val="18"/>
                <w:szCs w:val="24"/>
                <w:rtl/>
                <w:lang w:eastAsia="en-GB"/>
              </w:rPr>
              <w:t xml:space="preserve">التبني </w:t>
            </w:r>
            <w:r w:rsidRPr="004F2122">
              <w:rPr>
                <w:rFonts w:asciiTheme="minorBidi" w:eastAsia="Times New Roman" w:hAnsiTheme="minorBidi" w:cstheme="minorBidi"/>
                <w:b/>
                <w:bCs/>
                <w:sz w:val="18"/>
                <w:szCs w:val="24"/>
                <w:rtl/>
                <w:lang w:eastAsia="en-GB"/>
              </w:rPr>
              <w:t>بالكامل</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31AFF" w:rsidP="00995800">
            <w:pPr>
              <w:pStyle w:val="l2"/>
              <w:tabs>
                <w:tab w:val="clear" w:pos="1039"/>
              </w:tabs>
              <w:spacing w:before="80" w:after="80" w:line="300" w:lineRule="exact"/>
              <w:ind w:left="12" w:hanging="4"/>
              <w:rPr>
                <w:rFonts w:asciiTheme="minorBidi" w:hAnsiTheme="minorBidi" w:cstheme="minorBidi"/>
                <w:szCs w:val="24"/>
              </w:rPr>
            </w:pPr>
            <w:r w:rsidRPr="004F2122">
              <w:rPr>
                <w:rFonts w:asciiTheme="minorBidi" w:hAnsiTheme="minorBidi" w:cstheme="minorBidi"/>
                <w:szCs w:val="24"/>
                <w:rtl/>
              </w:rPr>
              <w:t xml:space="preserve">تصوُّر بعض الأعضاء أن تكاليف الارتحال إلى النظام </w:t>
            </w:r>
            <w:r w:rsidRPr="004F2122">
              <w:rPr>
                <w:rFonts w:asciiTheme="minorBidi" w:hAnsiTheme="minorBidi" w:cstheme="minorBidi"/>
                <w:szCs w:val="24"/>
              </w:rPr>
              <w:t>WIS 2.0</w:t>
            </w:r>
            <w:r w:rsidRPr="004F2122">
              <w:rPr>
                <w:rFonts w:asciiTheme="minorBidi" w:hAnsiTheme="minorBidi" w:cstheme="minorBidi"/>
                <w:szCs w:val="24"/>
                <w:rtl/>
              </w:rPr>
              <w:t xml:space="preserve"> لا تعاوضها الفوائد بالكامل. </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A24F69" w:rsidP="00995800">
            <w:pPr>
              <w:pStyle w:val="l2"/>
              <w:tabs>
                <w:tab w:val="clear" w:pos="1039"/>
              </w:tabs>
              <w:snapToGrid w:val="0"/>
              <w:spacing w:before="80" w:after="80" w:line="300" w:lineRule="exact"/>
              <w:ind w:left="11" w:hanging="6"/>
              <w:rPr>
                <w:rFonts w:asciiTheme="minorBidi" w:hAnsiTheme="minorBidi" w:cstheme="minorBidi"/>
                <w:szCs w:val="24"/>
              </w:rPr>
            </w:pPr>
            <w:r w:rsidRPr="004F2122">
              <w:rPr>
                <w:rFonts w:asciiTheme="minorBidi" w:hAnsiTheme="minorBidi" w:cstheme="minorBidi"/>
                <w:szCs w:val="24"/>
                <w:rtl/>
              </w:rPr>
              <w:t xml:space="preserve">سيدعم النظام </w:t>
            </w:r>
            <w:r w:rsidRPr="004F2122">
              <w:rPr>
                <w:rFonts w:asciiTheme="minorBidi" w:hAnsiTheme="minorBidi" w:cstheme="minorBidi"/>
                <w:szCs w:val="24"/>
              </w:rPr>
              <w:t>WIS 2.0</w:t>
            </w:r>
            <w:r w:rsidRPr="004F2122">
              <w:rPr>
                <w:rFonts w:asciiTheme="minorBidi" w:hAnsiTheme="minorBidi" w:cstheme="minorBidi"/>
                <w:szCs w:val="24"/>
                <w:rtl/>
              </w:rPr>
              <w:t xml:space="preserve"> طائفة واسعة من المعايير المفتوحة الشائع استخدامها؛ وينبغي أن يكون الأعضاء قادرين على تسجيل الخدمات التي أوجدوها لتلبية احتياجاتهم المحلية، أو إعادة استخدام أنماط التكنولوجيا المألوفة بالنسبة لهم، واستغلال استثماراتهم القائمة بذلك.</w:t>
            </w:r>
          </w:p>
          <w:p w:rsidR="00931AFF" w:rsidRPr="004F2122" w:rsidRDefault="00A24F69" w:rsidP="00995800">
            <w:pPr>
              <w:pStyle w:val="l2"/>
              <w:tabs>
                <w:tab w:val="clear" w:pos="1039"/>
              </w:tabs>
              <w:snapToGrid w:val="0"/>
              <w:spacing w:before="80" w:after="80" w:line="300" w:lineRule="exact"/>
              <w:ind w:left="11" w:hanging="6"/>
              <w:rPr>
                <w:rFonts w:asciiTheme="minorBidi" w:hAnsiTheme="minorBidi" w:cstheme="minorBidi"/>
                <w:szCs w:val="24"/>
                <w:rtl/>
              </w:rPr>
            </w:pPr>
            <w:r w:rsidRPr="004F2122">
              <w:rPr>
                <w:rFonts w:asciiTheme="minorBidi" w:hAnsiTheme="minorBidi" w:cstheme="minorBidi"/>
                <w:szCs w:val="24"/>
                <w:rtl/>
              </w:rPr>
              <w:t>تطبيق النُهُج المثبتة لمساعدة المشاركين الموجودين.</w:t>
            </w:r>
          </w:p>
          <w:p w:rsidR="00931AFF" w:rsidRPr="004F2122" w:rsidRDefault="00A24F69" w:rsidP="00995800">
            <w:pPr>
              <w:pStyle w:val="l2"/>
              <w:tabs>
                <w:tab w:val="clear" w:pos="1039"/>
              </w:tabs>
              <w:snapToGrid w:val="0"/>
              <w:spacing w:before="80" w:after="80" w:line="300" w:lineRule="exact"/>
              <w:ind w:left="11" w:hanging="6"/>
              <w:rPr>
                <w:rFonts w:asciiTheme="minorBidi" w:hAnsiTheme="minorBidi" w:cstheme="minorBidi"/>
                <w:szCs w:val="24"/>
                <w:rtl/>
                <w:lang w:val="en-US"/>
              </w:rPr>
            </w:pPr>
            <w:r w:rsidRPr="004F2122">
              <w:rPr>
                <w:rFonts w:asciiTheme="minorBidi" w:hAnsiTheme="minorBidi" w:cstheme="minorBidi"/>
                <w:szCs w:val="24"/>
                <w:rtl/>
              </w:rPr>
              <w:t xml:space="preserve">إعادة تأكيد دور المراكز العالمية لنظام المعلومات </w:t>
            </w:r>
            <w:r w:rsidRPr="004F2122">
              <w:rPr>
                <w:rFonts w:asciiTheme="minorBidi" w:hAnsiTheme="minorBidi" w:cstheme="minorBidi"/>
                <w:szCs w:val="24"/>
                <w:lang w:val="en-US"/>
              </w:rPr>
              <w:t>(GISCs)</w:t>
            </w:r>
            <w:r w:rsidRPr="004F2122">
              <w:rPr>
                <w:rFonts w:asciiTheme="minorBidi" w:hAnsiTheme="minorBidi" w:cstheme="minorBidi"/>
                <w:szCs w:val="24"/>
                <w:rtl/>
                <w:lang w:val="en-US"/>
              </w:rPr>
              <w:t xml:space="preserve"> المتمثل في توفير بناء القدرات ودعم مراكز النظام </w:t>
            </w:r>
            <w:r w:rsidRPr="004F2122">
              <w:rPr>
                <w:rFonts w:asciiTheme="minorBidi" w:hAnsiTheme="minorBidi" w:cstheme="minorBidi"/>
                <w:szCs w:val="24"/>
              </w:rPr>
              <w:t>WIS</w:t>
            </w:r>
            <w:r w:rsidRPr="004F2122">
              <w:rPr>
                <w:rFonts w:asciiTheme="minorBidi" w:hAnsiTheme="minorBidi" w:cstheme="minorBidi"/>
                <w:szCs w:val="24"/>
                <w:rtl/>
              </w:rPr>
              <w:t xml:space="preserve"> في نطاق مجال مسؤوليتها.</w:t>
            </w:r>
          </w:p>
          <w:p w:rsidR="00931AFF" w:rsidRPr="004F2122" w:rsidRDefault="00A24F69" w:rsidP="00995800">
            <w:pPr>
              <w:pStyle w:val="l2"/>
              <w:tabs>
                <w:tab w:val="clear" w:pos="1039"/>
              </w:tabs>
              <w:spacing w:before="80" w:after="80" w:line="300" w:lineRule="exact"/>
              <w:ind w:left="11" w:hanging="4"/>
              <w:rPr>
                <w:rFonts w:asciiTheme="minorBidi" w:hAnsiTheme="minorBidi" w:cstheme="minorBidi"/>
                <w:szCs w:val="24"/>
                <w:rtl/>
                <w:lang w:val="en-US"/>
              </w:rPr>
            </w:pPr>
            <w:r w:rsidRPr="004F2122">
              <w:rPr>
                <w:rFonts w:asciiTheme="minorBidi" w:hAnsiTheme="minorBidi" w:cstheme="minorBidi"/>
                <w:szCs w:val="24"/>
                <w:rtl/>
              </w:rPr>
              <w:t xml:space="preserve">تفاعل المراكز العالمية لنظام المعلومات </w:t>
            </w:r>
            <w:r w:rsidRPr="004F2122">
              <w:rPr>
                <w:rFonts w:asciiTheme="minorBidi" w:hAnsiTheme="minorBidi" w:cstheme="minorBidi"/>
                <w:szCs w:val="24"/>
                <w:lang w:val="en-US"/>
              </w:rPr>
              <w:t>(GISCs)</w:t>
            </w:r>
            <w:r w:rsidRPr="004F2122">
              <w:rPr>
                <w:rFonts w:asciiTheme="minorBidi" w:hAnsiTheme="minorBidi" w:cstheme="minorBidi"/>
                <w:szCs w:val="24"/>
                <w:rtl/>
                <w:lang w:val="en-US"/>
              </w:rPr>
              <w:t xml:space="preserve"> استباقياً مع الأعضاء في نطاق مجال مسؤوليتها للتشجيع على تسجيل البيانات والخدمات الشبكية في النظام </w:t>
            </w:r>
            <w:r w:rsidRPr="004F2122">
              <w:rPr>
                <w:rFonts w:asciiTheme="minorBidi" w:hAnsiTheme="minorBidi" w:cstheme="minorBidi"/>
                <w:szCs w:val="24"/>
              </w:rPr>
              <w:t>WIS</w:t>
            </w:r>
            <w:r w:rsidR="00651C6B" w:rsidRPr="004F2122">
              <w:rPr>
                <w:rFonts w:asciiTheme="minorBidi" w:hAnsiTheme="minorBidi" w:cstheme="minorBidi"/>
                <w:szCs w:val="24"/>
                <w:rtl/>
              </w:rPr>
              <w:t>.</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96FF5"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إدخال تكنولوجيا جديدة وغير معروفة يمنع الأعضاء من المشاركة بفعالية في النظام </w:t>
            </w:r>
            <w:r w:rsidRPr="004F2122">
              <w:rPr>
                <w:rFonts w:asciiTheme="minorBidi" w:eastAsia="Times New Roman" w:hAnsiTheme="minorBidi" w:cstheme="minorBidi"/>
                <w:sz w:val="18"/>
                <w:szCs w:val="24"/>
              </w:rPr>
              <w:t>WIS 2.0</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96FF5"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وضع (وتمويل) برنامج تدريبي لمعالجة فجوة المهارات.</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96FF5"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مقاومة الأعضاء للتغيير، مستشهدين باستثماراتهم السابقة في النظام </w:t>
            </w:r>
            <w:r w:rsidRPr="004F2122">
              <w:rPr>
                <w:rFonts w:asciiTheme="minorBidi" w:eastAsia="Times New Roman" w:hAnsiTheme="minorBidi" w:cstheme="minorBidi"/>
                <w:sz w:val="18"/>
                <w:szCs w:val="24"/>
              </w:rPr>
              <w:t>WIS</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996FF5"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اتباع نهج ثوري، حيثما كان يمكن ارتحال المكونات المسجلة في إطار النظام </w:t>
            </w:r>
            <w:r w:rsidRPr="004F2122">
              <w:rPr>
                <w:rFonts w:asciiTheme="minorBidi" w:eastAsia="Times New Roman" w:hAnsiTheme="minorBidi" w:cstheme="minorBidi"/>
                <w:sz w:val="18"/>
                <w:szCs w:val="24"/>
                <w:lang w:eastAsia="en-GB"/>
              </w:rPr>
              <w:t>WIS</w:t>
            </w:r>
            <w:r w:rsidRPr="004F2122">
              <w:rPr>
                <w:rFonts w:asciiTheme="minorBidi" w:eastAsia="Times New Roman" w:hAnsiTheme="minorBidi" w:cstheme="minorBidi"/>
                <w:sz w:val="18"/>
                <w:szCs w:val="24"/>
                <w:rtl/>
                <w:lang w:eastAsia="en-GB"/>
              </w:rPr>
              <w:t xml:space="preserve"> الحالي إلى النظام </w:t>
            </w:r>
            <w:r w:rsidRPr="004F2122">
              <w:rPr>
                <w:rFonts w:asciiTheme="minorBidi" w:eastAsia="Times New Roman" w:hAnsiTheme="minorBidi" w:cstheme="minorBidi"/>
                <w:sz w:val="18"/>
                <w:szCs w:val="24"/>
                <w:lang w:eastAsia="en-GB"/>
              </w:rPr>
              <w:t>WIS 2.0</w:t>
            </w:r>
          </w:p>
          <w:p w:rsidR="00931AFF" w:rsidRPr="004F2122" w:rsidRDefault="00EF3B9B"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وإلا، يجب التعبير بوضوح عن فوائد التغيير.</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pacing w:before="80" w:after="80" w:line="300" w:lineRule="exact"/>
              <w:jc w:val="left"/>
              <w:rPr>
                <w:rFonts w:asciiTheme="minorBidi" w:eastAsia="Times New Roman" w:hAnsiTheme="minorBidi" w:cstheme="minorBidi"/>
                <w:sz w:val="18"/>
                <w:szCs w:val="24"/>
                <w:lang w:val="en-US" w:eastAsia="en-GB"/>
              </w:rPr>
            </w:pPr>
            <w:r w:rsidRPr="004F2122">
              <w:rPr>
                <w:rFonts w:asciiTheme="minorBidi" w:eastAsia="Times New Roman" w:hAnsiTheme="minorBidi" w:cstheme="minorBidi"/>
                <w:sz w:val="18"/>
                <w:szCs w:val="24"/>
                <w:rtl/>
                <w:lang w:eastAsia="en-GB"/>
              </w:rPr>
              <w:t xml:space="preserve">عدم فهم اللجان الفنية والاتحادات الإقليمية والأعضاء ما هو مطلوب منهم، أو عدم رغبتهم في الالتزام بتقديم موارد، الأمر الذي يفضي إلى وجود ثغرات في تنفيذ النظام </w:t>
            </w:r>
            <w:r w:rsidRPr="004F2122">
              <w:rPr>
                <w:rFonts w:asciiTheme="minorBidi" w:eastAsia="Times New Roman" w:hAnsiTheme="minorBidi" w:cstheme="minorBidi"/>
                <w:sz w:val="18"/>
                <w:szCs w:val="24"/>
                <w:lang w:val="en-US" w:eastAsia="en-GB"/>
              </w:rPr>
              <w:t>WIS 2.0</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napToGrid w:val="0"/>
              <w:spacing w:before="80" w:after="80" w:line="300" w:lineRule="exact"/>
              <w:ind w:left="12" w:hanging="6"/>
              <w:jc w:val="left"/>
              <w:rPr>
                <w:rFonts w:asciiTheme="minorBidi" w:eastAsia="Times New Roman" w:hAnsiTheme="minorBidi" w:cstheme="minorBidi"/>
                <w:sz w:val="18"/>
                <w:szCs w:val="24"/>
                <w:rtl/>
                <w:lang w:eastAsia="en-GB"/>
              </w:rPr>
            </w:pPr>
            <w:r w:rsidRPr="004F2122">
              <w:rPr>
                <w:rFonts w:asciiTheme="minorBidi" w:eastAsia="Times New Roman" w:hAnsiTheme="minorBidi" w:cstheme="minorBidi"/>
                <w:sz w:val="18"/>
                <w:szCs w:val="24"/>
                <w:rtl/>
                <w:lang w:eastAsia="en-GB"/>
              </w:rPr>
              <w:t xml:space="preserve">سيعطي مكتب برنامج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val="en-US" w:eastAsia="en-GB"/>
              </w:rPr>
              <w:t xml:space="preserve"> </w:t>
            </w:r>
            <w:r w:rsidRPr="004F2122">
              <w:rPr>
                <w:rFonts w:asciiTheme="minorBidi" w:eastAsia="Times New Roman" w:hAnsiTheme="minorBidi" w:cstheme="minorBidi"/>
                <w:sz w:val="18"/>
                <w:szCs w:val="24"/>
                <w:rtl/>
                <w:lang w:eastAsia="en-GB"/>
              </w:rPr>
              <w:t>أولوية لأنشطة الاتصال والتوعية.</w:t>
            </w:r>
          </w:p>
        </w:tc>
      </w:tr>
      <w:tr w:rsidR="00931AFF" w:rsidRPr="004F2122" w:rsidTr="00995800">
        <w:trPr>
          <w:cantSplit/>
          <w:jc w:val="center"/>
        </w:trPr>
        <w:tc>
          <w:tcPr>
            <w:tcW w:w="956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B24D7E">
            <w:pPr>
              <w:bidi/>
              <w:spacing w:before="80" w:after="80" w:line="300" w:lineRule="exact"/>
              <w:jc w:val="center"/>
              <w:rPr>
                <w:rFonts w:asciiTheme="minorBidi" w:eastAsia="Times New Roman" w:hAnsiTheme="minorBidi" w:cstheme="minorBidi"/>
                <w:sz w:val="18"/>
                <w:szCs w:val="24"/>
                <w:lang w:eastAsia="en-GB"/>
              </w:rPr>
            </w:pPr>
            <w:r w:rsidRPr="004F2122">
              <w:rPr>
                <w:rFonts w:asciiTheme="minorBidi" w:eastAsia="Times New Roman" w:hAnsiTheme="minorBidi" w:cstheme="minorBidi"/>
                <w:b/>
                <w:bCs/>
                <w:sz w:val="18"/>
                <w:szCs w:val="24"/>
                <w:rtl/>
                <w:lang w:eastAsia="en-GB"/>
              </w:rPr>
              <w:t>الافتقار إلى البنية التحتية الأساسية أو إلى المعرفة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حيلولة </w:t>
            </w:r>
            <w:r w:rsidR="00651C6B" w:rsidRPr="004F2122">
              <w:rPr>
                <w:rFonts w:asciiTheme="minorBidi" w:eastAsia="Times New Roman" w:hAnsiTheme="minorBidi" w:cstheme="minorBidi"/>
                <w:sz w:val="18"/>
                <w:szCs w:val="24"/>
                <w:rtl/>
                <w:lang w:eastAsia="en-GB"/>
              </w:rPr>
              <w:t xml:space="preserve">عدم </w:t>
            </w:r>
            <w:r w:rsidRPr="004F2122">
              <w:rPr>
                <w:rFonts w:asciiTheme="minorBidi" w:eastAsia="Times New Roman" w:hAnsiTheme="minorBidi" w:cstheme="minorBidi"/>
                <w:sz w:val="18"/>
                <w:szCs w:val="24"/>
                <w:rtl/>
                <w:lang w:eastAsia="en-GB"/>
              </w:rPr>
              <w:t>الربط الكافي بالإنترنت في البلدان النامية دون استغلال الأعضاء بفعالية خدمات التوزيع الآني المقترحة أو غيرها من الخدمات المستضافة سحابيا</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napToGrid w:val="0"/>
              <w:spacing w:before="80" w:after="80" w:line="300" w:lineRule="exact"/>
              <w:ind w:left="12" w:hanging="6"/>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تقييم الربط بالإنترنت باستخدام مشاريع تجريبية؛ والعمل مع المصارف الإنمائية/ البنك الدولي وغيرها من المنظمات غير الحكومية لإقامة البنية التحتية الضرورية.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عدم إمكانية الوصول عالمياً إلى المنصات السحابية، لأسباب فنية أو سياسية أو قانونية</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napToGrid w:val="0"/>
              <w:spacing w:before="80" w:after="80" w:line="300" w:lineRule="exact"/>
              <w:ind w:left="12" w:hanging="6"/>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تقييم إمكانية الوصول إلى المنصات السحابية باستخدام مشاريع تجريبية؛ والعمل مع التكنولوجيات السحابية التجارية لمعالجة المسائل الناشئة.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عدم امتلاك الأعضاء ما يلزم من معرفة لتنفيذ الخدمات الشبكية (إلخ) للتسجيل في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eastAsia="en-GB"/>
              </w:rPr>
              <w:t xml:space="preserve"> </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995800">
            <w:pPr>
              <w:bidi/>
              <w:snapToGrid w:val="0"/>
              <w:spacing w:before="80" w:after="80" w:line="300" w:lineRule="exact"/>
              <w:ind w:left="12" w:hanging="6"/>
              <w:jc w:val="left"/>
              <w:rPr>
                <w:rFonts w:asciiTheme="minorBidi" w:eastAsia="Times New Roman" w:hAnsiTheme="minorBidi" w:cstheme="minorBidi"/>
                <w:sz w:val="18"/>
                <w:szCs w:val="24"/>
                <w:rtl/>
                <w:lang w:val="en-US" w:eastAsia="en-GB"/>
              </w:rPr>
            </w:pPr>
            <w:r w:rsidRPr="004F2122">
              <w:rPr>
                <w:rFonts w:asciiTheme="minorBidi" w:eastAsia="Times New Roman" w:hAnsiTheme="minorBidi" w:cstheme="minorBidi"/>
                <w:sz w:val="18"/>
                <w:szCs w:val="24"/>
                <w:rtl/>
                <w:lang w:eastAsia="en-GB"/>
              </w:rPr>
              <w:t xml:space="preserve">نحن نشجع الأعضاء على إقامة مشاريع إيضاحية للنظام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eastAsia="en-GB"/>
              </w:rPr>
              <w:t xml:space="preserve"> والمشاركة فيها، مع إشراك شركاء من المرافق الوطنية للأرصاد الجوية والهيدرولوجيا </w:t>
            </w:r>
            <w:r w:rsidRPr="004F2122">
              <w:rPr>
                <w:rFonts w:asciiTheme="minorBidi" w:eastAsia="Times New Roman" w:hAnsiTheme="minorBidi" w:cstheme="minorBidi"/>
                <w:sz w:val="18"/>
                <w:szCs w:val="24"/>
                <w:lang w:val="en-US" w:eastAsia="en-GB"/>
              </w:rPr>
              <w:t>(NMHSs)</w:t>
            </w:r>
            <w:r w:rsidRPr="004F2122">
              <w:rPr>
                <w:rFonts w:asciiTheme="minorBidi" w:eastAsia="Times New Roman" w:hAnsiTheme="minorBidi" w:cstheme="minorBidi"/>
                <w:sz w:val="18"/>
                <w:szCs w:val="24"/>
                <w:rtl/>
                <w:lang w:val="en-US" w:eastAsia="en-GB"/>
              </w:rPr>
              <w:t xml:space="preserve"> والمؤسسات الأكاديمية ومؤسسات البحوث والقطاع الخاص. وينبغي تقاسم ما ينبثق من هذه المشاريع من معارف وتكنولوجيا وخبرة تقاسماً مفتوحاً</w:t>
            </w:r>
          </w:p>
        </w:tc>
      </w:tr>
      <w:tr w:rsidR="00931AFF" w:rsidRPr="004F2122" w:rsidTr="00995800">
        <w:trPr>
          <w:cantSplit/>
          <w:jc w:val="center"/>
        </w:trPr>
        <w:tc>
          <w:tcPr>
            <w:tcW w:w="956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EF3B9B" w:rsidP="00B24D7E">
            <w:pPr>
              <w:bidi/>
              <w:spacing w:before="80" w:after="80" w:line="300" w:lineRule="exact"/>
              <w:jc w:val="center"/>
              <w:rPr>
                <w:rFonts w:asciiTheme="minorBidi" w:eastAsia="Times New Roman" w:hAnsiTheme="minorBidi" w:cstheme="minorBidi"/>
                <w:sz w:val="18"/>
                <w:szCs w:val="24"/>
                <w:lang w:eastAsia="en-GB"/>
              </w:rPr>
            </w:pPr>
            <w:r w:rsidRPr="004F2122">
              <w:rPr>
                <w:rFonts w:asciiTheme="minorBidi" w:eastAsia="Times New Roman" w:hAnsiTheme="minorBidi" w:cstheme="minorBidi"/>
                <w:b/>
                <w:bCs/>
                <w:sz w:val="18"/>
                <w:szCs w:val="24"/>
                <w:rtl/>
                <w:lang w:eastAsia="en-GB"/>
              </w:rPr>
              <w:t>الأعطال التشغيلية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حيلولة </w:t>
            </w:r>
            <w:r w:rsidR="00651C6B" w:rsidRPr="004F2122">
              <w:rPr>
                <w:rFonts w:asciiTheme="minorBidi" w:eastAsia="Times New Roman" w:hAnsiTheme="minorBidi" w:cstheme="minorBidi"/>
                <w:sz w:val="18"/>
                <w:szCs w:val="24"/>
                <w:rtl/>
                <w:lang w:eastAsia="en-GB"/>
              </w:rPr>
              <w:t xml:space="preserve">تبنّي </w:t>
            </w:r>
            <w:r w:rsidRPr="004F2122">
              <w:rPr>
                <w:rFonts w:asciiTheme="minorBidi" w:eastAsia="Times New Roman" w:hAnsiTheme="minorBidi" w:cstheme="minorBidi"/>
                <w:sz w:val="18"/>
                <w:szCs w:val="24"/>
                <w:rtl/>
                <w:lang w:eastAsia="en-GB"/>
              </w:rPr>
              <w:t xml:space="preserve">آليات جديدة لتوزيع البيانات </w:t>
            </w:r>
            <w:r w:rsidR="00651C6B" w:rsidRPr="004F2122">
              <w:rPr>
                <w:rFonts w:asciiTheme="minorBidi" w:eastAsia="Times New Roman" w:hAnsiTheme="minorBidi" w:cstheme="minorBidi"/>
                <w:sz w:val="18"/>
                <w:szCs w:val="24"/>
                <w:rtl/>
                <w:lang w:eastAsia="en-GB"/>
              </w:rPr>
              <w:t xml:space="preserve">الآنية </w:t>
            </w:r>
            <w:r w:rsidRPr="004F2122">
              <w:rPr>
                <w:rFonts w:asciiTheme="minorBidi" w:eastAsia="Times New Roman" w:hAnsiTheme="minorBidi" w:cstheme="minorBidi"/>
                <w:sz w:val="18"/>
                <w:szCs w:val="24"/>
                <w:rtl/>
                <w:lang w:eastAsia="en-GB"/>
              </w:rPr>
              <w:t>دون تدفق الرصدات الآنية اللازمة لبرنامج المراقبة العالمية للطقس أو تعطيله لذلك التدفق.</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napToGrid w:val="0"/>
              <w:spacing w:before="80" w:after="80" w:line="300" w:lineRule="exact"/>
              <w:ind w:left="12" w:hanging="6"/>
              <w:jc w:val="left"/>
              <w:rPr>
                <w:rFonts w:asciiTheme="minorBidi" w:eastAsia="Times New Roman" w:hAnsiTheme="minorBidi" w:cstheme="minorBidi"/>
                <w:sz w:val="18"/>
                <w:szCs w:val="24"/>
                <w:rtl/>
                <w:lang w:val="en-US" w:eastAsia="en-GB"/>
              </w:rPr>
            </w:pPr>
            <w:r w:rsidRPr="004F2122">
              <w:rPr>
                <w:rFonts w:asciiTheme="minorBidi" w:eastAsia="Times New Roman" w:hAnsiTheme="minorBidi" w:cstheme="minorBidi"/>
                <w:sz w:val="18"/>
                <w:szCs w:val="24"/>
                <w:rtl/>
                <w:lang w:eastAsia="en-GB"/>
              </w:rPr>
              <w:t xml:space="preserve">تشغيل الآليات القديمة والجديدة لتوزيع البيانات بالتوازي، والإزالة التدريجية للبنود من تشكيلات جداول التوجيه مع ارتحال المرافق الوطنية للأرصاد الجوية والهيدرولوجيا </w:t>
            </w:r>
            <w:r w:rsidRPr="004F2122">
              <w:rPr>
                <w:rFonts w:asciiTheme="minorBidi" w:eastAsia="Times New Roman" w:hAnsiTheme="minorBidi" w:cstheme="minorBidi"/>
                <w:sz w:val="18"/>
                <w:szCs w:val="24"/>
                <w:lang w:val="en-US" w:eastAsia="en-GB"/>
              </w:rPr>
              <w:t>(NMHSs)</w:t>
            </w:r>
            <w:r w:rsidRPr="004F2122">
              <w:rPr>
                <w:rFonts w:asciiTheme="minorBidi" w:eastAsia="Times New Roman" w:hAnsiTheme="minorBidi" w:cstheme="minorBidi"/>
                <w:sz w:val="18"/>
                <w:szCs w:val="24"/>
                <w:rtl/>
                <w:lang w:val="en-US" w:eastAsia="en-GB"/>
              </w:rPr>
              <w:t xml:space="preserve"> إلى البروتوكولات الجديدة. وينبغي أن تتولى المراكز العالمية لنظام المعلومات </w:t>
            </w:r>
            <w:r w:rsidRPr="004F2122">
              <w:rPr>
                <w:rFonts w:asciiTheme="minorBidi" w:eastAsia="Times New Roman" w:hAnsiTheme="minorBidi" w:cstheme="minorBidi"/>
                <w:sz w:val="18"/>
                <w:szCs w:val="24"/>
                <w:lang w:val="en-US" w:eastAsia="en-GB"/>
              </w:rPr>
              <w:t>(GISCs)</w:t>
            </w:r>
            <w:r w:rsidRPr="004F2122">
              <w:rPr>
                <w:rFonts w:asciiTheme="minorBidi" w:eastAsia="Times New Roman" w:hAnsiTheme="minorBidi" w:cstheme="minorBidi"/>
                <w:sz w:val="18"/>
                <w:szCs w:val="24"/>
                <w:rtl/>
                <w:lang w:val="en-US" w:eastAsia="en-GB"/>
              </w:rPr>
              <w:t xml:space="preserve"> المسؤولية الرئيسية عن هذا البروتوكول في إطار مجال مسؤوليتها.</w:t>
            </w:r>
          </w:p>
          <w:p w:rsidR="00931AFF" w:rsidRPr="004F2122" w:rsidRDefault="0061446E" w:rsidP="00995800">
            <w:pPr>
              <w:bidi/>
              <w:spacing w:before="80" w:after="80" w:line="300" w:lineRule="exact"/>
              <w:jc w:val="left"/>
              <w:rPr>
                <w:rFonts w:asciiTheme="minorBidi" w:eastAsia="Times New Roman" w:hAnsiTheme="minorBidi" w:cstheme="minorBidi"/>
                <w:sz w:val="18"/>
                <w:szCs w:val="24"/>
                <w:rtl/>
                <w:lang w:val="en-US" w:eastAsia="en-GB"/>
              </w:rPr>
            </w:pPr>
            <w:r w:rsidRPr="004F2122">
              <w:rPr>
                <w:rFonts w:asciiTheme="minorBidi" w:eastAsia="Times New Roman" w:hAnsiTheme="minorBidi" w:cstheme="minorBidi"/>
                <w:sz w:val="18"/>
                <w:szCs w:val="24"/>
                <w:rtl/>
                <w:lang w:eastAsia="en-GB"/>
              </w:rPr>
              <w:t>تقديم إرشاد للأع</w:t>
            </w:r>
            <w:r w:rsidRPr="00A30351">
              <w:rPr>
                <w:rFonts w:asciiTheme="minorBidi" w:eastAsia="Times New Roman" w:hAnsiTheme="minorBidi" w:cstheme="minorBidi"/>
                <w:sz w:val="18"/>
                <w:szCs w:val="24"/>
                <w:rtl/>
                <w:lang w:val="en-US" w:eastAsia="en-GB"/>
              </w:rPr>
              <w:t xml:space="preserve">ضاء بشأن </w:t>
            </w:r>
            <w:r w:rsidR="00A30351" w:rsidRPr="00A30351">
              <w:rPr>
                <w:rFonts w:asciiTheme="minorBidi" w:eastAsia="Times New Roman" w:hAnsiTheme="minorBidi" w:cstheme="minorBidi"/>
                <w:sz w:val="18"/>
                <w:szCs w:val="24"/>
                <w:lang w:val="en-US" w:eastAsia="en-GB"/>
              </w:rPr>
              <w:t>‘1’</w:t>
            </w:r>
            <w:r w:rsidRPr="004F2122">
              <w:rPr>
                <w:rFonts w:asciiTheme="minorBidi" w:eastAsia="Times New Roman" w:hAnsiTheme="minorBidi" w:cstheme="minorBidi"/>
                <w:sz w:val="18"/>
                <w:szCs w:val="24"/>
                <w:rtl/>
                <w:lang w:val="en-US" w:eastAsia="en-GB"/>
              </w:rPr>
              <w:t xml:space="preserve"> كيفية تصنيف البيانات ونشرها في قناة وحيدة، و </w:t>
            </w:r>
            <w:r w:rsidR="00A30351" w:rsidRPr="00A30351">
              <w:rPr>
                <w:rFonts w:asciiTheme="minorBidi" w:eastAsia="Times New Roman" w:hAnsiTheme="minorBidi" w:cstheme="minorBidi"/>
                <w:sz w:val="18"/>
                <w:szCs w:val="24"/>
                <w:lang w:val="en-US" w:eastAsia="en-GB"/>
              </w:rPr>
              <w:t>‘</w:t>
            </w:r>
            <w:r w:rsidR="00A30351" w:rsidRPr="00A30351">
              <w:rPr>
                <w:rFonts w:asciiTheme="minorBidi" w:eastAsia="Times New Roman" w:hAnsiTheme="minorBidi" w:cstheme="minorBidi"/>
                <w:sz w:val="18"/>
                <w:szCs w:val="24"/>
                <w:lang w:val="en-US" w:eastAsia="en-GB"/>
              </w:rPr>
              <w:t>2</w:t>
            </w:r>
            <w:r w:rsidR="00A30351" w:rsidRPr="00A30351">
              <w:rPr>
                <w:rFonts w:asciiTheme="minorBidi" w:eastAsia="Times New Roman" w:hAnsiTheme="minorBidi" w:cstheme="minorBidi"/>
                <w:sz w:val="18"/>
                <w:szCs w:val="24"/>
                <w:lang w:val="en-US" w:eastAsia="en-GB"/>
              </w:rPr>
              <w:t>’</w:t>
            </w:r>
            <w:r w:rsidRPr="004F2122">
              <w:rPr>
                <w:rFonts w:asciiTheme="minorBidi" w:eastAsia="Times New Roman" w:hAnsiTheme="minorBidi" w:cstheme="minorBidi"/>
                <w:sz w:val="18"/>
                <w:szCs w:val="24"/>
                <w:rtl/>
                <w:lang w:val="en-US" w:eastAsia="en-GB"/>
              </w:rPr>
              <w:t xml:space="preserve"> كيفية تنظيم قنوات لتدعم تقديم الرسائل العاجلة ذي الأولوية على أفضل وجه.</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pacing w:val="-2"/>
                <w:w w:val="98"/>
                <w:sz w:val="18"/>
                <w:szCs w:val="24"/>
                <w:rtl/>
                <w:lang w:val="en-US" w:eastAsia="en-GB"/>
              </w:rPr>
            </w:pPr>
            <w:r w:rsidRPr="004F2122">
              <w:rPr>
                <w:rFonts w:asciiTheme="minorBidi" w:eastAsia="Times New Roman" w:hAnsiTheme="minorBidi" w:cstheme="minorBidi"/>
                <w:spacing w:val="-2"/>
                <w:w w:val="98"/>
                <w:sz w:val="18"/>
                <w:szCs w:val="24"/>
                <w:rtl/>
                <w:lang w:eastAsia="en-GB"/>
              </w:rPr>
              <w:t xml:space="preserve">دعم نُظم المنظمة </w:t>
            </w:r>
            <w:r w:rsidRPr="004F2122">
              <w:rPr>
                <w:rFonts w:asciiTheme="minorBidi" w:eastAsia="Times New Roman" w:hAnsiTheme="minorBidi" w:cstheme="minorBidi"/>
                <w:spacing w:val="-2"/>
                <w:w w:val="98"/>
                <w:sz w:val="18"/>
                <w:szCs w:val="24"/>
                <w:lang w:val="en-US" w:eastAsia="en-GB"/>
              </w:rPr>
              <w:t>(WMO)</w:t>
            </w:r>
            <w:r w:rsidRPr="004F2122">
              <w:rPr>
                <w:rFonts w:asciiTheme="minorBidi" w:eastAsia="Times New Roman" w:hAnsiTheme="minorBidi" w:cstheme="minorBidi"/>
                <w:spacing w:val="-2"/>
                <w:w w:val="98"/>
                <w:sz w:val="18"/>
                <w:szCs w:val="24"/>
                <w:rtl/>
                <w:lang w:val="en-US" w:eastAsia="en-GB"/>
              </w:rPr>
              <w:t xml:space="preserve"> الكثير من الأنشطة البارزة والحرجة من حيث السلامة، من قبيل إعداد الإنذارات وتوزيعها. وقد يؤدي حدوث أعطال في النظم الجديدة إلى عدم وصول معلومات حيوية إلى المكان الصحيح في الوقت الصحيح.</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الاضطلاع بعملية تحقق صارمة من الخدمة الجديدة وبدء تشغيلها.</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إجبار التغيير في طريقة توزيع البيانات الآنية على تغيير لا يستطيع الأعضاء استيعابه.</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z w:val="18"/>
                <w:szCs w:val="24"/>
                <w:rtl/>
                <w:lang w:val="en-US" w:eastAsia="en-GB"/>
              </w:rPr>
            </w:pPr>
            <w:r w:rsidRPr="004F2122">
              <w:rPr>
                <w:rFonts w:asciiTheme="minorBidi" w:eastAsia="Times New Roman" w:hAnsiTheme="minorBidi" w:cstheme="minorBidi"/>
                <w:sz w:val="18"/>
                <w:szCs w:val="24"/>
                <w:rtl/>
                <w:lang w:eastAsia="en-GB"/>
              </w:rPr>
              <w:t xml:space="preserve">العمل مع بائعي نظام تحويل الرسائل </w:t>
            </w:r>
            <w:r w:rsidRPr="004F2122">
              <w:rPr>
                <w:rFonts w:asciiTheme="minorBidi" w:eastAsia="Times New Roman" w:hAnsiTheme="minorBidi" w:cstheme="minorBidi"/>
                <w:sz w:val="18"/>
                <w:szCs w:val="24"/>
                <w:lang w:val="en-US" w:eastAsia="en-GB"/>
              </w:rPr>
              <w:t>(MSS)</w:t>
            </w:r>
            <w:r w:rsidR="00651C6B" w:rsidRPr="004F2122">
              <w:rPr>
                <w:rFonts w:asciiTheme="minorBidi" w:eastAsia="Times New Roman" w:hAnsiTheme="minorBidi" w:cstheme="minorBidi"/>
                <w:sz w:val="18"/>
                <w:szCs w:val="24"/>
                <w:rtl/>
                <w:lang w:val="en-US" w:eastAsia="en-GB"/>
              </w:rPr>
              <w:t xml:space="preserve"> وغيره</w:t>
            </w:r>
            <w:r w:rsidRPr="004F2122">
              <w:rPr>
                <w:rFonts w:asciiTheme="minorBidi" w:eastAsia="Times New Roman" w:hAnsiTheme="minorBidi" w:cstheme="minorBidi"/>
                <w:sz w:val="18"/>
                <w:szCs w:val="24"/>
                <w:rtl/>
                <w:lang w:val="en-US" w:eastAsia="en-GB"/>
              </w:rPr>
              <w:t xml:space="preserve"> على استحداث حلول برمجية تبسّط هذا التغيير.</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z w:val="18"/>
                <w:szCs w:val="24"/>
                <w:rtl/>
                <w:lang w:val="en-US" w:eastAsia="en-GB"/>
              </w:rPr>
            </w:pPr>
            <w:r w:rsidRPr="004F2122">
              <w:rPr>
                <w:rFonts w:asciiTheme="minorBidi" w:eastAsia="Times New Roman" w:hAnsiTheme="minorBidi" w:cstheme="minorBidi"/>
                <w:sz w:val="18"/>
                <w:szCs w:val="24"/>
                <w:rtl/>
                <w:lang w:eastAsia="en-GB"/>
              </w:rPr>
              <w:t xml:space="preserve">تعذّر تعقّب البيانات المتبادلة روتينياً المتأخرة أو المفقودة بفعالية لتوقّف توافر الجدول الزمني لتقديم البيانات المتوقع، كما هو محدد في جداول التوجيه الخاصة بنظام تحويل الرسائل </w:t>
            </w:r>
            <w:r w:rsidRPr="004F2122">
              <w:rPr>
                <w:rFonts w:asciiTheme="minorBidi" w:eastAsia="Times New Roman" w:hAnsiTheme="minorBidi" w:cstheme="minorBidi"/>
                <w:sz w:val="18"/>
                <w:szCs w:val="24"/>
                <w:lang w:val="en-US" w:eastAsia="en-GB"/>
              </w:rPr>
              <w:t>(MSS)</w:t>
            </w:r>
            <w:r w:rsidRPr="004F2122">
              <w:rPr>
                <w:rFonts w:asciiTheme="minorBidi" w:eastAsia="Times New Roman" w:hAnsiTheme="minorBidi" w:cstheme="minorBidi"/>
                <w:sz w:val="18"/>
                <w:szCs w:val="24"/>
                <w:rtl/>
                <w:lang w:val="en-US" w:eastAsia="en-GB"/>
              </w:rPr>
              <w:t>.</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napToGrid w:val="0"/>
              <w:spacing w:before="80" w:after="80" w:line="300" w:lineRule="exact"/>
              <w:ind w:left="12" w:hanging="6"/>
              <w:jc w:val="left"/>
              <w:rPr>
                <w:rFonts w:asciiTheme="minorBidi" w:eastAsia="Times New Roman" w:hAnsiTheme="minorBidi" w:cstheme="minorBidi"/>
                <w:sz w:val="18"/>
                <w:szCs w:val="24"/>
                <w:rtl/>
                <w:lang w:val="en-US" w:eastAsia="en-GB"/>
              </w:rPr>
            </w:pPr>
            <w:r w:rsidRPr="004F2122">
              <w:rPr>
                <w:rFonts w:asciiTheme="minorBidi" w:eastAsia="Times New Roman" w:hAnsiTheme="minorBidi" w:cstheme="minorBidi"/>
                <w:sz w:val="18"/>
                <w:szCs w:val="24"/>
                <w:rtl/>
                <w:lang w:eastAsia="en-GB"/>
              </w:rPr>
              <w:t xml:space="preserve">كفالة احتواء البيانات الشرحية في كتالوج النظام </w:t>
            </w:r>
            <w:r w:rsidRPr="004F2122">
              <w:rPr>
                <w:rFonts w:asciiTheme="minorBidi" w:eastAsia="Times New Roman" w:hAnsiTheme="minorBidi" w:cstheme="minorBidi"/>
                <w:sz w:val="18"/>
                <w:szCs w:val="24"/>
                <w:lang w:val="en-US" w:eastAsia="en-GB"/>
              </w:rPr>
              <w:t>WIS</w:t>
            </w:r>
            <w:r w:rsidRPr="004F2122">
              <w:rPr>
                <w:rFonts w:asciiTheme="minorBidi" w:eastAsia="Times New Roman" w:hAnsiTheme="minorBidi" w:cstheme="minorBidi"/>
                <w:sz w:val="18"/>
                <w:szCs w:val="24"/>
                <w:rtl/>
                <w:lang w:eastAsia="en-GB"/>
              </w:rPr>
              <w:t xml:space="preserve"> على معلومات عن الجدول الزمني للتقديم المتوقع. وينبغي أن يكون نظام تحويل الرسائل </w:t>
            </w:r>
            <w:r w:rsidRPr="004F2122">
              <w:rPr>
                <w:rFonts w:asciiTheme="minorBidi" w:eastAsia="Times New Roman" w:hAnsiTheme="minorBidi" w:cstheme="minorBidi"/>
                <w:sz w:val="18"/>
                <w:szCs w:val="24"/>
                <w:lang w:val="en-US" w:eastAsia="en-GB"/>
              </w:rPr>
              <w:t>(MSS)</w:t>
            </w:r>
            <w:r w:rsidRPr="004F2122">
              <w:rPr>
                <w:rFonts w:asciiTheme="minorBidi" w:eastAsia="Times New Roman" w:hAnsiTheme="minorBidi" w:cstheme="minorBidi"/>
                <w:sz w:val="18"/>
                <w:szCs w:val="24"/>
                <w:rtl/>
                <w:lang w:val="en-US" w:eastAsia="en-GB"/>
              </w:rPr>
              <w:t xml:space="preserve"> قادراً على استيعاب هذه المعلومة.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عدم إمكانية تجميع البيانات المقدمة من مراكز النظام </w:t>
            </w:r>
            <w:r w:rsidRPr="004F2122">
              <w:rPr>
                <w:rFonts w:asciiTheme="minorBidi" w:eastAsia="Times New Roman" w:hAnsiTheme="minorBidi" w:cstheme="minorBidi"/>
                <w:sz w:val="18"/>
                <w:szCs w:val="24"/>
                <w:lang w:val="en-US" w:eastAsia="en-GB"/>
              </w:rPr>
              <w:t>WIS</w:t>
            </w:r>
            <w:r w:rsidRPr="004F2122">
              <w:rPr>
                <w:rFonts w:asciiTheme="minorBidi" w:eastAsia="Times New Roman" w:hAnsiTheme="minorBidi" w:cstheme="minorBidi"/>
                <w:sz w:val="18"/>
                <w:szCs w:val="24"/>
                <w:rtl/>
                <w:lang w:eastAsia="en-GB"/>
              </w:rPr>
              <w:t xml:space="preserve"> التي تستخدم منصات سحابية مختلفة أو استخدامها في تحليل وحيد.</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61446E" w:rsidP="00995800">
            <w:pPr>
              <w:bidi/>
              <w:snapToGrid w:val="0"/>
              <w:spacing w:before="80" w:after="80" w:line="300" w:lineRule="exact"/>
              <w:ind w:left="12" w:hanging="6"/>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وضع وتقديم إرشاد لمراكز النظام </w:t>
            </w:r>
            <w:r w:rsidRPr="004F2122">
              <w:rPr>
                <w:rFonts w:asciiTheme="minorBidi" w:eastAsia="Times New Roman" w:hAnsiTheme="minorBidi" w:cstheme="minorBidi"/>
                <w:sz w:val="18"/>
                <w:szCs w:val="24"/>
                <w:lang w:val="en-US" w:eastAsia="en-GB"/>
              </w:rPr>
              <w:t>WIS</w:t>
            </w:r>
            <w:r w:rsidRPr="004F2122">
              <w:rPr>
                <w:rFonts w:asciiTheme="minorBidi" w:eastAsia="Times New Roman" w:hAnsiTheme="minorBidi" w:cstheme="minorBidi"/>
                <w:sz w:val="18"/>
                <w:szCs w:val="24"/>
                <w:rtl/>
                <w:lang w:eastAsia="en-GB"/>
              </w:rPr>
              <w:t xml:space="preserve"> باستخدام التكنولوجيات السحابية مع ضمان إمكانية تقاسم المهام الحاسوبية بين منصات سحابية متعددة، وترك ’البيانات الكبيرة‘ في موقعها بذلك.</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rsidR="00931AFF" w:rsidRPr="004F2122" w:rsidRDefault="0061446E"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التلاعب بالبيانات والمعلومات المقدمة من مراكز النظام </w:t>
            </w:r>
            <w:r w:rsidRPr="004F2122">
              <w:rPr>
                <w:rFonts w:asciiTheme="minorBidi" w:eastAsia="Times New Roman" w:hAnsiTheme="minorBidi" w:cstheme="minorBidi"/>
                <w:sz w:val="18"/>
                <w:szCs w:val="24"/>
                <w:lang w:val="en-US" w:eastAsia="en-GB"/>
              </w:rPr>
              <w:t>WIS</w:t>
            </w:r>
            <w:r w:rsidRPr="004F2122">
              <w:rPr>
                <w:rFonts w:asciiTheme="minorBidi" w:eastAsia="Times New Roman" w:hAnsiTheme="minorBidi" w:cstheme="minorBidi"/>
                <w:sz w:val="18"/>
                <w:szCs w:val="24"/>
                <w:rtl/>
                <w:lang w:eastAsia="en-GB"/>
              </w:rPr>
              <w:t xml:space="preserve"> عن طريق خدمات شبكية يمكن النفاذ إليها من خلال الإنترنت - الأمر الذي يؤدي إلى تعطّل العمليات في الأجل القصير وما ينجم عن ذلك من انعدام الثقة في خدمات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eastAsia="en-GB"/>
              </w:rPr>
              <w:t xml:space="preserve"> ’الموثوقة‘.</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rsidR="00931AFF" w:rsidRPr="004F2122" w:rsidRDefault="00240602" w:rsidP="00995800">
            <w:pPr>
              <w:bidi/>
              <w:snapToGrid w:val="0"/>
              <w:spacing w:before="80" w:after="80" w:line="300" w:lineRule="exact"/>
              <w:ind w:left="12" w:hanging="6"/>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ينبغي أن تعتمد خدمات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eastAsia="en-GB"/>
              </w:rPr>
              <w:t xml:space="preserve"> الممارسات الموصى بها المتعلقة بالأمن الحاسوبي لضمان عدم تأثُّر تشغيلها بنشاط خبيث وعدم تغيُّر البيانات التي يكشفونها لتغيير دون ترخيص.</w:t>
            </w:r>
          </w:p>
        </w:tc>
      </w:tr>
      <w:tr w:rsidR="00931AFF" w:rsidRPr="004F2122" w:rsidTr="00995800">
        <w:trPr>
          <w:cantSplit/>
          <w:jc w:val="center"/>
        </w:trPr>
        <w:tc>
          <w:tcPr>
            <w:tcW w:w="956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B24D7E">
            <w:pPr>
              <w:keepNext/>
              <w:bidi/>
              <w:spacing w:before="80" w:after="80" w:line="300" w:lineRule="exact"/>
              <w:jc w:val="center"/>
              <w:rPr>
                <w:rFonts w:asciiTheme="minorBidi" w:eastAsia="Times New Roman" w:hAnsiTheme="minorBidi" w:cstheme="minorBidi"/>
                <w:b/>
                <w:bCs/>
                <w:sz w:val="18"/>
                <w:szCs w:val="24"/>
                <w:lang w:eastAsia="en-GB"/>
              </w:rPr>
            </w:pPr>
            <w:r w:rsidRPr="004F2122">
              <w:rPr>
                <w:rFonts w:asciiTheme="minorBidi" w:eastAsia="Times New Roman" w:hAnsiTheme="minorBidi" w:cstheme="minorBidi"/>
                <w:b/>
                <w:bCs/>
                <w:sz w:val="18"/>
                <w:szCs w:val="24"/>
                <w:rtl/>
                <w:lang w:eastAsia="en-GB"/>
              </w:rPr>
              <w:t>عدم فعالية السياسة المتبعة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في حالة إعادة استخدام النظام </w:t>
            </w:r>
            <w:r w:rsidRPr="004F2122">
              <w:rPr>
                <w:rFonts w:asciiTheme="minorBidi" w:eastAsia="Times New Roman" w:hAnsiTheme="minorBidi" w:cstheme="minorBidi"/>
                <w:sz w:val="18"/>
                <w:szCs w:val="24"/>
                <w:lang w:val="en-US" w:eastAsia="en-GB"/>
              </w:rPr>
              <w:t>WIS</w:t>
            </w:r>
            <w:r w:rsidRPr="004F2122">
              <w:rPr>
                <w:rFonts w:asciiTheme="minorBidi" w:eastAsia="Times New Roman" w:hAnsiTheme="minorBidi" w:cstheme="minorBidi"/>
                <w:sz w:val="18"/>
                <w:szCs w:val="24"/>
                <w:rtl/>
                <w:lang w:eastAsia="en-GB"/>
              </w:rPr>
              <w:t xml:space="preserve"> تكنولوجيا أو حلول</w:t>
            </w:r>
            <w:r w:rsidR="00651C6B" w:rsidRPr="004F2122">
              <w:rPr>
                <w:rFonts w:asciiTheme="minorBidi" w:eastAsia="Times New Roman" w:hAnsiTheme="minorBidi" w:cstheme="minorBidi"/>
                <w:sz w:val="18"/>
                <w:szCs w:val="24"/>
                <w:rtl/>
                <w:lang w:eastAsia="en-GB"/>
              </w:rPr>
              <w:t>اً</w:t>
            </w:r>
            <w:r w:rsidRPr="004F2122">
              <w:rPr>
                <w:rFonts w:asciiTheme="minorBidi" w:eastAsia="Times New Roman" w:hAnsiTheme="minorBidi" w:cstheme="minorBidi"/>
                <w:sz w:val="18"/>
                <w:szCs w:val="24"/>
                <w:rtl/>
                <w:lang w:eastAsia="en-GB"/>
              </w:rPr>
              <w:t xml:space="preserve"> من طرف ثالث، قد يُسحب ترخيص اس</w:t>
            </w:r>
            <w:r w:rsidR="00651C6B" w:rsidRPr="004F2122">
              <w:rPr>
                <w:rFonts w:asciiTheme="minorBidi" w:eastAsia="Times New Roman" w:hAnsiTheme="minorBidi" w:cstheme="minorBidi"/>
                <w:sz w:val="18"/>
                <w:szCs w:val="24"/>
                <w:rtl/>
                <w:lang w:eastAsia="en-GB"/>
              </w:rPr>
              <w:t>تخدام تلك التكنولوجيات أو الحلول</w:t>
            </w:r>
            <w:r w:rsidRPr="004F2122">
              <w:rPr>
                <w:rFonts w:asciiTheme="minorBidi" w:eastAsia="Times New Roman" w:hAnsiTheme="minorBidi" w:cstheme="minorBidi"/>
                <w:sz w:val="18"/>
                <w:szCs w:val="24"/>
                <w:rtl/>
                <w:lang w:eastAsia="en-GB"/>
              </w:rPr>
              <w:t>.</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995800">
            <w:pPr>
              <w:bidi/>
              <w:snapToGrid w:val="0"/>
              <w:spacing w:before="80" w:after="80" w:line="300" w:lineRule="exact"/>
              <w:ind w:left="12" w:hanging="6"/>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تشجيع استخدام تراخيص المصادر المفتوحة؛ أو التفاوض على ترخيص </w:t>
            </w:r>
            <w:r w:rsidR="00651C6B" w:rsidRPr="004F2122">
              <w:rPr>
                <w:rFonts w:asciiTheme="minorBidi" w:eastAsia="Times New Roman" w:hAnsiTheme="minorBidi" w:cstheme="minorBidi"/>
                <w:sz w:val="18"/>
                <w:szCs w:val="24"/>
                <w:rtl/>
                <w:lang w:eastAsia="en-GB"/>
              </w:rPr>
              <w:t xml:space="preserve">يشتمل على </w:t>
            </w:r>
            <w:r w:rsidRPr="004F2122">
              <w:rPr>
                <w:rFonts w:asciiTheme="minorBidi" w:eastAsia="Times New Roman" w:hAnsiTheme="minorBidi" w:cstheme="minorBidi"/>
                <w:sz w:val="18"/>
                <w:szCs w:val="24"/>
                <w:rtl/>
                <w:lang w:eastAsia="en-GB"/>
              </w:rPr>
              <w:t>بند استخدام دائم.</w:t>
            </w:r>
          </w:p>
          <w:p w:rsidR="00931AFF" w:rsidRPr="004F2122" w:rsidRDefault="00240602"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ضمان وجود ’استراتيجية خروج‘ قبل الاعتماد على حل من طرف ثالث.</w:t>
            </w:r>
          </w:p>
        </w:tc>
      </w:tr>
      <w:tr w:rsidR="00931AFF" w:rsidRPr="004F2122" w:rsidTr="00995800">
        <w:trPr>
          <w:cantSplit/>
          <w:jc w:val="center"/>
        </w:trPr>
        <w:tc>
          <w:tcPr>
            <w:tcW w:w="956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B24D7E">
            <w:pPr>
              <w:bidi/>
              <w:spacing w:before="80" w:after="80" w:line="300" w:lineRule="exact"/>
              <w:jc w:val="center"/>
              <w:rPr>
                <w:rFonts w:asciiTheme="minorBidi" w:eastAsia="Times New Roman" w:hAnsiTheme="minorBidi" w:cstheme="minorBidi"/>
                <w:b/>
                <w:bCs/>
                <w:sz w:val="18"/>
                <w:szCs w:val="24"/>
                <w:rtl/>
                <w:lang w:val="en-US" w:eastAsia="en-GB"/>
              </w:rPr>
            </w:pPr>
            <w:r w:rsidRPr="004F2122">
              <w:rPr>
                <w:rFonts w:asciiTheme="minorBidi" w:eastAsia="Times New Roman" w:hAnsiTheme="minorBidi" w:cstheme="minorBidi"/>
                <w:b/>
                <w:bCs/>
                <w:sz w:val="18"/>
                <w:szCs w:val="24"/>
                <w:rtl/>
                <w:lang w:eastAsia="en-GB"/>
              </w:rPr>
              <w:t xml:space="preserve">الافتقار إلى الموارد اللازمة لإدارة تنفيذ النظام </w:t>
            </w:r>
            <w:r w:rsidRPr="004F2122">
              <w:rPr>
                <w:rFonts w:asciiTheme="minorBidi" w:eastAsia="Times New Roman" w:hAnsiTheme="minorBidi" w:cstheme="minorBidi"/>
                <w:b/>
                <w:bCs/>
                <w:sz w:val="18"/>
                <w:szCs w:val="24"/>
                <w:lang w:val="en-US" w:eastAsia="en-GB"/>
              </w:rPr>
              <w:t>WIS 2.0</w:t>
            </w:r>
            <w:r w:rsidRPr="004F2122">
              <w:rPr>
                <w:rFonts w:asciiTheme="minorBidi" w:eastAsia="Times New Roman" w:hAnsiTheme="minorBidi" w:cstheme="minorBidi"/>
                <w:b/>
                <w:bCs/>
                <w:sz w:val="18"/>
                <w:szCs w:val="24"/>
                <w:rtl/>
                <w:lang w:val="en-US" w:eastAsia="en-GB"/>
              </w:rPr>
              <w:t xml:space="preserve"> وإنجازه</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عدم توافر موارد كافية لتخطيط وتنسيق المجموعة المعقدة من الأنشطة التي يتألف منها برنامج تنفيذ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eastAsia="en-GB"/>
              </w:rPr>
              <w:t xml:space="preserve"> </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995800">
            <w:pPr>
              <w:bidi/>
              <w:spacing w:before="80" w:after="80" w:line="300" w:lineRule="exact"/>
              <w:jc w:val="left"/>
              <w:rPr>
                <w:rFonts w:asciiTheme="minorBidi" w:eastAsia="Times New Roman" w:hAnsiTheme="minorBidi" w:cstheme="minorBidi"/>
                <w:sz w:val="18"/>
                <w:szCs w:val="24"/>
                <w:lang w:eastAsia="en-GB"/>
              </w:rPr>
            </w:pPr>
            <w:r w:rsidRPr="004F2122">
              <w:rPr>
                <w:rFonts w:asciiTheme="minorBidi" w:eastAsia="Times New Roman" w:hAnsiTheme="minorBidi" w:cstheme="minorBidi"/>
                <w:sz w:val="18"/>
                <w:szCs w:val="24"/>
                <w:rtl/>
                <w:lang w:eastAsia="en-GB"/>
              </w:rPr>
              <w:t xml:space="preserve">القيام، في إطار الأمانة، بتمويل مكتب برنامج به مدير برنامج يعمل على أساس دوام كامل </w:t>
            </w:r>
            <w:r w:rsidR="00651C6B" w:rsidRPr="004F2122">
              <w:rPr>
                <w:rFonts w:asciiTheme="minorBidi" w:eastAsia="Times New Roman" w:hAnsiTheme="minorBidi" w:cstheme="minorBidi"/>
                <w:sz w:val="18"/>
                <w:szCs w:val="24"/>
                <w:rtl/>
                <w:lang w:eastAsia="en-GB"/>
              </w:rPr>
              <w:t xml:space="preserve">وعالي </w:t>
            </w:r>
            <w:r w:rsidRPr="004F2122">
              <w:rPr>
                <w:rFonts w:asciiTheme="minorBidi" w:eastAsia="Times New Roman" w:hAnsiTheme="minorBidi" w:cstheme="minorBidi"/>
                <w:sz w:val="18"/>
                <w:szCs w:val="24"/>
                <w:rtl/>
                <w:lang w:eastAsia="en-GB"/>
              </w:rPr>
              <w:t>الكفاءة.</w:t>
            </w:r>
          </w:p>
        </w:tc>
      </w:tr>
      <w:tr w:rsidR="00931AFF" w:rsidRPr="004F2122" w:rsidTr="00995800">
        <w:trPr>
          <w:cantSplit/>
          <w:jc w:val="center"/>
        </w:trPr>
        <w:tc>
          <w:tcPr>
            <w:tcW w:w="45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995800">
            <w:pPr>
              <w:bidi/>
              <w:spacing w:before="80" w:after="80" w:line="300" w:lineRule="exact"/>
              <w:jc w:val="left"/>
              <w:rPr>
                <w:rFonts w:asciiTheme="minorBidi" w:eastAsia="Times New Roman" w:hAnsiTheme="minorBidi" w:cstheme="minorBidi"/>
                <w:sz w:val="18"/>
                <w:szCs w:val="24"/>
                <w:lang w:val="en-US" w:eastAsia="en-GB"/>
              </w:rPr>
            </w:pPr>
            <w:r w:rsidRPr="004F2122">
              <w:rPr>
                <w:rFonts w:asciiTheme="minorBidi" w:eastAsia="Times New Roman" w:hAnsiTheme="minorBidi" w:cstheme="minorBidi"/>
                <w:sz w:val="18"/>
                <w:szCs w:val="24"/>
                <w:rtl/>
                <w:lang w:eastAsia="en-GB"/>
              </w:rPr>
              <w:t xml:space="preserve">سيقتضي النجاح في تنفيذ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val="en-US" w:eastAsia="en-GB"/>
              </w:rPr>
              <w:t xml:space="preserve"> مشاركة خبراء من جميع الاتحادات الإقليمية</w:t>
            </w:r>
          </w:p>
        </w:tc>
        <w:tc>
          <w:tcPr>
            <w:tcW w:w="50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931AFF" w:rsidRPr="004F2122" w:rsidRDefault="00240602" w:rsidP="00995800">
            <w:pPr>
              <w:bidi/>
              <w:spacing w:before="80" w:after="80" w:line="300" w:lineRule="exact"/>
              <w:jc w:val="left"/>
              <w:rPr>
                <w:rFonts w:asciiTheme="minorBidi" w:eastAsia="Times New Roman" w:hAnsiTheme="minorBidi" w:cstheme="minorBidi"/>
                <w:sz w:val="18"/>
                <w:szCs w:val="24"/>
                <w:lang w:val="en-US" w:eastAsia="en-GB"/>
              </w:rPr>
            </w:pPr>
            <w:r w:rsidRPr="004F2122">
              <w:rPr>
                <w:rFonts w:asciiTheme="minorBidi" w:eastAsia="Times New Roman" w:hAnsiTheme="minorBidi" w:cstheme="minorBidi"/>
                <w:sz w:val="18"/>
                <w:szCs w:val="24"/>
                <w:rtl/>
                <w:lang w:eastAsia="en-GB"/>
              </w:rPr>
              <w:t xml:space="preserve">ينبغي أن تعمل فرقة تنفيذ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eastAsia="en-GB"/>
              </w:rPr>
              <w:t xml:space="preserve"> كفرقة افتراضية، بتنسيق من مكتب برنامج النظام </w:t>
            </w:r>
            <w:r w:rsidRPr="004F2122">
              <w:rPr>
                <w:rFonts w:asciiTheme="minorBidi" w:eastAsia="Times New Roman" w:hAnsiTheme="minorBidi" w:cstheme="minorBidi"/>
                <w:sz w:val="18"/>
                <w:szCs w:val="24"/>
                <w:lang w:val="en-US" w:eastAsia="en-GB"/>
              </w:rPr>
              <w:t>WIS 2.0</w:t>
            </w:r>
            <w:r w:rsidRPr="004F2122">
              <w:rPr>
                <w:rFonts w:asciiTheme="minorBidi" w:eastAsia="Times New Roman" w:hAnsiTheme="minorBidi" w:cstheme="minorBidi"/>
                <w:sz w:val="18"/>
                <w:szCs w:val="24"/>
                <w:rtl/>
                <w:lang w:val="en-US" w:eastAsia="en-GB"/>
              </w:rPr>
              <w:t>.</w:t>
            </w:r>
          </w:p>
        </w:tc>
      </w:tr>
    </w:tbl>
    <w:p w:rsidR="00931AFF" w:rsidRPr="00931AFF" w:rsidRDefault="0021195A" w:rsidP="0021195A">
      <w:pPr>
        <w:pStyle w:val="WMOBodyText"/>
        <w:bidi/>
        <w:jc w:val="center"/>
        <w:rPr>
          <w:rtl/>
          <w:lang w:eastAsia="en-US"/>
        </w:rPr>
      </w:pPr>
      <w:r>
        <w:rPr>
          <w:rFonts w:hint="cs"/>
          <w:rtl/>
          <w:lang w:eastAsia="en-US"/>
        </w:rPr>
        <w:t>ــــــــــــــــــــــــــــــ</w:t>
      </w:r>
    </w:p>
    <w:sectPr w:rsidR="00931AFF" w:rsidRPr="00931AFF" w:rsidSect="0088536F">
      <w:endnotePr>
        <w:numFmt w:val="decimal"/>
      </w:endnotePr>
      <w:pgSz w:w="11907" w:h="16840" w:code="9"/>
      <w:pgMar w:top="1138" w:right="1138" w:bottom="1138" w:left="1138" w:header="1138" w:footer="1138" w:gutter="0"/>
      <w:cols w:space="720"/>
      <w:noEndnote/>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221" w:rsidRDefault="00981221">
      <w:r>
        <w:separator/>
      </w:r>
    </w:p>
    <w:p w:rsidR="00981221" w:rsidRDefault="00981221"/>
    <w:p w:rsidR="00981221" w:rsidRDefault="00981221"/>
  </w:endnote>
  <w:endnote w:type="continuationSeparator" w:id="0">
    <w:p w:rsidR="00981221" w:rsidRDefault="00981221">
      <w:r>
        <w:continuationSeparator/>
      </w:r>
    </w:p>
    <w:p w:rsidR="00981221" w:rsidRDefault="00981221"/>
    <w:p w:rsidR="00981221" w:rsidRDefault="009812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221" w:rsidRDefault="00981221" w:rsidP="0009160D">
      <w:pPr>
        <w:bidi/>
      </w:pPr>
      <w:r>
        <w:separator/>
      </w:r>
    </w:p>
  </w:footnote>
  <w:footnote w:type="continuationSeparator" w:id="0">
    <w:p w:rsidR="00981221" w:rsidRDefault="00981221">
      <w:r>
        <w:continuationSeparator/>
      </w:r>
    </w:p>
    <w:p w:rsidR="00981221" w:rsidRDefault="00981221"/>
    <w:p w:rsidR="00981221" w:rsidRDefault="00981221"/>
  </w:footnote>
  <w:footnote w:id="1">
    <w:p w:rsidR="00981221" w:rsidRPr="00AA3371" w:rsidRDefault="00981221" w:rsidP="00D72A95">
      <w:pPr>
        <w:pStyle w:val="FootnoteText"/>
        <w:bidi/>
        <w:rPr>
          <w:rFonts w:asciiTheme="minorBidi" w:hAnsiTheme="minorBidi" w:cstheme="minorBidi"/>
          <w:sz w:val="18"/>
          <w:szCs w:val="22"/>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hyperlink r:id="rId1" w:history="1">
        <w:r w:rsidRPr="00AA3371">
          <w:rPr>
            <w:rStyle w:val="Hyperlink"/>
            <w:rFonts w:asciiTheme="minorBidi" w:hAnsiTheme="minorBidi" w:cstheme="minorBidi"/>
            <w:sz w:val="18"/>
            <w:szCs w:val="22"/>
          </w:rPr>
          <w:t>http://wis.wmo.int/WIS2</w:t>
        </w:r>
      </w:hyperlink>
    </w:p>
  </w:footnote>
  <w:footnote w:id="2">
    <w:p w:rsidR="00981221" w:rsidRPr="00AA3371" w:rsidRDefault="00981221" w:rsidP="00495D6F">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خطة التنمية المستدامة لعام </w:t>
      </w:r>
      <w:r w:rsidRPr="00AA3371">
        <w:rPr>
          <w:rFonts w:asciiTheme="minorBidi" w:hAnsiTheme="minorBidi" w:cstheme="minorBidi"/>
          <w:sz w:val="18"/>
          <w:szCs w:val="22"/>
          <w:lang w:val="en-US"/>
        </w:rPr>
        <w:t>2030</w:t>
      </w:r>
      <w:r w:rsidRPr="00AA3371">
        <w:rPr>
          <w:rFonts w:asciiTheme="minorBidi" w:hAnsiTheme="minorBidi" w:cstheme="minorBidi"/>
          <w:sz w:val="18"/>
          <w:szCs w:val="22"/>
          <w:rtl/>
          <w:lang w:val="en-US"/>
        </w:rPr>
        <w:t>، واتفاق باريس بشأن تغيّر المناخ، وإطار سينداي للحد من مخاطر الكوارث.</w:t>
      </w:r>
    </w:p>
  </w:footnote>
  <w:footnote w:id="3">
    <w:p w:rsidR="00981221" w:rsidRPr="00AA3371" w:rsidRDefault="00981221" w:rsidP="00F52B68">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رأست لجنة النظم الأساسية التابعة للمنظمة </w:t>
      </w:r>
      <w:r w:rsidRPr="00AA3371">
        <w:rPr>
          <w:rFonts w:asciiTheme="minorBidi" w:hAnsiTheme="minorBidi" w:cstheme="minorBidi"/>
          <w:sz w:val="18"/>
          <w:szCs w:val="22"/>
          <w:lang w:val="en-US"/>
        </w:rPr>
        <w:t>(WMO)</w:t>
      </w:r>
      <w:r w:rsidRPr="00AA3371">
        <w:rPr>
          <w:rFonts w:asciiTheme="minorBidi" w:hAnsiTheme="minorBidi" w:cstheme="minorBidi"/>
          <w:sz w:val="18"/>
          <w:szCs w:val="22"/>
          <w:rtl/>
          <w:lang w:val="en-US"/>
        </w:rPr>
        <w:t xml:space="preserve"> الاستعراض الخاص بالمسائل المستجدة المتعلقة بالبيانات </w:t>
      </w:r>
      <w:r w:rsidRPr="00AA3371">
        <w:rPr>
          <w:rFonts w:asciiTheme="minorBidi" w:hAnsiTheme="minorBidi" w:cstheme="minorBidi"/>
          <w:sz w:val="18"/>
          <w:szCs w:val="22"/>
          <w:lang w:val="en-US"/>
        </w:rPr>
        <w:t>(CBSLR-EDI)</w:t>
      </w:r>
    </w:p>
  </w:footnote>
  <w:footnote w:id="4">
    <w:p w:rsidR="00981221" w:rsidRPr="00AA3371" w:rsidRDefault="00981221" w:rsidP="00901DCE">
      <w:pPr>
        <w:pStyle w:val="FootnoteText"/>
        <w:bidi/>
        <w:rPr>
          <w:rFonts w:asciiTheme="minorBidi" w:hAnsiTheme="minorBidi" w:cstheme="minorBidi"/>
          <w:sz w:val="18"/>
          <w:szCs w:val="22"/>
          <w:rtl/>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Pr>
        <w:t>WIS Mid-Term Performance report</w:t>
      </w:r>
      <w:r w:rsidRPr="00AA3371">
        <w:rPr>
          <w:rFonts w:asciiTheme="minorBidi" w:hAnsiTheme="minorBidi" w:cstheme="minorBidi"/>
          <w:sz w:val="18"/>
          <w:szCs w:val="22"/>
          <w:rtl/>
        </w:rPr>
        <w:br/>
      </w:r>
      <w:r w:rsidRPr="00AA3371">
        <w:rPr>
          <w:rFonts w:asciiTheme="minorBidi" w:hAnsiTheme="minorBidi" w:cstheme="minorBidi"/>
          <w:sz w:val="18"/>
          <w:szCs w:val="22"/>
        </w:rPr>
        <w:t xml:space="preserve"> </w:t>
      </w:r>
      <w:hyperlink r:id="rId2" w:history="1">
        <w:r w:rsidRPr="00AA3371">
          <w:rPr>
            <w:rStyle w:val="Hyperlink"/>
            <w:rFonts w:asciiTheme="minorBidi" w:hAnsiTheme="minorBidi" w:cstheme="minorBidi"/>
            <w:sz w:val="18"/>
            <w:szCs w:val="22"/>
          </w:rPr>
          <w:t>http://www.wmo.int/pages/about/documents/Summary_Mid-TermReport_2016-2017.pdf</w:t>
        </w:r>
      </w:hyperlink>
    </w:p>
  </w:footnote>
  <w:footnote w:id="5">
    <w:p w:rsidR="00981221" w:rsidRPr="00AA3371" w:rsidRDefault="00981221" w:rsidP="008E1A5C">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Pr>
        <w:t>W3C study of practices and tooling for Web data standardization</w:t>
      </w:r>
      <w:r w:rsidRPr="00AA3371">
        <w:rPr>
          <w:rFonts w:asciiTheme="minorBidi" w:hAnsiTheme="minorBidi" w:cstheme="minorBidi"/>
          <w:sz w:val="18"/>
          <w:szCs w:val="22"/>
          <w:rtl/>
        </w:rPr>
        <w:br/>
      </w:r>
      <w:r w:rsidRPr="00AA3371">
        <w:rPr>
          <w:rFonts w:asciiTheme="minorBidi" w:hAnsiTheme="minorBidi" w:cstheme="minorBidi"/>
          <w:sz w:val="18"/>
          <w:szCs w:val="22"/>
        </w:rPr>
        <w:t xml:space="preserve"> </w:t>
      </w:r>
      <w:hyperlink r:id="rId3" w:anchor="introduction" w:history="1">
        <w:r w:rsidRPr="00AA3371">
          <w:rPr>
            <w:rStyle w:val="Hyperlink"/>
            <w:rFonts w:asciiTheme="minorBidi" w:hAnsiTheme="minorBidi" w:cstheme="minorBidi"/>
            <w:sz w:val="18"/>
            <w:szCs w:val="22"/>
          </w:rPr>
          <w:t>https://www.w3.org/2017/12/odi-study/#introduction</w:t>
        </w:r>
      </w:hyperlink>
    </w:p>
  </w:footnote>
  <w:footnote w:id="6">
    <w:p w:rsidR="00981221" w:rsidRPr="00AA3371" w:rsidRDefault="00981221" w:rsidP="000355EA">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الوصلة البينية لبرمجة التطبيقات </w:t>
      </w:r>
      <w:r w:rsidRPr="00AA3371">
        <w:rPr>
          <w:rFonts w:asciiTheme="minorBidi" w:hAnsiTheme="minorBidi" w:cstheme="minorBidi"/>
          <w:sz w:val="18"/>
          <w:szCs w:val="22"/>
          <w:lang w:val="en-US"/>
        </w:rPr>
        <w:t>(API)</w:t>
      </w:r>
      <w:r w:rsidRPr="00AA3371">
        <w:rPr>
          <w:rFonts w:asciiTheme="minorBidi" w:hAnsiTheme="minorBidi" w:cstheme="minorBidi"/>
          <w:sz w:val="18"/>
          <w:szCs w:val="22"/>
          <w:rtl/>
          <w:lang w:val="en-US"/>
        </w:rPr>
        <w:t xml:space="preserve"> هي: مجموعة محددة بوضوح من الطرائق التي يمكن بها أن تتفاعل مكونات البرمجيات</w:t>
      </w:r>
    </w:p>
  </w:footnote>
  <w:footnote w:id="7">
    <w:p w:rsidR="00981221" w:rsidRPr="00AA3371" w:rsidRDefault="00981221" w:rsidP="008E1A5C">
      <w:pPr>
        <w:pStyle w:val="FootnoteText"/>
        <w:bidi/>
        <w:rPr>
          <w:rFonts w:asciiTheme="minorBidi" w:hAnsiTheme="minorBidi" w:cstheme="minorBidi"/>
          <w:sz w:val="18"/>
          <w:szCs w:val="22"/>
          <w:rtl/>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Pr>
        <w:t>RFC 3986, URI generic syntax</w:t>
      </w:r>
      <w:r w:rsidRPr="00AA3371">
        <w:rPr>
          <w:rFonts w:asciiTheme="minorBidi" w:hAnsiTheme="minorBidi" w:cstheme="minorBidi"/>
          <w:sz w:val="18"/>
          <w:szCs w:val="22"/>
          <w:rtl/>
        </w:rPr>
        <w:br/>
      </w:r>
      <w:r w:rsidRPr="00AA3371">
        <w:rPr>
          <w:rFonts w:asciiTheme="minorBidi" w:hAnsiTheme="minorBidi" w:cstheme="minorBidi"/>
          <w:sz w:val="18"/>
          <w:szCs w:val="22"/>
        </w:rPr>
        <w:t xml:space="preserve"> </w:t>
      </w:r>
      <w:hyperlink r:id="rId4" w:history="1">
        <w:r w:rsidRPr="00AA3371">
          <w:rPr>
            <w:rStyle w:val="Hyperlink"/>
            <w:rFonts w:asciiTheme="minorBidi" w:hAnsiTheme="minorBidi" w:cstheme="minorBidi"/>
            <w:sz w:val="18"/>
            <w:szCs w:val="22"/>
          </w:rPr>
          <w:t>https://tools.ietf.org/html/rfc3986</w:t>
        </w:r>
      </w:hyperlink>
    </w:p>
  </w:footnote>
  <w:footnote w:id="8">
    <w:p w:rsidR="00981221" w:rsidRPr="00AA3371" w:rsidRDefault="00981221" w:rsidP="00F1286D">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لا سيما المعايير المفتوحة من فرقة العمل المعنية بهندسة الإنترنت </w:t>
      </w:r>
      <w:r w:rsidRPr="00AA3371">
        <w:rPr>
          <w:rFonts w:asciiTheme="minorBidi" w:hAnsiTheme="minorBidi" w:cstheme="minorBidi"/>
          <w:sz w:val="18"/>
          <w:szCs w:val="22"/>
          <w:lang w:val="en-US"/>
        </w:rPr>
        <w:t>(IETF)</w:t>
      </w:r>
      <w:r w:rsidRPr="00AA3371">
        <w:rPr>
          <w:rFonts w:asciiTheme="minorBidi" w:hAnsiTheme="minorBidi" w:cstheme="minorBidi"/>
          <w:sz w:val="18"/>
          <w:szCs w:val="22"/>
          <w:rtl/>
          <w:lang w:val="en-US"/>
        </w:rPr>
        <w:t xml:space="preserve">، واتحاد الشبكة العالمية </w:t>
      </w:r>
      <w:r w:rsidRPr="00AA3371">
        <w:rPr>
          <w:rFonts w:asciiTheme="minorBidi" w:hAnsiTheme="minorBidi" w:cstheme="minorBidi"/>
          <w:sz w:val="18"/>
          <w:szCs w:val="22"/>
          <w:lang w:val="en-US"/>
        </w:rPr>
        <w:t>(W3C)</w:t>
      </w:r>
      <w:r w:rsidRPr="00AA3371">
        <w:rPr>
          <w:rFonts w:asciiTheme="minorBidi" w:hAnsiTheme="minorBidi" w:cstheme="minorBidi"/>
          <w:sz w:val="18"/>
          <w:szCs w:val="22"/>
          <w:rtl/>
          <w:lang w:val="en-US"/>
        </w:rPr>
        <w:t xml:space="preserve">، والاتحاد الجيوفضائي المفتوح </w:t>
      </w:r>
      <w:r w:rsidRPr="00AA3371">
        <w:rPr>
          <w:rFonts w:asciiTheme="minorBidi" w:hAnsiTheme="minorBidi" w:cstheme="minorBidi"/>
          <w:sz w:val="18"/>
          <w:szCs w:val="22"/>
          <w:lang w:val="en-US"/>
        </w:rPr>
        <w:t>(OGC)</w:t>
      </w:r>
    </w:p>
  </w:footnote>
  <w:footnote w:id="9">
    <w:p w:rsidR="00981221" w:rsidRPr="00AA3371" w:rsidRDefault="00981221" w:rsidP="00AF6BF0">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المحدِّد الموحد لموضع الموارد </w:t>
      </w:r>
      <w:r w:rsidRPr="00AA3371">
        <w:rPr>
          <w:rFonts w:asciiTheme="minorBidi" w:hAnsiTheme="minorBidi" w:cstheme="minorBidi"/>
          <w:sz w:val="18"/>
          <w:szCs w:val="22"/>
          <w:lang w:val="en-US"/>
        </w:rPr>
        <w:t>(URL)</w:t>
      </w:r>
      <w:r w:rsidRPr="00AA3371">
        <w:rPr>
          <w:rFonts w:asciiTheme="minorBidi" w:hAnsiTheme="minorBidi" w:cstheme="minorBidi"/>
          <w:sz w:val="18"/>
          <w:szCs w:val="22"/>
          <w:rtl/>
          <w:lang w:val="en-US"/>
        </w:rPr>
        <w:t xml:space="preserve"> هو نوع فرعي من المحدد الموحد لهوية الموارد </w:t>
      </w:r>
      <w:r w:rsidRPr="00AA3371">
        <w:rPr>
          <w:rFonts w:asciiTheme="minorBidi" w:hAnsiTheme="minorBidi" w:cstheme="minorBidi"/>
          <w:sz w:val="18"/>
          <w:szCs w:val="22"/>
          <w:lang w:val="en-US"/>
        </w:rPr>
        <w:t>(URI)</w:t>
      </w:r>
      <w:r w:rsidRPr="00AA3371">
        <w:rPr>
          <w:rFonts w:asciiTheme="minorBidi" w:hAnsiTheme="minorBidi" w:cstheme="minorBidi"/>
          <w:sz w:val="18"/>
          <w:szCs w:val="22"/>
          <w:rtl/>
          <w:lang w:val="en-US"/>
        </w:rPr>
        <w:t xml:space="preserve">، انظر </w:t>
      </w:r>
      <w:r w:rsidRPr="00AA3371">
        <w:rPr>
          <w:rFonts w:asciiTheme="minorBidi" w:hAnsiTheme="minorBidi" w:cstheme="minorBidi"/>
          <w:sz w:val="18"/>
          <w:szCs w:val="22"/>
        </w:rPr>
        <w:t xml:space="preserve">RFC 3986 URI generic syntax, §1.1.3. URI, URL, and URN </w:t>
      </w:r>
      <w:r w:rsidRPr="00AA3371">
        <w:rPr>
          <w:rFonts w:asciiTheme="minorBidi" w:hAnsiTheme="minorBidi" w:cstheme="minorBidi"/>
          <w:sz w:val="18"/>
          <w:szCs w:val="22"/>
          <w:rtl/>
        </w:rPr>
        <w:br/>
      </w:r>
      <w:hyperlink r:id="rId5" w:anchor="section-1.1.3" w:history="1">
        <w:r w:rsidRPr="00AA3371">
          <w:rPr>
            <w:rStyle w:val="Hyperlink"/>
            <w:rFonts w:asciiTheme="minorBidi" w:hAnsiTheme="minorBidi" w:cstheme="minorBidi"/>
            <w:sz w:val="18"/>
            <w:szCs w:val="22"/>
          </w:rPr>
          <w:t>https://tools.ietf.org/html/rfc3986#section-1.1.3</w:t>
        </w:r>
      </w:hyperlink>
    </w:p>
  </w:footnote>
  <w:footnote w:id="10">
    <w:p w:rsidR="00981221" w:rsidRPr="00AA3371" w:rsidRDefault="00981221" w:rsidP="00AF6BF0">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للاطلاع على مزيد من المعلومات عن تحديد هوية الموارد، يرجى الرجوع إلى </w:t>
      </w:r>
      <w:r w:rsidRPr="00AA3371">
        <w:rPr>
          <w:rFonts w:asciiTheme="minorBidi" w:hAnsiTheme="minorBidi" w:cstheme="minorBidi"/>
          <w:sz w:val="18"/>
          <w:szCs w:val="22"/>
        </w:rPr>
        <w:t xml:space="preserve">Architecture of the World Wide Web Volume 1, §2. Identification </w:t>
      </w:r>
      <w:r w:rsidRPr="00AA3371">
        <w:rPr>
          <w:rFonts w:asciiTheme="minorBidi" w:hAnsiTheme="minorBidi" w:cstheme="minorBidi"/>
          <w:sz w:val="18"/>
          <w:szCs w:val="22"/>
          <w:rtl/>
        </w:rPr>
        <w:br/>
      </w:r>
      <w:hyperlink r:id="rId6" w:anchor="identification" w:history="1">
        <w:r w:rsidRPr="00AA3371">
          <w:rPr>
            <w:rStyle w:val="Hyperlink"/>
            <w:rFonts w:asciiTheme="minorBidi" w:hAnsiTheme="minorBidi" w:cstheme="minorBidi"/>
            <w:sz w:val="18"/>
            <w:szCs w:val="22"/>
          </w:rPr>
          <w:t>https://www.w3.org/TR/webarch/#identification</w:t>
        </w:r>
      </w:hyperlink>
    </w:p>
  </w:footnote>
  <w:footnote w:id="11">
    <w:p w:rsidR="00981221" w:rsidRPr="00AA3371" w:rsidRDefault="00981221" w:rsidP="00354869">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Style w:val="FootnoteReference"/>
          <w:rFonts w:asciiTheme="minorBidi" w:hAnsiTheme="minorBidi" w:cstheme="minorBidi"/>
          <w:sz w:val="18"/>
          <w:szCs w:val="22"/>
          <w:rtl/>
        </w:rPr>
        <w:tab/>
      </w:r>
      <w:r w:rsidRPr="00AA3371">
        <w:rPr>
          <w:rFonts w:asciiTheme="minorBidi" w:hAnsiTheme="minorBidi" w:cstheme="minorBidi"/>
          <w:sz w:val="18"/>
          <w:szCs w:val="22"/>
          <w:rtl/>
          <w:lang w:val="en-US"/>
        </w:rPr>
        <w:t xml:space="preserve">كما هو مذكور في دليل النظام العالمي للاتصالات (مطبوع المنظمة رقم </w:t>
      </w:r>
      <w:r w:rsidRPr="00AA3371">
        <w:rPr>
          <w:rFonts w:asciiTheme="minorBidi" w:hAnsiTheme="minorBidi" w:cstheme="minorBidi"/>
          <w:sz w:val="18"/>
          <w:szCs w:val="22"/>
          <w:lang w:val="en-US"/>
        </w:rPr>
        <w:t>386</w:t>
      </w:r>
      <w:r w:rsidRPr="00AA3371">
        <w:rPr>
          <w:rFonts w:asciiTheme="minorBidi" w:hAnsiTheme="minorBidi" w:cstheme="minorBidi"/>
          <w:sz w:val="18"/>
          <w:szCs w:val="22"/>
          <w:rtl/>
          <w:lang w:val="en-US"/>
        </w:rPr>
        <w:t xml:space="preserve">)، الملحق الثاني - </w:t>
      </w:r>
      <w:r w:rsidRPr="00AA3371">
        <w:rPr>
          <w:rFonts w:asciiTheme="minorBidi" w:hAnsiTheme="minorBidi" w:cstheme="minorBidi"/>
          <w:sz w:val="18"/>
          <w:szCs w:val="22"/>
          <w:lang w:val="en-US"/>
        </w:rPr>
        <w:t>15</w:t>
      </w:r>
      <w:r w:rsidRPr="00AA3371">
        <w:rPr>
          <w:rFonts w:asciiTheme="minorBidi" w:hAnsiTheme="minorBidi" w:cstheme="minorBidi"/>
          <w:sz w:val="18"/>
          <w:szCs w:val="22"/>
          <w:rtl/>
          <w:lang w:val="en-US"/>
        </w:rPr>
        <w:t xml:space="preserve">، يمكن بالفعل استخدام وصلات الإنترنت في إطار النظام العالمي للاتصالات </w:t>
      </w:r>
      <w:r w:rsidRPr="00AA3371">
        <w:rPr>
          <w:rFonts w:asciiTheme="minorBidi" w:hAnsiTheme="minorBidi" w:cstheme="minorBidi"/>
          <w:sz w:val="18"/>
          <w:szCs w:val="22"/>
          <w:lang w:val="en-US"/>
        </w:rPr>
        <w:t>(GTS)</w:t>
      </w:r>
    </w:p>
  </w:footnote>
  <w:footnote w:id="12">
    <w:p w:rsidR="00981221" w:rsidRPr="00AA3371" w:rsidRDefault="00981221" w:rsidP="002D74D2">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يرجى الرجوع إلى دليل نظام معلومات المنظمة </w:t>
      </w:r>
      <w:r w:rsidRPr="00AA3371">
        <w:rPr>
          <w:rFonts w:asciiTheme="minorBidi" w:hAnsiTheme="minorBidi" w:cstheme="minorBidi"/>
          <w:sz w:val="18"/>
          <w:szCs w:val="22"/>
          <w:lang w:val="en-US"/>
        </w:rPr>
        <w:t>(WIS)</w:t>
      </w:r>
      <w:r w:rsidRPr="00AA3371">
        <w:rPr>
          <w:rFonts w:asciiTheme="minorBidi" w:hAnsiTheme="minorBidi" w:cstheme="minorBidi"/>
          <w:sz w:val="18"/>
          <w:szCs w:val="22"/>
          <w:rtl/>
          <w:lang w:val="en-US"/>
        </w:rPr>
        <w:t xml:space="preserve"> (مطبوع المنظمة رقم </w:t>
      </w:r>
      <w:r w:rsidRPr="00AA3371">
        <w:rPr>
          <w:rFonts w:asciiTheme="minorBidi" w:hAnsiTheme="minorBidi" w:cstheme="minorBidi"/>
          <w:sz w:val="18"/>
          <w:szCs w:val="22"/>
          <w:lang w:val="en-US"/>
        </w:rPr>
        <w:t>1060</w:t>
      </w:r>
      <w:r w:rsidRPr="00AA3371">
        <w:rPr>
          <w:rFonts w:asciiTheme="minorBidi" w:hAnsiTheme="minorBidi" w:cstheme="minorBidi"/>
          <w:sz w:val="18"/>
          <w:szCs w:val="22"/>
          <w:rtl/>
          <w:lang w:val="en-US"/>
        </w:rPr>
        <w:t xml:space="preserve">) الجزء الثالث - وظائف نظام معلومات المنظمة: القسم </w:t>
      </w:r>
      <w:r w:rsidRPr="00AA3371">
        <w:rPr>
          <w:rFonts w:asciiTheme="minorBidi" w:hAnsiTheme="minorBidi" w:cstheme="minorBidi"/>
          <w:sz w:val="18"/>
          <w:szCs w:val="22"/>
          <w:lang w:val="en-US"/>
        </w:rPr>
        <w:t xml:space="preserve"> 3.5.3</w:t>
      </w:r>
      <w:r w:rsidRPr="00AA3371">
        <w:rPr>
          <w:rFonts w:asciiTheme="minorBidi" w:hAnsiTheme="minorBidi" w:cstheme="minorBidi"/>
          <w:sz w:val="18"/>
          <w:szCs w:val="22"/>
          <w:rtl/>
          <w:lang w:val="en-US"/>
        </w:rPr>
        <w:t xml:space="preserve"> - تبادل المعلومات مع المراكز العالمية الأخرى لنظام المعلومات، والقسم </w:t>
      </w:r>
      <w:r w:rsidRPr="00AA3371">
        <w:rPr>
          <w:rFonts w:asciiTheme="minorBidi" w:hAnsiTheme="minorBidi" w:cstheme="minorBidi"/>
          <w:sz w:val="18"/>
          <w:szCs w:val="22"/>
          <w:lang w:val="en-US"/>
        </w:rPr>
        <w:t>3.5.7</w:t>
      </w:r>
      <w:r w:rsidRPr="00AA3371">
        <w:rPr>
          <w:rFonts w:asciiTheme="minorBidi" w:hAnsiTheme="minorBidi" w:cstheme="minorBidi"/>
          <w:sz w:val="18"/>
          <w:szCs w:val="22"/>
          <w:rtl/>
          <w:lang w:val="en-US"/>
        </w:rPr>
        <w:t xml:space="preserve"> - الاتصال بشبكة البيانات في المركز العالمي لنظام المعلومات، والقسم </w:t>
      </w:r>
      <w:r w:rsidRPr="00AA3371">
        <w:rPr>
          <w:rFonts w:asciiTheme="minorBidi" w:hAnsiTheme="minorBidi" w:cstheme="minorBidi"/>
          <w:sz w:val="18"/>
          <w:szCs w:val="22"/>
          <w:lang w:val="en-US"/>
        </w:rPr>
        <w:t>3.5.8</w:t>
      </w:r>
      <w:r w:rsidRPr="00AA3371">
        <w:rPr>
          <w:rFonts w:asciiTheme="minorBidi" w:hAnsiTheme="minorBidi" w:cstheme="minorBidi"/>
          <w:sz w:val="18"/>
          <w:szCs w:val="22"/>
          <w:rtl/>
          <w:lang w:val="en-US"/>
        </w:rPr>
        <w:t xml:space="preserve"> - تنسيق الاتصالات في منطقة المركز العالمي لنظام ال</w:t>
      </w:r>
      <w:r>
        <w:rPr>
          <w:rFonts w:asciiTheme="minorBidi" w:hAnsiTheme="minorBidi" w:cstheme="minorBidi"/>
          <w:sz w:val="18"/>
          <w:szCs w:val="22"/>
          <w:rtl/>
          <w:lang w:val="en-US"/>
        </w:rPr>
        <w:t>معلومات</w:t>
      </w:r>
    </w:p>
  </w:footnote>
  <w:footnote w:id="13">
    <w:p w:rsidR="00981221" w:rsidRPr="00AA3371" w:rsidRDefault="00981221" w:rsidP="00AF6BF0">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 xml:space="preserve">يرجى الرجوع إلى </w:t>
      </w:r>
      <w:r w:rsidRPr="00AA3371">
        <w:rPr>
          <w:rFonts w:asciiTheme="minorBidi" w:hAnsiTheme="minorBidi" w:cstheme="minorBidi"/>
          <w:i/>
          <w:iCs/>
          <w:sz w:val="18"/>
          <w:szCs w:val="22"/>
          <w:rtl/>
          <w:lang w:val="en-US"/>
        </w:rPr>
        <w:t>مرجع نظام معلومات المنظمة</w:t>
      </w:r>
      <w:r w:rsidRPr="00AA3371">
        <w:rPr>
          <w:rFonts w:asciiTheme="minorBidi" w:hAnsiTheme="minorBidi" w:cstheme="minorBidi"/>
          <w:sz w:val="18"/>
          <w:szCs w:val="22"/>
          <w:rtl/>
          <w:lang w:val="en-US"/>
        </w:rPr>
        <w:t xml:space="preserve"> (مطبوع المنظمة رقم </w:t>
      </w:r>
      <w:r w:rsidRPr="00AA3371">
        <w:rPr>
          <w:rFonts w:asciiTheme="minorBidi" w:hAnsiTheme="minorBidi" w:cstheme="minorBidi"/>
          <w:sz w:val="18"/>
          <w:szCs w:val="22"/>
          <w:lang w:val="en-US"/>
        </w:rPr>
        <w:t>1060</w:t>
      </w:r>
      <w:r w:rsidRPr="00AA3371">
        <w:rPr>
          <w:rFonts w:asciiTheme="minorBidi" w:hAnsiTheme="minorBidi" w:cstheme="minorBidi"/>
          <w:sz w:val="18"/>
          <w:szCs w:val="22"/>
          <w:rtl/>
          <w:lang w:val="en-US"/>
        </w:rPr>
        <w:t xml:space="preserve">)، الجزء الرابع - المواصفات الفنية للنظام </w:t>
      </w:r>
      <w:r w:rsidRPr="00AA3371">
        <w:rPr>
          <w:rFonts w:asciiTheme="minorBidi" w:hAnsiTheme="minorBidi" w:cstheme="minorBidi"/>
          <w:sz w:val="18"/>
          <w:szCs w:val="22"/>
          <w:lang w:val="en-US"/>
        </w:rPr>
        <w:t>WIS</w:t>
      </w:r>
      <w:r w:rsidRPr="00AA3371">
        <w:rPr>
          <w:rFonts w:asciiTheme="minorBidi" w:hAnsiTheme="minorBidi" w:cstheme="minorBidi"/>
          <w:sz w:val="18"/>
          <w:szCs w:val="22"/>
          <w:rtl/>
          <w:lang w:val="en-US"/>
        </w:rPr>
        <w:t xml:space="preserve">: القسم </w:t>
      </w:r>
      <w:r w:rsidRPr="00AA3371">
        <w:rPr>
          <w:rFonts w:asciiTheme="minorBidi" w:hAnsiTheme="minorBidi" w:cstheme="minorBidi"/>
          <w:sz w:val="18"/>
          <w:szCs w:val="22"/>
          <w:lang w:val="en-US"/>
        </w:rPr>
        <w:t>4.4</w:t>
      </w:r>
      <w:r w:rsidRPr="00AA3371">
        <w:rPr>
          <w:rFonts w:asciiTheme="minorBidi" w:hAnsiTheme="minorBidi" w:cstheme="minorBidi"/>
          <w:sz w:val="18"/>
          <w:szCs w:val="22"/>
          <w:rtl/>
          <w:lang w:val="en-US"/>
        </w:rPr>
        <w:t xml:space="preserve"> - المواصفة الفنية - </w:t>
      </w:r>
      <w:r w:rsidRPr="00AA3371">
        <w:rPr>
          <w:rFonts w:asciiTheme="minorBidi" w:hAnsiTheme="minorBidi" w:cstheme="minorBidi"/>
          <w:sz w:val="18"/>
          <w:szCs w:val="22"/>
          <w:lang w:val="en-US"/>
        </w:rPr>
        <w:t>3</w:t>
      </w:r>
    </w:p>
  </w:footnote>
  <w:footnote w:id="14">
    <w:p w:rsidR="00981221" w:rsidRPr="00AA3371" w:rsidRDefault="00981221" w:rsidP="003C4F91">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يُستخدم هنا مصطلح ’البيانات‘ استخداماً فضفاضا ليشمل كل شيء بدءاً من النواتج إلى المعلومات إلى البيانات</w:t>
      </w:r>
    </w:p>
  </w:footnote>
  <w:footnote w:id="15">
    <w:p w:rsidR="00981221" w:rsidRPr="00AA3371" w:rsidRDefault="00981221" w:rsidP="005F29D1">
      <w:pPr>
        <w:pStyle w:val="FootnoteText"/>
        <w:bidi/>
        <w:rPr>
          <w:rFonts w:asciiTheme="minorBidi" w:hAnsiTheme="minorBidi" w:cstheme="minorBidi"/>
          <w:sz w:val="18"/>
          <w:szCs w:val="22"/>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Pr="00AA3371">
        <w:rPr>
          <w:rFonts w:asciiTheme="minorBidi" w:hAnsiTheme="minorBidi" w:cstheme="minorBidi"/>
          <w:sz w:val="18"/>
          <w:szCs w:val="22"/>
          <w:rtl/>
          <w:lang w:val="en-US"/>
        </w:rPr>
        <w:t>يدعم تقديم خدمات معالجة البيانات على هذا النحو تطلُّع المنظمة إلى ”ألا يُستبعد أحد الأعضاء“ و ”ألا يُترك بمفرده“، فمن خلال التعاون ينبغي أن يكون بإمكان جميع الأعضاء الوصول إلى القدرة اللازمة للعمل مع الزيادة المتوقعة في أحجام البيانات</w:t>
      </w:r>
    </w:p>
  </w:footnote>
  <w:footnote w:id="16">
    <w:p w:rsidR="00981221" w:rsidRPr="00AA3371" w:rsidRDefault="00981221" w:rsidP="008E690C">
      <w:pPr>
        <w:pStyle w:val="FootnoteText"/>
        <w:bidi/>
        <w:rPr>
          <w:rFonts w:asciiTheme="minorBidi" w:hAnsiTheme="minorBidi" w:cstheme="minorBidi"/>
          <w:b/>
          <w:bCs/>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بروتوكول نقل الملفات </w:t>
      </w:r>
      <w:r w:rsidRPr="00AA3371">
        <w:rPr>
          <w:rFonts w:asciiTheme="minorBidi" w:hAnsiTheme="minorBidi" w:cstheme="minorBidi"/>
          <w:sz w:val="18"/>
          <w:szCs w:val="22"/>
          <w:lang w:val="en-US"/>
        </w:rPr>
        <w:t>(FTP)</w:t>
      </w:r>
      <w:r w:rsidRPr="00AA3371">
        <w:rPr>
          <w:rFonts w:asciiTheme="minorBidi" w:hAnsiTheme="minorBidi" w:cstheme="minorBidi"/>
          <w:sz w:val="18"/>
          <w:szCs w:val="22"/>
          <w:rtl/>
          <w:lang w:val="en-US"/>
        </w:rPr>
        <w:t xml:space="preserve"> وبروتوكول النقل الآمن للملفات </w:t>
      </w:r>
      <w:r w:rsidRPr="00AA3371">
        <w:rPr>
          <w:rFonts w:asciiTheme="minorBidi" w:hAnsiTheme="minorBidi" w:cstheme="minorBidi"/>
          <w:sz w:val="18"/>
          <w:szCs w:val="22"/>
          <w:lang w:val="en-US"/>
        </w:rPr>
        <w:t>(SFTP)</w:t>
      </w:r>
      <w:r w:rsidRPr="00AA3371">
        <w:rPr>
          <w:rFonts w:asciiTheme="minorBidi" w:hAnsiTheme="minorBidi" w:cstheme="minorBidi"/>
          <w:sz w:val="18"/>
          <w:szCs w:val="22"/>
          <w:rtl/>
          <w:lang w:val="en-US"/>
        </w:rPr>
        <w:t xml:space="preserve">؛ وانظر دليل النظام العالمي للاتصالات </w:t>
      </w:r>
      <w:r w:rsidRPr="00AA3371">
        <w:rPr>
          <w:rFonts w:asciiTheme="minorBidi" w:hAnsiTheme="minorBidi" w:cstheme="minorBidi"/>
          <w:sz w:val="18"/>
          <w:szCs w:val="22"/>
          <w:lang w:val="en-US"/>
        </w:rPr>
        <w:t>(GTS)</w:t>
      </w:r>
      <w:r w:rsidRPr="00AA3371">
        <w:rPr>
          <w:rFonts w:asciiTheme="minorBidi" w:hAnsiTheme="minorBidi" w:cstheme="minorBidi"/>
          <w:sz w:val="18"/>
          <w:szCs w:val="22"/>
          <w:rtl/>
          <w:lang w:val="en-US"/>
        </w:rPr>
        <w:t xml:space="preserve"> (مطبوع المنظمة رقم </w:t>
      </w:r>
      <w:r w:rsidRPr="00AA3371">
        <w:rPr>
          <w:rFonts w:asciiTheme="minorBidi" w:hAnsiTheme="minorBidi" w:cstheme="minorBidi"/>
          <w:sz w:val="18"/>
          <w:szCs w:val="22"/>
          <w:lang w:val="en-US"/>
        </w:rPr>
        <w:t>386</w:t>
      </w:r>
      <w:r w:rsidRPr="00AA3371">
        <w:rPr>
          <w:rFonts w:asciiTheme="minorBidi" w:hAnsiTheme="minorBidi" w:cstheme="minorBidi"/>
          <w:sz w:val="18"/>
          <w:szCs w:val="22"/>
          <w:rtl/>
          <w:lang w:val="en-US"/>
        </w:rPr>
        <w:t xml:space="preserve">)، الملحق الثاني - </w:t>
      </w:r>
      <w:r w:rsidRPr="00AA3371">
        <w:rPr>
          <w:rFonts w:asciiTheme="minorBidi" w:hAnsiTheme="minorBidi" w:cstheme="minorBidi"/>
          <w:sz w:val="18"/>
          <w:szCs w:val="22"/>
          <w:lang w:val="en-US"/>
        </w:rPr>
        <w:t>15</w:t>
      </w:r>
    </w:p>
  </w:footnote>
  <w:footnote w:id="17">
    <w:p w:rsidR="00981221" w:rsidRPr="00AA3371" w:rsidRDefault="00981221" w:rsidP="00C26286">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r>
      <w:r w:rsidR="00C26286" w:rsidRPr="00C26286">
        <w:rPr>
          <w:rFonts w:asciiTheme="minorBidi" w:hAnsiTheme="minorBidi" w:cstheme="minorBidi" w:hint="cs"/>
          <w:i/>
          <w:iCs/>
          <w:sz w:val="18"/>
          <w:szCs w:val="22"/>
          <w:rtl/>
        </w:rPr>
        <w:t>مرجع</w:t>
      </w:r>
      <w:r w:rsidRPr="00C26286">
        <w:rPr>
          <w:rFonts w:asciiTheme="minorBidi" w:hAnsiTheme="minorBidi" w:cstheme="minorBidi"/>
          <w:i/>
          <w:iCs/>
          <w:sz w:val="18"/>
          <w:szCs w:val="22"/>
          <w:rtl/>
        </w:rPr>
        <w:t xml:space="preserve"> نظام معلومات المنظمة</w:t>
      </w:r>
      <w:r w:rsidRPr="00AA3371">
        <w:rPr>
          <w:rFonts w:asciiTheme="minorBidi" w:hAnsiTheme="minorBidi" w:cstheme="minorBidi"/>
          <w:sz w:val="18"/>
          <w:szCs w:val="22"/>
          <w:rtl/>
        </w:rPr>
        <w:t xml:space="preserve"> (مطبوع المنظمة رقم </w:t>
      </w:r>
      <w:r w:rsidRPr="00AA3371">
        <w:rPr>
          <w:rFonts w:asciiTheme="minorBidi" w:hAnsiTheme="minorBidi" w:cstheme="minorBidi"/>
          <w:sz w:val="18"/>
          <w:szCs w:val="22"/>
          <w:lang w:val="en-US"/>
        </w:rPr>
        <w:t>1060</w:t>
      </w:r>
      <w:r w:rsidRPr="00AA3371">
        <w:rPr>
          <w:rFonts w:asciiTheme="minorBidi" w:hAnsiTheme="minorBidi" w:cstheme="minorBidi"/>
          <w:sz w:val="18"/>
          <w:szCs w:val="22"/>
          <w:rtl/>
          <w:lang w:val="en-US"/>
        </w:rPr>
        <w:t xml:space="preserve">)، التذييل جيم: ملامح البيانات الشرحية الأساسية للمنظمة </w:t>
      </w:r>
      <w:r w:rsidRPr="00AA3371">
        <w:rPr>
          <w:rFonts w:asciiTheme="minorBidi" w:hAnsiTheme="minorBidi" w:cstheme="minorBidi"/>
          <w:sz w:val="18"/>
          <w:szCs w:val="22"/>
          <w:lang w:val="en-US"/>
        </w:rPr>
        <w:t>(WMO)</w:t>
      </w:r>
    </w:p>
  </w:footnote>
  <w:footnote w:id="18">
    <w:p w:rsidR="00981221" w:rsidRPr="00AA3371" w:rsidRDefault="00981221" w:rsidP="008F7D7E">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للاطلاع على مثال للكيفية التي يستخدم بها غوغل لغة الترميز المهيكلة الخاصة بـ </w:t>
      </w:r>
      <w:r w:rsidRPr="00AA3371">
        <w:rPr>
          <w:rFonts w:asciiTheme="minorBidi" w:hAnsiTheme="minorBidi" w:cstheme="minorBidi"/>
          <w:sz w:val="18"/>
          <w:szCs w:val="22"/>
          <w:lang w:val="en-US"/>
        </w:rPr>
        <w:t>Schema.org</w:t>
      </w:r>
      <w:r w:rsidRPr="00AA3371">
        <w:rPr>
          <w:rFonts w:asciiTheme="minorBidi" w:hAnsiTheme="minorBidi" w:cstheme="minorBidi"/>
          <w:sz w:val="18"/>
          <w:szCs w:val="22"/>
          <w:rtl/>
          <w:lang w:val="en-US"/>
        </w:rPr>
        <w:t xml:space="preserve"> لتمكين المستخدمين من العثور على مجموعات البيانات، يرجى الاطلاع على المقالة التالية من مجلة " </w:t>
      </w:r>
      <w:r w:rsidRPr="00AA3371">
        <w:rPr>
          <w:rFonts w:asciiTheme="minorBidi" w:hAnsiTheme="minorBidi" w:cstheme="minorBidi"/>
          <w:sz w:val="18"/>
          <w:szCs w:val="22"/>
          <w:lang w:val="en-US"/>
        </w:rPr>
        <w:t>Nature</w:t>
      </w:r>
      <w:r w:rsidRPr="00AA3371">
        <w:rPr>
          <w:rFonts w:asciiTheme="minorBidi" w:hAnsiTheme="minorBidi" w:cstheme="minorBidi"/>
          <w:sz w:val="18"/>
          <w:szCs w:val="22"/>
          <w:rtl/>
          <w:lang w:val="en-US"/>
        </w:rPr>
        <w:t xml:space="preserve">": </w:t>
      </w:r>
      <w:r w:rsidRPr="00AA3371">
        <w:rPr>
          <w:rFonts w:asciiTheme="minorBidi" w:hAnsiTheme="minorBidi" w:cstheme="minorBidi"/>
          <w:sz w:val="18"/>
          <w:szCs w:val="22"/>
        </w:rPr>
        <w:t xml:space="preserve">"Google unveils search engine for open data" </w:t>
      </w:r>
      <w:hyperlink r:id="rId7" w:history="1">
        <w:r w:rsidRPr="00AA3371">
          <w:rPr>
            <w:rStyle w:val="Hyperlink"/>
            <w:rFonts w:asciiTheme="minorBidi" w:hAnsiTheme="minorBidi" w:cstheme="minorBidi"/>
            <w:sz w:val="18"/>
            <w:szCs w:val="22"/>
          </w:rPr>
          <w:t>https://www.nature.com/articles/d41586-018-06201-x</w:t>
        </w:r>
      </w:hyperlink>
    </w:p>
  </w:footnote>
  <w:footnote w:id="19">
    <w:p w:rsidR="00981221" w:rsidRPr="00AA3371" w:rsidRDefault="00981221" w:rsidP="003F730A">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في حالة المنظمات المتعددة الجنسيات، يجب التماس موافقة الممثل الدائم للبلد أو الإقليم الذي تعمل منه الخدمة</w:t>
      </w:r>
    </w:p>
  </w:footnote>
  <w:footnote w:id="20">
    <w:p w:rsidR="00981221" w:rsidRPr="00AA3371" w:rsidRDefault="00981221" w:rsidP="00CC1CA4">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اعتُمدت التعديلات على أحكام إدارة الجودة بموجب القرار </w:t>
      </w:r>
      <w:r w:rsidRPr="00AA3371">
        <w:rPr>
          <w:rFonts w:asciiTheme="minorBidi" w:hAnsiTheme="minorBidi" w:cstheme="minorBidi"/>
          <w:sz w:val="18"/>
          <w:szCs w:val="22"/>
          <w:lang w:val="en-US"/>
        </w:rPr>
        <w:t>20</w:t>
      </w:r>
      <w:r w:rsidRPr="00AA3371">
        <w:rPr>
          <w:rFonts w:asciiTheme="minorBidi" w:hAnsiTheme="minorBidi" w:cstheme="minorBidi"/>
          <w:sz w:val="18"/>
          <w:szCs w:val="22"/>
          <w:rtl/>
          <w:lang w:val="en-US"/>
        </w:rPr>
        <w:t xml:space="preserve"> </w:t>
      </w:r>
      <w:r w:rsidRPr="00AA3371">
        <w:rPr>
          <w:rFonts w:asciiTheme="minorBidi" w:hAnsiTheme="minorBidi" w:cstheme="minorBidi"/>
          <w:sz w:val="18"/>
          <w:szCs w:val="22"/>
          <w:lang w:val="en-US"/>
        </w:rPr>
        <w:t>(EC-69)</w:t>
      </w:r>
    </w:p>
  </w:footnote>
  <w:footnote w:id="21">
    <w:p w:rsidR="00981221" w:rsidRPr="00AA3371" w:rsidRDefault="00981221" w:rsidP="00CD39A7">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لن يدير برنامج تنفيذ النظام </w:t>
      </w:r>
      <w:r w:rsidRPr="00AA3371">
        <w:rPr>
          <w:rFonts w:asciiTheme="minorBidi" w:hAnsiTheme="minorBidi" w:cstheme="minorBidi"/>
          <w:sz w:val="18"/>
          <w:szCs w:val="22"/>
        </w:rPr>
        <w:t>WIS 2.0</w:t>
      </w:r>
      <w:r w:rsidRPr="00AA3371">
        <w:rPr>
          <w:rFonts w:asciiTheme="minorBidi" w:hAnsiTheme="minorBidi" w:cstheme="minorBidi"/>
          <w:sz w:val="18"/>
          <w:szCs w:val="22"/>
          <w:rtl/>
        </w:rPr>
        <w:t xml:space="preserve"> أنشطة فرادى مراكز النظام </w:t>
      </w:r>
      <w:r w:rsidRPr="00AA3371">
        <w:rPr>
          <w:rFonts w:asciiTheme="minorBidi" w:hAnsiTheme="minorBidi" w:cstheme="minorBidi"/>
          <w:sz w:val="18"/>
          <w:szCs w:val="22"/>
        </w:rPr>
        <w:t>WIS</w:t>
      </w:r>
      <w:r w:rsidRPr="00AA3371">
        <w:rPr>
          <w:rFonts w:asciiTheme="minorBidi" w:hAnsiTheme="minorBidi" w:cstheme="minorBidi"/>
          <w:sz w:val="18"/>
          <w:szCs w:val="22"/>
          <w:rtl/>
        </w:rPr>
        <w:t xml:space="preserve"> إلا كاستثناء</w:t>
      </w:r>
    </w:p>
  </w:footnote>
  <w:footnote w:id="22">
    <w:p w:rsidR="00981221" w:rsidRPr="00AA3371" w:rsidRDefault="00981221" w:rsidP="00CD39A7">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توفر فرقة العمل المشتركة بين اللجان والمعنية بنظام معلومات المنظمة </w:t>
      </w:r>
      <w:r w:rsidRPr="00AA3371">
        <w:rPr>
          <w:rFonts w:asciiTheme="minorBidi" w:hAnsiTheme="minorBidi" w:cstheme="minorBidi"/>
          <w:sz w:val="18"/>
          <w:szCs w:val="22"/>
        </w:rPr>
        <w:t>(ITT-WIS)</w:t>
      </w:r>
      <w:r w:rsidRPr="00AA3371">
        <w:rPr>
          <w:rFonts w:asciiTheme="minorBidi" w:hAnsiTheme="minorBidi" w:cstheme="minorBidi"/>
          <w:sz w:val="18"/>
          <w:szCs w:val="22"/>
          <w:rtl/>
          <w:lang w:val="en-US"/>
        </w:rPr>
        <w:t xml:space="preserve"> قناة لمدخلات اللجان الفنية في تشغيل نظام معلومات المنظمة </w:t>
      </w:r>
      <w:r w:rsidRPr="00AA3371">
        <w:rPr>
          <w:rFonts w:asciiTheme="minorBidi" w:hAnsiTheme="minorBidi" w:cstheme="minorBidi"/>
          <w:sz w:val="18"/>
          <w:szCs w:val="22"/>
        </w:rPr>
        <w:t>(WIS)</w:t>
      </w:r>
      <w:r w:rsidRPr="00AA3371">
        <w:rPr>
          <w:rFonts w:asciiTheme="minorBidi" w:hAnsiTheme="minorBidi" w:cstheme="minorBidi"/>
          <w:sz w:val="18"/>
          <w:szCs w:val="22"/>
          <w:rtl/>
          <w:lang w:val="en-US"/>
        </w:rPr>
        <w:t xml:space="preserve"> وتطويره. انظر </w:t>
      </w:r>
      <w:hyperlink r:id="rId8" w:history="1">
        <w:r w:rsidRPr="00AA3371">
          <w:rPr>
            <w:rStyle w:val="Hyperlink"/>
            <w:rFonts w:asciiTheme="minorBidi" w:hAnsiTheme="minorBidi" w:cstheme="minorBidi"/>
            <w:sz w:val="18"/>
            <w:szCs w:val="22"/>
          </w:rPr>
          <w:t>http://www.wmo.int/pages/prog/www/CBS/Lists_WorkGroups/CBS/ICT-ISS/ITT-WIS/tors</w:t>
        </w:r>
      </w:hyperlink>
    </w:p>
  </w:footnote>
  <w:footnote w:id="23">
    <w:p w:rsidR="00981221" w:rsidRPr="00AA3371" w:rsidRDefault="00981221" w:rsidP="00815976">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انظر القرار </w:t>
      </w:r>
      <w:r w:rsidRPr="00AA3371">
        <w:rPr>
          <w:rFonts w:asciiTheme="minorBidi" w:hAnsiTheme="minorBidi" w:cstheme="minorBidi"/>
          <w:sz w:val="18"/>
          <w:szCs w:val="22"/>
        </w:rPr>
        <w:t>(EC-70)</w:t>
      </w:r>
      <w:r w:rsidRPr="00AA3371">
        <w:rPr>
          <w:rFonts w:asciiTheme="minorBidi" w:hAnsiTheme="minorBidi" w:cstheme="minorBidi"/>
          <w:sz w:val="18"/>
          <w:szCs w:val="22"/>
          <w:lang w:val="en-US"/>
        </w:rPr>
        <w:t xml:space="preserve"> 23</w:t>
      </w:r>
    </w:p>
  </w:footnote>
  <w:footnote w:id="24">
    <w:p w:rsidR="00981221" w:rsidRPr="00AA3371" w:rsidRDefault="00981221" w:rsidP="004349E9">
      <w:pPr>
        <w:pStyle w:val="FootnoteText"/>
        <w:bidi/>
        <w:rPr>
          <w:rFonts w:asciiTheme="minorBidi" w:hAnsiTheme="minorBidi" w:cstheme="minorBidi"/>
          <w:sz w:val="18"/>
          <w:szCs w:val="22"/>
          <w:rtl/>
          <w:lang w:val="en-US"/>
        </w:rPr>
      </w:pPr>
      <w:r w:rsidRPr="00AA3371">
        <w:rPr>
          <w:rStyle w:val="FootnoteReference"/>
          <w:rFonts w:asciiTheme="minorBidi" w:hAnsiTheme="minorBidi" w:cstheme="minorBidi"/>
          <w:sz w:val="18"/>
          <w:szCs w:val="22"/>
        </w:rPr>
        <w:footnoteRef/>
      </w:r>
      <w:r w:rsidRPr="00AA3371">
        <w:rPr>
          <w:rFonts w:asciiTheme="minorBidi" w:hAnsiTheme="minorBidi" w:cstheme="minorBidi"/>
          <w:sz w:val="18"/>
          <w:szCs w:val="22"/>
          <w:rtl/>
        </w:rPr>
        <w:tab/>
        <w:t xml:space="preserve">يحث القرار </w:t>
      </w:r>
      <w:r w:rsidRPr="00AA3371">
        <w:rPr>
          <w:rFonts w:asciiTheme="minorBidi" w:hAnsiTheme="minorBidi" w:cstheme="minorBidi"/>
          <w:sz w:val="18"/>
          <w:szCs w:val="22"/>
        </w:rPr>
        <w:t>(EC-70)</w:t>
      </w:r>
      <w:r w:rsidRPr="00AA3371">
        <w:rPr>
          <w:rFonts w:asciiTheme="minorBidi" w:hAnsiTheme="minorBidi" w:cstheme="minorBidi"/>
          <w:sz w:val="18"/>
          <w:szCs w:val="22"/>
          <w:lang w:val="en-US"/>
        </w:rPr>
        <w:t xml:space="preserve"> 23</w:t>
      </w:r>
      <w:r w:rsidRPr="00AA3371">
        <w:rPr>
          <w:rFonts w:asciiTheme="minorBidi" w:hAnsiTheme="minorBidi" w:cstheme="minorBidi"/>
          <w:sz w:val="18"/>
          <w:szCs w:val="22"/>
          <w:rtl/>
          <w:lang w:val="en-US"/>
        </w:rPr>
        <w:t xml:space="preserve"> الأعضاء على "توفير الموارد لاستحداث حلول ممكنة وإجراء دراسات جدوى بشأنها"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21" w:rsidRDefault="00981221" w:rsidP="00F01414">
    <w:pPr>
      <w:pStyle w:val="Header"/>
      <w:spacing w:after="0" w:line="320" w:lineRule="exact"/>
      <w:rPr>
        <w:rStyle w:val="PageNumber"/>
        <w:rFonts w:asciiTheme="minorBidi" w:hAnsiTheme="minorBidi" w:cstheme="minorBidi"/>
        <w:szCs w:val="26"/>
      </w:rPr>
    </w:pPr>
    <w:r w:rsidRPr="00F139DC">
      <w:rPr>
        <w:rFonts w:asciiTheme="minorBidi" w:hAnsiTheme="minorBidi" w:cstheme="minorBidi"/>
        <w:lang w:val="en-US"/>
      </w:rPr>
      <w:t xml:space="preserve">CBS Consult. 2018/Doc. 2(3), </w:t>
    </w:r>
    <w:r w:rsidRPr="00F139DC">
      <w:rPr>
        <w:rFonts w:asciiTheme="minorBidi" w:hAnsiTheme="minorBidi" w:cstheme="minorBidi"/>
        <w:lang w:val="fr-CH"/>
      </w:rPr>
      <w:t>DRAFT 1</w:t>
    </w:r>
    <w:r w:rsidRPr="00F139DC">
      <w:rPr>
        <w:rFonts w:asciiTheme="minorBidi" w:hAnsiTheme="minorBidi" w:cstheme="minorBidi"/>
        <w:lang w:val="en-US"/>
      </w:rPr>
      <w:t>,</w:t>
    </w:r>
    <w:r w:rsidRPr="00F139DC">
      <w:rPr>
        <w:rFonts w:asciiTheme="minorBidi" w:hAnsiTheme="minorBidi" w:cstheme="minorBidi"/>
        <w:szCs w:val="26"/>
      </w:rPr>
      <w:t xml:space="preserve"> p. </w:t>
    </w:r>
    <w:r w:rsidRPr="00F139DC">
      <w:rPr>
        <w:rStyle w:val="PageNumber"/>
        <w:rFonts w:asciiTheme="minorBidi" w:hAnsiTheme="minorBidi" w:cstheme="minorBidi"/>
        <w:szCs w:val="26"/>
      </w:rPr>
      <w:fldChar w:fldCharType="begin"/>
    </w:r>
    <w:r w:rsidRPr="00F139DC">
      <w:rPr>
        <w:rStyle w:val="PageNumber"/>
        <w:rFonts w:asciiTheme="minorBidi" w:hAnsiTheme="minorBidi" w:cstheme="minorBidi"/>
        <w:szCs w:val="26"/>
      </w:rPr>
      <w:instrText xml:space="preserve"> PAGE </w:instrText>
    </w:r>
    <w:r w:rsidRPr="00F139DC">
      <w:rPr>
        <w:rStyle w:val="PageNumber"/>
        <w:rFonts w:asciiTheme="minorBidi" w:hAnsiTheme="minorBidi" w:cstheme="minorBidi"/>
        <w:szCs w:val="26"/>
      </w:rPr>
      <w:fldChar w:fldCharType="separate"/>
    </w:r>
    <w:r w:rsidR="00B24D7E">
      <w:rPr>
        <w:rStyle w:val="PageNumber"/>
        <w:rFonts w:asciiTheme="minorBidi" w:hAnsiTheme="minorBidi" w:cstheme="minorBidi"/>
        <w:noProof/>
        <w:szCs w:val="26"/>
      </w:rPr>
      <w:t>29</w:t>
    </w:r>
    <w:r w:rsidRPr="00F139DC">
      <w:rPr>
        <w:rStyle w:val="PageNumber"/>
        <w:rFonts w:asciiTheme="minorBidi" w:hAnsiTheme="minorBidi" w:cstheme="minorBidi"/>
        <w:szCs w:val="26"/>
      </w:rPr>
      <w:fldChar w:fldCharType="end"/>
    </w:r>
  </w:p>
  <w:p w:rsidR="00981221" w:rsidRPr="00F01414" w:rsidRDefault="00981221" w:rsidP="00F01414">
    <w:pPr>
      <w:pStyle w:val="Header"/>
      <w:bidi/>
      <w:spacing w:line="320" w:lineRule="exact"/>
      <w:rPr>
        <w:rStyle w:val="PageNumber"/>
        <w:rFonts w:asciiTheme="minorBidi" w:hAnsiTheme="minorBidi" w:cstheme="minorBidi"/>
        <w:szCs w:val="26"/>
        <w:lang w:val="en-US"/>
      </w:rPr>
    </w:pPr>
    <w:r>
      <w:rPr>
        <w:rStyle w:val="PageNumber"/>
        <w:rFonts w:asciiTheme="minorBidi" w:hAnsiTheme="minorBidi" w:cstheme="minorBidi" w:hint="cs"/>
        <w:szCs w:val="26"/>
        <w:rtl/>
      </w:rPr>
      <w:t xml:space="preserve">المسودة </w:t>
    </w:r>
    <w:r>
      <w:rPr>
        <w:rStyle w:val="PageNumber"/>
        <w:rFonts w:asciiTheme="minorBidi" w:hAnsiTheme="minorBidi" w:cstheme="minorBidi"/>
        <w:szCs w:val="26"/>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5C5B"/>
    <w:multiLevelType w:val="hybridMultilevel"/>
    <w:tmpl w:val="AE08019E"/>
    <w:lvl w:ilvl="0" w:tplc="04090003">
      <w:start w:val="1"/>
      <w:numFmt w:val="bullet"/>
      <w:lvlText w:val="o"/>
      <w:lvlJc w:val="left"/>
      <w:pPr>
        <w:ind w:left="1383" w:hanging="360"/>
      </w:pPr>
      <w:rPr>
        <w:rFonts w:ascii="Courier New" w:hAnsi="Courier New" w:cs="Courier New" w:hint="default"/>
      </w:rPr>
    </w:lvl>
    <w:lvl w:ilvl="1" w:tplc="04090003" w:tentative="1">
      <w:start w:val="1"/>
      <w:numFmt w:val="bullet"/>
      <w:lvlText w:val="o"/>
      <w:lvlJc w:val="left"/>
      <w:pPr>
        <w:ind w:left="2103" w:hanging="360"/>
      </w:pPr>
      <w:rPr>
        <w:rFonts w:ascii="Courier New" w:hAnsi="Courier New" w:cs="Courier New" w:hint="default"/>
      </w:rPr>
    </w:lvl>
    <w:lvl w:ilvl="2" w:tplc="04090005" w:tentative="1">
      <w:start w:val="1"/>
      <w:numFmt w:val="bullet"/>
      <w:lvlText w:val=""/>
      <w:lvlJc w:val="left"/>
      <w:pPr>
        <w:ind w:left="2823" w:hanging="360"/>
      </w:pPr>
      <w:rPr>
        <w:rFonts w:ascii="Wingdings" w:hAnsi="Wingdings" w:hint="default"/>
      </w:rPr>
    </w:lvl>
    <w:lvl w:ilvl="3" w:tplc="04090001" w:tentative="1">
      <w:start w:val="1"/>
      <w:numFmt w:val="bullet"/>
      <w:lvlText w:val=""/>
      <w:lvlJc w:val="left"/>
      <w:pPr>
        <w:ind w:left="3543" w:hanging="360"/>
      </w:pPr>
      <w:rPr>
        <w:rFonts w:ascii="Symbol" w:hAnsi="Symbol" w:hint="default"/>
      </w:rPr>
    </w:lvl>
    <w:lvl w:ilvl="4" w:tplc="04090003" w:tentative="1">
      <w:start w:val="1"/>
      <w:numFmt w:val="bullet"/>
      <w:lvlText w:val="o"/>
      <w:lvlJc w:val="left"/>
      <w:pPr>
        <w:ind w:left="4263" w:hanging="360"/>
      </w:pPr>
      <w:rPr>
        <w:rFonts w:ascii="Courier New" w:hAnsi="Courier New" w:cs="Courier New" w:hint="default"/>
      </w:rPr>
    </w:lvl>
    <w:lvl w:ilvl="5" w:tplc="04090005" w:tentative="1">
      <w:start w:val="1"/>
      <w:numFmt w:val="bullet"/>
      <w:lvlText w:val=""/>
      <w:lvlJc w:val="left"/>
      <w:pPr>
        <w:ind w:left="4983" w:hanging="360"/>
      </w:pPr>
      <w:rPr>
        <w:rFonts w:ascii="Wingdings" w:hAnsi="Wingdings" w:hint="default"/>
      </w:rPr>
    </w:lvl>
    <w:lvl w:ilvl="6" w:tplc="04090001" w:tentative="1">
      <w:start w:val="1"/>
      <w:numFmt w:val="bullet"/>
      <w:lvlText w:val=""/>
      <w:lvlJc w:val="left"/>
      <w:pPr>
        <w:ind w:left="5703" w:hanging="360"/>
      </w:pPr>
      <w:rPr>
        <w:rFonts w:ascii="Symbol" w:hAnsi="Symbol" w:hint="default"/>
      </w:rPr>
    </w:lvl>
    <w:lvl w:ilvl="7" w:tplc="04090003" w:tentative="1">
      <w:start w:val="1"/>
      <w:numFmt w:val="bullet"/>
      <w:lvlText w:val="o"/>
      <w:lvlJc w:val="left"/>
      <w:pPr>
        <w:ind w:left="6423" w:hanging="360"/>
      </w:pPr>
      <w:rPr>
        <w:rFonts w:ascii="Courier New" w:hAnsi="Courier New" w:cs="Courier New" w:hint="default"/>
      </w:rPr>
    </w:lvl>
    <w:lvl w:ilvl="8" w:tplc="04090005" w:tentative="1">
      <w:start w:val="1"/>
      <w:numFmt w:val="bullet"/>
      <w:lvlText w:val=""/>
      <w:lvlJc w:val="left"/>
      <w:pPr>
        <w:ind w:left="7143" w:hanging="360"/>
      </w:pPr>
      <w:rPr>
        <w:rFonts w:ascii="Wingdings" w:hAnsi="Wingdings" w:hint="default"/>
      </w:rPr>
    </w:lvl>
  </w:abstractNum>
  <w:abstractNum w:abstractNumId="1">
    <w:nsid w:val="44EA099F"/>
    <w:multiLevelType w:val="hybridMultilevel"/>
    <w:tmpl w:val="05A83B94"/>
    <w:lvl w:ilvl="0" w:tplc="04090003">
      <w:start w:val="1"/>
      <w:numFmt w:val="bullet"/>
      <w:lvlText w:val="o"/>
      <w:lvlJc w:val="left"/>
      <w:pPr>
        <w:tabs>
          <w:tab w:val="num" w:pos="1768"/>
        </w:tabs>
        <w:ind w:left="1768" w:hanging="360"/>
      </w:pPr>
      <w:rPr>
        <w:rFonts w:ascii="Courier New" w:hAnsi="Courier New" w:hint="default"/>
      </w:rPr>
    </w:lvl>
    <w:lvl w:ilvl="1" w:tplc="04090005">
      <w:start w:val="1"/>
      <w:numFmt w:val="bullet"/>
      <w:lvlText w:val=""/>
      <w:lvlJc w:val="left"/>
      <w:pPr>
        <w:tabs>
          <w:tab w:val="num" w:pos="2488"/>
        </w:tabs>
        <w:ind w:left="2488" w:hanging="360"/>
      </w:pPr>
      <w:rPr>
        <w:rFonts w:ascii="Wingdings" w:hAnsi="Wingdings" w:hint="default"/>
      </w:rPr>
    </w:lvl>
    <w:lvl w:ilvl="2" w:tplc="04090005" w:tentative="1">
      <w:start w:val="1"/>
      <w:numFmt w:val="bullet"/>
      <w:lvlText w:val=""/>
      <w:lvlJc w:val="left"/>
      <w:pPr>
        <w:tabs>
          <w:tab w:val="num" w:pos="3208"/>
        </w:tabs>
        <w:ind w:left="3208" w:hanging="360"/>
      </w:pPr>
      <w:rPr>
        <w:rFonts w:ascii="Wingdings" w:hAnsi="Wingdings" w:hint="default"/>
      </w:rPr>
    </w:lvl>
    <w:lvl w:ilvl="3" w:tplc="04090001" w:tentative="1">
      <w:start w:val="1"/>
      <w:numFmt w:val="bullet"/>
      <w:lvlText w:val=""/>
      <w:lvlJc w:val="left"/>
      <w:pPr>
        <w:tabs>
          <w:tab w:val="num" w:pos="3928"/>
        </w:tabs>
        <w:ind w:left="3928" w:hanging="360"/>
      </w:pPr>
      <w:rPr>
        <w:rFonts w:ascii="Symbol" w:hAnsi="Symbol" w:hint="default"/>
      </w:rPr>
    </w:lvl>
    <w:lvl w:ilvl="4" w:tplc="04090003" w:tentative="1">
      <w:start w:val="1"/>
      <w:numFmt w:val="bullet"/>
      <w:lvlText w:val="o"/>
      <w:lvlJc w:val="left"/>
      <w:pPr>
        <w:tabs>
          <w:tab w:val="num" w:pos="4648"/>
        </w:tabs>
        <w:ind w:left="4648" w:hanging="360"/>
      </w:pPr>
      <w:rPr>
        <w:rFonts w:ascii="Courier New" w:hAnsi="Courier New" w:hint="default"/>
      </w:rPr>
    </w:lvl>
    <w:lvl w:ilvl="5" w:tplc="04090005" w:tentative="1">
      <w:start w:val="1"/>
      <w:numFmt w:val="bullet"/>
      <w:lvlText w:val=""/>
      <w:lvlJc w:val="left"/>
      <w:pPr>
        <w:tabs>
          <w:tab w:val="num" w:pos="5368"/>
        </w:tabs>
        <w:ind w:left="5368" w:hanging="360"/>
      </w:pPr>
      <w:rPr>
        <w:rFonts w:ascii="Wingdings" w:hAnsi="Wingdings" w:hint="default"/>
      </w:rPr>
    </w:lvl>
    <w:lvl w:ilvl="6" w:tplc="04090001" w:tentative="1">
      <w:start w:val="1"/>
      <w:numFmt w:val="bullet"/>
      <w:lvlText w:val=""/>
      <w:lvlJc w:val="left"/>
      <w:pPr>
        <w:tabs>
          <w:tab w:val="num" w:pos="6088"/>
        </w:tabs>
        <w:ind w:left="6088" w:hanging="360"/>
      </w:pPr>
      <w:rPr>
        <w:rFonts w:ascii="Symbol" w:hAnsi="Symbol" w:hint="default"/>
      </w:rPr>
    </w:lvl>
    <w:lvl w:ilvl="7" w:tplc="04090003" w:tentative="1">
      <w:start w:val="1"/>
      <w:numFmt w:val="bullet"/>
      <w:lvlText w:val="o"/>
      <w:lvlJc w:val="left"/>
      <w:pPr>
        <w:tabs>
          <w:tab w:val="num" w:pos="6808"/>
        </w:tabs>
        <w:ind w:left="6808" w:hanging="360"/>
      </w:pPr>
      <w:rPr>
        <w:rFonts w:ascii="Courier New" w:hAnsi="Courier New" w:hint="default"/>
      </w:rPr>
    </w:lvl>
    <w:lvl w:ilvl="8" w:tplc="04090005" w:tentative="1">
      <w:start w:val="1"/>
      <w:numFmt w:val="bullet"/>
      <w:lvlText w:val=""/>
      <w:lvlJc w:val="left"/>
      <w:pPr>
        <w:tabs>
          <w:tab w:val="num" w:pos="7528"/>
        </w:tabs>
        <w:ind w:left="7528" w:hanging="360"/>
      </w:pPr>
      <w:rPr>
        <w:rFonts w:ascii="Wingdings" w:hAnsi="Wingdings" w:hint="default"/>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0C5"/>
    <w:rsid w:val="00000AC9"/>
    <w:rsid w:val="00001BDE"/>
    <w:rsid w:val="000036B1"/>
    <w:rsid w:val="000037FE"/>
    <w:rsid w:val="00004A87"/>
    <w:rsid w:val="00006609"/>
    <w:rsid w:val="00006C0C"/>
    <w:rsid w:val="00007439"/>
    <w:rsid w:val="0001010F"/>
    <w:rsid w:val="000141CB"/>
    <w:rsid w:val="00016D13"/>
    <w:rsid w:val="00020B01"/>
    <w:rsid w:val="0002251D"/>
    <w:rsid w:val="0003137A"/>
    <w:rsid w:val="00032A7D"/>
    <w:rsid w:val="00033D73"/>
    <w:rsid w:val="00034CB2"/>
    <w:rsid w:val="000355EA"/>
    <w:rsid w:val="00040E83"/>
    <w:rsid w:val="00041171"/>
    <w:rsid w:val="0004154F"/>
    <w:rsid w:val="00044932"/>
    <w:rsid w:val="0004567A"/>
    <w:rsid w:val="00047271"/>
    <w:rsid w:val="00050CC3"/>
    <w:rsid w:val="00050F8E"/>
    <w:rsid w:val="0005411F"/>
    <w:rsid w:val="00054AFD"/>
    <w:rsid w:val="00055B1D"/>
    <w:rsid w:val="00056739"/>
    <w:rsid w:val="000567EC"/>
    <w:rsid w:val="000573AD"/>
    <w:rsid w:val="000578C5"/>
    <w:rsid w:val="00057EE8"/>
    <w:rsid w:val="000630D1"/>
    <w:rsid w:val="00063B5C"/>
    <w:rsid w:val="000649D7"/>
    <w:rsid w:val="000654A5"/>
    <w:rsid w:val="00067A5C"/>
    <w:rsid w:val="00067DBD"/>
    <w:rsid w:val="00071CD8"/>
    <w:rsid w:val="00072F17"/>
    <w:rsid w:val="00076FE0"/>
    <w:rsid w:val="000777EF"/>
    <w:rsid w:val="000806D8"/>
    <w:rsid w:val="000815A6"/>
    <w:rsid w:val="000821C7"/>
    <w:rsid w:val="00082695"/>
    <w:rsid w:val="00082C80"/>
    <w:rsid w:val="00083847"/>
    <w:rsid w:val="00083C36"/>
    <w:rsid w:val="000857EA"/>
    <w:rsid w:val="00086918"/>
    <w:rsid w:val="00087A04"/>
    <w:rsid w:val="0009160D"/>
    <w:rsid w:val="000942E5"/>
    <w:rsid w:val="00094537"/>
    <w:rsid w:val="000947A1"/>
    <w:rsid w:val="00096EF8"/>
    <w:rsid w:val="000A0F21"/>
    <w:rsid w:val="000A3E84"/>
    <w:rsid w:val="000A49F3"/>
    <w:rsid w:val="000A69BF"/>
    <w:rsid w:val="000B28D4"/>
    <w:rsid w:val="000B3EBA"/>
    <w:rsid w:val="000B42D4"/>
    <w:rsid w:val="000B4E88"/>
    <w:rsid w:val="000B6E8B"/>
    <w:rsid w:val="000B7DFB"/>
    <w:rsid w:val="000C14A1"/>
    <w:rsid w:val="000C225A"/>
    <w:rsid w:val="000C2D5D"/>
    <w:rsid w:val="000C334B"/>
    <w:rsid w:val="000C3F1C"/>
    <w:rsid w:val="000C6781"/>
    <w:rsid w:val="000D5320"/>
    <w:rsid w:val="000D53C0"/>
    <w:rsid w:val="000D59E9"/>
    <w:rsid w:val="000D6E61"/>
    <w:rsid w:val="000E0373"/>
    <w:rsid w:val="000E1753"/>
    <w:rsid w:val="000E527C"/>
    <w:rsid w:val="000E5980"/>
    <w:rsid w:val="000E6011"/>
    <w:rsid w:val="000F1F34"/>
    <w:rsid w:val="000F2CD0"/>
    <w:rsid w:val="000F467D"/>
    <w:rsid w:val="000F5E49"/>
    <w:rsid w:val="000F7A87"/>
    <w:rsid w:val="0010018E"/>
    <w:rsid w:val="00101399"/>
    <w:rsid w:val="00103EB2"/>
    <w:rsid w:val="0010412D"/>
    <w:rsid w:val="001045D0"/>
    <w:rsid w:val="0010690C"/>
    <w:rsid w:val="0011005C"/>
    <w:rsid w:val="00111BFD"/>
    <w:rsid w:val="0011498B"/>
    <w:rsid w:val="00120032"/>
    <w:rsid w:val="00120147"/>
    <w:rsid w:val="0012284B"/>
    <w:rsid w:val="00123140"/>
    <w:rsid w:val="00124753"/>
    <w:rsid w:val="001272C9"/>
    <w:rsid w:val="00130D2B"/>
    <w:rsid w:val="00131FC0"/>
    <w:rsid w:val="001335C1"/>
    <w:rsid w:val="00134173"/>
    <w:rsid w:val="00136BF0"/>
    <w:rsid w:val="001439F9"/>
    <w:rsid w:val="00143CA1"/>
    <w:rsid w:val="0014443D"/>
    <w:rsid w:val="00144AC0"/>
    <w:rsid w:val="00145392"/>
    <w:rsid w:val="001466E2"/>
    <w:rsid w:val="0014736F"/>
    <w:rsid w:val="0015094C"/>
    <w:rsid w:val="0015125C"/>
    <w:rsid w:val="001603F0"/>
    <w:rsid w:val="00162E29"/>
    <w:rsid w:val="001632E2"/>
    <w:rsid w:val="00163BA3"/>
    <w:rsid w:val="00164837"/>
    <w:rsid w:val="00166B31"/>
    <w:rsid w:val="00167D56"/>
    <w:rsid w:val="00167F1C"/>
    <w:rsid w:val="0017112C"/>
    <w:rsid w:val="001759CB"/>
    <w:rsid w:val="00180771"/>
    <w:rsid w:val="001833FF"/>
    <w:rsid w:val="001859FB"/>
    <w:rsid w:val="00187759"/>
    <w:rsid w:val="00187C32"/>
    <w:rsid w:val="001930A3"/>
    <w:rsid w:val="001936F3"/>
    <w:rsid w:val="0019374D"/>
    <w:rsid w:val="00193808"/>
    <w:rsid w:val="001947F3"/>
    <w:rsid w:val="00194896"/>
    <w:rsid w:val="001967CE"/>
    <w:rsid w:val="00196A1B"/>
    <w:rsid w:val="001975C5"/>
    <w:rsid w:val="001A341E"/>
    <w:rsid w:val="001A3C55"/>
    <w:rsid w:val="001A5E54"/>
    <w:rsid w:val="001A71B5"/>
    <w:rsid w:val="001B0EA6"/>
    <w:rsid w:val="001B1CDF"/>
    <w:rsid w:val="001B4587"/>
    <w:rsid w:val="001B4FE5"/>
    <w:rsid w:val="001B56F4"/>
    <w:rsid w:val="001C1C6C"/>
    <w:rsid w:val="001C3006"/>
    <w:rsid w:val="001C4D03"/>
    <w:rsid w:val="001C533A"/>
    <w:rsid w:val="001C5462"/>
    <w:rsid w:val="001C5C31"/>
    <w:rsid w:val="001D2E94"/>
    <w:rsid w:val="001D35BE"/>
    <w:rsid w:val="001D3C34"/>
    <w:rsid w:val="001D4550"/>
    <w:rsid w:val="001D5135"/>
    <w:rsid w:val="001D518D"/>
    <w:rsid w:val="001D6302"/>
    <w:rsid w:val="001D6705"/>
    <w:rsid w:val="001E181E"/>
    <w:rsid w:val="001E64FB"/>
    <w:rsid w:val="001E7DD0"/>
    <w:rsid w:val="001F0564"/>
    <w:rsid w:val="001F1BDA"/>
    <w:rsid w:val="001F26F6"/>
    <w:rsid w:val="001F3477"/>
    <w:rsid w:val="001F399D"/>
    <w:rsid w:val="001F6295"/>
    <w:rsid w:val="0020095E"/>
    <w:rsid w:val="00202A96"/>
    <w:rsid w:val="002034C6"/>
    <w:rsid w:val="002063D5"/>
    <w:rsid w:val="00207ECA"/>
    <w:rsid w:val="00210D30"/>
    <w:rsid w:val="0021195A"/>
    <w:rsid w:val="00215A60"/>
    <w:rsid w:val="00215F1D"/>
    <w:rsid w:val="00216353"/>
    <w:rsid w:val="002213A6"/>
    <w:rsid w:val="00223DDC"/>
    <w:rsid w:val="00223EB5"/>
    <w:rsid w:val="00223EE6"/>
    <w:rsid w:val="0022589B"/>
    <w:rsid w:val="00230B74"/>
    <w:rsid w:val="002323CA"/>
    <w:rsid w:val="002323E4"/>
    <w:rsid w:val="002327C5"/>
    <w:rsid w:val="00233760"/>
    <w:rsid w:val="00234A34"/>
    <w:rsid w:val="0023638C"/>
    <w:rsid w:val="00240602"/>
    <w:rsid w:val="00240690"/>
    <w:rsid w:val="00242C74"/>
    <w:rsid w:val="00243546"/>
    <w:rsid w:val="00245782"/>
    <w:rsid w:val="00245E6B"/>
    <w:rsid w:val="00246BC1"/>
    <w:rsid w:val="00247946"/>
    <w:rsid w:val="00250537"/>
    <w:rsid w:val="0025161B"/>
    <w:rsid w:val="002520E3"/>
    <w:rsid w:val="00252521"/>
    <w:rsid w:val="0025255D"/>
    <w:rsid w:val="00254E77"/>
    <w:rsid w:val="00256C97"/>
    <w:rsid w:val="00261F19"/>
    <w:rsid w:val="00267670"/>
    <w:rsid w:val="002700BC"/>
    <w:rsid w:val="00270480"/>
    <w:rsid w:val="002705CF"/>
    <w:rsid w:val="00272E01"/>
    <w:rsid w:val="00274A17"/>
    <w:rsid w:val="00274DE0"/>
    <w:rsid w:val="00276AB6"/>
    <w:rsid w:val="002779AF"/>
    <w:rsid w:val="00277AE2"/>
    <w:rsid w:val="002803F2"/>
    <w:rsid w:val="00280834"/>
    <w:rsid w:val="00280AAD"/>
    <w:rsid w:val="00282241"/>
    <w:rsid w:val="002823D8"/>
    <w:rsid w:val="0028343A"/>
    <w:rsid w:val="00284FC1"/>
    <w:rsid w:val="002851D3"/>
    <w:rsid w:val="0028531A"/>
    <w:rsid w:val="00285446"/>
    <w:rsid w:val="00286B36"/>
    <w:rsid w:val="002935DB"/>
    <w:rsid w:val="00295593"/>
    <w:rsid w:val="002972BC"/>
    <w:rsid w:val="002A2210"/>
    <w:rsid w:val="002A22D1"/>
    <w:rsid w:val="002A25F5"/>
    <w:rsid w:val="002A26AB"/>
    <w:rsid w:val="002A3530"/>
    <w:rsid w:val="002A37D2"/>
    <w:rsid w:val="002A386C"/>
    <w:rsid w:val="002A7522"/>
    <w:rsid w:val="002C28D0"/>
    <w:rsid w:val="002C30BC"/>
    <w:rsid w:val="002C3130"/>
    <w:rsid w:val="002C37A3"/>
    <w:rsid w:val="002C798F"/>
    <w:rsid w:val="002C7A88"/>
    <w:rsid w:val="002D06E5"/>
    <w:rsid w:val="002D232B"/>
    <w:rsid w:val="002D4855"/>
    <w:rsid w:val="002D4EA8"/>
    <w:rsid w:val="002D5E00"/>
    <w:rsid w:val="002D6C4E"/>
    <w:rsid w:val="002D6DAC"/>
    <w:rsid w:val="002D74D2"/>
    <w:rsid w:val="002D7ACD"/>
    <w:rsid w:val="002E146A"/>
    <w:rsid w:val="002E1F35"/>
    <w:rsid w:val="002E271B"/>
    <w:rsid w:val="002E2B1E"/>
    <w:rsid w:val="002E3FAD"/>
    <w:rsid w:val="002E403B"/>
    <w:rsid w:val="002E4E16"/>
    <w:rsid w:val="002F29FA"/>
    <w:rsid w:val="002F46B6"/>
    <w:rsid w:val="002F74A7"/>
    <w:rsid w:val="002F790E"/>
    <w:rsid w:val="0030037B"/>
    <w:rsid w:val="00300A34"/>
    <w:rsid w:val="00301E8C"/>
    <w:rsid w:val="00304607"/>
    <w:rsid w:val="00305061"/>
    <w:rsid w:val="00306073"/>
    <w:rsid w:val="00311315"/>
    <w:rsid w:val="003125B4"/>
    <w:rsid w:val="00315158"/>
    <w:rsid w:val="0031520E"/>
    <w:rsid w:val="003156C2"/>
    <w:rsid w:val="00315C3F"/>
    <w:rsid w:val="003170E0"/>
    <w:rsid w:val="00320009"/>
    <w:rsid w:val="00321EF8"/>
    <w:rsid w:val="003223AE"/>
    <w:rsid w:val="00322C42"/>
    <w:rsid w:val="0032424A"/>
    <w:rsid w:val="00324400"/>
    <w:rsid w:val="00325417"/>
    <w:rsid w:val="00325BE6"/>
    <w:rsid w:val="00325DDB"/>
    <w:rsid w:val="00336014"/>
    <w:rsid w:val="0033645C"/>
    <w:rsid w:val="00336F17"/>
    <w:rsid w:val="003409F0"/>
    <w:rsid w:val="003473C3"/>
    <w:rsid w:val="00347E99"/>
    <w:rsid w:val="00350F01"/>
    <w:rsid w:val="00354869"/>
    <w:rsid w:val="00361049"/>
    <w:rsid w:val="00364B50"/>
    <w:rsid w:val="00367926"/>
    <w:rsid w:val="0037222E"/>
    <w:rsid w:val="003726CA"/>
    <w:rsid w:val="00372C35"/>
    <w:rsid w:val="003767B0"/>
    <w:rsid w:val="0038076B"/>
    <w:rsid w:val="00380AF7"/>
    <w:rsid w:val="0038263B"/>
    <w:rsid w:val="00383315"/>
    <w:rsid w:val="00385673"/>
    <w:rsid w:val="003879C8"/>
    <w:rsid w:val="00392B1A"/>
    <w:rsid w:val="0039464E"/>
    <w:rsid w:val="00394A05"/>
    <w:rsid w:val="00397770"/>
    <w:rsid w:val="00397880"/>
    <w:rsid w:val="003A28B2"/>
    <w:rsid w:val="003A3444"/>
    <w:rsid w:val="003A5DC4"/>
    <w:rsid w:val="003A7016"/>
    <w:rsid w:val="003A7558"/>
    <w:rsid w:val="003B129F"/>
    <w:rsid w:val="003B1899"/>
    <w:rsid w:val="003B2B34"/>
    <w:rsid w:val="003B492C"/>
    <w:rsid w:val="003B4B53"/>
    <w:rsid w:val="003B7716"/>
    <w:rsid w:val="003C1674"/>
    <w:rsid w:val="003C2344"/>
    <w:rsid w:val="003C266A"/>
    <w:rsid w:val="003C3E78"/>
    <w:rsid w:val="003C4F91"/>
    <w:rsid w:val="003C6016"/>
    <w:rsid w:val="003C63BE"/>
    <w:rsid w:val="003C6A9D"/>
    <w:rsid w:val="003D0EC0"/>
    <w:rsid w:val="003D2C86"/>
    <w:rsid w:val="003D5304"/>
    <w:rsid w:val="003D7D37"/>
    <w:rsid w:val="003D7F24"/>
    <w:rsid w:val="003E106C"/>
    <w:rsid w:val="003E1491"/>
    <w:rsid w:val="003E4046"/>
    <w:rsid w:val="003E4087"/>
    <w:rsid w:val="003E4994"/>
    <w:rsid w:val="003E55A3"/>
    <w:rsid w:val="003E6BC1"/>
    <w:rsid w:val="003F0ECD"/>
    <w:rsid w:val="003F125B"/>
    <w:rsid w:val="003F1567"/>
    <w:rsid w:val="003F4713"/>
    <w:rsid w:val="003F5AC1"/>
    <w:rsid w:val="003F730A"/>
    <w:rsid w:val="003F7B3F"/>
    <w:rsid w:val="004022A5"/>
    <w:rsid w:val="00403BC4"/>
    <w:rsid w:val="0041078D"/>
    <w:rsid w:val="00410ECF"/>
    <w:rsid w:val="0041266F"/>
    <w:rsid w:val="00415CD1"/>
    <w:rsid w:val="00416A6A"/>
    <w:rsid w:val="00416F97"/>
    <w:rsid w:val="00420148"/>
    <w:rsid w:val="00422FF8"/>
    <w:rsid w:val="00423450"/>
    <w:rsid w:val="0042393B"/>
    <w:rsid w:val="00426BD3"/>
    <w:rsid w:val="0043039B"/>
    <w:rsid w:val="00430E4D"/>
    <w:rsid w:val="0043369D"/>
    <w:rsid w:val="004349E9"/>
    <w:rsid w:val="0044076E"/>
    <w:rsid w:val="00440F27"/>
    <w:rsid w:val="00441246"/>
    <w:rsid w:val="0044232E"/>
    <w:rsid w:val="004423FE"/>
    <w:rsid w:val="004427D8"/>
    <w:rsid w:val="004430F3"/>
    <w:rsid w:val="00445283"/>
    <w:rsid w:val="004452E2"/>
    <w:rsid w:val="00445361"/>
    <w:rsid w:val="00445C35"/>
    <w:rsid w:val="00446DE4"/>
    <w:rsid w:val="004504E2"/>
    <w:rsid w:val="00450B39"/>
    <w:rsid w:val="00455662"/>
    <w:rsid w:val="00463E6E"/>
    <w:rsid w:val="00463F07"/>
    <w:rsid w:val="004667E7"/>
    <w:rsid w:val="00471FB0"/>
    <w:rsid w:val="0047480A"/>
    <w:rsid w:val="00475797"/>
    <w:rsid w:val="00476A0F"/>
    <w:rsid w:val="004801E9"/>
    <w:rsid w:val="004856BA"/>
    <w:rsid w:val="004875C6"/>
    <w:rsid w:val="00487848"/>
    <w:rsid w:val="00491DFA"/>
    <w:rsid w:val="0049253B"/>
    <w:rsid w:val="00495D6F"/>
    <w:rsid w:val="00496A1E"/>
    <w:rsid w:val="00497EA6"/>
    <w:rsid w:val="004A0601"/>
    <w:rsid w:val="004A119C"/>
    <w:rsid w:val="004A140B"/>
    <w:rsid w:val="004A2453"/>
    <w:rsid w:val="004A3461"/>
    <w:rsid w:val="004A78EF"/>
    <w:rsid w:val="004A7C5B"/>
    <w:rsid w:val="004A7F43"/>
    <w:rsid w:val="004B1188"/>
    <w:rsid w:val="004B134B"/>
    <w:rsid w:val="004B1774"/>
    <w:rsid w:val="004B1A7B"/>
    <w:rsid w:val="004B2EE6"/>
    <w:rsid w:val="004B3BC0"/>
    <w:rsid w:val="004B7805"/>
    <w:rsid w:val="004B7BAA"/>
    <w:rsid w:val="004C2DF7"/>
    <w:rsid w:val="004C2E4C"/>
    <w:rsid w:val="004C4E0B"/>
    <w:rsid w:val="004C5010"/>
    <w:rsid w:val="004C6867"/>
    <w:rsid w:val="004D01F7"/>
    <w:rsid w:val="004D12E2"/>
    <w:rsid w:val="004D1B80"/>
    <w:rsid w:val="004D497E"/>
    <w:rsid w:val="004D5010"/>
    <w:rsid w:val="004D5175"/>
    <w:rsid w:val="004D7340"/>
    <w:rsid w:val="004E12EE"/>
    <w:rsid w:val="004E2151"/>
    <w:rsid w:val="004E34D4"/>
    <w:rsid w:val="004E4809"/>
    <w:rsid w:val="004E5AB1"/>
    <w:rsid w:val="004E6352"/>
    <w:rsid w:val="004E6460"/>
    <w:rsid w:val="004E7C47"/>
    <w:rsid w:val="004F149F"/>
    <w:rsid w:val="004F2122"/>
    <w:rsid w:val="004F3160"/>
    <w:rsid w:val="004F335B"/>
    <w:rsid w:val="004F6B46"/>
    <w:rsid w:val="00500D41"/>
    <w:rsid w:val="00502453"/>
    <w:rsid w:val="00503F60"/>
    <w:rsid w:val="00507F1B"/>
    <w:rsid w:val="00511B67"/>
    <w:rsid w:val="00512A59"/>
    <w:rsid w:val="00516F90"/>
    <w:rsid w:val="00517996"/>
    <w:rsid w:val="00520563"/>
    <w:rsid w:val="00521501"/>
    <w:rsid w:val="0052511D"/>
    <w:rsid w:val="00525B80"/>
    <w:rsid w:val="00527FCE"/>
    <w:rsid w:val="00527FEC"/>
    <w:rsid w:val="0053098F"/>
    <w:rsid w:val="00531E22"/>
    <w:rsid w:val="0053203E"/>
    <w:rsid w:val="00533F84"/>
    <w:rsid w:val="00534362"/>
    <w:rsid w:val="00534393"/>
    <w:rsid w:val="00534486"/>
    <w:rsid w:val="00534CE6"/>
    <w:rsid w:val="00534F86"/>
    <w:rsid w:val="005366C6"/>
    <w:rsid w:val="00536833"/>
    <w:rsid w:val="00537B8E"/>
    <w:rsid w:val="00537C26"/>
    <w:rsid w:val="00540433"/>
    <w:rsid w:val="00545D94"/>
    <w:rsid w:val="00546D8E"/>
    <w:rsid w:val="00547A8E"/>
    <w:rsid w:val="00551769"/>
    <w:rsid w:val="0055210D"/>
    <w:rsid w:val="0055296C"/>
    <w:rsid w:val="005532D1"/>
    <w:rsid w:val="00554413"/>
    <w:rsid w:val="005556E4"/>
    <w:rsid w:val="00557E2B"/>
    <w:rsid w:val="00560422"/>
    <w:rsid w:val="005617F5"/>
    <w:rsid w:val="005619A8"/>
    <w:rsid w:val="00563F42"/>
    <w:rsid w:val="005644A5"/>
    <w:rsid w:val="00567478"/>
    <w:rsid w:val="00570157"/>
    <w:rsid w:val="00571AE1"/>
    <w:rsid w:val="00573791"/>
    <w:rsid w:val="005742F1"/>
    <w:rsid w:val="005746C4"/>
    <w:rsid w:val="00574A6F"/>
    <w:rsid w:val="00574D4E"/>
    <w:rsid w:val="005813A7"/>
    <w:rsid w:val="005879B1"/>
    <w:rsid w:val="00591259"/>
    <w:rsid w:val="00592267"/>
    <w:rsid w:val="00593DD0"/>
    <w:rsid w:val="00593EE5"/>
    <w:rsid w:val="005A16F5"/>
    <w:rsid w:val="005A3165"/>
    <w:rsid w:val="005A363A"/>
    <w:rsid w:val="005A5E8B"/>
    <w:rsid w:val="005A7291"/>
    <w:rsid w:val="005B0AE2"/>
    <w:rsid w:val="005B0BEC"/>
    <w:rsid w:val="005B1F2C"/>
    <w:rsid w:val="005B5475"/>
    <w:rsid w:val="005C139F"/>
    <w:rsid w:val="005C16BA"/>
    <w:rsid w:val="005C3685"/>
    <w:rsid w:val="005C459F"/>
    <w:rsid w:val="005C5C5A"/>
    <w:rsid w:val="005D03D9"/>
    <w:rsid w:val="005D11FD"/>
    <w:rsid w:val="005D138B"/>
    <w:rsid w:val="005D19C9"/>
    <w:rsid w:val="005D39BD"/>
    <w:rsid w:val="005D41D3"/>
    <w:rsid w:val="005D606B"/>
    <w:rsid w:val="005D6146"/>
    <w:rsid w:val="005D666D"/>
    <w:rsid w:val="005D7541"/>
    <w:rsid w:val="005E2B54"/>
    <w:rsid w:val="005E6742"/>
    <w:rsid w:val="005E6A65"/>
    <w:rsid w:val="005E6D86"/>
    <w:rsid w:val="005F0718"/>
    <w:rsid w:val="005F1973"/>
    <w:rsid w:val="005F29D1"/>
    <w:rsid w:val="005F4731"/>
    <w:rsid w:val="005F4AD9"/>
    <w:rsid w:val="006000CD"/>
    <w:rsid w:val="00602A8F"/>
    <w:rsid w:val="00602F88"/>
    <w:rsid w:val="006042F6"/>
    <w:rsid w:val="006045C9"/>
    <w:rsid w:val="00604939"/>
    <w:rsid w:val="006049EE"/>
    <w:rsid w:val="006052DC"/>
    <w:rsid w:val="00610166"/>
    <w:rsid w:val="00611F98"/>
    <w:rsid w:val="0061446E"/>
    <w:rsid w:val="006146A4"/>
    <w:rsid w:val="00614FE2"/>
    <w:rsid w:val="00615AB0"/>
    <w:rsid w:val="0061778C"/>
    <w:rsid w:val="00620E1C"/>
    <w:rsid w:val="00622F3F"/>
    <w:rsid w:val="0062390A"/>
    <w:rsid w:val="006247E5"/>
    <w:rsid w:val="00625A8F"/>
    <w:rsid w:val="0062629E"/>
    <w:rsid w:val="00626CED"/>
    <w:rsid w:val="00626DA4"/>
    <w:rsid w:val="00630B8C"/>
    <w:rsid w:val="006311C1"/>
    <w:rsid w:val="00631271"/>
    <w:rsid w:val="0063197C"/>
    <w:rsid w:val="00632DE7"/>
    <w:rsid w:val="00634D15"/>
    <w:rsid w:val="00635EE5"/>
    <w:rsid w:val="00636B90"/>
    <w:rsid w:val="00637ECC"/>
    <w:rsid w:val="0064078D"/>
    <w:rsid w:val="00641C85"/>
    <w:rsid w:val="00642E94"/>
    <w:rsid w:val="00645C38"/>
    <w:rsid w:val="0064738B"/>
    <w:rsid w:val="006508EA"/>
    <w:rsid w:val="00651C6B"/>
    <w:rsid w:val="00651E44"/>
    <w:rsid w:val="00652F21"/>
    <w:rsid w:val="0065484C"/>
    <w:rsid w:val="006556F6"/>
    <w:rsid w:val="0065602E"/>
    <w:rsid w:val="00656049"/>
    <w:rsid w:val="00657DF3"/>
    <w:rsid w:val="00657EFD"/>
    <w:rsid w:val="00660BEA"/>
    <w:rsid w:val="006626F2"/>
    <w:rsid w:val="006639CC"/>
    <w:rsid w:val="006646A6"/>
    <w:rsid w:val="00664FBB"/>
    <w:rsid w:val="00666CD2"/>
    <w:rsid w:val="00667A14"/>
    <w:rsid w:val="006715C0"/>
    <w:rsid w:val="00671963"/>
    <w:rsid w:val="00672FEB"/>
    <w:rsid w:val="00673421"/>
    <w:rsid w:val="00674A84"/>
    <w:rsid w:val="00675E67"/>
    <w:rsid w:val="00677F0C"/>
    <w:rsid w:val="00685173"/>
    <w:rsid w:val="00685ADA"/>
    <w:rsid w:val="00697DB5"/>
    <w:rsid w:val="006A05BD"/>
    <w:rsid w:val="006A09CA"/>
    <w:rsid w:val="006A492A"/>
    <w:rsid w:val="006A7288"/>
    <w:rsid w:val="006A7E9E"/>
    <w:rsid w:val="006B3CD1"/>
    <w:rsid w:val="006B3EFE"/>
    <w:rsid w:val="006B3F9B"/>
    <w:rsid w:val="006B70AF"/>
    <w:rsid w:val="006C0D14"/>
    <w:rsid w:val="006C27C7"/>
    <w:rsid w:val="006C4B65"/>
    <w:rsid w:val="006C5425"/>
    <w:rsid w:val="006C7553"/>
    <w:rsid w:val="006C7DCE"/>
    <w:rsid w:val="006D218F"/>
    <w:rsid w:val="006D3229"/>
    <w:rsid w:val="006D4964"/>
    <w:rsid w:val="006D4A35"/>
    <w:rsid w:val="006D4D72"/>
    <w:rsid w:val="006D5576"/>
    <w:rsid w:val="006D5C8B"/>
    <w:rsid w:val="006D6FAC"/>
    <w:rsid w:val="006E3B40"/>
    <w:rsid w:val="006E4757"/>
    <w:rsid w:val="006E740E"/>
    <w:rsid w:val="006E766D"/>
    <w:rsid w:val="006F0B92"/>
    <w:rsid w:val="006F0E9A"/>
    <w:rsid w:val="006F4FD5"/>
    <w:rsid w:val="00701028"/>
    <w:rsid w:val="00705C9F"/>
    <w:rsid w:val="007062EA"/>
    <w:rsid w:val="00706FDC"/>
    <w:rsid w:val="00707AF7"/>
    <w:rsid w:val="00712435"/>
    <w:rsid w:val="00712460"/>
    <w:rsid w:val="00714C45"/>
    <w:rsid w:val="00714D35"/>
    <w:rsid w:val="00714F55"/>
    <w:rsid w:val="007162DE"/>
    <w:rsid w:val="00716951"/>
    <w:rsid w:val="00716CEA"/>
    <w:rsid w:val="007247A0"/>
    <w:rsid w:val="0072579E"/>
    <w:rsid w:val="0073462F"/>
    <w:rsid w:val="00735D9E"/>
    <w:rsid w:val="00741986"/>
    <w:rsid w:val="00742C6E"/>
    <w:rsid w:val="00744E7B"/>
    <w:rsid w:val="00745226"/>
    <w:rsid w:val="007466D5"/>
    <w:rsid w:val="00746DF6"/>
    <w:rsid w:val="0075034A"/>
    <w:rsid w:val="00753321"/>
    <w:rsid w:val="00754CF7"/>
    <w:rsid w:val="00763A57"/>
    <w:rsid w:val="0076432E"/>
    <w:rsid w:val="00767ACD"/>
    <w:rsid w:val="00771587"/>
    <w:rsid w:val="00771A68"/>
    <w:rsid w:val="007766FA"/>
    <w:rsid w:val="00776CDF"/>
    <w:rsid w:val="00784A15"/>
    <w:rsid w:val="00784EA4"/>
    <w:rsid w:val="007853F3"/>
    <w:rsid w:val="00785CA4"/>
    <w:rsid w:val="00786D7A"/>
    <w:rsid w:val="007936E5"/>
    <w:rsid w:val="007952BA"/>
    <w:rsid w:val="00796547"/>
    <w:rsid w:val="00796B43"/>
    <w:rsid w:val="00796EB7"/>
    <w:rsid w:val="00797A79"/>
    <w:rsid w:val="007A1F49"/>
    <w:rsid w:val="007A3151"/>
    <w:rsid w:val="007A4736"/>
    <w:rsid w:val="007A6BE6"/>
    <w:rsid w:val="007A7E9C"/>
    <w:rsid w:val="007B1128"/>
    <w:rsid w:val="007B12F5"/>
    <w:rsid w:val="007B18D5"/>
    <w:rsid w:val="007B2324"/>
    <w:rsid w:val="007C0DA0"/>
    <w:rsid w:val="007C212A"/>
    <w:rsid w:val="007D1A81"/>
    <w:rsid w:val="007D5700"/>
    <w:rsid w:val="007D5D5D"/>
    <w:rsid w:val="007E5EB4"/>
    <w:rsid w:val="007E61C6"/>
    <w:rsid w:val="007E74CD"/>
    <w:rsid w:val="007E7976"/>
    <w:rsid w:val="007E7D21"/>
    <w:rsid w:val="007F080C"/>
    <w:rsid w:val="007F2516"/>
    <w:rsid w:val="007F3E14"/>
    <w:rsid w:val="007F3F23"/>
    <w:rsid w:val="007F482F"/>
    <w:rsid w:val="007F5566"/>
    <w:rsid w:val="007F6C67"/>
    <w:rsid w:val="0080000E"/>
    <w:rsid w:val="0080100F"/>
    <w:rsid w:val="00802059"/>
    <w:rsid w:val="00807B9A"/>
    <w:rsid w:val="00807CC5"/>
    <w:rsid w:val="00812BBC"/>
    <w:rsid w:val="00813C56"/>
    <w:rsid w:val="008154E5"/>
    <w:rsid w:val="00815976"/>
    <w:rsid w:val="00824000"/>
    <w:rsid w:val="00824135"/>
    <w:rsid w:val="00826BD1"/>
    <w:rsid w:val="00831751"/>
    <w:rsid w:val="00835B42"/>
    <w:rsid w:val="00835D8D"/>
    <w:rsid w:val="008364EC"/>
    <w:rsid w:val="00840E83"/>
    <w:rsid w:val="00841FCC"/>
    <w:rsid w:val="0084383D"/>
    <w:rsid w:val="00847D99"/>
    <w:rsid w:val="0085038E"/>
    <w:rsid w:val="008503B7"/>
    <w:rsid w:val="00855481"/>
    <w:rsid w:val="008563E2"/>
    <w:rsid w:val="00860C02"/>
    <w:rsid w:val="0086271D"/>
    <w:rsid w:val="0086420B"/>
    <w:rsid w:val="00864DBF"/>
    <w:rsid w:val="008657A4"/>
    <w:rsid w:val="00865AE2"/>
    <w:rsid w:val="00867B8A"/>
    <w:rsid w:val="008714D9"/>
    <w:rsid w:val="008720D0"/>
    <w:rsid w:val="00872CE6"/>
    <w:rsid w:val="00873636"/>
    <w:rsid w:val="008754A4"/>
    <w:rsid w:val="00876A7A"/>
    <w:rsid w:val="00876BB4"/>
    <w:rsid w:val="008774DB"/>
    <w:rsid w:val="00881999"/>
    <w:rsid w:val="008828FF"/>
    <w:rsid w:val="00883224"/>
    <w:rsid w:val="00883CFA"/>
    <w:rsid w:val="0088536F"/>
    <w:rsid w:val="008855C7"/>
    <w:rsid w:val="00893E80"/>
    <w:rsid w:val="00894A59"/>
    <w:rsid w:val="0089512A"/>
    <w:rsid w:val="00896247"/>
    <w:rsid w:val="00897893"/>
    <w:rsid w:val="008A038F"/>
    <w:rsid w:val="008A084F"/>
    <w:rsid w:val="008A25C1"/>
    <w:rsid w:val="008A341B"/>
    <w:rsid w:val="008A536B"/>
    <w:rsid w:val="008A7313"/>
    <w:rsid w:val="008A7D91"/>
    <w:rsid w:val="008B3343"/>
    <w:rsid w:val="008B442E"/>
    <w:rsid w:val="008B4FEB"/>
    <w:rsid w:val="008B635A"/>
    <w:rsid w:val="008B747C"/>
    <w:rsid w:val="008B7FC7"/>
    <w:rsid w:val="008C099C"/>
    <w:rsid w:val="008C2BD5"/>
    <w:rsid w:val="008C3735"/>
    <w:rsid w:val="008C3D83"/>
    <w:rsid w:val="008C6A17"/>
    <w:rsid w:val="008C7ABD"/>
    <w:rsid w:val="008D0983"/>
    <w:rsid w:val="008D2F67"/>
    <w:rsid w:val="008D4836"/>
    <w:rsid w:val="008D4C3B"/>
    <w:rsid w:val="008D6013"/>
    <w:rsid w:val="008D6C49"/>
    <w:rsid w:val="008E177C"/>
    <w:rsid w:val="008E1A5C"/>
    <w:rsid w:val="008E1DEF"/>
    <w:rsid w:val="008E1E4A"/>
    <w:rsid w:val="008E23FA"/>
    <w:rsid w:val="008E2671"/>
    <w:rsid w:val="008E2EB5"/>
    <w:rsid w:val="008E690C"/>
    <w:rsid w:val="008E6F30"/>
    <w:rsid w:val="008E7297"/>
    <w:rsid w:val="008F0300"/>
    <w:rsid w:val="008F0615"/>
    <w:rsid w:val="008F1FDB"/>
    <w:rsid w:val="008F4A32"/>
    <w:rsid w:val="008F5C4C"/>
    <w:rsid w:val="008F7D7E"/>
    <w:rsid w:val="0090020A"/>
    <w:rsid w:val="00901DCE"/>
    <w:rsid w:val="00905BE4"/>
    <w:rsid w:val="00905F8A"/>
    <w:rsid w:val="0090673C"/>
    <w:rsid w:val="00906B29"/>
    <w:rsid w:val="00910F59"/>
    <w:rsid w:val="00913C7B"/>
    <w:rsid w:val="0091578A"/>
    <w:rsid w:val="00915ED6"/>
    <w:rsid w:val="00916113"/>
    <w:rsid w:val="00916773"/>
    <w:rsid w:val="00916B6D"/>
    <w:rsid w:val="00917BF6"/>
    <w:rsid w:val="00922FEE"/>
    <w:rsid w:val="00927CD6"/>
    <w:rsid w:val="00927E95"/>
    <w:rsid w:val="0093009F"/>
    <w:rsid w:val="00930886"/>
    <w:rsid w:val="009314FF"/>
    <w:rsid w:val="00931AFF"/>
    <w:rsid w:val="00934DA9"/>
    <w:rsid w:val="0094047E"/>
    <w:rsid w:val="0094090E"/>
    <w:rsid w:val="00941887"/>
    <w:rsid w:val="00942BA3"/>
    <w:rsid w:val="0094428E"/>
    <w:rsid w:val="00944913"/>
    <w:rsid w:val="0094524B"/>
    <w:rsid w:val="00950605"/>
    <w:rsid w:val="00952233"/>
    <w:rsid w:val="009524AD"/>
    <w:rsid w:val="00952557"/>
    <w:rsid w:val="00954D66"/>
    <w:rsid w:val="0095796C"/>
    <w:rsid w:val="00957D77"/>
    <w:rsid w:val="0096122D"/>
    <w:rsid w:val="00962338"/>
    <w:rsid w:val="009647F6"/>
    <w:rsid w:val="00965043"/>
    <w:rsid w:val="009675BC"/>
    <w:rsid w:val="00967A5E"/>
    <w:rsid w:val="00971232"/>
    <w:rsid w:val="009712FC"/>
    <w:rsid w:val="0097518B"/>
    <w:rsid w:val="00975D76"/>
    <w:rsid w:val="0097735C"/>
    <w:rsid w:val="00977939"/>
    <w:rsid w:val="00981221"/>
    <w:rsid w:val="00982E51"/>
    <w:rsid w:val="00984FE0"/>
    <w:rsid w:val="00985182"/>
    <w:rsid w:val="009874B9"/>
    <w:rsid w:val="00987FF3"/>
    <w:rsid w:val="0099250C"/>
    <w:rsid w:val="00993581"/>
    <w:rsid w:val="00993C66"/>
    <w:rsid w:val="00993E54"/>
    <w:rsid w:val="00995800"/>
    <w:rsid w:val="00996FF5"/>
    <w:rsid w:val="00997574"/>
    <w:rsid w:val="00997DD4"/>
    <w:rsid w:val="009A17F2"/>
    <w:rsid w:val="009A26DA"/>
    <w:rsid w:val="009A288C"/>
    <w:rsid w:val="009A6D7D"/>
    <w:rsid w:val="009A7224"/>
    <w:rsid w:val="009A7F3D"/>
    <w:rsid w:val="009B0E51"/>
    <w:rsid w:val="009B1499"/>
    <w:rsid w:val="009B4983"/>
    <w:rsid w:val="009B55D9"/>
    <w:rsid w:val="009B568E"/>
    <w:rsid w:val="009B5D0C"/>
    <w:rsid w:val="009B6697"/>
    <w:rsid w:val="009C4C04"/>
    <w:rsid w:val="009C63BE"/>
    <w:rsid w:val="009C777A"/>
    <w:rsid w:val="009D0195"/>
    <w:rsid w:val="009D0256"/>
    <w:rsid w:val="009D0CC6"/>
    <w:rsid w:val="009D2FFA"/>
    <w:rsid w:val="009E15A0"/>
    <w:rsid w:val="009E7547"/>
    <w:rsid w:val="009F05D7"/>
    <w:rsid w:val="009F7566"/>
    <w:rsid w:val="00A01CB9"/>
    <w:rsid w:val="00A0208B"/>
    <w:rsid w:val="00A03839"/>
    <w:rsid w:val="00A03ED5"/>
    <w:rsid w:val="00A058A7"/>
    <w:rsid w:val="00A06A38"/>
    <w:rsid w:val="00A06BFE"/>
    <w:rsid w:val="00A074A7"/>
    <w:rsid w:val="00A07EF3"/>
    <w:rsid w:val="00A10F5D"/>
    <w:rsid w:val="00A131F9"/>
    <w:rsid w:val="00A14434"/>
    <w:rsid w:val="00A14634"/>
    <w:rsid w:val="00A14AF1"/>
    <w:rsid w:val="00A16891"/>
    <w:rsid w:val="00A17BDC"/>
    <w:rsid w:val="00A205E8"/>
    <w:rsid w:val="00A216A0"/>
    <w:rsid w:val="00A23161"/>
    <w:rsid w:val="00A24F69"/>
    <w:rsid w:val="00A253E2"/>
    <w:rsid w:val="00A26DCD"/>
    <w:rsid w:val="00A26E97"/>
    <w:rsid w:val="00A30114"/>
    <w:rsid w:val="00A30351"/>
    <w:rsid w:val="00A330B1"/>
    <w:rsid w:val="00A332E8"/>
    <w:rsid w:val="00A35AF5"/>
    <w:rsid w:val="00A35DDF"/>
    <w:rsid w:val="00A35F5A"/>
    <w:rsid w:val="00A36CBA"/>
    <w:rsid w:val="00A4372F"/>
    <w:rsid w:val="00A4603E"/>
    <w:rsid w:val="00A4637D"/>
    <w:rsid w:val="00A46B93"/>
    <w:rsid w:val="00A50291"/>
    <w:rsid w:val="00A5739F"/>
    <w:rsid w:val="00A604CD"/>
    <w:rsid w:val="00A6072F"/>
    <w:rsid w:val="00A60FE6"/>
    <w:rsid w:val="00A62244"/>
    <w:rsid w:val="00A63D4A"/>
    <w:rsid w:val="00A64015"/>
    <w:rsid w:val="00A652E3"/>
    <w:rsid w:val="00A654BE"/>
    <w:rsid w:val="00A65E30"/>
    <w:rsid w:val="00A66154"/>
    <w:rsid w:val="00A6657F"/>
    <w:rsid w:val="00A70983"/>
    <w:rsid w:val="00A70C15"/>
    <w:rsid w:val="00A72540"/>
    <w:rsid w:val="00A7341F"/>
    <w:rsid w:val="00A75399"/>
    <w:rsid w:val="00A76C3C"/>
    <w:rsid w:val="00A77EEB"/>
    <w:rsid w:val="00A77FE2"/>
    <w:rsid w:val="00A83F37"/>
    <w:rsid w:val="00A83F64"/>
    <w:rsid w:val="00A8532A"/>
    <w:rsid w:val="00A8701A"/>
    <w:rsid w:val="00A874EF"/>
    <w:rsid w:val="00A906A2"/>
    <w:rsid w:val="00A937E8"/>
    <w:rsid w:val="00A95415"/>
    <w:rsid w:val="00A96A94"/>
    <w:rsid w:val="00A97F8D"/>
    <w:rsid w:val="00AA268A"/>
    <w:rsid w:val="00AA2DDC"/>
    <w:rsid w:val="00AA3371"/>
    <w:rsid w:val="00AA34E7"/>
    <w:rsid w:val="00AA383B"/>
    <w:rsid w:val="00AA3C89"/>
    <w:rsid w:val="00AA5404"/>
    <w:rsid w:val="00AB1524"/>
    <w:rsid w:val="00AB1F84"/>
    <w:rsid w:val="00AB2A50"/>
    <w:rsid w:val="00AB3902"/>
    <w:rsid w:val="00AB5B40"/>
    <w:rsid w:val="00AB6145"/>
    <w:rsid w:val="00AB73DB"/>
    <w:rsid w:val="00AB7E39"/>
    <w:rsid w:val="00AC29A4"/>
    <w:rsid w:val="00AC377A"/>
    <w:rsid w:val="00AC4CDB"/>
    <w:rsid w:val="00AC5518"/>
    <w:rsid w:val="00AD09C0"/>
    <w:rsid w:val="00AD0E03"/>
    <w:rsid w:val="00AD18D3"/>
    <w:rsid w:val="00AD1CFC"/>
    <w:rsid w:val="00AD1E4C"/>
    <w:rsid w:val="00AD343C"/>
    <w:rsid w:val="00AD368C"/>
    <w:rsid w:val="00AE17A4"/>
    <w:rsid w:val="00AE2B9C"/>
    <w:rsid w:val="00AE4404"/>
    <w:rsid w:val="00AE5F17"/>
    <w:rsid w:val="00AF382A"/>
    <w:rsid w:val="00AF42C1"/>
    <w:rsid w:val="00AF4ACD"/>
    <w:rsid w:val="00AF638A"/>
    <w:rsid w:val="00AF6BF0"/>
    <w:rsid w:val="00AF7B73"/>
    <w:rsid w:val="00AF7E0B"/>
    <w:rsid w:val="00B00141"/>
    <w:rsid w:val="00B009AA"/>
    <w:rsid w:val="00B030C8"/>
    <w:rsid w:val="00B056E7"/>
    <w:rsid w:val="00B05B71"/>
    <w:rsid w:val="00B10035"/>
    <w:rsid w:val="00B129AF"/>
    <w:rsid w:val="00B12DAA"/>
    <w:rsid w:val="00B1447C"/>
    <w:rsid w:val="00B165E6"/>
    <w:rsid w:val="00B235DB"/>
    <w:rsid w:val="00B24D7E"/>
    <w:rsid w:val="00B24D82"/>
    <w:rsid w:val="00B250C5"/>
    <w:rsid w:val="00B2620D"/>
    <w:rsid w:val="00B2697E"/>
    <w:rsid w:val="00B318B0"/>
    <w:rsid w:val="00B33111"/>
    <w:rsid w:val="00B40B49"/>
    <w:rsid w:val="00B40CF0"/>
    <w:rsid w:val="00B4266A"/>
    <w:rsid w:val="00B42C43"/>
    <w:rsid w:val="00B44D57"/>
    <w:rsid w:val="00B45A53"/>
    <w:rsid w:val="00B467ED"/>
    <w:rsid w:val="00B4756A"/>
    <w:rsid w:val="00B50583"/>
    <w:rsid w:val="00B54431"/>
    <w:rsid w:val="00B548A2"/>
    <w:rsid w:val="00B56934"/>
    <w:rsid w:val="00B638AC"/>
    <w:rsid w:val="00B6471A"/>
    <w:rsid w:val="00B64BAF"/>
    <w:rsid w:val="00B650F2"/>
    <w:rsid w:val="00B663CF"/>
    <w:rsid w:val="00B674E0"/>
    <w:rsid w:val="00B710C9"/>
    <w:rsid w:val="00B712E1"/>
    <w:rsid w:val="00B72444"/>
    <w:rsid w:val="00B7491A"/>
    <w:rsid w:val="00B76E27"/>
    <w:rsid w:val="00B77501"/>
    <w:rsid w:val="00B817AB"/>
    <w:rsid w:val="00B8253A"/>
    <w:rsid w:val="00B84F17"/>
    <w:rsid w:val="00B8651B"/>
    <w:rsid w:val="00B86E71"/>
    <w:rsid w:val="00B908BC"/>
    <w:rsid w:val="00B90E61"/>
    <w:rsid w:val="00B915CE"/>
    <w:rsid w:val="00B91740"/>
    <w:rsid w:val="00B931B0"/>
    <w:rsid w:val="00B93478"/>
    <w:rsid w:val="00B93B62"/>
    <w:rsid w:val="00B953D1"/>
    <w:rsid w:val="00B95BFF"/>
    <w:rsid w:val="00BA0B88"/>
    <w:rsid w:val="00BA1952"/>
    <w:rsid w:val="00BA30D0"/>
    <w:rsid w:val="00BA5DDC"/>
    <w:rsid w:val="00BB1352"/>
    <w:rsid w:val="00BB14CD"/>
    <w:rsid w:val="00BB3C20"/>
    <w:rsid w:val="00BB4774"/>
    <w:rsid w:val="00BB4BED"/>
    <w:rsid w:val="00BB57C3"/>
    <w:rsid w:val="00BC0A4D"/>
    <w:rsid w:val="00BC0F3A"/>
    <w:rsid w:val="00BC352F"/>
    <w:rsid w:val="00BC4360"/>
    <w:rsid w:val="00BC453C"/>
    <w:rsid w:val="00BC577E"/>
    <w:rsid w:val="00BC6AFB"/>
    <w:rsid w:val="00BD0B96"/>
    <w:rsid w:val="00BD11C6"/>
    <w:rsid w:val="00BD31B0"/>
    <w:rsid w:val="00BD57AB"/>
    <w:rsid w:val="00BE0AF2"/>
    <w:rsid w:val="00BE1C36"/>
    <w:rsid w:val="00BE5329"/>
    <w:rsid w:val="00BE5A6B"/>
    <w:rsid w:val="00BE5CD7"/>
    <w:rsid w:val="00BE60E3"/>
    <w:rsid w:val="00BF0154"/>
    <w:rsid w:val="00BF14B8"/>
    <w:rsid w:val="00BF32B8"/>
    <w:rsid w:val="00BF39C5"/>
    <w:rsid w:val="00BF4FC1"/>
    <w:rsid w:val="00BF5DAB"/>
    <w:rsid w:val="00BF66F1"/>
    <w:rsid w:val="00BF6B94"/>
    <w:rsid w:val="00BF6BB6"/>
    <w:rsid w:val="00C03349"/>
    <w:rsid w:val="00C04BD2"/>
    <w:rsid w:val="00C05927"/>
    <w:rsid w:val="00C06BDC"/>
    <w:rsid w:val="00C074B0"/>
    <w:rsid w:val="00C101B6"/>
    <w:rsid w:val="00C12D6F"/>
    <w:rsid w:val="00C1383F"/>
    <w:rsid w:val="00C13EEC"/>
    <w:rsid w:val="00C156A4"/>
    <w:rsid w:val="00C20488"/>
    <w:rsid w:val="00C20FAA"/>
    <w:rsid w:val="00C2108A"/>
    <w:rsid w:val="00C2459D"/>
    <w:rsid w:val="00C25142"/>
    <w:rsid w:val="00C26286"/>
    <w:rsid w:val="00C317DF"/>
    <w:rsid w:val="00C32D59"/>
    <w:rsid w:val="00C34FC6"/>
    <w:rsid w:val="00C42C95"/>
    <w:rsid w:val="00C46739"/>
    <w:rsid w:val="00C46E73"/>
    <w:rsid w:val="00C508B0"/>
    <w:rsid w:val="00C52A5B"/>
    <w:rsid w:val="00C551F0"/>
    <w:rsid w:val="00C55E5B"/>
    <w:rsid w:val="00C56A06"/>
    <w:rsid w:val="00C56C2B"/>
    <w:rsid w:val="00C57EEA"/>
    <w:rsid w:val="00C62B21"/>
    <w:rsid w:val="00C67A37"/>
    <w:rsid w:val="00C71FFA"/>
    <w:rsid w:val="00C720A4"/>
    <w:rsid w:val="00C73653"/>
    <w:rsid w:val="00C73C09"/>
    <w:rsid w:val="00C73C2B"/>
    <w:rsid w:val="00C7414E"/>
    <w:rsid w:val="00C753F4"/>
    <w:rsid w:val="00C75427"/>
    <w:rsid w:val="00C7611C"/>
    <w:rsid w:val="00C76A61"/>
    <w:rsid w:val="00C76F71"/>
    <w:rsid w:val="00C80703"/>
    <w:rsid w:val="00C81BE1"/>
    <w:rsid w:val="00C81D08"/>
    <w:rsid w:val="00C8578E"/>
    <w:rsid w:val="00C8750F"/>
    <w:rsid w:val="00C90BED"/>
    <w:rsid w:val="00C9149C"/>
    <w:rsid w:val="00C9282E"/>
    <w:rsid w:val="00C938C9"/>
    <w:rsid w:val="00C94097"/>
    <w:rsid w:val="00C96101"/>
    <w:rsid w:val="00C968A4"/>
    <w:rsid w:val="00CA0460"/>
    <w:rsid w:val="00CA3C2B"/>
    <w:rsid w:val="00CA4269"/>
    <w:rsid w:val="00CA7330"/>
    <w:rsid w:val="00CB079A"/>
    <w:rsid w:val="00CB35EB"/>
    <w:rsid w:val="00CB44DC"/>
    <w:rsid w:val="00CB61B8"/>
    <w:rsid w:val="00CB64F0"/>
    <w:rsid w:val="00CB7DCE"/>
    <w:rsid w:val="00CC0587"/>
    <w:rsid w:val="00CC1CA4"/>
    <w:rsid w:val="00CC2909"/>
    <w:rsid w:val="00CC3412"/>
    <w:rsid w:val="00CC4847"/>
    <w:rsid w:val="00CC4F7D"/>
    <w:rsid w:val="00CC5254"/>
    <w:rsid w:val="00CD1CA5"/>
    <w:rsid w:val="00CD39A7"/>
    <w:rsid w:val="00CD3A1C"/>
    <w:rsid w:val="00CD513E"/>
    <w:rsid w:val="00CD6DB3"/>
    <w:rsid w:val="00CD7CAE"/>
    <w:rsid w:val="00CE148E"/>
    <w:rsid w:val="00CE2141"/>
    <w:rsid w:val="00CE3F37"/>
    <w:rsid w:val="00CE756E"/>
    <w:rsid w:val="00CF1FF3"/>
    <w:rsid w:val="00CF347B"/>
    <w:rsid w:val="00CF3DEE"/>
    <w:rsid w:val="00D014C5"/>
    <w:rsid w:val="00D024D2"/>
    <w:rsid w:val="00D028D1"/>
    <w:rsid w:val="00D041D9"/>
    <w:rsid w:val="00D05E6F"/>
    <w:rsid w:val="00D073D3"/>
    <w:rsid w:val="00D12B41"/>
    <w:rsid w:val="00D160CD"/>
    <w:rsid w:val="00D16FF9"/>
    <w:rsid w:val="00D22D32"/>
    <w:rsid w:val="00D23F83"/>
    <w:rsid w:val="00D26C13"/>
    <w:rsid w:val="00D3002A"/>
    <w:rsid w:val="00D30319"/>
    <w:rsid w:val="00D30D98"/>
    <w:rsid w:val="00D33442"/>
    <w:rsid w:val="00D34C6A"/>
    <w:rsid w:val="00D34EA8"/>
    <w:rsid w:val="00D36C42"/>
    <w:rsid w:val="00D37A02"/>
    <w:rsid w:val="00D404AD"/>
    <w:rsid w:val="00D44566"/>
    <w:rsid w:val="00D44BAD"/>
    <w:rsid w:val="00D45B55"/>
    <w:rsid w:val="00D46E7D"/>
    <w:rsid w:val="00D47A99"/>
    <w:rsid w:val="00D47B1F"/>
    <w:rsid w:val="00D52146"/>
    <w:rsid w:val="00D57BEB"/>
    <w:rsid w:val="00D617FE"/>
    <w:rsid w:val="00D6219F"/>
    <w:rsid w:val="00D67D3B"/>
    <w:rsid w:val="00D7097B"/>
    <w:rsid w:val="00D72A95"/>
    <w:rsid w:val="00D72DF8"/>
    <w:rsid w:val="00D731CA"/>
    <w:rsid w:val="00D75162"/>
    <w:rsid w:val="00D75CB3"/>
    <w:rsid w:val="00D800A4"/>
    <w:rsid w:val="00D802F0"/>
    <w:rsid w:val="00D812BA"/>
    <w:rsid w:val="00D85587"/>
    <w:rsid w:val="00D9021E"/>
    <w:rsid w:val="00D91DFA"/>
    <w:rsid w:val="00D934AC"/>
    <w:rsid w:val="00D93B1B"/>
    <w:rsid w:val="00D950CF"/>
    <w:rsid w:val="00DA3351"/>
    <w:rsid w:val="00DA43E5"/>
    <w:rsid w:val="00DA5602"/>
    <w:rsid w:val="00DA70F3"/>
    <w:rsid w:val="00DB1026"/>
    <w:rsid w:val="00DB1AB2"/>
    <w:rsid w:val="00DB243A"/>
    <w:rsid w:val="00DB5EFF"/>
    <w:rsid w:val="00DB7AA8"/>
    <w:rsid w:val="00DC3F27"/>
    <w:rsid w:val="00DD0886"/>
    <w:rsid w:val="00DD173C"/>
    <w:rsid w:val="00DD2ED4"/>
    <w:rsid w:val="00DD303A"/>
    <w:rsid w:val="00DD37B0"/>
    <w:rsid w:val="00DD3A65"/>
    <w:rsid w:val="00DD4C56"/>
    <w:rsid w:val="00DD62C6"/>
    <w:rsid w:val="00DD79DE"/>
    <w:rsid w:val="00DF521C"/>
    <w:rsid w:val="00DF5CAD"/>
    <w:rsid w:val="00DF6307"/>
    <w:rsid w:val="00E00498"/>
    <w:rsid w:val="00E007E4"/>
    <w:rsid w:val="00E024B9"/>
    <w:rsid w:val="00E03EF3"/>
    <w:rsid w:val="00E05C54"/>
    <w:rsid w:val="00E07CE3"/>
    <w:rsid w:val="00E13B83"/>
    <w:rsid w:val="00E16064"/>
    <w:rsid w:val="00E22FA5"/>
    <w:rsid w:val="00E24790"/>
    <w:rsid w:val="00E2617A"/>
    <w:rsid w:val="00E264BF"/>
    <w:rsid w:val="00E2724E"/>
    <w:rsid w:val="00E274A6"/>
    <w:rsid w:val="00E317D2"/>
    <w:rsid w:val="00E35BD8"/>
    <w:rsid w:val="00E360E4"/>
    <w:rsid w:val="00E40A9C"/>
    <w:rsid w:val="00E40BAA"/>
    <w:rsid w:val="00E42D4A"/>
    <w:rsid w:val="00E45D88"/>
    <w:rsid w:val="00E4602D"/>
    <w:rsid w:val="00E525E8"/>
    <w:rsid w:val="00E5345F"/>
    <w:rsid w:val="00E538E6"/>
    <w:rsid w:val="00E55189"/>
    <w:rsid w:val="00E56A3C"/>
    <w:rsid w:val="00E56D74"/>
    <w:rsid w:val="00E573BB"/>
    <w:rsid w:val="00E60316"/>
    <w:rsid w:val="00E607DE"/>
    <w:rsid w:val="00E61D4C"/>
    <w:rsid w:val="00E70F1D"/>
    <w:rsid w:val="00E734AD"/>
    <w:rsid w:val="00E76154"/>
    <w:rsid w:val="00E802A2"/>
    <w:rsid w:val="00E813C1"/>
    <w:rsid w:val="00E832E7"/>
    <w:rsid w:val="00E834B3"/>
    <w:rsid w:val="00E854EB"/>
    <w:rsid w:val="00E85C0B"/>
    <w:rsid w:val="00E91BAE"/>
    <w:rsid w:val="00E947F6"/>
    <w:rsid w:val="00E95C1F"/>
    <w:rsid w:val="00EA0917"/>
    <w:rsid w:val="00EA13E7"/>
    <w:rsid w:val="00EA19A3"/>
    <w:rsid w:val="00EA3025"/>
    <w:rsid w:val="00EA4F8E"/>
    <w:rsid w:val="00EA691F"/>
    <w:rsid w:val="00EB0455"/>
    <w:rsid w:val="00EB20C0"/>
    <w:rsid w:val="00EB2F56"/>
    <w:rsid w:val="00EB3606"/>
    <w:rsid w:val="00EB3973"/>
    <w:rsid w:val="00EB420B"/>
    <w:rsid w:val="00EB4314"/>
    <w:rsid w:val="00EB76C2"/>
    <w:rsid w:val="00EB7858"/>
    <w:rsid w:val="00EB7F57"/>
    <w:rsid w:val="00EC20E1"/>
    <w:rsid w:val="00EC32FD"/>
    <w:rsid w:val="00EC469B"/>
    <w:rsid w:val="00EC6066"/>
    <w:rsid w:val="00ED065D"/>
    <w:rsid w:val="00ED4829"/>
    <w:rsid w:val="00ED4835"/>
    <w:rsid w:val="00ED678A"/>
    <w:rsid w:val="00ED67AF"/>
    <w:rsid w:val="00EE11F0"/>
    <w:rsid w:val="00EE128C"/>
    <w:rsid w:val="00EE1611"/>
    <w:rsid w:val="00EE35E4"/>
    <w:rsid w:val="00EE754F"/>
    <w:rsid w:val="00EE75FE"/>
    <w:rsid w:val="00EF36D0"/>
    <w:rsid w:val="00EF3746"/>
    <w:rsid w:val="00EF3B9B"/>
    <w:rsid w:val="00EF66D9"/>
    <w:rsid w:val="00EF68AE"/>
    <w:rsid w:val="00EF6BA5"/>
    <w:rsid w:val="00EF780D"/>
    <w:rsid w:val="00EF7A98"/>
    <w:rsid w:val="00EF7D68"/>
    <w:rsid w:val="00F01414"/>
    <w:rsid w:val="00F0267E"/>
    <w:rsid w:val="00F028F7"/>
    <w:rsid w:val="00F03478"/>
    <w:rsid w:val="00F03E52"/>
    <w:rsid w:val="00F06119"/>
    <w:rsid w:val="00F116F3"/>
    <w:rsid w:val="00F11FEE"/>
    <w:rsid w:val="00F1286D"/>
    <w:rsid w:val="00F139DC"/>
    <w:rsid w:val="00F15E85"/>
    <w:rsid w:val="00F16A9C"/>
    <w:rsid w:val="00F201F6"/>
    <w:rsid w:val="00F2194D"/>
    <w:rsid w:val="00F21F15"/>
    <w:rsid w:val="00F220EA"/>
    <w:rsid w:val="00F228E6"/>
    <w:rsid w:val="00F3032C"/>
    <w:rsid w:val="00F31CB5"/>
    <w:rsid w:val="00F32C4B"/>
    <w:rsid w:val="00F32FDC"/>
    <w:rsid w:val="00F35B61"/>
    <w:rsid w:val="00F4020E"/>
    <w:rsid w:val="00F405C4"/>
    <w:rsid w:val="00F467EC"/>
    <w:rsid w:val="00F474C9"/>
    <w:rsid w:val="00F5009E"/>
    <w:rsid w:val="00F5103A"/>
    <w:rsid w:val="00F5276D"/>
    <w:rsid w:val="00F52B68"/>
    <w:rsid w:val="00F52D4B"/>
    <w:rsid w:val="00F53D9C"/>
    <w:rsid w:val="00F543FD"/>
    <w:rsid w:val="00F55394"/>
    <w:rsid w:val="00F55A0D"/>
    <w:rsid w:val="00F55A8A"/>
    <w:rsid w:val="00F56E51"/>
    <w:rsid w:val="00F600EC"/>
    <w:rsid w:val="00F601C3"/>
    <w:rsid w:val="00F61675"/>
    <w:rsid w:val="00F63215"/>
    <w:rsid w:val="00F639A5"/>
    <w:rsid w:val="00F65148"/>
    <w:rsid w:val="00F6686B"/>
    <w:rsid w:val="00F674C6"/>
    <w:rsid w:val="00F67F74"/>
    <w:rsid w:val="00F70F6C"/>
    <w:rsid w:val="00F716CA"/>
    <w:rsid w:val="00F71A11"/>
    <w:rsid w:val="00F73DE3"/>
    <w:rsid w:val="00F77F41"/>
    <w:rsid w:val="00F817E3"/>
    <w:rsid w:val="00F83DFB"/>
    <w:rsid w:val="00F84DD2"/>
    <w:rsid w:val="00F84DDD"/>
    <w:rsid w:val="00F91568"/>
    <w:rsid w:val="00F92D1C"/>
    <w:rsid w:val="00F931C1"/>
    <w:rsid w:val="00F958BB"/>
    <w:rsid w:val="00F96895"/>
    <w:rsid w:val="00FA1F6D"/>
    <w:rsid w:val="00FA321D"/>
    <w:rsid w:val="00FA3588"/>
    <w:rsid w:val="00FA42CA"/>
    <w:rsid w:val="00FA5424"/>
    <w:rsid w:val="00FA553B"/>
    <w:rsid w:val="00FB0872"/>
    <w:rsid w:val="00FB0ABA"/>
    <w:rsid w:val="00FB0E0A"/>
    <w:rsid w:val="00FB0E1C"/>
    <w:rsid w:val="00FB1115"/>
    <w:rsid w:val="00FB283D"/>
    <w:rsid w:val="00FB54CC"/>
    <w:rsid w:val="00FB5E90"/>
    <w:rsid w:val="00FB71C1"/>
    <w:rsid w:val="00FC2C58"/>
    <w:rsid w:val="00FC3227"/>
    <w:rsid w:val="00FC3AC0"/>
    <w:rsid w:val="00FC4336"/>
    <w:rsid w:val="00FC54CE"/>
    <w:rsid w:val="00FD0380"/>
    <w:rsid w:val="00FD0AFF"/>
    <w:rsid w:val="00FD1A37"/>
    <w:rsid w:val="00FD7331"/>
    <w:rsid w:val="00FD7562"/>
    <w:rsid w:val="00FE01D5"/>
    <w:rsid w:val="00FE03F1"/>
    <w:rsid w:val="00FE372E"/>
    <w:rsid w:val="00FE3F39"/>
    <w:rsid w:val="00FE5786"/>
    <w:rsid w:val="00FE5B6D"/>
    <w:rsid w:val="00FF2032"/>
    <w:rsid w:val="00FF5397"/>
    <w:rsid w:val="00FF5E4D"/>
    <w:rsid w:val="00FF62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locked="0" w:uiPriority="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WMOBodyText"/>
    <w:qFormat/>
    <w:rsid w:val="00B953D1"/>
    <w:pPr>
      <w:tabs>
        <w:tab w:val="left" w:pos="1134"/>
      </w:tabs>
      <w:jc w:val="both"/>
    </w:pPr>
    <w:rPr>
      <w:rFonts w:ascii="Verdana" w:hAnsi="Verdana" w:cs="Arial"/>
      <w:sz w:val="20"/>
      <w:szCs w:val="20"/>
      <w:lang w:val="en-GB"/>
    </w:rPr>
  </w:style>
  <w:style w:type="paragraph" w:styleId="Heading1">
    <w:name w:val="heading 1"/>
    <w:basedOn w:val="Normal"/>
    <w:next w:val="Normal"/>
    <w:link w:val="Heading1Char"/>
    <w:uiPriority w:val="99"/>
    <w:qFormat/>
    <w:rsid w:val="00124753"/>
    <w:pPr>
      <w:keepNext/>
      <w:keepLines/>
      <w:spacing w:after="120" w:line="400" w:lineRule="exact"/>
      <w:jc w:val="center"/>
      <w:outlineLvl w:val="0"/>
    </w:pPr>
    <w:rPr>
      <w:rFonts w:cs="Arial Bold"/>
      <w:b/>
      <w:bCs/>
      <w:kern w:val="32"/>
      <w:sz w:val="26"/>
      <w:szCs w:val="32"/>
      <w:lang w:eastAsia="zh-TW"/>
    </w:rPr>
  </w:style>
  <w:style w:type="paragraph" w:styleId="Heading2">
    <w:name w:val="heading 2"/>
    <w:basedOn w:val="Normal"/>
    <w:next w:val="WMOBodyText"/>
    <w:link w:val="Heading2Char"/>
    <w:autoRedefine/>
    <w:uiPriority w:val="99"/>
    <w:qFormat/>
    <w:rsid w:val="00A23161"/>
    <w:pPr>
      <w:keepNext/>
      <w:keepLines/>
      <w:tabs>
        <w:tab w:val="clear" w:pos="1134"/>
      </w:tabs>
      <w:bidi/>
      <w:spacing w:after="240" w:line="320" w:lineRule="exact"/>
      <w:jc w:val="center"/>
      <w:outlineLvl w:val="1"/>
    </w:pPr>
    <w:rPr>
      <w:rFonts w:asciiTheme="minorBidi" w:hAnsiTheme="minorBidi" w:cstheme="minorBidi"/>
      <w:b/>
      <w:bCs/>
      <w:noProof/>
      <w:szCs w:val="26"/>
      <w:lang w:val="en-US"/>
    </w:rPr>
  </w:style>
  <w:style w:type="paragraph" w:styleId="Heading3">
    <w:name w:val="heading 3"/>
    <w:basedOn w:val="Normal"/>
    <w:next w:val="BodyText"/>
    <w:link w:val="Heading3Char"/>
    <w:uiPriority w:val="99"/>
    <w:qFormat/>
    <w:rsid w:val="006052DC"/>
    <w:pPr>
      <w:keepNext/>
      <w:keepLines/>
      <w:tabs>
        <w:tab w:val="clear" w:pos="1134"/>
      </w:tabs>
      <w:spacing w:before="360" w:line="340" w:lineRule="exact"/>
      <w:ind w:left="1134" w:hanging="1134"/>
      <w:jc w:val="left"/>
      <w:outlineLvl w:val="2"/>
    </w:pPr>
    <w:rPr>
      <w:rFonts w:ascii="Arial Bold" w:hAnsi="Arial Bold" w:cs="Arial Bold"/>
      <w:b/>
      <w:bCs/>
      <w:sz w:val="22"/>
      <w:szCs w:val="28"/>
      <w:lang w:eastAsia="zh-TW"/>
    </w:rPr>
  </w:style>
  <w:style w:type="paragraph" w:styleId="Heading4">
    <w:name w:val="heading 4"/>
    <w:basedOn w:val="Normal"/>
    <w:next w:val="BodyText"/>
    <w:link w:val="Heading4Char"/>
    <w:uiPriority w:val="99"/>
    <w:qFormat/>
    <w:rsid w:val="006052DC"/>
    <w:pPr>
      <w:keepNext/>
      <w:keepLines/>
      <w:tabs>
        <w:tab w:val="clear" w:pos="1134"/>
      </w:tabs>
      <w:spacing w:before="360" w:line="320" w:lineRule="exact"/>
      <w:ind w:left="1134" w:hanging="1134"/>
      <w:jc w:val="left"/>
      <w:outlineLvl w:val="3"/>
    </w:pPr>
    <w:rPr>
      <w:rFonts w:ascii="Arial Bold" w:hAnsi="Arial Bold" w:cs="Arial Bold"/>
      <w:b/>
      <w:bCs/>
      <w:i/>
      <w:iCs/>
      <w:szCs w:val="26"/>
      <w:lang w:eastAsia="zh-TW"/>
    </w:rPr>
  </w:style>
  <w:style w:type="paragraph" w:styleId="Heading5">
    <w:name w:val="heading 5"/>
    <w:basedOn w:val="Normal"/>
    <w:next w:val="Normal"/>
    <w:link w:val="Heading5Char"/>
    <w:uiPriority w:val="99"/>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uiPriority w:val="99"/>
    <w:qFormat/>
    <w:rsid w:val="00C13EEC"/>
    <w:pPr>
      <w:keepNext/>
      <w:widowControl w:val="0"/>
      <w:tabs>
        <w:tab w:val="center" w:pos="4513"/>
      </w:tabs>
      <w:suppressAutoHyphens/>
      <w:jc w:val="center"/>
      <w:outlineLvl w:val="5"/>
    </w:pPr>
    <w:rPr>
      <w:b/>
      <w:spacing w:val="-2"/>
      <w:lang w:eastAsia="zh-TW"/>
    </w:rPr>
  </w:style>
  <w:style w:type="paragraph" w:styleId="Heading7">
    <w:name w:val="heading 7"/>
    <w:basedOn w:val="Normal"/>
    <w:next w:val="Normal"/>
    <w:link w:val="Heading7Char"/>
    <w:uiPriority w:val="99"/>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uiPriority w:val="99"/>
    <w:qFormat/>
    <w:rsid w:val="00634D15"/>
    <w:p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uiPriority w:val="99"/>
    <w:qFormat/>
    <w:rsid w:val="00634D15"/>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24753"/>
    <w:rPr>
      <w:rFonts w:ascii="Verdana" w:hAnsi="Verdana" w:cs="Arial Bold"/>
      <w:b/>
      <w:bCs/>
      <w:kern w:val="32"/>
      <w:sz w:val="32"/>
      <w:szCs w:val="32"/>
      <w:lang w:val="en-GB"/>
    </w:rPr>
  </w:style>
  <w:style w:type="character" w:customStyle="1" w:styleId="Heading2Char">
    <w:name w:val="Heading 2 Char"/>
    <w:basedOn w:val="DefaultParagraphFont"/>
    <w:link w:val="Heading2"/>
    <w:uiPriority w:val="99"/>
    <w:locked/>
    <w:rsid w:val="00A23161"/>
    <w:rPr>
      <w:rFonts w:asciiTheme="minorBidi" w:hAnsiTheme="minorBidi" w:cstheme="minorBidi"/>
      <w:b/>
      <w:bCs/>
      <w:noProof/>
      <w:sz w:val="20"/>
      <w:szCs w:val="26"/>
    </w:rPr>
  </w:style>
  <w:style w:type="character" w:customStyle="1" w:styleId="Heading3Char">
    <w:name w:val="Heading 3 Char"/>
    <w:basedOn w:val="DefaultParagraphFont"/>
    <w:link w:val="Heading3"/>
    <w:uiPriority w:val="99"/>
    <w:semiHidden/>
    <w:locked/>
    <w:rsid w:val="005644A5"/>
    <w:rPr>
      <w:rFonts w:ascii="Cambria" w:hAnsi="Cambria" w:cs="Times New Roman"/>
      <w:b/>
      <w:bCs/>
      <w:sz w:val="26"/>
      <w:szCs w:val="26"/>
      <w:lang w:val="en-GB"/>
    </w:rPr>
  </w:style>
  <w:style w:type="character" w:customStyle="1" w:styleId="Heading4Char">
    <w:name w:val="Heading 4 Char"/>
    <w:basedOn w:val="DefaultParagraphFont"/>
    <w:link w:val="Heading4"/>
    <w:uiPriority w:val="99"/>
    <w:locked/>
    <w:rsid w:val="006052DC"/>
    <w:rPr>
      <w:rFonts w:ascii="Arial Bold" w:hAnsi="Arial Bold" w:cs="Arial Bold"/>
      <w:b/>
      <w:bCs/>
      <w:i/>
      <w:iCs/>
      <w:sz w:val="26"/>
      <w:szCs w:val="26"/>
      <w:lang w:val="en-GB" w:eastAsia="zh-TW" w:bidi="ar-SA"/>
    </w:rPr>
  </w:style>
  <w:style w:type="character" w:customStyle="1" w:styleId="Heading5Char">
    <w:name w:val="Heading 5 Char"/>
    <w:basedOn w:val="DefaultParagraphFont"/>
    <w:link w:val="Heading5"/>
    <w:uiPriority w:val="99"/>
    <w:semiHidden/>
    <w:locked/>
    <w:rsid w:val="005644A5"/>
    <w:rPr>
      <w:rFonts w:ascii="Calibri" w:hAnsi="Calibri" w:cs="Arial"/>
      <w:b/>
      <w:bCs/>
      <w:i/>
      <w:iCs/>
      <w:sz w:val="26"/>
      <w:szCs w:val="26"/>
      <w:lang w:val="en-GB"/>
    </w:rPr>
  </w:style>
  <w:style w:type="character" w:customStyle="1" w:styleId="Heading6Char">
    <w:name w:val="Heading 6 Char"/>
    <w:basedOn w:val="DefaultParagraphFont"/>
    <w:link w:val="Heading6"/>
    <w:uiPriority w:val="99"/>
    <w:semiHidden/>
    <w:locked/>
    <w:rsid w:val="005644A5"/>
    <w:rPr>
      <w:rFonts w:ascii="Calibri" w:hAnsi="Calibri" w:cs="Arial"/>
      <w:b/>
      <w:bCs/>
      <w:lang w:val="en-GB"/>
    </w:rPr>
  </w:style>
  <w:style w:type="character" w:customStyle="1" w:styleId="Heading7Char">
    <w:name w:val="Heading 7 Char"/>
    <w:basedOn w:val="DefaultParagraphFont"/>
    <w:link w:val="Heading7"/>
    <w:uiPriority w:val="99"/>
    <w:semiHidden/>
    <w:locked/>
    <w:rsid w:val="005644A5"/>
    <w:rPr>
      <w:rFonts w:ascii="Calibri" w:hAnsi="Calibri" w:cs="Arial"/>
      <w:sz w:val="24"/>
      <w:szCs w:val="24"/>
      <w:lang w:val="en-GB"/>
    </w:rPr>
  </w:style>
  <w:style w:type="character" w:customStyle="1" w:styleId="Heading8Char">
    <w:name w:val="Heading 8 Char"/>
    <w:basedOn w:val="DefaultParagraphFont"/>
    <w:link w:val="Heading8"/>
    <w:uiPriority w:val="99"/>
    <w:semiHidden/>
    <w:locked/>
    <w:rsid w:val="005644A5"/>
    <w:rPr>
      <w:rFonts w:ascii="Calibri" w:hAnsi="Calibri" w:cs="Arial"/>
      <w:i/>
      <w:iCs/>
      <w:sz w:val="24"/>
      <w:szCs w:val="24"/>
      <w:lang w:val="en-GB"/>
    </w:rPr>
  </w:style>
  <w:style w:type="character" w:customStyle="1" w:styleId="Heading9Char">
    <w:name w:val="Heading 9 Char"/>
    <w:basedOn w:val="DefaultParagraphFont"/>
    <w:link w:val="Heading9"/>
    <w:uiPriority w:val="99"/>
    <w:semiHidden/>
    <w:locked/>
    <w:rsid w:val="005644A5"/>
    <w:rPr>
      <w:rFonts w:ascii="Cambria" w:hAnsi="Cambria" w:cs="Times New Roman"/>
      <w:lang w:val="en-GB"/>
    </w:rPr>
  </w:style>
  <w:style w:type="paragraph" w:styleId="BalloonText">
    <w:name w:val="Balloon Text"/>
    <w:basedOn w:val="Normal"/>
    <w:link w:val="BalloonTextChar"/>
    <w:uiPriority w:val="99"/>
    <w:semiHidden/>
    <w:rsid w:val="00634D1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65E6"/>
    <w:rPr>
      <w:rFonts w:ascii="Tahoma" w:hAnsi="Tahoma" w:cs="Tahoma"/>
      <w:sz w:val="16"/>
      <w:szCs w:val="16"/>
      <w:lang w:val="en-GB" w:eastAsia="en-US"/>
    </w:rPr>
  </w:style>
  <w:style w:type="paragraph" w:styleId="Header">
    <w:name w:val="header"/>
    <w:basedOn w:val="Normal"/>
    <w:link w:val="HeaderChar"/>
    <w:uiPriority w:val="99"/>
    <w:rsid w:val="00C2459D"/>
    <w:pPr>
      <w:tabs>
        <w:tab w:val="clear" w:pos="1134"/>
      </w:tabs>
      <w:spacing w:after="360"/>
      <w:jc w:val="center"/>
    </w:pPr>
  </w:style>
  <w:style w:type="character" w:customStyle="1" w:styleId="HeaderChar">
    <w:name w:val="Header Char"/>
    <w:basedOn w:val="DefaultParagraphFont"/>
    <w:link w:val="Header"/>
    <w:uiPriority w:val="99"/>
    <w:semiHidden/>
    <w:locked/>
    <w:rsid w:val="005644A5"/>
    <w:rPr>
      <w:rFonts w:ascii="Verdana" w:hAnsi="Verdana" w:cs="Arial"/>
      <w:sz w:val="20"/>
      <w:szCs w:val="20"/>
      <w:lang w:val="en-GB"/>
    </w:rPr>
  </w:style>
  <w:style w:type="paragraph" w:styleId="BlockText">
    <w:name w:val="Block Text"/>
    <w:basedOn w:val="Normal"/>
    <w:uiPriority w:val="99"/>
    <w:rsid w:val="00634D15"/>
    <w:pPr>
      <w:ind w:left="567" w:right="566"/>
    </w:pPr>
    <w:rPr>
      <w:rFonts w:ascii="Univers" w:hAnsi="Univers"/>
      <w:sz w:val="21"/>
    </w:rPr>
  </w:style>
  <w:style w:type="paragraph" w:customStyle="1" w:styleId="CrossTitle12">
    <w:name w:val="***Cross_Title_12"/>
    <w:basedOn w:val="Normal"/>
    <w:uiPriority w:val="99"/>
    <w:rsid w:val="00634D15"/>
    <w:pPr>
      <w:jc w:val="center"/>
    </w:pPr>
    <w:rPr>
      <w:rFonts w:eastAsia="SimSun"/>
      <w:b/>
      <w:bCs/>
      <w:caps/>
      <w:sz w:val="24"/>
      <w:szCs w:val="24"/>
      <w:lang w:val="fr-CH" w:eastAsia="zh-CN"/>
    </w:rPr>
  </w:style>
  <w:style w:type="paragraph" w:customStyle="1" w:styleId="Service9">
    <w:name w:val="Service 9"/>
    <w:uiPriority w:val="99"/>
    <w:rsid w:val="00634D15"/>
    <w:pPr>
      <w:jc w:val="center"/>
    </w:pPr>
    <w:rPr>
      <w:rFonts w:ascii="Arial" w:hAnsi="Arial"/>
      <w:sz w:val="18"/>
      <w:szCs w:val="20"/>
      <w:lang w:val="en-GB"/>
    </w:rPr>
  </w:style>
  <w:style w:type="character" w:styleId="Hyperlink">
    <w:name w:val="Hyperlink"/>
    <w:basedOn w:val="DefaultParagraphFont"/>
    <w:uiPriority w:val="99"/>
    <w:rsid w:val="00634D15"/>
    <w:rPr>
      <w:rFonts w:cs="Times New Roman"/>
      <w:color w:val="0000FF"/>
      <w:u w:val="none"/>
    </w:rPr>
  </w:style>
  <w:style w:type="character" w:styleId="PageNumber">
    <w:name w:val="page number"/>
    <w:basedOn w:val="DefaultParagraphFont"/>
    <w:uiPriority w:val="99"/>
    <w:rsid w:val="00634D15"/>
    <w:rPr>
      <w:rFonts w:cs="Times New Roman"/>
    </w:rPr>
  </w:style>
  <w:style w:type="paragraph" w:styleId="TOC4">
    <w:name w:val="toc 4"/>
    <w:basedOn w:val="Normal"/>
    <w:next w:val="Normal"/>
    <w:autoRedefine/>
    <w:uiPriority w:val="99"/>
    <w:semiHidden/>
    <w:rsid w:val="00634D15"/>
    <w:pPr>
      <w:ind w:left="660"/>
    </w:pPr>
  </w:style>
  <w:style w:type="paragraph" w:customStyle="1" w:styleId="CrossTitle14">
    <w:name w:val="***Cross_Title_14"/>
    <w:basedOn w:val="Normal"/>
    <w:uiPriority w:val="99"/>
    <w:rsid w:val="00634D15"/>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rsid w:val="00634D15"/>
    <w:pPr>
      <w:tabs>
        <w:tab w:val="center" w:pos="4320"/>
        <w:tab w:val="right" w:pos="8640"/>
      </w:tabs>
    </w:pPr>
  </w:style>
  <w:style w:type="character" w:customStyle="1" w:styleId="FooterChar">
    <w:name w:val="Footer Char"/>
    <w:basedOn w:val="DefaultParagraphFont"/>
    <w:link w:val="Footer"/>
    <w:uiPriority w:val="99"/>
    <w:semiHidden/>
    <w:locked/>
    <w:rsid w:val="005644A5"/>
    <w:rPr>
      <w:rFonts w:ascii="Verdana" w:hAnsi="Verdana" w:cs="Arial"/>
      <w:sz w:val="20"/>
      <w:szCs w:val="20"/>
      <w:lang w:val="en-GB"/>
    </w:rPr>
  </w:style>
  <w:style w:type="paragraph" w:styleId="DocumentMap">
    <w:name w:val="Document Map"/>
    <w:basedOn w:val="Normal"/>
    <w:link w:val="DocumentMapChar"/>
    <w:uiPriority w:val="99"/>
    <w:semiHidden/>
    <w:rsid w:val="00634D1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644A5"/>
    <w:rPr>
      <w:rFonts w:cs="Times New Roman"/>
      <w:sz w:val="2"/>
      <w:lang w:val="en-GB"/>
    </w:rPr>
  </w:style>
  <w:style w:type="paragraph" w:styleId="TOC3">
    <w:name w:val="toc 3"/>
    <w:basedOn w:val="Normal"/>
    <w:next w:val="Normal"/>
    <w:autoRedefine/>
    <w:uiPriority w:val="99"/>
    <w:semiHidden/>
    <w:rsid w:val="00634D15"/>
    <w:pPr>
      <w:ind w:left="400"/>
    </w:pPr>
  </w:style>
  <w:style w:type="paragraph" w:styleId="TOC1">
    <w:name w:val="toc 1"/>
    <w:basedOn w:val="Normal"/>
    <w:next w:val="Normal"/>
    <w:autoRedefine/>
    <w:uiPriority w:val="99"/>
    <w:semiHidden/>
    <w:rsid w:val="00634D15"/>
  </w:style>
  <w:style w:type="paragraph" w:styleId="TOC2">
    <w:name w:val="toc 2"/>
    <w:basedOn w:val="Normal"/>
    <w:next w:val="Normal"/>
    <w:autoRedefine/>
    <w:uiPriority w:val="99"/>
    <w:semiHidden/>
    <w:rsid w:val="00634D15"/>
    <w:pPr>
      <w:ind w:left="200"/>
    </w:pPr>
  </w:style>
  <w:style w:type="character" w:styleId="FollowedHyperlink">
    <w:name w:val="FollowedHyperlink"/>
    <w:basedOn w:val="DefaultParagraphFont"/>
    <w:uiPriority w:val="99"/>
    <w:rsid w:val="00634D15"/>
    <w:rPr>
      <w:rFonts w:cs="Times New Roman"/>
      <w:color w:val="0000FF"/>
      <w:u w:val="none"/>
    </w:rPr>
  </w:style>
  <w:style w:type="paragraph" w:customStyle="1" w:styleId="WMOSubTitle1">
    <w:name w:val="WMO_SubTitle1"/>
    <w:next w:val="WMOBodyText"/>
    <w:uiPriority w:val="99"/>
    <w:rsid w:val="00D802F0"/>
    <w:pPr>
      <w:spacing w:before="280" w:line="320" w:lineRule="exact"/>
    </w:pPr>
    <w:rPr>
      <w:rFonts w:ascii="Arial Bold" w:hAnsi="Arial Bold" w:cs="Arial Bold"/>
      <w:b/>
      <w:bCs/>
      <w:i/>
      <w:iCs/>
      <w:sz w:val="20"/>
      <w:szCs w:val="26"/>
      <w:lang w:val="en-GB" w:eastAsia="zh-TW"/>
    </w:rPr>
  </w:style>
  <w:style w:type="paragraph" w:customStyle="1" w:styleId="Comment">
    <w:name w:val="Comment"/>
    <w:next w:val="WMOBodyText"/>
    <w:link w:val="CommentChar"/>
    <w:uiPriority w:val="99"/>
    <w:rsid w:val="00EB7858"/>
    <w:pPr>
      <w:spacing w:before="240" w:line="320" w:lineRule="exact"/>
    </w:pPr>
    <w:rPr>
      <w:rFonts w:ascii="Arial" w:hAnsi="Arial" w:cs="Arial"/>
      <w:i/>
      <w:iCs/>
      <w:sz w:val="20"/>
      <w:szCs w:val="26"/>
      <w:lang w:val="en-GB"/>
    </w:rPr>
  </w:style>
  <w:style w:type="paragraph" w:customStyle="1" w:styleId="CharCharCharChar">
    <w:name w:val="Char Char Char Char"/>
    <w:basedOn w:val="Normal"/>
    <w:uiPriority w:val="99"/>
    <w:rsid w:val="00634D15"/>
    <w:pPr>
      <w:jc w:val="left"/>
    </w:pPr>
    <w:rPr>
      <w:rFonts w:ascii="Times New Roman" w:hAnsi="Times New Roman"/>
      <w:sz w:val="24"/>
      <w:szCs w:val="24"/>
      <w:lang w:val="pl-PL" w:eastAsia="pl-PL"/>
    </w:rPr>
  </w:style>
  <w:style w:type="paragraph" w:customStyle="1" w:styleId="CharChar">
    <w:name w:val="Знак Знак Char Char"/>
    <w:basedOn w:val="Normal"/>
    <w:uiPriority w:val="99"/>
    <w:rsid w:val="00634D15"/>
    <w:pPr>
      <w:jc w:val="left"/>
    </w:pPr>
    <w:rPr>
      <w:rFonts w:ascii="Times New Roman" w:hAnsi="Times New Roman"/>
      <w:sz w:val="24"/>
      <w:szCs w:val="24"/>
      <w:lang w:val="pl-PL" w:eastAsia="pl-PL"/>
    </w:rPr>
  </w:style>
  <w:style w:type="paragraph" w:customStyle="1" w:styleId="BodyText0">
    <w:name w:val="BodyText"/>
    <w:basedOn w:val="Normal"/>
    <w:link w:val="BodyTextChar"/>
    <w:uiPriority w:val="99"/>
    <w:rsid w:val="00634D15"/>
    <w:pPr>
      <w:tabs>
        <w:tab w:val="left" w:pos="1080"/>
      </w:tabs>
      <w:spacing w:before="240"/>
    </w:pPr>
    <w:rPr>
      <w:szCs w:val="22"/>
    </w:rPr>
  </w:style>
  <w:style w:type="paragraph" w:customStyle="1" w:styleId="WMOBodyText">
    <w:name w:val="WMO_BodyText"/>
    <w:link w:val="WMOBodyTextCharChar"/>
    <w:uiPriority w:val="99"/>
    <w:rsid w:val="00CC3412"/>
    <w:pPr>
      <w:spacing w:before="240" w:line="320" w:lineRule="exact"/>
    </w:pPr>
    <w:rPr>
      <w:rFonts w:ascii="Arial" w:hAnsi="Arial" w:cs="Arial"/>
      <w:sz w:val="20"/>
      <w:szCs w:val="26"/>
      <w:lang w:val="en-GB" w:eastAsia="zh-TW"/>
    </w:rPr>
  </w:style>
  <w:style w:type="paragraph" w:customStyle="1" w:styleId="WMOList1">
    <w:name w:val="WMO_List1"/>
    <w:uiPriority w:val="99"/>
    <w:rsid w:val="00A906A2"/>
    <w:pPr>
      <w:spacing w:before="240" w:line="320" w:lineRule="exact"/>
      <w:ind w:left="1134" w:hanging="1134"/>
    </w:pPr>
    <w:rPr>
      <w:rFonts w:ascii="Arial" w:hAnsi="Arial" w:cs="Arial"/>
      <w:sz w:val="20"/>
      <w:szCs w:val="26"/>
      <w:lang w:val="en-GB" w:eastAsia="zh-TW"/>
    </w:rPr>
  </w:style>
  <w:style w:type="paragraph" w:customStyle="1" w:styleId="WMOList2">
    <w:name w:val="WMO_List2"/>
    <w:uiPriority w:val="99"/>
    <w:rsid w:val="00A906A2"/>
    <w:pPr>
      <w:tabs>
        <w:tab w:val="left" w:pos="1701"/>
      </w:tabs>
      <w:spacing w:before="240" w:line="320" w:lineRule="exact"/>
      <w:ind w:left="1701" w:hanging="567"/>
    </w:pPr>
    <w:rPr>
      <w:rFonts w:ascii="Arial" w:hAnsi="Arial" w:cs="Arial"/>
      <w:sz w:val="20"/>
      <w:szCs w:val="26"/>
      <w:lang w:val="en-GB" w:eastAsia="zh-TW"/>
    </w:rPr>
  </w:style>
  <w:style w:type="paragraph" w:customStyle="1" w:styleId="WMOSubTitle2">
    <w:name w:val="WMO_SubTitle2"/>
    <w:next w:val="WMOBodyText"/>
    <w:uiPriority w:val="99"/>
    <w:rsid w:val="00D802F0"/>
    <w:pPr>
      <w:keepNext/>
      <w:keepLines/>
      <w:spacing w:before="280" w:line="320" w:lineRule="exact"/>
    </w:pPr>
    <w:rPr>
      <w:rFonts w:ascii="Arial" w:hAnsi="Arial" w:cs="Arial"/>
      <w:i/>
      <w:iCs/>
      <w:sz w:val="20"/>
      <w:szCs w:val="26"/>
      <w:lang w:val="en-GB" w:eastAsia="zh-TW"/>
    </w:rPr>
  </w:style>
  <w:style w:type="paragraph" w:styleId="BodyText">
    <w:name w:val="Body Text"/>
    <w:basedOn w:val="Normal"/>
    <w:link w:val="BodyTextChar0"/>
    <w:uiPriority w:val="99"/>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
    <w:uiPriority w:val="99"/>
    <w:semiHidden/>
    <w:locked/>
    <w:rsid w:val="005644A5"/>
    <w:rPr>
      <w:rFonts w:ascii="Verdana" w:hAnsi="Verdana" w:cs="Arial"/>
      <w:sz w:val="20"/>
      <w:szCs w:val="20"/>
      <w:lang w:val="en-GB"/>
    </w:rPr>
  </w:style>
  <w:style w:type="character" w:styleId="FootnoteReference">
    <w:name w:val="footnote reference"/>
    <w:basedOn w:val="DefaultParagraphFont"/>
    <w:uiPriority w:val="99"/>
    <w:rsid w:val="00634D15"/>
    <w:rPr>
      <w:rFonts w:cs="Times New Roman"/>
      <w:vertAlign w:val="superscript"/>
    </w:rPr>
  </w:style>
  <w:style w:type="paragraph" w:customStyle="1" w:styleId="ECBodyText-Centred">
    <w:name w:val="EC_BodyText-Centred"/>
    <w:basedOn w:val="WMOBodyText"/>
    <w:next w:val="WMOBodyText"/>
    <w:uiPriority w:val="99"/>
    <w:rsid w:val="00634D15"/>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customStyle="1" w:styleId="FootnoteTextChar">
    <w:name w:val="Footnote Text Char"/>
    <w:basedOn w:val="DefaultParagraphFont"/>
    <w:link w:val="FootnoteText"/>
    <w:uiPriority w:val="99"/>
    <w:locked/>
    <w:rsid w:val="00592267"/>
    <w:rPr>
      <w:rFonts w:ascii="Verdana" w:hAnsi="Verdana" w:cs="Arial"/>
      <w:lang w:val="en-GB" w:eastAsia="en-US"/>
    </w:rPr>
  </w:style>
  <w:style w:type="character" w:styleId="CommentReference">
    <w:name w:val="annotation reference"/>
    <w:basedOn w:val="DefaultParagraphFont"/>
    <w:uiPriority w:val="99"/>
    <w:semiHidden/>
    <w:rsid w:val="00634D15"/>
    <w:rPr>
      <w:rFonts w:cs="Times New Roman"/>
      <w:sz w:val="16"/>
      <w:szCs w:val="16"/>
    </w:rPr>
  </w:style>
  <w:style w:type="paragraph" w:styleId="CommentText">
    <w:name w:val="annotation text"/>
    <w:basedOn w:val="Normal"/>
    <w:link w:val="CommentTextChar"/>
    <w:uiPriority w:val="99"/>
    <w:semiHidden/>
    <w:rsid w:val="00634D15"/>
  </w:style>
  <w:style w:type="character" w:customStyle="1" w:styleId="CommentTextChar">
    <w:name w:val="Comment Text Char"/>
    <w:basedOn w:val="DefaultParagraphFont"/>
    <w:link w:val="CommentText"/>
    <w:uiPriority w:val="99"/>
    <w:semiHidden/>
    <w:locked/>
    <w:rsid w:val="005644A5"/>
    <w:rPr>
      <w:rFonts w:ascii="Verdana" w:hAnsi="Verdana" w:cs="Arial"/>
      <w:sz w:val="20"/>
      <w:szCs w:val="20"/>
      <w:lang w:val="en-GB"/>
    </w:rPr>
  </w:style>
  <w:style w:type="paragraph" w:styleId="CommentSubject">
    <w:name w:val="annotation subject"/>
    <w:basedOn w:val="CommentText"/>
    <w:next w:val="CommentText"/>
    <w:link w:val="CommentSubjectChar"/>
    <w:uiPriority w:val="99"/>
    <w:semiHidden/>
    <w:rsid w:val="00634D15"/>
    <w:rPr>
      <w:b/>
      <w:bCs/>
    </w:rPr>
  </w:style>
  <w:style w:type="character" w:customStyle="1" w:styleId="CommentSubjectChar">
    <w:name w:val="Comment Subject Char"/>
    <w:basedOn w:val="CommentTextChar"/>
    <w:link w:val="CommentSubject"/>
    <w:uiPriority w:val="99"/>
    <w:semiHidden/>
    <w:locked/>
    <w:rsid w:val="005644A5"/>
    <w:rPr>
      <w:rFonts w:ascii="Verdana" w:hAnsi="Verdana" w:cs="Arial"/>
      <w:b/>
      <w:bCs/>
      <w:sz w:val="20"/>
      <w:szCs w:val="20"/>
      <w:lang w:val="en-GB"/>
    </w:rPr>
  </w:style>
  <w:style w:type="paragraph" w:customStyle="1" w:styleId="ECBox">
    <w:name w:val="EC_Box"/>
    <w:basedOn w:val="WMOBodyText"/>
    <w:next w:val="WMOBodyText"/>
    <w:uiPriority w:val="99"/>
    <w:rsid w:val="00634D15"/>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style>
  <w:style w:type="paragraph" w:styleId="Title">
    <w:name w:val="Title"/>
    <w:basedOn w:val="Normal"/>
    <w:link w:val="TitleChar"/>
    <w:uiPriority w:val="99"/>
    <w:qFormat/>
    <w:rsid w:val="00634D15"/>
    <w:pPr>
      <w:spacing w:before="240" w:after="60"/>
      <w:jc w:val="center"/>
      <w:outlineLvl w:val="0"/>
    </w:pPr>
    <w:rPr>
      <w:b/>
      <w:bCs/>
      <w:kern w:val="28"/>
      <w:sz w:val="32"/>
      <w:szCs w:val="32"/>
    </w:rPr>
  </w:style>
  <w:style w:type="character" w:customStyle="1" w:styleId="TitleChar">
    <w:name w:val="Title Char"/>
    <w:basedOn w:val="DefaultParagraphFont"/>
    <w:link w:val="Title"/>
    <w:uiPriority w:val="99"/>
    <w:locked/>
    <w:rsid w:val="005644A5"/>
    <w:rPr>
      <w:rFonts w:ascii="Cambria" w:hAnsi="Cambria" w:cs="Times New Roman"/>
      <w:b/>
      <w:bCs/>
      <w:kern w:val="28"/>
      <w:sz w:val="32"/>
      <w:szCs w:val="32"/>
      <w:lang w:val="en-GB"/>
    </w:rPr>
  </w:style>
  <w:style w:type="paragraph" w:customStyle="1" w:styleId="ECBodyText">
    <w:name w:val="EC_BodyText"/>
    <w:basedOn w:val="Normal"/>
    <w:link w:val="ECBodyTextChar"/>
    <w:uiPriority w:val="99"/>
    <w:rsid w:val="00634D15"/>
    <w:pPr>
      <w:tabs>
        <w:tab w:val="clear" w:pos="1134"/>
        <w:tab w:val="left" w:pos="1080"/>
      </w:tabs>
      <w:spacing w:before="240"/>
      <w:jc w:val="left"/>
    </w:pPr>
    <w:rPr>
      <w:szCs w:val="22"/>
    </w:rPr>
  </w:style>
  <w:style w:type="character" w:customStyle="1" w:styleId="ECBodyTextChar">
    <w:name w:val="EC_BodyText Char"/>
    <w:basedOn w:val="DefaultParagraphFont"/>
    <w:link w:val="ECBodyText"/>
    <w:uiPriority w:val="99"/>
    <w:locked/>
    <w:rsid w:val="00634D15"/>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rsid w:val="00634D15"/>
  </w:style>
  <w:style w:type="character" w:customStyle="1" w:styleId="StyleHeading1LatinTimesNewRomanChar">
    <w:name w:val="Style Heading 1 + (Latin) Times New Roman Char"/>
    <w:basedOn w:val="Heading1Char"/>
    <w:link w:val="StyleHeading1LatinTimesNewRoman"/>
    <w:uiPriority w:val="99"/>
    <w:locked/>
    <w:rsid w:val="00634D15"/>
    <w:rPr>
      <w:rFonts w:ascii="Arial" w:hAnsi="Arial" w:cs="Arial"/>
      <w:b/>
      <w:bCs/>
      <w:kern w:val="32"/>
      <w:sz w:val="32"/>
      <w:szCs w:val="32"/>
      <w:lang w:val="en-GB" w:eastAsia="en-US" w:bidi="ar-SA"/>
    </w:rPr>
  </w:style>
  <w:style w:type="paragraph" w:customStyle="1" w:styleId="StyleHeading1LatinTimesNewRoman1">
    <w:name w:val="Style Heading 1 + (Latin) Times New Roman1"/>
    <w:basedOn w:val="Heading1"/>
    <w:link w:val="StyleHeading1LatinTimesNewRoman1Char"/>
    <w:uiPriority w:val="99"/>
    <w:rsid w:val="00634D15"/>
  </w:style>
  <w:style w:type="character" w:customStyle="1" w:styleId="StyleHeading1LatinTimesNewRoman1Char">
    <w:name w:val="Style Heading 1 + (Latin) Times New Roman1 Char"/>
    <w:basedOn w:val="Heading1Char"/>
    <w:link w:val="StyleHeading1LatinTimesNewRoman1"/>
    <w:uiPriority w:val="99"/>
    <w:locked/>
    <w:rsid w:val="00634D15"/>
    <w:rPr>
      <w:rFonts w:ascii="Arial" w:hAnsi="Arial" w:cs="Arial Bold"/>
      <w:b/>
      <w:bCs/>
      <w:kern w:val="32"/>
      <w:sz w:val="32"/>
      <w:szCs w:val="32"/>
      <w:lang w:val="en-GB" w:eastAsia="en-US" w:bidi="ar-SA"/>
    </w:rPr>
  </w:style>
  <w:style w:type="character" w:customStyle="1" w:styleId="BodyTextChar">
    <w:name w:val="BodyText Char"/>
    <w:basedOn w:val="DefaultParagraphFont"/>
    <w:link w:val="BodyText0"/>
    <w:uiPriority w:val="99"/>
    <w:locked/>
    <w:rsid w:val="00634D15"/>
    <w:rPr>
      <w:rFonts w:ascii="Arial" w:hAnsi="Arial" w:cs="Arial"/>
      <w:sz w:val="22"/>
      <w:szCs w:val="22"/>
      <w:lang w:val="en-GB" w:eastAsia="en-US" w:bidi="ar-SA"/>
    </w:rPr>
  </w:style>
  <w:style w:type="character" w:customStyle="1" w:styleId="WMOBodyTextCharChar">
    <w:name w:val="WMO_BodyText Char Char"/>
    <w:basedOn w:val="DefaultParagraphFont"/>
    <w:link w:val="WMOBodyText"/>
    <w:uiPriority w:val="99"/>
    <w:locked/>
    <w:rsid w:val="00CC3412"/>
    <w:rPr>
      <w:rFonts w:ascii="Arial" w:hAnsi="Arial" w:cs="Arial"/>
      <w:sz w:val="26"/>
      <w:szCs w:val="26"/>
      <w:lang w:val="en-GB" w:eastAsia="zh-TW" w:bidi="ar-SA"/>
    </w:rPr>
  </w:style>
  <w:style w:type="table" w:styleId="TableGrid">
    <w:name w:val="Table Grid"/>
    <w:basedOn w:val="TableNormal"/>
    <w:uiPriority w:val="39"/>
    <w:rsid w:val="00634D1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rsid w:val="00634D15"/>
    <w:rPr>
      <w:rFonts w:cs="Times New Roman"/>
      <w:color w:val="808080"/>
      <w:sz w:val="20"/>
    </w:rPr>
  </w:style>
  <w:style w:type="paragraph" w:customStyle="1" w:styleId="WMOList3">
    <w:name w:val="WMO_List3"/>
    <w:uiPriority w:val="99"/>
    <w:rsid w:val="00A906A2"/>
    <w:pPr>
      <w:tabs>
        <w:tab w:val="left" w:pos="2268"/>
        <w:tab w:val="left" w:pos="2310"/>
      </w:tabs>
      <w:spacing w:before="240" w:line="320" w:lineRule="exact"/>
      <w:ind w:left="2268" w:hanging="567"/>
    </w:pPr>
    <w:rPr>
      <w:rFonts w:ascii="Arial" w:hAnsi="Arial" w:cs="Arial"/>
      <w:sz w:val="20"/>
      <w:szCs w:val="26"/>
      <w:lang w:val="en-GB" w:eastAsia="zh-TW"/>
    </w:rPr>
  </w:style>
  <w:style w:type="paragraph" w:customStyle="1" w:styleId="WMOResList1">
    <w:name w:val="WMO_ResList1"/>
    <w:uiPriority w:val="99"/>
    <w:rsid w:val="0073462F"/>
    <w:pPr>
      <w:tabs>
        <w:tab w:val="left" w:pos="567"/>
      </w:tabs>
      <w:spacing w:before="240" w:line="320" w:lineRule="exact"/>
      <w:ind w:left="567" w:hanging="567"/>
    </w:pPr>
    <w:rPr>
      <w:rFonts w:ascii="Arial" w:hAnsi="Arial" w:cs="Arial"/>
      <w:sz w:val="20"/>
      <w:szCs w:val="26"/>
      <w:lang w:val="en-GB" w:eastAsia="zh-TW"/>
    </w:rPr>
  </w:style>
  <w:style w:type="paragraph" w:customStyle="1" w:styleId="WMOResList2">
    <w:name w:val="WMO_ResList2"/>
    <w:uiPriority w:val="99"/>
    <w:rsid w:val="006646A6"/>
    <w:pPr>
      <w:tabs>
        <w:tab w:val="left" w:pos="1134"/>
      </w:tabs>
      <w:spacing w:before="240" w:line="320" w:lineRule="exact"/>
      <w:ind w:left="1134" w:hanging="567"/>
    </w:pPr>
    <w:rPr>
      <w:rFonts w:ascii="Arial" w:hAnsi="Arial" w:cs="Arial"/>
      <w:sz w:val="20"/>
      <w:szCs w:val="26"/>
      <w:lang w:val="en-GB" w:eastAsia="zh-TW"/>
    </w:rPr>
  </w:style>
  <w:style w:type="paragraph" w:customStyle="1" w:styleId="WMOResList3">
    <w:name w:val="WMO_ResList3"/>
    <w:uiPriority w:val="99"/>
    <w:rsid w:val="008C2BD5"/>
    <w:pPr>
      <w:tabs>
        <w:tab w:val="left" w:pos="1701"/>
      </w:tabs>
      <w:spacing w:before="240" w:line="320" w:lineRule="exact"/>
      <w:ind w:left="1701" w:hanging="567"/>
    </w:pPr>
    <w:rPr>
      <w:rFonts w:ascii="Arial" w:hAnsi="Arial" w:cs="Arial"/>
      <w:sz w:val="20"/>
      <w:szCs w:val="26"/>
      <w:lang w:val="en-GB" w:eastAsia="zh-TW"/>
    </w:rPr>
  </w:style>
  <w:style w:type="paragraph" w:customStyle="1" w:styleId="Heading2Centered">
    <w:name w:val="Heading 2 + Centered"/>
    <w:aliases w:val="Before:  0 cm,First line:  0 cm + Not All caps"/>
    <w:basedOn w:val="Heading2"/>
    <w:link w:val="Heading2CenteredChar"/>
    <w:uiPriority w:val="99"/>
    <w:rsid w:val="00C13EEC"/>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ascii="Arial" w:hAnsi="Arial" w:cs="Arial"/>
      <w:b/>
      <w:bCs w:val="0"/>
      <w:noProof/>
      <w:sz w:val="22"/>
      <w:szCs w:val="22"/>
      <w:lang w:val="en-GB" w:bidi="ar-SA"/>
    </w:rPr>
  </w:style>
  <w:style w:type="character" w:customStyle="1" w:styleId="WMOAgendaItem">
    <w:name w:val="WMO_AgendaItem"/>
    <w:basedOn w:val="DefaultParagraphFont"/>
    <w:uiPriority w:val="99"/>
    <w:rsid w:val="004B7BAA"/>
    <w:rPr>
      <w:rFonts w:cs="Times New Roman"/>
    </w:rPr>
  </w:style>
  <w:style w:type="paragraph" w:customStyle="1" w:styleId="WMOTOC2">
    <w:name w:val="WMO_TOC2"/>
    <w:basedOn w:val="TOC2"/>
    <w:next w:val="Normal"/>
    <w:uiPriority w:val="99"/>
    <w:rsid w:val="00B165E6"/>
    <w:pPr>
      <w:tabs>
        <w:tab w:val="clear" w:pos="1134"/>
        <w:tab w:val="left" w:pos="851"/>
        <w:tab w:val="right" w:leader="dot" w:pos="9639"/>
      </w:tabs>
      <w:spacing w:before="360" w:after="120"/>
      <w:ind w:left="851" w:right="567" w:hanging="851"/>
      <w:jc w:val="left"/>
    </w:pPr>
    <w:rPr>
      <w:b/>
      <w:smallCaps/>
      <w:noProof/>
      <w:szCs w:val="22"/>
    </w:rPr>
  </w:style>
  <w:style w:type="paragraph" w:customStyle="1" w:styleId="WMOTOC1">
    <w:name w:val="WMO_TOC1"/>
    <w:basedOn w:val="TOC1"/>
    <w:next w:val="WMOTOC2"/>
    <w:uiPriority w:val="99"/>
    <w:rsid w:val="00B165E6"/>
    <w:pPr>
      <w:tabs>
        <w:tab w:val="clear" w:pos="1134"/>
      </w:tabs>
      <w:spacing w:before="120" w:after="120"/>
      <w:jc w:val="left"/>
    </w:pPr>
    <w:rPr>
      <w:b/>
      <w:smallCaps/>
      <w:noProof/>
      <w:szCs w:val="22"/>
    </w:rPr>
  </w:style>
  <w:style w:type="paragraph" w:customStyle="1" w:styleId="WMOTOC3">
    <w:name w:val="WMO_TOC3"/>
    <w:basedOn w:val="TOC3"/>
    <w:uiPriority w:val="99"/>
    <w:rsid w:val="00B165E6"/>
    <w:pPr>
      <w:tabs>
        <w:tab w:val="clear" w:pos="1134"/>
        <w:tab w:val="left" w:pos="851"/>
        <w:tab w:val="left" w:pos="1100"/>
        <w:tab w:val="right" w:leader="dot" w:pos="9639"/>
      </w:tabs>
      <w:spacing w:before="240" w:after="120"/>
      <w:ind w:left="851" w:right="567" w:hanging="851"/>
      <w:jc w:val="left"/>
    </w:pPr>
    <w:rPr>
      <w:iCs/>
      <w:noProof/>
      <w:szCs w:val="22"/>
    </w:rPr>
  </w:style>
  <w:style w:type="character" w:customStyle="1" w:styleId="WMOAddedText">
    <w:name w:val="WMO_AddedText"/>
    <w:uiPriority w:val="99"/>
    <w:rsid w:val="00B165E6"/>
    <w:rPr>
      <w:color w:val="0066FF"/>
      <w:u w:val="dash"/>
    </w:rPr>
  </w:style>
  <w:style w:type="character" w:customStyle="1" w:styleId="WMODeletedText">
    <w:name w:val="WMO_DeletedText"/>
    <w:uiPriority w:val="99"/>
    <w:rsid w:val="00B165E6"/>
    <w:rPr>
      <w:strike/>
      <w:color w:val="C00000"/>
    </w:rPr>
  </w:style>
  <w:style w:type="character" w:customStyle="1" w:styleId="CommentChar">
    <w:name w:val="Comment Char"/>
    <w:basedOn w:val="DefaultParagraphFont"/>
    <w:link w:val="Comment"/>
    <w:uiPriority w:val="99"/>
    <w:locked/>
    <w:rsid w:val="00EB7858"/>
    <w:rPr>
      <w:rFonts w:ascii="Arial" w:hAnsi="Arial" w:cs="Arial"/>
      <w:i/>
      <w:iCs/>
      <w:sz w:val="26"/>
      <w:szCs w:val="26"/>
      <w:lang w:val="en-GB" w:eastAsia="en-US" w:bidi="ar-SA"/>
    </w:rPr>
  </w:style>
  <w:style w:type="paragraph" w:customStyle="1" w:styleId="StyleHeading1">
    <w:name w:val="Style Heading 1 +"/>
    <w:basedOn w:val="Heading1"/>
    <w:uiPriority w:val="99"/>
    <w:rsid w:val="00F70F6C"/>
    <w:rPr>
      <w:sz w:val="22"/>
      <w:szCs w:val="28"/>
    </w:rPr>
  </w:style>
  <w:style w:type="paragraph" w:customStyle="1" w:styleId="StyleStyleHeading1">
    <w:name w:val="Style Style Heading 1 + +"/>
    <w:basedOn w:val="StyleHeading1"/>
    <w:uiPriority w:val="99"/>
    <w:rsid w:val="00F70F6C"/>
    <w:pPr>
      <w:spacing w:line="340" w:lineRule="exact"/>
    </w:pPr>
    <w:rPr>
      <w:rFonts w:ascii="Arial Bold" w:hAnsi="Arial Bold"/>
    </w:rPr>
  </w:style>
  <w:style w:type="paragraph" w:customStyle="1" w:styleId="StyleHeading11">
    <w:name w:val="Style Heading 1 +1"/>
    <w:basedOn w:val="Heading1"/>
    <w:uiPriority w:val="99"/>
    <w:rsid w:val="00F70F6C"/>
    <w:rPr>
      <w:rFonts w:ascii="Arial Bold" w:hAnsi="Arial Bold"/>
    </w:rPr>
  </w:style>
  <w:style w:type="paragraph" w:customStyle="1" w:styleId="StyleCommentArialComplex13ptLinespacingExactly16pt">
    <w:name w:val="Style Comment + Arial (Complex) 13 pt Line spacing:  Exactly 16 pt"/>
    <w:basedOn w:val="Comment"/>
    <w:uiPriority w:val="99"/>
    <w:rsid w:val="004B134B"/>
    <w:rPr>
      <w:iCs w:val="0"/>
    </w:rPr>
  </w:style>
  <w:style w:type="paragraph" w:customStyle="1" w:styleId="StyleWMOBodyText">
    <w:name w:val="Style WMO_BodyText +"/>
    <w:basedOn w:val="WMOBodyText"/>
    <w:uiPriority w:val="99"/>
    <w:rsid w:val="00826BD1"/>
  </w:style>
  <w:style w:type="paragraph" w:customStyle="1" w:styleId="StyleHeading2">
    <w:name w:val="Style Heading 2 +"/>
    <w:basedOn w:val="Heading2"/>
    <w:uiPriority w:val="99"/>
    <w:rsid w:val="00350F01"/>
    <w:rPr>
      <w:iCs/>
    </w:rPr>
  </w:style>
  <w:style w:type="paragraph" w:customStyle="1" w:styleId="StyleStyleHeading2">
    <w:name w:val="Style Style Heading 2"/>
    <w:basedOn w:val="StyleHeading2"/>
    <w:uiPriority w:val="99"/>
    <w:rsid w:val="00350F01"/>
  </w:style>
  <w:style w:type="paragraph" w:customStyle="1" w:styleId="StyleHeading3Centered">
    <w:name w:val="Style Heading 3 + Centered"/>
    <w:basedOn w:val="Heading3"/>
    <w:uiPriority w:val="99"/>
    <w:rsid w:val="007853F3"/>
    <w:pPr>
      <w:jc w:val="center"/>
    </w:pPr>
    <w:rPr>
      <w:szCs w:val="26"/>
    </w:rPr>
  </w:style>
  <w:style w:type="paragraph" w:customStyle="1" w:styleId="StyleStyleHeading3Centered">
    <w:name w:val="Style Style Heading 3 + Centered +"/>
    <w:basedOn w:val="StyleHeading3Centered"/>
    <w:uiPriority w:val="99"/>
    <w:rsid w:val="007853F3"/>
    <w:rPr>
      <w:szCs w:val="28"/>
    </w:rPr>
  </w:style>
  <w:style w:type="paragraph" w:styleId="Date">
    <w:name w:val="Date"/>
    <w:basedOn w:val="Normal"/>
    <w:next w:val="Normal"/>
    <w:link w:val="DateChar"/>
    <w:uiPriority w:val="99"/>
    <w:rsid w:val="0065484C"/>
  </w:style>
  <w:style w:type="character" w:customStyle="1" w:styleId="DateChar">
    <w:name w:val="Date Char"/>
    <w:basedOn w:val="DefaultParagraphFont"/>
    <w:link w:val="Date"/>
    <w:uiPriority w:val="99"/>
    <w:locked/>
    <w:rsid w:val="0065484C"/>
    <w:rPr>
      <w:rFonts w:ascii="Verdana" w:hAnsi="Verdana" w:cs="Arial"/>
      <w:lang w:val="en-GB" w:eastAsia="en-US"/>
    </w:rPr>
  </w:style>
  <w:style w:type="character" w:styleId="Emphasis">
    <w:name w:val="Emphasis"/>
    <w:basedOn w:val="DefaultParagraphFont"/>
    <w:uiPriority w:val="99"/>
    <w:qFormat/>
    <w:locked/>
    <w:rsid w:val="00E55189"/>
    <w:rPr>
      <w:rFonts w:cs="Times New Roman"/>
      <w:i/>
    </w:rPr>
  </w:style>
  <w:style w:type="character" w:styleId="Strong">
    <w:name w:val="Strong"/>
    <w:basedOn w:val="DefaultParagraphFont"/>
    <w:uiPriority w:val="99"/>
    <w:qFormat/>
    <w:locked/>
    <w:rsid w:val="00E55189"/>
    <w:rPr>
      <w:rFonts w:cs="Times New Roman"/>
      <w:b/>
    </w:rPr>
  </w:style>
  <w:style w:type="paragraph" w:styleId="Caption">
    <w:name w:val="caption"/>
    <w:basedOn w:val="Normal"/>
    <w:next w:val="Normal"/>
    <w:uiPriority w:val="99"/>
    <w:qFormat/>
    <w:locked/>
    <w:rsid w:val="00FE01D5"/>
    <w:pPr>
      <w:tabs>
        <w:tab w:val="clear" w:pos="1134"/>
      </w:tabs>
      <w:spacing w:after="200" w:line="276" w:lineRule="auto"/>
      <w:jc w:val="left"/>
    </w:pPr>
    <w:rPr>
      <w:rFonts w:cs="Times New Roman"/>
      <w:b/>
      <w:bCs/>
      <w:color w:val="4F81BD"/>
      <w:sz w:val="18"/>
      <w:szCs w:val="18"/>
      <w:lang w:eastAsia="ja-JP"/>
    </w:rPr>
  </w:style>
  <w:style w:type="character" w:customStyle="1" w:styleId="CharChar7">
    <w:name w:val="Char Char7"/>
    <w:uiPriority w:val="99"/>
    <w:rsid w:val="00403BC4"/>
    <w:rPr>
      <w:rFonts w:ascii="Verdana" w:hAnsi="Verdana"/>
      <w:lang w:val="en-GB" w:eastAsia="en-US"/>
    </w:rPr>
  </w:style>
  <w:style w:type="paragraph" w:customStyle="1" w:styleId="WMOCode">
    <w:name w:val="WMO_Code"/>
    <w:basedOn w:val="Normal"/>
    <w:uiPriority w:val="99"/>
    <w:rsid w:val="00637ECC"/>
    <w:pPr>
      <w:spacing w:before="40" w:after="60"/>
      <w:ind w:left="284"/>
      <w:jc w:val="left"/>
    </w:pPr>
    <w:rPr>
      <w:rFonts w:ascii="Courier New" w:hAnsi="Courier New" w:cs="Courier New"/>
      <w:szCs w:val="22"/>
      <w:lang w:eastAsia="zh-TW"/>
    </w:rPr>
  </w:style>
  <w:style w:type="character" w:styleId="PlaceholderText">
    <w:name w:val="Placeholder Text"/>
    <w:basedOn w:val="DefaultParagraphFont"/>
    <w:rsid w:val="00B638AC"/>
    <w:rPr>
      <w:color w:val="808080"/>
    </w:rPr>
  </w:style>
  <w:style w:type="character" w:customStyle="1" w:styleId="UnresolvedMention">
    <w:name w:val="Unresolved Mention"/>
    <w:basedOn w:val="DefaultParagraphFont"/>
    <w:uiPriority w:val="99"/>
    <w:semiHidden/>
    <w:unhideWhenUsed/>
    <w:rsid w:val="008D0983"/>
    <w:rPr>
      <w:color w:val="808080"/>
      <w:shd w:val="clear" w:color="auto" w:fill="E6E6E6"/>
    </w:rPr>
  </w:style>
  <w:style w:type="paragraph" w:customStyle="1" w:styleId="l2">
    <w:name w:val="l2"/>
    <w:basedOn w:val="Normal"/>
    <w:autoRedefine/>
    <w:qFormat/>
    <w:rsid w:val="0025161B"/>
    <w:pPr>
      <w:tabs>
        <w:tab w:val="clear" w:pos="1134"/>
        <w:tab w:val="left" w:pos="1039"/>
      </w:tabs>
      <w:bidi/>
      <w:spacing w:after="120"/>
      <w:ind w:left="1039" w:hanging="724"/>
      <w:jc w:val="left"/>
    </w:pPr>
    <w:rPr>
      <w:rFonts w:ascii="Arial" w:eastAsia="Times New Roman" w:hAnsi="Arial"/>
      <w:sz w:val="18"/>
      <w:szCs w:val="22"/>
    </w:rPr>
  </w:style>
  <w:style w:type="paragraph" w:customStyle="1" w:styleId="l1">
    <w:name w:val="l1"/>
    <w:basedOn w:val="Normal"/>
    <w:qFormat/>
    <w:rsid w:val="006B3EFE"/>
    <w:pPr>
      <w:tabs>
        <w:tab w:val="clear" w:pos="1134"/>
      </w:tabs>
      <w:spacing w:after="120"/>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6B3EFE"/>
    <w:pPr>
      <w:tabs>
        <w:tab w:val="clear" w:pos="1134"/>
      </w:tabs>
      <w:spacing w:after="120"/>
      <w:ind w:left="1165" w:hanging="567"/>
      <w:jc w:val="left"/>
    </w:pPr>
    <w:rPr>
      <w:rFonts w:ascii="Arial" w:eastAsia="Times New Roman" w:hAnsi="Arial" w:cs="Times New Roman"/>
      <w:i/>
      <w:sz w:val="18"/>
      <w:szCs w:val="24"/>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locked="0" w:uiPriority="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WMOBodyText"/>
    <w:qFormat/>
    <w:rsid w:val="00B953D1"/>
    <w:pPr>
      <w:tabs>
        <w:tab w:val="left" w:pos="1134"/>
      </w:tabs>
      <w:jc w:val="both"/>
    </w:pPr>
    <w:rPr>
      <w:rFonts w:ascii="Verdana" w:hAnsi="Verdana" w:cs="Arial"/>
      <w:sz w:val="20"/>
      <w:szCs w:val="20"/>
      <w:lang w:val="en-GB"/>
    </w:rPr>
  </w:style>
  <w:style w:type="paragraph" w:styleId="Heading1">
    <w:name w:val="heading 1"/>
    <w:basedOn w:val="Normal"/>
    <w:next w:val="Normal"/>
    <w:link w:val="Heading1Char"/>
    <w:uiPriority w:val="99"/>
    <w:qFormat/>
    <w:rsid w:val="00124753"/>
    <w:pPr>
      <w:keepNext/>
      <w:keepLines/>
      <w:spacing w:after="120" w:line="400" w:lineRule="exact"/>
      <w:jc w:val="center"/>
      <w:outlineLvl w:val="0"/>
    </w:pPr>
    <w:rPr>
      <w:rFonts w:cs="Arial Bold"/>
      <w:b/>
      <w:bCs/>
      <w:kern w:val="32"/>
      <w:sz w:val="26"/>
      <w:szCs w:val="32"/>
      <w:lang w:eastAsia="zh-TW"/>
    </w:rPr>
  </w:style>
  <w:style w:type="paragraph" w:styleId="Heading2">
    <w:name w:val="heading 2"/>
    <w:basedOn w:val="Normal"/>
    <w:next w:val="WMOBodyText"/>
    <w:link w:val="Heading2Char"/>
    <w:autoRedefine/>
    <w:uiPriority w:val="99"/>
    <w:qFormat/>
    <w:rsid w:val="00A23161"/>
    <w:pPr>
      <w:keepNext/>
      <w:keepLines/>
      <w:tabs>
        <w:tab w:val="clear" w:pos="1134"/>
      </w:tabs>
      <w:bidi/>
      <w:spacing w:after="240" w:line="320" w:lineRule="exact"/>
      <w:jc w:val="center"/>
      <w:outlineLvl w:val="1"/>
    </w:pPr>
    <w:rPr>
      <w:rFonts w:asciiTheme="minorBidi" w:hAnsiTheme="minorBidi" w:cstheme="minorBidi"/>
      <w:b/>
      <w:bCs/>
      <w:noProof/>
      <w:szCs w:val="26"/>
      <w:lang w:val="en-US"/>
    </w:rPr>
  </w:style>
  <w:style w:type="paragraph" w:styleId="Heading3">
    <w:name w:val="heading 3"/>
    <w:basedOn w:val="Normal"/>
    <w:next w:val="BodyText"/>
    <w:link w:val="Heading3Char"/>
    <w:uiPriority w:val="99"/>
    <w:qFormat/>
    <w:rsid w:val="006052DC"/>
    <w:pPr>
      <w:keepNext/>
      <w:keepLines/>
      <w:tabs>
        <w:tab w:val="clear" w:pos="1134"/>
      </w:tabs>
      <w:spacing w:before="360" w:line="340" w:lineRule="exact"/>
      <w:ind w:left="1134" w:hanging="1134"/>
      <w:jc w:val="left"/>
      <w:outlineLvl w:val="2"/>
    </w:pPr>
    <w:rPr>
      <w:rFonts w:ascii="Arial Bold" w:hAnsi="Arial Bold" w:cs="Arial Bold"/>
      <w:b/>
      <w:bCs/>
      <w:sz w:val="22"/>
      <w:szCs w:val="28"/>
      <w:lang w:eastAsia="zh-TW"/>
    </w:rPr>
  </w:style>
  <w:style w:type="paragraph" w:styleId="Heading4">
    <w:name w:val="heading 4"/>
    <w:basedOn w:val="Normal"/>
    <w:next w:val="BodyText"/>
    <w:link w:val="Heading4Char"/>
    <w:uiPriority w:val="99"/>
    <w:qFormat/>
    <w:rsid w:val="006052DC"/>
    <w:pPr>
      <w:keepNext/>
      <w:keepLines/>
      <w:tabs>
        <w:tab w:val="clear" w:pos="1134"/>
      </w:tabs>
      <w:spacing w:before="360" w:line="320" w:lineRule="exact"/>
      <w:ind w:left="1134" w:hanging="1134"/>
      <w:jc w:val="left"/>
      <w:outlineLvl w:val="3"/>
    </w:pPr>
    <w:rPr>
      <w:rFonts w:ascii="Arial Bold" w:hAnsi="Arial Bold" w:cs="Arial Bold"/>
      <w:b/>
      <w:bCs/>
      <w:i/>
      <w:iCs/>
      <w:szCs w:val="26"/>
      <w:lang w:eastAsia="zh-TW"/>
    </w:rPr>
  </w:style>
  <w:style w:type="paragraph" w:styleId="Heading5">
    <w:name w:val="heading 5"/>
    <w:basedOn w:val="Normal"/>
    <w:next w:val="Normal"/>
    <w:link w:val="Heading5Char"/>
    <w:uiPriority w:val="99"/>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uiPriority w:val="99"/>
    <w:qFormat/>
    <w:rsid w:val="00C13EEC"/>
    <w:pPr>
      <w:keepNext/>
      <w:widowControl w:val="0"/>
      <w:tabs>
        <w:tab w:val="center" w:pos="4513"/>
      </w:tabs>
      <w:suppressAutoHyphens/>
      <w:jc w:val="center"/>
      <w:outlineLvl w:val="5"/>
    </w:pPr>
    <w:rPr>
      <w:b/>
      <w:spacing w:val="-2"/>
      <w:lang w:eastAsia="zh-TW"/>
    </w:rPr>
  </w:style>
  <w:style w:type="paragraph" w:styleId="Heading7">
    <w:name w:val="heading 7"/>
    <w:basedOn w:val="Normal"/>
    <w:next w:val="Normal"/>
    <w:link w:val="Heading7Char"/>
    <w:uiPriority w:val="99"/>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uiPriority w:val="99"/>
    <w:qFormat/>
    <w:rsid w:val="00634D15"/>
    <w:p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uiPriority w:val="99"/>
    <w:qFormat/>
    <w:rsid w:val="00634D15"/>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24753"/>
    <w:rPr>
      <w:rFonts w:ascii="Verdana" w:hAnsi="Verdana" w:cs="Arial Bold"/>
      <w:b/>
      <w:bCs/>
      <w:kern w:val="32"/>
      <w:sz w:val="32"/>
      <w:szCs w:val="32"/>
      <w:lang w:val="en-GB"/>
    </w:rPr>
  </w:style>
  <w:style w:type="character" w:customStyle="1" w:styleId="Heading2Char">
    <w:name w:val="Heading 2 Char"/>
    <w:basedOn w:val="DefaultParagraphFont"/>
    <w:link w:val="Heading2"/>
    <w:uiPriority w:val="99"/>
    <w:locked/>
    <w:rsid w:val="00A23161"/>
    <w:rPr>
      <w:rFonts w:asciiTheme="minorBidi" w:hAnsiTheme="minorBidi" w:cstheme="minorBidi"/>
      <w:b/>
      <w:bCs/>
      <w:noProof/>
      <w:sz w:val="20"/>
      <w:szCs w:val="26"/>
    </w:rPr>
  </w:style>
  <w:style w:type="character" w:customStyle="1" w:styleId="Heading3Char">
    <w:name w:val="Heading 3 Char"/>
    <w:basedOn w:val="DefaultParagraphFont"/>
    <w:link w:val="Heading3"/>
    <w:uiPriority w:val="99"/>
    <w:semiHidden/>
    <w:locked/>
    <w:rsid w:val="005644A5"/>
    <w:rPr>
      <w:rFonts w:ascii="Cambria" w:hAnsi="Cambria" w:cs="Times New Roman"/>
      <w:b/>
      <w:bCs/>
      <w:sz w:val="26"/>
      <w:szCs w:val="26"/>
      <w:lang w:val="en-GB"/>
    </w:rPr>
  </w:style>
  <w:style w:type="character" w:customStyle="1" w:styleId="Heading4Char">
    <w:name w:val="Heading 4 Char"/>
    <w:basedOn w:val="DefaultParagraphFont"/>
    <w:link w:val="Heading4"/>
    <w:uiPriority w:val="99"/>
    <w:locked/>
    <w:rsid w:val="006052DC"/>
    <w:rPr>
      <w:rFonts w:ascii="Arial Bold" w:hAnsi="Arial Bold" w:cs="Arial Bold"/>
      <w:b/>
      <w:bCs/>
      <w:i/>
      <w:iCs/>
      <w:sz w:val="26"/>
      <w:szCs w:val="26"/>
      <w:lang w:val="en-GB" w:eastAsia="zh-TW" w:bidi="ar-SA"/>
    </w:rPr>
  </w:style>
  <w:style w:type="character" w:customStyle="1" w:styleId="Heading5Char">
    <w:name w:val="Heading 5 Char"/>
    <w:basedOn w:val="DefaultParagraphFont"/>
    <w:link w:val="Heading5"/>
    <w:uiPriority w:val="99"/>
    <w:semiHidden/>
    <w:locked/>
    <w:rsid w:val="005644A5"/>
    <w:rPr>
      <w:rFonts w:ascii="Calibri" w:hAnsi="Calibri" w:cs="Arial"/>
      <w:b/>
      <w:bCs/>
      <w:i/>
      <w:iCs/>
      <w:sz w:val="26"/>
      <w:szCs w:val="26"/>
      <w:lang w:val="en-GB"/>
    </w:rPr>
  </w:style>
  <w:style w:type="character" w:customStyle="1" w:styleId="Heading6Char">
    <w:name w:val="Heading 6 Char"/>
    <w:basedOn w:val="DefaultParagraphFont"/>
    <w:link w:val="Heading6"/>
    <w:uiPriority w:val="99"/>
    <w:semiHidden/>
    <w:locked/>
    <w:rsid w:val="005644A5"/>
    <w:rPr>
      <w:rFonts w:ascii="Calibri" w:hAnsi="Calibri" w:cs="Arial"/>
      <w:b/>
      <w:bCs/>
      <w:lang w:val="en-GB"/>
    </w:rPr>
  </w:style>
  <w:style w:type="character" w:customStyle="1" w:styleId="Heading7Char">
    <w:name w:val="Heading 7 Char"/>
    <w:basedOn w:val="DefaultParagraphFont"/>
    <w:link w:val="Heading7"/>
    <w:uiPriority w:val="99"/>
    <w:semiHidden/>
    <w:locked/>
    <w:rsid w:val="005644A5"/>
    <w:rPr>
      <w:rFonts w:ascii="Calibri" w:hAnsi="Calibri" w:cs="Arial"/>
      <w:sz w:val="24"/>
      <w:szCs w:val="24"/>
      <w:lang w:val="en-GB"/>
    </w:rPr>
  </w:style>
  <w:style w:type="character" w:customStyle="1" w:styleId="Heading8Char">
    <w:name w:val="Heading 8 Char"/>
    <w:basedOn w:val="DefaultParagraphFont"/>
    <w:link w:val="Heading8"/>
    <w:uiPriority w:val="99"/>
    <w:semiHidden/>
    <w:locked/>
    <w:rsid w:val="005644A5"/>
    <w:rPr>
      <w:rFonts w:ascii="Calibri" w:hAnsi="Calibri" w:cs="Arial"/>
      <w:i/>
      <w:iCs/>
      <w:sz w:val="24"/>
      <w:szCs w:val="24"/>
      <w:lang w:val="en-GB"/>
    </w:rPr>
  </w:style>
  <w:style w:type="character" w:customStyle="1" w:styleId="Heading9Char">
    <w:name w:val="Heading 9 Char"/>
    <w:basedOn w:val="DefaultParagraphFont"/>
    <w:link w:val="Heading9"/>
    <w:uiPriority w:val="99"/>
    <w:semiHidden/>
    <w:locked/>
    <w:rsid w:val="005644A5"/>
    <w:rPr>
      <w:rFonts w:ascii="Cambria" w:hAnsi="Cambria" w:cs="Times New Roman"/>
      <w:lang w:val="en-GB"/>
    </w:rPr>
  </w:style>
  <w:style w:type="paragraph" w:styleId="BalloonText">
    <w:name w:val="Balloon Text"/>
    <w:basedOn w:val="Normal"/>
    <w:link w:val="BalloonTextChar"/>
    <w:uiPriority w:val="99"/>
    <w:semiHidden/>
    <w:rsid w:val="00634D1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65E6"/>
    <w:rPr>
      <w:rFonts w:ascii="Tahoma" w:hAnsi="Tahoma" w:cs="Tahoma"/>
      <w:sz w:val="16"/>
      <w:szCs w:val="16"/>
      <w:lang w:val="en-GB" w:eastAsia="en-US"/>
    </w:rPr>
  </w:style>
  <w:style w:type="paragraph" w:styleId="Header">
    <w:name w:val="header"/>
    <w:basedOn w:val="Normal"/>
    <w:link w:val="HeaderChar"/>
    <w:uiPriority w:val="99"/>
    <w:rsid w:val="00C2459D"/>
    <w:pPr>
      <w:tabs>
        <w:tab w:val="clear" w:pos="1134"/>
      </w:tabs>
      <w:spacing w:after="360"/>
      <w:jc w:val="center"/>
    </w:pPr>
  </w:style>
  <w:style w:type="character" w:customStyle="1" w:styleId="HeaderChar">
    <w:name w:val="Header Char"/>
    <w:basedOn w:val="DefaultParagraphFont"/>
    <w:link w:val="Header"/>
    <w:uiPriority w:val="99"/>
    <w:semiHidden/>
    <w:locked/>
    <w:rsid w:val="005644A5"/>
    <w:rPr>
      <w:rFonts w:ascii="Verdana" w:hAnsi="Verdana" w:cs="Arial"/>
      <w:sz w:val="20"/>
      <w:szCs w:val="20"/>
      <w:lang w:val="en-GB"/>
    </w:rPr>
  </w:style>
  <w:style w:type="paragraph" w:styleId="BlockText">
    <w:name w:val="Block Text"/>
    <w:basedOn w:val="Normal"/>
    <w:uiPriority w:val="99"/>
    <w:rsid w:val="00634D15"/>
    <w:pPr>
      <w:ind w:left="567" w:right="566"/>
    </w:pPr>
    <w:rPr>
      <w:rFonts w:ascii="Univers" w:hAnsi="Univers"/>
      <w:sz w:val="21"/>
    </w:rPr>
  </w:style>
  <w:style w:type="paragraph" w:customStyle="1" w:styleId="CrossTitle12">
    <w:name w:val="***Cross_Title_12"/>
    <w:basedOn w:val="Normal"/>
    <w:uiPriority w:val="99"/>
    <w:rsid w:val="00634D15"/>
    <w:pPr>
      <w:jc w:val="center"/>
    </w:pPr>
    <w:rPr>
      <w:rFonts w:eastAsia="SimSun"/>
      <w:b/>
      <w:bCs/>
      <w:caps/>
      <w:sz w:val="24"/>
      <w:szCs w:val="24"/>
      <w:lang w:val="fr-CH" w:eastAsia="zh-CN"/>
    </w:rPr>
  </w:style>
  <w:style w:type="paragraph" w:customStyle="1" w:styleId="Service9">
    <w:name w:val="Service 9"/>
    <w:uiPriority w:val="99"/>
    <w:rsid w:val="00634D15"/>
    <w:pPr>
      <w:jc w:val="center"/>
    </w:pPr>
    <w:rPr>
      <w:rFonts w:ascii="Arial" w:hAnsi="Arial"/>
      <w:sz w:val="18"/>
      <w:szCs w:val="20"/>
      <w:lang w:val="en-GB"/>
    </w:rPr>
  </w:style>
  <w:style w:type="character" w:styleId="Hyperlink">
    <w:name w:val="Hyperlink"/>
    <w:basedOn w:val="DefaultParagraphFont"/>
    <w:uiPriority w:val="99"/>
    <w:rsid w:val="00634D15"/>
    <w:rPr>
      <w:rFonts w:cs="Times New Roman"/>
      <w:color w:val="0000FF"/>
      <w:u w:val="none"/>
    </w:rPr>
  </w:style>
  <w:style w:type="character" w:styleId="PageNumber">
    <w:name w:val="page number"/>
    <w:basedOn w:val="DefaultParagraphFont"/>
    <w:uiPriority w:val="99"/>
    <w:rsid w:val="00634D15"/>
    <w:rPr>
      <w:rFonts w:cs="Times New Roman"/>
    </w:rPr>
  </w:style>
  <w:style w:type="paragraph" w:styleId="TOC4">
    <w:name w:val="toc 4"/>
    <w:basedOn w:val="Normal"/>
    <w:next w:val="Normal"/>
    <w:autoRedefine/>
    <w:uiPriority w:val="99"/>
    <w:semiHidden/>
    <w:rsid w:val="00634D15"/>
    <w:pPr>
      <w:ind w:left="660"/>
    </w:pPr>
  </w:style>
  <w:style w:type="paragraph" w:customStyle="1" w:styleId="CrossTitle14">
    <w:name w:val="***Cross_Title_14"/>
    <w:basedOn w:val="Normal"/>
    <w:uiPriority w:val="99"/>
    <w:rsid w:val="00634D15"/>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rsid w:val="00634D15"/>
    <w:pPr>
      <w:tabs>
        <w:tab w:val="center" w:pos="4320"/>
        <w:tab w:val="right" w:pos="8640"/>
      </w:tabs>
    </w:pPr>
  </w:style>
  <w:style w:type="character" w:customStyle="1" w:styleId="FooterChar">
    <w:name w:val="Footer Char"/>
    <w:basedOn w:val="DefaultParagraphFont"/>
    <w:link w:val="Footer"/>
    <w:uiPriority w:val="99"/>
    <w:semiHidden/>
    <w:locked/>
    <w:rsid w:val="005644A5"/>
    <w:rPr>
      <w:rFonts w:ascii="Verdana" w:hAnsi="Verdana" w:cs="Arial"/>
      <w:sz w:val="20"/>
      <w:szCs w:val="20"/>
      <w:lang w:val="en-GB"/>
    </w:rPr>
  </w:style>
  <w:style w:type="paragraph" w:styleId="DocumentMap">
    <w:name w:val="Document Map"/>
    <w:basedOn w:val="Normal"/>
    <w:link w:val="DocumentMapChar"/>
    <w:uiPriority w:val="99"/>
    <w:semiHidden/>
    <w:rsid w:val="00634D1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644A5"/>
    <w:rPr>
      <w:rFonts w:cs="Times New Roman"/>
      <w:sz w:val="2"/>
      <w:lang w:val="en-GB"/>
    </w:rPr>
  </w:style>
  <w:style w:type="paragraph" w:styleId="TOC3">
    <w:name w:val="toc 3"/>
    <w:basedOn w:val="Normal"/>
    <w:next w:val="Normal"/>
    <w:autoRedefine/>
    <w:uiPriority w:val="99"/>
    <w:semiHidden/>
    <w:rsid w:val="00634D15"/>
    <w:pPr>
      <w:ind w:left="400"/>
    </w:pPr>
  </w:style>
  <w:style w:type="paragraph" w:styleId="TOC1">
    <w:name w:val="toc 1"/>
    <w:basedOn w:val="Normal"/>
    <w:next w:val="Normal"/>
    <w:autoRedefine/>
    <w:uiPriority w:val="99"/>
    <w:semiHidden/>
    <w:rsid w:val="00634D15"/>
  </w:style>
  <w:style w:type="paragraph" w:styleId="TOC2">
    <w:name w:val="toc 2"/>
    <w:basedOn w:val="Normal"/>
    <w:next w:val="Normal"/>
    <w:autoRedefine/>
    <w:uiPriority w:val="99"/>
    <w:semiHidden/>
    <w:rsid w:val="00634D15"/>
    <w:pPr>
      <w:ind w:left="200"/>
    </w:pPr>
  </w:style>
  <w:style w:type="character" w:styleId="FollowedHyperlink">
    <w:name w:val="FollowedHyperlink"/>
    <w:basedOn w:val="DefaultParagraphFont"/>
    <w:uiPriority w:val="99"/>
    <w:rsid w:val="00634D15"/>
    <w:rPr>
      <w:rFonts w:cs="Times New Roman"/>
      <w:color w:val="0000FF"/>
      <w:u w:val="none"/>
    </w:rPr>
  </w:style>
  <w:style w:type="paragraph" w:customStyle="1" w:styleId="WMOSubTitle1">
    <w:name w:val="WMO_SubTitle1"/>
    <w:next w:val="WMOBodyText"/>
    <w:uiPriority w:val="99"/>
    <w:rsid w:val="00D802F0"/>
    <w:pPr>
      <w:spacing w:before="280" w:line="320" w:lineRule="exact"/>
    </w:pPr>
    <w:rPr>
      <w:rFonts w:ascii="Arial Bold" w:hAnsi="Arial Bold" w:cs="Arial Bold"/>
      <w:b/>
      <w:bCs/>
      <w:i/>
      <w:iCs/>
      <w:sz w:val="20"/>
      <w:szCs w:val="26"/>
      <w:lang w:val="en-GB" w:eastAsia="zh-TW"/>
    </w:rPr>
  </w:style>
  <w:style w:type="paragraph" w:customStyle="1" w:styleId="Comment">
    <w:name w:val="Comment"/>
    <w:next w:val="WMOBodyText"/>
    <w:link w:val="CommentChar"/>
    <w:uiPriority w:val="99"/>
    <w:rsid w:val="00EB7858"/>
    <w:pPr>
      <w:spacing w:before="240" w:line="320" w:lineRule="exact"/>
    </w:pPr>
    <w:rPr>
      <w:rFonts w:ascii="Arial" w:hAnsi="Arial" w:cs="Arial"/>
      <w:i/>
      <w:iCs/>
      <w:sz w:val="20"/>
      <w:szCs w:val="26"/>
      <w:lang w:val="en-GB"/>
    </w:rPr>
  </w:style>
  <w:style w:type="paragraph" w:customStyle="1" w:styleId="CharCharCharChar">
    <w:name w:val="Char Char Char Char"/>
    <w:basedOn w:val="Normal"/>
    <w:uiPriority w:val="99"/>
    <w:rsid w:val="00634D15"/>
    <w:pPr>
      <w:jc w:val="left"/>
    </w:pPr>
    <w:rPr>
      <w:rFonts w:ascii="Times New Roman" w:hAnsi="Times New Roman"/>
      <w:sz w:val="24"/>
      <w:szCs w:val="24"/>
      <w:lang w:val="pl-PL" w:eastAsia="pl-PL"/>
    </w:rPr>
  </w:style>
  <w:style w:type="paragraph" w:customStyle="1" w:styleId="CharChar">
    <w:name w:val="Знак Знак Char Char"/>
    <w:basedOn w:val="Normal"/>
    <w:uiPriority w:val="99"/>
    <w:rsid w:val="00634D15"/>
    <w:pPr>
      <w:jc w:val="left"/>
    </w:pPr>
    <w:rPr>
      <w:rFonts w:ascii="Times New Roman" w:hAnsi="Times New Roman"/>
      <w:sz w:val="24"/>
      <w:szCs w:val="24"/>
      <w:lang w:val="pl-PL" w:eastAsia="pl-PL"/>
    </w:rPr>
  </w:style>
  <w:style w:type="paragraph" w:customStyle="1" w:styleId="BodyText0">
    <w:name w:val="BodyText"/>
    <w:basedOn w:val="Normal"/>
    <w:link w:val="BodyTextChar"/>
    <w:uiPriority w:val="99"/>
    <w:rsid w:val="00634D15"/>
    <w:pPr>
      <w:tabs>
        <w:tab w:val="left" w:pos="1080"/>
      </w:tabs>
      <w:spacing w:before="240"/>
    </w:pPr>
    <w:rPr>
      <w:szCs w:val="22"/>
    </w:rPr>
  </w:style>
  <w:style w:type="paragraph" w:customStyle="1" w:styleId="WMOBodyText">
    <w:name w:val="WMO_BodyText"/>
    <w:link w:val="WMOBodyTextCharChar"/>
    <w:uiPriority w:val="99"/>
    <w:rsid w:val="00CC3412"/>
    <w:pPr>
      <w:spacing w:before="240" w:line="320" w:lineRule="exact"/>
    </w:pPr>
    <w:rPr>
      <w:rFonts w:ascii="Arial" w:hAnsi="Arial" w:cs="Arial"/>
      <w:sz w:val="20"/>
      <w:szCs w:val="26"/>
      <w:lang w:val="en-GB" w:eastAsia="zh-TW"/>
    </w:rPr>
  </w:style>
  <w:style w:type="paragraph" w:customStyle="1" w:styleId="WMOList1">
    <w:name w:val="WMO_List1"/>
    <w:uiPriority w:val="99"/>
    <w:rsid w:val="00A906A2"/>
    <w:pPr>
      <w:spacing w:before="240" w:line="320" w:lineRule="exact"/>
      <w:ind w:left="1134" w:hanging="1134"/>
    </w:pPr>
    <w:rPr>
      <w:rFonts w:ascii="Arial" w:hAnsi="Arial" w:cs="Arial"/>
      <w:sz w:val="20"/>
      <w:szCs w:val="26"/>
      <w:lang w:val="en-GB" w:eastAsia="zh-TW"/>
    </w:rPr>
  </w:style>
  <w:style w:type="paragraph" w:customStyle="1" w:styleId="WMOList2">
    <w:name w:val="WMO_List2"/>
    <w:uiPriority w:val="99"/>
    <w:rsid w:val="00A906A2"/>
    <w:pPr>
      <w:tabs>
        <w:tab w:val="left" w:pos="1701"/>
      </w:tabs>
      <w:spacing w:before="240" w:line="320" w:lineRule="exact"/>
      <w:ind w:left="1701" w:hanging="567"/>
    </w:pPr>
    <w:rPr>
      <w:rFonts w:ascii="Arial" w:hAnsi="Arial" w:cs="Arial"/>
      <w:sz w:val="20"/>
      <w:szCs w:val="26"/>
      <w:lang w:val="en-GB" w:eastAsia="zh-TW"/>
    </w:rPr>
  </w:style>
  <w:style w:type="paragraph" w:customStyle="1" w:styleId="WMOSubTitle2">
    <w:name w:val="WMO_SubTitle2"/>
    <w:next w:val="WMOBodyText"/>
    <w:uiPriority w:val="99"/>
    <w:rsid w:val="00D802F0"/>
    <w:pPr>
      <w:keepNext/>
      <w:keepLines/>
      <w:spacing w:before="280" w:line="320" w:lineRule="exact"/>
    </w:pPr>
    <w:rPr>
      <w:rFonts w:ascii="Arial" w:hAnsi="Arial" w:cs="Arial"/>
      <w:i/>
      <w:iCs/>
      <w:sz w:val="20"/>
      <w:szCs w:val="26"/>
      <w:lang w:val="en-GB" w:eastAsia="zh-TW"/>
    </w:rPr>
  </w:style>
  <w:style w:type="paragraph" w:styleId="BodyText">
    <w:name w:val="Body Text"/>
    <w:basedOn w:val="Normal"/>
    <w:link w:val="BodyTextChar0"/>
    <w:uiPriority w:val="99"/>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
    <w:uiPriority w:val="99"/>
    <w:semiHidden/>
    <w:locked/>
    <w:rsid w:val="005644A5"/>
    <w:rPr>
      <w:rFonts w:ascii="Verdana" w:hAnsi="Verdana" w:cs="Arial"/>
      <w:sz w:val="20"/>
      <w:szCs w:val="20"/>
      <w:lang w:val="en-GB"/>
    </w:rPr>
  </w:style>
  <w:style w:type="character" w:styleId="FootnoteReference">
    <w:name w:val="footnote reference"/>
    <w:basedOn w:val="DefaultParagraphFont"/>
    <w:uiPriority w:val="99"/>
    <w:rsid w:val="00634D15"/>
    <w:rPr>
      <w:rFonts w:cs="Times New Roman"/>
      <w:vertAlign w:val="superscript"/>
    </w:rPr>
  </w:style>
  <w:style w:type="paragraph" w:customStyle="1" w:styleId="ECBodyText-Centred">
    <w:name w:val="EC_BodyText-Centred"/>
    <w:basedOn w:val="WMOBodyText"/>
    <w:next w:val="WMOBodyText"/>
    <w:uiPriority w:val="99"/>
    <w:rsid w:val="00634D15"/>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customStyle="1" w:styleId="FootnoteTextChar">
    <w:name w:val="Footnote Text Char"/>
    <w:basedOn w:val="DefaultParagraphFont"/>
    <w:link w:val="FootnoteText"/>
    <w:uiPriority w:val="99"/>
    <w:locked/>
    <w:rsid w:val="00592267"/>
    <w:rPr>
      <w:rFonts w:ascii="Verdana" w:hAnsi="Verdana" w:cs="Arial"/>
      <w:lang w:val="en-GB" w:eastAsia="en-US"/>
    </w:rPr>
  </w:style>
  <w:style w:type="character" w:styleId="CommentReference">
    <w:name w:val="annotation reference"/>
    <w:basedOn w:val="DefaultParagraphFont"/>
    <w:uiPriority w:val="99"/>
    <w:semiHidden/>
    <w:rsid w:val="00634D15"/>
    <w:rPr>
      <w:rFonts w:cs="Times New Roman"/>
      <w:sz w:val="16"/>
      <w:szCs w:val="16"/>
    </w:rPr>
  </w:style>
  <w:style w:type="paragraph" w:styleId="CommentText">
    <w:name w:val="annotation text"/>
    <w:basedOn w:val="Normal"/>
    <w:link w:val="CommentTextChar"/>
    <w:uiPriority w:val="99"/>
    <w:semiHidden/>
    <w:rsid w:val="00634D15"/>
  </w:style>
  <w:style w:type="character" w:customStyle="1" w:styleId="CommentTextChar">
    <w:name w:val="Comment Text Char"/>
    <w:basedOn w:val="DefaultParagraphFont"/>
    <w:link w:val="CommentText"/>
    <w:uiPriority w:val="99"/>
    <w:semiHidden/>
    <w:locked/>
    <w:rsid w:val="005644A5"/>
    <w:rPr>
      <w:rFonts w:ascii="Verdana" w:hAnsi="Verdana" w:cs="Arial"/>
      <w:sz w:val="20"/>
      <w:szCs w:val="20"/>
      <w:lang w:val="en-GB"/>
    </w:rPr>
  </w:style>
  <w:style w:type="paragraph" w:styleId="CommentSubject">
    <w:name w:val="annotation subject"/>
    <w:basedOn w:val="CommentText"/>
    <w:next w:val="CommentText"/>
    <w:link w:val="CommentSubjectChar"/>
    <w:uiPriority w:val="99"/>
    <w:semiHidden/>
    <w:rsid w:val="00634D15"/>
    <w:rPr>
      <w:b/>
      <w:bCs/>
    </w:rPr>
  </w:style>
  <w:style w:type="character" w:customStyle="1" w:styleId="CommentSubjectChar">
    <w:name w:val="Comment Subject Char"/>
    <w:basedOn w:val="CommentTextChar"/>
    <w:link w:val="CommentSubject"/>
    <w:uiPriority w:val="99"/>
    <w:semiHidden/>
    <w:locked/>
    <w:rsid w:val="005644A5"/>
    <w:rPr>
      <w:rFonts w:ascii="Verdana" w:hAnsi="Verdana" w:cs="Arial"/>
      <w:b/>
      <w:bCs/>
      <w:sz w:val="20"/>
      <w:szCs w:val="20"/>
      <w:lang w:val="en-GB"/>
    </w:rPr>
  </w:style>
  <w:style w:type="paragraph" w:customStyle="1" w:styleId="ECBox">
    <w:name w:val="EC_Box"/>
    <w:basedOn w:val="WMOBodyText"/>
    <w:next w:val="WMOBodyText"/>
    <w:uiPriority w:val="99"/>
    <w:rsid w:val="00634D15"/>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style>
  <w:style w:type="paragraph" w:styleId="Title">
    <w:name w:val="Title"/>
    <w:basedOn w:val="Normal"/>
    <w:link w:val="TitleChar"/>
    <w:uiPriority w:val="99"/>
    <w:qFormat/>
    <w:rsid w:val="00634D15"/>
    <w:pPr>
      <w:spacing w:before="240" w:after="60"/>
      <w:jc w:val="center"/>
      <w:outlineLvl w:val="0"/>
    </w:pPr>
    <w:rPr>
      <w:b/>
      <w:bCs/>
      <w:kern w:val="28"/>
      <w:sz w:val="32"/>
      <w:szCs w:val="32"/>
    </w:rPr>
  </w:style>
  <w:style w:type="character" w:customStyle="1" w:styleId="TitleChar">
    <w:name w:val="Title Char"/>
    <w:basedOn w:val="DefaultParagraphFont"/>
    <w:link w:val="Title"/>
    <w:uiPriority w:val="99"/>
    <w:locked/>
    <w:rsid w:val="005644A5"/>
    <w:rPr>
      <w:rFonts w:ascii="Cambria" w:hAnsi="Cambria" w:cs="Times New Roman"/>
      <w:b/>
      <w:bCs/>
      <w:kern w:val="28"/>
      <w:sz w:val="32"/>
      <w:szCs w:val="32"/>
      <w:lang w:val="en-GB"/>
    </w:rPr>
  </w:style>
  <w:style w:type="paragraph" w:customStyle="1" w:styleId="ECBodyText">
    <w:name w:val="EC_BodyText"/>
    <w:basedOn w:val="Normal"/>
    <w:link w:val="ECBodyTextChar"/>
    <w:uiPriority w:val="99"/>
    <w:rsid w:val="00634D15"/>
    <w:pPr>
      <w:tabs>
        <w:tab w:val="clear" w:pos="1134"/>
        <w:tab w:val="left" w:pos="1080"/>
      </w:tabs>
      <w:spacing w:before="240"/>
      <w:jc w:val="left"/>
    </w:pPr>
    <w:rPr>
      <w:szCs w:val="22"/>
    </w:rPr>
  </w:style>
  <w:style w:type="character" w:customStyle="1" w:styleId="ECBodyTextChar">
    <w:name w:val="EC_BodyText Char"/>
    <w:basedOn w:val="DefaultParagraphFont"/>
    <w:link w:val="ECBodyText"/>
    <w:uiPriority w:val="99"/>
    <w:locked/>
    <w:rsid w:val="00634D15"/>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rsid w:val="00634D15"/>
  </w:style>
  <w:style w:type="character" w:customStyle="1" w:styleId="StyleHeading1LatinTimesNewRomanChar">
    <w:name w:val="Style Heading 1 + (Latin) Times New Roman Char"/>
    <w:basedOn w:val="Heading1Char"/>
    <w:link w:val="StyleHeading1LatinTimesNewRoman"/>
    <w:uiPriority w:val="99"/>
    <w:locked/>
    <w:rsid w:val="00634D15"/>
    <w:rPr>
      <w:rFonts w:ascii="Arial" w:hAnsi="Arial" w:cs="Arial"/>
      <w:b/>
      <w:bCs/>
      <w:kern w:val="32"/>
      <w:sz w:val="32"/>
      <w:szCs w:val="32"/>
      <w:lang w:val="en-GB" w:eastAsia="en-US" w:bidi="ar-SA"/>
    </w:rPr>
  </w:style>
  <w:style w:type="paragraph" w:customStyle="1" w:styleId="StyleHeading1LatinTimesNewRoman1">
    <w:name w:val="Style Heading 1 + (Latin) Times New Roman1"/>
    <w:basedOn w:val="Heading1"/>
    <w:link w:val="StyleHeading1LatinTimesNewRoman1Char"/>
    <w:uiPriority w:val="99"/>
    <w:rsid w:val="00634D15"/>
  </w:style>
  <w:style w:type="character" w:customStyle="1" w:styleId="StyleHeading1LatinTimesNewRoman1Char">
    <w:name w:val="Style Heading 1 + (Latin) Times New Roman1 Char"/>
    <w:basedOn w:val="Heading1Char"/>
    <w:link w:val="StyleHeading1LatinTimesNewRoman1"/>
    <w:uiPriority w:val="99"/>
    <w:locked/>
    <w:rsid w:val="00634D15"/>
    <w:rPr>
      <w:rFonts w:ascii="Arial" w:hAnsi="Arial" w:cs="Arial Bold"/>
      <w:b/>
      <w:bCs/>
      <w:kern w:val="32"/>
      <w:sz w:val="32"/>
      <w:szCs w:val="32"/>
      <w:lang w:val="en-GB" w:eastAsia="en-US" w:bidi="ar-SA"/>
    </w:rPr>
  </w:style>
  <w:style w:type="character" w:customStyle="1" w:styleId="BodyTextChar">
    <w:name w:val="BodyText Char"/>
    <w:basedOn w:val="DefaultParagraphFont"/>
    <w:link w:val="BodyText0"/>
    <w:uiPriority w:val="99"/>
    <w:locked/>
    <w:rsid w:val="00634D15"/>
    <w:rPr>
      <w:rFonts w:ascii="Arial" w:hAnsi="Arial" w:cs="Arial"/>
      <w:sz w:val="22"/>
      <w:szCs w:val="22"/>
      <w:lang w:val="en-GB" w:eastAsia="en-US" w:bidi="ar-SA"/>
    </w:rPr>
  </w:style>
  <w:style w:type="character" w:customStyle="1" w:styleId="WMOBodyTextCharChar">
    <w:name w:val="WMO_BodyText Char Char"/>
    <w:basedOn w:val="DefaultParagraphFont"/>
    <w:link w:val="WMOBodyText"/>
    <w:uiPriority w:val="99"/>
    <w:locked/>
    <w:rsid w:val="00CC3412"/>
    <w:rPr>
      <w:rFonts w:ascii="Arial" w:hAnsi="Arial" w:cs="Arial"/>
      <w:sz w:val="26"/>
      <w:szCs w:val="26"/>
      <w:lang w:val="en-GB" w:eastAsia="zh-TW" w:bidi="ar-SA"/>
    </w:rPr>
  </w:style>
  <w:style w:type="table" w:styleId="TableGrid">
    <w:name w:val="Table Grid"/>
    <w:basedOn w:val="TableNormal"/>
    <w:uiPriority w:val="39"/>
    <w:rsid w:val="00634D1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rsid w:val="00634D15"/>
    <w:rPr>
      <w:rFonts w:cs="Times New Roman"/>
      <w:color w:val="808080"/>
      <w:sz w:val="20"/>
    </w:rPr>
  </w:style>
  <w:style w:type="paragraph" w:customStyle="1" w:styleId="WMOList3">
    <w:name w:val="WMO_List3"/>
    <w:uiPriority w:val="99"/>
    <w:rsid w:val="00A906A2"/>
    <w:pPr>
      <w:tabs>
        <w:tab w:val="left" w:pos="2268"/>
        <w:tab w:val="left" w:pos="2310"/>
      </w:tabs>
      <w:spacing w:before="240" w:line="320" w:lineRule="exact"/>
      <w:ind w:left="2268" w:hanging="567"/>
    </w:pPr>
    <w:rPr>
      <w:rFonts w:ascii="Arial" w:hAnsi="Arial" w:cs="Arial"/>
      <w:sz w:val="20"/>
      <w:szCs w:val="26"/>
      <w:lang w:val="en-GB" w:eastAsia="zh-TW"/>
    </w:rPr>
  </w:style>
  <w:style w:type="paragraph" w:customStyle="1" w:styleId="WMOResList1">
    <w:name w:val="WMO_ResList1"/>
    <w:uiPriority w:val="99"/>
    <w:rsid w:val="0073462F"/>
    <w:pPr>
      <w:tabs>
        <w:tab w:val="left" w:pos="567"/>
      </w:tabs>
      <w:spacing w:before="240" w:line="320" w:lineRule="exact"/>
      <w:ind w:left="567" w:hanging="567"/>
    </w:pPr>
    <w:rPr>
      <w:rFonts w:ascii="Arial" w:hAnsi="Arial" w:cs="Arial"/>
      <w:sz w:val="20"/>
      <w:szCs w:val="26"/>
      <w:lang w:val="en-GB" w:eastAsia="zh-TW"/>
    </w:rPr>
  </w:style>
  <w:style w:type="paragraph" w:customStyle="1" w:styleId="WMOResList2">
    <w:name w:val="WMO_ResList2"/>
    <w:uiPriority w:val="99"/>
    <w:rsid w:val="006646A6"/>
    <w:pPr>
      <w:tabs>
        <w:tab w:val="left" w:pos="1134"/>
      </w:tabs>
      <w:spacing w:before="240" w:line="320" w:lineRule="exact"/>
      <w:ind w:left="1134" w:hanging="567"/>
    </w:pPr>
    <w:rPr>
      <w:rFonts w:ascii="Arial" w:hAnsi="Arial" w:cs="Arial"/>
      <w:sz w:val="20"/>
      <w:szCs w:val="26"/>
      <w:lang w:val="en-GB" w:eastAsia="zh-TW"/>
    </w:rPr>
  </w:style>
  <w:style w:type="paragraph" w:customStyle="1" w:styleId="WMOResList3">
    <w:name w:val="WMO_ResList3"/>
    <w:uiPriority w:val="99"/>
    <w:rsid w:val="008C2BD5"/>
    <w:pPr>
      <w:tabs>
        <w:tab w:val="left" w:pos="1701"/>
      </w:tabs>
      <w:spacing w:before="240" w:line="320" w:lineRule="exact"/>
      <w:ind w:left="1701" w:hanging="567"/>
    </w:pPr>
    <w:rPr>
      <w:rFonts w:ascii="Arial" w:hAnsi="Arial" w:cs="Arial"/>
      <w:sz w:val="20"/>
      <w:szCs w:val="26"/>
      <w:lang w:val="en-GB" w:eastAsia="zh-TW"/>
    </w:rPr>
  </w:style>
  <w:style w:type="paragraph" w:customStyle="1" w:styleId="Heading2Centered">
    <w:name w:val="Heading 2 + Centered"/>
    <w:aliases w:val="Before:  0 cm,First line:  0 cm + Not All caps"/>
    <w:basedOn w:val="Heading2"/>
    <w:link w:val="Heading2CenteredChar"/>
    <w:uiPriority w:val="99"/>
    <w:rsid w:val="00C13EEC"/>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ascii="Arial" w:hAnsi="Arial" w:cs="Arial"/>
      <w:b/>
      <w:bCs w:val="0"/>
      <w:noProof/>
      <w:sz w:val="22"/>
      <w:szCs w:val="22"/>
      <w:lang w:val="en-GB" w:bidi="ar-SA"/>
    </w:rPr>
  </w:style>
  <w:style w:type="character" w:customStyle="1" w:styleId="WMOAgendaItem">
    <w:name w:val="WMO_AgendaItem"/>
    <w:basedOn w:val="DefaultParagraphFont"/>
    <w:uiPriority w:val="99"/>
    <w:rsid w:val="004B7BAA"/>
    <w:rPr>
      <w:rFonts w:cs="Times New Roman"/>
    </w:rPr>
  </w:style>
  <w:style w:type="paragraph" w:customStyle="1" w:styleId="WMOTOC2">
    <w:name w:val="WMO_TOC2"/>
    <w:basedOn w:val="TOC2"/>
    <w:next w:val="Normal"/>
    <w:uiPriority w:val="99"/>
    <w:rsid w:val="00B165E6"/>
    <w:pPr>
      <w:tabs>
        <w:tab w:val="clear" w:pos="1134"/>
        <w:tab w:val="left" w:pos="851"/>
        <w:tab w:val="right" w:leader="dot" w:pos="9639"/>
      </w:tabs>
      <w:spacing w:before="360" w:after="120"/>
      <w:ind w:left="851" w:right="567" w:hanging="851"/>
      <w:jc w:val="left"/>
    </w:pPr>
    <w:rPr>
      <w:b/>
      <w:smallCaps/>
      <w:noProof/>
      <w:szCs w:val="22"/>
    </w:rPr>
  </w:style>
  <w:style w:type="paragraph" w:customStyle="1" w:styleId="WMOTOC1">
    <w:name w:val="WMO_TOC1"/>
    <w:basedOn w:val="TOC1"/>
    <w:next w:val="WMOTOC2"/>
    <w:uiPriority w:val="99"/>
    <w:rsid w:val="00B165E6"/>
    <w:pPr>
      <w:tabs>
        <w:tab w:val="clear" w:pos="1134"/>
      </w:tabs>
      <w:spacing w:before="120" w:after="120"/>
      <w:jc w:val="left"/>
    </w:pPr>
    <w:rPr>
      <w:b/>
      <w:smallCaps/>
      <w:noProof/>
      <w:szCs w:val="22"/>
    </w:rPr>
  </w:style>
  <w:style w:type="paragraph" w:customStyle="1" w:styleId="WMOTOC3">
    <w:name w:val="WMO_TOC3"/>
    <w:basedOn w:val="TOC3"/>
    <w:uiPriority w:val="99"/>
    <w:rsid w:val="00B165E6"/>
    <w:pPr>
      <w:tabs>
        <w:tab w:val="clear" w:pos="1134"/>
        <w:tab w:val="left" w:pos="851"/>
        <w:tab w:val="left" w:pos="1100"/>
        <w:tab w:val="right" w:leader="dot" w:pos="9639"/>
      </w:tabs>
      <w:spacing w:before="240" w:after="120"/>
      <w:ind w:left="851" w:right="567" w:hanging="851"/>
      <w:jc w:val="left"/>
    </w:pPr>
    <w:rPr>
      <w:iCs/>
      <w:noProof/>
      <w:szCs w:val="22"/>
    </w:rPr>
  </w:style>
  <w:style w:type="character" w:customStyle="1" w:styleId="WMOAddedText">
    <w:name w:val="WMO_AddedText"/>
    <w:uiPriority w:val="99"/>
    <w:rsid w:val="00B165E6"/>
    <w:rPr>
      <w:color w:val="0066FF"/>
      <w:u w:val="dash"/>
    </w:rPr>
  </w:style>
  <w:style w:type="character" w:customStyle="1" w:styleId="WMODeletedText">
    <w:name w:val="WMO_DeletedText"/>
    <w:uiPriority w:val="99"/>
    <w:rsid w:val="00B165E6"/>
    <w:rPr>
      <w:strike/>
      <w:color w:val="C00000"/>
    </w:rPr>
  </w:style>
  <w:style w:type="character" w:customStyle="1" w:styleId="CommentChar">
    <w:name w:val="Comment Char"/>
    <w:basedOn w:val="DefaultParagraphFont"/>
    <w:link w:val="Comment"/>
    <w:uiPriority w:val="99"/>
    <w:locked/>
    <w:rsid w:val="00EB7858"/>
    <w:rPr>
      <w:rFonts w:ascii="Arial" w:hAnsi="Arial" w:cs="Arial"/>
      <w:i/>
      <w:iCs/>
      <w:sz w:val="26"/>
      <w:szCs w:val="26"/>
      <w:lang w:val="en-GB" w:eastAsia="en-US" w:bidi="ar-SA"/>
    </w:rPr>
  </w:style>
  <w:style w:type="paragraph" w:customStyle="1" w:styleId="StyleHeading1">
    <w:name w:val="Style Heading 1 +"/>
    <w:basedOn w:val="Heading1"/>
    <w:uiPriority w:val="99"/>
    <w:rsid w:val="00F70F6C"/>
    <w:rPr>
      <w:sz w:val="22"/>
      <w:szCs w:val="28"/>
    </w:rPr>
  </w:style>
  <w:style w:type="paragraph" w:customStyle="1" w:styleId="StyleStyleHeading1">
    <w:name w:val="Style Style Heading 1 + +"/>
    <w:basedOn w:val="StyleHeading1"/>
    <w:uiPriority w:val="99"/>
    <w:rsid w:val="00F70F6C"/>
    <w:pPr>
      <w:spacing w:line="340" w:lineRule="exact"/>
    </w:pPr>
    <w:rPr>
      <w:rFonts w:ascii="Arial Bold" w:hAnsi="Arial Bold"/>
    </w:rPr>
  </w:style>
  <w:style w:type="paragraph" w:customStyle="1" w:styleId="StyleHeading11">
    <w:name w:val="Style Heading 1 +1"/>
    <w:basedOn w:val="Heading1"/>
    <w:uiPriority w:val="99"/>
    <w:rsid w:val="00F70F6C"/>
    <w:rPr>
      <w:rFonts w:ascii="Arial Bold" w:hAnsi="Arial Bold"/>
    </w:rPr>
  </w:style>
  <w:style w:type="paragraph" w:customStyle="1" w:styleId="StyleCommentArialComplex13ptLinespacingExactly16pt">
    <w:name w:val="Style Comment + Arial (Complex) 13 pt Line spacing:  Exactly 16 pt"/>
    <w:basedOn w:val="Comment"/>
    <w:uiPriority w:val="99"/>
    <w:rsid w:val="004B134B"/>
    <w:rPr>
      <w:iCs w:val="0"/>
    </w:rPr>
  </w:style>
  <w:style w:type="paragraph" w:customStyle="1" w:styleId="StyleWMOBodyText">
    <w:name w:val="Style WMO_BodyText +"/>
    <w:basedOn w:val="WMOBodyText"/>
    <w:uiPriority w:val="99"/>
    <w:rsid w:val="00826BD1"/>
  </w:style>
  <w:style w:type="paragraph" w:customStyle="1" w:styleId="StyleHeading2">
    <w:name w:val="Style Heading 2 +"/>
    <w:basedOn w:val="Heading2"/>
    <w:uiPriority w:val="99"/>
    <w:rsid w:val="00350F01"/>
    <w:rPr>
      <w:iCs/>
    </w:rPr>
  </w:style>
  <w:style w:type="paragraph" w:customStyle="1" w:styleId="StyleStyleHeading2">
    <w:name w:val="Style Style Heading 2"/>
    <w:basedOn w:val="StyleHeading2"/>
    <w:uiPriority w:val="99"/>
    <w:rsid w:val="00350F01"/>
  </w:style>
  <w:style w:type="paragraph" w:customStyle="1" w:styleId="StyleHeading3Centered">
    <w:name w:val="Style Heading 3 + Centered"/>
    <w:basedOn w:val="Heading3"/>
    <w:uiPriority w:val="99"/>
    <w:rsid w:val="007853F3"/>
    <w:pPr>
      <w:jc w:val="center"/>
    </w:pPr>
    <w:rPr>
      <w:szCs w:val="26"/>
    </w:rPr>
  </w:style>
  <w:style w:type="paragraph" w:customStyle="1" w:styleId="StyleStyleHeading3Centered">
    <w:name w:val="Style Style Heading 3 + Centered +"/>
    <w:basedOn w:val="StyleHeading3Centered"/>
    <w:uiPriority w:val="99"/>
    <w:rsid w:val="007853F3"/>
    <w:rPr>
      <w:szCs w:val="28"/>
    </w:rPr>
  </w:style>
  <w:style w:type="paragraph" w:styleId="Date">
    <w:name w:val="Date"/>
    <w:basedOn w:val="Normal"/>
    <w:next w:val="Normal"/>
    <w:link w:val="DateChar"/>
    <w:uiPriority w:val="99"/>
    <w:rsid w:val="0065484C"/>
  </w:style>
  <w:style w:type="character" w:customStyle="1" w:styleId="DateChar">
    <w:name w:val="Date Char"/>
    <w:basedOn w:val="DefaultParagraphFont"/>
    <w:link w:val="Date"/>
    <w:uiPriority w:val="99"/>
    <w:locked/>
    <w:rsid w:val="0065484C"/>
    <w:rPr>
      <w:rFonts w:ascii="Verdana" w:hAnsi="Verdana" w:cs="Arial"/>
      <w:lang w:val="en-GB" w:eastAsia="en-US"/>
    </w:rPr>
  </w:style>
  <w:style w:type="character" w:styleId="Emphasis">
    <w:name w:val="Emphasis"/>
    <w:basedOn w:val="DefaultParagraphFont"/>
    <w:uiPriority w:val="99"/>
    <w:qFormat/>
    <w:locked/>
    <w:rsid w:val="00E55189"/>
    <w:rPr>
      <w:rFonts w:cs="Times New Roman"/>
      <w:i/>
    </w:rPr>
  </w:style>
  <w:style w:type="character" w:styleId="Strong">
    <w:name w:val="Strong"/>
    <w:basedOn w:val="DefaultParagraphFont"/>
    <w:uiPriority w:val="99"/>
    <w:qFormat/>
    <w:locked/>
    <w:rsid w:val="00E55189"/>
    <w:rPr>
      <w:rFonts w:cs="Times New Roman"/>
      <w:b/>
    </w:rPr>
  </w:style>
  <w:style w:type="paragraph" w:styleId="Caption">
    <w:name w:val="caption"/>
    <w:basedOn w:val="Normal"/>
    <w:next w:val="Normal"/>
    <w:uiPriority w:val="99"/>
    <w:qFormat/>
    <w:locked/>
    <w:rsid w:val="00FE01D5"/>
    <w:pPr>
      <w:tabs>
        <w:tab w:val="clear" w:pos="1134"/>
      </w:tabs>
      <w:spacing w:after="200" w:line="276" w:lineRule="auto"/>
      <w:jc w:val="left"/>
    </w:pPr>
    <w:rPr>
      <w:rFonts w:cs="Times New Roman"/>
      <w:b/>
      <w:bCs/>
      <w:color w:val="4F81BD"/>
      <w:sz w:val="18"/>
      <w:szCs w:val="18"/>
      <w:lang w:eastAsia="ja-JP"/>
    </w:rPr>
  </w:style>
  <w:style w:type="character" w:customStyle="1" w:styleId="CharChar7">
    <w:name w:val="Char Char7"/>
    <w:uiPriority w:val="99"/>
    <w:rsid w:val="00403BC4"/>
    <w:rPr>
      <w:rFonts w:ascii="Verdana" w:hAnsi="Verdana"/>
      <w:lang w:val="en-GB" w:eastAsia="en-US"/>
    </w:rPr>
  </w:style>
  <w:style w:type="paragraph" w:customStyle="1" w:styleId="WMOCode">
    <w:name w:val="WMO_Code"/>
    <w:basedOn w:val="Normal"/>
    <w:uiPriority w:val="99"/>
    <w:rsid w:val="00637ECC"/>
    <w:pPr>
      <w:spacing w:before="40" w:after="60"/>
      <w:ind w:left="284"/>
      <w:jc w:val="left"/>
    </w:pPr>
    <w:rPr>
      <w:rFonts w:ascii="Courier New" w:hAnsi="Courier New" w:cs="Courier New"/>
      <w:szCs w:val="22"/>
      <w:lang w:eastAsia="zh-TW"/>
    </w:rPr>
  </w:style>
  <w:style w:type="character" w:styleId="PlaceholderText">
    <w:name w:val="Placeholder Text"/>
    <w:basedOn w:val="DefaultParagraphFont"/>
    <w:rsid w:val="00B638AC"/>
    <w:rPr>
      <w:color w:val="808080"/>
    </w:rPr>
  </w:style>
  <w:style w:type="character" w:customStyle="1" w:styleId="UnresolvedMention">
    <w:name w:val="Unresolved Mention"/>
    <w:basedOn w:val="DefaultParagraphFont"/>
    <w:uiPriority w:val="99"/>
    <w:semiHidden/>
    <w:unhideWhenUsed/>
    <w:rsid w:val="008D0983"/>
    <w:rPr>
      <w:color w:val="808080"/>
      <w:shd w:val="clear" w:color="auto" w:fill="E6E6E6"/>
    </w:rPr>
  </w:style>
  <w:style w:type="paragraph" w:customStyle="1" w:styleId="l2">
    <w:name w:val="l2"/>
    <w:basedOn w:val="Normal"/>
    <w:autoRedefine/>
    <w:qFormat/>
    <w:rsid w:val="0025161B"/>
    <w:pPr>
      <w:tabs>
        <w:tab w:val="clear" w:pos="1134"/>
        <w:tab w:val="left" w:pos="1039"/>
      </w:tabs>
      <w:bidi/>
      <w:spacing w:after="120"/>
      <w:ind w:left="1039" w:hanging="724"/>
      <w:jc w:val="left"/>
    </w:pPr>
    <w:rPr>
      <w:rFonts w:ascii="Arial" w:eastAsia="Times New Roman" w:hAnsi="Arial"/>
      <w:sz w:val="18"/>
      <w:szCs w:val="22"/>
    </w:rPr>
  </w:style>
  <w:style w:type="paragraph" w:customStyle="1" w:styleId="l1">
    <w:name w:val="l1"/>
    <w:basedOn w:val="Normal"/>
    <w:qFormat/>
    <w:rsid w:val="006B3EFE"/>
    <w:pPr>
      <w:tabs>
        <w:tab w:val="clear" w:pos="1134"/>
      </w:tabs>
      <w:spacing w:after="120"/>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6B3EFE"/>
    <w:pPr>
      <w:tabs>
        <w:tab w:val="clear" w:pos="1134"/>
      </w:tabs>
      <w:spacing w:after="120"/>
      <w:ind w:left="1165" w:hanging="567"/>
      <w:jc w:val="left"/>
    </w:pPr>
    <w:rPr>
      <w:rFonts w:ascii="Arial" w:eastAsia="Times New Roman" w:hAnsi="Arial" w:cs="Times New Roman"/>
      <w:i/>
      <w:sz w:val="18"/>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487143">
      <w:marLeft w:val="0"/>
      <w:marRight w:val="0"/>
      <w:marTop w:val="0"/>
      <w:marBottom w:val="0"/>
      <w:divBdr>
        <w:top w:val="none" w:sz="0" w:space="0" w:color="auto"/>
        <w:left w:val="none" w:sz="0" w:space="0" w:color="auto"/>
        <w:bottom w:val="none" w:sz="0" w:space="0" w:color="auto"/>
        <w:right w:val="none" w:sz="0" w:space="0" w:color="auto"/>
      </w:divBdr>
    </w:div>
    <w:div w:id="1781487144">
      <w:marLeft w:val="0"/>
      <w:marRight w:val="0"/>
      <w:marTop w:val="0"/>
      <w:marBottom w:val="0"/>
      <w:divBdr>
        <w:top w:val="none" w:sz="0" w:space="0" w:color="auto"/>
        <w:left w:val="none" w:sz="0" w:space="0" w:color="auto"/>
        <w:bottom w:val="none" w:sz="0" w:space="0" w:color="auto"/>
        <w:right w:val="none" w:sz="0" w:space="0" w:color="auto"/>
      </w:divBdr>
    </w:div>
    <w:div w:id="1781487145">
      <w:marLeft w:val="0"/>
      <w:marRight w:val="0"/>
      <w:marTop w:val="0"/>
      <w:marBottom w:val="0"/>
      <w:divBdr>
        <w:top w:val="none" w:sz="0" w:space="0" w:color="auto"/>
        <w:left w:val="none" w:sz="0" w:space="0" w:color="auto"/>
        <w:bottom w:val="none" w:sz="0" w:space="0" w:color="auto"/>
        <w:right w:val="none" w:sz="0" w:space="0" w:color="auto"/>
      </w:divBdr>
    </w:div>
    <w:div w:id="1781487146">
      <w:marLeft w:val="0"/>
      <w:marRight w:val="0"/>
      <w:marTop w:val="0"/>
      <w:marBottom w:val="0"/>
      <w:divBdr>
        <w:top w:val="none" w:sz="0" w:space="0" w:color="auto"/>
        <w:left w:val="none" w:sz="0" w:space="0" w:color="auto"/>
        <w:bottom w:val="none" w:sz="0" w:space="0" w:color="auto"/>
        <w:right w:val="none" w:sz="0" w:space="0" w:color="auto"/>
      </w:divBdr>
    </w:div>
    <w:div w:id="1781487147">
      <w:marLeft w:val="0"/>
      <w:marRight w:val="0"/>
      <w:marTop w:val="0"/>
      <w:marBottom w:val="0"/>
      <w:divBdr>
        <w:top w:val="none" w:sz="0" w:space="0" w:color="auto"/>
        <w:left w:val="none" w:sz="0" w:space="0" w:color="auto"/>
        <w:bottom w:val="none" w:sz="0" w:space="0" w:color="auto"/>
        <w:right w:val="none" w:sz="0" w:space="0" w:color="auto"/>
      </w:divBdr>
    </w:div>
    <w:div w:id="1781487148">
      <w:marLeft w:val="0"/>
      <w:marRight w:val="0"/>
      <w:marTop w:val="0"/>
      <w:marBottom w:val="0"/>
      <w:divBdr>
        <w:top w:val="none" w:sz="0" w:space="0" w:color="auto"/>
        <w:left w:val="none" w:sz="0" w:space="0" w:color="auto"/>
        <w:bottom w:val="none" w:sz="0" w:space="0" w:color="auto"/>
        <w:right w:val="none" w:sz="0" w:space="0" w:color="auto"/>
      </w:divBdr>
    </w:div>
    <w:div w:id="1781487149">
      <w:marLeft w:val="0"/>
      <w:marRight w:val="0"/>
      <w:marTop w:val="0"/>
      <w:marBottom w:val="0"/>
      <w:divBdr>
        <w:top w:val="none" w:sz="0" w:space="0" w:color="auto"/>
        <w:left w:val="none" w:sz="0" w:space="0" w:color="auto"/>
        <w:bottom w:val="none" w:sz="0" w:space="0" w:color="auto"/>
        <w:right w:val="none" w:sz="0" w:space="0" w:color="auto"/>
      </w:divBdr>
    </w:div>
    <w:div w:id="17814871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is.wmo.int/WIS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bs-consult-2018@wmo.in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is.wmo.int/WIS-Guid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eetings.wmo.int/cbs-teco-2018" TargetMode="External"/><Relationship Id="rId5" Type="http://schemas.openxmlformats.org/officeDocument/2006/relationships/webSettings" Target="webSettings.xml"/><Relationship Id="rId15" Type="http://schemas.openxmlformats.org/officeDocument/2006/relationships/hyperlink" Target="https://wis.wmo.int/WIS-Manual" TargetMode="External"/><Relationship Id="rId10" Type="http://schemas.openxmlformats.org/officeDocument/2006/relationships/hyperlink" Target="https://www.wmo.int/edistrib_exped/grp_prs/_en/01194-2018-OBS-CBS-TECO-2018_en.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mo.int/edistrib_exped/grp_prs/_ar/01194-2018-OBS-CBS-TECO-2018_ar.pdf" TargetMode="External"/><Relationship Id="rId14" Type="http://schemas.openxmlformats.org/officeDocument/2006/relationships/hyperlink" Target="http://meetings.wmo.int/cbs-teco-2018/English/CBS-TECO-2018-Doc-5(2)-WIS2_draft1.docx?Web=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CBS/Lists_WorkGroups/CBS/ICT-ISS/ITT-WIS/tors" TargetMode="External"/><Relationship Id="rId3" Type="http://schemas.openxmlformats.org/officeDocument/2006/relationships/hyperlink" Target="https://www.w3.org/2017/12/odi-study/" TargetMode="External"/><Relationship Id="rId7" Type="http://schemas.openxmlformats.org/officeDocument/2006/relationships/hyperlink" Target="https://www.nature.com/articles/d41586-018-06201-x" TargetMode="External"/><Relationship Id="rId2" Type="http://schemas.openxmlformats.org/officeDocument/2006/relationships/hyperlink" Target="http://www.wmo.int/pages/about/documents/Summary_Mid-TermReport_2016-2017.pdf" TargetMode="External"/><Relationship Id="rId1" Type="http://schemas.openxmlformats.org/officeDocument/2006/relationships/hyperlink" Target="http://wis.wmo.int/WIS2" TargetMode="External"/><Relationship Id="rId6" Type="http://schemas.openxmlformats.org/officeDocument/2006/relationships/hyperlink" Target="https://www.w3.org/TR/webarch/" TargetMode="External"/><Relationship Id="rId5" Type="http://schemas.openxmlformats.org/officeDocument/2006/relationships/hyperlink" Target="https://tools.ietf.org/html/rfc3986" TargetMode="External"/><Relationship Id="rId4" Type="http://schemas.openxmlformats.org/officeDocument/2006/relationships/hyperlink" Target="https://tools.ietf.org/html/rfc39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WMO-Session-Template_en.dotx</Template>
  <TotalTime>199</TotalTime>
  <Pages>31</Pages>
  <Words>9574</Words>
  <Characters>52911</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subject/>
  <dc:creator>Mohamed Mourad</dc:creator>
  <cp:keywords/>
  <dc:description/>
  <cp:lastModifiedBy>Mohamed Mourad</cp:lastModifiedBy>
  <cp:revision>74</cp:revision>
  <cp:lastPrinted>2019-01-10T08:58:00Z</cp:lastPrinted>
  <dcterms:created xsi:type="dcterms:W3CDTF">2018-12-26T15:49:00Z</dcterms:created>
  <dcterms:modified xsi:type="dcterms:W3CDTF">2019-01-10T14:12:00Z</dcterms:modified>
</cp:coreProperties>
</file>