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E6E" w:rsidRPr="003D65E0" w:rsidRDefault="00925C2E" w:rsidP="00B91E6E">
      <w:pPr>
        <w:pStyle w:val="Heading1"/>
        <w:spacing w:after="0"/>
        <w:rPr>
          <w:color w:val="000000"/>
          <w:shd w:val="clear" w:color="auto" w:fill="FFFFFF"/>
          <w:lang w:val="fr-FR"/>
        </w:rPr>
      </w:pPr>
      <w:bookmarkStart w:id="0" w:name="_Hlk533498062"/>
      <w:r w:rsidRPr="003D65E0">
        <w:rPr>
          <w:color w:val="000000"/>
          <w:shd w:val="clear" w:color="auto" w:fill="FFFFFF"/>
          <w:lang w:val="fr-FR"/>
        </w:rPr>
        <w:t xml:space="preserve">Modalités de mise en œuvre de la version 2.0 </w:t>
      </w:r>
    </w:p>
    <w:p w:rsidR="00292D07" w:rsidRPr="003D65E0" w:rsidRDefault="00925C2E" w:rsidP="00B91E6E">
      <w:pPr>
        <w:pStyle w:val="Heading1"/>
        <w:spacing w:after="0"/>
        <w:rPr>
          <w:color w:val="000000"/>
          <w:shd w:val="clear" w:color="auto" w:fill="FFFFFF"/>
          <w:lang w:val="fr-FR"/>
        </w:rPr>
      </w:pPr>
      <w:r w:rsidRPr="003D65E0">
        <w:rPr>
          <w:color w:val="000000"/>
          <w:shd w:val="clear" w:color="auto" w:fill="FFFFFF"/>
          <w:lang w:val="fr-FR"/>
        </w:rPr>
        <w:t>du Système d’information de l’OMM</w:t>
      </w:r>
    </w:p>
    <w:bookmarkEnd w:id="0"/>
    <w:p w:rsidR="00292D07" w:rsidRPr="003D65E0" w:rsidRDefault="00292D07" w:rsidP="00292D07">
      <w:pPr>
        <w:rPr>
          <w:lang w:val="fr-FR"/>
        </w:rPr>
      </w:pPr>
    </w:p>
    <w:p w:rsidR="000B1EE9" w:rsidRPr="003D65E0" w:rsidRDefault="000B1EE9" w:rsidP="000B1EE9">
      <w:pPr>
        <w:jc w:val="center"/>
        <w:rPr>
          <w:b/>
          <w:bCs/>
          <w:lang w:val="fr-FR"/>
        </w:rPr>
      </w:pPr>
      <w:r w:rsidRPr="003D65E0">
        <w:rPr>
          <w:b/>
          <w:bCs/>
          <w:lang w:val="fr-FR"/>
        </w:rPr>
        <w:t>RÉSUMÉ ET OBJET DU DOCUMENT</w:t>
      </w:r>
    </w:p>
    <w:p w:rsidR="000B1EE9" w:rsidRPr="003D65E0" w:rsidRDefault="000B1EE9" w:rsidP="000B1EE9">
      <w:pPr>
        <w:rPr>
          <w:lang w:val="fr-FR"/>
        </w:rPr>
      </w:pPr>
    </w:p>
    <w:p w:rsidR="00292D07" w:rsidRPr="003D65E0" w:rsidRDefault="000B1EE9" w:rsidP="000B1EE9">
      <w:pPr>
        <w:ind w:left="1134" w:hanging="1134"/>
        <w:jc w:val="left"/>
        <w:rPr>
          <w:lang w:val="fr-FR"/>
        </w:rPr>
      </w:pPr>
      <w:r w:rsidRPr="003D65E0">
        <w:rPr>
          <w:lang w:val="fr-FR"/>
        </w:rPr>
        <w:tab/>
        <w:t xml:space="preserve">Il est demandé ici aux membres de la Commission des systèmes de base (CSB) de </w:t>
      </w:r>
      <w:r w:rsidRPr="00773585">
        <w:rPr>
          <w:spacing w:val="-2"/>
          <w:lang w:val="fr-FR"/>
        </w:rPr>
        <w:t xml:space="preserve">formuler des avis qui aideront le président de la Commission à préparer, à l’intention </w:t>
      </w:r>
      <w:r w:rsidRPr="003D65E0">
        <w:rPr>
          <w:lang w:val="fr-FR"/>
        </w:rPr>
        <w:t xml:space="preserve">du Dix-huitième Congrès météorologique mondial, des recommandations sur les modalités de mise en œuvre de la version 2.0 du Système d’information de l’OMM </w:t>
      </w:r>
      <w:r w:rsidRPr="00773585">
        <w:rPr>
          <w:spacing w:val="-2"/>
          <w:lang w:val="fr-FR"/>
        </w:rPr>
        <w:t>(SIO). La consultation menée par la CSB est conforme à la procédure proposée dans</w:t>
      </w:r>
      <w:r w:rsidRPr="003D65E0">
        <w:rPr>
          <w:lang w:val="fr-FR"/>
        </w:rPr>
        <w:t xml:space="preserve"> l’annexe 1 de la lettre de l’OMM portant la cote </w:t>
      </w:r>
      <w:hyperlink r:id="rId10" w:history="1">
        <w:r w:rsidRPr="001530DD">
          <w:rPr>
            <w:rStyle w:val="Hyperlink"/>
            <w:lang w:val="fr-FR"/>
          </w:rPr>
          <w:t>01194/2018/OBS/CBS/TECO-2018</w:t>
        </w:r>
      </w:hyperlink>
      <w:r w:rsidRPr="003D65E0">
        <w:rPr>
          <w:lang w:val="fr-FR"/>
        </w:rPr>
        <w:t xml:space="preserve"> et datée du 1</w:t>
      </w:r>
      <w:r w:rsidRPr="003D65E0">
        <w:rPr>
          <w:vertAlign w:val="superscript"/>
          <w:lang w:val="fr-FR"/>
        </w:rPr>
        <w:t>er</w:t>
      </w:r>
      <w:r w:rsidRPr="003D65E0">
        <w:rPr>
          <w:lang w:val="fr-FR"/>
        </w:rPr>
        <w:t xml:space="preserve"> février 2018. Elle fait suite à l’examen, par le Groupe de gestion de la CSB, lors de sa 18</w:t>
      </w:r>
      <w:r w:rsidRPr="00836BF6">
        <w:rPr>
          <w:vertAlign w:val="superscript"/>
          <w:lang w:val="fr-FR"/>
        </w:rPr>
        <w:t>e</w:t>
      </w:r>
      <w:r w:rsidRPr="003D65E0">
        <w:rPr>
          <w:lang w:val="fr-FR"/>
        </w:rPr>
        <w:t xml:space="preserve"> session (Genève, 29 mars 2018), des projets de décisions, résolutions ou recommandations destinés au Congrès, sur la base des délibérations de la </w:t>
      </w:r>
      <w:r w:rsidRPr="00836BF6">
        <w:rPr>
          <w:spacing w:val="-4"/>
          <w:lang w:val="fr-FR"/>
        </w:rPr>
        <w:t>conférence technique 2018 de la CSB (</w:t>
      </w:r>
      <w:hyperlink r:id="rId11" w:history="1">
        <w:r w:rsidRPr="00836BF6">
          <w:rPr>
            <w:rStyle w:val="Hyperlink"/>
            <w:spacing w:val="-4"/>
            <w:lang w:val="fr-FR"/>
          </w:rPr>
          <w:t>http://meetings.wmo.int/cbs-teco-2018</w:t>
        </w:r>
      </w:hyperlink>
      <w:r w:rsidRPr="00836BF6">
        <w:rPr>
          <w:spacing w:val="-4"/>
          <w:lang w:val="fr-FR"/>
        </w:rPr>
        <w:t>).</w:t>
      </w:r>
    </w:p>
    <w:p w:rsidR="00292D07" w:rsidRPr="003D65E0" w:rsidRDefault="00292D07" w:rsidP="00292D07">
      <w:pPr>
        <w:suppressAutoHyphens/>
        <w:rPr>
          <w:lang w:val="fr-FR"/>
        </w:rPr>
      </w:pPr>
    </w:p>
    <w:p w:rsidR="00DC5E32" w:rsidRPr="003D65E0" w:rsidRDefault="00043975" w:rsidP="00732831">
      <w:pPr>
        <w:tabs>
          <w:tab w:val="left" w:pos="8647"/>
        </w:tabs>
        <w:suppressAutoHyphens/>
        <w:ind w:left="1134" w:right="379"/>
        <w:rPr>
          <w:lang w:val="fr-FR"/>
        </w:rPr>
      </w:pPr>
      <w:r w:rsidRPr="003D65E0">
        <w:rPr>
          <w:lang w:val="fr-FR"/>
        </w:rPr>
        <w:t xml:space="preserve">Le présent document traite de </w:t>
      </w:r>
      <w:r w:rsidR="00827DCA" w:rsidRPr="003D65E0">
        <w:rPr>
          <w:lang w:val="fr-FR"/>
        </w:rPr>
        <w:t xml:space="preserve">la </w:t>
      </w:r>
      <w:r w:rsidR="00E07FC4" w:rsidRPr="003D65E0">
        <w:rPr>
          <w:lang w:val="fr-FR"/>
        </w:rPr>
        <w:t xml:space="preserve">thématique </w:t>
      </w:r>
      <w:r w:rsidRPr="003D65E0">
        <w:rPr>
          <w:lang w:val="fr-FR"/>
        </w:rPr>
        <w:t>suivante</w:t>
      </w:r>
      <w:r w:rsidR="00072F37" w:rsidRPr="003D65E0">
        <w:rPr>
          <w:lang w:val="fr-FR"/>
        </w:rPr>
        <w:t xml:space="preserve">, débattue lors de </w:t>
      </w:r>
      <w:r w:rsidR="00E07FC4" w:rsidRPr="003D65E0">
        <w:rPr>
          <w:lang w:val="fr-FR"/>
        </w:rPr>
        <w:t>la conférence technique 2018 de la CSB</w:t>
      </w:r>
      <w:r w:rsidR="00FA3C4E" w:rsidRPr="003D65E0">
        <w:rPr>
          <w:lang w:val="fr-FR"/>
        </w:rPr>
        <w:t>:</w:t>
      </w:r>
    </w:p>
    <w:p w:rsidR="00DC5E32" w:rsidRPr="003D65E0" w:rsidRDefault="00DC5E32" w:rsidP="002A756F">
      <w:pPr>
        <w:tabs>
          <w:tab w:val="left" w:pos="8647"/>
        </w:tabs>
        <w:ind w:right="379"/>
        <w:rPr>
          <w:lang w:val="fr-FR"/>
        </w:rPr>
      </w:pPr>
    </w:p>
    <w:p w:rsidR="00DC5E32" w:rsidRPr="003D65E0" w:rsidRDefault="00E07FC4" w:rsidP="000B1EE9">
      <w:pPr>
        <w:tabs>
          <w:tab w:val="clear" w:pos="1134"/>
          <w:tab w:val="left" w:pos="8647"/>
        </w:tabs>
        <w:ind w:left="1080" w:right="379"/>
        <w:rPr>
          <w:lang w:val="fr-FR"/>
        </w:rPr>
      </w:pPr>
      <w:r w:rsidRPr="003D65E0">
        <w:rPr>
          <w:lang w:val="fr-FR"/>
        </w:rPr>
        <w:t>Thématique</w:t>
      </w:r>
      <w:r w:rsidR="0010744C" w:rsidRPr="003D65E0">
        <w:rPr>
          <w:lang w:val="fr-FR"/>
        </w:rPr>
        <w:t xml:space="preserve"> 5</w:t>
      </w:r>
      <w:r w:rsidR="009451B1" w:rsidRPr="003D65E0">
        <w:rPr>
          <w:lang w:val="fr-FR"/>
        </w:rPr>
        <w:t>(</w:t>
      </w:r>
      <w:r w:rsidR="0010744C" w:rsidRPr="003D65E0">
        <w:rPr>
          <w:lang w:val="fr-FR"/>
        </w:rPr>
        <w:t xml:space="preserve">2)/1: </w:t>
      </w:r>
      <w:r w:rsidRPr="003D65E0">
        <w:rPr>
          <w:lang w:val="fr-FR"/>
        </w:rPr>
        <w:t>Plan de mise en œuvre de la version 2.0</w:t>
      </w:r>
      <w:r w:rsidR="00FA3C4E" w:rsidRPr="003D65E0">
        <w:rPr>
          <w:lang w:val="fr-FR"/>
        </w:rPr>
        <w:t xml:space="preserve"> du Système d’information de l’OMM</w:t>
      </w:r>
    </w:p>
    <w:p w:rsidR="0010744C" w:rsidRPr="003D65E0" w:rsidRDefault="0010744C" w:rsidP="002A756F">
      <w:pPr>
        <w:pStyle w:val="ListParagraph"/>
        <w:tabs>
          <w:tab w:val="left" w:pos="8647"/>
        </w:tabs>
        <w:ind w:left="1440" w:right="379"/>
        <w:rPr>
          <w:lang w:val="fr-FR"/>
        </w:rPr>
      </w:pPr>
    </w:p>
    <w:p w:rsidR="00292D07" w:rsidRPr="003D65E0" w:rsidRDefault="00292D07" w:rsidP="00292D07">
      <w:pPr>
        <w:rPr>
          <w:lang w:val="fr-FR"/>
        </w:rPr>
      </w:pPr>
    </w:p>
    <w:p w:rsidR="00292D07" w:rsidRPr="003D65E0" w:rsidRDefault="00292D07" w:rsidP="00292D07">
      <w:pPr>
        <w:rPr>
          <w:lang w:val="fr-FR"/>
        </w:rPr>
      </w:pPr>
    </w:p>
    <w:p w:rsidR="00292D07" w:rsidRPr="003D65E0" w:rsidRDefault="00896DB3" w:rsidP="00292D07">
      <w:pPr>
        <w:jc w:val="center"/>
        <w:rPr>
          <w:b/>
          <w:bCs/>
          <w:lang w:val="fr-FR"/>
        </w:rPr>
      </w:pPr>
      <w:r w:rsidRPr="003D65E0">
        <w:rPr>
          <w:b/>
          <w:bCs/>
          <w:lang w:val="fr-FR"/>
        </w:rPr>
        <w:t>MESURE PROPOSÉE</w:t>
      </w:r>
    </w:p>
    <w:p w:rsidR="00292D07" w:rsidRPr="003D65E0" w:rsidRDefault="00292D07" w:rsidP="0030459D">
      <w:pPr>
        <w:jc w:val="left"/>
        <w:rPr>
          <w:lang w:val="fr-FR"/>
        </w:rPr>
      </w:pPr>
    </w:p>
    <w:p w:rsidR="00292D07" w:rsidRPr="003D65E0" w:rsidRDefault="00136F9E" w:rsidP="0030459D">
      <w:pPr>
        <w:pStyle w:val="BlockText"/>
        <w:ind w:left="1134" w:right="-46"/>
        <w:jc w:val="left"/>
        <w:rPr>
          <w:rFonts w:ascii="Verdana" w:hAnsi="Verdana"/>
          <w:sz w:val="20"/>
          <w:lang w:val="fr-FR"/>
        </w:rPr>
      </w:pPr>
      <w:r w:rsidRPr="0030459D">
        <w:rPr>
          <w:rFonts w:ascii="Verdana" w:hAnsi="Verdana"/>
          <w:spacing w:val="-2"/>
          <w:sz w:val="20"/>
          <w:lang w:val="fr-FR"/>
        </w:rPr>
        <w:t xml:space="preserve">La Commission est invitée à </w:t>
      </w:r>
      <w:r w:rsidRPr="0030459D">
        <w:rPr>
          <w:rFonts w:ascii="Verdana" w:hAnsi="Verdana"/>
          <w:spacing w:val="-2"/>
          <w:lang w:val="fr-FR"/>
        </w:rPr>
        <w:t>passer en revue les projets de recommandations</w:t>
      </w:r>
      <w:r w:rsidRPr="003D65E0">
        <w:rPr>
          <w:rFonts w:ascii="Verdana" w:hAnsi="Verdana"/>
          <w:lang w:val="fr-FR"/>
        </w:rPr>
        <w:t xml:space="preserve"> et à faire part de ses observations par écrit, vi</w:t>
      </w:r>
      <w:r w:rsidRPr="003D65E0">
        <w:rPr>
          <w:rFonts w:ascii="Verdana" w:hAnsi="Verdana"/>
          <w:sz w:val="20"/>
          <w:lang w:val="fr-FR"/>
        </w:rPr>
        <w:t xml:space="preserve">a </w:t>
      </w:r>
      <w:hyperlink r:id="rId12" w:history="1">
        <w:r w:rsidR="0003097D" w:rsidRPr="003D65E0">
          <w:rPr>
            <w:rStyle w:val="Hyperlink"/>
            <w:rFonts w:ascii="Verdana" w:hAnsi="Verdana"/>
            <w:sz w:val="20"/>
            <w:lang w:val="fr-FR"/>
          </w:rPr>
          <w:t>cbs-consult-2018@wmo.int</w:t>
        </w:r>
      </w:hyperlink>
      <w:r w:rsidR="0003097D" w:rsidRPr="003D65E0">
        <w:rPr>
          <w:rFonts w:ascii="Verdana" w:hAnsi="Verdana"/>
          <w:sz w:val="20"/>
          <w:lang w:val="fr-FR"/>
        </w:rPr>
        <w:t xml:space="preserve">, </w:t>
      </w:r>
      <w:r w:rsidRPr="003D65E0">
        <w:rPr>
          <w:rFonts w:ascii="Verdana" w:hAnsi="Verdana"/>
          <w:sz w:val="20"/>
          <w:lang w:val="fr-FR"/>
        </w:rPr>
        <w:t xml:space="preserve">avant le </w:t>
      </w:r>
      <w:r w:rsidR="00DC5E32" w:rsidRPr="003D65E0">
        <w:rPr>
          <w:rFonts w:ascii="Verdana" w:hAnsi="Verdana"/>
          <w:sz w:val="20"/>
          <w:lang w:val="fr-FR"/>
        </w:rPr>
        <w:t>28</w:t>
      </w:r>
      <w:r w:rsidRPr="003D65E0">
        <w:rPr>
          <w:rFonts w:ascii="Verdana" w:hAnsi="Verdana"/>
          <w:sz w:val="20"/>
          <w:lang w:val="fr-FR"/>
        </w:rPr>
        <w:t xml:space="preserve"> février </w:t>
      </w:r>
      <w:r w:rsidR="00DC5E32" w:rsidRPr="003D65E0">
        <w:rPr>
          <w:rFonts w:ascii="Verdana" w:hAnsi="Verdana"/>
          <w:sz w:val="20"/>
          <w:lang w:val="fr-FR"/>
        </w:rPr>
        <w:t>2019.</w:t>
      </w:r>
    </w:p>
    <w:p w:rsidR="00292D07" w:rsidRPr="003D65E0" w:rsidRDefault="00292D07" w:rsidP="00292D07">
      <w:pPr>
        <w:pStyle w:val="BlockText"/>
        <w:ind w:left="0"/>
        <w:jc w:val="center"/>
        <w:rPr>
          <w:rFonts w:ascii="Verdana" w:hAnsi="Verdana"/>
          <w:sz w:val="20"/>
          <w:lang w:val="fr-FR"/>
        </w:rPr>
      </w:pPr>
      <w:r w:rsidRPr="003D65E0">
        <w:rPr>
          <w:rFonts w:ascii="Verdana" w:hAnsi="Verdana"/>
          <w:sz w:val="20"/>
          <w:lang w:val="fr-FR"/>
        </w:rPr>
        <w:t>____________</w:t>
      </w:r>
    </w:p>
    <w:p w:rsidR="006A2801" w:rsidRPr="003D65E0" w:rsidRDefault="006A2801" w:rsidP="006A2801">
      <w:pPr>
        <w:pStyle w:val="BlockText"/>
        <w:adjustRightInd w:val="0"/>
        <w:snapToGrid w:val="0"/>
        <w:ind w:left="0" w:right="567"/>
        <w:jc w:val="left"/>
        <w:rPr>
          <w:rFonts w:ascii="Verdana" w:hAnsi="Verdana"/>
          <w:b/>
          <w:bCs/>
          <w:sz w:val="20"/>
          <w:lang w:val="fr-FR"/>
        </w:rPr>
      </w:pPr>
      <w:r w:rsidRPr="003D65E0">
        <w:rPr>
          <w:rFonts w:ascii="Verdana" w:hAnsi="Verdana"/>
          <w:b/>
          <w:bCs/>
          <w:sz w:val="20"/>
          <w:lang w:val="fr-FR"/>
        </w:rPr>
        <w:t>R</w:t>
      </w:r>
      <w:r w:rsidR="00136F9E" w:rsidRPr="003D65E0">
        <w:rPr>
          <w:rFonts w:ascii="Verdana" w:hAnsi="Verdana"/>
          <w:b/>
          <w:bCs/>
          <w:sz w:val="20"/>
          <w:lang w:val="fr-FR"/>
        </w:rPr>
        <w:t>é</w:t>
      </w:r>
      <w:r w:rsidRPr="003D65E0">
        <w:rPr>
          <w:rFonts w:ascii="Verdana" w:hAnsi="Verdana"/>
          <w:b/>
          <w:bCs/>
          <w:sz w:val="20"/>
          <w:lang w:val="fr-FR"/>
        </w:rPr>
        <w:t>f</w:t>
      </w:r>
      <w:r w:rsidR="00136F9E" w:rsidRPr="003D65E0">
        <w:rPr>
          <w:rFonts w:ascii="Verdana" w:hAnsi="Verdana"/>
          <w:b/>
          <w:bCs/>
          <w:sz w:val="20"/>
          <w:lang w:val="fr-FR"/>
        </w:rPr>
        <w:t>é</w:t>
      </w:r>
      <w:r w:rsidRPr="003D65E0">
        <w:rPr>
          <w:rFonts w:ascii="Verdana" w:hAnsi="Verdana"/>
          <w:b/>
          <w:bCs/>
          <w:sz w:val="20"/>
          <w:lang w:val="fr-FR"/>
        </w:rPr>
        <w:t>rences:</w:t>
      </w:r>
    </w:p>
    <w:bookmarkStart w:id="1" w:name="_Hlk533521025"/>
    <w:p w:rsidR="0010744C" w:rsidRPr="003D65E0" w:rsidRDefault="004E40F4" w:rsidP="00756A3D">
      <w:pPr>
        <w:pStyle w:val="BlockText"/>
        <w:numPr>
          <w:ilvl w:val="1"/>
          <w:numId w:val="2"/>
        </w:numPr>
        <w:adjustRightInd w:val="0"/>
        <w:snapToGrid w:val="0"/>
        <w:ind w:right="567"/>
        <w:jc w:val="left"/>
        <w:rPr>
          <w:rFonts w:ascii="Verdana" w:hAnsi="Verdana"/>
          <w:sz w:val="20"/>
          <w:lang w:val="fr-FR"/>
        </w:rPr>
      </w:pPr>
      <w:r w:rsidRPr="003D65E0">
        <w:rPr>
          <w:rFonts w:ascii="Verdana" w:hAnsi="Verdana"/>
          <w:sz w:val="20"/>
          <w:lang w:val="fr-FR"/>
        </w:rPr>
        <w:fldChar w:fldCharType="begin"/>
      </w:r>
      <w:r w:rsidRPr="003D65E0">
        <w:rPr>
          <w:rFonts w:ascii="Verdana" w:hAnsi="Verdana"/>
          <w:sz w:val="20"/>
          <w:lang w:val="fr-FR"/>
        </w:rPr>
        <w:instrText xml:space="preserve"> HYPERLINK "https://wis.wmo.int/WIS2" </w:instrText>
      </w:r>
      <w:r w:rsidRPr="003D65E0">
        <w:rPr>
          <w:rFonts w:ascii="Verdana" w:hAnsi="Verdana"/>
          <w:sz w:val="20"/>
          <w:lang w:val="fr-FR"/>
        </w:rPr>
        <w:fldChar w:fldCharType="separate"/>
      </w:r>
      <w:r w:rsidR="00136F9E" w:rsidRPr="003D65E0">
        <w:rPr>
          <w:rStyle w:val="Hyperlink"/>
          <w:rFonts w:ascii="Verdana" w:hAnsi="Verdana"/>
          <w:sz w:val="20"/>
          <w:lang w:val="fr-FR"/>
        </w:rPr>
        <w:t xml:space="preserve">Stratégie </w:t>
      </w:r>
      <w:r w:rsidR="00516D00" w:rsidRPr="003D65E0">
        <w:rPr>
          <w:rStyle w:val="Hyperlink"/>
          <w:rFonts w:ascii="Verdana" w:hAnsi="Verdana"/>
          <w:sz w:val="20"/>
          <w:lang w:val="fr-FR"/>
        </w:rPr>
        <w:t xml:space="preserve">pour la version </w:t>
      </w:r>
      <w:r w:rsidR="00136F9E" w:rsidRPr="003D65E0">
        <w:rPr>
          <w:rStyle w:val="Hyperlink"/>
          <w:rFonts w:ascii="Verdana" w:hAnsi="Verdana"/>
          <w:sz w:val="20"/>
          <w:lang w:val="fr-FR"/>
        </w:rPr>
        <w:t>2.0 du S</w:t>
      </w:r>
      <w:r w:rsidR="00516D00" w:rsidRPr="003D65E0">
        <w:rPr>
          <w:rStyle w:val="Hyperlink"/>
          <w:rFonts w:ascii="Verdana" w:hAnsi="Verdana"/>
          <w:sz w:val="20"/>
          <w:lang w:val="fr-FR"/>
        </w:rPr>
        <w:t>ystème d’information de l’OMM</w:t>
      </w:r>
      <w:r w:rsidRPr="003D65E0">
        <w:rPr>
          <w:rFonts w:ascii="Verdana" w:hAnsi="Verdana"/>
          <w:sz w:val="20"/>
          <w:lang w:val="fr-FR"/>
        </w:rPr>
        <w:fldChar w:fldCharType="end"/>
      </w:r>
    </w:p>
    <w:bookmarkEnd w:id="1"/>
    <w:p w:rsidR="0010744C" w:rsidRPr="003D65E0" w:rsidRDefault="00F37CF7" w:rsidP="00756A3D">
      <w:pPr>
        <w:pStyle w:val="BlockText"/>
        <w:numPr>
          <w:ilvl w:val="1"/>
          <w:numId w:val="2"/>
        </w:numPr>
        <w:adjustRightInd w:val="0"/>
        <w:snapToGrid w:val="0"/>
        <w:ind w:right="567"/>
        <w:jc w:val="left"/>
        <w:rPr>
          <w:rFonts w:ascii="Verdana" w:hAnsi="Verdana"/>
          <w:color w:val="0000FF"/>
          <w:sz w:val="20"/>
          <w:lang w:val="en-NZ"/>
        </w:rPr>
      </w:pPr>
      <w:r w:rsidRPr="003D65E0">
        <w:rPr>
          <w:rStyle w:val="Hyperlink"/>
          <w:rFonts w:ascii="Verdana" w:hAnsi="Verdana"/>
          <w:sz w:val="20"/>
          <w:lang w:val="en-NZ"/>
        </w:rPr>
        <w:t>CB</w:t>
      </w:r>
      <w:r w:rsidR="00753ABC" w:rsidRPr="003D65E0">
        <w:rPr>
          <w:rStyle w:val="Hyperlink"/>
          <w:rFonts w:ascii="Verdana" w:hAnsi="Verdana"/>
          <w:sz w:val="20"/>
          <w:lang w:val="en-NZ"/>
        </w:rPr>
        <w:t>S</w:t>
      </w:r>
      <w:r w:rsidR="0010744C" w:rsidRPr="003D65E0">
        <w:rPr>
          <w:rStyle w:val="Hyperlink"/>
          <w:rFonts w:ascii="Verdana" w:hAnsi="Verdana"/>
          <w:sz w:val="20"/>
          <w:lang w:val="en-NZ"/>
        </w:rPr>
        <w:noBreakHyphen/>
        <w:t>TECO</w:t>
      </w:r>
      <w:r w:rsidR="0010744C" w:rsidRPr="003D65E0">
        <w:rPr>
          <w:rStyle w:val="Hyperlink"/>
          <w:rFonts w:ascii="Verdana" w:hAnsi="Verdana"/>
          <w:sz w:val="20"/>
          <w:lang w:val="en-NZ"/>
        </w:rPr>
        <w:noBreakHyphen/>
        <w:t>2018</w:t>
      </w:r>
      <w:r w:rsidR="0010744C" w:rsidRPr="003D65E0">
        <w:rPr>
          <w:rStyle w:val="Hyperlink"/>
          <w:rFonts w:ascii="Verdana" w:hAnsi="Verdana"/>
          <w:sz w:val="20"/>
          <w:lang w:val="en-NZ"/>
        </w:rPr>
        <w:noBreakHyphen/>
        <w:t>Inf</w:t>
      </w:r>
      <w:r w:rsidR="0010744C" w:rsidRPr="003D65E0">
        <w:rPr>
          <w:rStyle w:val="Hyperlink"/>
          <w:rFonts w:ascii="Verdana" w:hAnsi="Verdana"/>
          <w:sz w:val="20"/>
          <w:lang w:val="en-NZ"/>
        </w:rPr>
        <w:noBreakHyphen/>
        <w:t>5(1)</w:t>
      </w:r>
      <w:r w:rsidR="0010744C" w:rsidRPr="003D65E0">
        <w:rPr>
          <w:rStyle w:val="Hyperlink"/>
          <w:rFonts w:ascii="Verdana" w:hAnsi="Verdana"/>
          <w:sz w:val="20"/>
          <w:lang w:val="en-NZ"/>
        </w:rPr>
        <w:noBreakHyphen/>
        <w:t>WIS2</w:t>
      </w:r>
      <w:r w:rsidR="0010744C" w:rsidRPr="003D65E0">
        <w:rPr>
          <w:rStyle w:val="Hyperlink"/>
          <w:rFonts w:ascii="Verdana" w:hAnsi="Verdana"/>
          <w:sz w:val="20"/>
          <w:lang w:val="en-NZ"/>
        </w:rPr>
        <w:noBreakHyphen/>
        <w:t>Implementation-Approach</w:t>
      </w:r>
      <w:r w:rsidR="0010744C" w:rsidRPr="003D65E0">
        <w:rPr>
          <w:rFonts w:ascii="Verdana" w:hAnsi="Verdana"/>
          <w:sz w:val="20"/>
          <w:lang w:val="en-NZ"/>
        </w:rPr>
        <w:t xml:space="preserve"> </w:t>
      </w:r>
    </w:p>
    <w:p w:rsidR="00BE2ABF" w:rsidRPr="003D65E0" w:rsidRDefault="00C322EC" w:rsidP="00756A3D">
      <w:pPr>
        <w:pStyle w:val="BlockText"/>
        <w:numPr>
          <w:ilvl w:val="1"/>
          <w:numId w:val="2"/>
        </w:numPr>
        <w:adjustRightInd w:val="0"/>
        <w:snapToGrid w:val="0"/>
        <w:ind w:right="567"/>
        <w:jc w:val="left"/>
        <w:rPr>
          <w:rFonts w:ascii="Verdana" w:hAnsi="Verdana"/>
          <w:sz w:val="20"/>
          <w:lang w:val="fr-FR"/>
        </w:rPr>
      </w:pPr>
      <w:hyperlink r:id="rId13" w:history="1">
        <w:r w:rsidR="00F37CF7" w:rsidRPr="003D65E0">
          <w:rPr>
            <w:rStyle w:val="Hyperlink"/>
            <w:rFonts w:ascii="Verdana" w:hAnsi="Verdana"/>
            <w:sz w:val="20"/>
            <w:lang w:val="fr-FR"/>
          </w:rPr>
          <w:t>CB</w:t>
        </w:r>
        <w:r w:rsidR="00753ABC" w:rsidRPr="003D65E0">
          <w:rPr>
            <w:rStyle w:val="Hyperlink"/>
            <w:rFonts w:ascii="Verdana" w:hAnsi="Verdana"/>
            <w:sz w:val="20"/>
            <w:lang w:val="fr-FR"/>
          </w:rPr>
          <w:t>S</w:t>
        </w:r>
        <w:r w:rsidR="00BE2ABF" w:rsidRPr="003D65E0">
          <w:rPr>
            <w:rStyle w:val="Hyperlink"/>
            <w:rFonts w:ascii="Verdana" w:hAnsi="Verdana"/>
            <w:sz w:val="20"/>
            <w:lang w:val="fr-FR"/>
          </w:rPr>
          <w:t>-TECO-2018-Doc-5(2)-WIS2_draft1</w:t>
        </w:r>
      </w:hyperlink>
    </w:p>
    <w:p w:rsidR="00DC5E32" w:rsidRPr="003D65E0" w:rsidRDefault="00C322EC" w:rsidP="00756A3D">
      <w:pPr>
        <w:pStyle w:val="BlockText"/>
        <w:numPr>
          <w:ilvl w:val="1"/>
          <w:numId w:val="2"/>
        </w:numPr>
        <w:adjustRightInd w:val="0"/>
        <w:snapToGrid w:val="0"/>
        <w:ind w:right="567"/>
        <w:jc w:val="left"/>
        <w:rPr>
          <w:rStyle w:val="Hyperlink"/>
          <w:rFonts w:ascii="Verdana" w:hAnsi="Verdana"/>
          <w:color w:val="auto"/>
          <w:sz w:val="20"/>
          <w:lang w:val="fr-FR"/>
        </w:rPr>
      </w:pPr>
      <w:hyperlink r:id="rId14" w:history="1">
        <w:r w:rsidR="00DC5E32" w:rsidRPr="003D65E0">
          <w:rPr>
            <w:rStyle w:val="Hyperlink"/>
            <w:rFonts w:ascii="Verdana" w:hAnsi="Verdana"/>
            <w:sz w:val="20"/>
            <w:lang w:val="fr-FR"/>
          </w:rPr>
          <w:t>Manu</w:t>
        </w:r>
        <w:r w:rsidR="003D2567" w:rsidRPr="003D65E0">
          <w:rPr>
            <w:rStyle w:val="Hyperlink"/>
            <w:rFonts w:ascii="Verdana" w:hAnsi="Verdana"/>
            <w:sz w:val="20"/>
            <w:lang w:val="fr-FR"/>
          </w:rPr>
          <w:t>el du Système d’information de l’OMM</w:t>
        </w:r>
        <w:r w:rsidR="00DA233C" w:rsidRPr="003D65E0">
          <w:rPr>
            <w:rStyle w:val="Hyperlink"/>
            <w:rFonts w:ascii="Verdana" w:hAnsi="Verdana"/>
            <w:sz w:val="20"/>
            <w:lang w:val="fr-FR"/>
          </w:rPr>
          <w:t xml:space="preserve"> (OMM-N° 1060)</w:t>
        </w:r>
      </w:hyperlink>
    </w:p>
    <w:p w:rsidR="003C5BC6" w:rsidRPr="003D65E0" w:rsidRDefault="00C322EC" w:rsidP="00E07FC4">
      <w:pPr>
        <w:pStyle w:val="BlockText"/>
        <w:numPr>
          <w:ilvl w:val="1"/>
          <w:numId w:val="2"/>
        </w:numPr>
        <w:tabs>
          <w:tab w:val="clear" w:pos="1134"/>
        </w:tabs>
        <w:adjustRightInd w:val="0"/>
        <w:snapToGrid w:val="0"/>
        <w:spacing w:after="0"/>
        <w:ind w:right="567"/>
        <w:jc w:val="left"/>
        <w:rPr>
          <w:rFonts w:ascii="Verdana" w:hAnsi="Verdana"/>
          <w:lang w:val="fr-FR"/>
        </w:rPr>
      </w:pPr>
      <w:hyperlink r:id="rId15" w:history="1">
        <w:r w:rsidR="00DA233C" w:rsidRPr="003D65E0">
          <w:rPr>
            <w:rStyle w:val="Hyperlink"/>
            <w:rFonts w:ascii="Verdana" w:hAnsi="Verdana"/>
            <w:sz w:val="20"/>
            <w:lang w:val="fr-FR"/>
          </w:rPr>
          <w:t>Guide du Système d’information de l’OMM (OMM-N° </w:t>
        </w:r>
        <w:r w:rsidR="00DC5E32" w:rsidRPr="003D65E0">
          <w:rPr>
            <w:rStyle w:val="Hyperlink"/>
            <w:rFonts w:ascii="Verdana" w:hAnsi="Verdana"/>
            <w:sz w:val="20"/>
            <w:lang w:val="fr-FR"/>
          </w:rPr>
          <w:t>1061</w:t>
        </w:r>
        <w:r w:rsidR="00DA233C" w:rsidRPr="003D65E0">
          <w:rPr>
            <w:rStyle w:val="Hyperlink"/>
            <w:rFonts w:ascii="Verdana" w:hAnsi="Verdana"/>
            <w:sz w:val="20"/>
            <w:lang w:val="fr-FR"/>
          </w:rPr>
          <w:t>)</w:t>
        </w:r>
      </w:hyperlink>
      <w:r w:rsidR="00DA233C" w:rsidRPr="003D65E0">
        <w:rPr>
          <w:rFonts w:ascii="Verdana" w:hAnsi="Verdana"/>
          <w:lang w:val="fr-FR"/>
        </w:rPr>
        <w:t xml:space="preserve"> </w:t>
      </w:r>
      <w:r w:rsidR="003C5BC6" w:rsidRPr="003D65E0">
        <w:rPr>
          <w:rFonts w:ascii="Verdana" w:hAnsi="Verdana"/>
          <w:lang w:val="fr-FR"/>
        </w:rPr>
        <w:br w:type="page"/>
      </w:r>
    </w:p>
    <w:p w:rsidR="005068D6" w:rsidRPr="003D65E0" w:rsidRDefault="00C52409" w:rsidP="005068D6">
      <w:pPr>
        <w:keepNext/>
        <w:keepLines/>
        <w:tabs>
          <w:tab w:val="clear" w:pos="1134"/>
        </w:tabs>
        <w:jc w:val="center"/>
        <w:outlineLvl w:val="0"/>
        <w:rPr>
          <w:rFonts w:eastAsia="Verdana" w:cs="Verdana"/>
          <w:b/>
          <w:bCs/>
          <w:caps/>
          <w:kern w:val="32"/>
          <w:sz w:val="24"/>
          <w:szCs w:val="24"/>
          <w:lang w:val="fr-FR" w:eastAsia="zh-TW"/>
        </w:rPr>
      </w:pPr>
      <w:bookmarkStart w:id="2" w:name="_Annex_to_Draft_2"/>
      <w:bookmarkStart w:id="3" w:name="_Annex_to_Draft"/>
      <w:bookmarkEnd w:id="2"/>
      <w:bookmarkEnd w:id="3"/>
      <w:r w:rsidRPr="003D65E0">
        <w:rPr>
          <w:rFonts w:eastAsia="Verdana" w:cs="Verdana"/>
          <w:b/>
          <w:bCs/>
          <w:kern w:val="32"/>
          <w:sz w:val="24"/>
          <w:szCs w:val="24"/>
          <w:lang w:val="fr-FR" w:eastAsia="zh-TW"/>
        </w:rPr>
        <w:lastRenderedPageBreak/>
        <w:t xml:space="preserve">PROJETS DE </w:t>
      </w:r>
      <w:r w:rsidR="005068D6" w:rsidRPr="003D65E0">
        <w:rPr>
          <w:rFonts w:eastAsia="Verdana" w:cs="Verdana"/>
          <w:b/>
          <w:bCs/>
          <w:kern w:val="32"/>
          <w:sz w:val="24"/>
          <w:szCs w:val="24"/>
          <w:lang w:val="fr-FR" w:eastAsia="zh-TW"/>
        </w:rPr>
        <w:t>RECOMM</w:t>
      </w:r>
      <w:r w:rsidRPr="003D65E0">
        <w:rPr>
          <w:rFonts w:eastAsia="Verdana" w:cs="Verdana"/>
          <w:b/>
          <w:bCs/>
          <w:kern w:val="32"/>
          <w:sz w:val="24"/>
          <w:szCs w:val="24"/>
          <w:lang w:val="fr-FR" w:eastAsia="zh-TW"/>
        </w:rPr>
        <w:t>A</w:t>
      </w:r>
      <w:r w:rsidR="005068D6" w:rsidRPr="003D65E0">
        <w:rPr>
          <w:rFonts w:eastAsia="Verdana" w:cs="Verdana"/>
          <w:b/>
          <w:bCs/>
          <w:kern w:val="32"/>
          <w:sz w:val="24"/>
          <w:szCs w:val="24"/>
          <w:lang w:val="fr-FR" w:eastAsia="zh-TW"/>
        </w:rPr>
        <w:t>NDATIONS</w:t>
      </w:r>
    </w:p>
    <w:p w:rsidR="00F15691" w:rsidRDefault="00C52409" w:rsidP="005404EB">
      <w:pPr>
        <w:keepNext/>
        <w:keepLines/>
        <w:tabs>
          <w:tab w:val="clear" w:pos="1134"/>
        </w:tabs>
        <w:spacing w:before="360" w:after="0"/>
        <w:jc w:val="center"/>
        <w:outlineLvl w:val="1"/>
        <w:rPr>
          <w:rFonts w:eastAsia="Verdana" w:cs="Verdana"/>
          <w:b/>
          <w:bCs/>
          <w:iCs/>
          <w:sz w:val="22"/>
          <w:szCs w:val="22"/>
          <w:lang w:val="fr-FR" w:eastAsia="zh-TW"/>
        </w:rPr>
      </w:pPr>
      <w:bookmarkStart w:id="4" w:name="_DRAFT_RESOLUTION_4.2/1_(EC-64)_-_PU"/>
      <w:bookmarkStart w:id="5" w:name="_DRAFT_RESOLUTION_X.X/1"/>
      <w:bookmarkStart w:id="6" w:name="_Toc319327010"/>
      <w:bookmarkStart w:id="7" w:name="Text6"/>
      <w:bookmarkEnd w:id="4"/>
      <w:bookmarkEnd w:id="5"/>
      <w:r w:rsidRPr="003D65E0">
        <w:rPr>
          <w:rFonts w:eastAsia="Verdana" w:cs="Verdana"/>
          <w:b/>
          <w:bCs/>
          <w:iCs/>
          <w:sz w:val="22"/>
          <w:szCs w:val="22"/>
          <w:lang w:val="fr-FR" w:eastAsia="zh-TW"/>
        </w:rPr>
        <w:t>Projet de recommandation</w:t>
      </w:r>
      <w:r w:rsidR="005068D6" w:rsidRPr="003D65E0">
        <w:rPr>
          <w:rFonts w:eastAsia="Verdana" w:cs="Verdana"/>
          <w:b/>
          <w:bCs/>
          <w:iCs/>
          <w:sz w:val="22"/>
          <w:szCs w:val="22"/>
          <w:lang w:val="fr-FR" w:eastAsia="zh-TW"/>
        </w:rPr>
        <w:t xml:space="preserve"> </w:t>
      </w:r>
      <w:r w:rsidR="009C52AC" w:rsidRPr="003D65E0">
        <w:rPr>
          <w:rFonts w:eastAsia="Verdana" w:cs="Verdana"/>
          <w:b/>
          <w:bCs/>
          <w:iCs/>
          <w:sz w:val="22"/>
          <w:szCs w:val="22"/>
          <w:lang w:val="fr-FR" w:eastAsia="zh-TW"/>
        </w:rPr>
        <w:t>2(3</w:t>
      </w:r>
      <w:r w:rsidR="00F37BDF" w:rsidRPr="003D65E0">
        <w:rPr>
          <w:rFonts w:eastAsia="Verdana" w:cs="Verdana"/>
          <w:b/>
          <w:bCs/>
          <w:iCs/>
          <w:sz w:val="22"/>
          <w:szCs w:val="22"/>
          <w:lang w:val="fr-FR" w:eastAsia="zh-TW"/>
        </w:rPr>
        <w:t>)</w:t>
      </w:r>
      <w:r w:rsidR="005068D6" w:rsidRPr="003D65E0">
        <w:rPr>
          <w:rFonts w:eastAsia="Verdana" w:cs="Verdana"/>
          <w:b/>
          <w:bCs/>
          <w:iCs/>
          <w:sz w:val="22"/>
          <w:szCs w:val="22"/>
          <w:lang w:val="fr-FR" w:eastAsia="zh-TW"/>
        </w:rPr>
        <w:t>/1 (</w:t>
      </w:r>
      <w:r w:rsidR="00F37CF7" w:rsidRPr="003D65E0">
        <w:rPr>
          <w:rFonts w:eastAsia="Verdana" w:cs="Verdana"/>
          <w:b/>
          <w:bCs/>
          <w:iCs/>
          <w:sz w:val="22"/>
          <w:szCs w:val="22"/>
          <w:lang w:val="fr-FR" w:eastAsia="zh-TW"/>
        </w:rPr>
        <w:t>C</w:t>
      </w:r>
      <w:r w:rsidR="005404EB">
        <w:rPr>
          <w:rFonts w:eastAsia="Verdana" w:cs="Verdana"/>
          <w:b/>
          <w:bCs/>
          <w:iCs/>
          <w:sz w:val="22"/>
          <w:szCs w:val="22"/>
          <w:lang w:val="fr-FR" w:eastAsia="zh-TW"/>
        </w:rPr>
        <w:t xml:space="preserve">SB Consult. </w:t>
      </w:r>
      <w:r w:rsidR="005068D6" w:rsidRPr="003D65E0">
        <w:rPr>
          <w:rFonts w:eastAsia="Verdana" w:cs="Verdana"/>
          <w:b/>
          <w:bCs/>
          <w:iCs/>
          <w:sz w:val="22"/>
          <w:szCs w:val="22"/>
          <w:lang w:val="fr-FR" w:eastAsia="zh-TW"/>
        </w:rPr>
        <w:t>2018)</w:t>
      </w:r>
    </w:p>
    <w:p w:rsidR="00F15691" w:rsidRDefault="00F15691" w:rsidP="00F15691">
      <w:pPr>
        <w:keepNext/>
        <w:keepLines/>
        <w:tabs>
          <w:tab w:val="clear" w:pos="1134"/>
        </w:tabs>
        <w:spacing w:after="0"/>
        <w:jc w:val="center"/>
        <w:outlineLvl w:val="1"/>
        <w:rPr>
          <w:rFonts w:eastAsia="Verdana" w:cs="Verdana"/>
          <w:b/>
          <w:bCs/>
          <w:lang w:val="fr-FR" w:eastAsia="zh-TW"/>
        </w:rPr>
      </w:pPr>
      <w:bookmarkStart w:id="8" w:name="_Title_of_the"/>
      <w:bookmarkEnd w:id="6"/>
      <w:bookmarkEnd w:id="7"/>
      <w:bookmarkEnd w:id="8"/>
    </w:p>
    <w:p w:rsidR="0043390F" w:rsidRPr="003D65E0" w:rsidRDefault="00774F6F" w:rsidP="00F15691">
      <w:pPr>
        <w:keepNext/>
        <w:keepLines/>
        <w:tabs>
          <w:tab w:val="clear" w:pos="1134"/>
        </w:tabs>
        <w:spacing w:after="0"/>
        <w:jc w:val="center"/>
        <w:outlineLvl w:val="1"/>
        <w:rPr>
          <w:rFonts w:eastAsia="Verdana" w:cs="Verdana"/>
          <w:b/>
          <w:bCs/>
          <w:lang w:val="fr-FR" w:eastAsia="zh-TW"/>
        </w:rPr>
      </w:pPr>
      <w:r w:rsidRPr="003D65E0">
        <w:rPr>
          <w:rFonts w:eastAsia="Verdana" w:cs="Verdana"/>
          <w:b/>
          <w:bCs/>
          <w:lang w:val="fr-FR" w:eastAsia="zh-TW"/>
        </w:rPr>
        <w:t xml:space="preserve">Modalités de mise en œuvre de la version </w:t>
      </w:r>
      <w:r w:rsidR="00252570" w:rsidRPr="003D65E0">
        <w:rPr>
          <w:rFonts w:eastAsia="Verdana" w:cs="Verdana"/>
          <w:b/>
          <w:bCs/>
          <w:lang w:val="fr-FR" w:eastAsia="zh-TW"/>
        </w:rPr>
        <w:t xml:space="preserve">2.0 </w:t>
      </w:r>
    </w:p>
    <w:p w:rsidR="0043390F" w:rsidRPr="003D65E0" w:rsidRDefault="00252570" w:rsidP="0043390F">
      <w:pPr>
        <w:keepNext/>
        <w:keepLines/>
        <w:tabs>
          <w:tab w:val="clear" w:pos="1134"/>
        </w:tabs>
        <w:spacing w:after="0"/>
        <w:jc w:val="center"/>
        <w:outlineLvl w:val="1"/>
        <w:rPr>
          <w:rFonts w:eastAsia="Verdana" w:cs="Verdana"/>
          <w:b/>
          <w:bCs/>
          <w:lang w:val="fr-FR" w:eastAsia="zh-TW"/>
        </w:rPr>
      </w:pPr>
      <w:r w:rsidRPr="003D65E0">
        <w:rPr>
          <w:rFonts w:eastAsia="Verdana" w:cs="Verdana"/>
          <w:b/>
          <w:bCs/>
          <w:lang w:val="fr-FR" w:eastAsia="zh-TW"/>
        </w:rPr>
        <w:t>du Système d’information de l’OMM</w:t>
      </w:r>
    </w:p>
    <w:p w:rsidR="005068D6" w:rsidRPr="003D65E0" w:rsidRDefault="00252570" w:rsidP="00715526">
      <w:pPr>
        <w:tabs>
          <w:tab w:val="clear" w:pos="1134"/>
        </w:tabs>
        <w:spacing w:before="480"/>
        <w:jc w:val="left"/>
        <w:rPr>
          <w:rFonts w:eastAsia="Verdana" w:cs="Verdana"/>
          <w:lang w:val="fr-FR" w:eastAsia="zh-TW"/>
        </w:rPr>
      </w:pPr>
      <w:r w:rsidRPr="003D65E0">
        <w:rPr>
          <w:rFonts w:eastAsia="Verdana" w:cs="Verdana"/>
          <w:lang w:val="fr-FR" w:eastAsia="zh-TW"/>
        </w:rPr>
        <w:t xml:space="preserve">LA </w:t>
      </w:r>
      <w:r w:rsidR="005068D6" w:rsidRPr="003D65E0">
        <w:rPr>
          <w:rFonts w:eastAsia="Verdana" w:cs="Verdana"/>
          <w:lang w:val="fr-FR" w:eastAsia="zh-TW"/>
        </w:rPr>
        <w:t xml:space="preserve">COMMISSION </w:t>
      </w:r>
      <w:r w:rsidRPr="003D65E0">
        <w:rPr>
          <w:rFonts w:eastAsia="Verdana" w:cs="Verdana"/>
          <w:lang w:val="fr-FR" w:eastAsia="zh-TW"/>
        </w:rPr>
        <w:t>DES SYSTÈMES DE BASE</w:t>
      </w:r>
      <w:r w:rsidR="005068D6" w:rsidRPr="003D65E0">
        <w:rPr>
          <w:rFonts w:eastAsia="Verdana" w:cs="Verdana"/>
          <w:lang w:val="fr-FR" w:eastAsia="zh-TW"/>
        </w:rPr>
        <w:t>,</w:t>
      </w:r>
    </w:p>
    <w:p w:rsidR="005B147A" w:rsidRPr="003D65E0" w:rsidRDefault="005068D6" w:rsidP="005B147A">
      <w:pPr>
        <w:tabs>
          <w:tab w:val="clear" w:pos="1134"/>
        </w:tabs>
        <w:spacing w:before="240"/>
        <w:jc w:val="left"/>
        <w:rPr>
          <w:rFonts w:eastAsia="Verdana" w:cs="Verdana"/>
          <w:bCs/>
          <w:lang w:val="fr-FR" w:eastAsia="zh-TW"/>
        </w:rPr>
      </w:pPr>
      <w:r w:rsidRPr="003D65E0">
        <w:rPr>
          <w:rFonts w:eastAsia="Verdana" w:cs="Verdana"/>
          <w:b/>
          <w:lang w:val="fr-FR" w:eastAsia="zh-TW"/>
        </w:rPr>
        <w:t>R</w:t>
      </w:r>
      <w:r w:rsidR="00252570" w:rsidRPr="003D65E0">
        <w:rPr>
          <w:rFonts w:eastAsia="Verdana" w:cs="Verdana"/>
          <w:b/>
          <w:lang w:val="fr-FR" w:eastAsia="zh-TW"/>
        </w:rPr>
        <w:t>appelant</w:t>
      </w:r>
      <w:r w:rsidR="00B06F24">
        <w:rPr>
          <w:rFonts w:eastAsia="Verdana" w:cs="Verdana"/>
          <w:b/>
          <w:lang w:val="fr-FR" w:eastAsia="zh-TW"/>
        </w:rPr>
        <w:t>:</w:t>
      </w:r>
      <w:r w:rsidRPr="003D65E0">
        <w:rPr>
          <w:rFonts w:eastAsia="Verdana" w:cs="Verdana"/>
          <w:bCs/>
          <w:lang w:val="fr-FR" w:eastAsia="zh-TW"/>
        </w:rPr>
        <w:t xml:space="preserve"> </w:t>
      </w:r>
    </w:p>
    <w:p w:rsidR="005B147A" w:rsidRPr="003D65E0" w:rsidRDefault="00C52409" w:rsidP="00B00E7A">
      <w:pPr>
        <w:pStyle w:val="WMOResList1"/>
        <w:numPr>
          <w:ilvl w:val="0"/>
          <w:numId w:val="3"/>
        </w:numPr>
        <w:ind w:left="567" w:hanging="567"/>
        <w:rPr>
          <w:lang w:val="fr-FR"/>
        </w:rPr>
      </w:pPr>
      <w:r w:rsidRPr="003D65E0">
        <w:rPr>
          <w:lang w:val="fr-FR"/>
        </w:rPr>
        <w:t>La résolution</w:t>
      </w:r>
      <w:r w:rsidR="005B147A" w:rsidRPr="003D65E0">
        <w:rPr>
          <w:lang w:val="fr-FR"/>
        </w:rPr>
        <w:t xml:space="preserve"> </w:t>
      </w:r>
      <w:r w:rsidR="00327C2A" w:rsidRPr="003D65E0">
        <w:rPr>
          <w:lang w:val="fr-FR"/>
        </w:rPr>
        <w:t>8</w:t>
      </w:r>
      <w:r w:rsidR="005B147A" w:rsidRPr="003D65E0">
        <w:rPr>
          <w:lang w:val="fr-FR"/>
        </w:rPr>
        <w:t xml:space="preserve"> (EC-69)</w:t>
      </w:r>
      <w:r w:rsidRPr="003D65E0">
        <w:rPr>
          <w:lang w:val="fr-FR"/>
        </w:rPr>
        <w:t xml:space="preserve"> – Stratégie et gouvernance du Système d’information de l’OMM</w:t>
      </w:r>
      <w:r w:rsidR="005B147A" w:rsidRPr="003D65E0">
        <w:rPr>
          <w:lang w:val="fr-FR"/>
        </w:rPr>
        <w:t xml:space="preserve">, </w:t>
      </w:r>
    </w:p>
    <w:p w:rsidR="005B147A" w:rsidRPr="003D65E0" w:rsidRDefault="00DA233C" w:rsidP="00B00E7A">
      <w:pPr>
        <w:pStyle w:val="WMOResList1"/>
        <w:numPr>
          <w:ilvl w:val="0"/>
          <w:numId w:val="3"/>
        </w:numPr>
        <w:ind w:left="567" w:hanging="567"/>
        <w:rPr>
          <w:lang w:val="fr-FR"/>
        </w:rPr>
      </w:pPr>
      <w:r w:rsidRPr="003D65E0">
        <w:rPr>
          <w:lang w:val="fr-FR"/>
        </w:rPr>
        <w:t>La dé</w:t>
      </w:r>
      <w:r w:rsidR="005B147A" w:rsidRPr="003D65E0">
        <w:rPr>
          <w:lang w:val="fr-FR"/>
        </w:rPr>
        <w:t>cision 1</w:t>
      </w:r>
      <w:r w:rsidR="00327C2A" w:rsidRPr="003D65E0">
        <w:rPr>
          <w:lang w:val="fr-FR"/>
        </w:rPr>
        <w:t>8</w:t>
      </w:r>
      <w:r w:rsidR="005B147A" w:rsidRPr="003D65E0">
        <w:rPr>
          <w:lang w:val="fr-FR"/>
        </w:rPr>
        <w:t xml:space="preserve"> (EC-70) </w:t>
      </w:r>
      <w:r w:rsidRPr="003D65E0">
        <w:rPr>
          <w:lang w:val="fr-FR"/>
        </w:rPr>
        <w:t>sur les m</w:t>
      </w:r>
      <w:r w:rsidR="00252570" w:rsidRPr="003D65E0">
        <w:rPr>
          <w:lang w:val="fr-FR"/>
        </w:rPr>
        <w:t>odalités de mise en œuvre de la version</w:t>
      </w:r>
      <w:r w:rsidRPr="003D65E0">
        <w:rPr>
          <w:lang w:val="fr-FR"/>
        </w:rPr>
        <w:t> </w:t>
      </w:r>
      <w:r w:rsidR="00252570" w:rsidRPr="003D65E0">
        <w:rPr>
          <w:lang w:val="fr-FR"/>
        </w:rPr>
        <w:t>2.0 du Système d’information de l’OMM</w:t>
      </w:r>
      <w:r w:rsidR="005B147A" w:rsidRPr="003D65E0">
        <w:rPr>
          <w:lang w:val="fr-FR"/>
        </w:rPr>
        <w:t>,</w:t>
      </w:r>
    </w:p>
    <w:p w:rsidR="005068D6" w:rsidRPr="003D65E0" w:rsidRDefault="005068D6" w:rsidP="004A0F14">
      <w:pPr>
        <w:tabs>
          <w:tab w:val="clear" w:pos="1134"/>
        </w:tabs>
        <w:spacing w:before="240"/>
        <w:jc w:val="left"/>
        <w:rPr>
          <w:rFonts w:eastAsia="Verdana" w:cs="Verdana"/>
          <w:lang w:val="fr-FR" w:eastAsia="zh-TW"/>
        </w:rPr>
      </w:pPr>
      <w:r w:rsidRPr="003D65E0">
        <w:rPr>
          <w:rFonts w:eastAsia="Verdana" w:cs="Verdana"/>
          <w:b/>
          <w:lang w:val="fr-FR" w:eastAsia="zh-TW"/>
        </w:rPr>
        <w:t>Not</w:t>
      </w:r>
      <w:r w:rsidR="000A21E7" w:rsidRPr="003D65E0">
        <w:rPr>
          <w:rFonts w:eastAsia="Verdana" w:cs="Verdana"/>
          <w:b/>
          <w:lang w:val="fr-FR" w:eastAsia="zh-TW"/>
        </w:rPr>
        <w:t>ant</w:t>
      </w:r>
      <w:r w:rsidR="000A21E7" w:rsidRPr="003D65E0">
        <w:rPr>
          <w:rFonts w:eastAsia="Verdana" w:cs="Verdana"/>
          <w:lang w:val="fr-FR" w:eastAsia="zh-TW"/>
        </w:rPr>
        <w:t xml:space="preserve"> que l</w:t>
      </w:r>
      <w:r w:rsidR="0034257A" w:rsidRPr="003D65E0">
        <w:rPr>
          <w:rFonts w:eastAsia="Verdana" w:cs="Verdana"/>
          <w:lang w:val="fr-FR" w:eastAsia="zh-TW"/>
        </w:rPr>
        <w:t xml:space="preserve">a version préliminaire des </w:t>
      </w:r>
      <w:r w:rsidR="000A21E7" w:rsidRPr="003D65E0">
        <w:rPr>
          <w:rFonts w:eastAsia="Verdana" w:cs="Verdana"/>
          <w:lang w:val="fr-FR" w:eastAsia="zh-TW"/>
        </w:rPr>
        <w:t>m</w:t>
      </w:r>
      <w:r w:rsidR="00252570" w:rsidRPr="003D65E0">
        <w:rPr>
          <w:szCs w:val="22"/>
          <w:lang w:val="fr-FR" w:eastAsia="zh-TW"/>
        </w:rPr>
        <w:t>odalités de mise en œuvre de la version 2.0 du Système d’information de l’OMM</w:t>
      </w:r>
      <w:r w:rsidR="004A0F14" w:rsidRPr="003D65E0">
        <w:rPr>
          <w:szCs w:val="22"/>
          <w:lang w:val="fr-FR" w:eastAsia="zh-TW"/>
        </w:rPr>
        <w:t xml:space="preserve"> </w:t>
      </w:r>
      <w:r w:rsidR="0043390F" w:rsidRPr="003D65E0">
        <w:rPr>
          <w:szCs w:val="22"/>
          <w:lang w:val="fr-FR" w:eastAsia="zh-TW"/>
        </w:rPr>
        <w:t xml:space="preserve">(SIO) </w:t>
      </w:r>
      <w:r w:rsidR="00BF73E4" w:rsidRPr="003D65E0">
        <w:rPr>
          <w:szCs w:val="22"/>
          <w:lang w:val="fr-FR" w:eastAsia="zh-TW"/>
        </w:rPr>
        <w:t>a été retravaillé</w:t>
      </w:r>
      <w:r w:rsidR="0034257A" w:rsidRPr="003D65E0">
        <w:rPr>
          <w:szCs w:val="22"/>
          <w:lang w:val="fr-FR" w:eastAsia="zh-TW"/>
        </w:rPr>
        <w:t>e</w:t>
      </w:r>
      <w:r w:rsidR="00BF73E4" w:rsidRPr="003D65E0">
        <w:rPr>
          <w:szCs w:val="22"/>
          <w:lang w:val="fr-FR" w:eastAsia="zh-TW"/>
        </w:rPr>
        <w:t xml:space="preserve"> et </w:t>
      </w:r>
      <w:r w:rsidR="0034257A" w:rsidRPr="003D65E0">
        <w:rPr>
          <w:szCs w:val="22"/>
          <w:lang w:val="fr-FR" w:eastAsia="zh-TW"/>
        </w:rPr>
        <w:t>approfondie</w:t>
      </w:r>
      <w:r w:rsidR="00BF73E4" w:rsidRPr="003D65E0">
        <w:rPr>
          <w:szCs w:val="22"/>
          <w:lang w:val="fr-FR" w:eastAsia="zh-TW"/>
        </w:rPr>
        <w:t>,</w:t>
      </w:r>
      <w:r w:rsidR="004A0F14" w:rsidRPr="003D65E0">
        <w:rPr>
          <w:rFonts w:eastAsia="Verdana" w:cs="Verdana"/>
          <w:lang w:val="fr-FR" w:eastAsia="zh-TW"/>
        </w:rPr>
        <w:t xml:space="preserve"> </w:t>
      </w:r>
    </w:p>
    <w:p w:rsidR="005068D6" w:rsidRPr="003D65E0" w:rsidRDefault="005068D6" w:rsidP="007E3F58">
      <w:pPr>
        <w:tabs>
          <w:tab w:val="clear" w:pos="1134"/>
        </w:tabs>
        <w:spacing w:before="240"/>
        <w:jc w:val="left"/>
        <w:rPr>
          <w:rFonts w:eastAsia="Verdana" w:cs="Verdana"/>
          <w:lang w:val="fr-FR" w:eastAsia="zh-TW"/>
        </w:rPr>
      </w:pPr>
      <w:r w:rsidRPr="003D65E0">
        <w:rPr>
          <w:rFonts w:eastAsia="Verdana" w:cs="Verdana"/>
          <w:b/>
          <w:lang w:val="fr-FR" w:eastAsia="zh-TW"/>
        </w:rPr>
        <w:t>Not</w:t>
      </w:r>
      <w:r w:rsidR="00BF73E4" w:rsidRPr="003D65E0">
        <w:rPr>
          <w:rFonts w:eastAsia="Verdana" w:cs="Verdana"/>
          <w:b/>
          <w:lang w:val="fr-FR" w:eastAsia="zh-TW"/>
        </w:rPr>
        <w:t>ant</w:t>
      </w:r>
      <w:r w:rsidRPr="003D65E0">
        <w:rPr>
          <w:rFonts w:eastAsia="Verdana" w:cs="Verdana"/>
          <w:lang w:val="fr-FR" w:eastAsia="zh-TW"/>
        </w:rPr>
        <w:t xml:space="preserve"> </w:t>
      </w:r>
      <w:r w:rsidR="00BF73E4" w:rsidRPr="003D65E0">
        <w:rPr>
          <w:rFonts w:eastAsia="Verdana" w:cs="Verdana"/>
          <w:lang w:val="fr-FR" w:eastAsia="zh-TW"/>
        </w:rPr>
        <w:t>en outre que le Conseil exécutif a prié la CSB</w:t>
      </w:r>
      <w:r w:rsidR="00B06F24">
        <w:rPr>
          <w:rFonts w:eastAsia="Verdana" w:cs="Verdana"/>
          <w:lang w:val="fr-FR" w:eastAsia="zh-TW"/>
        </w:rPr>
        <w:t>:</w:t>
      </w:r>
    </w:p>
    <w:p w:rsidR="007549CD" w:rsidRPr="00F0264D" w:rsidRDefault="007549CD" w:rsidP="00B00E7A">
      <w:pPr>
        <w:pStyle w:val="Pa19"/>
        <w:tabs>
          <w:tab w:val="left" w:pos="567"/>
          <w:tab w:val="left" w:pos="4962"/>
        </w:tabs>
        <w:spacing w:before="240"/>
        <w:ind w:left="567" w:hanging="567"/>
        <w:rPr>
          <w:rFonts w:cs="Verdana"/>
          <w:color w:val="221E1F"/>
          <w:sz w:val="20"/>
          <w:szCs w:val="20"/>
          <w:lang w:val="fr-FR"/>
        </w:rPr>
      </w:pPr>
      <w:r w:rsidRPr="003D65E0">
        <w:rPr>
          <w:rFonts w:cs="Verdana"/>
          <w:color w:val="221E1F"/>
          <w:sz w:val="19"/>
          <w:szCs w:val="19"/>
          <w:lang w:val="fr-FR"/>
        </w:rPr>
        <w:t>1)</w:t>
      </w:r>
      <w:r w:rsidR="00B00E7A" w:rsidRPr="00F0264D">
        <w:rPr>
          <w:sz w:val="20"/>
          <w:szCs w:val="20"/>
          <w:lang w:val="fr-FR"/>
        </w:rPr>
        <w:tab/>
      </w:r>
      <w:r w:rsidR="003B6246" w:rsidRPr="00F0264D">
        <w:rPr>
          <w:rFonts w:cs="Verdana"/>
          <w:color w:val="221E1F"/>
          <w:sz w:val="20"/>
          <w:szCs w:val="20"/>
          <w:lang w:val="fr-FR"/>
        </w:rPr>
        <w:t>De consulter les Membres au sujet des modifications requises pour affiner la stratégie et les modalités de mise en œuvre ainsi que les critères de conception;</w:t>
      </w:r>
    </w:p>
    <w:p w:rsidR="007549CD" w:rsidRPr="00F0264D" w:rsidRDefault="007549CD" w:rsidP="00B00E7A">
      <w:pPr>
        <w:pStyle w:val="Pa19"/>
        <w:tabs>
          <w:tab w:val="left" w:pos="567"/>
        </w:tabs>
        <w:spacing w:before="240"/>
        <w:ind w:left="567" w:hanging="567"/>
        <w:rPr>
          <w:rFonts w:cs="Verdana"/>
          <w:color w:val="221E1F"/>
          <w:sz w:val="20"/>
          <w:szCs w:val="20"/>
          <w:lang w:val="fr-FR"/>
        </w:rPr>
      </w:pPr>
      <w:r w:rsidRPr="00F0264D">
        <w:rPr>
          <w:rFonts w:cs="Verdana"/>
          <w:color w:val="221E1F"/>
          <w:sz w:val="20"/>
          <w:szCs w:val="20"/>
          <w:lang w:val="fr-FR"/>
        </w:rPr>
        <w:t>2)</w:t>
      </w:r>
      <w:r w:rsidR="00B00E7A" w:rsidRPr="00F0264D">
        <w:rPr>
          <w:rFonts w:cs="Verdana"/>
          <w:color w:val="221E1F"/>
          <w:sz w:val="20"/>
          <w:szCs w:val="20"/>
          <w:lang w:val="fr-FR"/>
        </w:rPr>
        <w:tab/>
      </w:r>
      <w:r w:rsidR="003B6246" w:rsidRPr="00F0264D">
        <w:rPr>
          <w:rFonts w:cs="Verdana"/>
          <w:color w:val="221E1F"/>
          <w:sz w:val="20"/>
          <w:szCs w:val="20"/>
          <w:lang w:val="fr-FR"/>
        </w:rPr>
        <w:t>De présenter au Congrès la version actualisée de la stratégie et des modalités de mise en œuvre ainsi qu'un plan décrivant les critères de conception;</w:t>
      </w:r>
    </w:p>
    <w:p w:rsidR="00D262F1" w:rsidRPr="00F0264D" w:rsidRDefault="007549CD" w:rsidP="00B00E7A">
      <w:pPr>
        <w:tabs>
          <w:tab w:val="clear" w:pos="1134"/>
          <w:tab w:val="left" w:pos="567"/>
        </w:tabs>
        <w:spacing w:before="240"/>
        <w:ind w:left="567" w:hanging="567"/>
        <w:jc w:val="left"/>
        <w:rPr>
          <w:rFonts w:eastAsia="Verdana" w:cs="Verdana"/>
          <w:b/>
          <w:lang w:val="fr-FR" w:eastAsia="zh-TW"/>
        </w:rPr>
      </w:pPr>
      <w:r w:rsidRPr="00F0264D">
        <w:rPr>
          <w:rFonts w:cs="Verdana"/>
          <w:color w:val="221E1F"/>
          <w:lang w:val="fr-FR"/>
        </w:rPr>
        <w:t>3)</w:t>
      </w:r>
      <w:r w:rsidR="00B00E7A" w:rsidRPr="00F0264D">
        <w:rPr>
          <w:rFonts w:cs="Verdana"/>
          <w:color w:val="221E1F"/>
          <w:lang w:val="fr-FR"/>
        </w:rPr>
        <w:tab/>
      </w:r>
      <w:r w:rsidR="00896DB3" w:rsidRPr="00F0264D">
        <w:rPr>
          <w:rFonts w:cs="Verdana"/>
          <w:color w:val="221E1F"/>
          <w:lang w:val="fr-FR"/>
        </w:rPr>
        <w:t>De communiquer aux Membres davantage d’informations sur l’infrastructure technique requise pour la version 2.0 du SIO, notamment d</w:t>
      </w:r>
      <w:r w:rsidR="00221DF3" w:rsidRPr="00F0264D">
        <w:rPr>
          <w:rFonts w:cs="Verdana"/>
          <w:color w:val="221E1F"/>
          <w:lang w:val="fr-FR"/>
        </w:rPr>
        <w:t xml:space="preserve">es </w:t>
      </w:r>
      <w:r w:rsidR="00896DB3" w:rsidRPr="00F0264D">
        <w:rPr>
          <w:rFonts w:cs="Verdana"/>
          <w:color w:val="221E1F"/>
          <w:lang w:val="fr-FR"/>
        </w:rPr>
        <w:t>éléments leur permettant de comparer la structure fonctionnelle originale du SIO et celle de la version 2.0;</w:t>
      </w:r>
    </w:p>
    <w:p w:rsidR="005B147A" w:rsidRPr="003D65E0" w:rsidRDefault="005068D6" w:rsidP="00B00E7A">
      <w:pPr>
        <w:tabs>
          <w:tab w:val="clear" w:pos="1134"/>
        </w:tabs>
        <w:spacing w:before="240"/>
        <w:jc w:val="left"/>
        <w:rPr>
          <w:rFonts w:eastAsia="Verdana" w:cs="Verdana"/>
          <w:b/>
          <w:lang w:val="fr-FR" w:eastAsia="zh-TW"/>
        </w:rPr>
      </w:pPr>
      <w:r w:rsidRPr="003D65E0">
        <w:rPr>
          <w:rFonts w:eastAsia="Verdana" w:cs="Verdana"/>
          <w:b/>
          <w:lang w:val="fr-FR" w:eastAsia="zh-TW"/>
        </w:rPr>
        <w:t>Recomm</w:t>
      </w:r>
      <w:r w:rsidR="00252570" w:rsidRPr="003D65E0">
        <w:rPr>
          <w:rFonts w:eastAsia="Verdana" w:cs="Verdana"/>
          <w:b/>
          <w:lang w:val="fr-FR" w:eastAsia="zh-TW"/>
        </w:rPr>
        <w:t>a</w:t>
      </w:r>
      <w:r w:rsidRPr="003D65E0">
        <w:rPr>
          <w:rFonts w:eastAsia="Verdana" w:cs="Verdana"/>
          <w:b/>
          <w:lang w:val="fr-FR" w:eastAsia="zh-TW"/>
        </w:rPr>
        <w:t>nd</w:t>
      </w:r>
      <w:r w:rsidR="00252570" w:rsidRPr="003D65E0">
        <w:rPr>
          <w:rFonts w:eastAsia="Verdana" w:cs="Verdana"/>
          <w:b/>
          <w:lang w:val="fr-FR" w:eastAsia="zh-TW"/>
        </w:rPr>
        <w:t>e</w:t>
      </w:r>
      <w:r w:rsidR="00B00E7A" w:rsidRPr="003D65E0">
        <w:rPr>
          <w:rFonts w:eastAsia="Verdana" w:cs="Verdana"/>
          <w:b/>
          <w:lang w:val="fr-FR" w:eastAsia="zh-TW"/>
        </w:rPr>
        <w:t xml:space="preserve"> </w:t>
      </w:r>
      <w:r w:rsidR="00B00E7A" w:rsidRPr="003D65E0">
        <w:rPr>
          <w:rFonts w:eastAsia="Verdana" w:cs="Verdana"/>
          <w:bCs/>
          <w:lang w:val="fr-FR" w:eastAsia="zh-TW"/>
        </w:rPr>
        <w:t>l</w:t>
      </w:r>
      <w:r w:rsidR="000A21E7" w:rsidRPr="003D65E0">
        <w:rPr>
          <w:lang w:val="fr-FR"/>
        </w:rPr>
        <w:t xml:space="preserve">’adoption des modalités </w:t>
      </w:r>
      <w:r w:rsidR="00252570" w:rsidRPr="003D65E0">
        <w:rPr>
          <w:lang w:val="fr-FR"/>
        </w:rPr>
        <w:t>de mise en œuvre de la version</w:t>
      </w:r>
      <w:r w:rsidR="000A21E7" w:rsidRPr="003D65E0">
        <w:rPr>
          <w:lang w:val="fr-FR"/>
        </w:rPr>
        <w:t> </w:t>
      </w:r>
      <w:r w:rsidR="00252570" w:rsidRPr="003D65E0">
        <w:rPr>
          <w:lang w:val="fr-FR"/>
        </w:rPr>
        <w:t>2.0 du Système d’information de l’OMM</w:t>
      </w:r>
      <w:r w:rsidR="00384EE4" w:rsidRPr="003D65E0">
        <w:rPr>
          <w:lang w:val="fr-FR"/>
        </w:rPr>
        <w:t xml:space="preserve"> </w:t>
      </w:r>
      <w:r w:rsidR="000A21E7" w:rsidRPr="003D65E0">
        <w:rPr>
          <w:lang w:val="fr-FR"/>
        </w:rPr>
        <w:t xml:space="preserve">figurant </w:t>
      </w:r>
      <w:r w:rsidR="00206A2D" w:rsidRPr="003D65E0">
        <w:rPr>
          <w:lang w:val="fr-FR"/>
        </w:rPr>
        <w:t>dans le Supplément</w:t>
      </w:r>
      <w:r w:rsidR="00AF691E" w:rsidRPr="003D65E0">
        <w:rPr>
          <w:lang w:val="fr-FR"/>
        </w:rPr>
        <w:t xml:space="preserve"> ci-joint</w:t>
      </w:r>
      <w:r w:rsidR="007549CD" w:rsidRPr="003D65E0">
        <w:rPr>
          <w:lang w:val="fr-FR"/>
        </w:rPr>
        <w:t>.</w:t>
      </w:r>
    </w:p>
    <w:p w:rsidR="00B00E7A" w:rsidRPr="003D65E0" w:rsidRDefault="00B00E7A" w:rsidP="00327C2A">
      <w:pPr>
        <w:keepNext/>
        <w:keepLines/>
        <w:tabs>
          <w:tab w:val="clear" w:pos="1134"/>
        </w:tabs>
        <w:spacing w:before="360"/>
        <w:jc w:val="center"/>
        <w:outlineLvl w:val="1"/>
        <w:rPr>
          <w:rFonts w:eastAsia="Verdana" w:cs="Verdana"/>
          <w:b/>
          <w:bCs/>
          <w:iCs/>
          <w:sz w:val="22"/>
          <w:szCs w:val="22"/>
          <w:lang w:val="fr-FR" w:eastAsia="zh-TW"/>
        </w:rPr>
      </w:pPr>
      <w:r w:rsidRPr="003D65E0">
        <w:rPr>
          <w:rFonts w:eastAsia="Verdana" w:cs="Verdana"/>
          <w:b/>
          <w:bCs/>
          <w:iCs/>
          <w:sz w:val="22"/>
          <w:szCs w:val="22"/>
          <w:lang w:val="fr-FR" w:eastAsia="zh-TW"/>
        </w:rPr>
        <w:br w:type="page"/>
      </w:r>
    </w:p>
    <w:p w:rsidR="005A57B9" w:rsidRPr="003D65E0" w:rsidRDefault="00B00E7A" w:rsidP="00FF783E">
      <w:pPr>
        <w:keepNext/>
        <w:keepLines/>
        <w:tabs>
          <w:tab w:val="clear" w:pos="1134"/>
        </w:tabs>
        <w:spacing w:before="360"/>
        <w:jc w:val="center"/>
        <w:outlineLvl w:val="1"/>
        <w:rPr>
          <w:rFonts w:eastAsia="Verdana" w:cs="Verdana"/>
          <w:b/>
          <w:bCs/>
          <w:iCs/>
          <w:caps/>
          <w:sz w:val="22"/>
          <w:szCs w:val="22"/>
          <w:lang w:val="fr-FR" w:eastAsia="zh-TW"/>
        </w:rPr>
      </w:pPr>
      <w:r w:rsidRPr="003D65E0">
        <w:rPr>
          <w:rFonts w:eastAsia="Verdana" w:cs="Verdana"/>
          <w:b/>
          <w:bCs/>
          <w:iCs/>
          <w:sz w:val="22"/>
          <w:szCs w:val="22"/>
          <w:lang w:val="fr-FR" w:eastAsia="zh-TW"/>
        </w:rPr>
        <w:lastRenderedPageBreak/>
        <w:t>Supplément au projet de recommandation 2(3)/1</w:t>
      </w:r>
      <w:r w:rsidR="005A57B9" w:rsidRPr="003D65E0">
        <w:rPr>
          <w:rFonts w:eastAsia="Verdana" w:cs="Verdana"/>
          <w:b/>
          <w:bCs/>
          <w:iCs/>
          <w:sz w:val="22"/>
          <w:szCs w:val="22"/>
          <w:lang w:val="fr-FR" w:eastAsia="zh-TW"/>
        </w:rPr>
        <w:t xml:space="preserve"> (</w:t>
      </w:r>
      <w:r w:rsidR="00FF783E" w:rsidRPr="003D65E0">
        <w:rPr>
          <w:rFonts w:eastAsia="Verdana" w:cs="Verdana"/>
          <w:b/>
          <w:bCs/>
          <w:iCs/>
          <w:sz w:val="22"/>
          <w:szCs w:val="22"/>
          <w:lang w:val="fr-FR" w:eastAsia="zh-TW"/>
        </w:rPr>
        <w:t>C</w:t>
      </w:r>
      <w:r w:rsidR="00FF783E">
        <w:rPr>
          <w:rFonts w:eastAsia="Verdana" w:cs="Verdana"/>
          <w:b/>
          <w:bCs/>
          <w:iCs/>
          <w:sz w:val="22"/>
          <w:szCs w:val="22"/>
          <w:lang w:val="fr-FR" w:eastAsia="zh-TW"/>
        </w:rPr>
        <w:t xml:space="preserve">SB Consult. </w:t>
      </w:r>
      <w:r w:rsidR="00FF783E" w:rsidRPr="003D65E0">
        <w:rPr>
          <w:rFonts w:eastAsia="Verdana" w:cs="Verdana"/>
          <w:b/>
          <w:bCs/>
          <w:iCs/>
          <w:sz w:val="22"/>
          <w:szCs w:val="22"/>
          <w:lang w:val="fr-FR" w:eastAsia="zh-TW"/>
        </w:rPr>
        <w:t>2018</w:t>
      </w:r>
      <w:r w:rsidR="005A57B9" w:rsidRPr="003D65E0">
        <w:rPr>
          <w:rFonts w:eastAsia="Verdana" w:cs="Verdana"/>
          <w:b/>
          <w:bCs/>
          <w:iCs/>
          <w:sz w:val="22"/>
          <w:szCs w:val="22"/>
          <w:lang w:val="fr-FR" w:eastAsia="zh-TW"/>
        </w:rPr>
        <w:t>)</w:t>
      </w:r>
    </w:p>
    <w:p w:rsidR="005A57B9" w:rsidRPr="003D65E0" w:rsidRDefault="00031015" w:rsidP="009E216A">
      <w:pPr>
        <w:pStyle w:val="Heading1"/>
        <w:spacing w:before="480"/>
        <w:jc w:val="left"/>
        <w:rPr>
          <w:sz w:val="20"/>
          <w:szCs w:val="20"/>
          <w:lang w:val="fr-FR"/>
        </w:rPr>
      </w:pPr>
      <w:bookmarkStart w:id="9" w:name="_Annex_to_draft_1"/>
      <w:bookmarkEnd w:id="9"/>
      <w:r w:rsidRPr="003D65E0">
        <w:rPr>
          <w:sz w:val="20"/>
          <w:szCs w:val="20"/>
          <w:lang w:val="fr-FR"/>
        </w:rPr>
        <w:t>1.</w:t>
      </w:r>
      <w:r w:rsidRPr="003D65E0">
        <w:rPr>
          <w:sz w:val="20"/>
          <w:szCs w:val="20"/>
          <w:lang w:val="fr-FR"/>
        </w:rPr>
        <w:tab/>
      </w:r>
      <w:r w:rsidR="00AF691E" w:rsidRPr="003D65E0">
        <w:rPr>
          <w:sz w:val="20"/>
          <w:szCs w:val="20"/>
          <w:lang w:val="fr-FR"/>
        </w:rPr>
        <w:t>modalités de mise en œuvre de la version 2.0 du système d’information de l’OMM</w:t>
      </w:r>
    </w:p>
    <w:p w:rsidR="0024031A" w:rsidRPr="003D65E0" w:rsidRDefault="0024031A" w:rsidP="009E216A">
      <w:pPr>
        <w:pStyle w:val="WMOBodyText"/>
        <w:rPr>
          <w:lang w:val="fr-FR" w:eastAsia="en-US"/>
        </w:rPr>
      </w:pPr>
      <w:r w:rsidRPr="003D65E0">
        <w:rPr>
          <w:lang w:val="fr-FR" w:eastAsia="en-US"/>
        </w:rPr>
        <w:t xml:space="preserve">Le présent document </w:t>
      </w:r>
      <w:r w:rsidR="006372DA" w:rsidRPr="003D65E0">
        <w:rPr>
          <w:lang w:val="fr-FR" w:eastAsia="en-US"/>
        </w:rPr>
        <w:t xml:space="preserve">contient des informations non techniques sur la version 2.0 du Système d’information de l’OMM (SIO) et </w:t>
      </w:r>
      <w:r w:rsidR="00214DC9" w:rsidRPr="003D65E0">
        <w:rPr>
          <w:lang w:val="fr-FR" w:eastAsia="en-US"/>
        </w:rPr>
        <w:t xml:space="preserve">sur </w:t>
      </w:r>
      <w:r w:rsidR="006372DA" w:rsidRPr="003D65E0">
        <w:rPr>
          <w:lang w:val="fr-FR" w:eastAsia="en-US"/>
        </w:rPr>
        <w:t>le</w:t>
      </w:r>
      <w:r w:rsidR="00D859AE" w:rsidRPr="003D65E0">
        <w:rPr>
          <w:lang w:val="fr-FR" w:eastAsia="en-US"/>
        </w:rPr>
        <w:t>s</w:t>
      </w:r>
      <w:r w:rsidR="006372DA" w:rsidRPr="003D65E0">
        <w:rPr>
          <w:lang w:val="fr-FR" w:eastAsia="en-US"/>
        </w:rPr>
        <w:t xml:space="preserve"> modalités de mise en œuvre</w:t>
      </w:r>
      <w:r w:rsidR="00D859AE" w:rsidRPr="003D65E0">
        <w:rPr>
          <w:lang w:val="fr-FR" w:eastAsia="en-US"/>
        </w:rPr>
        <w:t xml:space="preserve"> proposées</w:t>
      </w:r>
      <w:r w:rsidR="006372DA" w:rsidRPr="003D65E0">
        <w:rPr>
          <w:lang w:val="fr-FR" w:eastAsia="en-US"/>
        </w:rPr>
        <w:t>.</w:t>
      </w:r>
    </w:p>
    <w:p w:rsidR="008B7886" w:rsidRPr="003D65E0" w:rsidRDefault="006372DA" w:rsidP="009E216A">
      <w:pPr>
        <w:jc w:val="left"/>
        <w:rPr>
          <w:lang w:val="fr-FR"/>
        </w:rPr>
      </w:pPr>
      <w:r w:rsidRPr="003D65E0">
        <w:rPr>
          <w:lang w:val="fr-FR"/>
        </w:rPr>
        <w:t xml:space="preserve">Il </w:t>
      </w:r>
      <w:r w:rsidR="00D859AE" w:rsidRPr="003D65E0">
        <w:rPr>
          <w:lang w:val="fr-FR"/>
        </w:rPr>
        <w:t xml:space="preserve">doit </w:t>
      </w:r>
      <w:r w:rsidRPr="003D65E0">
        <w:rPr>
          <w:lang w:val="fr-FR"/>
        </w:rPr>
        <w:t xml:space="preserve">permettre aux Membres de </w:t>
      </w:r>
      <w:r w:rsidR="00B313CE" w:rsidRPr="003D65E0">
        <w:rPr>
          <w:lang w:val="fr-FR"/>
        </w:rPr>
        <w:t xml:space="preserve">se prononcer </w:t>
      </w:r>
      <w:r w:rsidR="00A824B1" w:rsidRPr="003D65E0">
        <w:rPr>
          <w:lang w:val="fr-FR"/>
        </w:rPr>
        <w:t>en connaissance de c</w:t>
      </w:r>
      <w:r w:rsidR="005B4A7E" w:rsidRPr="003D65E0">
        <w:rPr>
          <w:lang w:val="fr-FR"/>
        </w:rPr>
        <w:t>au</w:t>
      </w:r>
      <w:r w:rsidR="00A824B1" w:rsidRPr="003D65E0">
        <w:rPr>
          <w:lang w:val="fr-FR"/>
        </w:rPr>
        <w:t>se</w:t>
      </w:r>
      <w:r w:rsidR="00B313CE" w:rsidRPr="003D65E0">
        <w:rPr>
          <w:lang w:val="fr-FR"/>
        </w:rPr>
        <w:t xml:space="preserve">, pendant le Congrès, </w:t>
      </w:r>
      <w:r w:rsidR="00A824B1" w:rsidRPr="003D65E0">
        <w:rPr>
          <w:lang w:val="fr-FR"/>
        </w:rPr>
        <w:t xml:space="preserve">sur </w:t>
      </w:r>
      <w:r w:rsidR="00B313CE" w:rsidRPr="003D65E0">
        <w:rPr>
          <w:lang w:val="fr-FR"/>
        </w:rPr>
        <w:t>le</w:t>
      </w:r>
      <w:r w:rsidR="0034257A" w:rsidRPr="003D65E0">
        <w:rPr>
          <w:lang w:val="fr-FR"/>
        </w:rPr>
        <w:t>s</w:t>
      </w:r>
      <w:r w:rsidR="00B313CE" w:rsidRPr="003D65E0">
        <w:rPr>
          <w:lang w:val="fr-FR"/>
        </w:rPr>
        <w:t xml:space="preserve"> modalités </w:t>
      </w:r>
      <w:r w:rsidR="00A824B1" w:rsidRPr="003D65E0">
        <w:rPr>
          <w:lang w:val="fr-FR"/>
        </w:rPr>
        <w:t xml:space="preserve">de mise en œuvre </w:t>
      </w:r>
      <w:r w:rsidR="0034257A" w:rsidRPr="003D65E0">
        <w:rPr>
          <w:lang w:val="fr-FR"/>
        </w:rPr>
        <w:t xml:space="preserve">proposées pour </w:t>
      </w:r>
      <w:r w:rsidR="00A824B1" w:rsidRPr="003D65E0">
        <w:rPr>
          <w:lang w:val="fr-FR"/>
        </w:rPr>
        <w:t>la version 2.0 du SIO</w:t>
      </w:r>
      <w:r w:rsidR="00B313CE" w:rsidRPr="003D65E0">
        <w:rPr>
          <w:lang w:val="fr-FR"/>
        </w:rPr>
        <w:t xml:space="preserve">, tout en éclairant </w:t>
      </w:r>
      <w:r w:rsidR="00A824B1" w:rsidRPr="003D65E0">
        <w:rPr>
          <w:lang w:val="fr-FR"/>
        </w:rPr>
        <w:t xml:space="preserve">leur </w:t>
      </w:r>
      <w:r w:rsidR="0034257A" w:rsidRPr="003D65E0">
        <w:rPr>
          <w:lang w:val="fr-FR"/>
        </w:rPr>
        <w:t xml:space="preserve">réflexion </w:t>
      </w:r>
      <w:r w:rsidR="00A67911" w:rsidRPr="003D65E0">
        <w:rPr>
          <w:lang w:val="fr-FR"/>
        </w:rPr>
        <w:t>sur</w:t>
      </w:r>
      <w:r w:rsidR="00A824B1" w:rsidRPr="003D65E0">
        <w:rPr>
          <w:lang w:val="fr-FR"/>
        </w:rPr>
        <w:t xml:space="preserve"> d’autres </w:t>
      </w:r>
      <w:r w:rsidR="00934782" w:rsidRPr="003D65E0">
        <w:rPr>
          <w:lang w:val="fr-FR"/>
        </w:rPr>
        <w:t xml:space="preserve">activités de </w:t>
      </w:r>
      <w:r w:rsidR="00A824B1" w:rsidRPr="003D65E0">
        <w:rPr>
          <w:lang w:val="fr-FR"/>
        </w:rPr>
        <w:t xml:space="preserve">l’OMM </w:t>
      </w:r>
      <w:r w:rsidR="00A67911" w:rsidRPr="003D65E0">
        <w:rPr>
          <w:lang w:val="fr-FR"/>
        </w:rPr>
        <w:t xml:space="preserve">dont </w:t>
      </w:r>
      <w:r w:rsidR="00AA1DB0" w:rsidRPr="003D65E0">
        <w:rPr>
          <w:lang w:val="fr-FR"/>
        </w:rPr>
        <w:t xml:space="preserve">la conception et la mise en œuvre </w:t>
      </w:r>
      <w:r w:rsidR="00934782" w:rsidRPr="003D65E0">
        <w:rPr>
          <w:lang w:val="fr-FR"/>
        </w:rPr>
        <w:t xml:space="preserve">pourront </w:t>
      </w:r>
      <w:r w:rsidR="00A67911" w:rsidRPr="003D65E0">
        <w:rPr>
          <w:lang w:val="fr-FR"/>
        </w:rPr>
        <w:t xml:space="preserve">nécessiter </w:t>
      </w:r>
      <w:r w:rsidR="008D12FD" w:rsidRPr="003D65E0">
        <w:rPr>
          <w:lang w:val="fr-FR"/>
        </w:rPr>
        <w:t>un</w:t>
      </w:r>
      <w:r w:rsidR="00A67911" w:rsidRPr="003D65E0">
        <w:rPr>
          <w:lang w:val="fr-FR"/>
        </w:rPr>
        <w:t xml:space="preserve"> </w:t>
      </w:r>
      <w:r w:rsidR="00AA1DB0" w:rsidRPr="003D65E0">
        <w:rPr>
          <w:lang w:val="fr-FR"/>
        </w:rPr>
        <w:t>accompagnement</w:t>
      </w:r>
      <w:r w:rsidR="00A67911" w:rsidRPr="003D65E0">
        <w:rPr>
          <w:lang w:val="fr-FR"/>
        </w:rPr>
        <w:t xml:space="preserve">. </w:t>
      </w:r>
      <w:r w:rsidR="008D12FD" w:rsidRPr="003D65E0">
        <w:rPr>
          <w:lang w:val="fr-FR"/>
        </w:rPr>
        <w:t xml:space="preserve">Il peut en outre contribuer à la planification à long terme </w:t>
      </w:r>
      <w:r w:rsidR="008A5162" w:rsidRPr="003D65E0">
        <w:rPr>
          <w:lang w:val="fr-FR"/>
        </w:rPr>
        <w:t xml:space="preserve">des </w:t>
      </w:r>
      <w:r w:rsidR="008D12FD" w:rsidRPr="003D65E0">
        <w:rPr>
          <w:lang w:val="fr-FR"/>
        </w:rPr>
        <w:t xml:space="preserve">ressources </w:t>
      </w:r>
      <w:r w:rsidR="008A5162" w:rsidRPr="003D65E0">
        <w:rPr>
          <w:lang w:val="fr-FR"/>
        </w:rPr>
        <w:t xml:space="preserve">requises par les </w:t>
      </w:r>
      <w:r w:rsidR="008D12FD" w:rsidRPr="003D65E0">
        <w:rPr>
          <w:lang w:val="fr-FR"/>
        </w:rPr>
        <w:t>Services météorologiques et hydrologiques nationaux (SMHN).</w:t>
      </w:r>
    </w:p>
    <w:p w:rsidR="005B1AF0" w:rsidRPr="003D65E0" w:rsidRDefault="000A5407" w:rsidP="009E216A">
      <w:pPr>
        <w:pStyle w:val="WMOBodyText"/>
        <w:rPr>
          <w:lang w:val="fr-FR" w:eastAsia="en-US"/>
        </w:rPr>
      </w:pPr>
      <w:r w:rsidRPr="003D65E0">
        <w:rPr>
          <w:lang w:val="fr-FR" w:eastAsia="en-US"/>
        </w:rPr>
        <w:t>Le plan de mise en œuvre préliminaire</w:t>
      </w:r>
      <w:r w:rsidR="005B1AF0" w:rsidRPr="003D65E0">
        <w:rPr>
          <w:lang w:val="fr-FR" w:eastAsia="en-US"/>
        </w:rPr>
        <w:t xml:space="preserve"> présenté ici décrit </w:t>
      </w:r>
      <w:r w:rsidRPr="003D65E0">
        <w:rPr>
          <w:lang w:val="fr-FR" w:eastAsia="en-US"/>
        </w:rPr>
        <w:t xml:space="preserve">l’évolution du </w:t>
      </w:r>
      <w:r w:rsidR="00214DC9" w:rsidRPr="003D65E0">
        <w:rPr>
          <w:lang w:val="fr-FR" w:eastAsia="en-US"/>
        </w:rPr>
        <w:t>SIO</w:t>
      </w:r>
      <w:r w:rsidRPr="003D65E0">
        <w:rPr>
          <w:lang w:val="fr-FR" w:eastAsia="en-US"/>
        </w:rPr>
        <w:t xml:space="preserve"> </w:t>
      </w:r>
      <w:r w:rsidR="007A2CD0" w:rsidRPr="003D65E0">
        <w:rPr>
          <w:lang w:val="fr-FR" w:eastAsia="en-US"/>
        </w:rPr>
        <w:t>découlant</w:t>
      </w:r>
      <w:r w:rsidR="008A5162" w:rsidRPr="003D65E0">
        <w:rPr>
          <w:lang w:val="fr-FR" w:eastAsia="en-US"/>
        </w:rPr>
        <w:t xml:space="preserve"> de</w:t>
      </w:r>
      <w:r w:rsidR="00396BD5" w:rsidRPr="003D65E0">
        <w:rPr>
          <w:lang w:val="fr-FR" w:eastAsia="en-US"/>
        </w:rPr>
        <w:t xml:space="preserve"> </w:t>
      </w:r>
      <w:r w:rsidRPr="003D65E0">
        <w:rPr>
          <w:lang w:val="fr-FR" w:eastAsia="en-US"/>
        </w:rPr>
        <w:t>la Stratégie pour la version 2.0 du SIO</w:t>
      </w:r>
      <w:r w:rsidR="00C45612" w:rsidRPr="003D65E0">
        <w:rPr>
          <w:vertAlign w:val="superscript"/>
          <w:lang w:val="fr-FR"/>
        </w:rPr>
        <w:footnoteReference w:id="2"/>
      </w:r>
      <w:r w:rsidR="00C45612" w:rsidRPr="003D65E0">
        <w:rPr>
          <w:lang w:val="fr-FR"/>
        </w:rPr>
        <w:t xml:space="preserve"> </w:t>
      </w:r>
      <w:r w:rsidR="008A5162" w:rsidRPr="003D65E0">
        <w:rPr>
          <w:lang w:val="fr-FR"/>
        </w:rPr>
        <w:t xml:space="preserve">entérinée par </w:t>
      </w:r>
      <w:r w:rsidR="005B1AF0" w:rsidRPr="003D65E0">
        <w:rPr>
          <w:lang w:val="fr-FR"/>
        </w:rPr>
        <w:t>la recomm</w:t>
      </w:r>
      <w:r w:rsidR="00396BD5" w:rsidRPr="003D65E0">
        <w:rPr>
          <w:lang w:val="fr-FR"/>
        </w:rPr>
        <w:t>a</w:t>
      </w:r>
      <w:r w:rsidR="005B1AF0" w:rsidRPr="003D65E0">
        <w:rPr>
          <w:lang w:val="fr-FR"/>
        </w:rPr>
        <w:t>ndation </w:t>
      </w:r>
      <w:r w:rsidR="00C45612" w:rsidRPr="003D65E0">
        <w:rPr>
          <w:lang w:val="fr-FR"/>
        </w:rPr>
        <w:t>35 (</w:t>
      </w:r>
      <w:r w:rsidR="00F37CF7" w:rsidRPr="003D65E0">
        <w:rPr>
          <w:lang w:val="fr-FR"/>
        </w:rPr>
        <w:t>CB</w:t>
      </w:r>
      <w:r w:rsidR="00214DC9" w:rsidRPr="003D65E0">
        <w:rPr>
          <w:lang w:val="fr-FR"/>
        </w:rPr>
        <w:t>S</w:t>
      </w:r>
      <w:r w:rsidR="00C45612" w:rsidRPr="003D65E0">
        <w:rPr>
          <w:lang w:val="fr-FR"/>
        </w:rPr>
        <w:t xml:space="preserve">-16) </w:t>
      </w:r>
      <w:r w:rsidR="005B1AF0" w:rsidRPr="003D65E0">
        <w:rPr>
          <w:lang w:val="fr-FR"/>
        </w:rPr>
        <w:t>puis approuvée par la r</w:t>
      </w:r>
      <w:r w:rsidR="00396BD5" w:rsidRPr="003D65E0">
        <w:rPr>
          <w:lang w:val="fr-FR"/>
        </w:rPr>
        <w:t>é</w:t>
      </w:r>
      <w:r w:rsidR="005B1AF0" w:rsidRPr="003D65E0">
        <w:rPr>
          <w:lang w:val="fr-FR"/>
        </w:rPr>
        <w:t xml:space="preserve">solution </w:t>
      </w:r>
      <w:r w:rsidR="00C45612" w:rsidRPr="003D65E0">
        <w:rPr>
          <w:lang w:val="fr-FR"/>
        </w:rPr>
        <w:t xml:space="preserve">8 (EC-69). </w:t>
      </w:r>
      <w:r w:rsidR="005B1AF0" w:rsidRPr="003D65E0">
        <w:rPr>
          <w:lang w:val="fr-FR"/>
        </w:rPr>
        <w:t xml:space="preserve">Bien que </w:t>
      </w:r>
      <w:r w:rsidR="00160F3B" w:rsidRPr="003D65E0">
        <w:rPr>
          <w:lang w:val="fr-FR"/>
        </w:rPr>
        <w:t xml:space="preserve">le présent </w:t>
      </w:r>
      <w:r w:rsidR="005B1AF0" w:rsidRPr="003D65E0">
        <w:rPr>
          <w:lang w:val="fr-FR"/>
        </w:rPr>
        <w:t xml:space="preserve">document </w:t>
      </w:r>
      <w:r w:rsidR="00396BD5" w:rsidRPr="003D65E0">
        <w:rPr>
          <w:lang w:val="fr-FR"/>
        </w:rPr>
        <w:t>formule</w:t>
      </w:r>
      <w:r w:rsidR="005B1AF0" w:rsidRPr="003D65E0">
        <w:rPr>
          <w:lang w:val="fr-FR"/>
        </w:rPr>
        <w:t xml:space="preserve"> certains concepts techniques, il reste volontairement avare de détails </w:t>
      </w:r>
      <w:r w:rsidR="00934782" w:rsidRPr="003D65E0">
        <w:rPr>
          <w:lang w:val="fr-FR"/>
        </w:rPr>
        <w:t>au sujet de</w:t>
      </w:r>
      <w:r w:rsidR="008B2575" w:rsidRPr="003D65E0">
        <w:rPr>
          <w:lang w:val="fr-FR"/>
        </w:rPr>
        <w:t xml:space="preserve"> </w:t>
      </w:r>
      <w:r w:rsidR="00396BD5" w:rsidRPr="003D65E0">
        <w:rPr>
          <w:lang w:val="fr-FR"/>
        </w:rPr>
        <w:t xml:space="preserve">la </w:t>
      </w:r>
      <w:r w:rsidR="005B1AF0" w:rsidRPr="003D65E0">
        <w:rPr>
          <w:lang w:val="fr-FR"/>
        </w:rPr>
        <w:t>mise en œuvre</w:t>
      </w:r>
      <w:r w:rsidR="00934782" w:rsidRPr="003D65E0">
        <w:rPr>
          <w:lang w:val="fr-FR"/>
        </w:rPr>
        <w:t xml:space="preserve"> du système</w:t>
      </w:r>
      <w:r w:rsidR="009E216A">
        <w:rPr>
          <w:lang w:val="fr-FR"/>
        </w:rPr>
        <w:t>.</w:t>
      </w:r>
    </w:p>
    <w:p w:rsidR="00C45612" w:rsidRPr="003D65E0" w:rsidRDefault="00711A16" w:rsidP="00B00E7A">
      <w:pPr>
        <w:pStyle w:val="Heading1"/>
        <w:spacing w:before="360"/>
        <w:jc w:val="left"/>
        <w:rPr>
          <w:sz w:val="20"/>
          <w:szCs w:val="20"/>
          <w:lang w:val="fr-FR"/>
        </w:rPr>
      </w:pPr>
      <w:r w:rsidRPr="003D65E0">
        <w:rPr>
          <w:sz w:val="20"/>
          <w:szCs w:val="20"/>
          <w:lang w:val="fr-FR"/>
        </w:rPr>
        <w:t>2.</w:t>
      </w:r>
      <w:r w:rsidRPr="003D65E0">
        <w:rPr>
          <w:sz w:val="20"/>
          <w:szCs w:val="20"/>
          <w:lang w:val="fr-FR"/>
        </w:rPr>
        <w:tab/>
      </w:r>
      <w:r w:rsidR="008D12FD" w:rsidRPr="003D65E0">
        <w:rPr>
          <w:sz w:val="20"/>
          <w:szCs w:val="20"/>
          <w:lang w:val="fr-FR"/>
        </w:rPr>
        <w:t>Résumé</w:t>
      </w:r>
    </w:p>
    <w:p w:rsidR="007B7B9C" w:rsidRPr="003D65E0" w:rsidRDefault="002D5DCD" w:rsidP="009E216A">
      <w:pPr>
        <w:pStyle w:val="WMOBodyText"/>
        <w:rPr>
          <w:lang w:val="fr-FR" w:eastAsia="en-US"/>
        </w:rPr>
      </w:pPr>
      <w:r w:rsidRPr="003D65E0">
        <w:rPr>
          <w:lang w:val="fr-FR" w:eastAsia="en-US"/>
        </w:rPr>
        <w:t>L</w:t>
      </w:r>
      <w:r w:rsidR="007B7B9C" w:rsidRPr="003D65E0">
        <w:rPr>
          <w:lang w:val="fr-FR" w:eastAsia="en-US"/>
        </w:rPr>
        <w:t xml:space="preserve">e SIO 2.0 réaffirme la volonté </w:t>
      </w:r>
      <w:r w:rsidR="008A5162" w:rsidRPr="003D65E0">
        <w:rPr>
          <w:lang w:val="fr-FR" w:eastAsia="en-US"/>
        </w:rPr>
        <w:t xml:space="preserve">du </w:t>
      </w:r>
      <w:r w:rsidR="007B7B9C" w:rsidRPr="003D65E0">
        <w:rPr>
          <w:lang w:val="fr-FR" w:eastAsia="en-US"/>
        </w:rPr>
        <w:t xml:space="preserve">système </w:t>
      </w:r>
      <w:r w:rsidR="008A5162" w:rsidRPr="003D65E0">
        <w:rPr>
          <w:lang w:val="fr-FR" w:eastAsia="en-US"/>
        </w:rPr>
        <w:t xml:space="preserve">d’origine </w:t>
      </w:r>
      <w:r w:rsidR="007B7B9C" w:rsidRPr="003D65E0">
        <w:rPr>
          <w:lang w:val="fr-FR" w:eastAsia="en-US"/>
        </w:rPr>
        <w:t>d’ouvrir l’accès aux données environnementales</w:t>
      </w:r>
      <w:r w:rsidRPr="003D65E0">
        <w:rPr>
          <w:lang w:val="fr-FR" w:eastAsia="en-US"/>
        </w:rPr>
        <w:t xml:space="preserve">, tout en facilitant </w:t>
      </w:r>
      <w:r w:rsidR="00BD539E" w:rsidRPr="003D65E0">
        <w:rPr>
          <w:lang w:val="fr-FR" w:eastAsia="en-US"/>
        </w:rPr>
        <w:t xml:space="preserve">la recherche </w:t>
      </w:r>
      <w:r w:rsidRPr="003D65E0">
        <w:rPr>
          <w:lang w:val="fr-FR" w:eastAsia="en-US"/>
        </w:rPr>
        <w:t xml:space="preserve">et </w:t>
      </w:r>
      <w:r w:rsidR="00A52288" w:rsidRPr="003D65E0">
        <w:rPr>
          <w:lang w:val="fr-FR" w:eastAsia="en-US"/>
        </w:rPr>
        <w:t>la consultation de données météorologiques, hydrologiques et climatiques fiables</w:t>
      </w:r>
      <w:r w:rsidR="007A2CD0" w:rsidRPr="003D65E0">
        <w:rPr>
          <w:lang w:val="fr-FR" w:eastAsia="en-US"/>
        </w:rPr>
        <w:t xml:space="preserve">, </w:t>
      </w:r>
      <w:r w:rsidR="008A5162" w:rsidRPr="003D65E0">
        <w:rPr>
          <w:lang w:val="fr-FR" w:eastAsia="en-US"/>
        </w:rPr>
        <w:t xml:space="preserve">aussi bien par des intervenants humains que </w:t>
      </w:r>
      <w:r w:rsidR="00A52288" w:rsidRPr="003D65E0">
        <w:rPr>
          <w:lang w:val="fr-FR" w:eastAsia="en-US"/>
        </w:rPr>
        <w:t>par la machine (</w:t>
      </w:r>
      <w:r w:rsidR="00397C63" w:rsidRPr="003D65E0">
        <w:rPr>
          <w:lang w:val="fr-FR" w:eastAsia="en-US"/>
        </w:rPr>
        <w:t xml:space="preserve">systèmes </w:t>
      </w:r>
      <w:r w:rsidR="00A52288" w:rsidRPr="003D65E0">
        <w:rPr>
          <w:lang w:val="fr-FR" w:eastAsia="en-US"/>
        </w:rPr>
        <w:t>logiciels)</w:t>
      </w:r>
      <w:r w:rsidR="007A2CD0" w:rsidRPr="003D65E0">
        <w:rPr>
          <w:lang w:val="fr-FR" w:eastAsia="en-US"/>
        </w:rPr>
        <w:t xml:space="preserve">, </w:t>
      </w:r>
      <w:r w:rsidR="00A52288" w:rsidRPr="003D65E0">
        <w:rPr>
          <w:lang w:val="fr-FR" w:eastAsia="en-US"/>
        </w:rPr>
        <w:t>dans l</w:t>
      </w:r>
      <w:r w:rsidR="00800B00" w:rsidRPr="003D65E0">
        <w:rPr>
          <w:lang w:val="fr-FR" w:eastAsia="en-US"/>
        </w:rPr>
        <w:t>’ensemble de la communauté mondiale</w:t>
      </w:r>
      <w:r w:rsidR="00A52288" w:rsidRPr="003D65E0">
        <w:rPr>
          <w:lang w:val="fr-FR" w:eastAsia="en-US"/>
        </w:rPr>
        <w:t>.</w:t>
      </w:r>
    </w:p>
    <w:p w:rsidR="00415D9D" w:rsidRPr="003D65E0" w:rsidRDefault="00415D9D" w:rsidP="009E216A">
      <w:pPr>
        <w:pStyle w:val="WMOBodyText"/>
        <w:rPr>
          <w:lang w:val="fr-FR" w:eastAsia="en-US"/>
        </w:rPr>
      </w:pPr>
      <w:r w:rsidRPr="003D65E0">
        <w:rPr>
          <w:lang w:val="fr-FR" w:eastAsia="en-US"/>
        </w:rPr>
        <w:t xml:space="preserve">Le SIO 2.0 renforce la visibilité et l’accessibilité des données des SMHN, contribuant par là-même à </w:t>
      </w:r>
      <w:r w:rsidR="00507D31" w:rsidRPr="003D65E0">
        <w:rPr>
          <w:lang w:val="fr-FR" w:eastAsia="en-US"/>
        </w:rPr>
        <w:t xml:space="preserve">rehausser le profil </w:t>
      </w:r>
      <w:r w:rsidR="008A5162" w:rsidRPr="003D65E0">
        <w:rPr>
          <w:lang w:val="fr-FR" w:eastAsia="en-US"/>
        </w:rPr>
        <w:t xml:space="preserve">de ces derniers </w:t>
      </w:r>
      <w:r w:rsidR="00507D31" w:rsidRPr="003D65E0">
        <w:rPr>
          <w:lang w:val="fr-FR" w:eastAsia="en-US"/>
        </w:rPr>
        <w:t>en tant qu’interlocuteur</w:t>
      </w:r>
      <w:r w:rsidR="000F7282" w:rsidRPr="003D65E0">
        <w:rPr>
          <w:lang w:val="fr-FR" w:eastAsia="en-US"/>
        </w:rPr>
        <w:t>s</w:t>
      </w:r>
      <w:r w:rsidR="00507D31" w:rsidRPr="003D65E0">
        <w:rPr>
          <w:lang w:val="fr-FR" w:eastAsia="en-US"/>
        </w:rPr>
        <w:t xml:space="preserve"> de référence sur le </w:t>
      </w:r>
      <w:r w:rsidR="00B14116" w:rsidRPr="003D65E0">
        <w:rPr>
          <w:lang w:val="fr-FR" w:eastAsia="en-US"/>
        </w:rPr>
        <w:t xml:space="preserve">temps, l’eau et le climat. Il permet en outre aux SMHN de trouver et d’exploiter d’autres sources de données pour </w:t>
      </w:r>
      <w:r w:rsidR="008A5162" w:rsidRPr="003D65E0">
        <w:rPr>
          <w:lang w:val="fr-FR" w:eastAsia="en-US"/>
        </w:rPr>
        <w:t xml:space="preserve">améliorer la qualité de </w:t>
      </w:r>
      <w:r w:rsidR="00B14116" w:rsidRPr="003D65E0">
        <w:rPr>
          <w:lang w:val="fr-FR" w:eastAsia="en-US"/>
        </w:rPr>
        <w:t xml:space="preserve">leurs </w:t>
      </w:r>
      <w:r w:rsidR="008A5162" w:rsidRPr="003D65E0">
        <w:rPr>
          <w:lang w:val="fr-FR" w:eastAsia="en-US"/>
        </w:rPr>
        <w:t xml:space="preserve">propres </w:t>
      </w:r>
      <w:r w:rsidR="00B14116" w:rsidRPr="003D65E0">
        <w:rPr>
          <w:lang w:val="fr-FR" w:eastAsia="en-US"/>
        </w:rPr>
        <w:t xml:space="preserve">services. De surcroît, avec </w:t>
      </w:r>
      <w:r w:rsidR="008A5162" w:rsidRPr="003D65E0">
        <w:rPr>
          <w:lang w:val="fr-FR" w:eastAsia="en-US"/>
        </w:rPr>
        <w:t xml:space="preserve">le </w:t>
      </w:r>
      <w:r w:rsidR="00B14116" w:rsidRPr="003D65E0">
        <w:rPr>
          <w:lang w:val="fr-FR" w:eastAsia="en-US"/>
        </w:rPr>
        <w:t xml:space="preserve">SIO 2.0 il est désormais plus facile pour les fournisseurs de données d’en </w:t>
      </w:r>
      <w:r w:rsidR="00E3042D" w:rsidRPr="003D65E0">
        <w:rPr>
          <w:lang w:val="fr-FR" w:eastAsia="en-US"/>
        </w:rPr>
        <w:t>conserver</w:t>
      </w:r>
      <w:r w:rsidR="00B14116" w:rsidRPr="003D65E0">
        <w:rPr>
          <w:lang w:val="fr-FR" w:eastAsia="en-US"/>
        </w:rPr>
        <w:t xml:space="preserve"> le contrôle puisque le système </w:t>
      </w:r>
      <w:r w:rsidR="00E3042D" w:rsidRPr="003D65E0">
        <w:rPr>
          <w:lang w:val="fr-FR" w:eastAsia="en-US"/>
        </w:rPr>
        <w:t>renferme</w:t>
      </w:r>
      <w:r w:rsidR="00510486" w:rsidRPr="003D65E0">
        <w:rPr>
          <w:lang w:val="fr-FR" w:eastAsia="en-US"/>
        </w:rPr>
        <w:t xml:space="preserve"> aussi bien des données </w:t>
      </w:r>
      <w:r w:rsidR="00E3042D" w:rsidRPr="003D65E0">
        <w:rPr>
          <w:lang w:val="fr-FR" w:eastAsia="en-US"/>
        </w:rPr>
        <w:t>libres et ouvertes</w:t>
      </w:r>
      <w:r w:rsidR="00510486" w:rsidRPr="003D65E0">
        <w:rPr>
          <w:lang w:val="fr-FR" w:eastAsia="en-US"/>
        </w:rPr>
        <w:t xml:space="preserve"> </w:t>
      </w:r>
      <w:r w:rsidR="00E3042D" w:rsidRPr="003D65E0">
        <w:rPr>
          <w:lang w:val="fr-FR" w:eastAsia="en-US"/>
        </w:rPr>
        <w:t xml:space="preserve">que des </w:t>
      </w:r>
      <w:r w:rsidR="00510486" w:rsidRPr="003D65E0">
        <w:rPr>
          <w:lang w:val="fr-FR" w:eastAsia="en-US"/>
        </w:rPr>
        <w:t>données</w:t>
      </w:r>
      <w:r w:rsidR="00E3042D" w:rsidRPr="003D65E0">
        <w:rPr>
          <w:lang w:val="fr-FR" w:eastAsia="en-US"/>
        </w:rPr>
        <w:t xml:space="preserve"> publiées</w:t>
      </w:r>
      <w:r w:rsidR="00510486" w:rsidRPr="003D65E0">
        <w:rPr>
          <w:lang w:val="fr-FR" w:eastAsia="en-US"/>
        </w:rPr>
        <w:t xml:space="preserve"> sous licence</w:t>
      </w:r>
      <w:r w:rsidR="00E3042D" w:rsidRPr="003D65E0">
        <w:rPr>
          <w:lang w:val="fr-FR" w:eastAsia="en-US"/>
        </w:rPr>
        <w:t xml:space="preserve"> commerciale ou restrictive</w:t>
      </w:r>
      <w:r w:rsidR="00510486" w:rsidRPr="003D65E0">
        <w:rPr>
          <w:lang w:val="fr-FR" w:eastAsia="en-US"/>
        </w:rPr>
        <w:t>.</w:t>
      </w:r>
    </w:p>
    <w:p w:rsidR="00C45612" w:rsidRPr="003D65E0" w:rsidRDefault="00EB7286" w:rsidP="009E216A">
      <w:pPr>
        <w:jc w:val="left"/>
        <w:rPr>
          <w:lang w:val="fr-FR"/>
        </w:rPr>
      </w:pPr>
      <w:r w:rsidRPr="003D65E0">
        <w:rPr>
          <w:lang w:val="fr-FR"/>
        </w:rPr>
        <w:t xml:space="preserve">Dans le </w:t>
      </w:r>
      <w:r w:rsidR="00BC49F5" w:rsidRPr="003D65E0">
        <w:rPr>
          <w:lang w:val="fr-FR"/>
        </w:rPr>
        <w:t>SIO 2.0</w:t>
      </w:r>
      <w:r w:rsidRPr="003D65E0">
        <w:rPr>
          <w:lang w:val="fr-FR"/>
        </w:rPr>
        <w:t xml:space="preserve">, les </w:t>
      </w:r>
      <w:r w:rsidR="00BC49F5" w:rsidRPr="003D65E0">
        <w:rPr>
          <w:lang w:val="fr-FR"/>
        </w:rPr>
        <w:t xml:space="preserve">centres participants </w:t>
      </w:r>
      <w:r w:rsidRPr="003D65E0">
        <w:rPr>
          <w:lang w:val="fr-FR"/>
        </w:rPr>
        <w:t xml:space="preserve">peuvent </w:t>
      </w:r>
      <w:r w:rsidR="00B71F11" w:rsidRPr="003D65E0">
        <w:rPr>
          <w:lang w:val="fr-FR"/>
        </w:rPr>
        <w:t xml:space="preserve">fournir des services permettant aux utilisateurs </w:t>
      </w:r>
      <w:r w:rsidR="00403F67" w:rsidRPr="003D65E0">
        <w:rPr>
          <w:lang w:val="fr-FR"/>
        </w:rPr>
        <w:t>d’exploiter</w:t>
      </w:r>
      <w:r w:rsidR="00B71F11" w:rsidRPr="003D65E0">
        <w:rPr>
          <w:lang w:val="fr-FR"/>
        </w:rPr>
        <w:t xml:space="preserve"> les données à distance grâce au</w:t>
      </w:r>
      <w:r w:rsidR="00403F67" w:rsidRPr="003D65E0">
        <w:rPr>
          <w:lang w:val="fr-FR"/>
        </w:rPr>
        <w:t>x</w:t>
      </w:r>
      <w:r w:rsidR="00B71F11" w:rsidRPr="003D65E0">
        <w:rPr>
          <w:lang w:val="fr-FR"/>
        </w:rPr>
        <w:t xml:space="preserve"> technologies </w:t>
      </w:r>
      <w:r w:rsidR="00403F67" w:rsidRPr="003D65E0">
        <w:rPr>
          <w:lang w:val="fr-FR"/>
        </w:rPr>
        <w:t>en</w:t>
      </w:r>
      <w:r w:rsidR="00B71F11" w:rsidRPr="003D65E0">
        <w:rPr>
          <w:lang w:val="fr-FR"/>
        </w:rPr>
        <w:t xml:space="preserve"> nuage</w:t>
      </w:r>
      <w:r w:rsidR="00403F67" w:rsidRPr="003D65E0">
        <w:rPr>
          <w:lang w:val="fr-FR"/>
        </w:rPr>
        <w:t xml:space="preserve"> et au Web</w:t>
      </w:r>
      <w:r w:rsidR="00B71F11" w:rsidRPr="003D65E0">
        <w:rPr>
          <w:lang w:val="fr-FR"/>
        </w:rPr>
        <w:t>, ce qui atténue les difficultés induites par l’explosion annoncée des volumes de données. Bien que le SIO soit passé d</w:t>
      </w:r>
      <w:r w:rsidR="002F1D0C" w:rsidRPr="003D65E0">
        <w:rPr>
          <w:lang w:val="fr-FR"/>
        </w:rPr>
        <w:t xml:space="preserve">e la </w:t>
      </w:r>
      <w:r w:rsidR="00B71F11" w:rsidRPr="003D65E0">
        <w:rPr>
          <w:lang w:val="fr-FR"/>
        </w:rPr>
        <w:t>gestion de l’information en réseau</w:t>
      </w:r>
      <w:r w:rsidR="00A108B0" w:rsidRPr="003D65E0">
        <w:rPr>
          <w:lang w:val="fr-FR"/>
        </w:rPr>
        <w:t xml:space="preserve"> </w:t>
      </w:r>
      <w:r w:rsidR="002F1D0C" w:rsidRPr="003D65E0">
        <w:rPr>
          <w:lang w:val="fr-FR"/>
        </w:rPr>
        <w:t xml:space="preserve">du </w:t>
      </w:r>
      <w:r w:rsidR="00A108B0" w:rsidRPr="003D65E0">
        <w:rPr>
          <w:lang w:val="fr-FR"/>
        </w:rPr>
        <w:t>Système mondial de télécommunications (SMT)</w:t>
      </w:r>
      <w:r w:rsidR="00B71F11" w:rsidRPr="003D65E0">
        <w:rPr>
          <w:lang w:val="fr-FR"/>
        </w:rPr>
        <w:t xml:space="preserve"> à </w:t>
      </w:r>
      <w:r w:rsidR="002F1D0C" w:rsidRPr="003D65E0">
        <w:rPr>
          <w:lang w:val="fr-FR"/>
        </w:rPr>
        <w:t>une approche centrée sur les données</w:t>
      </w:r>
      <w:r w:rsidR="00B71F11" w:rsidRPr="003D65E0">
        <w:rPr>
          <w:lang w:val="fr-FR"/>
        </w:rPr>
        <w:t xml:space="preserve">, il </w:t>
      </w:r>
      <w:r w:rsidR="002D48C6" w:rsidRPr="003D65E0">
        <w:rPr>
          <w:lang w:val="fr-FR"/>
        </w:rPr>
        <w:t xml:space="preserve">continue à </w:t>
      </w:r>
      <w:r w:rsidR="00D53E2D" w:rsidRPr="003D65E0">
        <w:rPr>
          <w:lang w:val="fr-FR"/>
        </w:rPr>
        <w:t xml:space="preserve">privilégier </w:t>
      </w:r>
      <w:r w:rsidR="00B71F11" w:rsidRPr="003D65E0">
        <w:rPr>
          <w:lang w:val="fr-FR"/>
        </w:rPr>
        <w:t>les données opérationnelles. L</w:t>
      </w:r>
      <w:r w:rsidR="00D53E2D" w:rsidRPr="003D65E0">
        <w:rPr>
          <w:lang w:val="fr-FR"/>
        </w:rPr>
        <w:t xml:space="preserve">e SIO 2.0 donnant la </w:t>
      </w:r>
      <w:r w:rsidR="00E52CD2" w:rsidRPr="003D65E0">
        <w:rPr>
          <w:lang w:val="fr-FR"/>
        </w:rPr>
        <w:t xml:space="preserve">priorité </w:t>
      </w:r>
      <w:r w:rsidR="00D53E2D" w:rsidRPr="003D65E0">
        <w:rPr>
          <w:lang w:val="fr-FR"/>
        </w:rPr>
        <w:t xml:space="preserve">aux </w:t>
      </w:r>
      <w:r w:rsidR="00E52CD2" w:rsidRPr="003D65E0">
        <w:rPr>
          <w:lang w:val="fr-FR"/>
        </w:rPr>
        <w:t xml:space="preserve">services, les centres auront plus de facilité à partager des </w:t>
      </w:r>
      <w:r w:rsidR="00B71F11" w:rsidRPr="003D65E0">
        <w:rPr>
          <w:lang w:val="fr-FR"/>
        </w:rPr>
        <w:t xml:space="preserve">données historiques et </w:t>
      </w:r>
      <w:r w:rsidR="00E52CD2" w:rsidRPr="003D65E0">
        <w:rPr>
          <w:lang w:val="fr-FR"/>
        </w:rPr>
        <w:t xml:space="preserve">à donner </w:t>
      </w:r>
      <w:r w:rsidR="00B71F11" w:rsidRPr="003D65E0">
        <w:rPr>
          <w:lang w:val="fr-FR"/>
        </w:rPr>
        <w:t xml:space="preserve">accès </w:t>
      </w:r>
      <w:r w:rsidR="00E52CD2" w:rsidRPr="003D65E0">
        <w:rPr>
          <w:lang w:val="fr-FR"/>
        </w:rPr>
        <w:t xml:space="preserve">à leurs </w:t>
      </w:r>
      <w:r w:rsidR="00B71F11" w:rsidRPr="003D65E0">
        <w:rPr>
          <w:lang w:val="fr-FR"/>
        </w:rPr>
        <w:t xml:space="preserve">archives pour répondre aux besoins de </w:t>
      </w:r>
      <w:r w:rsidR="00E52CD2" w:rsidRPr="003D65E0">
        <w:rPr>
          <w:lang w:val="fr-FR"/>
        </w:rPr>
        <w:t xml:space="preserve">l’ensemble des </w:t>
      </w:r>
      <w:r w:rsidR="00944118" w:rsidRPr="003D65E0">
        <w:rPr>
          <w:lang w:val="fr-FR"/>
        </w:rPr>
        <w:t>programmes de l’OMM.</w:t>
      </w:r>
    </w:p>
    <w:p w:rsidR="00022736" w:rsidRPr="003D65E0" w:rsidRDefault="00022736" w:rsidP="009E216A">
      <w:pPr>
        <w:pStyle w:val="WMOBodyText"/>
        <w:rPr>
          <w:lang w:val="fr-FR" w:eastAsia="en-US"/>
        </w:rPr>
      </w:pPr>
      <w:r w:rsidRPr="003D65E0">
        <w:rPr>
          <w:lang w:val="fr-FR" w:eastAsia="en-US"/>
        </w:rPr>
        <w:t>Le SIO 2.0 n</w:t>
      </w:r>
      <w:r w:rsidR="00D53E2D" w:rsidRPr="003D65E0">
        <w:rPr>
          <w:lang w:val="fr-FR" w:eastAsia="en-US"/>
        </w:rPr>
        <w:t>e correspond pas</w:t>
      </w:r>
      <w:r w:rsidRPr="003D65E0">
        <w:rPr>
          <w:lang w:val="fr-FR" w:eastAsia="en-US"/>
        </w:rPr>
        <w:t xml:space="preserve"> tant </w:t>
      </w:r>
      <w:r w:rsidR="00D53E2D" w:rsidRPr="003D65E0">
        <w:rPr>
          <w:lang w:val="fr-FR" w:eastAsia="en-US"/>
        </w:rPr>
        <w:t xml:space="preserve">à </w:t>
      </w:r>
      <w:r w:rsidRPr="003D65E0">
        <w:rPr>
          <w:lang w:val="fr-FR" w:eastAsia="en-US"/>
        </w:rPr>
        <w:t>une révolution qu’</w:t>
      </w:r>
      <w:r w:rsidR="00D53E2D" w:rsidRPr="003D65E0">
        <w:rPr>
          <w:lang w:val="fr-FR" w:eastAsia="en-US"/>
        </w:rPr>
        <w:t xml:space="preserve">à </w:t>
      </w:r>
      <w:r w:rsidRPr="003D65E0">
        <w:rPr>
          <w:lang w:val="fr-FR" w:eastAsia="en-US"/>
        </w:rPr>
        <w:t>une évolution: le</w:t>
      </w:r>
      <w:r w:rsidR="0005222B" w:rsidRPr="003D65E0">
        <w:rPr>
          <w:lang w:val="fr-FR" w:eastAsia="en-US"/>
        </w:rPr>
        <w:t>s attributions des</w:t>
      </w:r>
      <w:r w:rsidR="009A1C85" w:rsidRPr="003D65E0">
        <w:rPr>
          <w:lang w:val="fr-FR" w:eastAsia="en-US"/>
        </w:rPr>
        <w:t xml:space="preserve"> </w:t>
      </w:r>
      <w:r w:rsidRPr="003D65E0">
        <w:rPr>
          <w:lang w:val="fr-FR" w:eastAsia="en-US"/>
        </w:rPr>
        <w:t xml:space="preserve">centres du SIO </w:t>
      </w:r>
      <w:r w:rsidR="0005222B" w:rsidRPr="003D65E0">
        <w:rPr>
          <w:lang w:val="fr-FR" w:eastAsia="en-US"/>
        </w:rPr>
        <w:t xml:space="preserve">ainsi que la </w:t>
      </w:r>
      <w:r w:rsidRPr="003D65E0">
        <w:rPr>
          <w:lang w:val="fr-FR" w:eastAsia="en-US"/>
        </w:rPr>
        <w:t>majorité de</w:t>
      </w:r>
      <w:r w:rsidR="0005222B" w:rsidRPr="003D65E0">
        <w:rPr>
          <w:lang w:val="fr-FR" w:eastAsia="en-US"/>
        </w:rPr>
        <w:t>s</w:t>
      </w:r>
      <w:r w:rsidRPr="003D65E0">
        <w:rPr>
          <w:lang w:val="fr-FR" w:eastAsia="en-US"/>
        </w:rPr>
        <w:t xml:space="preserve"> fonctions </w:t>
      </w:r>
      <w:r w:rsidR="0005222B" w:rsidRPr="003D65E0">
        <w:rPr>
          <w:lang w:val="fr-FR" w:eastAsia="en-US"/>
        </w:rPr>
        <w:t xml:space="preserve">du système </w:t>
      </w:r>
      <w:r w:rsidRPr="003D65E0">
        <w:rPr>
          <w:lang w:val="fr-FR" w:eastAsia="en-US"/>
        </w:rPr>
        <w:t xml:space="preserve">restent pour l’essentiel </w:t>
      </w:r>
      <w:r w:rsidR="0005222B" w:rsidRPr="003D65E0">
        <w:rPr>
          <w:lang w:val="fr-FR" w:eastAsia="en-US"/>
        </w:rPr>
        <w:t>inchangées</w:t>
      </w:r>
      <w:r w:rsidRPr="003D65E0">
        <w:rPr>
          <w:lang w:val="fr-FR" w:eastAsia="en-US"/>
        </w:rPr>
        <w:t xml:space="preserve">. </w:t>
      </w:r>
      <w:r w:rsidR="0005222B" w:rsidRPr="003D65E0">
        <w:rPr>
          <w:lang w:val="fr-FR" w:eastAsia="en-US"/>
        </w:rPr>
        <w:t xml:space="preserve">Le présent document décrit onze </w:t>
      </w:r>
      <w:r w:rsidR="0031549D" w:rsidRPr="003D65E0">
        <w:rPr>
          <w:lang w:val="fr-FR" w:eastAsia="en-US"/>
        </w:rPr>
        <w:t>modification</w:t>
      </w:r>
      <w:r w:rsidR="0005222B" w:rsidRPr="003D65E0">
        <w:rPr>
          <w:lang w:val="fr-FR" w:eastAsia="en-US"/>
        </w:rPr>
        <w:t xml:space="preserve">s techniques apportées au système pour concrétiser les ambitions du </w:t>
      </w:r>
      <w:r w:rsidR="0031549D" w:rsidRPr="003D65E0">
        <w:rPr>
          <w:lang w:val="fr-FR" w:eastAsia="en-US"/>
        </w:rPr>
        <w:t>SIO 2.</w:t>
      </w:r>
      <w:r w:rsidR="0005222B" w:rsidRPr="003D65E0">
        <w:rPr>
          <w:lang w:val="fr-FR" w:eastAsia="en-US"/>
        </w:rPr>
        <w:t xml:space="preserve">0 et qui </w:t>
      </w:r>
      <w:r w:rsidR="00F9198D" w:rsidRPr="003D65E0">
        <w:rPr>
          <w:lang w:val="fr-FR" w:eastAsia="en-US"/>
        </w:rPr>
        <w:t xml:space="preserve">portent </w:t>
      </w:r>
      <w:r w:rsidR="0031549D" w:rsidRPr="003D65E0">
        <w:rPr>
          <w:lang w:val="fr-FR" w:eastAsia="en-US"/>
        </w:rPr>
        <w:t xml:space="preserve">notamment </w:t>
      </w:r>
      <w:r w:rsidR="00F9198D" w:rsidRPr="003D65E0">
        <w:rPr>
          <w:lang w:val="fr-FR" w:eastAsia="en-US"/>
        </w:rPr>
        <w:t xml:space="preserve">sur </w:t>
      </w:r>
      <w:r w:rsidR="0005222B" w:rsidRPr="003D65E0">
        <w:rPr>
          <w:lang w:val="fr-FR" w:eastAsia="en-US"/>
        </w:rPr>
        <w:t xml:space="preserve">les </w:t>
      </w:r>
      <w:r w:rsidR="0031549D" w:rsidRPr="003D65E0">
        <w:rPr>
          <w:lang w:val="fr-FR" w:eastAsia="en-US"/>
        </w:rPr>
        <w:t>mécan</w:t>
      </w:r>
      <w:r w:rsidR="0005222B" w:rsidRPr="003D65E0">
        <w:rPr>
          <w:lang w:val="fr-FR" w:eastAsia="en-US"/>
        </w:rPr>
        <w:t>is</w:t>
      </w:r>
      <w:r w:rsidR="0031549D" w:rsidRPr="003D65E0">
        <w:rPr>
          <w:lang w:val="fr-FR" w:eastAsia="en-US"/>
        </w:rPr>
        <w:t>mes de d</w:t>
      </w:r>
      <w:r w:rsidR="0005222B" w:rsidRPr="003D65E0">
        <w:rPr>
          <w:lang w:val="fr-FR" w:eastAsia="en-US"/>
        </w:rPr>
        <w:t xml:space="preserve">iffusion des </w:t>
      </w:r>
      <w:r w:rsidR="0031549D" w:rsidRPr="003D65E0">
        <w:rPr>
          <w:lang w:val="fr-FR" w:eastAsia="en-US"/>
        </w:rPr>
        <w:t>données et des produits</w:t>
      </w:r>
      <w:r w:rsidR="0005222B" w:rsidRPr="003D65E0">
        <w:rPr>
          <w:lang w:val="fr-FR" w:eastAsia="en-US"/>
        </w:rPr>
        <w:t xml:space="preserve"> en temps réel</w:t>
      </w:r>
      <w:r w:rsidR="0031549D" w:rsidRPr="003D65E0">
        <w:rPr>
          <w:lang w:val="fr-FR" w:eastAsia="en-US"/>
        </w:rPr>
        <w:t>.</w:t>
      </w:r>
      <w:r w:rsidRPr="003D65E0">
        <w:rPr>
          <w:lang w:val="fr-FR" w:eastAsia="en-US"/>
        </w:rPr>
        <w:t xml:space="preserve"> </w:t>
      </w:r>
    </w:p>
    <w:p w:rsidR="00524ABB" w:rsidRPr="003D65E0" w:rsidRDefault="00524ABB" w:rsidP="009E216A">
      <w:pPr>
        <w:jc w:val="left"/>
        <w:rPr>
          <w:lang w:val="fr-FR"/>
        </w:rPr>
      </w:pPr>
      <w:r w:rsidRPr="003D65E0">
        <w:rPr>
          <w:lang w:val="fr-FR"/>
        </w:rPr>
        <w:t>Un programme de travail</w:t>
      </w:r>
      <w:r w:rsidR="00F9198D" w:rsidRPr="003D65E0">
        <w:rPr>
          <w:lang w:val="fr-FR"/>
        </w:rPr>
        <w:t xml:space="preserve">, </w:t>
      </w:r>
      <w:r w:rsidRPr="003D65E0">
        <w:rPr>
          <w:lang w:val="fr-FR"/>
        </w:rPr>
        <w:t>dont la plupart des activités devraient être achevées d’ici</w:t>
      </w:r>
      <w:r w:rsidR="00F9198D" w:rsidRPr="003D65E0">
        <w:rPr>
          <w:lang w:val="fr-FR"/>
        </w:rPr>
        <w:t xml:space="preserve"> </w:t>
      </w:r>
      <w:r w:rsidR="00C21D83" w:rsidRPr="003D65E0">
        <w:rPr>
          <w:lang w:val="fr-FR"/>
        </w:rPr>
        <w:t xml:space="preserve">à </w:t>
      </w:r>
      <w:r w:rsidRPr="003D65E0">
        <w:rPr>
          <w:lang w:val="fr-FR"/>
        </w:rPr>
        <w:t>2026</w:t>
      </w:r>
      <w:r w:rsidR="00F9198D" w:rsidRPr="003D65E0">
        <w:rPr>
          <w:lang w:val="fr-FR"/>
        </w:rPr>
        <w:t xml:space="preserve">, </w:t>
      </w:r>
      <w:r w:rsidR="000E3038" w:rsidRPr="003D65E0">
        <w:rPr>
          <w:lang w:val="fr-FR"/>
        </w:rPr>
        <w:t xml:space="preserve">a été </w:t>
      </w:r>
      <w:r w:rsidRPr="003D65E0">
        <w:rPr>
          <w:lang w:val="fr-FR"/>
        </w:rPr>
        <w:t>conçu pour accompagner la mise en œuvre du SIO 2.0</w:t>
      </w:r>
      <w:r w:rsidR="00C21D83" w:rsidRPr="003D65E0">
        <w:rPr>
          <w:lang w:val="fr-FR"/>
        </w:rPr>
        <w:t xml:space="preserve">. </w:t>
      </w:r>
      <w:r w:rsidR="00FB4356" w:rsidRPr="003D65E0">
        <w:rPr>
          <w:lang w:val="fr-FR"/>
        </w:rPr>
        <w:t xml:space="preserve">Les </w:t>
      </w:r>
      <w:r w:rsidR="00C21D83" w:rsidRPr="003D65E0">
        <w:rPr>
          <w:lang w:val="fr-FR"/>
        </w:rPr>
        <w:t xml:space="preserve">conseils régionaux </w:t>
      </w:r>
      <w:r w:rsidR="00FB4356" w:rsidRPr="003D65E0">
        <w:rPr>
          <w:lang w:val="fr-FR"/>
        </w:rPr>
        <w:t xml:space="preserve">s’y voient confier le soin d’établir </w:t>
      </w:r>
      <w:r w:rsidR="00C21D83" w:rsidRPr="003D65E0">
        <w:rPr>
          <w:lang w:val="fr-FR"/>
        </w:rPr>
        <w:t xml:space="preserve">des plans régionaux de mise en œuvre. Des projets de démonstration seront réalisés dans chaque </w:t>
      </w:r>
      <w:r w:rsidR="00E544B3" w:rsidRPr="003D65E0">
        <w:rPr>
          <w:lang w:val="fr-FR"/>
        </w:rPr>
        <w:t>R</w:t>
      </w:r>
      <w:r w:rsidR="00C21D83" w:rsidRPr="003D65E0">
        <w:rPr>
          <w:lang w:val="fr-FR"/>
        </w:rPr>
        <w:t xml:space="preserve">égion </w:t>
      </w:r>
      <w:r w:rsidR="00E544B3" w:rsidRPr="003D65E0">
        <w:rPr>
          <w:lang w:val="fr-FR"/>
        </w:rPr>
        <w:t xml:space="preserve">de l’OMM </w:t>
      </w:r>
      <w:r w:rsidR="00C21D83" w:rsidRPr="003D65E0">
        <w:rPr>
          <w:lang w:val="fr-FR"/>
        </w:rPr>
        <w:t xml:space="preserve">afin de valider et </w:t>
      </w:r>
      <w:r w:rsidR="008767F6" w:rsidRPr="003D65E0">
        <w:rPr>
          <w:lang w:val="fr-FR"/>
        </w:rPr>
        <w:t xml:space="preserve">de guider la mise en œuvre du </w:t>
      </w:r>
      <w:r w:rsidR="008767F6" w:rsidRPr="003D65E0">
        <w:rPr>
          <w:lang w:val="fr-FR"/>
        </w:rPr>
        <w:lastRenderedPageBreak/>
        <w:t>SIO 2.0.</w:t>
      </w:r>
      <w:r w:rsidR="00FB4356" w:rsidRPr="003D65E0">
        <w:rPr>
          <w:lang w:val="fr-FR"/>
        </w:rPr>
        <w:t xml:space="preserve"> Il est recommandé qu’un </w:t>
      </w:r>
      <w:r w:rsidR="00F266AC" w:rsidRPr="003D65E0">
        <w:rPr>
          <w:lang w:val="fr-FR"/>
        </w:rPr>
        <w:t xml:space="preserve">bureau chargé du programme soit établi au </w:t>
      </w:r>
      <w:r w:rsidR="00E544B3" w:rsidRPr="003D65E0">
        <w:rPr>
          <w:lang w:val="fr-FR"/>
        </w:rPr>
        <w:t xml:space="preserve">sein du </w:t>
      </w:r>
      <w:r w:rsidR="00F266AC" w:rsidRPr="003D65E0">
        <w:rPr>
          <w:lang w:val="fr-FR"/>
        </w:rPr>
        <w:t>Secrétariat pour coordonner la mise en œuvre de l’ensemble du système.</w:t>
      </w:r>
    </w:p>
    <w:p w:rsidR="001B4158" w:rsidRPr="003D65E0" w:rsidRDefault="00031015" w:rsidP="00B00E7A">
      <w:pPr>
        <w:pStyle w:val="Heading1"/>
        <w:spacing w:before="360" w:after="240"/>
        <w:jc w:val="left"/>
        <w:rPr>
          <w:sz w:val="20"/>
          <w:szCs w:val="20"/>
          <w:lang w:val="fr-FR" w:eastAsia="en-US"/>
        </w:rPr>
      </w:pPr>
      <w:r w:rsidRPr="003D65E0">
        <w:rPr>
          <w:sz w:val="20"/>
          <w:szCs w:val="20"/>
          <w:lang w:val="fr-FR" w:eastAsia="en-US"/>
        </w:rPr>
        <w:t>3.</w:t>
      </w:r>
      <w:r w:rsidRPr="003D65E0">
        <w:rPr>
          <w:sz w:val="20"/>
          <w:szCs w:val="20"/>
          <w:lang w:val="fr-FR" w:eastAsia="en-US"/>
        </w:rPr>
        <w:tab/>
      </w:r>
      <w:r w:rsidR="00F266AC" w:rsidRPr="003D65E0">
        <w:rPr>
          <w:sz w:val="20"/>
          <w:szCs w:val="20"/>
          <w:lang w:val="fr-FR" w:eastAsia="en-US"/>
        </w:rPr>
        <w:t xml:space="preserve">qu’est-ce que le système d’information de l’OMM </w:t>
      </w:r>
      <w:r w:rsidRPr="003D65E0">
        <w:rPr>
          <w:sz w:val="20"/>
          <w:szCs w:val="20"/>
          <w:lang w:val="fr-FR" w:eastAsia="en-US"/>
        </w:rPr>
        <w:t>?</w:t>
      </w:r>
    </w:p>
    <w:p w:rsidR="00C45612" w:rsidRPr="009E216A" w:rsidRDefault="00C14E17" w:rsidP="009E216A">
      <w:pPr>
        <w:ind w:right="-46"/>
        <w:jc w:val="left"/>
        <w:rPr>
          <w:lang w:val="fr-FR"/>
        </w:rPr>
      </w:pPr>
      <w:r w:rsidRPr="009E216A">
        <w:rPr>
          <w:lang w:val="fr-FR"/>
        </w:rPr>
        <w:t>La Veille météorologique mondiale (VMM) a été créée par le Quatrième Congrès météorologique mondial en 1963, dans le prolongement de plusieurs résolutions de l’Assemblée générale de l’Organisation des Nations Unies</w:t>
      </w:r>
      <w:r w:rsidR="00F81437" w:rsidRPr="009E216A">
        <w:rPr>
          <w:lang w:val="fr-FR"/>
        </w:rPr>
        <w:t xml:space="preserve"> (ONU)</w:t>
      </w:r>
      <w:r w:rsidRPr="009E216A">
        <w:rPr>
          <w:lang w:val="fr-FR"/>
        </w:rPr>
        <w:t>.</w:t>
      </w:r>
      <w:r w:rsidR="00E74443" w:rsidRPr="009E216A">
        <w:rPr>
          <w:lang w:val="fr-FR"/>
        </w:rPr>
        <w:t xml:space="preserve"> Ses trois grands domaines d’intervention ont été définis comme suit: </w:t>
      </w:r>
      <w:r w:rsidR="00C45612" w:rsidRPr="009E216A">
        <w:rPr>
          <w:lang w:val="fr-FR"/>
        </w:rPr>
        <w:t xml:space="preserve">a) </w:t>
      </w:r>
      <w:r w:rsidR="00E544B3" w:rsidRPr="009E216A">
        <w:rPr>
          <w:lang w:val="fr-FR"/>
        </w:rPr>
        <w:t xml:space="preserve">une </w:t>
      </w:r>
      <w:r w:rsidR="00AF57C0" w:rsidRPr="009E216A">
        <w:rPr>
          <w:lang w:val="fr-FR"/>
        </w:rPr>
        <w:t>couverture mondiale des données d’observation</w:t>
      </w:r>
      <w:r w:rsidR="00C45612" w:rsidRPr="009E216A">
        <w:rPr>
          <w:lang w:val="fr-FR"/>
        </w:rPr>
        <w:t>, b)</w:t>
      </w:r>
      <w:r w:rsidR="006D7EC8" w:rsidRPr="009E216A">
        <w:rPr>
          <w:lang w:val="fr-FR"/>
        </w:rPr>
        <w:t> </w:t>
      </w:r>
      <w:r w:rsidR="00E544B3" w:rsidRPr="009E216A">
        <w:rPr>
          <w:lang w:val="fr-FR"/>
        </w:rPr>
        <w:t xml:space="preserve">des </w:t>
      </w:r>
      <w:r w:rsidR="006D7EC8" w:rsidRPr="009E216A">
        <w:rPr>
          <w:lang w:val="fr-FR"/>
        </w:rPr>
        <w:t>systèmes de traitement des données</w:t>
      </w:r>
      <w:r w:rsidR="00C45612" w:rsidRPr="009E216A">
        <w:rPr>
          <w:lang w:val="fr-FR"/>
        </w:rPr>
        <w:t xml:space="preserve">, </w:t>
      </w:r>
      <w:r w:rsidR="006D7EC8" w:rsidRPr="009E216A">
        <w:rPr>
          <w:lang w:val="fr-FR"/>
        </w:rPr>
        <w:t>et</w:t>
      </w:r>
      <w:r w:rsidR="00C45612" w:rsidRPr="009E216A">
        <w:rPr>
          <w:lang w:val="fr-FR"/>
        </w:rPr>
        <w:t xml:space="preserve"> c) </w:t>
      </w:r>
      <w:r w:rsidR="006D7EC8" w:rsidRPr="009E216A">
        <w:rPr>
          <w:lang w:val="fr-FR"/>
        </w:rPr>
        <w:t>un système de télécommunications coordonné à l’échelle mondiale</w:t>
      </w:r>
      <w:r w:rsidR="00C45612" w:rsidRPr="009E216A">
        <w:rPr>
          <w:lang w:val="fr-FR"/>
        </w:rPr>
        <w:t xml:space="preserve">. </w:t>
      </w:r>
      <w:r w:rsidR="004554A7" w:rsidRPr="009E216A">
        <w:rPr>
          <w:lang w:val="fr-FR"/>
        </w:rPr>
        <w:t>Ce dernier élément, qui a pris la forme du S</w:t>
      </w:r>
      <w:r w:rsidR="004A5EF9" w:rsidRPr="009E216A">
        <w:rPr>
          <w:lang w:val="fr-FR"/>
        </w:rPr>
        <w:t>MT</w:t>
      </w:r>
      <w:r w:rsidR="004554A7" w:rsidRPr="009E216A">
        <w:rPr>
          <w:lang w:val="fr-FR"/>
        </w:rPr>
        <w:t>, permet aux Membres de l’OMM</w:t>
      </w:r>
      <w:r w:rsidR="007359E7" w:rsidRPr="009E216A">
        <w:rPr>
          <w:lang w:val="fr-FR"/>
        </w:rPr>
        <w:t xml:space="preserve"> d’échanger sept jours sur sept</w:t>
      </w:r>
      <w:r w:rsidR="00E544B3" w:rsidRPr="009E216A">
        <w:rPr>
          <w:lang w:val="fr-FR"/>
        </w:rPr>
        <w:t xml:space="preserve">, </w:t>
      </w:r>
      <w:r w:rsidR="007359E7" w:rsidRPr="009E216A">
        <w:rPr>
          <w:lang w:val="fr-FR"/>
        </w:rPr>
        <w:t>depuis les années 1970</w:t>
      </w:r>
      <w:r w:rsidR="00E544B3" w:rsidRPr="009E216A">
        <w:rPr>
          <w:lang w:val="fr-FR"/>
        </w:rPr>
        <w:t xml:space="preserve">, </w:t>
      </w:r>
      <w:r w:rsidR="007359E7" w:rsidRPr="009E216A">
        <w:rPr>
          <w:lang w:val="fr-FR"/>
        </w:rPr>
        <w:t xml:space="preserve">des données indispensables et pour lesquelles le facteur temps est </w:t>
      </w:r>
      <w:r w:rsidR="00E544B3" w:rsidRPr="009E216A">
        <w:rPr>
          <w:lang w:val="fr-FR"/>
        </w:rPr>
        <w:t>critique</w:t>
      </w:r>
      <w:r w:rsidR="007359E7" w:rsidRPr="009E216A">
        <w:rPr>
          <w:lang w:val="fr-FR"/>
        </w:rPr>
        <w:t>.</w:t>
      </w:r>
    </w:p>
    <w:p w:rsidR="007359E7" w:rsidRPr="003D65E0" w:rsidRDefault="00832A79" w:rsidP="00FF783E">
      <w:pPr>
        <w:pStyle w:val="WMOBodyText"/>
        <w:rPr>
          <w:lang w:val="fr-FR" w:eastAsia="en-US"/>
        </w:rPr>
      </w:pPr>
      <w:r w:rsidRPr="003D65E0">
        <w:rPr>
          <w:lang w:val="fr-FR" w:eastAsia="en-US"/>
        </w:rPr>
        <w:t xml:space="preserve">S’inscrivant dans le prolongement de </w:t>
      </w:r>
      <w:r w:rsidR="0010011B" w:rsidRPr="003D65E0">
        <w:rPr>
          <w:lang w:val="fr-FR" w:eastAsia="en-US"/>
        </w:rPr>
        <w:t xml:space="preserve">plans </w:t>
      </w:r>
      <w:r w:rsidR="00CD1638" w:rsidRPr="003D65E0">
        <w:rPr>
          <w:lang w:val="fr-FR" w:eastAsia="en-US"/>
        </w:rPr>
        <w:t xml:space="preserve">antérieurs relatifs aux </w:t>
      </w:r>
      <w:r w:rsidR="007359E7" w:rsidRPr="003D65E0">
        <w:rPr>
          <w:lang w:val="fr-FR" w:eastAsia="en-US"/>
        </w:rPr>
        <w:t xml:space="preserve">dispositifs et </w:t>
      </w:r>
      <w:r w:rsidR="00CD1638" w:rsidRPr="003D65E0">
        <w:rPr>
          <w:lang w:val="fr-FR" w:eastAsia="en-US"/>
        </w:rPr>
        <w:t xml:space="preserve">aux </w:t>
      </w:r>
      <w:r w:rsidR="007359E7" w:rsidRPr="003D65E0">
        <w:rPr>
          <w:lang w:val="fr-FR" w:eastAsia="en-US"/>
        </w:rPr>
        <w:t>services requis par les centres météorologiques, la VMM a été conçue pour assister les intervenants nationaux, à savoir les SMHN</w:t>
      </w:r>
      <w:r w:rsidR="00FF34FB" w:rsidRPr="003D65E0">
        <w:rPr>
          <w:lang w:val="fr-FR" w:eastAsia="en-US"/>
        </w:rPr>
        <w:t xml:space="preserve">, en </w:t>
      </w:r>
      <w:r w:rsidR="008B6F95" w:rsidRPr="003D65E0">
        <w:rPr>
          <w:lang w:val="fr-FR" w:eastAsia="en-US"/>
        </w:rPr>
        <w:t xml:space="preserve">mettant l’accent sur </w:t>
      </w:r>
      <w:r w:rsidR="00EF7985" w:rsidRPr="003D65E0">
        <w:rPr>
          <w:lang w:val="fr-FR" w:eastAsia="en-US"/>
        </w:rPr>
        <w:t>la météorologie</w:t>
      </w:r>
      <w:r w:rsidR="00CD1638" w:rsidRPr="003D65E0">
        <w:rPr>
          <w:lang w:val="fr-FR" w:eastAsia="en-US"/>
        </w:rPr>
        <w:t xml:space="preserve"> </w:t>
      </w:r>
      <w:r w:rsidR="00FF783E">
        <w:rPr>
          <w:lang w:val="fr-FR" w:eastAsia="en-US"/>
        </w:rPr>
        <w:t xml:space="preserve">opérationnelle </w:t>
      </w:r>
      <w:r w:rsidR="00CD1638" w:rsidRPr="003D65E0">
        <w:rPr>
          <w:lang w:val="fr-FR" w:eastAsia="en-US"/>
        </w:rPr>
        <w:t xml:space="preserve">et la </w:t>
      </w:r>
      <w:r w:rsidR="00FF783E">
        <w:rPr>
          <w:lang w:val="fr-FR" w:eastAsia="en-US"/>
        </w:rPr>
        <w:t>prévision du temps</w:t>
      </w:r>
      <w:r w:rsidR="0010011B" w:rsidRPr="003D65E0">
        <w:rPr>
          <w:lang w:val="fr-FR" w:eastAsia="en-US"/>
        </w:rPr>
        <w:t>.</w:t>
      </w:r>
    </w:p>
    <w:p w:rsidR="00EE21D7" w:rsidRPr="003D65E0" w:rsidRDefault="00185D6B" w:rsidP="009E216A">
      <w:pPr>
        <w:jc w:val="left"/>
        <w:rPr>
          <w:lang w:val="fr-FR"/>
        </w:rPr>
      </w:pPr>
      <w:r w:rsidRPr="003D65E0">
        <w:rPr>
          <w:lang w:val="fr-FR"/>
        </w:rPr>
        <w:t xml:space="preserve">En 2003, reconnaissant l’importance universelle des renseignements météorologiques, le </w:t>
      </w:r>
      <w:r w:rsidR="00EF7985" w:rsidRPr="003D65E0">
        <w:rPr>
          <w:lang w:val="fr-FR"/>
        </w:rPr>
        <w:t xml:space="preserve">Quatorzième Congrès météorologique mondial </w:t>
      </w:r>
      <w:r w:rsidR="00870CBB" w:rsidRPr="003D65E0">
        <w:rPr>
          <w:lang w:val="fr-FR"/>
        </w:rPr>
        <w:t>a</w:t>
      </w:r>
      <w:r w:rsidR="00EF7985" w:rsidRPr="003D65E0">
        <w:rPr>
          <w:lang w:val="fr-FR"/>
        </w:rPr>
        <w:t xml:space="preserve"> </w:t>
      </w:r>
      <w:r w:rsidR="00870CBB" w:rsidRPr="003D65E0">
        <w:rPr>
          <w:lang w:val="fr-FR"/>
        </w:rPr>
        <w:t>convenu</w:t>
      </w:r>
      <w:r w:rsidRPr="003D65E0">
        <w:rPr>
          <w:lang w:val="fr-FR"/>
        </w:rPr>
        <w:t xml:space="preserve"> de mettre </w:t>
      </w:r>
      <w:r w:rsidR="00870CBB" w:rsidRPr="003D65E0">
        <w:rPr>
          <w:lang w:val="fr-FR"/>
        </w:rPr>
        <w:t xml:space="preserve">au point </w:t>
      </w:r>
      <w:r w:rsidRPr="003D65E0">
        <w:rPr>
          <w:lang w:val="fr-FR"/>
        </w:rPr>
        <w:t xml:space="preserve">le </w:t>
      </w:r>
      <w:r w:rsidR="00CD1638" w:rsidRPr="003D65E0">
        <w:rPr>
          <w:lang w:val="fr-FR"/>
        </w:rPr>
        <w:t>f</w:t>
      </w:r>
      <w:r w:rsidR="00D42F7E" w:rsidRPr="003D65E0">
        <w:rPr>
          <w:lang w:val="fr-FR"/>
        </w:rPr>
        <w:t>utur système d’information de l’OMM</w:t>
      </w:r>
      <w:r w:rsidR="00CD1638" w:rsidRPr="003D65E0">
        <w:rPr>
          <w:lang w:val="fr-FR"/>
        </w:rPr>
        <w:t xml:space="preserve">, </w:t>
      </w:r>
      <w:r w:rsidR="00D42F7E" w:rsidRPr="003D65E0">
        <w:rPr>
          <w:lang w:val="fr-FR"/>
        </w:rPr>
        <w:t xml:space="preserve">destiné à la </w:t>
      </w:r>
      <w:r w:rsidR="00EF7985" w:rsidRPr="003D65E0">
        <w:rPr>
          <w:lang w:val="fr-FR"/>
        </w:rPr>
        <w:t xml:space="preserve">collecte et à l’échange de l’information pour tous les programmes de l’OMM </w:t>
      </w:r>
      <w:r w:rsidR="00CD1638" w:rsidRPr="003D65E0">
        <w:rPr>
          <w:lang w:val="fr-FR"/>
        </w:rPr>
        <w:t>ainsi que pour</w:t>
      </w:r>
      <w:r w:rsidR="00EF7985" w:rsidRPr="003D65E0">
        <w:rPr>
          <w:lang w:val="fr-FR"/>
        </w:rPr>
        <w:t xml:space="preserve"> les programmes internationaux connexes</w:t>
      </w:r>
      <w:r w:rsidR="00D42F7E" w:rsidRPr="003D65E0">
        <w:rPr>
          <w:lang w:val="fr-FR"/>
        </w:rPr>
        <w:t xml:space="preserve">. Le concept du SIO a été </w:t>
      </w:r>
      <w:r w:rsidR="00870CBB" w:rsidRPr="003D65E0">
        <w:rPr>
          <w:lang w:val="fr-FR"/>
        </w:rPr>
        <w:t xml:space="preserve">officialisé </w:t>
      </w:r>
      <w:r w:rsidR="00D42F7E" w:rsidRPr="003D65E0">
        <w:rPr>
          <w:lang w:val="fr-FR"/>
        </w:rPr>
        <w:t>par le Quinzième Con</w:t>
      </w:r>
      <w:r w:rsidR="002B0227" w:rsidRPr="003D65E0">
        <w:rPr>
          <w:lang w:val="fr-FR"/>
        </w:rPr>
        <w:t>gr</w:t>
      </w:r>
      <w:r w:rsidR="00D42F7E" w:rsidRPr="003D65E0">
        <w:rPr>
          <w:lang w:val="fr-FR"/>
        </w:rPr>
        <w:t>ès en 2007 et les</w:t>
      </w:r>
      <w:r w:rsidR="00870CBB" w:rsidRPr="003D65E0">
        <w:rPr>
          <w:lang w:val="fr-FR"/>
        </w:rPr>
        <w:t xml:space="preserve"> premiers centres participants ont été </w:t>
      </w:r>
      <w:r w:rsidR="00CD1638" w:rsidRPr="003D65E0">
        <w:rPr>
          <w:lang w:val="fr-FR"/>
        </w:rPr>
        <w:t>avalisés</w:t>
      </w:r>
      <w:r w:rsidR="00870CBB" w:rsidRPr="003D65E0">
        <w:rPr>
          <w:lang w:val="fr-FR"/>
        </w:rPr>
        <w:t xml:space="preserve"> par le Seizième Congrès en 2011.</w:t>
      </w:r>
      <w:r w:rsidR="00D42F7E" w:rsidRPr="003D65E0">
        <w:rPr>
          <w:lang w:val="fr-FR"/>
        </w:rPr>
        <w:t xml:space="preserve"> </w:t>
      </w:r>
    </w:p>
    <w:p w:rsidR="00870CBB" w:rsidRPr="003D65E0" w:rsidRDefault="00870CBB" w:rsidP="009E216A">
      <w:pPr>
        <w:jc w:val="left"/>
        <w:rPr>
          <w:lang w:val="fr-FR"/>
        </w:rPr>
      </w:pPr>
      <w:r w:rsidRPr="003D65E0">
        <w:rPr>
          <w:lang w:val="fr-FR"/>
        </w:rPr>
        <w:t xml:space="preserve">Le SIO </w:t>
      </w:r>
      <w:r w:rsidR="00044620" w:rsidRPr="003D65E0">
        <w:rPr>
          <w:lang w:val="fr-FR"/>
        </w:rPr>
        <w:t>s’est inspiré du</w:t>
      </w:r>
      <w:r w:rsidRPr="003D65E0">
        <w:rPr>
          <w:lang w:val="fr-FR"/>
        </w:rPr>
        <w:t xml:space="preserve"> SMT </w:t>
      </w:r>
      <w:r w:rsidR="00044620" w:rsidRPr="003D65E0">
        <w:rPr>
          <w:lang w:val="fr-FR"/>
        </w:rPr>
        <w:t>qu’il a incorporé en y ajoutant un catalogue de données et un portail de recherche</w:t>
      </w:r>
      <w:r w:rsidR="004C5297" w:rsidRPr="003D65E0">
        <w:rPr>
          <w:lang w:val="fr-FR"/>
        </w:rPr>
        <w:t xml:space="preserve">, </w:t>
      </w:r>
      <w:r w:rsidR="00044620" w:rsidRPr="003D65E0">
        <w:rPr>
          <w:lang w:val="fr-FR"/>
        </w:rPr>
        <w:t>ainsi que des mécanismes complémentaires (FTP, courriel, etc.) p</w:t>
      </w:r>
      <w:r w:rsidR="004C5297" w:rsidRPr="003D65E0">
        <w:rPr>
          <w:lang w:val="fr-FR"/>
        </w:rPr>
        <w:t>ermettant de</w:t>
      </w:r>
      <w:r w:rsidR="00044620" w:rsidRPr="003D65E0">
        <w:rPr>
          <w:lang w:val="fr-FR"/>
        </w:rPr>
        <w:t xml:space="preserve"> s’abonner et </w:t>
      </w:r>
      <w:r w:rsidR="005E01EA" w:rsidRPr="003D65E0">
        <w:rPr>
          <w:lang w:val="fr-FR"/>
        </w:rPr>
        <w:t xml:space="preserve">de </w:t>
      </w:r>
      <w:r w:rsidR="00044620" w:rsidRPr="003D65E0">
        <w:rPr>
          <w:lang w:val="fr-FR"/>
        </w:rPr>
        <w:t xml:space="preserve">télécharger </w:t>
      </w:r>
      <w:r w:rsidR="005E01EA" w:rsidRPr="003D65E0">
        <w:rPr>
          <w:lang w:val="fr-FR"/>
        </w:rPr>
        <w:t xml:space="preserve">les </w:t>
      </w:r>
      <w:r w:rsidR="00044620" w:rsidRPr="003D65E0">
        <w:rPr>
          <w:lang w:val="fr-FR"/>
        </w:rPr>
        <w:t xml:space="preserve">données des centres participants. La pierre angulaire du SIO </w:t>
      </w:r>
      <w:r w:rsidR="005E01EA" w:rsidRPr="003D65E0">
        <w:rPr>
          <w:lang w:val="fr-FR"/>
        </w:rPr>
        <w:t xml:space="preserve">était </w:t>
      </w:r>
      <w:r w:rsidR="00044620" w:rsidRPr="003D65E0">
        <w:rPr>
          <w:lang w:val="fr-FR"/>
        </w:rPr>
        <w:t xml:space="preserve">constituée par </w:t>
      </w:r>
      <w:r w:rsidR="005E01EA" w:rsidRPr="003D65E0">
        <w:rPr>
          <w:lang w:val="fr-FR"/>
        </w:rPr>
        <w:t>d</w:t>
      </w:r>
      <w:r w:rsidR="00044620" w:rsidRPr="003D65E0">
        <w:rPr>
          <w:lang w:val="fr-FR"/>
        </w:rPr>
        <w:t xml:space="preserve">es centres </w:t>
      </w:r>
      <w:r w:rsidR="005E01EA" w:rsidRPr="003D65E0">
        <w:rPr>
          <w:lang w:val="fr-FR"/>
        </w:rPr>
        <w:t xml:space="preserve">publiant des données et offrant des </w:t>
      </w:r>
      <w:r w:rsidR="00044620" w:rsidRPr="003D65E0">
        <w:rPr>
          <w:lang w:val="fr-FR"/>
        </w:rPr>
        <w:t>services correspondant aux besoins des pays ou des programmes de l’OMM.</w:t>
      </w:r>
      <w:r w:rsidR="00880211" w:rsidRPr="003D65E0">
        <w:rPr>
          <w:lang w:val="fr-FR"/>
        </w:rPr>
        <w:t xml:space="preserve"> </w:t>
      </w:r>
      <w:r w:rsidR="005E01EA" w:rsidRPr="003D65E0">
        <w:rPr>
          <w:lang w:val="fr-FR"/>
        </w:rPr>
        <w:t>C</w:t>
      </w:r>
      <w:r w:rsidR="00880211" w:rsidRPr="003D65E0">
        <w:rPr>
          <w:lang w:val="fr-FR"/>
        </w:rPr>
        <w:t xml:space="preserve">es centres étaient répartis en deux catégories: les </w:t>
      </w:r>
      <w:r w:rsidR="005E01EA" w:rsidRPr="003D65E0">
        <w:rPr>
          <w:lang w:val="fr-FR"/>
        </w:rPr>
        <w:t>c</w:t>
      </w:r>
      <w:r w:rsidR="00880211" w:rsidRPr="003D65E0">
        <w:rPr>
          <w:lang w:val="fr-FR"/>
        </w:rPr>
        <w:t>entres nationaux (CN)</w:t>
      </w:r>
      <w:r w:rsidR="005E01EA" w:rsidRPr="003D65E0">
        <w:rPr>
          <w:lang w:val="fr-FR"/>
        </w:rPr>
        <w:t xml:space="preserve">, opérant </w:t>
      </w:r>
      <w:r w:rsidR="00880211" w:rsidRPr="003D65E0">
        <w:rPr>
          <w:lang w:val="fr-FR"/>
        </w:rPr>
        <w:t>sous mandat national</w:t>
      </w:r>
      <w:r w:rsidR="005E01EA" w:rsidRPr="003D65E0">
        <w:rPr>
          <w:lang w:val="fr-FR"/>
        </w:rPr>
        <w:t xml:space="preserve">, </w:t>
      </w:r>
      <w:r w:rsidR="00880211" w:rsidRPr="003D65E0">
        <w:rPr>
          <w:lang w:val="fr-FR"/>
        </w:rPr>
        <w:t xml:space="preserve">et les Centres de production ou de collecte de données (CPCD) </w:t>
      </w:r>
      <w:r w:rsidR="005E01EA" w:rsidRPr="003D65E0">
        <w:rPr>
          <w:lang w:val="fr-FR"/>
        </w:rPr>
        <w:t xml:space="preserve">opérant </w:t>
      </w:r>
      <w:r w:rsidR="00932893" w:rsidRPr="003D65E0">
        <w:rPr>
          <w:lang w:val="fr-FR"/>
        </w:rPr>
        <w:t xml:space="preserve">sous le </w:t>
      </w:r>
      <w:r w:rsidR="00880211" w:rsidRPr="003D65E0">
        <w:rPr>
          <w:lang w:val="fr-FR"/>
        </w:rPr>
        <w:t>mandat des programmes de l’OMM, de</w:t>
      </w:r>
      <w:r w:rsidR="00932893" w:rsidRPr="003D65E0">
        <w:rPr>
          <w:lang w:val="fr-FR"/>
        </w:rPr>
        <w:t xml:space="preserve"> </w:t>
      </w:r>
      <w:r w:rsidR="00880211" w:rsidRPr="003D65E0">
        <w:rPr>
          <w:lang w:val="fr-FR"/>
        </w:rPr>
        <w:t xml:space="preserve">ses </w:t>
      </w:r>
      <w:r w:rsidR="00A31224" w:rsidRPr="003D65E0">
        <w:rPr>
          <w:lang w:val="fr-FR"/>
        </w:rPr>
        <w:t>c</w:t>
      </w:r>
      <w:r w:rsidR="00880211" w:rsidRPr="003D65E0">
        <w:rPr>
          <w:lang w:val="fr-FR"/>
        </w:rPr>
        <w:t>onseils</w:t>
      </w:r>
      <w:r w:rsidR="00932893" w:rsidRPr="003D65E0">
        <w:rPr>
          <w:lang w:val="fr-FR"/>
        </w:rPr>
        <w:t xml:space="preserve"> régionaux ou </w:t>
      </w:r>
      <w:r w:rsidR="005E01EA" w:rsidRPr="003D65E0">
        <w:rPr>
          <w:lang w:val="fr-FR"/>
        </w:rPr>
        <w:t>d</w:t>
      </w:r>
      <w:r w:rsidR="00932893" w:rsidRPr="003D65E0">
        <w:rPr>
          <w:lang w:val="fr-FR"/>
        </w:rPr>
        <w:t>es organisations internationales partenaires.</w:t>
      </w:r>
      <w:r w:rsidR="002E5E48" w:rsidRPr="003D65E0">
        <w:rPr>
          <w:lang w:val="fr-FR"/>
        </w:rPr>
        <w:t xml:space="preserve"> Le SIO devant </w:t>
      </w:r>
      <w:r w:rsidR="00CD2CD8" w:rsidRPr="003D65E0">
        <w:rPr>
          <w:lang w:val="fr-FR"/>
        </w:rPr>
        <w:t xml:space="preserve">être axé sur </w:t>
      </w:r>
      <w:r w:rsidR="002E5E48" w:rsidRPr="003D65E0">
        <w:rPr>
          <w:lang w:val="fr-FR"/>
        </w:rPr>
        <w:t xml:space="preserve">les métadonnées et </w:t>
      </w:r>
      <w:r w:rsidR="005E01EA" w:rsidRPr="003D65E0">
        <w:rPr>
          <w:lang w:val="fr-FR"/>
        </w:rPr>
        <w:t>l’i</w:t>
      </w:r>
      <w:r w:rsidR="00CD2CD8" w:rsidRPr="003D65E0">
        <w:rPr>
          <w:lang w:val="fr-FR"/>
        </w:rPr>
        <w:t>nformation</w:t>
      </w:r>
      <w:r w:rsidR="002E5E48" w:rsidRPr="003D65E0">
        <w:rPr>
          <w:lang w:val="fr-FR"/>
        </w:rPr>
        <w:t xml:space="preserve">, quinze Centres mondiaux du système d’information (CMSI) ont été mis en place pour </w:t>
      </w:r>
      <w:r w:rsidR="00CD2CD8" w:rsidRPr="003D65E0">
        <w:rPr>
          <w:lang w:val="fr-FR"/>
        </w:rPr>
        <w:t xml:space="preserve">fournir </w:t>
      </w:r>
      <w:r w:rsidR="00A74411" w:rsidRPr="003D65E0">
        <w:rPr>
          <w:lang w:val="fr-FR"/>
        </w:rPr>
        <w:t xml:space="preserve">un </w:t>
      </w:r>
      <w:r w:rsidR="002E5E48" w:rsidRPr="003D65E0">
        <w:rPr>
          <w:lang w:val="fr-FR"/>
        </w:rPr>
        <w:t>catalogue de métadonnées de recherche</w:t>
      </w:r>
      <w:r w:rsidR="00B1346A" w:rsidRPr="003D65E0">
        <w:rPr>
          <w:lang w:val="fr-FR"/>
        </w:rPr>
        <w:t xml:space="preserve">, des </w:t>
      </w:r>
      <w:r w:rsidR="002B0227" w:rsidRPr="003D65E0">
        <w:rPr>
          <w:lang w:val="fr-FR"/>
        </w:rPr>
        <w:t>services de gestion des métadonnées</w:t>
      </w:r>
      <w:r w:rsidR="00CD2CD8" w:rsidRPr="003D65E0">
        <w:rPr>
          <w:lang w:val="fr-FR"/>
        </w:rPr>
        <w:t xml:space="preserve"> du SIO</w:t>
      </w:r>
      <w:r w:rsidR="002B0227" w:rsidRPr="003D65E0">
        <w:rPr>
          <w:lang w:val="fr-FR"/>
        </w:rPr>
        <w:t xml:space="preserve">, </w:t>
      </w:r>
      <w:r w:rsidR="00CD2CD8" w:rsidRPr="003D65E0">
        <w:rPr>
          <w:lang w:val="fr-FR"/>
        </w:rPr>
        <w:t xml:space="preserve">ainsi que </w:t>
      </w:r>
      <w:r w:rsidR="002B0227" w:rsidRPr="003D65E0">
        <w:rPr>
          <w:lang w:val="fr-FR"/>
        </w:rPr>
        <w:t>des portails d</w:t>
      </w:r>
      <w:r w:rsidR="00B1346A" w:rsidRPr="003D65E0">
        <w:rPr>
          <w:lang w:val="fr-FR"/>
        </w:rPr>
        <w:t>’accès aux</w:t>
      </w:r>
      <w:r w:rsidR="002B0227" w:rsidRPr="003D65E0">
        <w:rPr>
          <w:lang w:val="fr-FR"/>
        </w:rPr>
        <w:t xml:space="preserve"> données et des fonctions de téléchargement/abonnement p</w:t>
      </w:r>
      <w:r w:rsidR="00CD2CD8" w:rsidRPr="003D65E0">
        <w:rPr>
          <w:lang w:val="fr-FR"/>
        </w:rPr>
        <w:t>ermettant</w:t>
      </w:r>
      <w:r w:rsidR="002B0227" w:rsidRPr="003D65E0">
        <w:rPr>
          <w:lang w:val="fr-FR"/>
        </w:rPr>
        <w:t xml:space="preserve"> </w:t>
      </w:r>
      <w:r w:rsidR="00B1346A" w:rsidRPr="003D65E0">
        <w:rPr>
          <w:lang w:val="fr-FR"/>
        </w:rPr>
        <w:t xml:space="preserve">de </w:t>
      </w:r>
      <w:r w:rsidR="002B0227" w:rsidRPr="003D65E0">
        <w:rPr>
          <w:lang w:val="fr-FR"/>
        </w:rPr>
        <w:t>consulter les informations échangées</w:t>
      </w:r>
      <w:r w:rsidR="00A61CD9" w:rsidRPr="003D65E0">
        <w:rPr>
          <w:lang w:val="fr-FR"/>
        </w:rPr>
        <w:t xml:space="preserve"> </w:t>
      </w:r>
      <w:r w:rsidR="002B0227" w:rsidRPr="003D65E0">
        <w:rPr>
          <w:lang w:val="fr-FR"/>
        </w:rPr>
        <w:t>sur le SMT au cours des 24 heures précédentes.</w:t>
      </w:r>
    </w:p>
    <w:p w:rsidR="009F4492" w:rsidRPr="009F4492" w:rsidRDefault="00B56BE9" w:rsidP="009F4492">
      <w:pPr>
        <w:spacing w:after="360"/>
        <w:jc w:val="left"/>
        <w:rPr>
          <w:lang w:val="fr-FR"/>
        </w:rPr>
      </w:pPr>
      <w:r w:rsidRPr="003D65E0">
        <w:rPr>
          <w:lang w:val="fr-FR"/>
        </w:rPr>
        <w:t>En substance, le SIO</w:t>
      </w:r>
      <w:r w:rsidR="00C45612" w:rsidRPr="003D65E0">
        <w:rPr>
          <w:lang w:val="fr-FR"/>
        </w:rPr>
        <w:t xml:space="preserve"> </w:t>
      </w:r>
      <w:r w:rsidRPr="003D65E0">
        <w:rPr>
          <w:lang w:val="fr-FR"/>
        </w:rPr>
        <w:t>fait le lien entre la demande d</w:t>
      </w:r>
      <w:r w:rsidR="000A04FA" w:rsidRPr="003D65E0">
        <w:rPr>
          <w:lang w:val="fr-FR"/>
        </w:rPr>
        <w:t>’informations</w:t>
      </w:r>
      <w:r w:rsidRPr="003D65E0">
        <w:rPr>
          <w:lang w:val="fr-FR"/>
        </w:rPr>
        <w:t xml:space="preserve"> fiables </w:t>
      </w:r>
      <w:r w:rsidR="000A04FA" w:rsidRPr="003D65E0">
        <w:rPr>
          <w:lang w:val="fr-FR"/>
        </w:rPr>
        <w:t xml:space="preserve">relatives au </w:t>
      </w:r>
      <w:r w:rsidRPr="003D65E0">
        <w:rPr>
          <w:lang w:val="fr-FR"/>
        </w:rPr>
        <w:t xml:space="preserve">temps, </w:t>
      </w:r>
      <w:r w:rsidR="000A04FA" w:rsidRPr="003D65E0">
        <w:rPr>
          <w:lang w:val="fr-FR"/>
        </w:rPr>
        <w:t>à l’eau et au climat</w:t>
      </w:r>
      <w:r w:rsidR="005E01EA" w:rsidRPr="003D65E0">
        <w:rPr>
          <w:lang w:val="fr-FR"/>
        </w:rPr>
        <w:t xml:space="preserve"> et</w:t>
      </w:r>
      <w:r w:rsidR="000A04FA" w:rsidRPr="003D65E0">
        <w:rPr>
          <w:lang w:val="fr-FR"/>
        </w:rPr>
        <w:t xml:space="preserve"> l’offre de centres agréés de publication de données</w:t>
      </w:r>
      <w:r w:rsidR="009F4492">
        <w:rPr>
          <w:lang w:val="fr-FR"/>
        </w:rPr>
        <w:t>.</w:t>
      </w:r>
    </w:p>
    <w:p w:rsidR="00C45612" w:rsidRPr="003D65E0" w:rsidRDefault="00031015" w:rsidP="009E216A">
      <w:pPr>
        <w:pStyle w:val="Heading1"/>
        <w:jc w:val="both"/>
        <w:rPr>
          <w:sz w:val="20"/>
          <w:szCs w:val="20"/>
          <w:lang w:val="fr-FR"/>
        </w:rPr>
      </w:pPr>
      <w:r w:rsidRPr="003D65E0">
        <w:rPr>
          <w:sz w:val="20"/>
          <w:szCs w:val="20"/>
          <w:lang w:val="fr-FR"/>
        </w:rPr>
        <w:t>4.</w:t>
      </w:r>
      <w:r w:rsidRPr="003D65E0">
        <w:rPr>
          <w:sz w:val="20"/>
          <w:szCs w:val="20"/>
          <w:lang w:val="fr-FR"/>
        </w:rPr>
        <w:tab/>
      </w:r>
      <w:r w:rsidR="00075BBE" w:rsidRPr="003D65E0">
        <w:rPr>
          <w:sz w:val="20"/>
          <w:szCs w:val="20"/>
          <w:lang w:val="fr-FR"/>
        </w:rPr>
        <w:t>motivation</w:t>
      </w:r>
      <w:r w:rsidR="000A04FA" w:rsidRPr="003D65E0">
        <w:rPr>
          <w:sz w:val="20"/>
          <w:szCs w:val="20"/>
          <w:lang w:val="fr-FR"/>
        </w:rPr>
        <w:t xml:space="preserve"> DES CHANGEMENTS PROPOSÉS</w:t>
      </w:r>
    </w:p>
    <w:p w:rsidR="008D1257" w:rsidRPr="003D65E0" w:rsidRDefault="000A04FA" w:rsidP="009E216A">
      <w:pPr>
        <w:spacing w:before="240"/>
        <w:jc w:val="left"/>
        <w:rPr>
          <w:lang w:val="fr-FR"/>
        </w:rPr>
      </w:pPr>
      <w:r w:rsidRPr="003D65E0">
        <w:rPr>
          <w:lang w:val="fr-FR"/>
        </w:rPr>
        <w:t>Les programmes mondiaux de l’O</w:t>
      </w:r>
      <w:r w:rsidR="00F81437" w:rsidRPr="003D65E0">
        <w:rPr>
          <w:lang w:val="fr-FR"/>
        </w:rPr>
        <w:t>NU</w:t>
      </w:r>
      <w:r w:rsidR="00C45612" w:rsidRPr="003D65E0">
        <w:rPr>
          <w:rStyle w:val="FootnoteReference"/>
          <w:lang w:val="fr-FR"/>
        </w:rPr>
        <w:footnoteReference w:id="3"/>
      </w:r>
      <w:r w:rsidR="00C45612" w:rsidRPr="003D65E0">
        <w:rPr>
          <w:lang w:val="fr-FR"/>
        </w:rPr>
        <w:t xml:space="preserve"> </w:t>
      </w:r>
      <w:r w:rsidR="008C0DFD" w:rsidRPr="003D65E0">
        <w:rPr>
          <w:lang w:val="fr-FR"/>
        </w:rPr>
        <w:t>renforcent</w:t>
      </w:r>
      <w:r w:rsidR="008D1257" w:rsidRPr="003D65E0">
        <w:rPr>
          <w:lang w:val="fr-FR"/>
        </w:rPr>
        <w:t xml:space="preserve"> la nécessité de mettre des informations fiables sur le temps, l’eau et le climat à la disposition d’utilisateurs publics, privés et universitaires; il est fondamental d’améliorer les procédures de recherche et d’accès à ces </w:t>
      </w:r>
      <w:r w:rsidR="00075BBE" w:rsidRPr="003D65E0">
        <w:rPr>
          <w:lang w:val="fr-FR"/>
        </w:rPr>
        <w:t>données</w:t>
      </w:r>
      <w:r w:rsidR="008D1257" w:rsidRPr="003D65E0">
        <w:rPr>
          <w:lang w:val="fr-FR"/>
        </w:rPr>
        <w:t xml:space="preserve">. </w:t>
      </w:r>
    </w:p>
    <w:p w:rsidR="00C45612" w:rsidRPr="003D65E0" w:rsidRDefault="00C653B0" w:rsidP="009E216A">
      <w:pPr>
        <w:jc w:val="left"/>
        <w:rPr>
          <w:lang w:val="fr-FR"/>
        </w:rPr>
      </w:pPr>
      <w:r w:rsidRPr="003D65E0">
        <w:rPr>
          <w:lang w:val="fr-FR"/>
        </w:rPr>
        <w:t>Le projet de Plan stratégique de l’OMM</w:t>
      </w:r>
      <w:r w:rsidR="00C45612" w:rsidRPr="003D65E0">
        <w:rPr>
          <w:lang w:val="fr-FR"/>
        </w:rPr>
        <w:t xml:space="preserve"> (2020-2023) </w:t>
      </w:r>
      <w:r w:rsidRPr="003D65E0">
        <w:rPr>
          <w:lang w:val="fr-FR"/>
        </w:rPr>
        <w:t xml:space="preserve">définit </w:t>
      </w:r>
      <w:r w:rsidR="007F3E02" w:rsidRPr="003D65E0">
        <w:rPr>
          <w:lang w:val="fr-FR"/>
        </w:rPr>
        <w:t>les buts à long terme et les objectifs stratégiques de l’Organisation</w:t>
      </w:r>
      <w:r w:rsidR="00C45612" w:rsidRPr="003D65E0">
        <w:rPr>
          <w:lang w:val="fr-FR"/>
        </w:rPr>
        <w:t>.</w:t>
      </w:r>
      <w:r w:rsidR="007F3E02" w:rsidRPr="003D65E0">
        <w:rPr>
          <w:lang w:val="fr-FR"/>
        </w:rPr>
        <w:t xml:space="preserve"> Nombre d’entre eux ont trait à la nécessité d’améliorer l’accès aux données et aux informations</w:t>
      </w:r>
      <w:r w:rsidR="00120203" w:rsidRPr="003D65E0">
        <w:rPr>
          <w:lang w:val="fr-FR"/>
        </w:rPr>
        <w:t xml:space="preserve">, </w:t>
      </w:r>
      <w:r w:rsidR="007F3E02" w:rsidRPr="003D65E0">
        <w:rPr>
          <w:lang w:val="fr-FR"/>
        </w:rPr>
        <w:t xml:space="preserve">ainsi que leur exploitation. </w:t>
      </w:r>
      <w:r w:rsidR="00E36040" w:rsidRPr="003D65E0">
        <w:rPr>
          <w:lang w:val="fr-FR"/>
        </w:rPr>
        <w:t>On peut lire en outre dans le projet de texte</w:t>
      </w:r>
      <w:r w:rsidR="00C45612" w:rsidRPr="003D65E0">
        <w:rPr>
          <w:lang w:val="fr-FR"/>
        </w:rPr>
        <w:t>:</w:t>
      </w:r>
    </w:p>
    <w:p w:rsidR="00C45612" w:rsidRPr="003D65E0" w:rsidRDefault="00E36040" w:rsidP="009E216A">
      <w:pPr>
        <w:ind w:left="720"/>
        <w:jc w:val="left"/>
        <w:rPr>
          <w:i/>
          <w:lang w:val="fr-FR"/>
        </w:rPr>
      </w:pPr>
      <w:r w:rsidRPr="003D65E0">
        <w:rPr>
          <w:i/>
          <w:lang w:val="fr-FR"/>
        </w:rPr>
        <w:lastRenderedPageBreak/>
        <w:t>«Les progrès technologiques et la demande croissante d’utilisateurs toujours plus avertis et compétents pour des services de plus en plus diversifiés modifient rapidement la prestation de services et les modèles économiques dans de nombreuses régions du monde.»</w:t>
      </w:r>
    </w:p>
    <w:p w:rsidR="00E36040" w:rsidRPr="003D65E0" w:rsidRDefault="00E36040" w:rsidP="009E216A">
      <w:pPr>
        <w:pStyle w:val="WMOBodyText"/>
        <w:rPr>
          <w:lang w:val="fr-FR" w:eastAsia="en-US"/>
        </w:rPr>
      </w:pPr>
      <w:r w:rsidRPr="003D65E0">
        <w:rPr>
          <w:lang w:val="fr-FR" w:eastAsia="en-US"/>
        </w:rPr>
        <w:t>Au cours du Dix-septième Congrès météorologique mondial en 2015</w:t>
      </w:r>
      <w:r w:rsidR="008C0DFD" w:rsidRPr="003D65E0">
        <w:rPr>
          <w:lang w:val="fr-FR" w:eastAsia="en-US"/>
        </w:rPr>
        <w:t>,</w:t>
      </w:r>
      <w:r w:rsidR="008D7DEB" w:rsidRPr="003D65E0">
        <w:rPr>
          <w:lang w:val="fr-FR" w:eastAsia="en-US"/>
        </w:rPr>
        <w:t xml:space="preserve"> un débat de haut niveau sur le</w:t>
      </w:r>
      <w:r w:rsidR="00517E2D" w:rsidRPr="003D65E0">
        <w:rPr>
          <w:lang w:val="fr-FR" w:eastAsia="en-US"/>
        </w:rPr>
        <w:t>s</w:t>
      </w:r>
      <w:r w:rsidR="008D7DEB" w:rsidRPr="003D65E0">
        <w:rPr>
          <w:lang w:val="fr-FR" w:eastAsia="en-US"/>
        </w:rPr>
        <w:t xml:space="preserve"> données </w:t>
      </w:r>
      <w:r w:rsidR="00120203" w:rsidRPr="003D65E0">
        <w:rPr>
          <w:lang w:val="fr-FR" w:eastAsia="en-US"/>
        </w:rPr>
        <w:t>a</w:t>
      </w:r>
      <w:r w:rsidR="008D7DEB" w:rsidRPr="003D65E0">
        <w:rPr>
          <w:lang w:val="fr-FR" w:eastAsia="en-US"/>
        </w:rPr>
        <w:t xml:space="preserve"> conclu que «</w:t>
      </w:r>
      <w:r w:rsidR="008F3A78" w:rsidRPr="003D65E0">
        <w:rPr>
          <w:lang w:val="fr-FR" w:eastAsia="en-US"/>
        </w:rPr>
        <w:t>la plupart des Membres sont mal préparés pour faire face à l’explosion des volumes de données et à la diversité croissante des nouvelles sources de données».</w:t>
      </w:r>
      <w:r w:rsidR="008D7DEB" w:rsidRPr="003D65E0">
        <w:rPr>
          <w:lang w:val="fr-FR" w:eastAsia="en-US"/>
        </w:rPr>
        <w:t> </w:t>
      </w:r>
      <w:r w:rsidR="008F3A78" w:rsidRPr="003D65E0">
        <w:rPr>
          <w:lang w:val="fr-FR" w:eastAsia="en-US"/>
        </w:rPr>
        <w:t>Une appréciation empirique l</w:t>
      </w:r>
      <w:r w:rsidR="008D7DEB" w:rsidRPr="003D65E0">
        <w:rPr>
          <w:lang w:val="fr-FR" w:eastAsia="en-US"/>
        </w:rPr>
        <w:t xml:space="preserve">aisse penser que 80 % des Membres </w:t>
      </w:r>
      <w:r w:rsidR="005E6500" w:rsidRPr="003D65E0">
        <w:rPr>
          <w:lang w:val="fr-FR" w:eastAsia="en-US"/>
        </w:rPr>
        <w:t xml:space="preserve">de l’OMM </w:t>
      </w:r>
      <w:r w:rsidR="008D7DEB" w:rsidRPr="003D65E0">
        <w:rPr>
          <w:lang w:val="fr-FR" w:eastAsia="en-US"/>
        </w:rPr>
        <w:t xml:space="preserve">ne sont pas capables d’exploiter pleinement les données déjà disponibles </w:t>
      </w:r>
      <w:r w:rsidR="008F3A78" w:rsidRPr="003D65E0">
        <w:rPr>
          <w:lang w:val="fr-FR" w:eastAsia="en-US"/>
        </w:rPr>
        <w:t>aujourd’hui</w:t>
      </w:r>
      <w:r w:rsidR="008D7DEB" w:rsidRPr="003D65E0">
        <w:rPr>
          <w:lang w:val="fr-FR" w:eastAsia="en-US"/>
        </w:rPr>
        <w:t>.</w:t>
      </w:r>
    </w:p>
    <w:p w:rsidR="004B0DE3" w:rsidRPr="003D65E0" w:rsidRDefault="005E6500" w:rsidP="009E216A">
      <w:pPr>
        <w:jc w:val="left"/>
        <w:rPr>
          <w:lang w:val="fr-FR"/>
        </w:rPr>
      </w:pPr>
      <w:r w:rsidRPr="003D65E0">
        <w:rPr>
          <w:lang w:val="fr-FR"/>
        </w:rPr>
        <w:t>Une étude des nouveaux enjeux en matière de données</w:t>
      </w:r>
      <w:r w:rsidR="00C45612" w:rsidRPr="003D65E0">
        <w:rPr>
          <w:rStyle w:val="FootnoteReference"/>
          <w:lang w:val="fr-FR"/>
        </w:rPr>
        <w:footnoteReference w:id="4"/>
      </w:r>
      <w:r w:rsidRPr="003D65E0">
        <w:rPr>
          <w:lang w:val="fr-FR"/>
        </w:rPr>
        <w:t xml:space="preserve"> commandée par le</w:t>
      </w:r>
      <w:r w:rsidR="004B0DE3" w:rsidRPr="003D65E0">
        <w:rPr>
          <w:lang w:val="fr-FR"/>
        </w:rPr>
        <w:t>s participants au</w:t>
      </w:r>
      <w:r w:rsidRPr="003D65E0">
        <w:rPr>
          <w:lang w:val="fr-FR"/>
        </w:rPr>
        <w:t xml:space="preserve"> </w:t>
      </w:r>
      <w:r w:rsidR="004B0DE3" w:rsidRPr="003D65E0">
        <w:rPr>
          <w:lang w:val="fr-FR"/>
        </w:rPr>
        <w:t xml:space="preserve">Dix-septième Congrès indique que «l’informatique en nuage, les services </w:t>
      </w:r>
      <w:r w:rsidR="00C4371F" w:rsidRPr="003D65E0">
        <w:rPr>
          <w:lang w:val="fr-FR"/>
        </w:rPr>
        <w:t>Web</w:t>
      </w:r>
      <w:r w:rsidR="004B0DE3" w:rsidRPr="003D65E0">
        <w:rPr>
          <w:lang w:val="fr-FR"/>
        </w:rPr>
        <w:t>, l’analyse de données</w:t>
      </w:r>
      <w:r w:rsidR="00D751A4" w:rsidRPr="003D65E0">
        <w:rPr>
          <w:lang w:val="fr-FR"/>
        </w:rPr>
        <w:t>, l’apprentissage automatique</w:t>
      </w:r>
      <w:r w:rsidR="004B0DE3" w:rsidRPr="003D65E0">
        <w:rPr>
          <w:lang w:val="fr-FR"/>
        </w:rPr>
        <w:t xml:space="preserve"> </w:t>
      </w:r>
      <w:r w:rsidR="00517E2D" w:rsidRPr="003D65E0">
        <w:rPr>
          <w:lang w:val="fr-FR"/>
        </w:rPr>
        <w:t>ainsi que</w:t>
      </w:r>
      <w:r w:rsidR="004B0DE3" w:rsidRPr="003D65E0">
        <w:rPr>
          <w:lang w:val="fr-FR"/>
        </w:rPr>
        <w:t xml:space="preserve"> d’autres techniques constituent </w:t>
      </w:r>
      <w:bookmarkStart w:id="10" w:name="_Hlk533612064"/>
      <w:r w:rsidR="004B0DE3" w:rsidRPr="003D65E0">
        <w:rPr>
          <w:lang w:val="fr-FR"/>
        </w:rPr>
        <w:t xml:space="preserve">de nouveaux concepts opérationnels qui </w:t>
      </w:r>
      <w:r w:rsidR="00D751A4" w:rsidRPr="003D65E0">
        <w:rPr>
          <w:lang w:val="fr-FR"/>
        </w:rPr>
        <w:t>vont améliorer l’efficacité opérationnelle, l’échange d’informations et la prestation de services, et permettre aux utilisateurs</w:t>
      </w:r>
      <w:r w:rsidR="000A43ED" w:rsidRPr="003D65E0">
        <w:rPr>
          <w:lang w:val="fr-FR"/>
        </w:rPr>
        <w:t xml:space="preserve"> de tirer </w:t>
      </w:r>
      <w:r w:rsidR="00517E2D" w:rsidRPr="003D65E0">
        <w:rPr>
          <w:lang w:val="fr-FR"/>
        </w:rPr>
        <w:t>meilleur parti</w:t>
      </w:r>
      <w:r w:rsidR="000A43ED" w:rsidRPr="003D65E0">
        <w:rPr>
          <w:lang w:val="fr-FR"/>
        </w:rPr>
        <w:t xml:space="preserve"> des données</w:t>
      </w:r>
      <w:bookmarkEnd w:id="10"/>
      <w:r w:rsidR="000A43ED" w:rsidRPr="003D65E0">
        <w:rPr>
          <w:lang w:val="fr-FR"/>
        </w:rPr>
        <w:t>».</w:t>
      </w:r>
    </w:p>
    <w:p w:rsidR="00C45612" w:rsidRPr="003D65E0" w:rsidRDefault="000303C8" w:rsidP="009E216A">
      <w:pPr>
        <w:jc w:val="left"/>
        <w:rPr>
          <w:lang w:val="fr-FR"/>
        </w:rPr>
      </w:pPr>
      <w:r w:rsidRPr="003D65E0">
        <w:rPr>
          <w:lang w:val="fr-FR"/>
        </w:rPr>
        <w:t>En résumé</w:t>
      </w:r>
      <w:r w:rsidR="00C45612" w:rsidRPr="003D65E0">
        <w:rPr>
          <w:lang w:val="fr-FR"/>
        </w:rPr>
        <w:t>:</w:t>
      </w:r>
    </w:p>
    <w:p w:rsidR="00C45612" w:rsidRPr="003D65E0" w:rsidRDefault="00895272" w:rsidP="009E216A">
      <w:pPr>
        <w:pStyle w:val="ListParagraph"/>
        <w:numPr>
          <w:ilvl w:val="0"/>
          <w:numId w:val="5"/>
        </w:numPr>
        <w:tabs>
          <w:tab w:val="clear" w:pos="1134"/>
        </w:tabs>
        <w:spacing w:after="240"/>
        <w:ind w:left="567" w:hanging="567"/>
        <w:contextualSpacing w:val="0"/>
        <w:rPr>
          <w:lang w:val="fr-FR"/>
        </w:rPr>
      </w:pPr>
      <w:r w:rsidRPr="003D65E0">
        <w:rPr>
          <w:lang w:val="fr-FR"/>
        </w:rPr>
        <w:t xml:space="preserve">Il faut que </w:t>
      </w:r>
      <w:r w:rsidR="00F0475A" w:rsidRPr="003D65E0">
        <w:rPr>
          <w:lang w:val="fr-FR"/>
        </w:rPr>
        <w:t xml:space="preserve">les </w:t>
      </w:r>
      <w:r w:rsidR="000303C8" w:rsidRPr="003D65E0">
        <w:rPr>
          <w:lang w:val="fr-FR"/>
        </w:rPr>
        <w:t xml:space="preserve">informations météorologiques, hydrologiques et climatologiques </w:t>
      </w:r>
      <w:r w:rsidRPr="003D65E0">
        <w:rPr>
          <w:lang w:val="fr-FR"/>
        </w:rPr>
        <w:t xml:space="preserve">soient plus </w:t>
      </w:r>
      <w:r w:rsidR="00FE12BE" w:rsidRPr="003D65E0">
        <w:rPr>
          <w:lang w:val="fr-FR"/>
        </w:rPr>
        <w:t xml:space="preserve">faciles à trouver et </w:t>
      </w:r>
      <w:r w:rsidRPr="003D65E0">
        <w:rPr>
          <w:lang w:val="fr-FR"/>
        </w:rPr>
        <w:t xml:space="preserve">plus </w:t>
      </w:r>
      <w:r w:rsidR="00FE12BE" w:rsidRPr="003D65E0">
        <w:rPr>
          <w:lang w:val="fr-FR"/>
        </w:rPr>
        <w:t xml:space="preserve">accessibles </w:t>
      </w:r>
      <w:r w:rsidR="005248FF" w:rsidRPr="003D65E0">
        <w:rPr>
          <w:lang w:val="fr-FR"/>
        </w:rPr>
        <w:t>car la réalisation de nombre des objectifs stratégique</w:t>
      </w:r>
      <w:r w:rsidR="00F0475A" w:rsidRPr="003D65E0">
        <w:rPr>
          <w:lang w:val="fr-FR"/>
        </w:rPr>
        <w:t>s de l’OMM</w:t>
      </w:r>
      <w:r w:rsidR="005248FF" w:rsidRPr="003D65E0">
        <w:rPr>
          <w:lang w:val="fr-FR"/>
        </w:rPr>
        <w:t xml:space="preserve"> en dépend, de même que la contribution de l’Organisation aux </w:t>
      </w:r>
      <w:r w:rsidR="00FE12BE" w:rsidRPr="003D65E0">
        <w:rPr>
          <w:lang w:val="fr-FR"/>
        </w:rPr>
        <w:t>programmes mondiaux de l’ONU</w:t>
      </w:r>
      <w:r w:rsidRPr="003D65E0">
        <w:rPr>
          <w:lang w:val="fr-FR"/>
        </w:rPr>
        <w:t>.</w:t>
      </w:r>
    </w:p>
    <w:p w:rsidR="00C45612" w:rsidRPr="003D65E0" w:rsidRDefault="00FE12BE" w:rsidP="009E216A">
      <w:pPr>
        <w:pStyle w:val="ListParagraph"/>
        <w:numPr>
          <w:ilvl w:val="0"/>
          <w:numId w:val="5"/>
        </w:numPr>
        <w:tabs>
          <w:tab w:val="clear" w:pos="1134"/>
        </w:tabs>
        <w:spacing w:after="160"/>
        <w:ind w:left="567" w:hanging="567"/>
        <w:contextualSpacing w:val="0"/>
        <w:rPr>
          <w:lang w:val="fr-FR"/>
        </w:rPr>
      </w:pPr>
      <w:r w:rsidRPr="003D65E0">
        <w:rPr>
          <w:lang w:val="fr-FR"/>
        </w:rPr>
        <w:t xml:space="preserve">Les progrès technologiques </w:t>
      </w:r>
      <w:r w:rsidR="005248FF" w:rsidRPr="003D65E0">
        <w:rPr>
          <w:lang w:val="fr-FR"/>
        </w:rPr>
        <w:t>entraînent</w:t>
      </w:r>
      <w:r w:rsidR="00A90CCA" w:rsidRPr="003D65E0">
        <w:rPr>
          <w:lang w:val="fr-FR"/>
        </w:rPr>
        <w:t xml:space="preserve"> une augmentation massive de la complexité et des volumes des données, changent la manière dont les utilisateurs souhaitent consommer et employer les données</w:t>
      </w:r>
      <w:r w:rsidR="00895272" w:rsidRPr="003D65E0">
        <w:rPr>
          <w:lang w:val="fr-FR"/>
        </w:rPr>
        <w:t>,</w:t>
      </w:r>
      <w:r w:rsidR="00A90CCA" w:rsidRPr="003D65E0">
        <w:rPr>
          <w:lang w:val="fr-FR"/>
        </w:rPr>
        <w:t xml:space="preserve"> et sont porteurs d’amélioration de l’efficacité opérationnelle.</w:t>
      </w:r>
    </w:p>
    <w:p w:rsidR="00C45612" w:rsidRPr="003D65E0" w:rsidRDefault="00692EDA" w:rsidP="009F5815">
      <w:pPr>
        <w:pStyle w:val="Heading3"/>
        <w:spacing w:after="240"/>
        <w:rPr>
          <w:lang w:val="fr-FR"/>
        </w:rPr>
      </w:pPr>
      <w:r w:rsidRPr="003D65E0">
        <w:rPr>
          <w:lang w:val="fr-FR"/>
        </w:rPr>
        <w:t>4.</w:t>
      </w:r>
      <w:r w:rsidR="00031015" w:rsidRPr="003D65E0">
        <w:rPr>
          <w:lang w:val="fr-FR"/>
        </w:rPr>
        <w:t>1.</w:t>
      </w:r>
      <w:r w:rsidR="00031015" w:rsidRPr="003D65E0">
        <w:rPr>
          <w:lang w:val="fr-FR"/>
        </w:rPr>
        <w:tab/>
      </w:r>
      <w:r w:rsidR="00FC384C" w:rsidRPr="003D65E0">
        <w:rPr>
          <w:lang w:val="fr-FR"/>
        </w:rPr>
        <w:t>Contexte actuel</w:t>
      </w:r>
    </w:p>
    <w:p w:rsidR="00556427" w:rsidRPr="003D65E0" w:rsidRDefault="00F71CC1" w:rsidP="009E216A">
      <w:pPr>
        <w:jc w:val="left"/>
        <w:rPr>
          <w:lang w:val="fr-FR"/>
        </w:rPr>
      </w:pPr>
      <w:r w:rsidRPr="003D65E0">
        <w:rPr>
          <w:lang w:val="fr-FR"/>
        </w:rPr>
        <w:t>Les données environnementales interviennent de</w:t>
      </w:r>
      <w:r w:rsidR="005248FF" w:rsidRPr="003D65E0">
        <w:rPr>
          <w:lang w:val="fr-FR"/>
        </w:rPr>
        <w:t xml:space="preserve"> plus en plus </w:t>
      </w:r>
      <w:r w:rsidRPr="003D65E0">
        <w:rPr>
          <w:lang w:val="fr-FR"/>
        </w:rPr>
        <w:t>dans la prise de décision des pouvoirs publics et d</w:t>
      </w:r>
      <w:r w:rsidR="00556427" w:rsidRPr="003D65E0">
        <w:rPr>
          <w:lang w:val="fr-FR"/>
        </w:rPr>
        <w:t>u</w:t>
      </w:r>
      <w:r w:rsidRPr="003D65E0">
        <w:rPr>
          <w:lang w:val="fr-FR"/>
        </w:rPr>
        <w:t xml:space="preserve"> secteur privé</w:t>
      </w:r>
      <w:r w:rsidR="00C45612" w:rsidRPr="003D65E0">
        <w:rPr>
          <w:lang w:val="fr-FR"/>
        </w:rPr>
        <w:t xml:space="preserve">. </w:t>
      </w:r>
      <w:r w:rsidR="00556427" w:rsidRPr="003D65E0">
        <w:rPr>
          <w:lang w:val="fr-FR"/>
        </w:rPr>
        <w:t>À elles seules ou associées à d’autres types de données de nature socioéconomique par exemple</w:t>
      </w:r>
      <w:r w:rsidR="002D0D5C" w:rsidRPr="003D65E0">
        <w:rPr>
          <w:lang w:val="fr-FR"/>
        </w:rPr>
        <w:t>,</w:t>
      </w:r>
      <w:r w:rsidR="00556427" w:rsidRPr="003D65E0">
        <w:rPr>
          <w:lang w:val="fr-FR"/>
        </w:rPr>
        <w:t xml:space="preserve"> les </w:t>
      </w:r>
      <w:r w:rsidR="00643A64" w:rsidRPr="003D65E0">
        <w:rPr>
          <w:lang w:val="fr-FR"/>
        </w:rPr>
        <w:t>données météorologiques, hydrologiques et climatologiques</w:t>
      </w:r>
      <w:r w:rsidR="00556427" w:rsidRPr="003D65E0">
        <w:rPr>
          <w:lang w:val="fr-FR"/>
        </w:rPr>
        <w:t xml:space="preserve"> sont </w:t>
      </w:r>
      <w:r w:rsidR="005248FF" w:rsidRPr="003D65E0">
        <w:rPr>
          <w:lang w:val="fr-FR"/>
        </w:rPr>
        <w:t xml:space="preserve">incontournables </w:t>
      </w:r>
      <w:r w:rsidR="00053637" w:rsidRPr="003D65E0">
        <w:rPr>
          <w:lang w:val="fr-FR"/>
        </w:rPr>
        <w:t>dans des activités telles que l’optimisation des opérations, la gestion du risque et la sécurité dans des secteurs aussi divers que l’agriculture, la santé, l’énergie, l’eau, les transports, la vente au détail, l’assurance, l’aviation, l’ing</w:t>
      </w:r>
      <w:r w:rsidR="00120203" w:rsidRPr="003D65E0">
        <w:rPr>
          <w:lang w:val="fr-FR"/>
        </w:rPr>
        <w:t>é</w:t>
      </w:r>
      <w:r w:rsidR="00053637" w:rsidRPr="003D65E0">
        <w:rPr>
          <w:lang w:val="fr-FR"/>
        </w:rPr>
        <w:t>ni</w:t>
      </w:r>
      <w:r w:rsidR="00120203" w:rsidRPr="003D65E0">
        <w:rPr>
          <w:lang w:val="fr-FR"/>
        </w:rPr>
        <w:t>e</w:t>
      </w:r>
      <w:r w:rsidR="00053637" w:rsidRPr="003D65E0">
        <w:rPr>
          <w:lang w:val="fr-FR"/>
        </w:rPr>
        <w:t>rie/la construction, le</w:t>
      </w:r>
      <w:r w:rsidR="005248FF" w:rsidRPr="003D65E0">
        <w:rPr>
          <w:lang w:val="fr-FR"/>
        </w:rPr>
        <w:t xml:space="preserve"> monde </w:t>
      </w:r>
      <w:r w:rsidR="00053637" w:rsidRPr="003D65E0">
        <w:rPr>
          <w:lang w:val="fr-FR"/>
        </w:rPr>
        <w:t>juridique</w:t>
      </w:r>
      <w:r w:rsidR="005248FF" w:rsidRPr="003D65E0">
        <w:rPr>
          <w:lang w:val="fr-FR"/>
        </w:rPr>
        <w:t>, etc.</w:t>
      </w:r>
    </w:p>
    <w:p w:rsidR="00257821" w:rsidRPr="003D65E0" w:rsidRDefault="007E7495" w:rsidP="009E216A">
      <w:pPr>
        <w:jc w:val="left"/>
        <w:rPr>
          <w:lang w:val="fr-FR"/>
        </w:rPr>
      </w:pPr>
      <w:r w:rsidRPr="003D65E0">
        <w:rPr>
          <w:lang w:val="fr-FR"/>
        </w:rPr>
        <w:t>Bien que le SIO perm</w:t>
      </w:r>
      <w:r w:rsidR="00043CD7" w:rsidRPr="003D65E0">
        <w:rPr>
          <w:lang w:val="fr-FR"/>
        </w:rPr>
        <w:t>ette une utilisation accrue de l’information dans l’ensemble des programmes de l’OMM</w:t>
      </w:r>
      <w:r w:rsidR="0017128A" w:rsidRPr="003D65E0">
        <w:rPr>
          <w:lang w:val="fr-FR"/>
        </w:rPr>
        <w:t xml:space="preserve">, </w:t>
      </w:r>
      <w:r w:rsidR="00043CD7" w:rsidRPr="003D65E0">
        <w:rPr>
          <w:lang w:val="fr-FR"/>
        </w:rPr>
        <w:t>ainsi que l’accès à ces informations dans des systèmes externes tels que GEOSSGEOS, le système reste perçu comme un</w:t>
      </w:r>
      <w:r w:rsidR="00257821" w:rsidRPr="003D65E0">
        <w:rPr>
          <w:lang w:val="fr-FR"/>
        </w:rPr>
        <w:t xml:space="preserve">e infrastructure de </w:t>
      </w:r>
      <w:r w:rsidR="004F0820" w:rsidRPr="003D65E0">
        <w:rPr>
          <w:lang w:val="fr-FR"/>
        </w:rPr>
        <w:t>niche</w:t>
      </w:r>
      <w:r w:rsidR="00043CD7" w:rsidRPr="003D65E0">
        <w:rPr>
          <w:lang w:val="fr-FR"/>
        </w:rPr>
        <w:t xml:space="preserve"> permettant l’échange de données entre </w:t>
      </w:r>
      <w:r w:rsidR="00257821" w:rsidRPr="003D65E0">
        <w:rPr>
          <w:lang w:val="fr-FR"/>
        </w:rPr>
        <w:t xml:space="preserve">spécialistes de </w:t>
      </w:r>
      <w:r w:rsidR="00043CD7" w:rsidRPr="003D65E0">
        <w:rPr>
          <w:lang w:val="fr-FR"/>
        </w:rPr>
        <w:t xml:space="preserve">la météorologie. </w:t>
      </w:r>
      <w:r w:rsidR="00257821" w:rsidRPr="003D65E0">
        <w:rPr>
          <w:lang w:val="fr-FR"/>
        </w:rPr>
        <w:t>Le</w:t>
      </w:r>
      <w:r w:rsidR="0017128A" w:rsidRPr="003D65E0">
        <w:rPr>
          <w:lang w:val="fr-FR"/>
        </w:rPr>
        <w:t xml:space="preserve">s </w:t>
      </w:r>
      <w:r w:rsidR="00257821" w:rsidRPr="003D65E0">
        <w:rPr>
          <w:lang w:val="fr-FR"/>
        </w:rPr>
        <w:t xml:space="preserve">CMSI axant </w:t>
      </w:r>
      <w:r w:rsidR="0017128A" w:rsidRPr="003D65E0">
        <w:rPr>
          <w:lang w:val="fr-FR"/>
        </w:rPr>
        <w:t xml:space="preserve">leurs opérations sur le </w:t>
      </w:r>
      <w:r w:rsidR="00A108B0" w:rsidRPr="003D65E0">
        <w:rPr>
          <w:lang w:val="fr-FR"/>
        </w:rPr>
        <w:t>SMT</w:t>
      </w:r>
      <w:r w:rsidR="00C45612" w:rsidRPr="003D65E0">
        <w:rPr>
          <w:lang w:val="fr-FR"/>
        </w:rPr>
        <w:t xml:space="preserve">, </w:t>
      </w:r>
      <w:r w:rsidR="00257821" w:rsidRPr="003D65E0">
        <w:rPr>
          <w:lang w:val="fr-FR"/>
        </w:rPr>
        <w:t>le</w:t>
      </w:r>
      <w:r w:rsidR="004F0820" w:rsidRPr="003D65E0">
        <w:rPr>
          <w:lang w:val="fr-FR"/>
        </w:rPr>
        <w:t xml:space="preserve">s métadonnées </w:t>
      </w:r>
      <w:r w:rsidR="000C1995" w:rsidRPr="003D65E0">
        <w:rPr>
          <w:lang w:val="fr-FR"/>
        </w:rPr>
        <w:t>que renferme le</w:t>
      </w:r>
      <w:r w:rsidR="00257821" w:rsidRPr="003D65E0">
        <w:rPr>
          <w:lang w:val="fr-FR"/>
        </w:rPr>
        <w:t xml:space="preserve"> SIO </w:t>
      </w:r>
      <w:r w:rsidR="000C1995" w:rsidRPr="003D65E0">
        <w:rPr>
          <w:lang w:val="fr-FR"/>
        </w:rPr>
        <w:t xml:space="preserve">sont dans leur immense majorité en rapport avec la </w:t>
      </w:r>
      <w:r w:rsidR="00257821" w:rsidRPr="003D65E0">
        <w:rPr>
          <w:lang w:val="fr-FR"/>
        </w:rPr>
        <w:t>V</w:t>
      </w:r>
      <w:r w:rsidR="00F431C4" w:rsidRPr="003D65E0">
        <w:rPr>
          <w:lang w:val="fr-FR"/>
        </w:rPr>
        <w:t>MM</w:t>
      </w:r>
      <w:r w:rsidR="00257821" w:rsidRPr="003D65E0">
        <w:rPr>
          <w:lang w:val="fr-FR"/>
        </w:rPr>
        <w:t>, ce qui diminue la visibilité des données et des produits</w:t>
      </w:r>
      <w:r w:rsidR="0029554F" w:rsidRPr="003D65E0">
        <w:rPr>
          <w:lang w:val="fr-FR"/>
        </w:rPr>
        <w:t xml:space="preserve"> </w:t>
      </w:r>
      <w:r w:rsidR="00257821" w:rsidRPr="003D65E0">
        <w:rPr>
          <w:lang w:val="fr-FR"/>
        </w:rPr>
        <w:t>prove</w:t>
      </w:r>
      <w:r w:rsidR="0029554F" w:rsidRPr="003D65E0">
        <w:rPr>
          <w:lang w:val="fr-FR"/>
        </w:rPr>
        <w:t>n</w:t>
      </w:r>
      <w:r w:rsidR="00257821" w:rsidRPr="003D65E0">
        <w:rPr>
          <w:lang w:val="fr-FR"/>
        </w:rPr>
        <w:t>ant d</w:t>
      </w:r>
      <w:r w:rsidR="00317B71" w:rsidRPr="003D65E0">
        <w:rPr>
          <w:lang w:val="fr-FR"/>
        </w:rPr>
        <w:t>’</w:t>
      </w:r>
      <w:r w:rsidR="00257821" w:rsidRPr="003D65E0">
        <w:rPr>
          <w:lang w:val="fr-FR"/>
        </w:rPr>
        <w:t xml:space="preserve">autres programmes de l’OMM et de la communauté météorologique en général. Ce phénomène est amplifié par </w:t>
      </w:r>
      <w:r w:rsidR="00DB2CA4" w:rsidRPr="003D65E0">
        <w:rPr>
          <w:lang w:val="fr-FR"/>
        </w:rPr>
        <w:t xml:space="preserve">le fait que </w:t>
      </w:r>
      <w:r w:rsidR="00317B71" w:rsidRPr="003D65E0">
        <w:rPr>
          <w:lang w:val="fr-FR"/>
        </w:rPr>
        <w:t xml:space="preserve">la mémoire cache </w:t>
      </w:r>
      <w:r w:rsidR="00DB2CA4" w:rsidRPr="003D65E0">
        <w:rPr>
          <w:lang w:val="fr-FR"/>
        </w:rPr>
        <w:t xml:space="preserve">et les </w:t>
      </w:r>
      <w:r w:rsidR="00257821" w:rsidRPr="003D65E0">
        <w:rPr>
          <w:lang w:val="fr-FR"/>
        </w:rPr>
        <w:t xml:space="preserve">services de téléchargement </w:t>
      </w:r>
      <w:r w:rsidR="00DB2CA4" w:rsidRPr="003D65E0">
        <w:rPr>
          <w:lang w:val="fr-FR"/>
        </w:rPr>
        <w:t>d</w:t>
      </w:r>
      <w:r w:rsidR="003B5453" w:rsidRPr="003D65E0">
        <w:rPr>
          <w:lang w:val="fr-FR"/>
        </w:rPr>
        <w:t xml:space="preserve">es </w:t>
      </w:r>
      <w:r w:rsidR="00DB2CA4" w:rsidRPr="003D65E0">
        <w:rPr>
          <w:lang w:val="fr-FR"/>
        </w:rPr>
        <w:t xml:space="preserve">CMSI </w:t>
      </w:r>
      <w:r w:rsidR="00CD4C32" w:rsidRPr="003D65E0">
        <w:rPr>
          <w:lang w:val="fr-FR"/>
        </w:rPr>
        <w:t xml:space="preserve">privilégient le </w:t>
      </w:r>
      <w:r w:rsidR="00257821" w:rsidRPr="003D65E0">
        <w:rPr>
          <w:lang w:val="fr-FR"/>
        </w:rPr>
        <w:t>trafic SMT</w:t>
      </w:r>
      <w:r w:rsidR="00CA50D2" w:rsidRPr="003D65E0">
        <w:rPr>
          <w:lang w:val="fr-FR"/>
        </w:rPr>
        <w:t xml:space="preserve">, au lieu </w:t>
      </w:r>
      <w:r w:rsidR="00DB2CA4" w:rsidRPr="003D65E0">
        <w:rPr>
          <w:lang w:val="fr-FR"/>
        </w:rPr>
        <w:t xml:space="preserve">d’encourager le passage de nouveaux </w:t>
      </w:r>
      <w:r w:rsidR="00257821" w:rsidRPr="003D65E0">
        <w:rPr>
          <w:lang w:val="fr-FR"/>
        </w:rPr>
        <w:t xml:space="preserve">flux de données par le réseau </w:t>
      </w:r>
      <w:r w:rsidR="00D30029" w:rsidRPr="003D65E0">
        <w:rPr>
          <w:lang w:val="fr-FR"/>
        </w:rPr>
        <w:t xml:space="preserve">principal </w:t>
      </w:r>
      <w:r w:rsidR="00257821" w:rsidRPr="003D65E0">
        <w:rPr>
          <w:lang w:val="fr-FR"/>
        </w:rPr>
        <w:t>du SIO.</w:t>
      </w:r>
    </w:p>
    <w:p w:rsidR="00CD4C32" w:rsidRPr="003D65E0" w:rsidRDefault="00CD4C32" w:rsidP="009E216A">
      <w:pPr>
        <w:jc w:val="left"/>
        <w:rPr>
          <w:lang w:val="fr-FR"/>
        </w:rPr>
      </w:pPr>
      <w:r w:rsidRPr="003D65E0">
        <w:rPr>
          <w:lang w:val="fr-FR"/>
        </w:rPr>
        <w:t xml:space="preserve">Une </w:t>
      </w:r>
      <w:r w:rsidR="00CA50D2" w:rsidRPr="003D65E0">
        <w:rPr>
          <w:lang w:val="fr-FR"/>
        </w:rPr>
        <w:t xml:space="preserve">proportion </w:t>
      </w:r>
      <w:r w:rsidRPr="003D65E0">
        <w:rPr>
          <w:lang w:val="fr-FR"/>
        </w:rPr>
        <w:t>importante des Membre</w:t>
      </w:r>
      <w:r w:rsidR="00CA50D2" w:rsidRPr="003D65E0">
        <w:rPr>
          <w:lang w:val="fr-FR"/>
        </w:rPr>
        <w:t>s</w:t>
      </w:r>
      <w:r w:rsidRPr="003D65E0">
        <w:rPr>
          <w:lang w:val="fr-FR"/>
        </w:rPr>
        <w:t xml:space="preserve"> n’a pas encore commencé à mettre en œuvre le SIO</w:t>
      </w:r>
      <w:r w:rsidR="00C45612" w:rsidRPr="003D65E0">
        <w:rPr>
          <w:rStyle w:val="FootnoteReference"/>
          <w:lang w:val="fr-FR"/>
        </w:rPr>
        <w:footnoteReference w:id="5"/>
      </w:r>
      <w:r w:rsidRPr="003D65E0">
        <w:rPr>
          <w:lang w:val="fr-FR"/>
        </w:rPr>
        <w:t>,</w:t>
      </w:r>
      <w:r w:rsidR="00CA50D2" w:rsidRPr="003D65E0">
        <w:rPr>
          <w:lang w:val="fr-FR"/>
        </w:rPr>
        <w:t xml:space="preserve"> ce qui s’explique</w:t>
      </w:r>
      <w:r w:rsidRPr="003D65E0">
        <w:rPr>
          <w:lang w:val="fr-FR"/>
        </w:rPr>
        <w:t xml:space="preserve"> peut-être par </w:t>
      </w:r>
      <w:r w:rsidR="00CA50D2" w:rsidRPr="003D65E0">
        <w:rPr>
          <w:lang w:val="fr-FR"/>
        </w:rPr>
        <w:t xml:space="preserve">un </w:t>
      </w:r>
      <w:r w:rsidRPr="003D65E0">
        <w:rPr>
          <w:lang w:val="fr-FR"/>
        </w:rPr>
        <w:t xml:space="preserve">manque de compréhension de la valeur ajoutée du système par rapport </w:t>
      </w:r>
      <w:r w:rsidR="007E79B4" w:rsidRPr="003D65E0">
        <w:rPr>
          <w:lang w:val="fr-FR"/>
        </w:rPr>
        <w:t>à l’échange de données institutionnel régulier assuré par le SMT.</w:t>
      </w:r>
    </w:p>
    <w:p w:rsidR="00575699" w:rsidRPr="003D65E0" w:rsidRDefault="00575699" w:rsidP="009E216A">
      <w:pPr>
        <w:jc w:val="left"/>
        <w:rPr>
          <w:lang w:val="fr-FR"/>
        </w:rPr>
      </w:pPr>
      <w:r w:rsidRPr="003D65E0">
        <w:rPr>
          <w:lang w:val="fr-FR"/>
        </w:rPr>
        <w:t xml:space="preserve">De nombreux Membres ont déjà recours </w:t>
      </w:r>
      <w:r w:rsidR="001A0F80" w:rsidRPr="003D65E0">
        <w:rPr>
          <w:lang w:val="fr-FR"/>
        </w:rPr>
        <w:t>aux technologies du Web pour répondre à leurs besoins intérieurs/nationaux en matière d’échange et d’exploitation des données, tant</w:t>
      </w:r>
      <w:r w:rsidR="003B5453" w:rsidRPr="003D65E0">
        <w:rPr>
          <w:lang w:val="fr-FR"/>
        </w:rPr>
        <w:t xml:space="preserve"> dans</w:t>
      </w:r>
      <w:r w:rsidR="001A0F80" w:rsidRPr="003D65E0">
        <w:rPr>
          <w:lang w:val="fr-FR"/>
        </w:rPr>
        <w:t xml:space="preserve"> le </w:t>
      </w:r>
      <w:r w:rsidR="001A0F80" w:rsidRPr="003D65E0">
        <w:rPr>
          <w:lang w:val="fr-FR"/>
        </w:rPr>
        <w:lastRenderedPageBreak/>
        <w:t xml:space="preserve">contexte opérationnel que dans le domaine de la recherche. Ces initiatives sont rarement </w:t>
      </w:r>
      <w:r w:rsidR="00CA50D2" w:rsidRPr="003D65E0">
        <w:rPr>
          <w:lang w:val="fr-FR"/>
        </w:rPr>
        <w:t xml:space="preserve">répertoriées </w:t>
      </w:r>
      <w:r w:rsidR="001A0F80" w:rsidRPr="003D65E0">
        <w:rPr>
          <w:lang w:val="fr-FR"/>
        </w:rPr>
        <w:t>dans le SIO.</w:t>
      </w:r>
    </w:p>
    <w:p w:rsidR="00C45612" w:rsidRPr="003D65E0" w:rsidRDefault="00692EDA" w:rsidP="008454C4">
      <w:pPr>
        <w:pStyle w:val="Heading3"/>
        <w:spacing w:after="240"/>
        <w:rPr>
          <w:lang w:val="fr-FR"/>
        </w:rPr>
      </w:pPr>
      <w:r w:rsidRPr="003D65E0">
        <w:rPr>
          <w:lang w:val="fr-FR"/>
        </w:rPr>
        <w:t>4.2</w:t>
      </w:r>
      <w:r w:rsidR="00031015" w:rsidRPr="003D65E0">
        <w:rPr>
          <w:lang w:val="fr-FR"/>
        </w:rPr>
        <w:t>.</w:t>
      </w:r>
      <w:r w:rsidR="00031015" w:rsidRPr="003D65E0">
        <w:rPr>
          <w:lang w:val="fr-FR"/>
        </w:rPr>
        <w:tab/>
      </w:r>
      <w:r w:rsidR="00C45612" w:rsidRPr="003D65E0">
        <w:rPr>
          <w:lang w:val="fr-FR"/>
        </w:rPr>
        <w:t>Re</w:t>
      </w:r>
      <w:r w:rsidR="008E0994" w:rsidRPr="003D65E0">
        <w:rPr>
          <w:lang w:val="fr-FR"/>
        </w:rPr>
        <w:t>mise à plat du SIO</w:t>
      </w:r>
    </w:p>
    <w:p w:rsidR="00C45612" w:rsidRPr="003D65E0" w:rsidRDefault="003B5453" w:rsidP="009E216A">
      <w:pPr>
        <w:jc w:val="left"/>
        <w:rPr>
          <w:lang w:val="fr-FR"/>
        </w:rPr>
      </w:pPr>
      <w:r w:rsidRPr="003D65E0">
        <w:rPr>
          <w:lang w:val="fr-FR"/>
        </w:rPr>
        <w:t xml:space="preserve">Le SIO 2.0 réaffirme la volonté du système d’origine d’ouvrir l’accès aux données et aux produits environnementaux, tout en facilitant la recherche et la consultation de données météorologiques, hydrologiques et climatiques fiables, aussi bien par des intervenants humains que par la machine (systèmes logiciels), dans l’ensemble de la communauté mondiale: </w:t>
      </w:r>
      <w:r w:rsidR="008E0994" w:rsidRPr="003D65E0">
        <w:rPr>
          <w:lang w:val="fr-FR"/>
        </w:rPr>
        <w:t>S</w:t>
      </w:r>
      <w:r w:rsidR="00C45612" w:rsidRPr="003D65E0">
        <w:rPr>
          <w:lang w:val="fr-FR"/>
        </w:rPr>
        <w:t>MH</w:t>
      </w:r>
      <w:r w:rsidR="008E0994" w:rsidRPr="003D65E0">
        <w:rPr>
          <w:lang w:val="fr-FR"/>
        </w:rPr>
        <w:t>N</w:t>
      </w:r>
      <w:r w:rsidR="00C45612" w:rsidRPr="003D65E0">
        <w:rPr>
          <w:lang w:val="fr-FR"/>
        </w:rPr>
        <w:t xml:space="preserve">, </w:t>
      </w:r>
      <w:r w:rsidR="008E0994" w:rsidRPr="003D65E0">
        <w:rPr>
          <w:lang w:val="fr-FR"/>
        </w:rPr>
        <w:t>pouvoirs publics, organisations non gouvernementales (ONG), universités, organismes de recherche, secteur privé et</w:t>
      </w:r>
      <w:r w:rsidR="00C45612" w:rsidRPr="003D65E0">
        <w:rPr>
          <w:lang w:val="fr-FR"/>
        </w:rPr>
        <w:t xml:space="preserve"> </w:t>
      </w:r>
      <w:r w:rsidRPr="003D65E0">
        <w:rPr>
          <w:lang w:val="fr-FR"/>
        </w:rPr>
        <w:t>grand public</w:t>
      </w:r>
      <w:r w:rsidR="00C45612" w:rsidRPr="003D65E0">
        <w:rPr>
          <w:lang w:val="fr-FR"/>
        </w:rPr>
        <w:t xml:space="preserve">. </w:t>
      </w:r>
    </w:p>
    <w:p w:rsidR="001F43CF" w:rsidRPr="003D65E0" w:rsidRDefault="001F43CF" w:rsidP="009E216A">
      <w:pPr>
        <w:jc w:val="left"/>
        <w:rPr>
          <w:lang w:val="fr-FR"/>
        </w:rPr>
      </w:pPr>
      <w:r w:rsidRPr="003D65E0">
        <w:rPr>
          <w:lang w:val="fr-FR"/>
        </w:rPr>
        <w:t>Le SIO 2.0 renforce la visibilité et l’accessibilité des données des SMHN, contribuant par là-même à rehausser le profil de ces derniers en tant qu’interlocuteurs de référence sur le temps, l’eau et le climat. Il permet en outre aux SMHN de trouver et d’exploiter d’autres sources de données pour améliorer la qualité de leurs propres services. De surcroît, avec le SIO 2.0 il est désormais plus facile pour les fournisseurs de données d’en conserver le contrôle puisque le système renferme aussi bien des données libres et ouvertes que des données publiées sous licence commerciale ou restrictive.</w:t>
      </w:r>
    </w:p>
    <w:p w:rsidR="00C45612" w:rsidRPr="003D65E0" w:rsidRDefault="001F43CF" w:rsidP="009E216A">
      <w:pPr>
        <w:jc w:val="left"/>
        <w:rPr>
          <w:lang w:val="fr-FR"/>
        </w:rPr>
      </w:pPr>
      <w:r w:rsidRPr="003051D3">
        <w:rPr>
          <w:spacing w:val="-2"/>
          <w:lang w:val="fr-FR"/>
        </w:rPr>
        <w:t>Dans le SIO 2.0, les centres participants peuvent fournir des services permettant aux utilisateurs d</w:t>
      </w:r>
      <w:r w:rsidRPr="003D65E0">
        <w:rPr>
          <w:lang w:val="fr-FR"/>
        </w:rPr>
        <w:t>’exploiter les données à distance grâce aux technologies en nuage et au Web, ce qui atténue les difficultés induites par l’explosion annoncée des volumes de données. Alors que le SIO était initialement axé sur les données opérationnelles, le SIO 2.0 donne la priorité aux services: les centres auront donc plus de facilité à partager des données historiques et à donner accès à leurs archives pour répondre aux besoins de l’ensemble des programmes de l’OMM.</w:t>
      </w:r>
    </w:p>
    <w:p w:rsidR="00C45612" w:rsidRPr="003D65E0" w:rsidRDefault="005719A3" w:rsidP="009E216A">
      <w:pPr>
        <w:jc w:val="left"/>
        <w:rPr>
          <w:lang w:val="fr-FR"/>
        </w:rPr>
      </w:pPr>
      <w:r w:rsidRPr="003D65E0">
        <w:rPr>
          <w:lang w:val="fr-FR"/>
        </w:rPr>
        <w:t>Comme l</w:t>
      </w:r>
      <w:r w:rsidR="00BD7FC3" w:rsidRPr="003D65E0">
        <w:rPr>
          <w:lang w:val="fr-FR"/>
        </w:rPr>
        <w:t>’indique la Stratégie pour la version 2.0 du SIO</w:t>
      </w:r>
      <w:r w:rsidR="00C45612" w:rsidRPr="003D65E0">
        <w:rPr>
          <w:lang w:val="fr-FR"/>
        </w:rPr>
        <w:t>:</w:t>
      </w:r>
    </w:p>
    <w:p w:rsidR="00C45612" w:rsidRPr="003D65E0" w:rsidRDefault="0011592B" w:rsidP="009E216A">
      <w:pPr>
        <w:ind w:left="720"/>
        <w:jc w:val="left"/>
        <w:rPr>
          <w:i/>
          <w:lang w:val="fr-FR"/>
        </w:rPr>
      </w:pPr>
      <w:r w:rsidRPr="003D65E0">
        <w:rPr>
          <w:lang w:val="fr-FR"/>
        </w:rPr>
        <w:t>«</w:t>
      </w:r>
      <w:r w:rsidR="00F452E7" w:rsidRPr="003D65E0">
        <w:rPr>
          <w:i/>
          <w:lang w:val="fr-FR"/>
        </w:rPr>
        <w:t>Le SIO 2.0 va offrir aux utilisateurs un accès continu à des informations d’origines très diverses et va contribuer à situer des informations météorologiques, hydrologiques et climatologiques dans des contextes socioéconomiques et autres.</w:t>
      </w:r>
      <w:r w:rsidR="00C45612" w:rsidRPr="003D65E0">
        <w:rPr>
          <w:i/>
          <w:lang w:val="fr-FR"/>
        </w:rPr>
        <w:t xml:space="preserve"> </w:t>
      </w:r>
      <w:r w:rsidRPr="003D65E0">
        <w:rPr>
          <w:i/>
          <w:lang w:val="fr-FR"/>
        </w:rPr>
        <w:t>Grâce à un écosystème ouvert d’outils, d’applications et de services, le SIO 2.0 permettra aux participants de gérer, de publier et de partager leurs données, leurs produits et leurs services et à tous les utilisateurs d’offrir des services à valeur ajoutée et de nouveaux produits.»</w:t>
      </w:r>
      <w:r w:rsidRPr="003D65E0">
        <w:rPr>
          <w:i/>
          <w:highlight w:val="yellow"/>
          <w:lang w:val="fr-FR"/>
        </w:rPr>
        <w:t xml:space="preserve"> </w:t>
      </w:r>
    </w:p>
    <w:p w:rsidR="00C45612" w:rsidRPr="003D65E0" w:rsidRDefault="00692EDA" w:rsidP="008454C4">
      <w:pPr>
        <w:pStyle w:val="Heading3"/>
        <w:spacing w:after="240"/>
        <w:rPr>
          <w:lang w:val="fr-FR"/>
        </w:rPr>
      </w:pPr>
      <w:r w:rsidRPr="003D65E0">
        <w:rPr>
          <w:lang w:val="fr-FR"/>
        </w:rPr>
        <w:t>4.</w:t>
      </w:r>
      <w:r w:rsidR="00031015" w:rsidRPr="003D65E0">
        <w:rPr>
          <w:lang w:val="fr-FR"/>
        </w:rPr>
        <w:t>3.</w:t>
      </w:r>
      <w:r w:rsidR="00031015" w:rsidRPr="003D65E0">
        <w:rPr>
          <w:lang w:val="fr-FR"/>
        </w:rPr>
        <w:tab/>
      </w:r>
      <w:r w:rsidR="00CA50D2" w:rsidRPr="003D65E0">
        <w:rPr>
          <w:lang w:val="fr-FR"/>
        </w:rPr>
        <w:t>En quoi le SIO va-t-il changer </w:t>
      </w:r>
      <w:r w:rsidR="00C45612" w:rsidRPr="003D65E0">
        <w:rPr>
          <w:lang w:val="fr-FR"/>
        </w:rPr>
        <w:t>?</w:t>
      </w:r>
    </w:p>
    <w:p w:rsidR="00C45612" w:rsidRPr="003D65E0" w:rsidRDefault="000B54EB" w:rsidP="009E216A">
      <w:pPr>
        <w:jc w:val="left"/>
        <w:rPr>
          <w:lang w:val="fr-FR"/>
        </w:rPr>
      </w:pPr>
      <w:r w:rsidRPr="003D65E0">
        <w:rPr>
          <w:lang w:val="fr-FR"/>
        </w:rPr>
        <w:t>Le SIO 2.0 n</w:t>
      </w:r>
      <w:r w:rsidR="00CA50D2" w:rsidRPr="003D65E0">
        <w:rPr>
          <w:lang w:val="fr-FR"/>
        </w:rPr>
        <w:t xml:space="preserve">e correspond pas </w:t>
      </w:r>
      <w:r w:rsidRPr="003D65E0">
        <w:rPr>
          <w:lang w:val="fr-FR"/>
        </w:rPr>
        <w:t xml:space="preserve">tant </w:t>
      </w:r>
      <w:r w:rsidR="00CA50D2" w:rsidRPr="003D65E0">
        <w:rPr>
          <w:lang w:val="fr-FR"/>
        </w:rPr>
        <w:t xml:space="preserve">à </w:t>
      </w:r>
      <w:r w:rsidRPr="003D65E0">
        <w:rPr>
          <w:lang w:val="fr-FR"/>
        </w:rPr>
        <w:t>une révolution qu’</w:t>
      </w:r>
      <w:r w:rsidR="00CA50D2" w:rsidRPr="003D65E0">
        <w:rPr>
          <w:lang w:val="fr-FR"/>
        </w:rPr>
        <w:t xml:space="preserve">à </w:t>
      </w:r>
      <w:r w:rsidRPr="003D65E0">
        <w:rPr>
          <w:lang w:val="fr-FR"/>
        </w:rPr>
        <w:t>une évolution.</w:t>
      </w:r>
      <w:r w:rsidR="00206CE3" w:rsidRPr="003D65E0">
        <w:rPr>
          <w:lang w:val="fr-FR"/>
        </w:rPr>
        <w:t xml:space="preserve"> La cartographie </w:t>
      </w:r>
      <w:r w:rsidR="00CA50D2" w:rsidRPr="003D65E0">
        <w:rPr>
          <w:lang w:val="fr-FR"/>
        </w:rPr>
        <w:t xml:space="preserve">superposée </w:t>
      </w:r>
      <w:r w:rsidR="00206CE3" w:rsidRPr="003D65E0">
        <w:rPr>
          <w:lang w:val="fr-FR"/>
        </w:rPr>
        <w:t xml:space="preserve">de l’architecture fonctionnelle </w:t>
      </w:r>
      <w:r w:rsidR="00CA50D2" w:rsidRPr="003D65E0">
        <w:rPr>
          <w:lang w:val="fr-FR"/>
        </w:rPr>
        <w:t xml:space="preserve">du </w:t>
      </w:r>
      <w:r w:rsidR="00206CE3" w:rsidRPr="003D65E0">
        <w:rPr>
          <w:lang w:val="fr-FR"/>
        </w:rPr>
        <w:t xml:space="preserve">SIO d’origine et </w:t>
      </w:r>
      <w:r w:rsidR="00CA50D2" w:rsidRPr="003D65E0">
        <w:rPr>
          <w:lang w:val="fr-FR"/>
        </w:rPr>
        <w:t xml:space="preserve">de </w:t>
      </w:r>
      <w:r w:rsidR="00206CE3" w:rsidRPr="003D65E0">
        <w:rPr>
          <w:lang w:val="fr-FR"/>
        </w:rPr>
        <w:t xml:space="preserve">la version 2.0 (voir </w:t>
      </w:r>
      <w:hyperlink w:anchor="_Annexe_I" w:history="1">
        <w:r w:rsidR="00206CE3" w:rsidRPr="00F11CE9">
          <w:rPr>
            <w:rStyle w:val="Hyperlink"/>
            <w:lang w:val="fr-FR"/>
          </w:rPr>
          <w:t>Annexe I</w:t>
        </w:r>
      </w:hyperlink>
      <w:r w:rsidR="00206CE3" w:rsidRPr="003D65E0">
        <w:rPr>
          <w:lang w:val="fr-FR"/>
        </w:rPr>
        <w:t>: Architecture fonctionnelle du SIO) montre qu</w:t>
      </w:r>
      <w:r w:rsidR="00C50482" w:rsidRPr="003D65E0">
        <w:rPr>
          <w:lang w:val="fr-FR"/>
        </w:rPr>
        <w:t>e l’</w:t>
      </w:r>
      <w:r w:rsidR="00CA50D2" w:rsidRPr="003D65E0">
        <w:rPr>
          <w:lang w:val="fr-FR"/>
        </w:rPr>
        <w:t xml:space="preserve">on a conservé </w:t>
      </w:r>
      <w:r w:rsidR="00206CE3" w:rsidRPr="003D65E0">
        <w:rPr>
          <w:lang w:val="fr-FR"/>
        </w:rPr>
        <w:t xml:space="preserve">la majorité des fonctions du SIO </w:t>
      </w:r>
      <w:r w:rsidR="00CA50D2" w:rsidRPr="003D65E0">
        <w:rPr>
          <w:lang w:val="fr-FR"/>
        </w:rPr>
        <w:t xml:space="preserve">en y ajoutant </w:t>
      </w:r>
      <w:r w:rsidR="00560C5C" w:rsidRPr="003D65E0">
        <w:rPr>
          <w:lang w:val="fr-FR"/>
        </w:rPr>
        <w:t>quelques nouveautés</w:t>
      </w:r>
      <w:r w:rsidR="00A521A6" w:rsidRPr="003D65E0">
        <w:rPr>
          <w:lang w:val="fr-FR"/>
        </w:rPr>
        <w:t>.</w:t>
      </w:r>
      <w:r w:rsidR="00206CE3" w:rsidRPr="003D65E0">
        <w:rPr>
          <w:lang w:val="fr-FR"/>
        </w:rPr>
        <w:t xml:space="preserve"> </w:t>
      </w:r>
    </w:p>
    <w:p w:rsidR="00C45612" w:rsidRPr="003D65E0" w:rsidRDefault="0065251B" w:rsidP="009E216A">
      <w:pPr>
        <w:jc w:val="left"/>
        <w:rPr>
          <w:lang w:val="fr-FR"/>
        </w:rPr>
      </w:pPr>
      <w:r w:rsidRPr="003D65E0">
        <w:rPr>
          <w:lang w:val="fr-FR"/>
        </w:rPr>
        <w:t>On trouvera ci-dessous la description de onze modifications techniques apportées au système pour concrétiser les ambitions du SIO 2.0.</w:t>
      </w:r>
    </w:p>
    <w:p w:rsidR="00C45612" w:rsidRPr="003D65E0" w:rsidRDefault="00881936" w:rsidP="00F11CE9">
      <w:pPr>
        <w:spacing w:after="80"/>
        <w:jc w:val="left"/>
        <w:rPr>
          <w:lang w:val="fr-FR"/>
        </w:rPr>
      </w:pPr>
      <w:r w:rsidRPr="003D65E0">
        <w:rPr>
          <w:lang w:val="fr-FR"/>
        </w:rPr>
        <w:t>L’étude de l’OMM sur les nouveaux enjeux en matière de données</w:t>
      </w:r>
      <w:r w:rsidR="00A521A6" w:rsidRPr="003D65E0">
        <w:rPr>
          <w:lang w:val="fr-FR"/>
        </w:rPr>
        <w:t xml:space="preserve"> présente les </w:t>
      </w:r>
      <w:r w:rsidRPr="003D65E0">
        <w:rPr>
          <w:lang w:val="fr-FR"/>
        </w:rPr>
        <w:t xml:space="preserve">services Web </w:t>
      </w:r>
      <w:r w:rsidR="00A521A6" w:rsidRPr="003D65E0">
        <w:rPr>
          <w:lang w:val="fr-FR"/>
        </w:rPr>
        <w:t xml:space="preserve">comme une </w:t>
      </w:r>
      <w:r w:rsidRPr="003D65E0">
        <w:rPr>
          <w:lang w:val="fr-FR"/>
        </w:rPr>
        <w:t>technologie</w:t>
      </w:r>
      <w:r w:rsidR="00A521A6" w:rsidRPr="003D65E0">
        <w:rPr>
          <w:lang w:val="fr-FR"/>
        </w:rPr>
        <w:t xml:space="preserve"> qui</w:t>
      </w:r>
      <w:r w:rsidR="00F11CE9">
        <w:rPr>
          <w:lang w:val="fr-FR"/>
        </w:rPr>
        <w:t>:</w:t>
      </w:r>
    </w:p>
    <w:p w:rsidR="00C45612" w:rsidRPr="003D65E0" w:rsidRDefault="00312A70" w:rsidP="009E216A">
      <w:pPr>
        <w:ind w:left="720"/>
        <w:jc w:val="left"/>
        <w:rPr>
          <w:i/>
          <w:lang w:val="fr-FR"/>
        </w:rPr>
      </w:pPr>
      <w:r w:rsidRPr="003D65E0">
        <w:rPr>
          <w:i/>
          <w:lang w:val="fr-FR"/>
        </w:rPr>
        <w:t>«</w:t>
      </w:r>
      <w:r w:rsidR="00A521A6" w:rsidRPr="003D65E0">
        <w:rPr>
          <w:i/>
          <w:lang w:val="fr-FR"/>
        </w:rPr>
        <w:t xml:space="preserve">introduit </w:t>
      </w:r>
      <w:r w:rsidRPr="003D65E0">
        <w:rPr>
          <w:i/>
          <w:lang w:val="fr-FR"/>
        </w:rPr>
        <w:t xml:space="preserve">de nouveaux concepts </w:t>
      </w:r>
      <w:r w:rsidR="00642E66" w:rsidRPr="003D65E0">
        <w:rPr>
          <w:i/>
          <w:lang w:val="fr-FR"/>
        </w:rPr>
        <w:t>en matière d’exploitation</w:t>
      </w:r>
      <w:r w:rsidRPr="003D65E0">
        <w:rPr>
          <w:i/>
          <w:lang w:val="fr-FR"/>
        </w:rPr>
        <w:t xml:space="preserve"> qui vont améliorer l’efficacité opérationnelle, l’échange d’informations et la prestation de services, et permettre aux utilisateurs de tirer </w:t>
      </w:r>
      <w:r w:rsidR="00517E2D" w:rsidRPr="003D65E0">
        <w:rPr>
          <w:i/>
          <w:lang w:val="fr-FR"/>
        </w:rPr>
        <w:t>meilleur parti</w:t>
      </w:r>
      <w:r w:rsidRPr="003D65E0">
        <w:rPr>
          <w:i/>
          <w:lang w:val="fr-FR"/>
        </w:rPr>
        <w:t xml:space="preserve"> des données».</w:t>
      </w:r>
    </w:p>
    <w:p w:rsidR="00C45612" w:rsidRPr="003D65E0" w:rsidRDefault="00312A70" w:rsidP="00F11CE9">
      <w:pPr>
        <w:spacing w:after="80"/>
        <w:jc w:val="left"/>
        <w:rPr>
          <w:lang w:val="en-NZ"/>
        </w:rPr>
      </w:pPr>
      <w:r w:rsidRPr="003D65E0">
        <w:rPr>
          <w:lang w:val="en-NZ"/>
        </w:rPr>
        <w:t xml:space="preserve">Le </w:t>
      </w:r>
      <w:r w:rsidR="00C45612" w:rsidRPr="003D65E0">
        <w:rPr>
          <w:i/>
          <w:lang w:val="en-NZ"/>
        </w:rPr>
        <w:t>World Wide Web Consortium</w:t>
      </w:r>
      <w:r w:rsidR="00C45612" w:rsidRPr="003D65E0">
        <w:rPr>
          <w:lang w:val="en-NZ"/>
        </w:rPr>
        <w:t xml:space="preserve"> (W3C) </w:t>
      </w:r>
      <w:r w:rsidRPr="003D65E0">
        <w:rPr>
          <w:lang w:val="en-NZ"/>
        </w:rPr>
        <w:t>déclare</w:t>
      </w:r>
      <w:r w:rsidR="00C45612" w:rsidRPr="003D65E0">
        <w:rPr>
          <w:rStyle w:val="FootnoteReference"/>
          <w:lang w:val="fr-FR"/>
        </w:rPr>
        <w:footnoteReference w:id="6"/>
      </w:r>
      <w:r w:rsidR="00C45612" w:rsidRPr="003D65E0">
        <w:rPr>
          <w:lang w:val="en-NZ"/>
        </w:rPr>
        <w:t xml:space="preserve"> </w:t>
      </w:r>
      <w:r w:rsidRPr="003D65E0">
        <w:rPr>
          <w:lang w:val="en-NZ"/>
        </w:rPr>
        <w:t>que</w:t>
      </w:r>
      <w:r w:rsidR="00C45612" w:rsidRPr="003D65E0">
        <w:rPr>
          <w:lang w:val="en-NZ"/>
        </w:rPr>
        <w:t xml:space="preserve">: </w:t>
      </w:r>
    </w:p>
    <w:p w:rsidR="00C45612" w:rsidRPr="003D65E0" w:rsidRDefault="008639CA" w:rsidP="009E216A">
      <w:pPr>
        <w:ind w:left="720"/>
        <w:jc w:val="left"/>
        <w:rPr>
          <w:i/>
          <w:lang w:val="fr-FR"/>
        </w:rPr>
      </w:pPr>
      <w:r w:rsidRPr="003D65E0">
        <w:rPr>
          <w:i/>
          <w:lang w:val="fr-FR"/>
        </w:rPr>
        <w:t>«</w:t>
      </w:r>
      <w:r w:rsidR="00E255BC" w:rsidRPr="003D65E0">
        <w:rPr>
          <w:i/>
          <w:lang w:val="fr-FR"/>
        </w:rPr>
        <w:t>Le Web est le système d’information distribuée</w:t>
      </w:r>
      <w:r w:rsidRPr="003D65E0">
        <w:rPr>
          <w:i/>
          <w:lang w:val="fr-FR"/>
        </w:rPr>
        <w:t xml:space="preserve"> non </w:t>
      </w:r>
      <w:r w:rsidR="00C50482" w:rsidRPr="003D65E0">
        <w:rPr>
          <w:i/>
          <w:lang w:val="fr-FR"/>
        </w:rPr>
        <w:t>rattaché</w:t>
      </w:r>
      <w:r w:rsidRPr="003D65E0">
        <w:rPr>
          <w:i/>
          <w:lang w:val="fr-FR"/>
        </w:rPr>
        <w:t xml:space="preserve"> à un fournisseur le </w:t>
      </w:r>
      <w:r w:rsidR="00A521A6" w:rsidRPr="003D65E0">
        <w:rPr>
          <w:i/>
          <w:lang w:val="fr-FR"/>
        </w:rPr>
        <w:t>plus performant</w:t>
      </w:r>
      <w:r w:rsidR="00B80DD3" w:rsidRPr="003D65E0">
        <w:rPr>
          <w:i/>
          <w:lang w:val="fr-FR"/>
        </w:rPr>
        <w:t xml:space="preserve"> au </w:t>
      </w:r>
      <w:r w:rsidRPr="003D65E0">
        <w:rPr>
          <w:i/>
          <w:lang w:val="fr-FR"/>
        </w:rPr>
        <w:t>monde</w:t>
      </w:r>
      <w:r w:rsidR="00A521A6" w:rsidRPr="003D65E0">
        <w:rPr>
          <w:i/>
          <w:lang w:val="fr-FR"/>
        </w:rPr>
        <w:t>: il</w:t>
      </w:r>
      <w:r w:rsidRPr="003D65E0">
        <w:rPr>
          <w:i/>
          <w:lang w:val="fr-FR"/>
        </w:rPr>
        <w:t xml:space="preserve"> permet d’avoir accès à des applications et à des services partout sur la planète à partir d</w:t>
      </w:r>
      <w:r w:rsidR="00CE51C9" w:rsidRPr="003D65E0">
        <w:rPr>
          <w:i/>
          <w:lang w:val="fr-FR"/>
        </w:rPr>
        <w:t>’un</w:t>
      </w:r>
      <w:r w:rsidRPr="003D65E0">
        <w:rPr>
          <w:i/>
          <w:lang w:val="fr-FR"/>
        </w:rPr>
        <w:t xml:space="preserve"> smartphone, d</w:t>
      </w:r>
      <w:r w:rsidR="00CE51C9" w:rsidRPr="003D65E0">
        <w:rPr>
          <w:i/>
          <w:lang w:val="fr-FR"/>
        </w:rPr>
        <w:t>’une</w:t>
      </w:r>
      <w:r w:rsidRPr="003D65E0">
        <w:rPr>
          <w:i/>
          <w:lang w:val="fr-FR"/>
        </w:rPr>
        <w:t xml:space="preserve"> tablette, d’</w:t>
      </w:r>
      <w:r w:rsidR="00CE51C9" w:rsidRPr="003D65E0">
        <w:rPr>
          <w:i/>
          <w:lang w:val="fr-FR"/>
        </w:rPr>
        <w:t xml:space="preserve">un </w:t>
      </w:r>
      <w:r w:rsidRPr="003D65E0">
        <w:rPr>
          <w:i/>
          <w:lang w:val="fr-FR"/>
        </w:rPr>
        <w:t xml:space="preserve">ordinateur </w:t>
      </w:r>
      <w:r w:rsidRPr="003D65E0">
        <w:rPr>
          <w:i/>
          <w:lang w:val="fr-FR"/>
        </w:rPr>
        <w:lastRenderedPageBreak/>
        <w:t>portable</w:t>
      </w:r>
      <w:r w:rsidR="00642E66" w:rsidRPr="003D65E0">
        <w:rPr>
          <w:i/>
          <w:lang w:val="fr-FR"/>
        </w:rPr>
        <w:t xml:space="preserve">, entre </w:t>
      </w:r>
      <w:r w:rsidRPr="003D65E0">
        <w:rPr>
          <w:i/>
          <w:lang w:val="fr-FR"/>
        </w:rPr>
        <w:t>autres appareils informatiques.</w:t>
      </w:r>
      <w:r w:rsidR="00C45612" w:rsidRPr="003D65E0">
        <w:rPr>
          <w:i/>
          <w:lang w:val="fr-FR"/>
        </w:rPr>
        <w:t xml:space="preserve"> […] </w:t>
      </w:r>
      <w:r w:rsidR="00AD52F3" w:rsidRPr="003D65E0">
        <w:rPr>
          <w:i/>
          <w:lang w:val="fr-FR"/>
        </w:rPr>
        <w:t xml:space="preserve">Le </w:t>
      </w:r>
      <w:r w:rsidR="00C45612" w:rsidRPr="003D65E0">
        <w:rPr>
          <w:i/>
          <w:lang w:val="fr-FR"/>
        </w:rPr>
        <w:t xml:space="preserve">Web </w:t>
      </w:r>
      <w:r w:rsidR="00AD52F3" w:rsidRPr="003D65E0">
        <w:rPr>
          <w:i/>
          <w:lang w:val="fr-FR"/>
        </w:rPr>
        <w:t xml:space="preserve">des données </w:t>
      </w:r>
      <w:r w:rsidR="00A521A6" w:rsidRPr="003D65E0">
        <w:rPr>
          <w:i/>
          <w:lang w:val="fr-FR"/>
        </w:rPr>
        <w:t xml:space="preserve">concerne aussi bien </w:t>
      </w:r>
      <w:r w:rsidR="00AD52F3" w:rsidRPr="003D65E0">
        <w:rPr>
          <w:i/>
          <w:lang w:val="fr-FR"/>
        </w:rPr>
        <w:t xml:space="preserve">de petites quantités de données </w:t>
      </w:r>
      <w:r w:rsidR="00A521A6" w:rsidRPr="003D65E0">
        <w:rPr>
          <w:i/>
          <w:lang w:val="fr-FR"/>
        </w:rPr>
        <w:t xml:space="preserve">que </w:t>
      </w:r>
      <w:r w:rsidR="00AD52F3" w:rsidRPr="003D65E0">
        <w:rPr>
          <w:i/>
          <w:lang w:val="fr-FR"/>
        </w:rPr>
        <w:t>d’immenses jeux de données</w:t>
      </w:r>
      <w:r w:rsidR="00CE51C9" w:rsidRPr="003D65E0">
        <w:rPr>
          <w:i/>
          <w:lang w:val="fr-FR"/>
        </w:rPr>
        <w:t xml:space="preserve">, </w:t>
      </w:r>
      <w:r w:rsidR="00D87222" w:rsidRPr="003D65E0">
        <w:rPr>
          <w:i/>
          <w:lang w:val="fr-FR"/>
        </w:rPr>
        <w:t xml:space="preserve">dont l’accès est soit libre soit limité à un petit nombre. Les données peuvent être consommées par des pages Web, téléchargées afin d’être traitées localement ou consultées via des </w:t>
      </w:r>
      <w:r w:rsidR="00CC235F" w:rsidRPr="003D65E0">
        <w:rPr>
          <w:i/>
          <w:lang w:val="fr-FR"/>
        </w:rPr>
        <w:t>réseaux à interface API</w:t>
      </w:r>
      <w:r w:rsidR="00A521A6" w:rsidRPr="003D65E0">
        <w:rPr>
          <w:i/>
          <w:lang w:val="fr-FR"/>
        </w:rPr>
        <w:t xml:space="preserve"> </w:t>
      </w:r>
      <w:r w:rsidR="00D87222" w:rsidRPr="003D65E0">
        <w:rPr>
          <w:i/>
          <w:lang w:val="fr-FR"/>
        </w:rPr>
        <w:t xml:space="preserve">qui permettent le traitement à distance </w:t>
      </w:r>
      <w:r w:rsidR="00C45612" w:rsidRPr="003D65E0">
        <w:rPr>
          <w:i/>
          <w:lang w:val="fr-FR"/>
        </w:rPr>
        <w:t>[</w:t>
      </w:r>
      <w:r w:rsidR="00CC235F" w:rsidRPr="003D65E0">
        <w:rPr>
          <w:i/>
          <w:lang w:val="fr-FR"/>
        </w:rPr>
        <w:t xml:space="preserve">services </w:t>
      </w:r>
      <w:r w:rsidR="00C45612" w:rsidRPr="003D65E0">
        <w:rPr>
          <w:i/>
          <w:lang w:val="fr-FR"/>
        </w:rPr>
        <w:t>Web]</w:t>
      </w:r>
      <w:r w:rsidR="00CC235F" w:rsidRPr="003D65E0">
        <w:rPr>
          <w:i/>
          <w:lang w:val="fr-FR"/>
        </w:rPr>
        <w:t>.»</w:t>
      </w:r>
    </w:p>
    <w:p w:rsidR="00C45612" w:rsidRPr="003D65E0" w:rsidRDefault="00BF7B15" w:rsidP="009E216A">
      <w:pPr>
        <w:jc w:val="left"/>
        <w:rPr>
          <w:lang w:val="fr-FR"/>
        </w:rPr>
      </w:pPr>
      <w:r w:rsidRPr="003D65E0">
        <w:rPr>
          <w:lang w:val="fr-FR"/>
        </w:rPr>
        <w:t>Le Web repose sur trois piliers</w:t>
      </w:r>
      <w:r w:rsidR="00C45612" w:rsidRPr="003D65E0">
        <w:rPr>
          <w:lang w:val="fr-FR"/>
        </w:rPr>
        <w:t xml:space="preserve">: 1) </w:t>
      </w:r>
      <w:r w:rsidR="00E04774" w:rsidRPr="003D65E0">
        <w:rPr>
          <w:lang w:val="fr-FR"/>
        </w:rPr>
        <w:t xml:space="preserve">les ressources d’adressage </w:t>
      </w:r>
      <w:r w:rsidR="00C45612" w:rsidRPr="003D65E0">
        <w:rPr>
          <w:lang w:val="fr-FR"/>
        </w:rPr>
        <w:t>(</w:t>
      </w:r>
      <w:r w:rsidR="00E04774" w:rsidRPr="003D65E0">
        <w:rPr>
          <w:lang w:val="fr-FR"/>
        </w:rPr>
        <w:t xml:space="preserve">à savoir les pages </w:t>
      </w:r>
      <w:r w:rsidR="00C45612" w:rsidRPr="003D65E0">
        <w:rPr>
          <w:lang w:val="fr-FR"/>
        </w:rPr>
        <w:t xml:space="preserve">Web, </w:t>
      </w:r>
      <w:r w:rsidR="003A15D9" w:rsidRPr="003D65E0">
        <w:rPr>
          <w:lang w:val="fr-FR"/>
        </w:rPr>
        <w:t>les données</w:t>
      </w:r>
      <w:r w:rsidR="00C45612" w:rsidRPr="003D65E0">
        <w:rPr>
          <w:lang w:val="fr-FR"/>
        </w:rPr>
        <w:t xml:space="preserve">, </w:t>
      </w:r>
      <w:r w:rsidR="003A15D9" w:rsidRPr="003D65E0">
        <w:rPr>
          <w:lang w:val="fr-FR"/>
        </w:rPr>
        <w:t>les métadonnées</w:t>
      </w:r>
      <w:r w:rsidR="00C45612" w:rsidRPr="003D65E0">
        <w:rPr>
          <w:lang w:val="fr-FR"/>
        </w:rPr>
        <w:t xml:space="preserve">, </w:t>
      </w:r>
      <w:r w:rsidR="003A15D9" w:rsidRPr="003D65E0">
        <w:rPr>
          <w:lang w:val="fr-FR"/>
        </w:rPr>
        <w:t xml:space="preserve">les </w:t>
      </w:r>
      <w:r w:rsidR="00C45612" w:rsidRPr="003D65E0">
        <w:rPr>
          <w:lang w:val="fr-FR"/>
        </w:rPr>
        <w:t>APIs</w:t>
      </w:r>
      <w:r w:rsidR="00C45612" w:rsidRPr="003D65E0">
        <w:rPr>
          <w:rStyle w:val="FootnoteReference"/>
          <w:lang w:val="fr-FR"/>
        </w:rPr>
        <w:footnoteReference w:id="7"/>
      </w:r>
      <w:r w:rsidR="003A15D9" w:rsidRPr="003D65E0">
        <w:rPr>
          <w:lang w:val="fr-FR"/>
        </w:rPr>
        <w:t>,</w:t>
      </w:r>
      <w:r w:rsidR="00C45612" w:rsidRPr="003D65E0">
        <w:rPr>
          <w:lang w:val="fr-FR"/>
        </w:rPr>
        <w:t xml:space="preserve"> etc.) </w:t>
      </w:r>
      <w:r w:rsidR="003A15D9" w:rsidRPr="003D65E0">
        <w:rPr>
          <w:lang w:val="fr-FR"/>
        </w:rPr>
        <w:t xml:space="preserve">utilisant des </w:t>
      </w:r>
      <w:r w:rsidR="0019546B" w:rsidRPr="003D65E0">
        <w:rPr>
          <w:lang w:val="fr-FR"/>
        </w:rPr>
        <w:t>identificateurs de ressources uniformes</w:t>
      </w:r>
      <w:r w:rsidR="00C45612" w:rsidRPr="003D65E0">
        <w:rPr>
          <w:lang w:val="fr-FR"/>
        </w:rPr>
        <w:t xml:space="preserve"> (URI)</w:t>
      </w:r>
      <w:r w:rsidR="00C45612" w:rsidRPr="003D65E0">
        <w:rPr>
          <w:rStyle w:val="FootnoteReference"/>
          <w:lang w:val="fr-FR"/>
        </w:rPr>
        <w:footnoteReference w:id="8"/>
      </w:r>
      <w:r w:rsidR="00C45612" w:rsidRPr="003D65E0">
        <w:rPr>
          <w:lang w:val="fr-FR"/>
        </w:rPr>
        <w:t xml:space="preserve">, 2) </w:t>
      </w:r>
      <w:r w:rsidR="00092CDE" w:rsidRPr="003D65E0">
        <w:rPr>
          <w:lang w:val="fr-FR"/>
        </w:rPr>
        <w:t>les normes concernant les données ouvertes et</w:t>
      </w:r>
      <w:r w:rsidR="00C45612" w:rsidRPr="003D65E0">
        <w:rPr>
          <w:lang w:val="fr-FR"/>
        </w:rPr>
        <w:t xml:space="preserve"> 3)</w:t>
      </w:r>
      <w:r w:rsidR="00092CDE" w:rsidRPr="003D65E0">
        <w:rPr>
          <w:lang w:val="fr-FR"/>
        </w:rPr>
        <w:t xml:space="preserve"> les</w:t>
      </w:r>
      <w:r w:rsidR="00A521A6" w:rsidRPr="003D65E0">
        <w:rPr>
          <w:lang w:val="fr-FR"/>
        </w:rPr>
        <w:t xml:space="preserve"> protocoles de </w:t>
      </w:r>
      <w:r w:rsidR="00BB1FC3" w:rsidRPr="003D65E0">
        <w:rPr>
          <w:lang w:val="fr-FR"/>
        </w:rPr>
        <w:t>réseau normalisés ouverts</w:t>
      </w:r>
      <w:r w:rsidR="00C45612" w:rsidRPr="003D65E0">
        <w:rPr>
          <w:lang w:val="fr-FR"/>
        </w:rPr>
        <w:t xml:space="preserve">. </w:t>
      </w:r>
    </w:p>
    <w:p w:rsidR="00BB1FC3" w:rsidRPr="003D65E0" w:rsidRDefault="00BB1FC3" w:rsidP="00F11CE9">
      <w:pPr>
        <w:spacing w:after="240"/>
        <w:jc w:val="left"/>
        <w:rPr>
          <w:lang w:val="fr-FR"/>
        </w:rPr>
      </w:pPr>
      <w:r w:rsidRPr="003D65E0">
        <w:rPr>
          <w:lang w:val="fr-FR"/>
        </w:rPr>
        <w:t xml:space="preserve">La communication de ressources numériques (données, informations, produits, etc.) </w:t>
      </w:r>
      <w:r w:rsidR="00A521A6" w:rsidRPr="003D65E0">
        <w:rPr>
          <w:lang w:val="fr-FR"/>
        </w:rPr>
        <w:t xml:space="preserve">par le biais du </w:t>
      </w:r>
      <w:r w:rsidR="001C7AC2" w:rsidRPr="003D65E0">
        <w:rPr>
          <w:lang w:val="fr-FR"/>
        </w:rPr>
        <w:t xml:space="preserve">Web ne signifie pas automatiquement que </w:t>
      </w:r>
      <w:r w:rsidR="00192DBC" w:rsidRPr="003D65E0">
        <w:rPr>
          <w:lang w:val="fr-FR"/>
        </w:rPr>
        <w:t xml:space="preserve">les </w:t>
      </w:r>
      <w:r w:rsidR="001C7AC2" w:rsidRPr="003D65E0">
        <w:rPr>
          <w:lang w:val="fr-FR"/>
        </w:rPr>
        <w:t xml:space="preserve">ressources </w:t>
      </w:r>
      <w:r w:rsidR="00192DBC" w:rsidRPr="003D65E0">
        <w:rPr>
          <w:lang w:val="fr-FR"/>
        </w:rPr>
        <w:t xml:space="preserve">en question </w:t>
      </w:r>
      <w:r w:rsidR="001C7AC2" w:rsidRPr="003D65E0">
        <w:rPr>
          <w:lang w:val="fr-FR"/>
        </w:rPr>
        <w:t xml:space="preserve">sont </w:t>
      </w:r>
      <w:r w:rsidR="00192DBC" w:rsidRPr="003D65E0">
        <w:rPr>
          <w:lang w:val="fr-FR"/>
        </w:rPr>
        <w:t xml:space="preserve">accessibles à tous </w:t>
      </w:r>
      <w:r w:rsidR="00C50482" w:rsidRPr="003D65E0">
        <w:rPr>
          <w:lang w:val="fr-FR"/>
        </w:rPr>
        <w:t xml:space="preserve">et qu’elles peuvent être exploitées sans aucune </w:t>
      </w:r>
      <w:r w:rsidR="001C7AC2" w:rsidRPr="003D65E0">
        <w:rPr>
          <w:lang w:val="fr-FR"/>
        </w:rPr>
        <w:t xml:space="preserve">restriction. En cas de besoin, les technologies du Web permettent </w:t>
      </w:r>
      <w:r w:rsidR="00192DBC" w:rsidRPr="003D65E0">
        <w:rPr>
          <w:lang w:val="fr-FR"/>
        </w:rPr>
        <w:t>la mise en place de procédures d</w:t>
      </w:r>
      <w:r w:rsidR="001C7AC2" w:rsidRPr="003D65E0">
        <w:rPr>
          <w:lang w:val="fr-FR"/>
        </w:rPr>
        <w:t xml:space="preserve">’authentification et </w:t>
      </w:r>
      <w:r w:rsidR="00192DBC" w:rsidRPr="003D65E0">
        <w:rPr>
          <w:lang w:val="fr-FR"/>
        </w:rPr>
        <w:t>d</w:t>
      </w:r>
      <w:r w:rsidR="001C7AC2" w:rsidRPr="003D65E0">
        <w:rPr>
          <w:lang w:val="fr-FR"/>
        </w:rPr>
        <w:t xml:space="preserve">’autorisation: celui qui communique les ressources conserve le pouvoir de </w:t>
      </w:r>
      <w:r w:rsidR="00C50482" w:rsidRPr="003D65E0">
        <w:rPr>
          <w:lang w:val="fr-FR"/>
        </w:rPr>
        <w:t xml:space="preserve">déterminer qui a le droit de </w:t>
      </w:r>
      <w:r w:rsidR="00C9393A" w:rsidRPr="003D65E0">
        <w:rPr>
          <w:lang w:val="fr-FR"/>
        </w:rPr>
        <w:t>les consulter</w:t>
      </w:r>
      <w:r w:rsidR="001C7AC2" w:rsidRPr="003D65E0">
        <w:rPr>
          <w:lang w:val="fr-FR"/>
        </w:rPr>
        <w:t xml:space="preserve"> et </w:t>
      </w:r>
      <w:r w:rsidR="00192DBC" w:rsidRPr="003D65E0">
        <w:rPr>
          <w:lang w:val="fr-FR"/>
        </w:rPr>
        <w:t>contraindre l’</w:t>
      </w:r>
      <w:r w:rsidR="001C7AC2" w:rsidRPr="003D65E0">
        <w:rPr>
          <w:lang w:val="fr-FR"/>
        </w:rPr>
        <w:t xml:space="preserve">utilisateur </w:t>
      </w:r>
      <w:r w:rsidR="00192DBC" w:rsidRPr="003D65E0">
        <w:rPr>
          <w:lang w:val="fr-FR"/>
        </w:rPr>
        <w:t>d’a</w:t>
      </w:r>
      <w:r w:rsidR="001C7AC2" w:rsidRPr="003D65E0">
        <w:rPr>
          <w:lang w:val="fr-FR"/>
        </w:rPr>
        <w:t>ccepter</w:t>
      </w:r>
      <w:r w:rsidR="00192DBC" w:rsidRPr="003D65E0">
        <w:rPr>
          <w:lang w:val="fr-FR"/>
        </w:rPr>
        <w:t xml:space="preserve">, avant d’y avoir accès, </w:t>
      </w:r>
      <w:r w:rsidR="001C7AC2" w:rsidRPr="003D65E0">
        <w:rPr>
          <w:lang w:val="fr-FR"/>
        </w:rPr>
        <w:t xml:space="preserve">une licence </w:t>
      </w:r>
      <w:r w:rsidR="00D62C33" w:rsidRPr="003D65E0">
        <w:rPr>
          <w:lang w:val="fr-FR"/>
        </w:rPr>
        <w:t xml:space="preserve">précisant les </w:t>
      </w:r>
      <w:r w:rsidR="00192DBC" w:rsidRPr="003D65E0">
        <w:rPr>
          <w:lang w:val="fr-FR"/>
        </w:rPr>
        <w:t>clauses et les conditions relatives à l’utilisation de</w:t>
      </w:r>
      <w:r w:rsidR="00C50482" w:rsidRPr="003D65E0">
        <w:rPr>
          <w:lang w:val="fr-FR"/>
        </w:rPr>
        <w:t>s ressources en question</w:t>
      </w:r>
      <w:r w:rsidR="006420D7" w:rsidRPr="003D65E0">
        <w:rPr>
          <w:lang w:val="fr-FR"/>
        </w:rPr>
        <w:t>.</w:t>
      </w:r>
    </w:p>
    <w:p w:rsidR="00C45612" w:rsidRPr="003D65E0" w:rsidRDefault="00C45612" w:rsidP="00F11CE9">
      <w:pPr>
        <w:pBdr>
          <w:top w:val="single" w:sz="4" w:space="1" w:color="auto"/>
          <w:left w:val="single" w:sz="4" w:space="4" w:color="auto"/>
          <w:bottom w:val="single" w:sz="4" w:space="1" w:color="auto"/>
          <w:right w:val="single" w:sz="4" w:space="4" w:color="auto"/>
        </w:pBdr>
        <w:spacing w:after="80"/>
        <w:jc w:val="left"/>
        <w:rPr>
          <w:lang w:val="fr-FR"/>
        </w:rPr>
      </w:pPr>
      <w:r w:rsidRPr="003D65E0">
        <w:rPr>
          <w:b/>
          <w:lang w:val="fr-FR"/>
        </w:rPr>
        <w:t>Princi</w:t>
      </w:r>
      <w:r w:rsidR="002759EB" w:rsidRPr="003D65E0">
        <w:rPr>
          <w:b/>
          <w:lang w:val="fr-FR"/>
        </w:rPr>
        <w:t>p</w:t>
      </w:r>
      <w:r w:rsidRPr="003D65E0">
        <w:rPr>
          <w:b/>
          <w:lang w:val="fr-FR"/>
        </w:rPr>
        <w:t>e 1</w:t>
      </w:r>
    </w:p>
    <w:p w:rsidR="00C45612" w:rsidRPr="003D65E0" w:rsidRDefault="002759EB" w:rsidP="00F11CE9">
      <w:pPr>
        <w:pBdr>
          <w:top w:val="single" w:sz="4" w:space="1" w:color="auto"/>
          <w:left w:val="single" w:sz="4" w:space="4" w:color="auto"/>
          <w:bottom w:val="single" w:sz="4" w:space="1" w:color="auto"/>
          <w:right w:val="single" w:sz="4" w:space="4" w:color="auto"/>
        </w:pBdr>
        <w:spacing w:after="80"/>
        <w:jc w:val="left"/>
        <w:rPr>
          <w:lang w:val="fr-FR"/>
        </w:rPr>
      </w:pPr>
      <w:r w:rsidRPr="003D65E0">
        <w:rPr>
          <w:lang w:val="fr-FR"/>
        </w:rPr>
        <w:t>Le SIO </w:t>
      </w:r>
      <w:r w:rsidR="00C45612" w:rsidRPr="003D65E0">
        <w:rPr>
          <w:lang w:val="fr-FR"/>
        </w:rPr>
        <w:t xml:space="preserve">2.0 </w:t>
      </w:r>
      <w:r w:rsidRPr="003D65E0">
        <w:rPr>
          <w:lang w:val="fr-FR"/>
        </w:rPr>
        <w:t xml:space="preserve">adopte les technologies du </w:t>
      </w:r>
      <w:r w:rsidR="00C45612" w:rsidRPr="003D65E0">
        <w:rPr>
          <w:lang w:val="fr-FR"/>
        </w:rPr>
        <w:t xml:space="preserve">Web </w:t>
      </w:r>
      <w:r w:rsidRPr="003D65E0">
        <w:rPr>
          <w:lang w:val="fr-FR"/>
        </w:rPr>
        <w:t xml:space="preserve">et </w:t>
      </w:r>
      <w:r w:rsidR="002B6400" w:rsidRPr="003D65E0">
        <w:rPr>
          <w:lang w:val="fr-FR"/>
        </w:rPr>
        <w:t xml:space="preserve">s’appuie sur </w:t>
      </w:r>
      <w:r w:rsidRPr="003D65E0">
        <w:rPr>
          <w:lang w:val="fr-FR"/>
        </w:rPr>
        <w:t xml:space="preserve">les bonnes pratiques du secteur et </w:t>
      </w:r>
      <w:r w:rsidR="002B6400" w:rsidRPr="003D65E0">
        <w:rPr>
          <w:lang w:val="fr-FR"/>
        </w:rPr>
        <w:t xml:space="preserve">sur </w:t>
      </w:r>
      <w:r w:rsidRPr="003D65E0">
        <w:rPr>
          <w:lang w:val="fr-FR"/>
        </w:rPr>
        <w:t>les normes ouvertes</w:t>
      </w:r>
      <w:r w:rsidR="00C45612" w:rsidRPr="003D65E0">
        <w:rPr>
          <w:rStyle w:val="FootnoteReference"/>
          <w:lang w:val="fr-FR"/>
        </w:rPr>
        <w:footnoteReference w:id="9"/>
      </w:r>
      <w:r w:rsidR="00F11CE9">
        <w:rPr>
          <w:lang w:val="fr-FR"/>
        </w:rPr>
        <w:t>.</w:t>
      </w:r>
    </w:p>
    <w:p w:rsidR="00C45612" w:rsidRPr="003D65E0" w:rsidRDefault="006474F6" w:rsidP="009E216A">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002B6400" w:rsidRPr="003D65E0">
        <w:rPr>
          <w:lang w:val="fr-FR"/>
        </w:rPr>
        <w:t xml:space="preserve">Le recours à des pratiques et à des normes ouvertes largement adoptées permettra à de très nombreux utilisateurs </w:t>
      </w:r>
      <w:r w:rsidR="00AB1701" w:rsidRPr="003D65E0">
        <w:rPr>
          <w:lang w:val="fr-FR"/>
        </w:rPr>
        <w:t>d</w:t>
      </w:r>
      <w:r w:rsidR="00CC57E0" w:rsidRPr="003D65E0">
        <w:rPr>
          <w:lang w:val="fr-FR"/>
        </w:rPr>
        <w:t xml:space="preserve">e communiquer facilement avec le SIO 2.0 afin de rechercher, de consulter et d’utiliser des </w:t>
      </w:r>
      <w:r w:rsidR="00643A64" w:rsidRPr="003D65E0">
        <w:rPr>
          <w:lang w:val="fr-FR"/>
        </w:rPr>
        <w:t>données météorologiques, hydrologiques et climatologiques</w:t>
      </w:r>
      <w:r w:rsidR="00CC57E0" w:rsidRPr="003D65E0">
        <w:rPr>
          <w:lang w:val="fr-FR"/>
        </w:rPr>
        <w:t xml:space="preserve"> fiables</w:t>
      </w:r>
      <w:r w:rsidR="00C45612" w:rsidRPr="003D65E0">
        <w:rPr>
          <w:lang w:val="fr-FR"/>
        </w:rPr>
        <w:t>.</w:t>
      </w:r>
    </w:p>
    <w:p w:rsidR="00C45612" w:rsidRPr="003D65E0" w:rsidRDefault="00CC57E0" w:rsidP="009E216A">
      <w:pPr>
        <w:jc w:val="left"/>
        <w:rPr>
          <w:lang w:val="fr-FR"/>
        </w:rPr>
      </w:pPr>
      <w:r w:rsidRPr="003D65E0">
        <w:rPr>
          <w:i/>
          <w:lang w:val="fr-FR"/>
        </w:rPr>
        <w:t xml:space="preserve">Il est à noter que nombreux sont déjà les SMHN à avoir adopté l’architecture Web pour répondre à leurs besoins opérationnels. </w:t>
      </w:r>
    </w:p>
    <w:p w:rsidR="00C45612" w:rsidRPr="003D65E0" w:rsidRDefault="00C45612" w:rsidP="00173BF4">
      <w:pPr>
        <w:spacing w:after="0"/>
        <w:rPr>
          <w:lang w:val="fr-FR"/>
        </w:rPr>
      </w:pPr>
    </w:p>
    <w:p w:rsidR="00C45612" w:rsidRPr="003D65E0" w:rsidRDefault="00C45612" w:rsidP="009E216A">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2</w:t>
      </w:r>
    </w:p>
    <w:p w:rsidR="00C45612" w:rsidRPr="003D65E0" w:rsidRDefault="00BB00C9" w:rsidP="009E216A">
      <w:pPr>
        <w:pBdr>
          <w:top w:val="single" w:sz="4" w:space="1" w:color="auto"/>
          <w:left w:val="single" w:sz="4" w:space="4" w:color="auto"/>
          <w:bottom w:val="single" w:sz="4" w:space="1" w:color="auto"/>
          <w:right w:val="single" w:sz="4" w:space="4" w:color="auto"/>
        </w:pBdr>
        <w:jc w:val="left"/>
        <w:rPr>
          <w:lang w:val="fr-FR"/>
        </w:rPr>
      </w:pPr>
      <w:r w:rsidRPr="003D65E0">
        <w:rPr>
          <w:lang w:val="fr-FR"/>
        </w:rPr>
        <w:t>Le SIO </w:t>
      </w:r>
      <w:r w:rsidR="00C45612" w:rsidRPr="003D65E0">
        <w:rPr>
          <w:lang w:val="fr-FR"/>
        </w:rPr>
        <w:t>2.0</w:t>
      </w:r>
      <w:r w:rsidR="006474F6" w:rsidRPr="003D65E0">
        <w:rPr>
          <w:lang w:val="fr-FR"/>
        </w:rPr>
        <w:t xml:space="preserve"> utilise des l</w:t>
      </w:r>
      <w:r w:rsidRPr="003D65E0">
        <w:rPr>
          <w:lang w:val="fr-FR"/>
        </w:rPr>
        <w:t>ocalisateurs uniformes de ressources</w:t>
      </w:r>
      <w:r w:rsidR="00C45612" w:rsidRPr="003D65E0">
        <w:rPr>
          <w:lang w:val="fr-FR"/>
        </w:rPr>
        <w:t xml:space="preserve"> (URL)</w:t>
      </w:r>
      <w:r w:rsidR="00C45612" w:rsidRPr="003D65E0">
        <w:rPr>
          <w:rStyle w:val="FootnoteReference"/>
          <w:lang w:val="fr-FR"/>
        </w:rPr>
        <w:footnoteReference w:id="10"/>
      </w:r>
      <w:r w:rsidR="00C45612" w:rsidRPr="003D65E0">
        <w:rPr>
          <w:lang w:val="fr-FR"/>
        </w:rPr>
        <w:t xml:space="preserve"> </w:t>
      </w:r>
      <w:r w:rsidR="006474F6" w:rsidRPr="003D65E0">
        <w:rPr>
          <w:lang w:val="fr-FR"/>
        </w:rPr>
        <w:t xml:space="preserve">pour identifier les ressources </w:t>
      </w:r>
      <w:r w:rsidR="00C45612" w:rsidRPr="003D65E0">
        <w:rPr>
          <w:lang w:val="fr-FR"/>
        </w:rPr>
        <w:t>(</w:t>
      </w:r>
      <w:r w:rsidR="006474F6" w:rsidRPr="003D65E0">
        <w:rPr>
          <w:lang w:val="fr-FR"/>
        </w:rPr>
        <w:t>pages</w:t>
      </w:r>
      <w:r w:rsidR="00C45612" w:rsidRPr="003D65E0">
        <w:rPr>
          <w:lang w:val="fr-FR"/>
        </w:rPr>
        <w:t xml:space="preserve"> Web, </w:t>
      </w:r>
      <w:r w:rsidR="006474F6" w:rsidRPr="003D65E0">
        <w:rPr>
          <w:lang w:val="fr-FR"/>
        </w:rPr>
        <w:t>données</w:t>
      </w:r>
      <w:r w:rsidR="00C45612" w:rsidRPr="003D65E0">
        <w:rPr>
          <w:lang w:val="fr-FR"/>
        </w:rPr>
        <w:t>, m</w:t>
      </w:r>
      <w:r w:rsidR="006474F6" w:rsidRPr="003D65E0">
        <w:rPr>
          <w:lang w:val="fr-FR"/>
        </w:rPr>
        <w:t>é</w:t>
      </w:r>
      <w:r w:rsidR="00C45612" w:rsidRPr="003D65E0">
        <w:rPr>
          <w:lang w:val="fr-FR"/>
        </w:rPr>
        <w:t>tad</w:t>
      </w:r>
      <w:r w:rsidR="006474F6" w:rsidRPr="003D65E0">
        <w:rPr>
          <w:lang w:val="fr-FR"/>
        </w:rPr>
        <w:t>onnées</w:t>
      </w:r>
      <w:r w:rsidR="00C45612" w:rsidRPr="003D65E0">
        <w:rPr>
          <w:lang w:val="fr-FR"/>
        </w:rPr>
        <w:t>, API</w:t>
      </w:r>
      <w:r w:rsidR="006474F6" w:rsidRPr="003D65E0">
        <w:rPr>
          <w:lang w:val="fr-FR"/>
        </w:rPr>
        <w:t>, etc.</w:t>
      </w:r>
      <w:r w:rsidR="00C45612" w:rsidRPr="003D65E0">
        <w:rPr>
          <w:lang w:val="fr-FR"/>
        </w:rPr>
        <w:t>)</w:t>
      </w:r>
      <w:r w:rsidR="00C45612" w:rsidRPr="003D65E0">
        <w:rPr>
          <w:rStyle w:val="FootnoteReference"/>
          <w:lang w:val="fr-FR"/>
        </w:rPr>
        <w:footnoteReference w:id="11"/>
      </w:r>
      <w:r w:rsidR="00C45612" w:rsidRPr="003D65E0">
        <w:rPr>
          <w:lang w:val="fr-FR"/>
        </w:rPr>
        <w:t>.</w:t>
      </w:r>
    </w:p>
    <w:p w:rsidR="00C45612" w:rsidRDefault="006474F6" w:rsidP="009E216A">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00D87891" w:rsidRPr="003D65E0">
        <w:rPr>
          <w:lang w:val="fr-FR"/>
        </w:rPr>
        <w:t xml:space="preserve">Les </w:t>
      </w:r>
      <w:r w:rsidR="00C45612" w:rsidRPr="003D65E0">
        <w:rPr>
          <w:lang w:val="fr-FR"/>
        </w:rPr>
        <w:t>URL</w:t>
      </w:r>
      <w:r w:rsidR="00D87891" w:rsidRPr="003D65E0">
        <w:rPr>
          <w:lang w:val="fr-FR"/>
        </w:rPr>
        <w:t xml:space="preserve"> </w:t>
      </w:r>
      <w:r w:rsidR="008D6C07" w:rsidRPr="003D65E0">
        <w:rPr>
          <w:lang w:val="fr-FR"/>
        </w:rPr>
        <w:t>attribuent</w:t>
      </w:r>
      <w:r w:rsidR="00D87891" w:rsidRPr="003D65E0">
        <w:rPr>
          <w:lang w:val="fr-FR"/>
        </w:rPr>
        <w:t xml:space="preserve"> un identifi</w:t>
      </w:r>
      <w:r w:rsidR="00F21011" w:rsidRPr="003D65E0">
        <w:rPr>
          <w:lang w:val="fr-FR"/>
        </w:rPr>
        <w:t>ant</w:t>
      </w:r>
      <w:r w:rsidR="00D87891" w:rsidRPr="003D65E0">
        <w:rPr>
          <w:lang w:val="fr-FR"/>
        </w:rPr>
        <w:t xml:space="preserve"> unique à une ressource et décri</w:t>
      </w:r>
      <w:r w:rsidR="00F21011" w:rsidRPr="003D65E0">
        <w:rPr>
          <w:lang w:val="fr-FR"/>
        </w:rPr>
        <w:t>ven</w:t>
      </w:r>
      <w:r w:rsidR="00D87891" w:rsidRPr="003D65E0">
        <w:rPr>
          <w:lang w:val="fr-FR"/>
        </w:rPr>
        <w:t xml:space="preserve">t le mécanisme de base permettant </w:t>
      </w:r>
      <w:r w:rsidR="00921A45" w:rsidRPr="003D65E0">
        <w:rPr>
          <w:lang w:val="fr-FR"/>
        </w:rPr>
        <w:t>d’accéder ou d</w:t>
      </w:r>
      <w:r w:rsidR="00F21011" w:rsidRPr="003D65E0">
        <w:rPr>
          <w:lang w:val="fr-FR"/>
        </w:rPr>
        <w:t>’</w:t>
      </w:r>
      <w:r w:rsidR="00C9393A" w:rsidRPr="003D65E0">
        <w:rPr>
          <w:lang w:val="fr-FR"/>
        </w:rPr>
        <w:t>exploiter</w:t>
      </w:r>
      <w:r w:rsidR="00921A45" w:rsidRPr="003D65E0">
        <w:rPr>
          <w:lang w:val="fr-FR"/>
        </w:rPr>
        <w:t xml:space="preserve"> ladite res</w:t>
      </w:r>
      <w:r w:rsidR="007A2E19" w:rsidRPr="003D65E0">
        <w:rPr>
          <w:lang w:val="fr-FR"/>
        </w:rPr>
        <w:t>s</w:t>
      </w:r>
      <w:r w:rsidR="00921A45" w:rsidRPr="003D65E0">
        <w:rPr>
          <w:lang w:val="fr-FR"/>
        </w:rPr>
        <w:t xml:space="preserve">ource (à savoir la </w:t>
      </w:r>
      <w:r w:rsidR="007A2E19" w:rsidRPr="003D65E0">
        <w:rPr>
          <w:lang w:val="fr-FR"/>
        </w:rPr>
        <w:t>«l</w:t>
      </w:r>
      <w:r w:rsidR="00921A45" w:rsidRPr="003D65E0">
        <w:rPr>
          <w:lang w:val="fr-FR"/>
        </w:rPr>
        <w:t>ocalisation» du réseau et le protocole de communication à employer</w:t>
      </w:r>
      <w:r w:rsidR="009E216A">
        <w:rPr>
          <w:lang w:val="fr-FR"/>
        </w:rPr>
        <w:t>).</w:t>
      </w:r>
    </w:p>
    <w:p w:rsidR="009E216A" w:rsidRPr="009E216A" w:rsidRDefault="009E216A" w:rsidP="00173BF4">
      <w:pPr>
        <w:pStyle w:val="WMOBodyText"/>
        <w:spacing w:before="0" w:after="0"/>
        <w:rPr>
          <w:lang w:val="fr-FR" w:eastAsia="en-US"/>
        </w:rPr>
      </w:pPr>
    </w:p>
    <w:p w:rsidR="00C45612" w:rsidRPr="003D65E0" w:rsidRDefault="00C45612" w:rsidP="009E216A">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3</w:t>
      </w:r>
    </w:p>
    <w:p w:rsidR="00C45612" w:rsidRPr="003D65E0" w:rsidRDefault="005E5D4C" w:rsidP="009E216A">
      <w:pPr>
        <w:pBdr>
          <w:top w:val="single" w:sz="4" w:space="1" w:color="auto"/>
          <w:left w:val="single" w:sz="4" w:space="4" w:color="auto"/>
          <w:bottom w:val="single" w:sz="4" w:space="1" w:color="auto"/>
          <w:right w:val="single" w:sz="4" w:space="4" w:color="auto"/>
        </w:pBdr>
        <w:jc w:val="left"/>
        <w:rPr>
          <w:lang w:val="fr-FR"/>
        </w:rPr>
      </w:pPr>
      <w:r w:rsidRPr="003D65E0">
        <w:rPr>
          <w:lang w:val="fr-FR"/>
        </w:rPr>
        <w:t xml:space="preserve">Le SIO </w:t>
      </w:r>
      <w:r w:rsidR="00C45612" w:rsidRPr="003D65E0">
        <w:rPr>
          <w:lang w:val="fr-FR"/>
        </w:rPr>
        <w:t>2.0</w:t>
      </w:r>
      <w:r w:rsidRPr="003D65E0">
        <w:rPr>
          <w:lang w:val="fr-FR"/>
        </w:rPr>
        <w:t xml:space="preserve"> utilise en priorité les réseaux de télécommunication publics </w:t>
      </w:r>
      <w:r w:rsidR="00C45612" w:rsidRPr="003D65E0">
        <w:rPr>
          <w:lang w:val="fr-FR"/>
        </w:rPr>
        <w:t>(Internet</w:t>
      </w:r>
      <w:r w:rsidRPr="003D65E0">
        <w:rPr>
          <w:lang w:val="fr-FR"/>
        </w:rPr>
        <w:t xml:space="preserve"> par exemple</w:t>
      </w:r>
      <w:r w:rsidR="00C45612" w:rsidRPr="003D65E0">
        <w:rPr>
          <w:lang w:val="fr-FR"/>
        </w:rPr>
        <w:t xml:space="preserve">) </w:t>
      </w:r>
      <w:r w:rsidRPr="003D65E0">
        <w:rPr>
          <w:lang w:val="fr-FR"/>
        </w:rPr>
        <w:t xml:space="preserve">pour </w:t>
      </w:r>
      <w:r w:rsidR="00F21011" w:rsidRPr="003D65E0">
        <w:rPr>
          <w:lang w:val="fr-FR"/>
        </w:rPr>
        <w:t xml:space="preserve">publier les </w:t>
      </w:r>
      <w:r w:rsidRPr="003D65E0">
        <w:rPr>
          <w:lang w:val="fr-FR"/>
        </w:rPr>
        <w:t>ressources numériques</w:t>
      </w:r>
      <w:r w:rsidR="00C45612" w:rsidRPr="003D65E0">
        <w:rPr>
          <w:rStyle w:val="FootnoteReference"/>
          <w:lang w:val="fr-FR"/>
        </w:rPr>
        <w:footnoteReference w:id="12"/>
      </w:r>
      <w:r w:rsidR="00C45612" w:rsidRPr="003D65E0">
        <w:rPr>
          <w:lang w:val="fr-FR"/>
        </w:rPr>
        <w:t>.</w:t>
      </w:r>
    </w:p>
    <w:p w:rsidR="00C45612" w:rsidRPr="003D65E0" w:rsidRDefault="005E5D4C" w:rsidP="009E216A">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009C54FB" w:rsidRPr="003D65E0">
        <w:rPr>
          <w:lang w:val="fr-FR"/>
        </w:rPr>
        <w:t xml:space="preserve">La publication de ressources numériques sur </w:t>
      </w:r>
      <w:r w:rsidR="00C45612" w:rsidRPr="003D65E0">
        <w:rPr>
          <w:lang w:val="fr-FR"/>
        </w:rPr>
        <w:t>Internet</w:t>
      </w:r>
      <w:r w:rsidR="00153E0C" w:rsidRPr="003D65E0">
        <w:rPr>
          <w:lang w:val="fr-FR"/>
        </w:rPr>
        <w:t xml:space="preserve"> permet à la communauté météorologique de consulter ou </w:t>
      </w:r>
      <w:r w:rsidR="00C9393A" w:rsidRPr="003D65E0">
        <w:rPr>
          <w:lang w:val="fr-FR"/>
        </w:rPr>
        <w:t>d’exploiter</w:t>
      </w:r>
      <w:r w:rsidR="00153E0C" w:rsidRPr="003D65E0">
        <w:rPr>
          <w:lang w:val="fr-FR"/>
        </w:rPr>
        <w:t xml:space="preserve"> ces ressources. </w:t>
      </w:r>
      <w:r w:rsidR="00537DAF" w:rsidRPr="003D65E0">
        <w:rPr>
          <w:lang w:val="fr-FR"/>
        </w:rPr>
        <w:t xml:space="preserve">Rares sont les </w:t>
      </w:r>
      <w:r w:rsidR="00972DCB" w:rsidRPr="003D65E0">
        <w:rPr>
          <w:lang w:val="fr-FR"/>
        </w:rPr>
        <w:t>util</w:t>
      </w:r>
      <w:r w:rsidR="00740167" w:rsidRPr="003D65E0">
        <w:rPr>
          <w:lang w:val="fr-FR"/>
        </w:rPr>
        <w:t>i</w:t>
      </w:r>
      <w:r w:rsidR="00972DCB" w:rsidRPr="003D65E0">
        <w:rPr>
          <w:lang w:val="fr-FR"/>
        </w:rPr>
        <w:t>sateurs</w:t>
      </w:r>
      <w:r w:rsidR="00153E0C" w:rsidRPr="003D65E0">
        <w:rPr>
          <w:lang w:val="fr-FR"/>
        </w:rPr>
        <w:t xml:space="preserve"> </w:t>
      </w:r>
      <w:r w:rsidR="00537DAF" w:rsidRPr="003D65E0">
        <w:rPr>
          <w:lang w:val="fr-FR"/>
        </w:rPr>
        <w:lastRenderedPageBreak/>
        <w:t xml:space="preserve">susceptibles d’être </w:t>
      </w:r>
      <w:r w:rsidR="00153E0C" w:rsidRPr="003D65E0">
        <w:rPr>
          <w:lang w:val="fr-FR"/>
        </w:rPr>
        <w:t>autorisés</w:t>
      </w:r>
      <w:r w:rsidR="0039265D" w:rsidRPr="003D65E0">
        <w:rPr>
          <w:lang w:val="fr-FR"/>
        </w:rPr>
        <w:t xml:space="preserve"> à utiliser des réseaux</w:t>
      </w:r>
      <w:r w:rsidR="00BF5DAE" w:rsidRPr="003D65E0">
        <w:rPr>
          <w:lang w:val="fr-FR"/>
        </w:rPr>
        <w:t xml:space="preserve"> administrés</w:t>
      </w:r>
      <w:r w:rsidR="0039265D" w:rsidRPr="003D65E0">
        <w:rPr>
          <w:lang w:val="fr-FR"/>
        </w:rPr>
        <w:t xml:space="preserve"> tels que les </w:t>
      </w:r>
      <w:bookmarkStart w:id="12" w:name="_Hlk533771264"/>
      <w:bookmarkStart w:id="13" w:name="_Hlk533679398"/>
      <w:r w:rsidR="0039265D" w:rsidRPr="003D65E0">
        <w:rPr>
          <w:lang w:val="fr-FR"/>
        </w:rPr>
        <w:t>r</w:t>
      </w:r>
      <w:r w:rsidR="00153E0C" w:rsidRPr="003D65E0">
        <w:rPr>
          <w:lang w:val="fr-FR"/>
        </w:rPr>
        <w:t>éseau</w:t>
      </w:r>
      <w:r w:rsidR="0039265D" w:rsidRPr="003D65E0">
        <w:rPr>
          <w:lang w:val="fr-FR"/>
        </w:rPr>
        <w:t>x</w:t>
      </w:r>
      <w:r w:rsidR="00153E0C" w:rsidRPr="003D65E0">
        <w:rPr>
          <w:lang w:val="fr-FR"/>
        </w:rPr>
        <w:t xml:space="preserve"> de zone pour la transmission de données météorologiques</w:t>
      </w:r>
      <w:bookmarkEnd w:id="12"/>
      <w:r w:rsidR="00153E0C" w:rsidRPr="003D65E0">
        <w:rPr>
          <w:lang w:val="fr-FR"/>
        </w:rPr>
        <w:t xml:space="preserve"> </w:t>
      </w:r>
      <w:r w:rsidR="002610CF" w:rsidRPr="003D65E0">
        <w:rPr>
          <w:lang w:val="fr-FR"/>
        </w:rPr>
        <w:t>(RZ</w:t>
      </w:r>
      <w:r w:rsidR="00605AB0" w:rsidRPr="003D65E0">
        <w:rPr>
          <w:lang w:val="fr-FR"/>
        </w:rPr>
        <w:t xml:space="preserve">TDM) </w:t>
      </w:r>
      <w:bookmarkEnd w:id="13"/>
      <w:r w:rsidR="00153E0C" w:rsidRPr="003D65E0">
        <w:rPr>
          <w:lang w:val="fr-FR"/>
        </w:rPr>
        <w:t>employés par les SMHN pour échanger des données avec des niveaux de service garantis.</w:t>
      </w:r>
    </w:p>
    <w:p w:rsidR="00C45612" w:rsidRPr="003D65E0" w:rsidRDefault="007A0BFB" w:rsidP="009E216A">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 xml:space="preserve">À bande passante égale, les connexions </w:t>
      </w:r>
      <w:r w:rsidR="00C45612" w:rsidRPr="003D65E0">
        <w:rPr>
          <w:lang w:val="fr-FR"/>
        </w:rPr>
        <w:t xml:space="preserve">Internet </w:t>
      </w:r>
      <w:r w:rsidRPr="003D65E0">
        <w:rPr>
          <w:lang w:val="fr-FR"/>
        </w:rPr>
        <w:t>sont nettement moins couteuses que celles des réseaux administrés</w:t>
      </w:r>
      <w:r w:rsidR="00C45612" w:rsidRPr="003D65E0">
        <w:rPr>
          <w:lang w:val="fr-FR"/>
        </w:rPr>
        <w:t xml:space="preserve">. </w:t>
      </w:r>
    </w:p>
    <w:p w:rsidR="00C45612" w:rsidRPr="003D65E0" w:rsidRDefault="008B1090" w:rsidP="007C183F">
      <w:pPr>
        <w:spacing w:before="240"/>
        <w:jc w:val="left"/>
        <w:rPr>
          <w:lang w:val="fr-FR"/>
        </w:rPr>
      </w:pPr>
      <w:r w:rsidRPr="003D65E0">
        <w:rPr>
          <w:lang w:val="fr-FR"/>
        </w:rPr>
        <w:t>Les CMSI restent chargés de l’administration des réseaux de télécommunications utilis</w:t>
      </w:r>
      <w:r w:rsidR="00605AB0" w:rsidRPr="003D65E0">
        <w:rPr>
          <w:lang w:val="fr-FR"/>
        </w:rPr>
        <w:t>é</w:t>
      </w:r>
      <w:r w:rsidRPr="003D65E0">
        <w:rPr>
          <w:lang w:val="fr-FR"/>
        </w:rPr>
        <w:t xml:space="preserve">s dans leur </w:t>
      </w:r>
      <w:r w:rsidR="00605AB0" w:rsidRPr="003D65E0">
        <w:rPr>
          <w:lang w:val="fr-FR"/>
        </w:rPr>
        <w:t>zone de responsabilité et de la communication entre</w:t>
      </w:r>
      <w:r w:rsidR="00C45612" w:rsidRPr="003D65E0">
        <w:rPr>
          <w:lang w:val="fr-FR"/>
        </w:rPr>
        <w:t xml:space="preserve"> </w:t>
      </w:r>
      <w:r w:rsidRPr="003D65E0">
        <w:rPr>
          <w:lang w:val="fr-FR"/>
        </w:rPr>
        <w:t>CMSI</w:t>
      </w:r>
      <w:r w:rsidR="00605AB0" w:rsidRPr="003D65E0">
        <w:rPr>
          <w:lang w:val="fr-FR"/>
        </w:rPr>
        <w:t xml:space="preserve">, </w:t>
      </w:r>
      <w:r w:rsidR="00972DCB" w:rsidRPr="003D65E0">
        <w:rPr>
          <w:lang w:val="fr-FR"/>
        </w:rPr>
        <w:t xml:space="preserve">à savoir </w:t>
      </w:r>
      <w:r w:rsidR="00537DAF" w:rsidRPr="003D65E0">
        <w:rPr>
          <w:lang w:val="fr-FR"/>
        </w:rPr>
        <w:t xml:space="preserve">le </w:t>
      </w:r>
      <w:r w:rsidR="00605AB0" w:rsidRPr="003D65E0">
        <w:rPr>
          <w:lang w:val="fr-FR"/>
        </w:rPr>
        <w:t xml:space="preserve">RZTDM et le </w:t>
      </w:r>
      <w:r w:rsidR="00D30029" w:rsidRPr="003D65E0">
        <w:rPr>
          <w:lang w:val="fr-FR"/>
        </w:rPr>
        <w:t>réseau principal du SIO</w:t>
      </w:r>
      <w:r w:rsidR="00C45612" w:rsidRPr="003D65E0">
        <w:rPr>
          <w:rStyle w:val="FootnoteReference"/>
          <w:lang w:val="fr-FR"/>
        </w:rPr>
        <w:footnoteReference w:id="13"/>
      </w:r>
      <w:r w:rsidR="00C45612" w:rsidRPr="003D65E0">
        <w:rPr>
          <w:lang w:val="fr-FR"/>
        </w:rPr>
        <w:t>.</w:t>
      </w:r>
      <w:r w:rsidR="00D30029" w:rsidRPr="003D65E0">
        <w:rPr>
          <w:lang w:val="fr-FR"/>
        </w:rPr>
        <w:t xml:space="preserve"> Dans de nombreux pays, l’Internet est désormais suffisamment fiable pour </w:t>
      </w:r>
      <w:r w:rsidR="00972DCB" w:rsidRPr="003D65E0">
        <w:rPr>
          <w:lang w:val="fr-FR"/>
        </w:rPr>
        <w:t xml:space="preserve">qu’y soient hébergées </w:t>
      </w:r>
      <w:r w:rsidR="00497B0A" w:rsidRPr="003D65E0">
        <w:rPr>
          <w:lang w:val="fr-FR"/>
        </w:rPr>
        <w:t xml:space="preserve">des </w:t>
      </w:r>
      <w:r w:rsidR="00D30029" w:rsidRPr="003D65E0">
        <w:rPr>
          <w:lang w:val="fr-FR"/>
        </w:rPr>
        <w:t xml:space="preserve">applications </w:t>
      </w:r>
      <w:r w:rsidR="00497B0A" w:rsidRPr="003D65E0">
        <w:rPr>
          <w:lang w:val="fr-FR"/>
        </w:rPr>
        <w:t>cruciales pour la sécurité</w:t>
      </w:r>
      <w:r w:rsidR="00D30029" w:rsidRPr="003D65E0">
        <w:rPr>
          <w:lang w:val="fr-FR"/>
        </w:rPr>
        <w:t>, à condition que ces dernières soient con</w:t>
      </w:r>
      <w:r w:rsidR="00386491" w:rsidRPr="003D65E0">
        <w:rPr>
          <w:lang w:val="fr-FR"/>
        </w:rPr>
        <w:t>ç</w:t>
      </w:r>
      <w:r w:rsidR="00D30029" w:rsidRPr="003D65E0">
        <w:rPr>
          <w:lang w:val="fr-FR"/>
        </w:rPr>
        <w:t>ues p</w:t>
      </w:r>
      <w:r w:rsidR="00497B0A" w:rsidRPr="003D65E0">
        <w:rPr>
          <w:lang w:val="fr-FR"/>
        </w:rPr>
        <w:t>our</w:t>
      </w:r>
      <w:r w:rsidR="00386491" w:rsidRPr="003D65E0">
        <w:rPr>
          <w:lang w:val="fr-FR"/>
        </w:rPr>
        <w:t xml:space="preserve"> être tolérantes aux pannes</w:t>
      </w:r>
      <w:r w:rsidR="00C45612" w:rsidRPr="003D65E0">
        <w:rPr>
          <w:lang w:val="fr-FR"/>
        </w:rPr>
        <w:t xml:space="preserve">. </w:t>
      </w:r>
      <w:r w:rsidR="00386491" w:rsidRPr="003D65E0">
        <w:rPr>
          <w:lang w:val="fr-FR"/>
        </w:rPr>
        <w:t xml:space="preserve">Toutefois, </w:t>
      </w:r>
      <w:r w:rsidR="00972DCB" w:rsidRPr="003D65E0">
        <w:rPr>
          <w:lang w:val="fr-FR"/>
        </w:rPr>
        <w:t xml:space="preserve">certains </w:t>
      </w:r>
      <w:r w:rsidRPr="003D65E0">
        <w:rPr>
          <w:lang w:val="fr-FR"/>
        </w:rPr>
        <w:t>CMSI</w:t>
      </w:r>
      <w:r w:rsidR="00386491" w:rsidRPr="003D65E0">
        <w:rPr>
          <w:lang w:val="fr-FR"/>
        </w:rPr>
        <w:t xml:space="preserve"> juge</w:t>
      </w:r>
      <w:r w:rsidR="00972DCB" w:rsidRPr="003D65E0">
        <w:rPr>
          <w:lang w:val="fr-FR"/>
        </w:rPr>
        <w:t>ro</w:t>
      </w:r>
      <w:r w:rsidR="00386491" w:rsidRPr="003D65E0">
        <w:rPr>
          <w:lang w:val="fr-FR"/>
        </w:rPr>
        <w:t xml:space="preserve">nt </w:t>
      </w:r>
      <w:r w:rsidR="00972DCB" w:rsidRPr="003D65E0">
        <w:rPr>
          <w:lang w:val="fr-FR"/>
        </w:rPr>
        <w:t xml:space="preserve">peut-être </w:t>
      </w:r>
      <w:r w:rsidR="00386491" w:rsidRPr="003D65E0">
        <w:rPr>
          <w:lang w:val="fr-FR"/>
        </w:rPr>
        <w:t>nécessaire de compl</w:t>
      </w:r>
      <w:r w:rsidR="0044228A" w:rsidRPr="003D65E0">
        <w:rPr>
          <w:lang w:val="fr-FR"/>
        </w:rPr>
        <w:t>é</w:t>
      </w:r>
      <w:r w:rsidR="00386491" w:rsidRPr="003D65E0">
        <w:rPr>
          <w:lang w:val="fr-FR"/>
        </w:rPr>
        <w:t xml:space="preserve">ter la </w:t>
      </w:r>
      <w:r w:rsidR="001A2D13" w:rsidRPr="003D65E0">
        <w:rPr>
          <w:lang w:val="fr-FR"/>
        </w:rPr>
        <w:t xml:space="preserve">connectivité par Internet </w:t>
      </w:r>
      <w:r w:rsidR="00386491" w:rsidRPr="003D65E0">
        <w:rPr>
          <w:lang w:val="fr-FR"/>
        </w:rPr>
        <w:t>par un réseau administré à haute performance afin de répon</w:t>
      </w:r>
      <w:r w:rsidR="001A2D13" w:rsidRPr="003D65E0">
        <w:rPr>
          <w:lang w:val="fr-FR"/>
        </w:rPr>
        <w:t>dre</w:t>
      </w:r>
      <w:r w:rsidR="00386491" w:rsidRPr="003D65E0">
        <w:rPr>
          <w:lang w:val="fr-FR"/>
        </w:rPr>
        <w:t xml:space="preserve"> </w:t>
      </w:r>
      <w:r w:rsidR="001A2D13" w:rsidRPr="003D65E0">
        <w:rPr>
          <w:lang w:val="fr-FR"/>
        </w:rPr>
        <w:t>au</w:t>
      </w:r>
      <w:r w:rsidR="00972DCB" w:rsidRPr="003D65E0">
        <w:rPr>
          <w:lang w:val="fr-FR"/>
        </w:rPr>
        <w:t xml:space="preserve"> niveau de service exigé par certains programmes </w:t>
      </w:r>
      <w:r w:rsidR="00C45612" w:rsidRPr="003D65E0">
        <w:rPr>
          <w:lang w:val="fr-FR"/>
        </w:rPr>
        <w:t>(</w:t>
      </w:r>
      <w:r w:rsidR="001A2D13" w:rsidRPr="003D65E0">
        <w:rPr>
          <w:lang w:val="fr-FR"/>
        </w:rPr>
        <w:t xml:space="preserve">messages d’alerte </w:t>
      </w:r>
      <w:r w:rsidR="00972DCB" w:rsidRPr="003D65E0">
        <w:rPr>
          <w:lang w:val="fr-FR"/>
        </w:rPr>
        <w:t xml:space="preserve">devant être </w:t>
      </w:r>
      <w:r w:rsidR="001A2D13" w:rsidRPr="003D65E0">
        <w:rPr>
          <w:lang w:val="fr-FR"/>
        </w:rPr>
        <w:t>transmis sur le SIO de bout en bout en moins de deux minutes, par exemple</w:t>
      </w:r>
      <w:r w:rsidR="00C45612" w:rsidRPr="003D65E0">
        <w:rPr>
          <w:rStyle w:val="FootnoteReference"/>
          <w:lang w:val="fr-FR"/>
        </w:rPr>
        <w:footnoteReference w:id="14"/>
      </w:r>
      <w:r w:rsidR="00C45612" w:rsidRPr="003D65E0">
        <w:rPr>
          <w:lang w:val="fr-FR"/>
        </w:rPr>
        <w:t>).</w:t>
      </w:r>
      <w:r w:rsidR="005A699C" w:rsidRPr="003D65E0">
        <w:rPr>
          <w:lang w:val="fr-FR"/>
        </w:rPr>
        <w:t xml:space="preserve"> La définition des sp</w:t>
      </w:r>
      <w:r w:rsidR="00D0036B" w:rsidRPr="003D65E0">
        <w:rPr>
          <w:lang w:val="fr-FR"/>
        </w:rPr>
        <w:t>é</w:t>
      </w:r>
      <w:r w:rsidR="005A699C" w:rsidRPr="003D65E0">
        <w:rPr>
          <w:lang w:val="fr-FR"/>
        </w:rPr>
        <w:t xml:space="preserve">cifications du </w:t>
      </w:r>
      <w:r w:rsidR="00605AB0" w:rsidRPr="003D65E0">
        <w:rPr>
          <w:lang w:val="fr-FR"/>
        </w:rPr>
        <w:t>RZTDM</w:t>
      </w:r>
      <w:r w:rsidR="00C45612" w:rsidRPr="003D65E0">
        <w:rPr>
          <w:lang w:val="fr-FR"/>
        </w:rPr>
        <w:t xml:space="preserve"> (</w:t>
      </w:r>
      <w:r w:rsidR="005A699C" w:rsidRPr="003D65E0">
        <w:rPr>
          <w:lang w:val="fr-FR"/>
        </w:rPr>
        <w:t>r</w:t>
      </w:r>
      <w:r w:rsidR="00D0036B" w:rsidRPr="003D65E0">
        <w:rPr>
          <w:lang w:val="fr-FR"/>
        </w:rPr>
        <w:t>é</w:t>
      </w:r>
      <w:r w:rsidR="005A699C" w:rsidRPr="003D65E0">
        <w:rPr>
          <w:lang w:val="fr-FR"/>
        </w:rPr>
        <w:t>seau administ</w:t>
      </w:r>
      <w:r w:rsidR="00D0036B" w:rsidRPr="003D65E0">
        <w:rPr>
          <w:lang w:val="fr-FR"/>
        </w:rPr>
        <w:t>ré</w:t>
      </w:r>
      <w:r w:rsidR="005A699C" w:rsidRPr="003D65E0">
        <w:rPr>
          <w:lang w:val="fr-FR"/>
        </w:rPr>
        <w:t xml:space="preserve"> c. Internet</w:t>
      </w:r>
      <w:r w:rsidR="00C45612" w:rsidRPr="003D65E0">
        <w:rPr>
          <w:lang w:val="fr-FR"/>
        </w:rPr>
        <w:t xml:space="preserve">) </w:t>
      </w:r>
      <w:r w:rsidR="005A699C" w:rsidRPr="003D65E0">
        <w:rPr>
          <w:lang w:val="fr-FR"/>
        </w:rPr>
        <w:t>relève de la responsabilité d</w:t>
      </w:r>
      <w:r w:rsidR="00972DCB" w:rsidRPr="003D65E0">
        <w:rPr>
          <w:lang w:val="fr-FR"/>
        </w:rPr>
        <w:t>es</w:t>
      </w:r>
      <w:r w:rsidR="005A699C" w:rsidRPr="003D65E0">
        <w:rPr>
          <w:lang w:val="fr-FR"/>
        </w:rPr>
        <w:t xml:space="preserve"> </w:t>
      </w:r>
      <w:r w:rsidRPr="003D65E0">
        <w:rPr>
          <w:lang w:val="fr-FR"/>
        </w:rPr>
        <w:t>CMSI</w:t>
      </w:r>
      <w:r w:rsidR="00C45612" w:rsidRPr="003D65E0">
        <w:rPr>
          <w:lang w:val="fr-FR"/>
        </w:rPr>
        <w:t xml:space="preserve">, </w:t>
      </w:r>
      <w:r w:rsidR="005A699C" w:rsidRPr="003D65E0">
        <w:rPr>
          <w:lang w:val="fr-FR"/>
        </w:rPr>
        <w:t>en tenant compte de la fiabilité, de la sûreté, de la disponibilité, du rapport coût/usage et des capacités des</w:t>
      </w:r>
      <w:r w:rsidR="00D0036B" w:rsidRPr="003D65E0">
        <w:rPr>
          <w:lang w:val="fr-FR"/>
        </w:rPr>
        <w:t xml:space="preserve"> CPCD et des centres nationaux</w:t>
      </w:r>
      <w:r w:rsidR="00C45612" w:rsidRPr="003D65E0">
        <w:rPr>
          <w:lang w:val="fr-FR"/>
        </w:rPr>
        <w:t>.</w:t>
      </w:r>
    </w:p>
    <w:p w:rsidR="003A4115" w:rsidRPr="003D65E0" w:rsidRDefault="00992CE1" w:rsidP="007C183F">
      <w:pPr>
        <w:spacing w:after="360"/>
        <w:jc w:val="left"/>
        <w:rPr>
          <w:lang w:val="fr-FR"/>
        </w:rPr>
      </w:pPr>
      <w:r w:rsidRPr="003D65E0">
        <w:rPr>
          <w:lang w:val="fr-FR"/>
        </w:rPr>
        <w:t>À l’heure actuel</w:t>
      </w:r>
      <w:r w:rsidR="00BC32F3" w:rsidRPr="003D65E0">
        <w:rPr>
          <w:lang w:val="fr-FR"/>
        </w:rPr>
        <w:t>le, l</w:t>
      </w:r>
      <w:r w:rsidRPr="003D65E0">
        <w:rPr>
          <w:lang w:val="fr-FR"/>
        </w:rPr>
        <w:t>e SIO donne la priorité aux données</w:t>
      </w:r>
      <w:r w:rsidR="00C45612" w:rsidRPr="003D65E0">
        <w:rPr>
          <w:rStyle w:val="FootnoteReference"/>
          <w:lang w:val="fr-FR"/>
        </w:rPr>
        <w:footnoteReference w:id="15"/>
      </w:r>
      <w:r w:rsidR="00C45612" w:rsidRPr="003D65E0">
        <w:rPr>
          <w:lang w:val="fr-FR"/>
        </w:rPr>
        <w:t xml:space="preserve"> </w:t>
      </w:r>
      <w:r w:rsidRPr="003D65E0">
        <w:rPr>
          <w:lang w:val="fr-FR"/>
        </w:rPr>
        <w:t xml:space="preserve">traditionnellement échangées </w:t>
      </w:r>
      <w:r w:rsidR="00BC32F3" w:rsidRPr="003D65E0">
        <w:rPr>
          <w:lang w:val="fr-FR"/>
        </w:rPr>
        <w:t xml:space="preserve">sur le </w:t>
      </w:r>
      <w:r w:rsidR="00A108B0" w:rsidRPr="003D65E0">
        <w:rPr>
          <w:lang w:val="fr-FR"/>
        </w:rPr>
        <w:t>SMT</w:t>
      </w:r>
      <w:r w:rsidR="00C45612" w:rsidRPr="003D65E0">
        <w:rPr>
          <w:lang w:val="fr-FR"/>
        </w:rPr>
        <w:t xml:space="preserve">. </w:t>
      </w:r>
      <w:r w:rsidR="00861E55" w:rsidRPr="003D65E0">
        <w:rPr>
          <w:lang w:val="fr-FR"/>
        </w:rPr>
        <w:t xml:space="preserve">Cette démarche </w:t>
      </w:r>
      <w:r w:rsidR="00861527" w:rsidRPr="003D65E0">
        <w:rPr>
          <w:lang w:val="fr-FR"/>
        </w:rPr>
        <w:t xml:space="preserve">a </w:t>
      </w:r>
      <w:r w:rsidR="00C107FD" w:rsidRPr="003D65E0">
        <w:rPr>
          <w:lang w:val="fr-FR"/>
        </w:rPr>
        <w:t xml:space="preserve">pour </w:t>
      </w:r>
      <w:r w:rsidR="00BC32F3" w:rsidRPr="003D65E0">
        <w:rPr>
          <w:lang w:val="fr-FR"/>
        </w:rPr>
        <w:t xml:space="preserve">inconvénient majeur </w:t>
      </w:r>
      <w:r w:rsidR="00C107FD" w:rsidRPr="003D65E0">
        <w:rPr>
          <w:lang w:val="fr-FR"/>
        </w:rPr>
        <w:t xml:space="preserve">de plonger les </w:t>
      </w:r>
      <w:r w:rsidR="00BC32F3" w:rsidRPr="003D65E0">
        <w:rPr>
          <w:lang w:val="fr-FR"/>
        </w:rPr>
        <w:t>utilisateurs</w:t>
      </w:r>
      <w:r w:rsidR="00C107FD" w:rsidRPr="003D65E0">
        <w:rPr>
          <w:lang w:val="fr-FR"/>
        </w:rPr>
        <w:t xml:space="preserve"> dans l’incertitude sur le mode d’accès possible aux données qui les intéressent </w:t>
      </w:r>
      <w:r w:rsidR="00BC32F3" w:rsidRPr="003D65E0">
        <w:rPr>
          <w:lang w:val="fr-FR"/>
        </w:rPr>
        <w:t>(télécharge</w:t>
      </w:r>
      <w:r w:rsidR="00C107FD" w:rsidRPr="003D65E0">
        <w:rPr>
          <w:lang w:val="fr-FR"/>
        </w:rPr>
        <w:t>ment</w:t>
      </w:r>
      <w:r w:rsidR="00BC32F3" w:rsidRPr="003D65E0">
        <w:rPr>
          <w:lang w:val="fr-FR"/>
        </w:rPr>
        <w:t xml:space="preserve"> ou </w:t>
      </w:r>
      <w:r w:rsidR="00C107FD" w:rsidRPr="003D65E0">
        <w:rPr>
          <w:lang w:val="fr-FR"/>
        </w:rPr>
        <w:t>autre forme d’interaction</w:t>
      </w:r>
      <w:r w:rsidR="00B30588" w:rsidRPr="003D65E0">
        <w:rPr>
          <w:lang w:val="fr-FR"/>
        </w:rPr>
        <w:t>)</w:t>
      </w:r>
      <w:r w:rsidR="00BC32F3" w:rsidRPr="003D65E0">
        <w:rPr>
          <w:lang w:val="fr-FR"/>
        </w:rPr>
        <w:t>.</w:t>
      </w:r>
      <w:r w:rsidR="00454157" w:rsidRPr="003D65E0">
        <w:rPr>
          <w:lang w:val="fr-FR"/>
        </w:rPr>
        <w:t xml:space="preserve"> Conformément </w:t>
      </w:r>
      <w:r w:rsidR="003A4115" w:rsidRPr="003D65E0">
        <w:rPr>
          <w:lang w:val="fr-FR"/>
        </w:rPr>
        <w:t>aux pratiques courantes</w:t>
      </w:r>
      <w:r w:rsidR="00861E55" w:rsidRPr="003D65E0">
        <w:rPr>
          <w:lang w:val="fr-FR"/>
        </w:rPr>
        <w:t xml:space="preserve"> dans le secteur</w:t>
      </w:r>
      <w:r w:rsidR="003A4115" w:rsidRPr="003D65E0">
        <w:rPr>
          <w:lang w:val="fr-FR"/>
        </w:rPr>
        <w:t>, le SIO </w:t>
      </w:r>
      <w:r w:rsidR="00C45612" w:rsidRPr="003D65E0">
        <w:rPr>
          <w:lang w:val="fr-FR"/>
        </w:rPr>
        <w:t xml:space="preserve">2.0 </w:t>
      </w:r>
      <w:r w:rsidR="00ED2A06" w:rsidRPr="003D65E0">
        <w:rPr>
          <w:lang w:val="fr-FR"/>
        </w:rPr>
        <w:t xml:space="preserve">part du principe </w:t>
      </w:r>
      <w:r w:rsidR="003A4115" w:rsidRPr="003D65E0">
        <w:rPr>
          <w:lang w:val="fr-FR"/>
        </w:rPr>
        <w:t>que les utilisateurs, qu</w:t>
      </w:r>
      <w:r w:rsidR="00861E55" w:rsidRPr="003D65E0">
        <w:rPr>
          <w:lang w:val="fr-FR"/>
        </w:rPr>
        <w:t>’il s’agisse</w:t>
      </w:r>
      <w:r w:rsidR="003A4115" w:rsidRPr="003D65E0">
        <w:rPr>
          <w:lang w:val="fr-FR"/>
        </w:rPr>
        <w:t xml:space="preserve"> </w:t>
      </w:r>
      <w:r w:rsidR="00861E55" w:rsidRPr="003D65E0">
        <w:rPr>
          <w:lang w:val="fr-FR"/>
        </w:rPr>
        <w:t>d’</w:t>
      </w:r>
      <w:r w:rsidR="003A4115" w:rsidRPr="003D65E0">
        <w:rPr>
          <w:lang w:val="fr-FR"/>
        </w:rPr>
        <w:t xml:space="preserve">êtres humains ou de </w:t>
      </w:r>
      <w:r w:rsidR="00A6146C" w:rsidRPr="003D65E0">
        <w:rPr>
          <w:lang w:val="fr-FR"/>
        </w:rPr>
        <w:t xml:space="preserve">systèmes </w:t>
      </w:r>
      <w:r w:rsidR="003A4115" w:rsidRPr="003D65E0">
        <w:rPr>
          <w:lang w:val="fr-FR"/>
        </w:rPr>
        <w:t>logiciels, vont</w:t>
      </w:r>
      <w:r w:rsidR="00F368E9" w:rsidRPr="003D65E0">
        <w:rPr>
          <w:lang w:val="fr-FR"/>
        </w:rPr>
        <w:t xml:space="preserve"> utiliser</w:t>
      </w:r>
      <w:r w:rsidR="003A4115" w:rsidRPr="003D65E0">
        <w:rPr>
          <w:lang w:val="fr-FR"/>
        </w:rPr>
        <w:t xml:space="preserve"> les données publiées par le SIO en </w:t>
      </w:r>
      <w:r w:rsidR="00F368E9" w:rsidRPr="003D65E0">
        <w:rPr>
          <w:lang w:val="fr-FR"/>
        </w:rPr>
        <w:t xml:space="preserve">ayant recours à un </w:t>
      </w:r>
      <w:r w:rsidR="003A4115" w:rsidRPr="003D65E0">
        <w:rPr>
          <w:lang w:val="fr-FR"/>
        </w:rPr>
        <w:t>service Web. Ces services remplissent une large gamme de fonctions, qu</w:t>
      </w:r>
      <w:r w:rsidR="00ED2A06" w:rsidRPr="003D65E0">
        <w:rPr>
          <w:lang w:val="fr-FR"/>
        </w:rPr>
        <w:t xml:space="preserve">’il s’agisse du </w:t>
      </w:r>
      <w:r w:rsidR="003A4115" w:rsidRPr="003D65E0">
        <w:rPr>
          <w:lang w:val="fr-FR"/>
        </w:rPr>
        <w:t xml:space="preserve">téléchargement des données pour être utilisées localement, </w:t>
      </w:r>
      <w:r w:rsidR="00ED2A06" w:rsidRPr="003D65E0">
        <w:rPr>
          <w:lang w:val="fr-FR"/>
        </w:rPr>
        <w:t xml:space="preserve">de </w:t>
      </w:r>
      <w:r w:rsidR="003A4115" w:rsidRPr="003D65E0">
        <w:rPr>
          <w:lang w:val="fr-FR"/>
        </w:rPr>
        <w:t>la dema</w:t>
      </w:r>
      <w:r w:rsidR="00D5053D" w:rsidRPr="003D65E0">
        <w:rPr>
          <w:lang w:val="fr-FR"/>
        </w:rPr>
        <w:t>nde de transmission régulière de donnée</w:t>
      </w:r>
      <w:r w:rsidR="00217F81" w:rsidRPr="003D65E0">
        <w:rPr>
          <w:lang w:val="fr-FR"/>
        </w:rPr>
        <w:t>s</w:t>
      </w:r>
      <w:r w:rsidR="00D5053D" w:rsidRPr="003D65E0">
        <w:rPr>
          <w:lang w:val="fr-FR"/>
        </w:rPr>
        <w:t xml:space="preserve">, </w:t>
      </w:r>
      <w:r w:rsidR="00ED2A06" w:rsidRPr="003D65E0">
        <w:rPr>
          <w:lang w:val="fr-FR"/>
        </w:rPr>
        <w:t xml:space="preserve">de </w:t>
      </w:r>
      <w:r w:rsidR="00D5053D" w:rsidRPr="003D65E0">
        <w:rPr>
          <w:lang w:val="fr-FR"/>
        </w:rPr>
        <w:t xml:space="preserve">la visualisation ou </w:t>
      </w:r>
      <w:r w:rsidR="00ED2A06" w:rsidRPr="003D65E0">
        <w:rPr>
          <w:lang w:val="fr-FR"/>
        </w:rPr>
        <w:t xml:space="preserve">de </w:t>
      </w:r>
      <w:r w:rsidR="00D5053D" w:rsidRPr="003D65E0">
        <w:rPr>
          <w:lang w:val="fr-FR"/>
        </w:rPr>
        <w:t xml:space="preserve">l’affichage de données ou </w:t>
      </w:r>
      <w:r w:rsidR="00F368E9" w:rsidRPr="003D65E0">
        <w:rPr>
          <w:lang w:val="fr-FR"/>
        </w:rPr>
        <w:t xml:space="preserve">encore </w:t>
      </w:r>
      <w:r w:rsidR="00ED2A06" w:rsidRPr="003D65E0">
        <w:rPr>
          <w:lang w:val="fr-FR"/>
        </w:rPr>
        <w:t xml:space="preserve">de </w:t>
      </w:r>
      <w:r w:rsidR="00D5053D" w:rsidRPr="003D65E0">
        <w:rPr>
          <w:lang w:val="fr-FR"/>
        </w:rPr>
        <w:t>l’appel d’une autre fonction.</w:t>
      </w:r>
    </w:p>
    <w:p w:rsidR="00C45612" w:rsidRPr="003D65E0" w:rsidRDefault="00C45612" w:rsidP="000A7233">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4</w:t>
      </w:r>
    </w:p>
    <w:p w:rsidR="00C45612" w:rsidRPr="003D65E0" w:rsidRDefault="00800E0D" w:rsidP="000A7233">
      <w:pPr>
        <w:pBdr>
          <w:top w:val="single" w:sz="4" w:space="1" w:color="auto"/>
          <w:left w:val="single" w:sz="4" w:space="4" w:color="auto"/>
          <w:bottom w:val="single" w:sz="4" w:space="1" w:color="auto"/>
          <w:right w:val="single" w:sz="4" w:space="4" w:color="auto"/>
        </w:pBdr>
        <w:jc w:val="left"/>
        <w:rPr>
          <w:lang w:val="fr-FR"/>
        </w:rPr>
      </w:pPr>
      <w:r w:rsidRPr="003D65E0">
        <w:rPr>
          <w:lang w:val="fr-FR"/>
        </w:rPr>
        <w:t>Le SIO</w:t>
      </w:r>
      <w:r w:rsidR="00C45612" w:rsidRPr="003D65E0">
        <w:rPr>
          <w:lang w:val="fr-FR"/>
        </w:rPr>
        <w:t xml:space="preserve"> 2.0</w:t>
      </w:r>
      <w:r w:rsidRPr="003D65E0">
        <w:rPr>
          <w:lang w:val="fr-FR"/>
        </w:rPr>
        <w:t xml:space="preserve"> nécessite </w:t>
      </w:r>
      <w:r w:rsidR="00E1622D" w:rsidRPr="003D65E0">
        <w:rPr>
          <w:lang w:val="fr-FR"/>
        </w:rPr>
        <w:t xml:space="preserve">une offre </w:t>
      </w:r>
      <w:r w:rsidRPr="003D65E0">
        <w:rPr>
          <w:lang w:val="fr-FR"/>
        </w:rPr>
        <w:t xml:space="preserve">de services Web </w:t>
      </w:r>
      <w:r w:rsidR="00E1622D" w:rsidRPr="003D65E0">
        <w:rPr>
          <w:lang w:val="fr-FR"/>
        </w:rPr>
        <w:t>permett</w:t>
      </w:r>
      <w:r w:rsidR="00F368E9" w:rsidRPr="003D65E0">
        <w:rPr>
          <w:lang w:val="fr-FR"/>
        </w:rPr>
        <w:t>ant</w:t>
      </w:r>
      <w:r w:rsidR="00E1622D" w:rsidRPr="003D65E0">
        <w:rPr>
          <w:lang w:val="fr-FR"/>
        </w:rPr>
        <w:t xml:space="preserve"> à l’utilisateur de </w:t>
      </w:r>
      <w:r w:rsidR="00ED2A06" w:rsidRPr="003D65E0">
        <w:rPr>
          <w:lang w:val="fr-FR"/>
        </w:rPr>
        <w:t>consulter</w:t>
      </w:r>
      <w:r w:rsidRPr="003D65E0">
        <w:rPr>
          <w:lang w:val="fr-FR"/>
        </w:rPr>
        <w:t xml:space="preserve"> ou</w:t>
      </w:r>
      <w:r w:rsidR="00F368E9" w:rsidRPr="003D65E0">
        <w:rPr>
          <w:lang w:val="fr-FR"/>
        </w:rPr>
        <w:t xml:space="preserve"> </w:t>
      </w:r>
      <w:r w:rsidR="00E1622D" w:rsidRPr="003D65E0">
        <w:rPr>
          <w:lang w:val="fr-FR"/>
        </w:rPr>
        <w:t>d’</w:t>
      </w:r>
      <w:r w:rsidR="00ED2A06" w:rsidRPr="003D65E0">
        <w:rPr>
          <w:lang w:val="fr-FR"/>
        </w:rPr>
        <w:t xml:space="preserve">utiliser </w:t>
      </w:r>
      <w:r w:rsidRPr="003D65E0">
        <w:rPr>
          <w:lang w:val="fr-FR"/>
        </w:rPr>
        <w:t>les ressources numériques</w:t>
      </w:r>
      <w:r w:rsidR="00F368E9" w:rsidRPr="003D65E0">
        <w:rPr>
          <w:lang w:val="fr-FR"/>
        </w:rPr>
        <w:t xml:space="preserve"> publiées</w:t>
      </w:r>
      <w:r w:rsidRPr="003D65E0">
        <w:rPr>
          <w:lang w:val="fr-FR"/>
        </w:rPr>
        <w:t xml:space="preserve"> </w:t>
      </w:r>
      <w:r w:rsidR="00C45612" w:rsidRPr="003D65E0">
        <w:rPr>
          <w:lang w:val="fr-FR"/>
        </w:rPr>
        <w:t>(</w:t>
      </w:r>
      <w:r w:rsidRPr="003D65E0">
        <w:rPr>
          <w:lang w:val="fr-FR"/>
        </w:rPr>
        <w:t>données, informations, produits, etc.</w:t>
      </w:r>
      <w:r w:rsidR="00C45612" w:rsidRPr="003D65E0">
        <w:rPr>
          <w:lang w:val="fr-FR"/>
        </w:rPr>
        <w:t xml:space="preserve">). </w:t>
      </w:r>
    </w:p>
    <w:p w:rsidR="00800E0D" w:rsidRPr="003D65E0" w:rsidRDefault="00800E0D" w:rsidP="000A7233">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 xml:space="preserve">Les services </w:t>
      </w:r>
      <w:r w:rsidR="00C45612" w:rsidRPr="003D65E0">
        <w:rPr>
          <w:lang w:val="fr-FR"/>
        </w:rPr>
        <w:t xml:space="preserve">Web </w:t>
      </w:r>
      <w:r w:rsidR="00D87586" w:rsidRPr="003D65E0">
        <w:rPr>
          <w:lang w:val="fr-FR"/>
        </w:rPr>
        <w:t xml:space="preserve">permettent </w:t>
      </w:r>
      <w:r w:rsidR="00E1622D" w:rsidRPr="003D65E0">
        <w:rPr>
          <w:lang w:val="fr-FR"/>
        </w:rPr>
        <w:t>«</w:t>
      </w:r>
      <w:r w:rsidR="00B91509" w:rsidRPr="003D65E0">
        <w:rPr>
          <w:lang w:val="fr-FR"/>
        </w:rPr>
        <w:t>l’exploitation des données par la machine</w:t>
      </w:r>
      <w:r w:rsidR="00E1622D" w:rsidRPr="003D65E0">
        <w:rPr>
          <w:lang w:val="fr-FR"/>
        </w:rPr>
        <w:t>» qui correspond à la</w:t>
      </w:r>
      <w:r w:rsidR="00B91509" w:rsidRPr="003D65E0">
        <w:rPr>
          <w:lang w:val="fr-FR"/>
        </w:rPr>
        <w:t xml:space="preserve"> capacité des </w:t>
      </w:r>
      <w:r w:rsidR="00A6146C" w:rsidRPr="003D65E0">
        <w:rPr>
          <w:lang w:val="fr-FR"/>
        </w:rPr>
        <w:t xml:space="preserve">systèmes </w:t>
      </w:r>
      <w:r w:rsidR="00B91509" w:rsidRPr="003D65E0">
        <w:rPr>
          <w:lang w:val="fr-FR"/>
        </w:rPr>
        <w:t xml:space="preserve">logiciels </w:t>
      </w:r>
      <w:r w:rsidR="00E1622D" w:rsidRPr="003D65E0">
        <w:rPr>
          <w:lang w:val="fr-FR"/>
        </w:rPr>
        <w:t xml:space="preserve">de consulter, d’exploiter et </w:t>
      </w:r>
      <w:r w:rsidR="00B91509" w:rsidRPr="003D65E0">
        <w:rPr>
          <w:lang w:val="fr-FR"/>
        </w:rPr>
        <w:t>de réutiliser les données</w:t>
      </w:r>
      <w:r w:rsidR="000F75C5" w:rsidRPr="003D65E0">
        <w:rPr>
          <w:lang w:val="fr-FR"/>
        </w:rPr>
        <w:t xml:space="preserve"> en réduisant au minimum</w:t>
      </w:r>
      <w:r w:rsidR="00F368E9" w:rsidRPr="003D65E0">
        <w:rPr>
          <w:lang w:val="fr-FR"/>
        </w:rPr>
        <w:t xml:space="preserve">, </w:t>
      </w:r>
      <w:r w:rsidR="000F75C5" w:rsidRPr="003D65E0">
        <w:rPr>
          <w:lang w:val="fr-FR"/>
        </w:rPr>
        <w:t>voire totalement</w:t>
      </w:r>
      <w:r w:rsidR="00F368E9" w:rsidRPr="003D65E0">
        <w:rPr>
          <w:lang w:val="fr-FR"/>
        </w:rPr>
        <w:t xml:space="preserve">, </w:t>
      </w:r>
      <w:r w:rsidR="000F75C5" w:rsidRPr="003D65E0">
        <w:rPr>
          <w:lang w:val="fr-FR"/>
        </w:rPr>
        <w:t xml:space="preserve">la nécessité d’une intervention </w:t>
      </w:r>
      <w:r w:rsidR="00B91509" w:rsidRPr="003D65E0">
        <w:rPr>
          <w:lang w:val="fr-FR"/>
        </w:rPr>
        <w:t>humaine</w:t>
      </w:r>
      <w:r w:rsidR="000F75C5" w:rsidRPr="003D65E0">
        <w:rPr>
          <w:lang w:val="fr-FR"/>
        </w:rPr>
        <w:t xml:space="preserve">: </w:t>
      </w:r>
      <w:r w:rsidR="0040596B" w:rsidRPr="003D65E0">
        <w:rPr>
          <w:lang w:val="fr-FR"/>
        </w:rPr>
        <w:t>l’augmentation d</w:t>
      </w:r>
      <w:r w:rsidR="000F75C5" w:rsidRPr="003D65E0">
        <w:rPr>
          <w:lang w:val="fr-FR"/>
        </w:rPr>
        <w:t xml:space="preserve">u </w:t>
      </w:r>
      <w:r w:rsidR="0040596B" w:rsidRPr="003D65E0">
        <w:rPr>
          <w:lang w:val="fr-FR"/>
        </w:rPr>
        <w:t xml:space="preserve">volume, de </w:t>
      </w:r>
      <w:r w:rsidR="000F75C5" w:rsidRPr="003D65E0">
        <w:rPr>
          <w:lang w:val="fr-FR"/>
        </w:rPr>
        <w:t xml:space="preserve">la </w:t>
      </w:r>
      <w:r w:rsidR="0040596B" w:rsidRPr="003D65E0">
        <w:rPr>
          <w:lang w:val="fr-FR"/>
        </w:rPr>
        <w:t xml:space="preserve">complexité et de </w:t>
      </w:r>
      <w:r w:rsidR="000F75C5" w:rsidRPr="003D65E0">
        <w:rPr>
          <w:lang w:val="fr-FR"/>
        </w:rPr>
        <w:t xml:space="preserve">la </w:t>
      </w:r>
      <w:r w:rsidR="004838F1" w:rsidRPr="003D65E0">
        <w:rPr>
          <w:lang w:val="fr-FR"/>
        </w:rPr>
        <w:t>rapidité de création</w:t>
      </w:r>
      <w:r w:rsidR="000F75C5" w:rsidRPr="003D65E0">
        <w:rPr>
          <w:lang w:val="fr-FR"/>
        </w:rPr>
        <w:t xml:space="preserve"> des données explique en effet un recours toujours plus fréquent</w:t>
      </w:r>
      <w:r w:rsidR="00F368E9" w:rsidRPr="003D65E0">
        <w:rPr>
          <w:lang w:val="fr-FR"/>
        </w:rPr>
        <w:t xml:space="preserve"> à</w:t>
      </w:r>
      <w:r w:rsidR="000F75C5" w:rsidRPr="003D65E0">
        <w:rPr>
          <w:lang w:val="fr-FR"/>
        </w:rPr>
        <w:t xml:space="preserve"> l’outil informatique pour en assurer le traitement.</w:t>
      </w:r>
    </w:p>
    <w:p w:rsidR="004838F1" w:rsidRPr="003D65E0" w:rsidRDefault="004838F1" w:rsidP="000A7233">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 xml:space="preserve">Les </w:t>
      </w:r>
      <w:r w:rsidR="00CC57E0" w:rsidRPr="003D65E0">
        <w:rPr>
          <w:lang w:val="fr-FR"/>
        </w:rPr>
        <w:t>SMHN</w:t>
      </w:r>
      <w:r w:rsidRPr="003D65E0">
        <w:rPr>
          <w:lang w:val="fr-FR"/>
        </w:rPr>
        <w:t xml:space="preserve"> </w:t>
      </w:r>
      <w:r w:rsidR="00E1622D" w:rsidRPr="003D65E0">
        <w:rPr>
          <w:lang w:val="fr-FR"/>
        </w:rPr>
        <w:t xml:space="preserve">se dotent de la </w:t>
      </w:r>
      <w:r w:rsidRPr="003D65E0">
        <w:rPr>
          <w:lang w:val="fr-FR"/>
        </w:rPr>
        <w:t xml:space="preserve">capacité </w:t>
      </w:r>
      <w:r w:rsidR="00E1622D" w:rsidRPr="003D65E0">
        <w:rPr>
          <w:lang w:val="fr-FR"/>
        </w:rPr>
        <w:t xml:space="preserve">de </w:t>
      </w:r>
      <w:r w:rsidRPr="003D65E0">
        <w:rPr>
          <w:lang w:val="fr-FR"/>
        </w:rPr>
        <w:t xml:space="preserve">concevoir et </w:t>
      </w:r>
      <w:r w:rsidR="00E1622D" w:rsidRPr="003D65E0">
        <w:rPr>
          <w:lang w:val="fr-FR"/>
        </w:rPr>
        <w:t xml:space="preserve">d’exploiter </w:t>
      </w:r>
      <w:r w:rsidRPr="003D65E0">
        <w:rPr>
          <w:lang w:val="fr-FR"/>
        </w:rPr>
        <w:t xml:space="preserve">des services Web, ce qui leur permet de mieux valoriser leurs fonds de données en offrant des services </w:t>
      </w:r>
      <w:r w:rsidR="002F70F0" w:rsidRPr="003D65E0">
        <w:rPr>
          <w:lang w:val="fr-FR"/>
        </w:rPr>
        <w:t>à plus haute valeur ajoutée</w:t>
      </w:r>
      <w:r w:rsidR="005E57C8" w:rsidRPr="003D65E0">
        <w:rPr>
          <w:lang w:val="fr-FR"/>
        </w:rPr>
        <w:t xml:space="preserve"> </w:t>
      </w:r>
      <w:r w:rsidRPr="003D65E0">
        <w:rPr>
          <w:lang w:val="fr-FR"/>
        </w:rPr>
        <w:t>à leurs utilisateurs.</w:t>
      </w:r>
    </w:p>
    <w:p w:rsidR="000711AE" w:rsidRPr="003D65E0" w:rsidRDefault="000711AE" w:rsidP="003051D3">
      <w:pPr>
        <w:spacing w:before="240"/>
        <w:jc w:val="left"/>
        <w:rPr>
          <w:i/>
          <w:lang w:val="fr-FR"/>
        </w:rPr>
      </w:pPr>
      <w:r w:rsidRPr="003D65E0">
        <w:rPr>
          <w:i/>
          <w:lang w:val="fr-FR"/>
        </w:rPr>
        <w:t xml:space="preserve">Il est à noter que le </w:t>
      </w:r>
      <w:r w:rsidR="00D90BBC" w:rsidRPr="003D65E0">
        <w:rPr>
          <w:i/>
          <w:lang w:val="fr-FR"/>
        </w:rPr>
        <w:t>Manuel sur le Système d’information de l’OMM (OMM-N° 1060)</w:t>
      </w:r>
      <w:r w:rsidR="00C45612" w:rsidRPr="003D65E0">
        <w:rPr>
          <w:i/>
          <w:lang w:val="fr-FR"/>
        </w:rPr>
        <w:t xml:space="preserve"> </w:t>
      </w:r>
      <w:r w:rsidRPr="003D65E0">
        <w:rPr>
          <w:i/>
          <w:lang w:val="fr-FR"/>
        </w:rPr>
        <w:t xml:space="preserve">va être modifié pour y inclure les principes fondamentaux </w:t>
      </w:r>
      <w:r w:rsidR="00242DF1" w:rsidRPr="003D65E0">
        <w:rPr>
          <w:i/>
          <w:lang w:val="fr-FR"/>
        </w:rPr>
        <w:t xml:space="preserve">à </w:t>
      </w:r>
      <w:r w:rsidRPr="003D65E0">
        <w:rPr>
          <w:i/>
          <w:lang w:val="fr-FR"/>
        </w:rPr>
        <w:t xml:space="preserve">respecter </w:t>
      </w:r>
      <w:r w:rsidR="00242DF1" w:rsidRPr="003D65E0">
        <w:rPr>
          <w:i/>
          <w:lang w:val="fr-FR"/>
        </w:rPr>
        <w:t xml:space="preserve">par </w:t>
      </w:r>
      <w:r w:rsidRPr="003D65E0">
        <w:rPr>
          <w:i/>
          <w:lang w:val="fr-FR"/>
        </w:rPr>
        <w:t xml:space="preserve">tous les services Web enregistrés dans le SIO 2.0. Sur la base des normes et des conventions usuelles dans les </w:t>
      </w:r>
      <w:r w:rsidR="001915E5" w:rsidRPr="003D65E0">
        <w:rPr>
          <w:i/>
          <w:lang w:val="fr-FR"/>
        </w:rPr>
        <w:t>groupes</w:t>
      </w:r>
      <w:r w:rsidRPr="003D65E0">
        <w:rPr>
          <w:i/>
          <w:lang w:val="fr-FR"/>
        </w:rPr>
        <w:t xml:space="preserve"> d’utilisateurs qu’ils ciblent, les programmes de l’OMM pourront définir des sp</w:t>
      </w:r>
      <w:r w:rsidR="001915E5" w:rsidRPr="003D65E0">
        <w:rPr>
          <w:i/>
          <w:lang w:val="fr-FR"/>
        </w:rPr>
        <w:t>é</w:t>
      </w:r>
      <w:r w:rsidRPr="003D65E0">
        <w:rPr>
          <w:i/>
          <w:lang w:val="fr-FR"/>
        </w:rPr>
        <w:t>cifications techniques suppl</w:t>
      </w:r>
      <w:r w:rsidR="001915E5" w:rsidRPr="003D65E0">
        <w:rPr>
          <w:i/>
          <w:lang w:val="fr-FR"/>
        </w:rPr>
        <w:t>é</w:t>
      </w:r>
      <w:r w:rsidRPr="003D65E0">
        <w:rPr>
          <w:i/>
          <w:lang w:val="fr-FR"/>
        </w:rPr>
        <w:t>mentaires auxquelles devront se conformer les centres participants.</w:t>
      </w:r>
    </w:p>
    <w:p w:rsidR="002C6017" w:rsidRPr="003D65E0" w:rsidRDefault="00EB7705" w:rsidP="000A7233">
      <w:pPr>
        <w:jc w:val="left"/>
        <w:rPr>
          <w:lang w:val="fr-FR"/>
        </w:rPr>
      </w:pPr>
      <w:r w:rsidRPr="003D65E0">
        <w:rPr>
          <w:lang w:val="fr-FR"/>
        </w:rPr>
        <w:lastRenderedPageBreak/>
        <w:t>Lors de la conception de</w:t>
      </w:r>
      <w:r w:rsidR="002C6017" w:rsidRPr="003D65E0">
        <w:rPr>
          <w:lang w:val="fr-FR"/>
        </w:rPr>
        <w:t xml:space="preserve"> leur offre de </w:t>
      </w:r>
      <w:r w:rsidRPr="003D65E0">
        <w:rPr>
          <w:lang w:val="fr-FR"/>
        </w:rPr>
        <w:t>services Web, les CN et les CPCD qui publient des</w:t>
      </w:r>
      <w:r w:rsidR="002C6017" w:rsidRPr="003D65E0">
        <w:rPr>
          <w:lang w:val="fr-FR"/>
        </w:rPr>
        <w:t xml:space="preserve"> «</w:t>
      </w:r>
      <w:r w:rsidRPr="003D65E0">
        <w:rPr>
          <w:lang w:val="fr-FR"/>
        </w:rPr>
        <w:t>mégadonnées</w:t>
      </w:r>
      <w:r w:rsidR="002C6017" w:rsidRPr="003D65E0">
        <w:rPr>
          <w:lang w:val="fr-FR"/>
        </w:rPr>
        <w:t xml:space="preserve">» sur le SIO devront tenir compte de la capacité de leurs utilisateurs à travailler avec </w:t>
      </w:r>
      <w:r w:rsidR="00242DF1" w:rsidRPr="003D65E0">
        <w:rPr>
          <w:lang w:val="fr-FR"/>
        </w:rPr>
        <w:t xml:space="preserve">des produits de </w:t>
      </w:r>
      <w:r w:rsidR="002C6017" w:rsidRPr="003D65E0">
        <w:rPr>
          <w:lang w:val="fr-FR"/>
        </w:rPr>
        <w:t>ce type. Le</w:t>
      </w:r>
      <w:r w:rsidR="00242DF1" w:rsidRPr="003D65E0">
        <w:rPr>
          <w:lang w:val="fr-FR"/>
        </w:rPr>
        <w:t>s participants au</w:t>
      </w:r>
      <w:r w:rsidR="002C6017" w:rsidRPr="003D65E0">
        <w:rPr>
          <w:lang w:val="fr-FR"/>
        </w:rPr>
        <w:t xml:space="preserve"> Dix-septième Congrès </w:t>
      </w:r>
      <w:r w:rsidR="00242DF1" w:rsidRPr="003D65E0">
        <w:rPr>
          <w:lang w:val="fr-FR"/>
        </w:rPr>
        <w:t xml:space="preserve">ont </w:t>
      </w:r>
      <w:r w:rsidR="002C6017" w:rsidRPr="003D65E0">
        <w:rPr>
          <w:lang w:val="fr-FR"/>
        </w:rPr>
        <w:t xml:space="preserve">constaté que la plupart des Membres </w:t>
      </w:r>
      <w:r w:rsidR="00242DF1" w:rsidRPr="003D65E0">
        <w:rPr>
          <w:lang w:val="fr-FR"/>
        </w:rPr>
        <w:t xml:space="preserve">étaient </w:t>
      </w:r>
      <w:r w:rsidR="002C6017" w:rsidRPr="003D65E0">
        <w:rPr>
          <w:lang w:val="fr-FR"/>
        </w:rPr>
        <w:t xml:space="preserve">mal préparés </w:t>
      </w:r>
      <w:r w:rsidR="00242DF1" w:rsidRPr="003D65E0">
        <w:rPr>
          <w:lang w:val="fr-FR"/>
        </w:rPr>
        <w:t xml:space="preserve">pour faire face </w:t>
      </w:r>
      <w:r w:rsidR="002C6017" w:rsidRPr="003D65E0">
        <w:rPr>
          <w:lang w:val="fr-FR"/>
        </w:rPr>
        <w:t>à l’explosion annoncée des volumes de données.</w:t>
      </w:r>
      <w:r w:rsidR="00636F74" w:rsidRPr="003D65E0">
        <w:rPr>
          <w:lang w:val="fr-FR"/>
        </w:rPr>
        <w:t xml:space="preserve"> Nombre d’entre eux ne sont </w:t>
      </w:r>
      <w:r w:rsidR="00242DF1" w:rsidRPr="003D65E0">
        <w:rPr>
          <w:lang w:val="fr-FR"/>
        </w:rPr>
        <w:t xml:space="preserve">d’ailleurs </w:t>
      </w:r>
      <w:r w:rsidR="00636F74" w:rsidRPr="003D65E0">
        <w:rPr>
          <w:lang w:val="fr-FR"/>
        </w:rPr>
        <w:t xml:space="preserve">pas </w:t>
      </w:r>
      <w:r w:rsidR="00242DF1" w:rsidRPr="003D65E0">
        <w:rPr>
          <w:lang w:val="fr-FR"/>
        </w:rPr>
        <w:t xml:space="preserve">en mesure </w:t>
      </w:r>
      <w:r w:rsidR="00636F74" w:rsidRPr="003D65E0">
        <w:rPr>
          <w:lang w:val="fr-FR"/>
        </w:rPr>
        <w:t>d’</w:t>
      </w:r>
      <w:r w:rsidR="00242DF1" w:rsidRPr="003D65E0">
        <w:rPr>
          <w:lang w:val="fr-FR"/>
        </w:rPr>
        <w:t xml:space="preserve">exploiter utilement </w:t>
      </w:r>
      <w:r w:rsidR="00636F74" w:rsidRPr="003D65E0">
        <w:rPr>
          <w:lang w:val="fr-FR"/>
        </w:rPr>
        <w:t>les données publiées et communiquées aujourd’hui.</w:t>
      </w:r>
      <w:r w:rsidR="00901BE4" w:rsidRPr="003D65E0">
        <w:rPr>
          <w:lang w:val="fr-FR"/>
        </w:rPr>
        <w:t xml:space="preserve"> </w:t>
      </w:r>
      <w:r w:rsidR="00636F74" w:rsidRPr="003D65E0">
        <w:rPr>
          <w:lang w:val="fr-FR"/>
        </w:rPr>
        <w:t xml:space="preserve">Les </w:t>
      </w:r>
      <w:r w:rsidR="00901BE4" w:rsidRPr="003D65E0">
        <w:rPr>
          <w:lang w:val="fr-FR"/>
        </w:rPr>
        <w:t xml:space="preserve">volumes de </w:t>
      </w:r>
      <w:r w:rsidR="00636F74" w:rsidRPr="003D65E0">
        <w:rPr>
          <w:lang w:val="fr-FR"/>
        </w:rPr>
        <w:t xml:space="preserve">données </w:t>
      </w:r>
      <w:r w:rsidR="00901BE4" w:rsidRPr="003D65E0">
        <w:rPr>
          <w:lang w:val="fr-FR"/>
        </w:rPr>
        <w:t xml:space="preserve">atteignent désormais </w:t>
      </w:r>
      <w:r w:rsidR="00901BE4" w:rsidRPr="00085EC2">
        <w:rPr>
          <w:spacing w:val="-2"/>
          <w:lang w:val="fr-FR"/>
        </w:rPr>
        <w:t xml:space="preserve">un niveau tel </w:t>
      </w:r>
      <w:r w:rsidR="00636F74" w:rsidRPr="00085EC2">
        <w:rPr>
          <w:spacing w:val="-2"/>
          <w:lang w:val="fr-FR"/>
        </w:rPr>
        <w:t>que des investissements substantiels dans l’infrastructure s’imposent pour pouvoir</w:t>
      </w:r>
      <w:r w:rsidR="00636F74" w:rsidRPr="003D65E0">
        <w:rPr>
          <w:lang w:val="fr-FR"/>
        </w:rPr>
        <w:t xml:space="preserve"> </w:t>
      </w:r>
      <w:r w:rsidR="00901BE4" w:rsidRPr="003D65E0">
        <w:rPr>
          <w:lang w:val="fr-FR"/>
        </w:rPr>
        <w:t>en assurer la gestion et l’exploitation</w:t>
      </w:r>
      <w:r w:rsidR="00636F74" w:rsidRPr="003D65E0">
        <w:rPr>
          <w:lang w:val="fr-FR"/>
        </w:rPr>
        <w:t>.</w:t>
      </w:r>
      <w:r w:rsidR="003A5401" w:rsidRPr="003D65E0">
        <w:rPr>
          <w:lang w:val="fr-FR"/>
        </w:rPr>
        <w:t xml:space="preserve"> Une plus grande difficulté encore réside peut-être dans le fait qu’il est impossible de transférer de tels volumes de données entre des organisations partenaires </w:t>
      </w:r>
      <w:r w:rsidR="00901BE4" w:rsidRPr="003D65E0">
        <w:rPr>
          <w:lang w:val="fr-FR"/>
        </w:rPr>
        <w:t xml:space="preserve">dans des délais suffisants </w:t>
      </w:r>
      <w:r w:rsidR="003A5401" w:rsidRPr="003D65E0">
        <w:rPr>
          <w:lang w:val="fr-FR"/>
        </w:rPr>
        <w:t xml:space="preserve">pour répondre aux exigences opérationnelles. </w:t>
      </w:r>
    </w:p>
    <w:p w:rsidR="000A7233" w:rsidRDefault="00C47738" w:rsidP="00F11CE9">
      <w:pPr>
        <w:spacing w:after="240"/>
        <w:jc w:val="left"/>
        <w:rPr>
          <w:lang w:val="fr-FR"/>
        </w:rPr>
      </w:pPr>
      <w:r w:rsidRPr="003D65E0">
        <w:rPr>
          <w:lang w:val="fr-FR"/>
        </w:rPr>
        <w:t xml:space="preserve">Les services Web peuvent </w:t>
      </w:r>
      <w:r w:rsidR="00740167" w:rsidRPr="003D65E0">
        <w:rPr>
          <w:lang w:val="fr-FR"/>
        </w:rPr>
        <w:t>inclure un</w:t>
      </w:r>
      <w:r w:rsidR="002E3D97" w:rsidRPr="003D65E0">
        <w:rPr>
          <w:lang w:val="fr-FR"/>
        </w:rPr>
        <w:t>e</w:t>
      </w:r>
      <w:r w:rsidR="00740167" w:rsidRPr="003D65E0">
        <w:rPr>
          <w:lang w:val="fr-FR"/>
        </w:rPr>
        <w:t xml:space="preserve"> </w:t>
      </w:r>
      <w:r w:rsidR="00430711" w:rsidRPr="003D65E0">
        <w:rPr>
          <w:lang w:val="fr-FR"/>
        </w:rPr>
        <w:t>API de réseau pour traiter ou simplifier des données complexes ou volumineuses afin de mieux répondre aux besoins de l’utilisateur ou de créer un produit sur mesure.</w:t>
      </w:r>
      <w:r w:rsidR="00F805E8" w:rsidRPr="003D65E0">
        <w:rPr>
          <w:lang w:val="fr-FR"/>
        </w:rPr>
        <w:t xml:space="preserve"> Ces services varient</w:t>
      </w:r>
      <w:r w:rsidR="00561457" w:rsidRPr="003D65E0">
        <w:rPr>
          <w:lang w:val="fr-FR"/>
        </w:rPr>
        <w:t xml:space="preserve"> dans leur complexité, de</w:t>
      </w:r>
      <w:r w:rsidR="00A270BC" w:rsidRPr="003D65E0">
        <w:rPr>
          <w:lang w:val="fr-FR"/>
        </w:rPr>
        <w:t>s simples</w:t>
      </w:r>
      <w:r w:rsidR="00561457" w:rsidRPr="003D65E0">
        <w:rPr>
          <w:lang w:val="fr-FR"/>
        </w:rPr>
        <w:t xml:space="preserve"> API</w:t>
      </w:r>
      <w:r w:rsidR="00740167" w:rsidRPr="003D65E0">
        <w:rPr>
          <w:lang w:val="fr-FR"/>
        </w:rPr>
        <w:t xml:space="preserve"> de</w:t>
      </w:r>
      <w:r w:rsidR="00561457" w:rsidRPr="003D65E0">
        <w:rPr>
          <w:lang w:val="fr-FR"/>
        </w:rPr>
        <w:t xml:space="preserve"> </w:t>
      </w:r>
      <w:r w:rsidR="00587646" w:rsidRPr="003D65E0">
        <w:rPr>
          <w:lang w:val="fr-FR"/>
        </w:rPr>
        <w:t xml:space="preserve">requête </w:t>
      </w:r>
      <w:r w:rsidR="00561457" w:rsidRPr="003D65E0">
        <w:rPr>
          <w:lang w:val="fr-FR"/>
        </w:rPr>
        <w:t>permettant à l’utilisateur d’extraire un</w:t>
      </w:r>
      <w:r w:rsidR="00A270BC" w:rsidRPr="003D65E0">
        <w:rPr>
          <w:lang w:val="fr-FR"/>
        </w:rPr>
        <w:t xml:space="preserve">e sous-série de </w:t>
      </w:r>
      <w:r w:rsidR="00561457" w:rsidRPr="003D65E0">
        <w:rPr>
          <w:lang w:val="fr-FR"/>
        </w:rPr>
        <w:t>donnée</w:t>
      </w:r>
      <w:r w:rsidR="00A270BC" w:rsidRPr="003D65E0">
        <w:rPr>
          <w:lang w:val="fr-FR"/>
        </w:rPr>
        <w:t>s</w:t>
      </w:r>
      <w:r w:rsidR="00561457" w:rsidRPr="003D65E0">
        <w:rPr>
          <w:lang w:val="fr-FR"/>
        </w:rPr>
        <w:t xml:space="preserve"> géographique</w:t>
      </w:r>
      <w:r w:rsidR="00A270BC" w:rsidRPr="003D65E0">
        <w:rPr>
          <w:lang w:val="fr-FR"/>
        </w:rPr>
        <w:t>s</w:t>
      </w:r>
      <w:r w:rsidR="00561457" w:rsidRPr="003D65E0">
        <w:rPr>
          <w:lang w:val="fr-FR"/>
        </w:rPr>
        <w:t xml:space="preserve"> correspondant à la région qui l’intéresse</w:t>
      </w:r>
      <w:r w:rsidR="00A270BC" w:rsidRPr="003D65E0">
        <w:rPr>
          <w:lang w:val="fr-FR"/>
        </w:rPr>
        <w:t>,</w:t>
      </w:r>
      <w:r w:rsidR="00561457" w:rsidRPr="003D65E0">
        <w:rPr>
          <w:lang w:val="fr-FR"/>
        </w:rPr>
        <w:t xml:space="preserve"> à l’exécution à distance d’un modèle de pré</w:t>
      </w:r>
      <w:r w:rsidR="00A270BC" w:rsidRPr="003D65E0">
        <w:rPr>
          <w:lang w:val="fr-FR"/>
        </w:rPr>
        <w:t>vision du temps</w:t>
      </w:r>
      <w:r w:rsidR="00561457" w:rsidRPr="003D65E0">
        <w:rPr>
          <w:lang w:val="fr-FR"/>
        </w:rPr>
        <w:t xml:space="preserve"> pour une zone locale</w:t>
      </w:r>
      <w:r w:rsidR="00740167" w:rsidRPr="003D65E0">
        <w:rPr>
          <w:lang w:val="fr-FR"/>
        </w:rPr>
        <w:t xml:space="preserve">, </w:t>
      </w:r>
      <w:r w:rsidR="00561457" w:rsidRPr="003D65E0">
        <w:rPr>
          <w:lang w:val="fr-FR"/>
        </w:rPr>
        <w:t>conformément aux spécifications de l’utilisateur et à la visu</w:t>
      </w:r>
      <w:r w:rsidR="00A270BC" w:rsidRPr="003D65E0">
        <w:rPr>
          <w:lang w:val="fr-FR"/>
        </w:rPr>
        <w:t>alisa</w:t>
      </w:r>
      <w:r w:rsidR="00561457" w:rsidRPr="003D65E0">
        <w:rPr>
          <w:lang w:val="fr-FR"/>
        </w:rPr>
        <w:t>tion d</w:t>
      </w:r>
      <w:r w:rsidR="00A270BC" w:rsidRPr="003D65E0">
        <w:rPr>
          <w:lang w:val="fr-FR"/>
        </w:rPr>
        <w:t xml:space="preserve">u produit du </w:t>
      </w:r>
      <w:r w:rsidR="00561457" w:rsidRPr="003D65E0">
        <w:rPr>
          <w:lang w:val="fr-FR"/>
        </w:rPr>
        <w:t>modèle. Ce que ces deux exemples ont en commun, c’est les données sont traitées sur l’in</w:t>
      </w:r>
      <w:r w:rsidR="00A270BC" w:rsidRPr="003D65E0">
        <w:rPr>
          <w:lang w:val="fr-FR"/>
        </w:rPr>
        <w:t>f</w:t>
      </w:r>
      <w:r w:rsidR="00561457" w:rsidRPr="003D65E0">
        <w:rPr>
          <w:lang w:val="fr-FR"/>
        </w:rPr>
        <w:t>rastruc</w:t>
      </w:r>
      <w:r w:rsidR="00A270BC" w:rsidRPr="003D65E0">
        <w:rPr>
          <w:lang w:val="fr-FR"/>
        </w:rPr>
        <w:t>t</w:t>
      </w:r>
      <w:r w:rsidR="00561457" w:rsidRPr="003D65E0">
        <w:rPr>
          <w:lang w:val="fr-FR"/>
        </w:rPr>
        <w:t xml:space="preserve">ure du fournisseur de données pour créer un résultat </w:t>
      </w:r>
      <w:r w:rsidR="00830840" w:rsidRPr="003D65E0">
        <w:rPr>
          <w:lang w:val="fr-FR"/>
        </w:rPr>
        <w:t xml:space="preserve">ou </w:t>
      </w:r>
      <w:r w:rsidR="00561457" w:rsidRPr="003D65E0">
        <w:rPr>
          <w:lang w:val="fr-FR"/>
        </w:rPr>
        <w:t xml:space="preserve">un produit dont le volume est </w:t>
      </w:r>
      <w:r w:rsidR="00830840" w:rsidRPr="003D65E0">
        <w:rPr>
          <w:lang w:val="fr-FR"/>
        </w:rPr>
        <w:t>t</w:t>
      </w:r>
      <w:r w:rsidR="00561457" w:rsidRPr="003D65E0">
        <w:rPr>
          <w:lang w:val="fr-FR"/>
        </w:rPr>
        <w:t xml:space="preserve">el qu’il </w:t>
      </w:r>
      <w:r w:rsidR="00740167" w:rsidRPr="003D65E0">
        <w:rPr>
          <w:lang w:val="fr-FR"/>
        </w:rPr>
        <w:t>est facilement téléchargeable et exploitable</w:t>
      </w:r>
      <w:r w:rsidR="00561457" w:rsidRPr="003D65E0">
        <w:rPr>
          <w:lang w:val="fr-FR"/>
        </w:rPr>
        <w:t xml:space="preserve">. </w:t>
      </w:r>
      <w:r w:rsidR="00740167" w:rsidRPr="003D65E0">
        <w:rPr>
          <w:lang w:val="fr-FR"/>
        </w:rPr>
        <w:t xml:space="preserve">Lorsque le </w:t>
      </w:r>
      <w:r w:rsidR="00561457" w:rsidRPr="003D65E0">
        <w:rPr>
          <w:lang w:val="fr-FR"/>
        </w:rPr>
        <w:t xml:space="preserve">traitement des données est complexe et intensif ou impose un gros travail de configuration pour répondre aux besoins de l’utilisateur, les CN et les CPCD </w:t>
      </w:r>
      <w:r w:rsidR="00FA67B2" w:rsidRPr="003D65E0">
        <w:rPr>
          <w:lang w:val="fr-FR"/>
        </w:rPr>
        <w:t>doivent</w:t>
      </w:r>
      <w:r w:rsidR="00561457" w:rsidRPr="003D65E0">
        <w:rPr>
          <w:lang w:val="fr-FR"/>
        </w:rPr>
        <w:t xml:space="preserve"> envisager le recours aux technologies en nuage pour </w:t>
      </w:r>
      <w:r w:rsidR="00740167" w:rsidRPr="003D65E0">
        <w:rPr>
          <w:lang w:val="fr-FR"/>
        </w:rPr>
        <w:t>appuyer leurs</w:t>
      </w:r>
      <w:r w:rsidR="00FA67B2" w:rsidRPr="003D65E0">
        <w:rPr>
          <w:lang w:val="fr-FR"/>
        </w:rPr>
        <w:t xml:space="preserve"> </w:t>
      </w:r>
      <w:r w:rsidR="00561457" w:rsidRPr="003D65E0">
        <w:rPr>
          <w:lang w:val="fr-FR"/>
        </w:rPr>
        <w:t>services de traitement des données.</w:t>
      </w:r>
    </w:p>
    <w:p w:rsidR="00C45612" w:rsidRPr="003D65E0" w:rsidRDefault="00C45612" w:rsidP="000A7233">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5</w:t>
      </w:r>
    </w:p>
    <w:p w:rsidR="00C45612" w:rsidRPr="003D65E0" w:rsidRDefault="00561457" w:rsidP="000A7233">
      <w:pPr>
        <w:pBdr>
          <w:top w:val="single" w:sz="4" w:space="1" w:color="auto"/>
          <w:left w:val="single" w:sz="4" w:space="4" w:color="auto"/>
          <w:bottom w:val="single" w:sz="4" w:space="1" w:color="auto"/>
          <w:right w:val="single" w:sz="4" w:space="4" w:color="auto"/>
        </w:pBdr>
        <w:jc w:val="left"/>
        <w:rPr>
          <w:lang w:val="fr-FR"/>
        </w:rPr>
      </w:pPr>
      <w:r w:rsidRPr="003D65E0">
        <w:rPr>
          <w:lang w:val="fr-FR"/>
        </w:rPr>
        <w:t>Le SIO 2.0 encourage les CN et les CPC</w:t>
      </w:r>
      <w:r w:rsidR="002759EB" w:rsidRPr="003D65E0">
        <w:rPr>
          <w:lang w:val="fr-FR"/>
        </w:rPr>
        <w:t>D</w:t>
      </w:r>
      <w:r w:rsidRPr="003D65E0">
        <w:rPr>
          <w:lang w:val="fr-FR"/>
        </w:rPr>
        <w:t xml:space="preserve"> à </w:t>
      </w:r>
      <w:r w:rsidR="00740167" w:rsidRPr="003D65E0">
        <w:rPr>
          <w:lang w:val="fr-FR"/>
        </w:rPr>
        <w:t xml:space="preserve">proposer, </w:t>
      </w:r>
      <w:r w:rsidRPr="003D65E0">
        <w:rPr>
          <w:lang w:val="fr-FR"/>
        </w:rPr>
        <w:t>via le SIO</w:t>
      </w:r>
      <w:r w:rsidR="00740167" w:rsidRPr="003D65E0">
        <w:rPr>
          <w:lang w:val="fr-FR"/>
        </w:rPr>
        <w:t xml:space="preserve">, </w:t>
      </w:r>
      <w:r w:rsidRPr="003D65E0">
        <w:rPr>
          <w:lang w:val="fr-FR"/>
        </w:rPr>
        <w:t xml:space="preserve">des services de «réduction des données» </w:t>
      </w:r>
      <w:r w:rsidR="00EF4757" w:rsidRPr="003D65E0">
        <w:rPr>
          <w:lang w:val="fr-FR"/>
        </w:rPr>
        <w:t xml:space="preserve">qui traitent les </w:t>
      </w:r>
      <w:r w:rsidRPr="003D65E0">
        <w:rPr>
          <w:lang w:val="fr-FR"/>
        </w:rPr>
        <w:t>«mégadonnées»</w:t>
      </w:r>
      <w:r w:rsidR="00056C74" w:rsidRPr="003D65E0">
        <w:rPr>
          <w:lang w:val="fr-FR"/>
        </w:rPr>
        <w:t xml:space="preserve">, puis </w:t>
      </w:r>
      <w:r w:rsidR="00EF4757" w:rsidRPr="003D65E0">
        <w:rPr>
          <w:lang w:val="fr-FR"/>
        </w:rPr>
        <w:t xml:space="preserve">produisent des </w:t>
      </w:r>
      <w:r w:rsidRPr="003D65E0">
        <w:rPr>
          <w:lang w:val="fr-FR"/>
        </w:rPr>
        <w:t xml:space="preserve">résultats </w:t>
      </w:r>
      <w:r w:rsidR="00056C74" w:rsidRPr="003D65E0">
        <w:rPr>
          <w:lang w:val="fr-FR"/>
        </w:rPr>
        <w:t xml:space="preserve">et </w:t>
      </w:r>
      <w:r w:rsidRPr="003D65E0">
        <w:rPr>
          <w:lang w:val="fr-FR"/>
        </w:rPr>
        <w:t>crée</w:t>
      </w:r>
      <w:r w:rsidR="00EF4757" w:rsidRPr="003D65E0">
        <w:rPr>
          <w:lang w:val="fr-FR"/>
        </w:rPr>
        <w:t>nt</w:t>
      </w:r>
      <w:r w:rsidRPr="003D65E0">
        <w:rPr>
          <w:lang w:val="fr-FR"/>
        </w:rPr>
        <w:t xml:space="preserve"> des produits dont le volume est tel qu’ils </w:t>
      </w:r>
      <w:r w:rsidR="00740167" w:rsidRPr="003D65E0">
        <w:rPr>
          <w:lang w:val="fr-FR"/>
        </w:rPr>
        <w:t xml:space="preserve">sont </w:t>
      </w:r>
      <w:r w:rsidRPr="003D65E0">
        <w:rPr>
          <w:lang w:val="fr-FR"/>
        </w:rPr>
        <w:t>facilement télécharg</w:t>
      </w:r>
      <w:r w:rsidR="00740167" w:rsidRPr="003D65E0">
        <w:rPr>
          <w:lang w:val="fr-FR"/>
        </w:rPr>
        <w:t>eables</w:t>
      </w:r>
      <w:r w:rsidRPr="003D65E0">
        <w:rPr>
          <w:lang w:val="fr-FR"/>
        </w:rPr>
        <w:t xml:space="preserve"> et exploit</w:t>
      </w:r>
      <w:r w:rsidR="00740167" w:rsidRPr="003D65E0">
        <w:rPr>
          <w:lang w:val="fr-FR"/>
        </w:rPr>
        <w:t>ables</w:t>
      </w:r>
      <w:r w:rsidRPr="003D65E0">
        <w:rPr>
          <w:lang w:val="fr-FR"/>
        </w:rPr>
        <w:t xml:space="preserve"> par </w:t>
      </w:r>
      <w:r w:rsidR="00740167" w:rsidRPr="003D65E0">
        <w:rPr>
          <w:lang w:val="fr-FR"/>
        </w:rPr>
        <w:t>des utilisateurs</w:t>
      </w:r>
      <w:r w:rsidR="00D13069" w:rsidRPr="003D65E0">
        <w:rPr>
          <w:lang w:val="fr-FR"/>
        </w:rPr>
        <w:t xml:space="preserve"> ne disposant que d’une infrastructure technique sommaire.</w:t>
      </w:r>
      <w:r w:rsidRPr="003D65E0">
        <w:rPr>
          <w:lang w:val="fr-FR"/>
        </w:rPr>
        <w:t xml:space="preserve"> </w:t>
      </w:r>
    </w:p>
    <w:p w:rsidR="00C45612" w:rsidRPr="003D65E0" w:rsidRDefault="007A6D62" w:rsidP="000A7233">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 xml:space="preserve">En ayant recours aux services Web de «réduction des données» pour traiter à distance de gros volumes de données complexes, les organismes et les institutions des Membres peuvent fournir aux pouvoirs publics et à la population </w:t>
      </w:r>
      <w:r w:rsidR="002F70F0" w:rsidRPr="003D65E0">
        <w:rPr>
          <w:lang w:val="fr-FR"/>
        </w:rPr>
        <w:t xml:space="preserve">des services </w:t>
      </w:r>
      <w:r w:rsidR="00EF4757" w:rsidRPr="003D65E0">
        <w:rPr>
          <w:lang w:val="fr-FR"/>
        </w:rPr>
        <w:t xml:space="preserve">de qualité </w:t>
      </w:r>
      <w:r w:rsidR="002F70F0" w:rsidRPr="003D65E0">
        <w:rPr>
          <w:lang w:val="fr-FR"/>
        </w:rPr>
        <w:t>à haute valeur ajoutée pour les aider à s’acquitter plus efficacement de leurs mandats nationaux</w:t>
      </w:r>
      <w:r w:rsidR="00EF4757" w:rsidRPr="003D65E0">
        <w:rPr>
          <w:lang w:val="fr-FR"/>
        </w:rPr>
        <w:t xml:space="preserve">, </w:t>
      </w:r>
      <w:r w:rsidR="002F70F0" w:rsidRPr="003D65E0">
        <w:rPr>
          <w:lang w:val="fr-FR"/>
        </w:rPr>
        <w:t xml:space="preserve">sans qu’il leur soit nécessaire </w:t>
      </w:r>
      <w:r w:rsidR="00EF4757" w:rsidRPr="003D65E0">
        <w:rPr>
          <w:lang w:val="fr-FR"/>
        </w:rPr>
        <w:t xml:space="preserve">d’investir dans une </w:t>
      </w:r>
      <w:r w:rsidR="002F70F0" w:rsidRPr="003D65E0">
        <w:rPr>
          <w:lang w:val="fr-FR"/>
        </w:rPr>
        <w:t>infrastructure de gestion des données</w:t>
      </w:r>
      <w:r w:rsidR="00C45612" w:rsidRPr="003D65E0">
        <w:rPr>
          <w:rStyle w:val="FootnoteReference"/>
          <w:lang w:val="fr-FR"/>
        </w:rPr>
        <w:footnoteReference w:id="16"/>
      </w:r>
      <w:r w:rsidR="000A7233">
        <w:rPr>
          <w:lang w:val="fr-FR"/>
        </w:rPr>
        <w:t>.</w:t>
      </w:r>
    </w:p>
    <w:p w:rsidR="00C45612" w:rsidRPr="003D65E0" w:rsidRDefault="00FD619F" w:rsidP="00F11CE9">
      <w:pPr>
        <w:spacing w:before="240"/>
        <w:jc w:val="left"/>
        <w:rPr>
          <w:lang w:val="fr-FR"/>
        </w:rPr>
      </w:pPr>
      <w:r w:rsidRPr="003D65E0">
        <w:rPr>
          <w:lang w:val="fr-FR"/>
        </w:rPr>
        <w:t xml:space="preserve">La communication en temps réel de données et de </w:t>
      </w:r>
      <w:r w:rsidR="001105E9" w:rsidRPr="003D65E0">
        <w:rPr>
          <w:lang w:val="fr-FR"/>
        </w:rPr>
        <w:t xml:space="preserve">produits à l’appui du programme de </w:t>
      </w:r>
      <w:r w:rsidRPr="003D65E0">
        <w:rPr>
          <w:lang w:val="fr-FR"/>
        </w:rPr>
        <w:t>la Veille météorologique mondiale</w:t>
      </w:r>
      <w:r w:rsidR="001105E9" w:rsidRPr="003D65E0">
        <w:rPr>
          <w:lang w:val="fr-FR"/>
        </w:rPr>
        <w:t xml:space="preserve"> reste une obligation fondamentale pour le SIO. Les méthodes actuelles d’échanges de données autorisées sur le SMT</w:t>
      </w:r>
      <w:r w:rsidR="00C45612" w:rsidRPr="003D65E0">
        <w:rPr>
          <w:rStyle w:val="FootnoteReference"/>
          <w:lang w:val="fr-FR"/>
        </w:rPr>
        <w:footnoteReference w:id="17"/>
      </w:r>
      <w:r w:rsidR="00C45612" w:rsidRPr="003D65E0">
        <w:rPr>
          <w:lang w:val="fr-FR"/>
        </w:rPr>
        <w:t xml:space="preserve"> </w:t>
      </w:r>
      <w:r w:rsidR="001105E9" w:rsidRPr="003D65E0">
        <w:rPr>
          <w:lang w:val="fr-FR"/>
        </w:rPr>
        <w:t>nécessitent une intervention manuelle pour répondre à chaque demande de communication de données en temps réel, par exemple pour établir et configurer un</w:t>
      </w:r>
      <w:r w:rsidR="00EF4757" w:rsidRPr="003D65E0">
        <w:rPr>
          <w:lang w:val="fr-FR"/>
        </w:rPr>
        <w:t>e nouvelle voie d’acheminement</w:t>
      </w:r>
      <w:r w:rsidR="00F97FA8" w:rsidRPr="003D65E0">
        <w:rPr>
          <w:lang w:val="fr-FR"/>
        </w:rPr>
        <w:t xml:space="preserve"> des </w:t>
      </w:r>
      <w:r w:rsidR="001105E9" w:rsidRPr="003D65E0">
        <w:rPr>
          <w:lang w:val="fr-FR"/>
        </w:rPr>
        <w:t>données</w:t>
      </w:r>
      <w:r w:rsidR="00C45612" w:rsidRPr="003D65E0">
        <w:rPr>
          <w:lang w:val="fr-FR"/>
        </w:rPr>
        <w:t xml:space="preserve">. </w:t>
      </w:r>
      <w:r w:rsidR="00F97FA8" w:rsidRPr="003D65E0">
        <w:rPr>
          <w:lang w:val="fr-FR"/>
        </w:rPr>
        <w:t>Une telle pratique n</w:t>
      </w:r>
      <w:r w:rsidR="00861423" w:rsidRPr="003D65E0">
        <w:rPr>
          <w:lang w:val="fr-FR"/>
        </w:rPr>
        <w:t xml:space="preserve">’est pas à même de </w:t>
      </w:r>
      <w:r w:rsidR="00F97FA8" w:rsidRPr="003D65E0">
        <w:rPr>
          <w:lang w:val="fr-FR"/>
        </w:rPr>
        <w:t xml:space="preserve">répondre à la demande de données en temps réel </w:t>
      </w:r>
      <w:r w:rsidR="00861423" w:rsidRPr="003D65E0">
        <w:rPr>
          <w:lang w:val="fr-FR"/>
        </w:rPr>
        <w:t>de l’ensemble de la communauté météorologique</w:t>
      </w:r>
      <w:r w:rsidR="00C45612" w:rsidRPr="003D65E0">
        <w:rPr>
          <w:lang w:val="fr-FR"/>
        </w:rPr>
        <w:t xml:space="preserve">. </w:t>
      </w:r>
    </w:p>
    <w:p w:rsidR="00305C08" w:rsidRPr="003D65E0" w:rsidRDefault="00305C08" w:rsidP="000A7233">
      <w:pPr>
        <w:jc w:val="left"/>
        <w:rPr>
          <w:lang w:val="fr-FR"/>
        </w:rPr>
      </w:pPr>
      <w:r w:rsidRPr="003D65E0">
        <w:rPr>
          <w:lang w:val="fr-FR"/>
        </w:rPr>
        <w:t>Les protocoles de messagerie modernes</w:t>
      </w:r>
      <w:r w:rsidR="00EF4757" w:rsidRPr="003D65E0">
        <w:rPr>
          <w:lang w:val="fr-FR"/>
        </w:rPr>
        <w:t xml:space="preserve">, </w:t>
      </w:r>
      <w:r w:rsidRPr="003D65E0">
        <w:rPr>
          <w:lang w:val="fr-FR"/>
        </w:rPr>
        <w:t xml:space="preserve">utilisés </w:t>
      </w:r>
      <w:r w:rsidR="00EF4757" w:rsidRPr="003D65E0">
        <w:rPr>
          <w:lang w:val="fr-FR"/>
        </w:rPr>
        <w:t xml:space="preserve">par exemple </w:t>
      </w:r>
      <w:r w:rsidRPr="003D65E0">
        <w:rPr>
          <w:lang w:val="fr-FR"/>
        </w:rPr>
        <w:t>par des réseaux sociaux tels que</w:t>
      </w:r>
      <w:r w:rsidR="00C45612" w:rsidRPr="003D65E0">
        <w:rPr>
          <w:lang w:val="fr-FR"/>
        </w:rPr>
        <w:t xml:space="preserve"> WhatsApp </w:t>
      </w:r>
      <w:r w:rsidRPr="003D65E0">
        <w:rPr>
          <w:lang w:val="fr-FR"/>
        </w:rPr>
        <w:t xml:space="preserve">et </w:t>
      </w:r>
      <w:r w:rsidR="00C45612" w:rsidRPr="003D65E0">
        <w:rPr>
          <w:lang w:val="fr-FR"/>
        </w:rPr>
        <w:t xml:space="preserve">Twitter, </w:t>
      </w:r>
      <w:r w:rsidRPr="003D65E0">
        <w:rPr>
          <w:lang w:val="fr-FR"/>
        </w:rPr>
        <w:t>apportent une solution à ce problème en automatisant l’établissement de la relation entre le fournisseur et l</w:t>
      </w:r>
      <w:r w:rsidR="00EF4757" w:rsidRPr="003D65E0">
        <w:rPr>
          <w:lang w:val="fr-FR"/>
        </w:rPr>
        <w:t>’utilisateur</w:t>
      </w:r>
      <w:r w:rsidRPr="003D65E0">
        <w:rPr>
          <w:lang w:val="fr-FR"/>
        </w:rPr>
        <w:t xml:space="preserve"> de données. Le fournisseur crée un</w:t>
      </w:r>
      <w:r w:rsidR="00105A76" w:rsidRPr="003D65E0">
        <w:rPr>
          <w:lang w:val="fr-FR"/>
        </w:rPr>
        <w:t xml:space="preserve"> canal </w:t>
      </w:r>
      <w:r w:rsidR="007E0A00" w:rsidRPr="003D65E0">
        <w:rPr>
          <w:lang w:val="fr-FR"/>
        </w:rPr>
        <w:t xml:space="preserve">de </w:t>
      </w:r>
      <w:r w:rsidR="00330980" w:rsidRPr="003D65E0">
        <w:rPr>
          <w:lang w:val="fr-FR"/>
        </w:rPr>
        <w:t>transmission</w:t>
      </w:r>
      <w:r w:rsidRPr="003D65E0">
        <w:rPr>
          <w:lang w:val="fr-FR"/>
        </w:rPr>
        <w:t xml:space="preserve"> («file d’attente de message») et </w:t>
      </w:r>
      <w:r w:rsidR="00105A76" w:rsidRPr="003D65E0">
        <w:rPr>
          <w:lang w:val="fr-FR"/>
        </w:rPr>
        <w:t xml:space="preserve">détermine la </w:t>
      </w:r>
      <w:r w:rsidRPr="003D65E0">
        <w:rPr>
          <w:lang w:val="fr-FR"/>
        </w:rPr>
        <w:t>catégorie</w:t>
      </w:r>
      <w:r w:rsidR="00105A76" w:rsidRPr="003D65E0">
        <w:rPr>
          <w:lang w:val="fr-FR"/>
        </w:rPr>
        <w:t xml:space="preserve"> de données</w:t>
      </w:r>
      <w:r w:rsidRPr="003D65E0">
        <w:rPr>
          <w:lang w:val="fr-FR"/>
        </w:rPr>
        <w:t xml:space="preserve"> </w:t>
      </w:r>
      <w:r w:rsidR="00EF4757" w:rsidRPr="003D65E0">
        <w:rPr>
          <w:lang w:val="fr-FR"/>
        </w:rPr>
        <w:t>qui y s</w:t>
      </w:r>
      <w:r w:rsidR="007E0A00" w:rsidRPr="003D65E0">
        <w:rPr>
          <w:lang w:val="fr-FR"/>
        </w:rPr>
        <w:t>ont</w:t>
      </w:r>
      <w:r w:rsidR="00EF4757" w:rsidRPr="003D65E0">
        <w:rPr>
          <w:lang w:val="fr-FR"/>
        </w:rPr>
        <w:t xml:space="preserve"> </w:t>
      </w:r>
      <w:r w:rsidRPr="003D65E0">
        <w:rPr>
          <w:lang w:val="fr-FR"/>
        </w:rPr>
        <w:t>publiées. L</w:t>
      </w:r>
      <w:r w:rsidR="00330980" w:rsidRPr="003D65E0">
        <w:rPr>
          <w:lang w:val="fr-FR"/>
        </w:rPr>
        <w:t xml:space="preserve">’utilisateur reconnaît les </w:t>
      </w:r>
      <w:r w:rsidR="00EB5430" w:rsidRPr="003D65E0">
        <w:rPr>
          <w:lang w:val="fr-FR"/>
        </w:rPr>
        <w:t>canaux comportant les données qui l</w:t>
      </w:r>
      <w:r w:rsidR="00330980" w:rsidRPr="003D65E0">
        <w:rPr>
          <w:lang w:val="fr-FR"/>
        </w:rPr>
        <w:t>’</w:t>
      </w:r>
      <w:r w:rsidR="00EB5430" w:rsidRPr="003D65E0">
        <w:rPr>
          <w:lang w:val="fr-FR"/>
        </w:rPr>
        <w:t>intéressent et</w:t>
      </w:r>
      <w:r w:rsidR="00330980" w:rsidRPr="003D65E0">
        <w:rPr>
          <w:lang w:val="fr-FR"/>
        </w:rPr>
        <w:t xml:space="preserve"> s’y abonne</w:t>
      </w:r>
      <w:r w:rsidR="00B82795" w:rsidRPr="003D65E0">
        <w:rPr>
          <w:lang w:val="fr-FR"/>
        </w:rPr>
        <w:t xml:space="preserve"> s’il dispose des </w:t>
      </w:r>
      <w:r w:rsidR="00EB5430" w:rsidRPr="003D65E0">
        <w:rPr>
          <w:lang w:val="fr-FR"/>
        </w:rPr>
        <w:t xml:space="preserve">droits d’accès requis. Une fois l’abonnement </w:t>
      </w:r>
      <w:r w:rsidR="00330980" w:rsidRPr="003D65E0">
        <w:rPr>
          <w:lang w:val="fr-FR"/>
        </w:rPr>
        <w:t>enregistré</w:t>
      </w:r>
      <w:r w:rsidR="00EB5430" w:rsidRPr="003D65E0">
        <w:rPr>
          <w:lang w:val="fr-FR"/>
        </w:rPr>
        <w:t xml:space="preserve">, les données publiées </w:t>
      </w:r>
      <w:r w:rsidR="00330980" w:rsidRPr="003D65E0">
        <w:rPr>
          <w:lang w:val="fr-FR"/>
        </w:rPr>
        <w:t xml:space="preserve">sur le canal </w:t>
      </w:r>
      <w:r w:rsidR="00EB5430" w:rsidRPr="003D65E0">
        <w:rPr>
          <w:lang w:val="fr-FR"/>
        </w:rPr>
        <w:t xml:space="preserve">sont automatiquement envoyées à l’abonné. </w:t>
      </w:r>
      <w:r w:rsidR="00330980" w:rsidRPr="003D65E0">
        <w:rPr>
          <w:lang w:val="fr-FR"/>
        </w:rPr>
        <w:t xml:space="preserve">Il s’agit du </w:t>
      </w:r>
      <w:r w:rsidR="00EB5430" w:rsidRPr="003D65E0">
        <w:rPr>
          <w:lang w:val="fr-FR"/>
        </w:rPr>
        <w:t xml:space="preserve">système de messagerie publication-abonnement. Avec des protocoles de messagerie modernes de ce type, </w:t>
      </w:r>
      <w:r w:rsidR="00EB5430" w:rsidRPr="003D65E0">
        <w:rPr>
          <w:lang w:val="fr-FR"/>
        </w:rPr>
        <w:lastRenderedPageBreak/>
        <w:t>les fournisseurs de données n’ont plus l’obligation de procéder à une configuration manuelle pour ajouter de nouveaux abonnés.</w:t>
      </w:r>
    </w:p>
    <w:p w:rsidR="00056C74" w:rsidRPr="003D65E0" w:rsidRDefault="00EB5430" w:rsidP="00F11CE9">
      <w:pPr>
        <w:spacing w:after="240"/>
        <w:jc w:val="left"/>
        <w:rPr>
          <w:i/>
          <w:lang w:val="fr-FR"/>
        </w:rPr>
      </w:pPr>
      <w:r w:rsidRPr="003D65E0">
        <w:rPr>
          <w:i/>
          <w:lang w:val="fr-FR"/>
        </w:rPr>
        <w:t>Il est à noter que l’on peut aussi avoir recours à ces protocoles de messagerie modernes pour envoyer des notifications aux abonnés</w:t>
      </w:r>
      <w:r w:rsidR="00E46BEC" w:rsidRPr="003D65E0">
        <w:rPr>
          <w:i/>
          <w:lang w:val="fr-FR"/>
        </w:rPr>
        <w:t xml:space="preserve">, par exemple pour les alerter </w:t>
      </w:r>
      <w:r w:rsidR="00A3013D" w:rsidRPr="003D65E0">
        <w:rPr>
          <w:i/>
          <w:lang w:val="fr-FR"/>
        </w:rPr>
        <w:t xml:space="preserve">que des données ou des produits nouveaux </w:t>
      </w:r>
      <w:r w:rsidR="009101F0" w:rsidRPr="003D65E0">
        <w:rPr>
          <w:i/>
          <w:lang w:val="fr-FR"/>
        </w:rPr>
        <w:t xml:space="preserve">sont </w:t>
      </w:r>
      <w:r w:rsidR="00A3013D" w:rsidRPr="003D65E0">
        <w:rPr>
          <w:i/>
          <w:lang w:val="fr-FR"/>
        </w:rPr>
        <w:t>consult</w:t>
      </w:r>
      <w:r w:rsidR="009101F0" w:rsidRPr="003D65E0">
        <w:rPr>
          <w:i/>
          <w:lang w:val="fr-FR"/>
        </w:rPr>
        <w:t>ables</w:t>
      </w:r>
      <w:r w:rsidR="00A3013D" w:rsidRPr="003D65E0">
        <w:rPr>
          <w:i/>
          <w:lang w:val="fr-FR"/>
        </w:rPr>
        <w:t xml:space="preserve"> ou télécharg</w:t>
      </w:r>
      <w:r w:rsidR="009101F0" w:rsidRPr="003D65E0">
        <w:rPr>
          <w:i/>
          <w:lang w:val="fr-FR"/>
        </w:rPr>
        <w:t>eable</w:t>
      </w:r>
      <w:r w:rsidR="00A3013D" w:rsidRPr="003D65E0">
        <w:rPr>
          <w:i/>
          <w:lang w:val="fr-FR"/>
        </w:rPr>
        <w:t xml:space="preserve">s </w:t>
      </w:r>
      <w:r w:rsidR="009101F0" w:rsidRPr="003D65E0">
        <w:rPr>
          <w:i/>
          <w:lang w:val="fr-FR"/>
        </w:rPr>
        <w:t>à leur convenance</w:t>
      </w:r>
      <w:r w:rsidR="00E46BEC" w:rsidRPr="003D65E0">
        <w:rPr>
          <w:i/>
          <w:lang w:val="fr-FR"/>
        </w:rPr>
        <w:t>.</w:t>
      </w:r>
    </w:p>
    <w:p w:rsidR="00C45612" w:rsidRPr="003D65E0" w:rsidRDefault="00C45612" w:rsidP="00173BF4">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w:t>
      </w:r>
      <w:r w:rsidR="003F1EAB" w:rsidRPr="003D65E0">
        <w:rPr>
          <w:b/>
          <w:lang w:val="fr-FR"/>
        </w:rPr>
        <w:t xml:space="preserve">e </w:t>
      </w:r>
      <w:r w:rsidRPr="003D65E0">
        <w:rPr>
          <w:b/>
          <w:lang w:val="fr-FR"/>
        </w:rPr>
        <w:t>6</w:t>
      </w:r>
    </w:p>
    <w:p w:rsidR="00C45612" w:rsidRPr="003D65E0" w:rsidRDefault="003F1EAB" w:rsidP="00173BF4">
      <w:pPr>
        <w:pBdr>
          <w:top w:val="single" w:sz="4" w:space="1" w:color="auto"/>
          <w:left w:val="single" w:sz="4" w:space="4" w:color="auto"/>
          <w:bottom w:val="single" w:sz="4" w:space="1" w:color="auto"/>
          <w:right w:val="single" w:sz="4" w:space="4" w:color="auto"/>
        </w:pBdr>
        <w:jc w:val="left"/>
        <w:rPr>
          <w:lang w:val="fr-FR"/>
        </w:rPr>
      </w:pPr>
      <w:r w:rsidRPr="003D65E0">
        <w:rPr>
          <w:lang w:val="fr-FR"/>
        </w:rPr>
        <w:t>Le SIO </w:t>
      </w:r>
      <w:r w:rsidR="00C45612" w:rsidRPr="003D65E0">
        <w:rPr>
          <w:lang w:val="fr-FR"/>
        </w:rPr>
        <w:t>2.0</w:t>
      </w:r>
      <w:r w:rsidRPr="003D65E0">
        <w:rPr>
          <w:lang w:val="fr-FR"/>
        </w:rPr>
        <w:t xml:space="preserve"> va ajouter </w:t>
      </w:r>
      <w:r w:rsidR="00283F09" w:rsidRPr="003D65E0">
        <w:rPr>
          <w:lang w:val="fr-FR"/>
        </w:rPr>
        <w:t xml:space="preserve">les </w:t>
      </w:r>
      <w:r w:rsidRPr="003D65E0">
        <w:rPr>
          <w:lang w:val="fr-FR"/>
        </w:rPr>
        <w:t xml:space="preserve">protocoles de messagerie à norme ouverte </w:t>
      </w:r>
      <w:r w:rsidR="00327336" w:rsidRPr="003D65E0">
        <w:rPr>
          <w:lang w:val="fr-FR"/>
        </w:rPr>
        <w:t xml:space="preserve">employant </w:t>
      </w:r>
      <w:r w:rsidR="00283F09" w:rsidRPr="003D65E0">
        <w:rPr>
          <w:lang w:val="fr-FR"/>
        </w:rPr>
        <w:t xml:space="preserve">le </w:t>
      </w:r>
      <w:r w:rsidRPr="003D65E0">
        <w:rPr>
          <w:lang w:val="fr-FR"/>
        </w:rPr>
        <w:t xml:space="preserve">système de messagerie publication-abonnement </w:t>
      </w:r>
      <w:r w:rsidR="00283F09" w:rsidRPr="003D65E0">
        <w:rPr>
          <w:lang w:val="fr-FR"/>
        </w:rPr>
        <w:t>à la liste de</w:t>
      </w:r>
      <w:r w:rsidR="002C057C" w:rsidRPr="003D65E0">
        <w:rPr>
          <w:lang w:val="fr-FR"/>
        </w:rPr>
        <w:t>s</w:t>
      </w:r>
      <w:r w:rsidR="00283F09" w:rsidRPr="003D65E0">
        <w:rPr>
          <w:lang w:val="fr-FR"/>
        </w:rPr>
        <w:t xml:space="preserve"> </w:t>
      </w:r>
      <w:r w:rsidRPr="003D65E0">
        <w:rPr>
          <w:lang w:val="fr-FR"/>
        </w:rPr>
        <w:t>mécanismes d’échange de données autorisés sur le SIO et le SMT.</w:t>
      </w:r>
    </w:p>
    <w:p w:rsidR="00C45612" w:rsidRDefault="003F1EAB" w:rsidP="00173BF4">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 xml:space="preserve">Les fournisseurs de données pourront </w:t>
      </w:r>
      <w:r w:rsidR="00B20235" w:rsidRPr="003D65E0">
        <w:rPr>
          <w:lang w:val="fr-FR"/>
        </w:rPr>
        <w:t xml:space="preserve">les </w:t>
      </w:r>
      <w:r w:rsidRPr="003D65E0">
        <w:rPr>
          <w:lang w:val="fr-FR"/>
        </w:rPr>
        <w:t xml:space="preserve">distribuer </w:t>
      </w:r>
      <w:r w:rsidR="00327336" w:rsidRPr="003D65E0">
        <w:rPr>
          <w:lang w:val="fr-FR"/>
        </w:rPr>
        <w:t xml:space="preserve">facilement </w:t>
      </w:r>
      <w:r w:rsidRPr="003D65E0">
        <w:rPr>
          <w:lang w:val="fr-FR"/>
        </w:rPr>
        <w:t>en temps réel à un grand nombre d</w:t>
      </w:r>
      <w:r w:rsidR="00B20235" w:rsidRPr="003D65E0">
        <w:rPr>
          <w:lang w:val="fr-FR"/>
        </w:rPr>
        <w:t>’utilisateurs</w:t>
      </w:r>
      <w:r w:rsidRPr="003D65E0">
        <w:rPr>
          <w:lang w:val="fr-FR"/>
        </w:rPr>
        <w:t>.</w:t>
      </w:r>
    </w:p>
    <w:p w:rsidR="00F11CE9" w:rsidRDefault="00F11CE9" w:rsidP="00173BF4">
      <w:pPr>
        <w:pStyle w:val="WMOBodyText"/>
        <w:spacing w:before="0" w:after="0"/>
        <w:rPr>
          <w:lang w:val="fr-FR" w:eastAsia="en-US"/>
        </w:rPr>
      </w:pPr>
    </w:p>
    <w:p w:rsidR="00C45612" w:rsidRPr="003D65E0" w:rsidRDefault="00C45612" w:rsidP="00173BF4">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w:t>
      </w:r>
      <w:r w:rsidR="003F1EAB" w:rsidRPr="003D65E0">
        <w:rPr>
          <w:b/>
          <w:lang w:val="fr-FR"/>
        </w:rPr>
        <w:t>e</w:t>
      </w:r>
      <w:r w:rsidRPr="003D65E0">
        <w:rPr>
          <w:b/>
          <w:lang w:val="fr-FR"/>
        </w:rPr>
        <w:t xml:space="preserve"> 7</w:t>
      </w:r>
    </w:p>
    <w:p w:rsidR="00C45612" w:rsidRPr="003D65E0" w:rsidRDefault="00705E9A" w:rsidP="00173BF4">
      <w:pPr>
        <w:pBdr>
          <w:top w:val="single" w:sz="4" w:space="1" w:color="auto"/>
          <w:left w:val="single" w:sz="4" w:space="4" w:color="auto"/>
          <w:bottom w:val="single" w:sz="4" w:space="1" w:color="auto"/>
          <w:right w:val="single" w:sz="4" w:space="4" w:color="auto"/>
        </w:pBdr>
        <w:jc w:val="left"/>
        <w:rPr>
          <w:lang w:val="fr-FR"/>
        </w:rPr>
      </w:pPr>
      <w:r w:rsidRPr="003D65E0">
        <w:rPr>
          <w:lang w:val="fr-FR"/>
        </w:rPr>
        <w:t>L</w:t>
      </w:r>
      <w:r w:rsidR="003F1EAB" w:rsidRPr="003D65E0">
        <w:rPr>
          <w:lang w:val="fr-FR"/>
        </w:rPr>
        <w:t xml:space="preserve">e SIO 2.0 va </w:t>
      </w:r>
      <w:r w:rsidRPr="003D65E0">
        <w:rPr>
          <w:lang w:val="fr-FR"/>
        </w:rPr>
        <w:t xml:space="preserve">exiger de tous </w:t>
      </w:r>
      <w:r w:rsidR="003F1EAB" w:rsidRPr="003D65E0">
        <w:rPr>
          <w:lang w:val="fr-FR"/>
        </w:rPr>
        <w:t xml:space="preserve">les services </w:t>
      </w:r>
      <w:r w:rsidRPr="003D65E0">
        <w:rPr>
          <w:lang w:val="fr-FR"/>
        </w:rPr>
        <w:t>a</w:t>
      </w:r>
      <w:r w:rsidR="003F1EAB" w:rsidRPr="003D65E0">
        <w:rPr>
          <w:lang w:val="fr-FR"/>
        </w:rPr>
        <w:t xml:space="preserve">ssurant la </w:t>
      </w:r>
      <w:r w:rsidRPr="003D65E0">
        <w:rPr>
          <w:lang w:val="fr-FR"/>
        </w:rPr>
        <w:t xml:space="preserve">diffusion </w:t>
      </w:r>
      <w:r w:rsidR="003F1EAB" w:rsidRPr="003D65E0">
        <w:rPr>
          <w:lang w:val="fr-FR"/>
        </w:rPr>
        <w:t>en temps réel de message</w:t>
      </w:r>
      <w:r w:rsidRPr="003D65E0">
        <w:rPr>
          <w:lang w:val="fr-FR"/>
        </w:rPr>
        <w:t>s</w:t>
      </w:r>
      <w:r w:rsidR="003F1EAB" w:rsidRPr="003D65E0">
        <w:rPr>
          <w:lang w:val="fr-FR"/>
        </w:rPr>
        <w:t xml:space="preserve"> (contenant des données ou des notifications sur la disponibilité de données) </w:t>
      </w:r>
      <w:r w:rsidR="00327336" w:rsidRPr="003D65E0">
        <w:rPr>
          <w:lang w:val="fr-FR"/>
        </w:rPr>
        <w:t>qu’ils conserve</w:t>
      </w:r>
      <w:r w:rsidR="00B20235" w:rsidRPr="003D65E0">
        <w:rPr>
          <w:lang w:val="fr-FR"/>
        </w:rPr>
        <w:t>nt</w:t>
      </w:r>
      <w:r w:rsidR="00327336" w:rsidRPr="003D65E0">
        <w:rPr>
          <w:lang w:val="fr-FR"/>
        </w:rPr>
        <w:t xml:space="preserve"> </w:t>
      </w:r>
      <w:r w:rsidR="00B20235" w:rsidRPr="003D65E0">
        <w:rPr>
          <w:lang w:val="fr-FR"/>
        </w:rPr>
        <w:t>c</w:t>
      </w:r>
      <w:r w:rsidR="00327336" w:rsidRPr="003D65E0">
        <w:rPr>
          <w:lang w:val="fr-FR"/>
        </w:rPr>
        <w:t xml:space="preserve">es messages ou les </w:t>
      </w:r>
      <w:r w:rsidR="003F1EAB" w:rsidRPr="003D65E0">
        <w:rPr>
          <w:lang w:val="fr-FR"/>
        </w:rPr>
        <w:t>place</w:t>
      </w:r>
      <w:r w:rsidR="00B20235" w:rsidRPr="003D65E0">
        <w:rPr>
          <w:lang w:val="fr-FR"/>
        </w:rPr>
        <w:t>nt</w:t>
      </w:r>
      <w:r w:rsidR="003F1EAB" w:rsidRPr="003D65E0">
        <w:rPr>
          <w:lang w:val="fr-FR"/>
        </w:rPr>
        <w:t xml:space="preserve"> </w:t>
      </w:r>
      <w:r w:rsidRPr="003D65E0">
        <w:rPr>
          <w:lang w:val="fr-FR"/>
        </w:rPr>
        <w:t xml:space="preserve">dans la mémoire </w:t>
      </w:r>
      <w:r w:rsidR="003F1EAB" w:rsidRPr="003D65E0">
        <w:rPr>
          <w:lang w:val="fr-FR"/>
        </w:rPr>
        <w:t xml:space="preserve">cache pendant </w:t>
      </w:r>
      <w:r w:rsidRPr="003D65E0">
        <w:rPr>
          <w:lang w:val="fr-FR"/>
        </w:rPr>
        <w:t xml:space="preserve">au moins </w:t>
      </w:r>
      <w:r w:rsidR="003F1EAB" w:rsidRPr="003D65E0">
        <w:rPr>
          <w:lang w:val="fr-FR"/>
        </w:rPr>
        <w:t>24 heures et permett</w:t>
      </w:r>
      <w:r w:rsidR="00B20235" w:rsidRPr="003D65E0">
        <w:rPr>
          <w:lang w:val="fr-FR"/>
        </w:rPr>
        <w:t>ent</w:t>
      </w:r>
      <w:r w:rsidR="003F1EAB" w:rsidRPr="003D65E0">
        <w:rPr>
          <w:lang w:val="fr-FR"/>
        </w:rPr>
        <w:t xml:space="preserve"> aux utilisateurs de demander </w:t>
      </w:r>
      <w:r w:rsidRPr="003D65E0">
        <w:rPr>
          <w:lang w:val="fr-FR"/>
        </w:rPr>
        <w:t xml:space="preserve">le téléchargement des messages stockés dans la </w:t>
      </w:r>
      <w:r w:rsidR="003F1EAB" w:rsidRPr="003D65E0">
        <w:rPr>
          <w:lang w:val="fr-FR"/>
        </w:rPr>
        <w:t>mémoire cache.</w:t>
      </w:r>
    </w:p>
    <w:p w:rsidR="00C45612" w:rsidRPr="003D65E0" w:rsidRDefault="00EB434C" w:rsidP="00173BF4">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w:t>
      </w:r>
      <w:r w:rsidR="00397C63" w:rsidRPr="003D65E0">
        <w:rPr>
          <w:lang w:val="fr-FR"/>
        </w:rPr>
        <w:t xml:space="preserve"> </w:t>
      </w:r>
      <w:r w:rsidR="00EE62A9" w:rsidRPr="003D65E0">
        <w:rPr>
          <w:lang w:val="fr-FR"/>
        </w:rPr>
        <w:t xml:space="preserve">Les </w:t>
      </w:r>
      <w:r w:rsidR="00397C63" w:rsidRPr="003D65E0">
        <w:rPr>
          <w:lang w:val="fr-FR"/>
        </w:rPr>
        <w:t xml:space="preserve">systèmes </w:t>
      </w:r>
      <w:r w:rsidR="00EE62A9" w:rsidRPr="003D65E0">
        <w:rPr>
          <w:lang w:val="fr-FR"/>
        </w:rPr>
        <w:t>logiciels qui consommen</w:t>
      </w:r>
      <w:r w:rsidR="00397C63" w:rsidRPr="003D65E0">
        <w:rPr>
          <w:lang w:val="fr-FR"/>
        </w:rPr>
        <w:t>t</w:t>
      </w:r>
      <w:r w:rsidR="00EE62A9" w:rsidRPr="003D65E0">
        <w:rPr>
          <w:lang w:val="fr-FR"/>
        </w:rPr>
        <w:t xml:space="preserve"> des données </w:t>
      </w:r>
      <w:r w:rsidR="00397C63" w:rsidRPr="003D65E0">
        <w:rPr>
          <w:lang w:val="fr-FR"/>
        </w:rPr>
        <w:t xml:space="preserve">en temps réel </w:t>
      </w:r>
      <w:r w:rsidR="00EE62A9" w:rsidRPr="003D65E0">
        <w:rPr>
          <w:lang w:val="fr-FR"/>
        </w:rPr>
        <w:t>ou des notifications p</w:t>
      </w:r>
      <w:r w:rsidR="00B20235" w:rsidRPr="003D65E0">
        <w:rPr>
          <w:lang w:val="fr-FR"/>
        </w:rPr>
        <w:t>ourro</w:t>
      </w:r>
      <w:r w:rsidR="00EE62A9" w:rsidRPr="003D65E0">
        <w:rPr>
          <w:lang w:val="fr-FR"/>
        </w:rPr>
        <w:t>nt</w:t>
      </w:r>
      <w:r w:rsidR="005C5A31" w:rsidRPr="003D65E0">
        <w:rPr>
          <w:lang w:val="fr-FR"/>
        </w:rPr>
        <w:t xml:space="preserve"> surmonter les conséquences d’une </w:t>
      </w:r>
      <w:r w:rsidR="00EE62A9" w:rsidRPr="003D65E0">
        <w:rPr>
          <w:lang w:val="fr-FR"/>
        </w:rPr>
        <w:t>panne en demandant l’envoi de</w:t>
      </w:r>
      <w:r w:rsidR="00397C63" w:rsidRPr="003D65E0">
        <w:rPr>
          <w:lang w:val="fr-FR"/>
        </w:rPr>
        <w:t>s</w:t>
      </w:r>
      <w:r w:rsidR="00EE62A9" w:rsidRPr="003D65E0">
        <w:rPr>
          <w:lang w:val="fr-FR"/>
        </w:rPr>
        <w:t xml:space="preserve"> messages </w:t>
      </w:r>
      <w:r w:rsidR="005C5A31" w:rsidRPr="003D65E0">
        <w:rPr>
          <w:lang w:val="fr-FR"/>
        </w:rPr>
        <w:t xml:space="preserve">non reçus pendant </w:t>
      </w:r>
      <w:r w:rsidR="00EE62A9" w:rsidRPr="003D65E0">
        <w:rPr>
          <w:lang w:val="fr-FR"/>
        </w:rPr>
        <w:t>que le système était hors ligne.</w:t>
      </w:r>
    </w:p>
    <w:p w:rsidR="00C45612" w:rsidRPr="003D65E0" w:rsidRDefault="003F15C4" w:rsidP="00F006EC">
      <w:pPr>
        <w:spacing w:before="240"/>
        <w:jc w:val="left"/>
        <w:rPr>
          <w:i/>
          <w:lang w:val="fr-FR"/>
        </w:rPr>
      </w:pPr>
      <w:r w:rsidRPr="003D65E0">
        <w:rPr>
          <w:i/>
          <w:lang w:val="fr-FR"/>
        </w:rPr>
        <w:t>Il est à noter que</w:t>
      </w:r>
      <w:r w:rsidR="00C45612" w:rsidRPr="003D65E0">
        <w:rPr>
          <w:i/>
          <w:lang w:val="fr-FR"/>
        </w:rPr>
        <w:t>:</w:t>
      </w:r>
    </w:p>
    <w:p w:rsidR="00C45612" w:rsidRPr="003D65E0" w:rsidRDefault="00327336" w:rsidP="00F006EC">
      <w:pPr>
        <w:pStyle w:val="ListParagraph"/>
        <w:numPr>
          <w:ilvl w:val="0"/>
          <w:numId w:val="6"/>
        </w:numPr>
        <w:tabs>
          <w:tab w:val="clear" w:pos="1134"/>
        </w:tabs>
        <w:spacing w:after="160" w:line="259" w:lineRule="auto"/>
        <w:ind w:left="567" w:hanging="567"/>
        <w:jc w:val="left"/>
        <w:rPr>
          <w:i/>
          <w:lang w:val="fr-FR"/>
        </w:rPr>
      </w:pPr>
      <w:r w:rsidRPr="003D65E0">
        <w:rPr>
          <w:i/>
          <w:lang w:val="fr-FR"/>
        </w:rPr>
        <w:t xml:space="preserve">Dans le </w:t>
      </w:r>
      <w:r w:rsidR="00740A64" w:rsidRPr="003D65E0">
        <w:rPr>
          <w:i/>
          <w:lang w:val="fr-FR"/>
        </w:rPr>
        <w:t>SIO 2.0</w:t>
      </w:r>
      <w:r w:rsidRPr="003D65E0">
        <w:rPr>
          <w:i/>
          <w:lang w:val="fr-FR"/>
        </w:rPr>
        <w:t xml:space="preserve">, </w:t>
      </w:r>
      <w:r w:rsidR="00740A64" w:rsidRPr="003D65E0">
        <w:rPr>
          <w:i/>
          <w:lang w:val="fr-FR"/>
        </w:rPr>
        <w:t>les protocoles de messagerie à norme ouverte employant le mécanisme publication-abonnement sont considérés comme des services Web.</w:t>
      </w:r>
      <w:r w:rsidR="00C45612" w:rsidRPr="003D65E0">
        <w:rPr>
          <w:i/>
          <w:lang w:val="fr-FR"/>
        </w:rPr>
        <w:t xml:space="preserve"> </w:t>
      </w:r>
    </w:p>
    <w:p w:rsidR="00740A64" w:rsidRPr="003D65E0" w:rsidRDefault="00740A64" w:rsidP="00F006EC">
      <w:pPr>
        <w:pStyle w:val="ListParagraph"/>
        <w:numPr>
          <w:ilvl w:val="0"/>
          <w:numId w:val="6"/>
        </w:numPr>
        <w:tabs>
          <w:tab w:val="clear" w:pos="1134"/>
        </w:tabs>
        <w:spacing w:after="160" w:line="259" w:lineRule="auto"/>
        <w:ind w:left="567" w:hanging="567"/>
        <w:jc w:val="left"/>
        <w:rPr>
          <w:i/>
          <w:lang w:val="fr-FR"/>
        </w:rPr>
      </w:pPr>
      <w:r w:rsidRPr="003D65E0">
        <w:rPr>
          <w:i/>
          <w:lang w:val="fr-FR"/>
        </w:rPr>
        <w:t xml:space="preserve">Les ressources numériques </w:t>
      </w:r>
      <w:r w:rsidR="00327336" w:rsidRPr="003D65E0">
        <w:rPr>
          <w:i/>
          <w:lang w:val="fr-FR"/>
        </w:rPr>
        <w:t xml:space="preserve">sont </w:t>
      </w:r>
      <w:r w:rsidRPr="003D65E0">
        <w:rPr>
          <w:i/>
          <w:lang w:val="fr-FR"/>
        </w:rPr>
        <w:t xml:space="preserve">accessibles par </w:t>
      </w:r>
      <w:r w:rsidR="00327336" w:rsidRPr="003D65E0">
        <w:rPr>
          <w:i/>
          <w:lang w:val="fr-FR"/>
        </w:rPr>
        <w:t xml:space="preserve">le biais de </w:t>
      </w:r>
      <w:r w:rsidRPr="003D65E0">
        <w:rPr>
          <w:i/>
          <w:lang w:val="fr-FR"/>
        </w:rPr>
        <w:t>services Web</w:t>
      </w:r>
      <w:r w:rsidR="005C5A31" w:rsidRPr="003D65E0">
        <w:rPr>
          <w:i/>
          <w:lang w:val="fr-FR"/>
        </w:rPr>
        <w:t xml:space="preserve"> </w:t>
      </w:r>
      <w:r w:rsidR="00327336" w:rsidRPr="003D65E0">
        <w:rPr>
          <w:i/>
          <w:lang w:val="fr-FR"/>
        </w:rPr>
        <w:t>multiples</w:t>
      </w:r>
      <w:r w:rsidRPr="003D65E0">
        <w:rPr>
          <w:i/>
          <w:lang w:val="fr-FR"/>
        </w:rPr>
        <w:t>. Ainsi un centre national peut</w:t>
      </w:r>
      <w:r w:rsidR="00B20235" w:rsidRPr="003D65E0">
        <w:rPr>
          <w:i/>
          <w:lang w:val="fr-FR"/>
        </w:rPr>
        <w:t>-il</w:t>
      </w:r>
      <w:r w:rsidRPr="003D65E0">
        <w:rPr>
          <w:i/>
          <w:lang w:val="fr-FR"/>
        </w:rPr>
        <w:t xml:space="preserve"> publier des </w:t>
      </w:r>
      <w:r w:rsidR="00C01E5F" w:rsidRPr="003D65E0">
        <w:rPr>
          <w:i/>
          <w:lang w:val="fr-FR"/>
        </w:rPr>
        <w:t>messages d’observation synoptique accessibles aussi bien au téléchargement (l’utilisateur demande au service de pouvoir accéder aux données – «</w:t>
      </w:r>
      <w:r w:rsidR="00F87AF3" w:rsidRPr="003D65E0">
        <w:rPr>
          <w:i/>
          <w:lang w:val="fr-FR"/>
        </w:rPr>
        <w:t>flux tiré</w:t>
      </w:r>
      <w:r w:rsidR="00C01E5F" w:rsidRPr="003D65E0">
        <w:rPr>
          <w:i/>
          <w:lang w:val="fr-FR"/>
        </w:rPr>
        <w:t>») que par diffusion en temps réel (l’utilisateur s’abonne au service et les données lui sont envoyées dès qu’elles sont disponibles – «</w:t>
      </w:r>
      <w:r w:rsidR="007B34A8" w:rsidRPr="003D65E0">
        <w:rPr>
          <w:i/>
          <w:lang w:val="fr-FR"/>
        </w:rPr>
        <w:t>flux poussé</w:t>
      </w:r>
      <w:r w:rsidR="00C01E5F" w:rsidRPr="003D65E0">
        <w:rPr>
          <w:i/>
          <w:lang w:val="fr-FR"/>
        </w:rPr>
        <w:t>»)</w:t>
      </w:r>
      <w:r w:rsidR="005C5A31" w:rsidRPr="003D65E0">
        <w:rPr>
          <w:i/>
          <w:lang w:val="fr-FR"/>
        </w:rPr>
        <w:t>.</w:t>
      </w:r>
    </w:p>
    <w:p w:rsidR="00FD1E37" w:rsidRPr="003D65E0" w:rsidRDefault="00FD1E37" w:rsidP="00F006EC">
      <w:pPr>
        <w:pStyle w:val="ListParagraph"/>
        <w:numPr>
          <w:ilvl w:val="0"/>
          <w:numId w:val="6"/>
        </w:numPr>
        <w:tabs>
          <w:tab w:val="clear" w:pos="1134"/>
        </w:tabs>
        <w:spacing w:after="160" w:line="259" w:lineRule="auto"/>
        <w:ind w:left="567" w:hanging="567"/>
        <w:jc w:val="left"/>
        <w:rPr>
          <w:i/>
          <w:lang w:val="fr-FR"/>
        </w:rPr>
      </w:pPr>
      <w:r w:rsidRPr="003D65E0">
        <w:rPr>
          <w:i/>
          <w:lang w:val="fr-FR"/>
        </w:rPr>
        <w:t>De nombreux systèmes de commutation de messages</w:t>
      </w:r>
      <w:r w:rsidR="00844764" w:rsidRPr="003D65E0">
        <w:rPr>
          <w:i/>
          <w:lang w:val="fr-FR"/>
        </w:rPr>
        <w:t xml:space="preserve"> utilisent déjà le concept des </w:t>
      </w:r>
      <w:r w:rsidR="005C5A31" w:rsidRPr="003D65E0">
        <w:rPr>
          <w:i/>
          <w:lang w:val="fr-FR"/>
        </w:rPr>
        <w:t xml:space="preserve">canaux de transmission pour </w:t>
      </w:r>
      <w:r w:rsidR="00844764" w:rsidRPr="003D65E0">
        <w:rPr>
          <w:i/>
          <w:lang w:val="fr-FR"/>
        </w:rPr>
        <w:t>organiser la distribution des données</w:t>
      </w:r>
      <w:r w:rsidR="00B925BB" w:rsidRPr="003D65E0">
        <w:rPr>
          <w:i/>
          <w:lang w:val="fr-FR"/>
        </w:rPr>
        <w:t>. Ils pourraient être modifiés pour permettre le recours à ces nouvelles méthodes d’échanges de données, ce qui réduir</w:t>
      </w:r>
      <w:r w:rsidR="005C5A31" w:rsidRPr="003D65E0">
        <w:rPr>
          <w:i/>
          <w:lang w:val="fr-FR"/>
        </w:rPr>
        <w:t>ait</w:t>
      </w:r>
      <w:r w:rsidR="00B925BB" w:rsidRPr="003D65E0">
        <w:rPr>
          <w:i/>
          <w:lang w:val="fr-FR"/>
        </w:rPr>
        <w:t xml:space="preserve"> au minimum les perturbations dans les activités de base des SMHN (à savoir la diffusion de données en interne et sur le plan national et international).</w:t>
      </w:r>
    </w:p>
    <w:p w:rsidR="00B925BB" w:rsidRPr="003D65E0" w:rsidRDefault="00F87AF3" w:rsidP="00F006EC">
      <w:pPr>
        <w:pStyle w:val="ListParagraph"/>
        <w:numPr>
          <w:ilvl w:val="0"/>
          <w:numId w:val="6"/>
        </w:numPr>
        <w:tabs>
          <w:tab w:val="clear" w:pos="1134"/>
        </w:tabs>
        <w:spacing w:after="160" w:line="259" w:lineRule="auto"/>
        <w:ind w:left="567" w:hanging="567"/>
        <w:jc w:val="left"/>
        <w:rPr>
          <w:i/>
          <w:lang w:val="fr-FR"/>
        </w:rPr>
      </w:pPr>
      <w:r w:rsidRPr="003D65E0">
        <w:rPr>
          <w:i/>
          <w:lang w:val="fr-FR"/>
        </w:rPr>
        <w:t>L</w:t>
      </w:r>
      <w:r w:rsidR="00B925BB" w:rsidRPr="003D65E0">
        <w:rPr>
          <w:i/>
          <w:lang w:val="fr-FR"/>
        </w:rPr>
        <w:t xml:space="preserve">es CMSI proposent déjà un service d’abonnement </w:t>
      </w:r>
      <w:r w:rsidR="00822523" w:rsidRPr="003D65E0">
        <w:rPr>
          <w:i/>
          <w:lang w:val="fr-FR"/>
        </w:rPr>
        <w:t>pour les données faisant l’objet d’un échange à l’échelle mondiale, bien qu’aucun d’entre eux n’utilise pour ce faire des protocole</w:t>
      </w:r>
      <w:r w:rsidR="00A5063F" w:rsidRPr="003D65E0">
        <w:rPr>
          <w:i/>
          <w:lang w:val="fr-FR"/>
        </w:rPr>
        <w:t>s</w:t>
      </w:r>
      <w:r w:rsidR="00822523" w:rsidRPr="003D65E0">
        <w:rPr>
          <w:i/>
          <w:lang w:val="fr-FR"/>
        </w:rPr>
        <w:t xml:space="preserve"> de messagerie modernes.</w:t>
      </w:r>
    </w:p>
    <w:p w:rsidR="00C45612" w:rsidRPr="003D65E0" w:rsidRDefault="00F87AF3" w:rsidP="00F006EC">
      <w:pPr>
        <w:pStyle w:val="ListParagraph"/>
        <w:numPr>
          <w:ilvl w:val="0"/>
          <w:numId w:val="6"/>
        </w:numPr>
        <w:tabs>
          <w:tab w:val="clear" w:pos="1134"/>
        </w:tabs>
        <w:spacing w:after="160" w:line="259" w:lineRule="auto"/>
        <w:ind w:left="567" w:hanging="567"/>
        <w:jc w:val="left"/>
        <w:rPr>
          <w:i/>
          <w:lang w:val="fr-FR"/>
        </w:rPr>
      </w:pPr>
      <w:r w:rsidRPr="003D65E0">
        <w:rPr>
          <w:i/>
          <w:lang w:val="fr-FR"/>
        </w:rPr>
        <w:t xml:space="preserve">Comme on peut le lire dans le </w:t>
      </w:r>
      <w:r w:rsidR="00D90BBC" w:rsidRPr="003D65E0">
        <w:rPr>
          <w:i/>
          <w:lang w:val="fr-FR"/>
        </w:rPr>
        <w:t>Manuel sur le Système d’information de l’OMM (OMM-N° 1060)</w:t>
      </w:r>
      <w:r w:rsidR="00C45612" w:rsidRPr="003D65E0">
        <w:rPr>
          <w:i/>
          <w:lang w:val="fr-FR"/>
        </w:rPr>
        <w:t xml:space="preserve"> Part</w:t>
      </w:r>
      <w:r w:rsidR="00D90BBC" w:rsidRPr="003D65E0">
        <w:rPr>
          <w:i/>
          <w:lang w:val="fr-FR"/>
        </w:rPr>
        <w:t>ie</w:t>
      </w:r>
      <w:r w:rsidR="00C45612" w:rsidRPr="003D65E0">
        <w:rPr>
          <w:i/>
          <w:lang w:val="fr-FR"/>
        </w:rPr>
        <w:t xml:space="preserve"> III. F</w:t>
      </w:r>
      <w:r w:rsidR="007B34A8" w:rsidRPr="003D65E0">
        <w:rPr>
          <w:i/>
          <w:lang w:val="fr-FR"/>
        </w:rPr>
        <w:t>o</w:t>
      </w:r>
      <w:r w:rsidR="00C45612" w:rsidRPr="003D65E0">
        <w:rPr>
          <w:i/>
          <w:lang w:val="fr-FR"/>
        </w:rPr>
        <w:t xml:space="preserve">nctions </w:t>
      </w:r>
      <w:r w:rsidR="007B34A8" w:rsidRPr="003D65E0">
        <w:rPr>
          <w:i/>
          <w:lang w:val="fr-FR"/>
        </w:rPr>
        <w:t>du SIO</w:t>
      </w:r>
      <w:r w:rsidR="00C45612" w:rsidRPr="003D65E0">
        <w:rPr>
          <w:i/>
          <w:lang w:val="fr-FR"/>
        </w:rPr>
        <w:t xml:space="preserve">: </w:t>
      </w:r>
      <w:r w:rsidR="007B34A8" w:rsidRPr="003D65E0">
        <w:rPr>
          <w:i/>
          <w:lang w:val="fr-FR"/>
        </w:rPr>
        <w:t>par. </w:t>
      </w:r>
      <w:r w:rsidR="00C45612" w:rsidRPr="003D65E0">
        <w:rPr>
          <w:i/>
          <w:lang w:val="fr-FR"/>
        </w:rPr>
        <w:t xml:space="preserve">3.5.5 </w:t>
      </w:r>
      <w:r w:rsidRPr="003D65E0">
        <w:rPr>
          <w:i/>
          <w:lang w:val="fr-FR"/>
        </w:rPr>
        <w:t>Conserver pendant 24 heures l’information à échanger –</w:t>
      </w:r>
      <w:r w:rsidR="00C45612" w:rsidRPr="003D65E0">
        <w:rPr>
          <w:i/>
          <w:lang w:val="fr-FR"/>
        </w:rPr>
        <w:t xml:space="preserve"> </w:t>
      </w:r>
      <w:r w:rsidRPr="003D65E0">
        <w:rPr>
          <w:i/>
          <w:lang w:val="fr-FR"/>
        </w:rPr>
        <w:t xml:space="preserve">les </w:t>
      </w:r>
      <w:r w:rsidR="008B1090" w:rsidRPr="003D65E0">
        <w:rPr>
          <w:i/>
          <w:lang w:val="fr-FR"/>
        </w:rPr>
        <w:t>CMSI</w:t>
      </w:r>
      <w:r w:rsidR="007B34A8" w:rsidRPr="003D65E0">
        <w:rPr>
          <w:i/>
          <w:lang w:val="fr-FR"/>
        </w:rPr>
        <w:t xml:space="preserve"> sont tenus de conserver </w:t>
      </w:r>
      <w:r w:rsidR="009F0987" w:rsidRPr="003D65E0">
        <w:rPr>
          <w:i/>
          <w:lang w:val="fr-FR"/>
        </w:rPr>
        <w:t xml:space="preserve">les données pendant 24 heures dans la mémoire cache dans </w:t>
      </w:r>
      <w:r w:rsidR="007B34A8" w:rsidRPr="003D65E0">
        <w:rPr>
          <w:i/>
          <w:lang w:val="fr-FR"/>
        </w:rPr>
        <w:t>leur zone de responsabilité</w:t>
      </w:r>
      <w:r w:rsidR="00C45612" w:rsidRPr="003D65E0">
        <w:rPr>
          <w:i/>
          <w:lang w:val="fr-FR"/>
        </w:rPr>
        <w:t xml:space="preserve">. </w:t>
      </w:r>
    </w:p>
    <w:p w:rsidR="00C45612" w:rsidRPr="003D65E0" w:rsidRDefault="009F0987" w:rsidP="00F006EC">
      <w:pPr>
        <w:pStyle w:val="ListParagraph"/>
        <w:numPr>
          <w:ilvl w:val="0"/>
          <w:numId w:val="6"/>
        </w:numPr>
        <w:tabs>
          <w:tab w:val="clear" w:pos="1134"/>
        </w:tabs>
        <w:spacing w:after="160" w:line="259" w:lineRule="auto"/>
        <w:ind w:left="567" w:hanging="567"/>
        <w:jc w:val="left"/>
        <w:rPr>
          <w:lang w:val="fr-FR"/>
        </w:rPr>
      </w:pPr>
      <w:r w:rsidRPr="00D018E4">
        <w:rPr>
          <w:rFonts w:ascii="Verdana Italic" w:hAnsi="Verdana Italic" w:cs="Arial Italic"/>
          <w:i/>
          <w:spacing w:val="-2"/>
          <w:lang w:val="fr-FR"/>
        </w:rPr>
        <w:t xml:space="preserve">Comme l’indique le </w:t>
      </w:r>
      <w:r w:rsidR="00D90BBC" w:rsidRPr="00D018E4">
        <w:rPr>
          <w:rFonts w:ascii="Verdana Italic" w:hAnsi="Verdana Italic" w:cs="Arial Italic"/>
          <w:i/>
          <w:spacing w:val="-2"/>
          <w:lang w:val="fr-FR"/>
        </w:rPr>
        <w:t>Manuel sur le Système d’information de l’OMM (OMM-N° 1060)</w:t>
      </w:r>
      <w:r w:rsidR="00C45612" w:rsidRPr="00D018E4">
        <w:rPr>
          <w:rFonts w:ascii="Verdana Italic" w:hAnsi="Verdana Italic" w:cs="Arial Italic"/>
          <w:i/>
          <w:spacing w:val="-2"/>
          <w:lang w:val="fr-FR"/>
        </w:rPr>
        <w:t xml:space="preserve"> Part</w:t>
      </w:r>
      <w:r w:rsidR="005D1570" w:rsidRPr="00D018E4">
        <w:rPr>
          <w:rFonts w:ascii="Verdana Italic" w:hAnsi="Verdana Italic" w:cs="Arial Italic"/>
          <w:i/>
          <w:spacing w:val="-2"/>
          <w:lang w:val="fr-FR"/>
        </w:rPr>
        <w:t>ie</w:t>
      </w:r>
      <w:r w:rsidR="00C45612" w:rsidRPr="00D018E4">
        <w:rPr>
          <w:rFonts w:ascii="Verdana Italic" w:hAnsi="Verdana Italic" w:cs="Arial Italic"/>
          <w:i/>
          <w:spacing w:val="-2"/>
          <w:lang w:val="fr-FR"/>
        </w:rPr>
        <w:t xml:space="preserve"> I.</w:t>
      </w:r>
      <w:r w:rsidR="00C45612" w:rsidRPr="003D65E0">
        <w:rPr>
          <w:i/>
          <w:lang w:val="fr-FR"/>
        </w:rPr>
        <w:t xml:space="preserve"> </w:t>
      </w:r>
      <w:r w:rsidR="00212A6D" w:rsidRPr="003D65E0">
        <w:rPr>
          <w:i/>
          <w:lang w:val="fr-FR"/>
        </w:rPr>
        <w:t>Organi</w:t>
      </w:r>
      <w:r w:rsidR="005D1570" w:rsidRPr="003D65E0">
        <w:rPr>
          <w:i/>
          <w:lang w:val="fr-FR"/>
        </w:rPr>
        <w:t>s</w:t>
      </w:r>
      <w:r w:rsidR="00212A6D" w:rsidRPr="003D65E0">
        <w:rPr>
          <w:i/>
          <w:lang w:val="fr-FR"/>
        </w:rPr>
        <w:t>at</w:t>
      </w:r>
      <w:r w:rsidR="00C45612" w:rsidRPr="003D65E0">
        <w:rPr>
          <w:i/>
          <w:lang w:val="fr-FR"/>
        </w:rPr>
        <w:t xml:space="preserve">ion </w:t>
      </w:r>
      <w:r w:rsidR="005D1570" w:rsidRPr="003D65E0">
        <w:rPr>
          <w:i/>
          <w:lang w:val="fr-FR"/>
        </w:rPr>
        <w:t>et responsabilités</w:t>
      </w:r>
      <w:r w:rsidR="00C45612" w:rsidRPr="003D65E0">
        <w:rPr>
          <w:i/>
          <w:lang w:val="fr-FR"/>
        </w:rPr>
        <w:t xml:space="preserve">, </w:t>
      </w:r>
      <w:r w:rsidR="005D1570" w:rsidRPr="003D65E0">
        <w:rPr>
          <w:i/>
          <w:lang w:val="fr-FR"/>
        </w:rPr>
        <w:t xml:space="preserve">par. </w:t>
      </w:r>
      <w:r w:rsidR="00C45612" w:rsidRPr="003D65E0">
        <w:rPr>
          <w:i/>
          <w:lang w:val="fr-FR"/>
        </w:rPr>
        <w:t xml:space="preserve">1.7.3 </w:t>
      </w:r>
      <w:r w:rsidRPr="003D65E0">
        <w:rPr>
          <w:i/>
          <w:lang w:val="fr-FR"/>
        </w:rPr>
        <w:t>–</w:t>
      </w:r>
      <w:r w:rsidR="00C45612" w:rsidRPr="003D65E0">
        <w:rPr>
          <w:i/>
          <w:lang w:val="fr-FR"/>
        </w:rPr>
        <w:t xml:space="preserve"> </w:t>
      </w:r>
      <w:r w:rsidRPr="003D65E0">
        <w:rPr>
          <w:i/>
          <w:lang w:val="fr-FR"/>
        </w:rPr>
        <w:t>le Service mondial intégré de diffusion de données (SMIDD) de l’OMM</w:t>
      </w:r>
      <w:r w:rsidR="00C45612" w:rsidRPr="003D65E0">
        <w:rPr>
          <w:i/>
          <w:lang w:val="fr-FR"/>
        </w:rPr>
        <w:t xml:space="preserve"> </w:t>
      </w:r>
      <w:r w:rsidRPr="003D65E0">
        <w:rPr>
          <w:i/>
          <w:lang w:val="fr-FR"/>
        </w:rPr>
        <w:t>restera une</w:t>
      </w:r>
      <w:r w:rsidR="005C5A31" w:rsidRPr="003D65E0">
        <w:rPr>
          <w:i/>
          <w:lang w:val="fr-FR"/>
        </w:rPr>
        <w:t xml:space="preserve"> </w:t>
      </w:r>
      <w:r w:rsidRPr="003D65E0">
        <w:rPr>
          <w:i/>
          <w:lang w:val="fr-FR"/>
        </w:rPr>
        <w:t>composante importante du SIO</w:t>
      </w:r>
      <w:r w:rsidR="0053247B" w:rsidRPr="003D65E0">
        <w:rPr>
          <w:i/>
          <w:lang w:val="fr-FR"/>
        </w:rPr>
        <w:t xml:space="preserve"> et assurera la distribution des données en cas d’absence de connexion Internet en</w:t>
      </w:r>
      <w:r w:rsidR="0053247B" w:rsidRPr="003D65E0">
        <w:rPr>
          <w:lang w:val="fr-FR"/>
        </w:rPr>
        <w:t xml:space="preserve"> </w:t>
      </w:r>
      <w:r w:rsidR="0053247B" w:rsidRPr="003D65E0">
        <w:rPr>
          <w:i/>
          <w:lang w:val="fr-FR"/>
        </w:rPr>
        <w:t>utilisant</w:t>
      </w:r>
      <w:r w:rsidR="0053247B" w:rsidRPr="003D65E0">
        <w:rPr>
          <w:lang w:val="fr-FR"/>
        </w:rPr>
        <w:t xml:space="preserve"> les </w:t>
      </w:r>
      <w:r w:rsidR="0053247B" w:rsidRPr="003D65E0">
        <w:rPr>
          <w:i/>
          <w:lang w:val="fr-FR"/>
        </w:rPr>
        <w:t>systèmes de diffusion vidéonumérique par satellite (DVB-S).</w:t>
      </w:r>
    </w:p>
    <w:p w:rsidR="00C45612" w:rsidRPr="003D65E0" w:rsidRDefault="00D87607" w:rsidP="00F006EC">
      <w:pPr>
        <w:jc w:val="left"/>
        <w:rPr>
          <w:lang w:val="fr-FR"/>
        </w:rPr>
      </w:pPr>
      <w:r w:rsidRPr="003D65E0">
        <w:rPr>
          <w:lang w:val="fr-FR"/>
        </w:rPr>
        <w:t xml:space="preserve">Depuis sa création, le SMT, composante clé du SIO, a </w:t>
      </w:r>
      <w:r w:rsidR="009C76B6" w:rsidRPr="003D65E0">
        <w:rPr>
          <w:lang w:val="fr-FR"/>
        </w:rPr>
        <w:t xml:space="preserve">été en constante évolution. On pense en particulier à la création de réseaux administrés régionaux ou </w:t>
      </w:r>
      <w:r w:rsidR="00AF5F77" w:rsidRPr="003D65E0">
        <w:rPr>
          <w:lang w:val="fr-FR"/>
        </w:rPr>
        <w:t>«</w:t>
      </w:r>
      <w:r w:rsidR="009C76B6" w:rsidRPr="003D65E0">
        <w:rPr>
          <w:lang w:val="fr-FR"/>
        </w:rPr>
        <w:t>réseaux de zone pour la transmission de données météorologiques</w:t>
      </w:r>
      <w:r w:rsidR="00AF5F77" w:rsidRPr="003D65E0">
        <w:rPr>
          <w:lang w:val="fr-FR"/>
        </w:rPr>
        <w:t>»</w:t>
      </w:r>
      <w:r w:rsidR="00EA7349" w:rsidRPr="003D65E0">
        <w:rPr>
          <w:lang w:val="fr-FR"/>
        </w:rPr>
        <w:t xml:space="preserve"> </w:t>
      </w:r>
      <w:r w:rsidR="00AF5F77" w:rsidRPr="003D65E0">
        <w:rPr>
          <w:lang w:val="fr-FR"/>
        </w:rPr>
        <w:t>(</w:t>
      </w:r>
      <w:r w:rsidR="00605AB0" w:rsidRPr="003D65E0">
        <w:rPr>
          <w:lang w:val="fr-FR"/>
        </w:rPr>
        <w:t>RZTDM</w:t>
      </w:r>
      <w:r w:rsidR="00C45612" w:rsidRPr="003D65E0">
        <w:rPr>
          <w:lang w:val="fr-FR"/>
        </w:rPr>
        <w:t xml:space="preserve">) </w:t>
      </w:r>
      <w:r w:rsidR="00AF5F77" w:rsidRPr="003D65E0">
        <w:rPr>
          <w:lang w:val="fr-FR"/>
        </w:rPr>
        <w:t xml:space="preserve">utilisant des réseaux administrés à haute performance et Internet. </w:t>
      </w:r>
      <w:r w:rsidR="00DB03C1" w:rsidRPr="003D65E0">
        <w:rPr>
          <w:lang w:val="fr-FR"/>
        </w:rPr>
        <w:t xml:space="preserve">Dans </w:t>
      </w:r>
      <w:r w:rsidR="005C5A31" w:rsidRPr="003D65E0">
        <w:rPr>
          <w:lang w:val="fr-FR"/>
        </w:rPr>
        <w:t>l</w:t>
      </w:r>
      <w:r w:rsidR="00DB03C1" w:rsidRPr="003D65E0">
        <w:rPr>
          <w:lang w:val="fr-FR"/>
        </w:rPr>
        <w:t xml:space="preserve">es réseaux de ce type, tous les nœuds sont mutuellement </w:t>
      </w:r>
      <w:r w:rsidR="00DB03C1" w:rsidRPr="003D65E0">
        <w:rPr>
          <w:lang w:val="fr-FR"/>
        </w:rPr>
        <w:lastRenderedPageBreak/>
        <w:t xml:space="preserve">visibles: il n’est plus nécessaire d’acheminer les données manuellement via une chaine </w:t>
      </w:r>
      <w:r w:rsidR="00B70319" w:rsidRPr="003D65E0">
        <w:rPr>
          <w:lang w:val="fr-FR"/>
        </w:rPr>
        <w:t xml:space="preserve">intermédiaire </w:t>
      </w:r>
      <w:r w:rsidR="00DB03C1" w:rsidRPr="003D65E0">
        <w:rPr>
          <w:lang w:val="fr-FR"/>
        </w:rPr>
        <w:t>de nœuds pour qu’elles atteignent leur destination finale</w:t>
      </w:r>
      <w:r w:rsidR="00F61F15" w:rsidRPr="003D65E0">
        <w:rPr>
          <w:lang w:val="fr-FR"/>
        </w:rPr>
        <w:t>,</w:t>
      </w:r>
      <w:r w:rsidR="00B70319" w:rsidRPr="003D65E0">
        <w:rPr>
          <w:lang w:val="fr-FR"/>
        </w:rPr>
        <w:t xml:space="preserve"> puisque l’acheminement est délégué à l’infrastructure sous-jacente du réseau qui est capable d’éviter les segments déficients et de déterminer le chemin optimal (le plus court) du point d’origine jusqu’à destination</w:t>
      </w:r>
      <w:r w:rsidR="00C45612" w:rsidRPr="003D65E0">
        <w:rPr>
          <w:lang w:val="fr-FR"/>
        </w:rPr>
        <w:t>.</w:t>
      </w:r>
    </w:p>
    <w:p w:rsidR="00C45612" w:rsidRPr="003D65E0" w:rsidRDefault="000A61DD" w:rsidP="00F006EC">
      <w:pPr>
        <w:jc w:val="left"/>
        <w:rPr>
          <w:lang w:val="fr-FR"/>
        </w:rPr>
      </w:pPr>
      <w:r w:rsidRPr="003D65E0">
        <w:rPr>
          <w:lang w:val="fr-FR"/>
        </w:rPr>
        <w:t>L</w:t>
      </w:r>
      <w:r w:rsidR="00877F4B" w:rsidRPr="003D65E0">
        <w:rPr>
          <w:lang w:val="fr-FR"/>
        </w:rPr>
        <w:t>a diffusion des données selon le principe du</w:t>
      </w:r>
      <w:r w:rsidRPr="003D65E0">
        <w:rPr>
          <w:lang w:val="fr-FR"/>
        </w:rPr>
        <w:t xml:space="preserve"> </w:t>
      </w:r>
      <w:r w:rsidR="00877F4B" w:rsidRPr="003D65E0">
        <w:rPr>
          <w:lang w:val="fr-FR"/>
        </w:rPr>
        <w:t>«</w:t>
      </w:r>
      <w:r w:rsidRPr="003D65E0">
        <w:rPr>
          <w:lang w:val="fr-FR"/>
        </w:rPr>
        <w:t xml:space="preserve">stockage et </w:t>
      </w:r>
      <w:r w:rsidR="00877F4B" w:rsidRPr="003D65E0">
        <w:rPr>
          <w:lang w:val="fr-FR"/>
        </w:rPr>
        <w:t xml:space="preserve">de la </w:t>
      </w:r>
      <w:r w:rsidRPr="003D65E0">
        <w:rPr>
          <w:lang w:val="fr-FR"/>
        </w:rPr>
        <w:t>retransmission</w:t>
      </w:r>
      <w:r w:rsidR="00877F4B" w:rsidRPr="003D65E0">
        <w:rPr>
          <w:lang w:val="fr-FR"/>
        </w:rPr>
        <w:t xml:space="preserve">», les données étant acheminées par le biais d’une chaine intermédiaire de nœuds, reste un élément </w:t>
      </w:r>
      <w:r w:rsidR="005C5A31" w:rsidRPr="003D65E0">
        <w:rPr>
          <w:lang w:val="fr-FR"/>
        </w:rPr>
        <w:t xml:space="preserve">fondamental </w:t>
      </w:r>
      <w:r w:rsidR="00877F4B" w:rsidRPr="003D65E0">
        <w:rPr>
          <w:lang w:val="fr-FR"/>
        </w:rPr>
        <w:t xml:space="preserve">du fonctionnement du SMT. Chaque nœud du SMT </w:t>
      </w:r>
      <w:r w:rsidR="00F43223" w:rsidRPr="003D65E0">
        <w:rPr>
          <w:lang w:val="fr-FR"/>
        </w:rPr>
        <w:t xml:space="preserve">commande </w:t>
      </w:r>
      <w:r w:rsidR="00A553F4" w:rsidRPr="003D65E0">
        <w:rPr>
          <w:lang w:val="fr-FR"/>
        </w:rPr>
        <w:t xml:space="preserve">un </w:t>
      </w:r>
      <w:r w:rsidR="00F43223" w:rsidRPr="003D65E0">
        <w:rPr>
          <w:lang w:val="fr-FR"/>
        </w:rPr>
        <w:t>«</w:t>
      </w:r>
      <w:r w:rsidR="00A553F4" w:rsidRPr="003D65E0">
        <w:rPr>
          <w:lang w:val="fr-FR"/>
        </w:rPr>
        <w:t>commutateur de messages</w:t>
      </w:r>
      <w:r w:rsidR="00F43223" w:rsidRPr="003D65E0">
        <w:rPr>
          <w:lang w:val="fr-FR"/>
        </w:rPr>
        <w:t>»</w:t>
      </w:r>
      <w:r w:rsidR="00A553F4" w:rsidRPr="003D65E0">
        <w:rPr>
          <w:lang w:val="fr-FR"/>
        </w:rPr>
        <w:t xml:space="preserve"> </w:t>
      </w:r>
      <w:r w:rsidR="00D70A07" w:rsidRPr="003D65E0">
        <w:rPr>
          <w:lang w:val="fr-FR"/>
        </w:rPr>
        <w:t xml:space="preserve">permettant de </w:t>
      </w:r>
      <w:r w:rsidR="00A553F4" w:rsidRPr="003D65E0">
        <w:rPr>
          <w:lang w:val="fr-FR"/>
        </w:rPr>
        <w:t xml:space="preserve">contrôler le flux de données </w:t>
      </w:r>
      <w:r w:rsidR="00F43223" w:rsidRPr="003D65E0">
        <w:rPr>
          <w:lang w:val="fr-FR"/>
        </w:rPr>
        <w:t xml:space="preserve">sur la base de </w:t>
      </w:r>
      <w:r w:rsidR="00A553F4" w:rsidRPr="003D65E0">
        <w:rPr>
          <w:lang w:val="fr-FR"/>
        </w:rPr>
        <w:t xml:space="preserve">la configuration statique de «tables d’acheminement» et de l’identifiant unique </w:t>
      </w:r>
      <w:r w:rsidR="00F43223" w:rsidRPr="003D65E0">
        <w:rPr>
          <w:lang w:val="fr-FR"/>
        </w:rPr>
        <w:t xml:space="preserve">(«en-tête») de chaque </w:t>
      </w:r>
      <w:r w:rsidR="00D70A07" w:rsidRPr="003D65E0">
        <w:rPr>
          <w:lang w:val="fr-FR"/>
        </w:rPr>
        <w:t xml:space="preserve">paquet de </w:t>
      </w:r>
      <w:r w:rsidR="00F43223" w:rsidRPr="003D65E0">
        <w:rPr>
          <w:lang w:val="fr-FR"/>
        </w:rPr>
        <w:t>données</w:t>
      </w:r>
      <w:r w:rsidR="00D70A07" w:rsidRPr="003D65E0">
        <w:rPr>
          <w:lang w:val="fr-FR"/>
        </w:rPr>
        <w:t xml:space="preserve"> («bulletin»).</w:t>
      </w:r>
      <w:r w:rsidR="00F43223" w:rsidRPr="003D65E0">
        <w:rPr>
          <w:lang w:val="fr-FR"/>
        </w:rPr>
        <w:t xml:space="preserve"> </w:t>
      </w:r>
      <w:r w:rsidR="00AD6B30" w:rsidRPr="003D65E0">
        <w:rPr>
          <w:lang w:val="fr-FR"/>
        </w:rPr>
        <w:t xml:space="preserve">Les tables d’acheminement et les en-têtes de bulletin sont </w:t>
      </w:r>
      <w:r w:rsidR="00AA114F" w:rsidRPr="003D65E0">
        <w:rPr>
          <w:lang w:val="fr-FR"/>
        </w:rPr>
        <w:t xml:space="preserve">rendus </w:t>
      </w:r>
      <w:r w:rsidR="00AD6B30" w:rsidRPr="003D65E0">
        <w:rPr>
          <w:lang w:val="fr-FR"/>
        </w:rPr>
        <w:t xml:space="preserve">caducs </w:t>
      </w:r>
      <w:r w:rsidR="00AA114F" w:rsidRPr="003D65E0">
        <w:rPr>
          <w:lang w:val="fr-FR"/>
        </w:rPr>
        <w:t xml:space="preserve">par les </w:t>
      </w:r>
      <w:r w:rsidR="00AD6B30" w:rsidRPr="003D65E0">
        <w:rPr>
          <w:lang w:val="fr-FR"/>
        </w:rPr>
        <w:t>réseaux de télécommunication modernes.</w:t>
      </w:r>
    </w:p>
    <w:p w:rsidR="00C45612" w:rsidRPr="003D65E0" w:rsidRDefault="00AD6B30" w:rsidP="00F006EC">
      <w:pPr>
        <w:spacing w:after="240"/>
        <w:jc w:val="left"/>
        <w:rPr>
          <w:i/>
          <w:lang w:val="fr-FR"/>
        </w:rPr>
      </w:pPr>
      <w:r w:rsidRPr="003D65E0">
        <w:rPr>
          <w:i/>
          <w:lang w:val="fr-FR"/>
        </w:rPr>
        <w:t xml:space="preserve">Il est à noter que de nombreux SMHN </w:t>
      </w:r>
      <w:r w:rsidR="007504A0" w:rsidRPr="003D65E0">
        <w:rPr>
          <w:i/>
          <w:lang w:val="fr-FR"/>
        </w:rPr>
        <w:t xml:space="preserve">ont déjà recours au </w:t>
      </w:r>
      <w:r w:rsidR="00254FC7" w:rsidRPr="003D65E0">
        <w:rPr>
          <w:i/>
          <w:lang w:val="fr-FR"/>
        </w:rPr>
        <w:t>transfert direct des fich</w:t>
      </w:r>
      <w:r w:rsidR="007504A0" w:rsidRPr="003D65E0">
        <w:rPr>
          <w:i/>
          <w:lang w:val="fr-FR"/>
        </w:rPr>
        <w:t>i</w:t>
      </w:r>
      <w:r w:rsidR="00254FC7" w:rsidRPr="003D65E0">
        <w:rPr>
          <w:i/>
          <w:lang w:val="fr-FR"/>
        </w:rPr>
        <w:t>ers</w:t>
      </w:r>
      <w:r w:rsidR="007504A0" w:rsidRPr="003D65E0">
        <w:rPr>
          <w:i/>
          <w:lang w:val="fr-FR"/>
        </w:rPr>
        <w:t xml:space="preserve"> dans le cadre d’accords bilatéraux d’échange de données</w:t>
      </w:r>
      <w:r w:rsidR="00254FC7" w:rsidRPr="003D65E0">
        <w:rPr>
          <w:i/>
          <w:lang w:val="fr-FR"/>
        </w:rPr>
        <w:t xml:space="preserve">, ce qui </w:t>
      </w:r>
      <w:r w:rsidR="00AA114F" w:rsidRPr="003D65E0">
        <w:rPr>
          <w:i/>
          <w:lang w:val="fr-FR"/>
        </w:rPr>
        <w:t xml:space="preserve">leur </w:t>
      </w:r>
      <w:r w:rsidR="007504A0" w:rsidRPr="003D65E0">
        <w:rPr>
          <w:i/>
          <w:lang w:val="fr-FR"/>
        </w:rPr>
        <w:t xml:space="preserve">permet de faire l’économie d’une </w:t>
      </w:r>
      <w:r w:rsidR="007504A0" w:rsidRPr="003051D3">
        <w:rPr>
          <w:rFonts w:ascii="Verdana Italic" w:hAnsi="Verdana Italic" w:cs="Arial Italic"/>
          <w:i/>
          <w:spacing w:val="-2"/>
          <w:lang w:val="fr-FR"/>
        </w:rPr>
        <w:t xml:space="preserve">entrée dans une </w:t>
      </w:r>
      <w:r w:rsidR="00254FC7" w:rsidRPr="003051D3">
        <w:rPr>
          <w:rFonts w:ascii="Verdana Italic" w:hAnsi="Verdana Italic" w:cs="Arial Italic"/>
          <w:i/>
          <w:spacing w:val="-2"/>
          <w:lang w:val="fr-FR"/>
        </w:rPr>
        <w:t xml:space="preserve">table d’acheminement et </w:t>
      </w:r>
      <w:r w:rsidR="007504A0" w:rsidRPr="003051D3">
        <w:rPr>
          <w:rFonts w:ascii="Verdana Italic" w:hAnsi="Verdana Italic" w:cs="Arial Italic"/>
          <w:i/>
          <w:spacing w:val="-2"/>
          <w:lang w:val="fr-FR"/>
        </w:rPr>
        <w:t xml:space="preserve">revient dans les faits à contourner le </w:t>
      </w:r>
      <w:r w:rsidR="00254FC7" w:rsidRPr="003051D3">
        <w:rPr>
          <w:rFonts w:ascii="Verdana Italic" w:hAnsi="Verdana Italic" w:cs="Arial Italic"/>
          <w:i/>
          <w:spacing w:val="-2"/>
          <w:lang w:val="fr-FR"/>
        </w:rPr>
        <w:t>SMT (en utilisant t</w:t>
      </w:r>
      <w:r w:rsidR="00254FC7" w:rsidRPr="003D65E0">
        <w:rPr>
          <w:i/>
          <w:lang w:val="fr-FR"/>
        </w:rPr>
        <w:t>outefois souvent la même infrastructure de réseau de télécommunication</w:t>
      </w:r>
      <w:r w:rsidR="007504A0" w:rsidRPr="003D65E0">
        <w:rPr>
          <w:i/>
          <w:lang w:val="fr-FR"/>
        </w:rPr>
        <w:t xml:space="preserve"> sous-jacente</w:t>
      </w:r>
      <w:r w:rsidR="00254FC7" w:rsidRPr="003D65E0">
        <w:rPr>
          <w:i/>
          <w:lang w:val="fr-FR"/>
        </w:rPr>
        <w:t>)</w:t>
      </w:r>
      <w:r w:rsidR="007504A0" w:rsidRPr="003D65E0">
        <w:rPr>
          <w:i/>
          <w:lang w:val="fr-FR"/>
        </w:rPr>
        <w:t>.</w:t>
      </w:r>
    </w:p>
    <w:p w:rsidR="00C45612" w:rsidRPr="003D65E0" w:rsidRDefault="00C45612" w:rsidP="00F006EC">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8</w:t>
      </w:r>
    </w:p>
    <w:p w:rsidR="00C45612" w:rsidRPr="003D65E0" w:rsidRDefault="00254FC7"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Le SIO</w:t>
      </w:r>
      <w:r w:rsidR="00C45612" w:rsidRPr="003D65E0">
        <w:rPr>
          <w:lang w:val="fr-FR"/>
        </w:rPr>
        <w:t xml:space="preserve"> 2.0</w:t>
      </w:r>
      <w:r w:rsidRPr="003D65E0">
        <w:rPr>
          <w:lang w:val="fr-FR"/>
        </w:rPr>
        <w:t xml:space="preserve"> va adopter le principe de l’échange direct des données entre le fournisseur et l</w:t>
      </w:r>
      <w:r w:rsidR="00AA114F" w:rsidRPr="003D65E0">
        <w:rPr>
          <w:lang w:val="fr-FR"/>
        </w:rPr>
        <w:t>’utilisateur</w:t>
      </w:r>
      <w:r w:rsidR="00C45612" w:rsidRPr="003D65E0">
        <w:rPr>
          <w:lang w:val="fr-FR"/>
        </w:rPr>
        <w:t xml:space="preserve">. </w:t>
      </w:r>
    </w:p>
    <w:p w:rsidR="00C45612" w:rsidRDefault="00254FC7"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Transmission plus rapide des données en temps r</w:t>
      </w:r>
      <w:r w:rsidR="00131C12" w:rsidRPr="003D65E0">
        <w:rPr>
          <w:lang w:val="fr-FR"/>
        </w:rPr>
        <w:t>é</w:t>
      </w:r>
      <w:r w:rsidRPr="003D65E0">
        <w:rPr>
          <w:lang w:val="fr-FR"/>
        </w:rPr>
        <w:t xml:space="preserve">el </w:t>
      </w:r>
      <w:r w:rsidR="00AA114F" w:rsidRPr="003D65E0">
        <w:rPr>
          <w:lang w:val="fr-FR"/>
        </w:rPr>
        <w:t xml:space="preserve">grâce à l’élimination du </w:t>
      </w:r>
      <w:r w:rsidR="00506916" w:rsidRPr="003D65E0">
        <w:rPr>
          <w:lang w:val="fr-FR"/>
        </w:rPr>
        <w:t xml:space="preserve">temps d’attente </w:t>
      </w:r>
      <w:r w:rsidRPr="003D65E0">
        <w:rPr>
          <w:lang w:val="fr-FR"/>
        </w:rPr>
        <w:t>d</w:t>
      </w:r>
      <w:r w:rsidR="00506916" w:rsidRPr="003D65E0">
        <w:rPr>
          <w:lang w:val="fr-FR"/>
        </w:rPr>
        <w:t>û</w:t>
      </w:r>
      <w:r w:rsidRPr="003D65E0">
        <w:rPr>
          <w:lang w:val="fr-FR"/>
        </w:rPr>
        <w:t xml:space="preserve"> à la présence de commutateurs de messages sur les nœuds intermédia</w:t>
      </w:r>
      <w:r w:rsidR="00506916" w:rsidRPr="003D65E0">
        <w:rPr>
          <w:lang w:val="fr-FR"/>
        </w:rPr>
        <w:t>i</w:t>
      </w:r>
      <w:r w:rsidRPr="003D65E0">
        <w:rPr>
          <w:lang w:val="fr-FR"/>
        </w:rPr>
        <w:t>res du SMT.</w:t>
      </w:r>
    </w:p>
    <w:p w:rsidR="00E306CC" w:rsidRPr="00E306CC" w:rsidRDefault="00E306CC" w:rsidP="00F006EC">
      <w:pPr>
        <w:pStyle w:val="WMOBodyText"/>
        <w:spacing w:before="0" w:after="0"/>
        <w:rPr>
          <w:lang w:val="fr-FR" w:eastAsia="en-US"/>
        </w:rPr>
      </w:pPr>
    </w:p>
    <w:p w:rsidR="00C45612" w:rsidRPr="003D65E0" w:rsidRDefault="00C45612" w:rsidP="00F006EC">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9</w:t>
      </w:r>
    </w:p>
    <w:p w:rsidR="00C45612" w:rsidRPr="003D65E0" w:rsidRDefault="00254FC7" w:rsidP="00F006EC">
      <w:pPr>
        <w:pBdr>
          <w:top w:val="single" w:sz="4" w:space="1" w:color="auto"/>
          <w:left w:val="single" w:sz="4" w:space="4" w:color="auto"/>
          <w:bottom w:val="single" w:sz="4" w:space="1" w:color="auto"/>
          <w:right w:val="single" w:sz="4" w:space="4" w:color="auto"/>
        </w:pBdr>
        <w:jc w:val="left"/>
        <w:rPr>
          <w:lang w:val="fr-FR"/>
        </w:rPr>
      </w:pPr>
      <w:r w:rsidRPr="00F006EC">
        <w:rPr>
          <w:spacing w:val="-2"/>
          <w:lang w:val="fr-FR"/>
        </w:rPr>
        <w:t>Le SIO</w:t>
      </w:r>
      <w:r w:rsidR="00C45612" w:rsidRPr="00F006EC">
        <w:rPr>
          <w:spacing w:val="-2"/>
          <w:lang w:val="fr-FR"/>
        </w:rPr>
        <w:t xml:space="preserve"> 2.0</w:t>
      </w:r>
      <w:r w:rsidRPr="00F006EC">
        <w:rPr>
          <w:spacing w:val="-2"/>
          <w:lang w:val="fr-FR"/>
        </w:rPr>
        <w:t xml:space="preserve"> va progressivement </w:t>
      </w:r>
      <w:r w:rsidR="00AA114F" w:rsidRPr="00F006EC">
        <w:rPr>
          <w:spacing w:val="-2"/>
          <w:lang w:val="fr-FR"/>
        </w:rPr>
        <w:t xml:space="preserve">cesser d’utiliser les </w:t>
      </w:r>
      <w:r w:rsidRPr="00F006EC">
        <w:rPr>
          <w:spacing w:val="-2"/>
          <w:lang w:val="fr-FR"/>
        </w:rPr>
        <w:t xml:space="preserve">tables d’acheminement et </w:t>
      </w:r>
      <w:r w:rsidR="00AA114F" w:rsidRPr="00F006EC">
        <w:rPr>
          <w:spacing w:val="-2"/>
          <w:lang w:val="fr-FR"/>
        </w:rPr>
        <w:t>l</w:t>
      </w:r>
      <w:r w:rsidR="005313D1" w:rsidRPr="00F006EC">
        <w:rPr>
          <w:spacing w:val="-2"/>
          <w:lang w:val="fr-FR"/>
        </w:rPr>
        <w:t xml:space="preserve">es </w:t>
      </w:r>
      <w:r w:rsidRPr="00F006EC">
        <w:rPr>
          <w:spacing w:val="-2"/>
          <w:lang w:val="fr-FR"/>
        </w:rPr>
        <w:t>en-têtes</w:t>
      </w:r>
      <w:r w:rsidRPr="003D65E0">
        <w:rPr>
          <w:lang w:val="fr-FR"/>
        </w:rPr>
        <w:t xml:space="preserve"> de bulletins.</w:t>
      </w:r>
    </w:p>
    <w:p w:rsidR="00C45612" w:rsidRPr="003D65E0" w:rsidRDefault="00254FC7"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005313D1" w:rsidRPr="003D65E0">
        <w:rPr>
          <w:lang w:val="fr-FR"/>
        </w:rPr>
        <w:t xml:space="preserve">Simplification de la </w:t>
      </w:r>
      <w:r w:rsidRPr="003D65E0">
        <w:rPr>
          <w:lang w:val="fr-FR"/>
        </w:rPr>
        <w:t>commutation des messages pour tous les Membres</w:t>
      </w:r>
      <w:r w:rsidR="007B71F8" w:rsidRPr="003D65E0">
        <w:rPr>
          <w:lang w:val="fr-FR"/>
        </w:rPr>
        <w:t>, la maintenance d’une table d’achemin</w:t>
      </w:r>
      <w:r w:rsidR="005313D1" w:rsidRPr="003D65E0">
        <w:rPr>
          <w:lang w:val="fr-FR"/>
        </w:rPr>
        <w:t>e</w:t>
      </w:r>
      <w:r w:rsidR="007B71F8" w:rsidRPr="003D65E0">
        <w:rPr>
          <w:lang w:val="fr-FR"/>
        </w:rPr>
        <w:t xml:space="preserve">ment étant </w:t>
      </w:r>
      <w:r w:rsidR="005313D1" w:rsidRPr="003D65E0">
        <w:rPr>
          <w:lang w:val="fr-FR"/>
        </w:rPr>
        <w:t xml:space="preserve">désormais </w:t>
      </w:r>
      <w:r w:rsidR="007B71F8" w:rsidRPr="003D65E0">
        <w:rPr>
          <w:lang w:val="fr-FR"/>
        </w:rPr>
        <w:t>superflue.</w:t>
      </w:r>
    </w:p>
    <w:p w:rsidR="00C45612" w:rsidRPr="003D65E0" w:rsidRDefault="007B71F8"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007C7925" w:rsidRPr="003D65E0">
        <w:rPr>
          <w:lang w:val="fr-FR"/>
        </w:rPr>
        <w:t>Accélération de la m</w:t>
      </w:r>
      <w:r w:rsidRPr="003D65E0">
        <w:rPr>
          <w:lang w:val="fr-FR"/>
        </w:rPr>
        <w:t>ise en place de nouveaux accords de partage des données puisqu’il n’est plus nécessaire d’attendre l</w:t>
      </w:r>
      <w:r w:rsidR="007C7925" w:rsidRPr="003D65E0">
        <w:rPr>
          <w:lang w:val="fr-FR"/>
        </w:rPr>
        <w:t xml:space="preserve">a mise à jour </w:t>
      </w:r>
      <w:r w:rsidRPr="003D65E0">
        <w:rPr>
          <w:lang w:val="fr-FR"/>
        </w:rPr>
        <w:t>de</w:t>
      </w:r>
      <w:r w:rsidR="007C7925" w:rsidRPr="003D65E0">
        <w:rPr>
          <w:lang w:val="fr-FR"/>
        </w:rPr>
        <w:t xml:space="preserve"> la configuration de la table d’acheminement des nœuds intermédiaires</w:t>
      </w:r>
      <w:r w:rsidR="00C45612" w:rsidRPr="003D65E0">
        <w:rPr>
          <w:lang w:val="fr-FR"/>
        </w:rPr>
        <w:t>.</w:t>
      </w:r>
    </w:p>
    <w:p w:rsidR="00C45612" w:rsidRPr="003051D3" w:rsidRDefault="002046B6" w:rsidP="00F006EC">
      <w:pPr>
        <w:tabs>
          <w:tab w:val="clear" w:pos="1134"/>
        </w:tabs>
        <w:autoSpaceDE w:val="0"/>
        <w:autoSpaceDN w:val="0"/>
        <w:adjustRightInd w:val="0"/>
        <w:spacing w:before="240" w:after="240"/>
        <w:jc w:val="left"/>
        <w:rPr>
          <w:lang w:val="fr-FR"/>
        </w:rPr>
      </w:pPr>
      <w:r w:rsidRPr="003051D3">
        <w:rPr>
          <w:lang w:val="fr-FR"/>
        </w:rPr>
        <w:t>Les services Web devenant une priorité du SIO 2.0, il est nécessaire de mettre à jour le catalogue du SIO ain</w:t>
      </w:r>
      <w:r w:rsidR="00BC2811" w:rsidRPr="003051D3">
        <w:rPr>
          <w:lang w:val="fr-FR"/>
        </w:rPr>
        <w:t xml:space="preserve">si que </w:t>
      </w:r>
      <w:bookmarkStart w:id="14" w:name="_Hlk533776706"/>
      <w:r w:rsidR="00BC2811" w:rsidRPr="003051D3">
        <w:rPr>
          <w:lang w:val="fr-FR"/>
        </w:rPr>
        <w:t>les spécification</w:t>
      </w:r>
      <w:r w:rsidR="00A82F2E" w:rsidRPr="003051D3">
        <w:rPr>
          <w:lang w:val="fr-FR"/>
        </w:rPr>
        <w:t>s</w:t>
      </w:r>
      <w:r w:rsidR="00BC2811" w:rsidRPr="003051D3">
        <w:rPr>
          <w:lang w:val="fr-FR"/>
        </w:rPr>
        <w:t xml:space="preserve"> de </w:t>
      </w:r>
      <w:r w:rsidR="00BC2811" w:rsidRPr="003051D3">
        <w:rPr>
          <w:rFonts w:eastAsia="MS Mincho" w:cs="StoneSansITC-Bold"/>
          <w:bCs/>
          <w:lang w:val="fr-FR" w:eastAsia="zh-TW"/>
        </w:rPr>
        <w:t xml:space="preserve">base de l’OMM </w:t>
      </w:r>
      <w:r w:rsidR="00A82F2E" w:rsidRPr="003051D3">
        <w:rPr>
          <w:rFonts w:eastAsia="MS Mincho" w:cs="StoneSansITC-Bold"/>
          <w:bCs/>
          <w:lang w:val="fr-FR" w:eastAsia="zh-TW"/>
        </w:rPr>
        <w:t xml:space="preserve">sur </w:t>
      </w:r>
      <w:r w:rsidR="00BC2811" w:rsidRPr="003051D3">
        <w:rPr>
          <w:rFonts w:eastAsia="MS Mincho" w:cs="StoneSansITC-Bold"/>
          <w:bCs/>
          <w:lang w:val="fr-FR" w:eastAsia="zh-TW"/>
        </w:rPr>
        <w:t xml:space="preserve">les </w:t>
      </w:r>
      <w:bookmarkEnd w:id="14"/>
      <w:r w:rsidR="00BC2811" w:rsidRPr="003051D3">
        <w:rPr>
          <w:rFonts w:eastAsia="MS Mincho" w:cs="StoneSansITC-Bold"/>
          <w:bCs/>
          <w:lang w:val="fr-FR" w:eastAsia="zh-TW"/>
        </w:rPr>
        <w:t>métadonnées</w:t>
      </w:r>
      <w:r w:rsidR="00C45612" w:rsidRPr="003051D3">
        <w:rPr>
          <w:rStyle w:val="FootnoteReference"/>
          <w:lang w:val="fr-FR"/>
        </w:rPr>
        <w:footnoteReference w:id="18"/>
      </w:r>
      <w:r w:rsidR="00BC2811" w:rsidRPr="003051D3">
        <w:rPr>
          <w:rFonts w:eastAsia="MS Mincho" w:cs="StoneSansITC-Bold"/>
          <w:bCs/>
          <w:lang w:val="fr-FR" w:eastAsia="zh-TW"/>
        </w:rPr>
        <w:t>.</w:t>
      </w:r>
    </w:p>
    <w:p w:rsidR="00C45612" w:rsidRPr="003D65E0" w:rsidRDefault="00C45612" w:rsidP="00F006EC">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10</w:t>
      </w:r>
    </w:p>
    <w:p w:rsidR="00C45612" w:rsidRPr="003D65E0" w:rsidRDefault="00BC2811"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 xml:space="preserve">Le SIO 2.0 </w:t>
      </w:r>
      <w:r w:rsidR="00A82F2E" w:rsidRPr="003D65E0">
        <w:rPr>
          <w:lang w:val="fr-FR"/>
        </w:rPr>
        <w:t xml:space="preserve">fournira </w:t>
      </w:r>
      <w:r w:rsidRPr="003D65E0">
        <w:rPr>
          <w:lang w:val="fr-FR"/>
        </w:rPr>
        <w:t xml:space="preserve">un catalogue contenant </w:t>
      </w:r>
      <w:r w:rsidR="00E42BEF" w:rsidRPr="003D65E0">
        <w:rPr>
          <w:lang w:val="fr-FR"/>
        </w:rPr>
        <w:t>d</w:t>
      </w:r>
      <w:r w:rsidRPr="003D65E0">
        <w:rPr>
          <w:lang w:val="fr-FR"/>
        </w:rPr>
        <w:t xml:space="preserve">es métadonnées </w:t>
      </w:r>
      <w:r w:rsidR="00ED1D9F" w:rsidRPr="003D65E0">
        <w:rPr>
          <w:lang w:val="fr-FR"/>
        </w:rPr>
        <w:t xml:space="preserve">décrivant </w:t>
      </w:r>
      <w:r w:rsidR="00E42BEF" w:rsidRPr="003D65E0">
        <w:rPr>
          <w:lang w:val="fr-FR"/>
        </w:rPr>
        <w:t xml:space="preserve">aussi bien </w:t>
      </w:r>
      <w:r w:rsidR="00ED1D9F" w:rsidRPr="003D65E0">
        <w:rPr>
          <w:lang w:val="fr-FR"/>
        </w:rPr>
        <w:t xml:space="preserve">les </w:t>
      </w:r>
      <w:r w:rsidRPr="003D65E0">
        <w:rPr>
          <w:lang w:val="fr-FR"/>
        </w:rPr>
        <w:t xml:space="preserve">données </w:t>
      </w:r>
      <w:r w:rsidR="00A82F2E" w:rsidRPr="003D65E0">
        <w:rPr>
          <w:lang w:val="fr-FR"/>
        </w:rPr>
        <w:t xml:space="preserve">elles-mêmes </w:t>
      </w:r>
      <w:r w:rsidR="00ED1D9F" w:rsidRPr="003D65E0">
        <w:rPr>
          <w:lang w:val="fr-FR"/>
        </w:rPr>
        <w:t xml:space="preserve">que les services </w:t>
      </w:r>
      <w:r w:rsidR="00A82F2E" w:rsidRPr="003D65E0">
        <w:rPr>
          <w:lang w:val="fr-FR"/>
        </w:rPr>
        <w:t xml:space="preserve">proposés </w:t>
      </w:r>
      <w:r w:rsidRPr="003D65E0">
        <w:rPr>
          <w:lang w:val="fr-FR"/>
        </w:rPr>
        <w:t xml:space="preserve">pour y accéder. </w:t>
      </w:r>
    </w:p>
    <w:p w:rsidR="00C45612" w:rsidRPr="003D65E0" w:rsidRDefault="00C15390"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w:t>
      </w:r>
      <w:r w:rsidR="00BD3B26" w:rsidRPr="003D65E0">
        <w:rPr>
          <w:lang w:val="fr-FR"/>
        </w:rPr>
        <w:t xml:space="preserve"> </w:t>
      </w:r>
      <w:r w:rsidRPr="003D65E0">
        <w:rPr>
          <w:lang w:val="fr-FR"/>
        </w:rPr>
        <w:t xml:space="preserve">Les utilisateurs </w:t>
      </w:r>
      <w:r w:rsidR="00A82F2E" w:rsidRPr="003D65E0">
        <w:rPr>
          <w:lang w:val="fr-FR"/>
        </w:rPr>
        <w:t xml:space="preserve">pourront </w:t>
      </w:r>
      <w:r w:rsidRPr="003D65E0">
        <w:rPr>
          <w:lang w:val="fr-FR"/>
        </w:rPr>
        <w:t xml:space="preserve">facilement </w:t>
      </w:r>
      <w:r w:rsidR="00A82F2E" w:rsidRPr="003D65E0">
        <w:rPr>
          <w:lang w:val="fr-FR"/>
        </w:rPr>
        <w:t xml:space="preserve">trouver </w:t>
      </w:r>
      <w:r w:rsidRPr="003D65E0">
        <w:rPr>
          <w:lang w:val="fr-FR"/>
        </w:rPr>
        <w:t>les données qui les intéressent</w:t>
      </w:r>
      <w:r w:rsidR="00A82F2E" w:rsidRPr="003D65E0">
        <w:rPr>
          <w:lang w:val="fr-FR"/>
        </w:rPr>
        <w:t xml:space="preserve"> dans le SIO</w:t>
      </w:r>
      <w:r w:rsidRPr="003D65E0">
        <w:rPr>
          <w:lang w:val="fr-FR"/>
        </w:rPr>
        <w:t>,</w:t>
      </w:r>
      <w:r w:rsidR="00BD3B26" w:rsidRPr="003D65E0">
        <w:rPr>
          <w:lang w:val="fr-FR"/>
        </w:rPr>
        <w:t xml:space="preserve"> </w:t>
      </w:r>
      <w:r w:rsidR="00A82F2E" w:rsidRPr="003D65E0">
        <w:rPr>
          <w:lang w:val="fr-FR"/>
        </w:rPr>
        <w:t xml:space="preserve">repérer le </w:t>
      </w:r>
      <w:r w:rsidRPr="003D65E0">
        <w:rPr>
          <w:lang w:val="fr-FR"/>
        </w:rPr>
        <w:t>service Web le</w:t>
      </w:r>
      <w:r w:rsidR="00A82F2E" w:rsidRPr="003D65E0">
        <w:rPr>
          <w:lang w:val="fr-FR"/>
        </w:rPr>
        <w:t xml:space="preserve">ur permettant d’y </w:t>
      </w:r>
      <w:r w:rsidRPr="003D65E0">
        <w:rPr>
          <w:lang w:val="fr-FR"/>
        </w:rPr>
        <w:t xml:space="preserve">accéder </w:t>
      </w:r>
      <w:r w:rsidR="00A82F2E" w:rsidRPr="003D65E0">
        <w:rPr>
          <w:lang w:val="fr-FR"/>
        </w:rPr>
        <w:t xml:space="preserve">le plus aisément </w:t>
      </w:r>
      <w:r w:rsidRPr="003D65E0">
        <w:rPr>
          <w:lang w:val="fr-FR"/>
        </w:rPr>
        <w:t>et déterm</w:t>
      </w:r>
      <w:r w:rsidR="00BD3B26" w:rsidRPr="003D65E0">
        <w:rPr>
          <w:lang w:val="fr-FR"/>
        </w:rPr>
        <w:t>in</w:t>
      </w:r>
      <w:r w:rsidRPr="003D65E0">
        <w:rPr>
          <w:lang w:val="fr-FR"/>
        </w:rPr>
        <w:t xml:space="preserve">er </w:t>
      </w:r>
      <w:r w:rsidR="00BD3B26" w:rsidRPr="003D65E0">
        <w:rPr>
          <w:lang w:val="fr-FR"/>
        </w:rPr>
        <w:t xml:space="preserve">comme utiliser au mieux ce </w:t>
      </w:r>
      <w:r w:rsidRPr="003D65E0">
        <w:rPr>
          <w:lang w:val="fr-FR"/>
        </w:rPr>
        <w:t>service po</w:t>
      </w:r>
      <w:r w:rsidR="00F006EC">
        <w:rPr>
          <w:lang w:val="fr-FR"/>
        </w:rPr>
        <w:t>ur répondre à leurs besoins.</w:t>
      </w:r>
    </w:p>
    <w:p w:rsidR="00C45612" w:rsidRPr="003D65E0" w:rsidRDefault="00C15390" w:rsidP="00F006EC">
      <w:pPr>
        <w:jc w:val="left"/>
        <w:rPr>
          <w:i/>
          <w:lang w:val="fr-FR"/>
        </w:rPr>
      </w:pPr>
      <w:r w:rsidRPr="003D65E0">
        <w:rPr>
          <w:i/>
          <w:lang w:val="fr-FR"/>
        </w:rPr>
        <w:t>Il est à noter que la mise à jour du catalogue du SIO sera l’occasion d</w:t>
      </w:r>
      <w:r w:rsidR="00A82F2E" w:rsidRPr="003D65E0">
        <w:rPr>
          <w:i/>
          <w:lang w:val="fr-FR"/>
        </w:rPr>
        <w:t xml:space="preserve">’en </w:t>
      </w:r>
      <w:r w:rsidRPr="003D65E0">
        <w:rPr>
          <w:i/>
          <w:lang w:val="fr-FR"/>
        </w:rPr>
        <w:t xml:space="preserve">rationaliser </w:t>
      </w:r>
      <w:r w:rsidR="00A82F2E" w:rsidRPr="003D65E0">
        <w:rPr>
          <w:i/>
          <w:lang w:val="fr-FR"/>
        </w:rPr>
        <w:t xml:space="preserve">le </w:t>
      </w:r>
      <w:r w:rsidRPr="003D65E0">
        <w:rPr>
          <w:i/>
          <w:lang w:val="fr-FR"/>
        </w:rPr>
        <w:t>contenu et</w:t>
      </w:r>
      <w:r w:rsidR="00A82F2E" w:rsidRPr="003D65E0">
        <w:rPr>
          <w:i/>
          <w:lang w:val="fr-FR"/>
        </w:rPr>
        <w:t xml:space="preserve">, ce faisant, </w:t>
      </w:r>
      <w:r w:rsidRPr="003D65E0">
        <w:rPr>
          <w:i/>
          <w:lang w:val="fr-FR"/>
        </w:rPr>
        <w:t xml:space="preserve">d’améliorer la </w:t>
      </w:r>
      <w:r w:rsidR="00DA733F" w:rsidRPr="003D65E0">
        <w:rPr>
          <w:i/>
          <w:lang w:val="fr-FR"/>
        </w:rPr>
        <w:t>convivialité de</w:t>
      </w:r>
      <w:r w:rsidR="00ED1D9F" w:rsidRPr="003D65E0">
        <w:rPr>
          <w:i/>
          <w:lang w:val="fr-FR"/>
        </w:rPr>
        <w:t>s opérations de</w:t>
      </w:r>
      <w:r w:rsidR="00DA733F" w:rsidRPr="003D65E0">
        <w:rPr>
          <w:i/>
          <w:lang w:val="fr-FR"/>
        </w:rPr>
        <w:t xml:space="preserve"> recherche de données </w:t>
      </w:r>
      <w:r w:rsidR="00ED1D9F" w:rsidRPr="003D65E0">
        <w:rPr>
          <w:i/>
          <w:lang w:val="fr-FR"/>
        </w:rPr>
        <w:t xml:space="preserve">par </w:t>
      </w:r>
      <w:r w:rsidRPr="003D65E0">
        <w:rPr>
          <w:i/>
          <w:lang w:val="fr-FR"/>
        </w:rPr>
        <w:t xml:space="preserve">l’utilisateur. Le catalogue renferme actuellement quelques 150 000 entrées, dont la plupart décrivent des bulletins du SMT. </w:t>
      </w:r>
      <w:r w:rsidR="00ED1D9F" w:rsidRPr="003D65E0">
        <w:rPr>
          <w:i/>
          <w:lang w:val="fr-FR"/>
        </w:rPr>
        <w:t xml:space="preserve">Une </w:t>
      </w:r>
      <w:r w:rsidRPr="003D65E0">
        <w:rPr>
          <w:i/>
          <w:lang w:val="fr-FR"/>
        </w:rPr>
        <w:t xml:space="preserve">recherche donne </w:t>
      </w:r>
      <w:r w:rsidR="00DA733F" w:rsidRPr="003D65E0">
        <w:rPr>
          <w:i/>
          <w:lang w:val="fr-FR"/>
        </w:rPr>
        <w:t>généralement</w:t>
      </w:r>
      <w:r w:rsidRPr="003D65E0">
        <w:rPr>
          <w:i/>
          <w:lang w:val="fr-FR"/>
        </w:rPr>
        <w:t xml:space="preserve"> de nombreuses réponses positives</w:t>
      </w:r>
      <w:r w:rsidR="00DA733F" w:rsidRPr="003D65E0">
        <w:rPr>
          <w:i/>
          <w:lang w:val="fr-FR"/>
        </w:rPr>
        <w:t xml:space="preserve"> donc </w:t>
      </w:r>
      <w:r w:rsidRPr="003D65E0">
        <w:rPr>
          <w:i/>
          <w:lang w:val="fr-FR"/>
        </w:rPr>
        <w:t xml:space="preserve">chacune </w:t>
      </w:r>
      <w:r w:rsidR="00DA733F" w:rsidRPr="003D65E0">
        <w:rPr>
          <w:i/>
          <w:lang w:val="fr-FR"/>
        </w:rPr>
        <w:t xml:space="preserve">renvoie </w:t>
      </w:r>
      <w:r w:rsidRPr="003D65E0">
        <w:rPr>
          <w:i/>
          <w:lang w:val="fr-FR"/>
        </w:rPr>
        <w:t>à un bulletin spécifique,</w:t>
      </w:r>
      <w:r w:rsidR="00DA733F" w:rsidRPr="003D65E0">
        <w:rPr>
          <w:i/>
          <w:lang w:val="fr-FR"/>
        </w:rPr>
        <w:t xml:space="preserve"> ce qui </w:t>
      </w:r>
      <w:r w:rsidR="00A82F2E" w:rsidRPr="003D65E0">
        <w:rPr>
          <w:i/>
          <w:lang w:val="fr-FR"/>
        </w:rPr>
        <w:t xml:space="preserve">correspond </w:t>
      </w:r>
      <w:r w:rsidR="00DA733F" w:rsidRPr="003D65E0">
        <w:rPr>
          <w:i/>
          <w:lang w:val="fr-FR"/>
        </w:rPr>
        <w:t xml:space="preserve">donc </w:t>
      </w:r>
      <w:r w:rsidR="00F61F15" w:rsidRPr="003D65E0">
        <w:rPr>
          <w:i/>
          <w:lang w:val="fr-FR"/>
        </w:rPr>
        <w:t xml:space="preserve">à </w:t>
      </w:r>
      <w:r w:rsidR="00DA733F" w:rsidRPr="003D65E0">
        <w:rPr>
          <w:i/>
          <w:lang w:val="fr-FR"/>
        </w:rPr>
        <w:t>un mode d’accès très fragmenté aux données</w:t>
      </w:r>
      <w:r w:rsidRPr="003D65E0">
        <w:rPr>
          <w:i/>
          <w:lang w:val="fr-FR"/>
        </w:rPr>
        <w:t xml:space="preserve">. Pour </w:t>
      </w:r>
      <w:r w:rsidR="00A97188" w:rsidRPr="003D65E0">
        <w:rPr>
          <w:i/>
          <w:lang w:val="fr-FR"/>
        </w:rPr>
        <w:t xml:space="preserve">faciliter la réalisation par les utilisateurs </w:t>
      </w:r>
      <w:r w:rsidR="00A97188" w:rsidRPr="003D65E0">
        <w:rPr>
          <w:i/>
          <w:lang w:val="fr-FR"/>
        </w:rPr>
        <w:lastRenderedPageBreak/>
        <w:t xml:space="preserve">d’opérations courantes de recherche et d’exploitation des données, des conseils seront </w:t>
      </w:r>
      <w:r w:rsidR="00F61F15" w:rsidRPr="003D65E0">
        <w:rPr>
          <w:i/>
          <w:lang w:val="fr-FR"/>
        </w:rPr>
        <w:t xml:space="preserve">prodigués </w:t>
      </w:r>
      <w:r w:rsidR="00A97188" w:rsidRPr="003D65E0">
        <w:rPr>
          <w:i/>
          <w:lang w:val="fr-FR"/>
        </w:rPr>
        <w:t xml:space="preserve">aux </w:t>
      </w:r>
      <w:r w:rsidRPr="003D65E0">
        <w:rPr>
          <w:i/>
          <w:lang w:val="fr-FR"/>
        </w:rPr>
        <w:t xml:space="preserve">fournisseurs sur </w:t>
      </w:r>
      <w:r w:rsidR="00A97188" w:rsidRPr="003D65E0">
        <w:rPr>
          <w:i/>
          <w:lang w:val="fr-FR"/>
        </w:rPr>
        <w:t xml:space="preserve">la manière d’organiser les données aux </w:t>
      </w:r>
      <w:r w:rsidRPr="003D65E0">
        <w:rPr>
          <w:i/>
          <w:lang w:val="fr-FR"/>
        </w:rPr>
        <w:t>fins de publication par les services Web et</w:t>
      </w:r>
      <w:r w:rsidR="00F61F15" w:rsidRPr="003D65E0">
        <w:rPr>
          <w:i/>
          <w:lang w:val="fr-FR"/>
        </w:rPr>
        <w:t xml:space="preserve">, partant, </w:t>
      </w:r>
      <w:r w:rsidRPr="003D65E0">
        <w:rPr>
          <w:i/>
          <w:lang w:val="fr-FR"/>
        </w:rPr>
        <w:t>sur l</w:t>
      </w:r>
      <w:r w:rsidR="00BB3615" w:rsidRPr="003D65E0">
        <w:rPr>
          <w:i/>
          <w:lang w:val="fr-FR"/>
        </w:rPr>
        <w:t xml:space="preserve">eur description dans </w:t>
      </w:r>
      <w:r w:rsidRPr="003D65E0">
        <w:rPr>
          <w:i/>
          <w:lang w:val="fr-FR"/>
        </w:rPr>
        <w:t>le catalogue du SIO.</w:t>
      </w:r>
    </w:p>
    <w:p w:rsidR="00173BF4" w:rsidRDefault="00E42BEF" w:rsidP="00F11CE9">
      <w:pPr>
        <w:spacing w:before="240" w:after="360"/>
        <w:jc w:val="left"/>
        <w:rPr>
          <w:lang w:val="fr-FR"/>
        </w:rPr>
      </w:pPr>
      <w:r w:rsidRPr="003D65E0">
        <w:rPr>
          <w:lang w:val="fr-FR"/>
        </w:rPr>
        <w:t xml:space="preserve">Le SIO 2.0 permet </w:t>
      </w:r>
      <w:r w:rsidR="001F5491" w:rsidRPr="003D65E0">
        <w:rPr>
          <w:lang w:val="fr-FR"/>
        </w:rPr>
        <w:t xml:space="preserve">de </w:t>
      </w:r>
      <w:r w:rsidRPr="003D65E0">
        <w:rPr>
          <w:lang w:val="fr-FR"/>
        </w:rPr>
        <w:t>recherche</w:t>
      </w:r>
      <w:r w:rsidR="00196D3A" w:rsidRPr="003D65E0">
        <w:rPr>
          <w:lang w:val="fr-FR"/>
        </w:rPr>
        <w:t>r</w:t>
      </w:r>
      <w:r w:rsidRPr="003D65E0">
        <w:rPr>
          <w:lang w:val="fr-FR"/>
        </w:rPr>
        <w:t xml:space="preserve"> de</w:t>
      </w:r>
      <w:r w:rsidR="00196D3A" w:rsidRPr="003D65E0">
        <w:rPr>
          <w:lang w:val="fr-FR"/>
        </w:rPr>
        <w:t>s</w:t>
      </w:r>
      <w:r w:rsidRPr="003D65E0">
        <w:rPr>
          <w:lang w:val="fr-FR"/>
        </w:rPr>
        <w:t xml:space="preserve"> données et de</w:t>
      </w:r>
      <w:r w:rsidR="00196D3A" w:rsidRPr="003D65E0">
        <w:rPr>
          <w:lang w:val="fr-FR"/>
        </w:rPr>
        <w:t>s</w:t>
      </w:r>
      <w:r w:rsidRPr="003D65E0">
        <w:rPr>
          <w:lang w:val="fr-FR"/>
        </w:rPr>
        <w:t xml:space="preserve"> services Web </w:t>
      </w:r>
      <w:r w:rsidR="001F5491" w:rsidRPr="003D65E0">
        <w:rPr>
          <w:lang w:val="fr-FR"/>
        </w:rPr>
        <w:t xml:space="preserve">en utilisant des </w:t>
      </w:r>
      <w:r w:rsidRPr="003D65E0">
        <w:rPr>
          <w:lang w:val="fr-FR"/>
        </w:rPr>
        <w:t>moteurs de recherche commerciaux</w:t>
      </w:r>
      <w:r w:rsidR="00196D3A" w:rsidRPr="003D65E0">
        <w:rPr>
          <w:lang w:val="fr-FR"/>
        </w:rPr>
        <w:t xml:space="preserve">, </w:t>
      </w:r>
      <w:r w:rsidRPr="003D65E0">
        <w:rPr>
          <w:lang w:val="fr-FR"/>
        </w:rPr>
        <w:t xml:space="preserve">ce qui </w:t>
      </w:r>
      <w:r w:rsidR="006D21F1" w:rsidRPr="003D65E0">
        <w:rPr>
          <w:lang w:val="fr-FR"/>
        </w:rPr>
        <w:t xml:space="preserve">augmente </w:t>
      </w:r>
      <w:r w:rsidRPr="003D65E0">
        <w:rPr>
          <w:lang w:val="fr-FR"/>
        </w:rPr>
        <w:t xml:space="preserve">la </w:t>
      </w:r>
      <w:r w:rsidR="006D21F1" w:rsidRPr="003D65E0">
        <w:rPr>
          <w:lang w:val="fr-FR"/>
        </w:rPr>
        <w:t>visibilité</w:t>
      </w:r>
      <w:r w:rsidRPr="003D65E0">
        <w:rPr>
          <w:lang w:val="fr-FR"/>
        </w:rPr>
        <w:t xml:space="preserve"> de</w:t>
      </w:r>
      <w:r w:rsidR="006D21F1" w:rsidRPr="003D65E0">
        <w:rPr>
          <w:lang w:val="fr-FR"/>
        </w:rPr>
        <w:t>s</w:t>
      </w:r>
      <w:r w:rsidRPr="003D65E0">
        <w:rPr>
          <w:lang w:val="fr-FR"/>
        </w:rPr>
        <w:t xml:space="preserve"> données météorologique</w:t>
      </w:r>
      <w:r w:rsidR="00196D3A" w:rsidRPr="003D65E0">
        <w:rPr>
          <w:lang w:val="fr-FR"/>
        </w:rPr>
        <w:t>s</w:t>
      </w:r>
      <w:r w:rsidRPr="003D65E0">
        <w:rPr>
          <w:lang w:val="fr-FR"/>
        </w:rPr>
        <w:t xml:space="preserve">, hydrologiques et </w:t>
      </w:r>
      <w:r w:rsidR="00E306CC">
        <w:rPr>
          <w:lang w:val="fr-FR"/>
        </w:rPr>
        <w:t>climatologiques fiables.</w:t>
      </w:r>
    </w:p>
    <w:p w:rsidR="00C45612" w:rsidRPr="003D65E0" w:rsidRDefault="00C45612" w:rsidP="00F006EC">
      <w:pPr>
        <w:pBdr>
          <w:top w:val="single" w:sz="4" w:space="1" w:color="auto"/>
          <w:left w:val="single" w:sz="4" w:space="4" w:color="auto"/>
          <w:bottom w:val="single" w:sz="4" w:space="1" w:color="auto"/>
          <w:right w:val="single" w:sz="4" w:space="4" w:color="auto"/>
        </w:pBdr>
        <w:jc w:val="left"/>
        <w:rPr>
          <w:lang w:val="fr-FR"/>
        </w:rPr>
      </w:pPr>
      <w:r w:rsidRPr="003D65E0">
        <w:rPr>
          <w:b/>
          <w:lang w:val="fr-FR"/>
        </w:rPr>
        <w:t>Principe 11</w:t>
      </w:r>
    </w:p>
    <w:p w:rsidR="00C45612" w:rsidRPr="003D65E0" w:rsidRDefault="00E42BEF"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Le SIO 2.0 encourage les fournisseurs de données à publier des métadonnées décrivant leurs données et le</w:t>
      </w:r>
      <w:r w:rsidR="001F5491" w:rsidRPr="003D65E0">
        <w:rPr>
          <w:lang w:val="fr-FR"/>
        </w:rPr>
        <w:t>urs</w:t>
      </w:r>
      <w:r w:rsidRPr="003D65E0">
        <w:rPr>
          <w:lang w:val="fr-FR"/>
        </w:rPr>
        <w:t xml:space="preserve"> services Web de manière à permettre une indexation dans </w:t>
      </w:r>
      <w:r w:rsidR="00861E55" w:rsidRPr="003D65E0">
        <w:rPr>
          <w:lang w:val="fr-FR"/>
        </w:rPr>
        <w:t>les</w:t>
      </w:r>
      <w:r w:rsidRPr="003D65E0">
        <w:rPr>
          <w:lang w:val="fr-FR"/>
        </w:rPr>
        <w:t xml:space="preserve"> moteurs de recherche commerciaux. </w:t>
      </w:r>
    </w:p>
    <w:p w:rsidR="00C45612" w:rsidRPr="003D65E0" w:rsidRDefault="00012DBA" w:rsidP="00F006EC">
      <w:pPr>
        <w:pBdr>
          <w:top w:val="single" w:sz="4" w:space="1" w:color="auto"/>
          <w:left w:val="single" w:sz="4" w:space="4" w:color="auto"/>
          <w:bottom w:val="single" w:sz="4" w:space="1" w:color="auto"/>
          <w:right w:val="single" w:sz="4" w:space="4" w:color="auto"/>
        </w:pBdr>
        <w:jc w:val="left"/>
        <w:rPr>
          <w:lang w:val="fr-FR"/>
        </w:rPr>
      </w:pPr>
      <w:r w:rsidRPr="003D65E0">
        <w:rPr>
          <w:lang w:val="fr-FR"/>
        </w:rPr>
        <w:t>AVANTAGE</w:t>
      </w:r>
      <w:r w:rsidR="00C45612" w:rsidRPr="003D65E0">
        <w:rPr>
          <w:lang w:val="fr-FR"/>
        </w:rPr>
        <w:t xml:space="preserve">: </w:t>
      </w:r>
      <w:r w:rsidRPr="003D65E0">
        <w:rPr>
          <w:lang w:val="fr-FR"/>
        </w:rPr>
        <w:t>L’indexation sur les moteurs de recherche commerciaux aidera les utilisateurs à trouver les données et les services associés en util</w:t>
      </w:r>
      <w:r w:rsidR="006E2949" w:rsidRPr="003D65E0">
        <w:rPr>
          <w:lang w:val="fr-FR"/>
        </w:rPr>
        <w:t>i</w:t>
      </w:r>
      <w:r w:rsidRPr="003D65E0">
        <w:rPr>
          <w:lang w:val="fr-FR"/>
        </w:rPr>
        <w:t>sant leur moteur de recherche de prédilection</w:t>
      </w:r>
      <w:r w:rsidR="00C45612" w:rsidRPr="003D65E0">
        <w:rPr>
          <w:rStyle w:val="FootnoteReference"/>
          <w:lang w:val="fr-FR"/>
        </w:rPr>
        <w:footnoteReference w:id="19"/>
      </w:r>
      <w:r w:rsidR="00C45612" w:rsidRPr="003D65E0">
        <w:rPr>
          <w:lang w:val="fr-FR"/>
        </w:rPr>
        <w:t xml:space="preserve"> </w:t>
      </w:r>
      <w:r w:rsidRPr="003D65E0">
        <w:rPr>
          <w:lang w:val="fr-FR"/>
        </w:rPr>
        <w:t>et ils ne seront donc plus oblig</w:t>
      </w:r>
      <w:r w:rsidR="006E2949" w:rsidRPr="003D65E0">
        <w:rPr>
          <w:lang w:val="fr-FR"/>
        </w:rPr>
        <w:t>és</w:t>
      </w:r>
      <w:r w:rsidRPr="003D65E0">
        <w:rPr>
          <w:lang w:val="fr-FR"/>
        </w:rPr>
        <w:t xml:space="preserve"> de </w:t>
      </w:r>
      <w:r w:rsidR="00861E55" w:rsidRPr="003D65E0">
        <w:rPr>
          <w:lang w:val="fr-FR"/>
        </w:rPr>
        <w:t xml:space="preserve">se connecter à </w:t>
      </w:r>
      <w:r w:rsidRPr="003D65E0">
        <w:rPr>
          <w:lang w:val="fr-FR"/>
        </w:rPr>
        <w:t>un portail du SIO</w:t>
      </w:r>
      <w:r w:rsidR="00C45612" w:rsidRPr="003D65E0">
        <w:rPr>
          <w:lang w:val="fr-FR"/>
        </w:rPr>
        <w:t>.</w:t>
      </w:r>
    </w:p>
    <w:p w:rsidR="00173BF4" w:rsidRDefault="00C67497" w:rsidP="00F006EC">
      <w:pPr>
        <w:jc w:val="left"/>
        <w:rPr>
          <w:i/>
          <w:lang w:val="fr-FR"/>
        </w:rPr>
      </w:pPr>
      <w:r w:rsidRPr="003D65E0">
        <w:rPr>
          <w:i/>
          <w:lang w:val="fr-FR"/>
        </w:rPr>
        <w:t xml:space="preserve">Il est à noter que </w:t>
      </w:r>
      <w:r w:rsidR="006E2949" w:rsidRPr="003D65E0">
        <w:rPr>
          <w:i/>
          <w:lang w:val="fr-FR"/>
        </w:rPr>
        <w:t>l’on s’efforcera d’</w:t>
      </w:r>
      <w:r w:rsidRPr="003D65E0">
        <w:rPr>
          <w:i/>
          <w:lang w:val="fr-FR"/>
        </w:rPr>
        <w:t xml:space="preserve">harmoniser les données requises pour le catalogue révisé du SIO et pour l’indexation sur les moteurs de recherche commerciaux afin </w:t>
      </w:r>
      <w:r w:rsidR="00DD77F2" w:rsidRPr="003D65E0">
        <w:rPr>
          <w:i/>
          <w:lang w:val="fr-FR"/>
        </w:rPr>
        <w:t xml:space="preserve">que les </w:t>
      </w:r>
      <w:r w:rsidR="00100014" w:rsidRPr="003D65E0">
        <w:rPr>
          <w:i/>
          <w:lang w:val="fr-FR"/>
        </w:rPr>
        <w:t xml:space="preserve">fournisseurs de données </w:t>
      </w:r>
      <w:r w:rsidR="00DD77F2" w:rsidRPr="003D65E0">
        <w:rPr>
          <w:i/>
          <w:lang w:val="fr-FR"/>
        </w:rPr>
        <w:t xml:space="preserve">n’aient pas à </w:t>
      </w:r>
      <w:r w:rsidR="001F5491" w:rsidRPr="003D65E0">
        <w:rPr>
          <w:i/>
          <w:lang w:val="fr-FR"/>
        </w:rPr>
        <w:t>effectuer deux fois le même travail</w:t>
      </w:r>
      <w:r w:rsidR="00100014" w:rsidRPr="003D65E0">
        <w:rPr>
          <w:i/>
          <w:lang w:val="fr-FR"/>
        </w:rPr>
        <w:t>.</w:t>
      </w:r>
    </w:p>
    <w:p w:rsidR="00173BF4" w:rsidRDefault="00173BF4" w:rsidP="00F006EC">
      <w:pPr>
        <w:jc w:val="left"/>
        <w:rPr>
          <w:i/>
          <w:lang w:val="fr-FR"/>
        </w:rPr>
      </w:pPr>
    </w:p>
    <w:p w:rsidR="00C45612" w:rsidRPr="00173BF4" w:rsidRDefault="00173BF4" w:rsidP="00F006EC">
      <w:pPr>
        <w:jc w:val="left"/>
        <w:rPr>
          <w:i/>
          <w:lang w:val="fr-FR"/>
        </w:rPr>
      </w:pPr>
      <w:r>
        <w:rPr>
          <w:b/>
          <w:bCs/>
          <w:iCs/>
          <w:szCs w:val="22"/>
          <w:lang w:val="fr-FR" w:eastAsia="zh-TW"/>
        </w:rPr>
        <w:t>5</w:t>
      </w:r>
      <w:r w:rsidR="00012DBA" w:rsidRPr="003D65E0">
        <w:rPr>
          <w:b/>
          <w:bCs/>
          <w:iCs/>
          <w:szCs w:val="22"/>
          <w:lang w:val="fr-FR" w:eastAsia="zh-TW"/>
        </w:rPr>
        <w:t>.</w:t>
      </w:r>
      <w:r w:rsidR="00E306CC">
        <w:rPr>
          <w:b/>
          <w:bCs/>
          <w:iCs/>
          <w:szCs w:val="22"/>
          <w:lang w:val="fr-FR" w:eastAsia="zh-TW"/>
        </w:rPr>
        <w:tab/>
      </w:r>
      <w:r w:rsidR="00E306CC" w:rsidRPr="003D65E0">
        <w:rPr>
          <w:b/>
          <w:bCs/>
          <w:iCs/>
          <w:szCs w:val="22"/>
          <w:lang w:val="fr-FR" w:eastAsia="zh-TW"/>
        </w:rPr>
        <w:t>EXPLOITATION ET GOUVERNANCE DU SIO 2.0</w:t>
      </w:r>
    </w:p>
    <w:p w:rsidR="00C45612" w:rsidRPr="003D65E0" w:rsidRDefault="00100014" w:rsidP="00D018E4">
      <w:pPr>
        <w:pStyle w:val="WMOBodyText"/>
        <w:rPr>
          <w:rFonts w:cstheme="minorHAnsi"/>
          <w:szCs w:val="20"/>
          <w:lang w:val="fr-FR"/>
        </w:rPr>
      </w:pPr>
      <w:r w:rsidRPr="003D65E0">
        <w:rPr>
          <w:rFonts w:cstheme="minorHAnsi"/>
          <w:szCs w:val="20"/>
          <w:lang w:val="fr-FR"/>
        </w:rPr>
        <w:t xml:space="preserve">Conformément à la pratique actuelle, le SIO 2.0 reste un </w:t>
      </w:r>
      <w:r w:rsidR="001B5C63" w:rsidRPr="003D65E0">
        <w:rPr>
          <w:rFonts w:cstheme="minorHAnsi"/>
          <w:szCs w:val="20"/>
          <w:lang w:val="fr-FR"/>
        </w:rPr>
        <w:t>«</w:t>
      </w:r>
      <w:r w:rsidRPr="003D65E0">
        <w:rPr>
          <w:rFonts w:cstheme="minorHAnsi"/>
          <w:szCs w:val="20"/>
          <w:lang w:val="fr-FR"/>
        </w:rPr>
        <w:t xml:space="preserve">système de systèmes» résultant des contributions des centres participants qui fournissent les données et les services </w:t>
      </w:r>
      <w:r w:rsidR="001B5C63" w:rsidRPr="003D65E0">
        <w:rPr>
          <w:rFonts w:cstheme="minorHAnsi"/>
          <w:szCs w:val="20"/>
          <w:lang w:val="fr-FR"/>
        </w:rPr>
        <w:t xml:space="preserve">nécessaires </w:t>
      </w:r>
      <w:r w:rsidR="00290BBA" w:rsidRPr="003D65E0">
        <w:rPr>
          <w:rFonts w:cstheme="minorHAnsi"/>
          <w:szCs w:val="20"/>
          <w:lang w:val="fr-FR"/>
        </w:rPr>
        <w:t xml:space="preserve">aux </w:t>
      </w:r>
      <w:r w:rsidRPr="003D65E0">
        <w:rPr>
          <w:rFonts w:cstheme="minorHAnsi"/>
          <w:szCs w:val="20"/>
          <w:lang w:val="fr-FR"/>
        </w:rPr>
        <w:t>besoins des Membres et des programmes de l’OMM.</w:t>
      </w:r>
    </w:p>
    <w:p w:rsidR="00C45612" w:rsidRPr="003D65E0" w:rsidRDefault="00100014" w:rsidP="00D018E4">
      <w:pPr>
        <w:pStyle w:val="WMOBodyText"/>
        <w:rPr>
          <w:rFonts w:cstheme="minorHAnsi"/>
          <w:szCs w:val="20"/>
          <w:lang w:val="fr-FR"/>
        </w:rPr>
      </w:pPr>
      <w:r w:rsidRPr="003D65E0">
        <w:rPr>
          <w:rFonts w:cstheme="minorHAnsi"/>
          <w:szCs w:val="20"/>
          <w:lang w:val="fr-FR"/>
        </w:rPr>
        <w:t xml:space="preserve">Les organisations souhaitant participer au SIO doivent obtenir l’aval du Représentant permanent auprès de l’OMM du pays ou du Territoire où elles sont établies </w:t>
      </w:r>
      <w:r w:rsidR="00C45612" w:rsidRPr="003D65E0">
        <w:rPr>
          <w:rStyle w:val="FootnoteReference"/>
          <w:rFonts w:cstheme="minorHAnsi"/>
          <w:szCs w:val="20"/>
          <w:lang w:val="fr-FR"/>
        </w:rPr>
        <w:footnoteReference w:id="20"/>
      </w:r>
      <w:r w:rsidR="00FC4A15" w:rsidRPr="003D65E0">
        <w:rPr>
          <w:rFonts w:cstheme="minorHAnsi"/>
          <w:szCs w:val="20"/>
          <w:lang w:val="fr-FR"/>
        </w:rPr>
        <w:t xml:space="preserve"> afin de garantir la </w:t>
      </w:r>
      <w:r w:rsidR="00D33F71" w:rsidRPr="003D65E0">
        <w:rPr>
          <w:rFonts w:cstheme="minorHAnsi"/>
          <w:szCs w:val="20"/>
          <w:lang w:val="fr-FR"/>
        </w:rPr>
        <w:t xml:space="preserve">fiabilité des données et des services publiés sur le SIO. </w:t>
      </w:r>
    </w:p>
    <w:p w:rsidR="00C45612" w:rsidRPr="003D65E0" w:rsidRDefault="00684E8A" w:rsidP="00D018E4">
      <w:pPr>
        <w:pStyle w:val="WMOBodyText"/>
        <w:rPr>
          <w:rFonts w:cstheme="minorHAnsi"/>
          <w:szCs w:val="20"/>
          <w:lang w:val="fr-FR"/>
        </w:rPr>
      </w:pPr>
      <w:r w:rsidRPr="003D65E0">
        <w:rPr>
          <w:rFonts w:cstheme="minorHAnsi"/>
          <w:szCs w:val="20"/>
          <w:lang w:val="fr-FR"/>
        </w:rPr>
        <w:t xml:space="preserve">Les </w:t>
      </w:r>
      <w:r w:rsidR="00B05A6A" w:rsidRPr="003D65E0">
        <w:rPr>
          <w:rFonts w:cstheme="minorHAnsi"/>
          <w:szCs w:val="20"/>
          <w:lang w:val="fr-FR"/>
        </w:rPr>
        <w:t>CMSI</w:t>
      </w:r>
      <w:r w:rsidR="00C45612" w:rsidRPr="003D65E0">
        <w:rPr>
          <w:rFonts w:cstheme="minorHAnsi"/>
          <w:szCs w:val="20"/>
          <w:lang w:val="fr-FR"/>
        </w:rPr>
        <w:t xml:space="preserve"> </w:t>
      </w:r>
      <w:r w:rsidRPr="003D65E0">
        <w:rPr>
          <w:rFonts w:cstheme="minorHAnsi"/>
          <w:szCs w:val="20"/>
          <w:lang w:val="fr-FR"/>
        </w:rPr>
        <w:t>continueront à</w:t>
      </w:r>
      <w:r w:rsidR="00C45612" w:rsidRPr="003D65E0">
        <w:rPr>
          <w:rFonts w:cstheme="minorHAnsi"/>
          <w:szCs w:val="20"/>
          <w:lang w:val="fr-FR"/>
        </w:rPr>
        <w:t>:</w:t>
      </w:r>
    </w:p>
    <w:p w:rsidR="00684E8A" w:rsidRPr="003D65E0" w:rsidRDefault="00684E8A" w:rsidP="00D018E4">
      <w:pPr>
        <w:pStyle w:val="WMOBodyText"/>
        <w:numPr>
          <w:ilvl w:val="0"/>
          <w:numId w:val="7"/>
        </w:numPr>
        <w:rPr>
          <w:rFonts w:cstheme="minorHAnsi"/>
          <w:szCs w:val="20"/>
          <w:lang w:val="fr-FR"/>
        </w:rPr>
      </w:pPr>
      <w:r w:rsidRPr="003D65E0">
        <w:rPr>
          <w:rFonts w:cstheme="minorHAnsi"/>
          <w:szCs w:val="20"/>
          <w:lang w:val="fr-FR"/>
        </w:rPr>
        <w:t xml:space="preserve">Accompagner les centres du SIO dans leur zone de responsabilité afin de </w:t>
      </w:r>
      <w:r w:rsidR="00FC4A15" w:rsidRPr="003D65E0">
        <w:rPr>
          <w:rFonts w:cstheme="minorHAnsi"/>
          <w:szCs w:val="20"/>
          <w:lang w:val="fr-FR"/>
        </w:rPr>
        <w:t>garantir i) </w:t>
      </w:r>
      <w:r w:rsidRPr="003D65E0">
        <w:rPr>
          <w:rFonts w:cstheme="minorHAnsi"/>
          <w:szCs w:val="20"/>
          <w:lang w:val="fr-FR"/>
        </w:rPr>
        <w:t xml:space="preserve">une prestation </w:t>
      </w:r>
      <w:r w:rsidR="00FC4A15" w:rsidRPr="003D65E0">
        <w:rPr>
          <w:rFonts w:cstheme="minorHAnsi"/>
          <w:szCs w:val="20"/>
          <w:lang w:val="fr-FR"/>
        </w:rPr>
        <w:t xml:space="preserve">dynamique et fiable </w:t>
      </w:r>
      <w:r w:rsidRPr="003D65E0">
        <w:rPr>
          <w:rFonts w:cstheme="minorHAnsi"/>
          <w:szCs w:val="20"/>
          <w:lang w:val="fr-FR"/>
        </w:rPr>
        <w:t>de services répondant réellement aux besoins des programmes de l’OMM et ii) </w:t>
      </w:r>
      <w:r w:rsidR="00B05A6A" w:rsidRPr="003D65E0">
        <w:rPr>
          <w:rFonts w:cstheme="minorHAnsi"/>
          <w:szCs w:val="20"/>
          <w:lang w:val="fr-FR"/>
        </w:rPr>
        <w:t>une valorisation optimale, par l</w:t>
      </w:r>
      <w:r w:rsidRPr="003D65E0">
        <w:rPr>
          <w:rFonts w:cstheme="minorHAnsi"/>
          <w:szCs w:val="20"/>
          <w:lang w:val="fr-FR"/>
        </w:rPr>
        <w:t>es centres du SIO</w:t>
      </w:r>
      <w:r w:rsidR="00B05A6A" w:rsidRPr="003D65E0">
        <w:rPr>
          <w:rFonts w:cstheme="minorHAnsi"/>
          <w:szCs w:val="20"/>
          <w:lang w:val="fr-FR"/>
        </w:rPr>
        <w:t xml:space="preserve">, </w:t>
      </w:r>
      <w:r w:rsidR="00303D10" w:rsidRPr="003D65E0">
        <w:rPr>
          <w:rFonts w:cstheme="minorHAnsi"/>
          <w:szCs w:val="20"/>
          <w:lang w:val="fr-FR"/>
        </w:rPr>
        <w:t xml:space="preserve">des </w:t>
      </w:r>
      <w:r w:rsidRPr="003D65E0">
        <w:rPr>
          <w:rFonts w:cstheme="minorHAnsi"/>
          <w:szCs w:val="20"/>
          <w:lang w:val="fr-FR"/>
        </w:rPr>
        <w:t>services fournis par d’autres.</w:t>
      </w:r>
    </w:p>
    <w:p w:rsidR="00C45612" w:rsidRPr="003D65E0" w:rsidRDefault="00684E8A" w:rsidP="00D018E4">
      <w:pPr>
        <w:pStyle w:val="WMOBodyText"/>
        <w:numPr>
          <w:ilvl w:val="0"/>
          <w:numId w:val="7"/>
        </w:numPr>
        <w:rPr>
          <w:rFonts w:cstheme="minorHAnsi"/>
          <w:szCs w:val="20"/>
          <w:lang w:val="fr-FR"/>
        </w:rPr>
      </w:pPr>
      <w:r w:rsidRPr="003D65E0">
        <w:rPr>
          <w:rFonts w:cstheme="minorHAnsi"/>
          <w:szCs w:val="20"/>
          <w:lang w:val="fr-FR"/>
        </w:rPr>
        <w:t>A</w:t>
      </w:r>
      <w:r w:rsidR="00303D10" w:rsidRPr="003D65E0">
        <w:rPr>
          <w:rFonts w:cstheme="minorHAnsi"/>
          <w:szCs w:val="20"/>
          <w:lang w:val="fr-FR"/>
        </w:rPr>
        <w:t xml:space="preserve">ppliquer </w:t>
      </w:r>
      <w:r w:rsidR="00F70F9A" w:rsidRPr="003D65E0">
        <w:rPr>
          <w:rFonts w:cstheme="minorHAnsi"/>
          <w:szCs w:val="20"/>
          <w:lang w:val="fr-FR"/>
        </w:rPr>
        <w:t xml:space="preserve">les </w:t>
      </w:r>
      <w:r w:rsidRPr="003D65E0">
        <w:rPr>
          <w:rFonts w:cstheme="minorHAnsi"/>
          <w:szCs w:val="20"/>
          <w:lang w:val="fr-FR"/>
        </w:rPr>
        <w:t>proc</w:t>
      </w:r>
      <w:r w:rsidR="00303D10" w:rsidRPr="003D65E0">
        <w:rPr>
          <w:rFonts w:cstheme="minorHAnsi"/>
          <w:szCs w:val="20"/>
          <w:lang w:val="fr-FR"/>
        </w:rPr>
        <w:t>é</w:t>
      </w:r>
      <w:r w:rsidRPr="003D65E0">
        <w:rPr>
          <w:rFonts w:cstheme="minorHAnsi"/>
          <w:szCs w:val="20"/>
          <w:lang w:val="fr-FR"/>
        </w:rPr>
        <w:t xml:space="preserve">dures </w:t>
      </w:r>
      <w:r w:rsidR="00F70F9A" w:rsidRPr="003D65E0">
        <w:rPr>
          <w:rFonts w:cstheme="minorHAnsi"/>
          <w:szCs w:val="20"/>
          <w:lang w:val="fr-FR"/>
        </w:rPr>
        <w:t xml:space="preserve">relatives à </w:t>
      </w:r>
      <w:r w:rsidRPr="003D65E0">
        <w:rPr>
          <w:rFonts w:cstheme="minorHAnsi"/>
          <w:szCs w:val="20"/>
          <w:lang w:val="fr-FR"/>
        </w:rPr>
        <w:t>l’enregistrement des données et des services dans le SIO.</w:t>
      </w:r>
    </w:p>
    <w:p w:rsidR="00C45612" w:rsidRPr="003D65E0" w:rsidRDefault="00427AE8" w:rsidP="00D018E4">
      <w:pPr>
        <w:pStyle w:val="WMOBodyText"/>
        <w:numPr>
          <w:ilvl w:val="0"/>
          <w:numId w:val="7"/>
        </w:numPr>
        <w:rPr>
          <w:rFonts w:cstheme="minorHAnsi"/>
          <w:szCs w:val="20"/>
          <w:lang w:val="fr-FR"/>
        </w:rPr>
      </w:pPr>
      <w:r w:rsidRPr="003D65E0">
        <w:rPr>
          <w:rFonts w:cstheme="minorHAnsi"/>
          <w:szCs w:val="20"/>
          <w:lang w:val="fr-FR"/>
        </w:rPr>
        <w:t xml:space="preserve">Gérer </w:t>
      </w:r>
      <w:r w:rsidR="00F70F9A" w:rsidRPr="003D65E0">
        <w:rPr>
          <w:rFonts w:cstheme="minorHAnsi"/>
          <w:szCs w:val="20"/>
          <w:lang w:val="fr-FR"/>
        </w:rPr>
        <w:t xml:space="preserve">collectivement </w:t>
      </w:r>
      <w:r w:rsidR="005E0AB3" w:rsidRPr="003D65E0">
        <w:rPr>
          <w:rFonts w:cstheme="minorHAnsi"/>
          <w:szCs w:val="20"/>
          <w:lang w:val="fr-FR"/>
        </w:rPr>
        <w:t>l’exploitation</w:t>
      </w:r>
      <w:r w:rsidRPr="003D65E0">
        <w:rPr>
          <w:rFonts w:cstheme="minorHAnsi"/>
          <w:szCs w:val="20"/>
          <w:lang w:val="fr-FR"/>
        </w:rPr>
        <w:t xml:space="preserve"> du SIO avec les autres CMSI.</w:t>
      </w:r>
    </w:p>
    <w:p w:rsidR="00C45612" w:rsidRPr="003D65E0" w:rsidRDefault="0067477C" w:rsidP="00D018E4">
      <w:pPr>
        <w:pStyle w:val="WMOBodyText"/>
        <w:numPr>
          <w:ilvl w:val="0"/>
          <w:numId w:val="7"/>
        </w:numPr>
        <w:rPr>
          <w:rFonts w:cstheme="minorHAnsi"/>
          <w:szCs w:val="20"/>
          <w:lang w:val="fr-FR"/>
        </w:rPr>
      </w:pPr>
      <w:r w:rsidRPr="003D65E0">
        <w:rPr>
          <w:rFonts w:cstheme="minorHAnsi"/>
          <w:szCs w:val="20"/>
          <w:lang w:val="fr-FR"/>
        </w:rPr>
        <w:t xml:space="preserve">Fournir les </w:t>
      </w:r>
      <w:r w:rsidR="00427AE8" w:rsidRPr="003D65E0">
        <w:rPr>
          <w:rFonts w:cstheme="minorHAnsi"/>
          <w:szCs w:val="20"/>
          <w:lang w:val="fr-FR"/>
        </w:rPr>
        <w:t xml:space="preserve">services </w:t>
      </w:r>
      <w:r w:rsidR="00054D8D" w:rsidRPr="003D65E0">
        <w:rPr>
          <w:rFonts w:cstheme="minorHAnsi"/>
          <w:szCs w:val="20"/>
          <w:lang w:val="fr-FR"/>
        </w:rPr>
        <w:t>de base</w:t>
      </w:r>
      <w:r w:rsidRPr="003D65E0">
        <w:rPr>
          <w:rFonts w:cstheme="minorHAnsi"/>
          <w:szCs w:val="20"/>
          <w:lang w:val="fr-FR"/>
        </w:rPr>
        <w:t xml:space="preserve"> </w:t>
      </w:r>
      <w:r w:rsidR="00427AE8" w:rsidRPr="003D65E0">
        <w:rPr>
          <w:rFonts w:cstheme="minorHAnsi"/>
          <w:szCs w:val="20"/>
          <w:lang w:val="fr-FR"/>
        </w:rPr>
        <w:t xml:space="preserve">du SIO: le catalogue, un portail </w:t>
      </w:r>
      <w:r w:rsidR="006C6B61" w:rsidRPr="003D65E0">
        <w:rPr>
          <w:rFonts w:cstheme="minorHAnsi"/>
          <w:szCs w:val="20"/>
          <w:lang w:val="fr-FR"/>
        </w:rPr>
        <w:t xml:space="preserve">permettant à l’utilisateur de </w:t>
      </w:r>
      <w:r w:rsidR="00427AE8" w:rsidRPr="003D65E0">
        <w:rPr>
          <w:rFonts w:cstheme="minorHAnsi"/>
          <w:szCs w:val="20"/>
          <w:lang w:val="fr-FR"/>
        </w:rPr>
        <w:t>recherche</w:t>
      </w:r>
      <w:r w:rsidR="006C6B61" w:rsidRPr="003D65E0">
        <w:rPr>
          <w:rFonts w:cstheme="minorHAnsi"/>
          <w:szCs w:val="20"/>
          <w:lang w:val="fr-FR"/>
        </w:rPr>
        <w:t>r des données ou des services, une mémoire cache de 24 heures et le suivi d</w:t>
      </w:r>
      <w:r w:rsidRPr="003D65E0">
        <w:rPr>
          <w:rFonts w:cstheme="minorHAnsi"/>
          <w:szCs w:val="20"/>
          <w:lang w:val="fr-FR"/>
        </w:rPr>
        <w:t>e l’exploitation du</w:t>
      </w:r>
      <w:r w:rsidR="006C6B61" w:rsidRPr="003D65E0">
        <w:rPr>
          <w:rFonts w:cstheme="minorHAnsi"/>
          <w:szCs w:val="20"/>
          <w:lang w:val="fr-FR"/>
        </w:rPr>
        <w:t xml:space="preserve"> SIO et de ses composa</w:t>
      </w:r>
      <w:r w:rsidRPr="003D65E0">
        <w:rPr>
          <w:rFonts w:cstheme="minorHAnsi"/>
          <w:szCs w:val="20"/>
          <w:lang w:val="fr-FR"/>
        </w:rPr>
        <w:t>ntes</w:t>
      </w:r>
      <w:r w:rsidR="006C6B61" w:rsidRPr="003D65E0">
        <w:rPr>
          <w:rFonts w:cstheme="minorHAnsi"/>
          <w:szCs w:val="20"/>
          <w:lang w:val="fr-FR"/>
        </w:rPr>
        <w:t>.</w:t>
      </w:r>
      <w:r w:rsidR="00427AE8" w:rsidRPr="003D65E0">
        <w:rPr>
          <w:rFonts w:cstheme="minorHAnsi"/>
          <w:szCs w:val="20"/>
          <w:lang w:val="fr-FR"/>
        </w:rPr>
        <w:t xml:space="preserve"> </w:t>
      </w:r>
    </w:p>
    <w:p w:rsidR="006C6B61" w:rsidRPr="003D65E0" w:rsidRDefault="006C6B61" w:rsidP="00F006EC">
      <w:pPr>
        <w:pStyle w:val="WMOBodyText"/>
        <w:rPr>
          <w:rFonts w:cstheme="minorHAnsi"/>
          <w:szCs w:val="20"/>
          <w:lang w:val="fr-FR"/>
        </w:rPr>
      </w:pPr>
      <w:r w:rsidRPr="003D65E0">
        <w:rPr>
          <w:rFonts w:cstheme="minorHAnsi"/>
          <w:szCs w:val="20"/>
          <w:lang w:val="fr-FR"/>
        </w:rPr>
        <w:t>Les centres nation</w:t>
      </w:r>
      <w:r w:rsidR="004A4048" w:rsidRPr="003D65E0">
        <w:rPr>
          <w:rFonts w:cstheme="minorHAnsi"/>
          <w:szCs w:val="20"/>
          <w:lang w:val="fr-FR"/>
        </w:rPr>
        <w:t>aux</w:t>
      </w:r>
      <w:r w:rsidRPr="003D65E0">
        <w:rPr>
          <w:rFonts w:cstheme="minorHAnsi"/>
          <w:szCs w:val="20"/>
          <w:lang w:val="fr-FR"/>
        </w:rPr>
        <w:t xml:space="preserve"> et les </w:t>
      </w:r>
      <w:r w:rsidR="002C0634" w:rsidRPr="003D65E0">
        <w:rPr>
          <w:rFonts w:cstheme="minorHAnsi"/>
          <w:szCs w:val="20"/>
          <w:lang w:val="fr-FR"/>
        </w:rPr>
        <w:t>C</w:t>
      </w:r>
      <w:r w:rsidRPr="003D65E0">
        <w:rPr>
          <w:rFonts w:cstheme="minorHAnsi"/>
          <w:szCs w:val="20"/>
          <w:lang w:val="fr-FR"/>
        </w:rPr>
        <w:t xml:space="preserve">PCD </w:t>
      </w:r>
      <w:r w:rsidR="002C0634" w:rsidRPr="003D65E0">
        <w:rPr>
          <w:rFonts w:cstheme="minorHAnsi"/>
          <w:szCs w:val="20"/>
          <w:lang w:val="fr-FR"/>
        </w:rPr>
        <w:t xml:space="preserve">restent les </w:t>
      </w:r>
      <w:r w:rsidRPr="003D65E0">
        <w:rPr>
          <w:rFonts w:cstheme="minorHAnsi"/>
          <w:szCs w:val="20"/>
          <w:lang w:val="fr-FR"/>
        </w:rPr>
        <w:t xml:space="preserve">centres </w:t>
      </w:r>
      <w:r w:rsidR="002C0634" w:rsidRPr="003D65E0">
        <w:rPr>
          <w:rFonts w:cstheme="minorHAnsi"/>
          <w:szCs w:val="20"/>
          <w:lang w:val="fr-FR"/>
        </w:rPr>
        <w:t xml:space="preserve">principaux </w:t>
      </w:r>
      <w:r w:rsidR="004A4048" w:rsidRPr="003D65E0">
        <w:rPr>
          <w:rFonts w:cstheme="minorHAnsi"/>
          <w:szCs w:val="20"/>
          <w:lang w:val="fr-FR"/>
        </w:rPr>
        <w:t>du SIO 2.0</w:t>
      </w:r>
      <w:r w:rsidRPr="003D65E0">
        <w:rPr>
          <w:rFonts w:cstheme="minorHAnsi"/>
          <w:szCs w:val="20"/>
          <w:lang w:val="fr-FR"/>
        </w:rPr>
        <w:t xml:space="preserve"> </w:t>
      </w:r>
      <w:r w:rsidR="004A4048" w:rsidRPr="003D65E0">
        <w:rPr>
          <w:rFonts w:cstheme="minorHAnsi"/>
          <w:szCs w:val="20"/>
          <w:lang w:val="fr-FR"/>
        </w:rPr>
        <w:t xml:space="preserve">étant donné que ce sont eux qui </w:t>
      </w:r>
      <w:r w:rsidRPr="003D65E0">
        <w:rPr>
          <w:rFonts w:cstheme="minorHAnsi"/>
          <w:szCs w:val="20"/>
          <w:lang w:val="fr-FR"/>
        </w:rPr>
        <w:t xml:space="preserve">recueillent des données, produisent des contenus et assurent des services. </w:t>
      </w:r>
      <w:r w:rsidR="00274C9E">
        <w:rPr>
          <w:rFonts w:cstheme="minorHAnsi"/>
          <w:szCs w:val="20"/>
          <w:lang w:val="fr-FR"/>
        </w:rPr>
        <w:br/>
      </w:r>
      <w:r w:rsidRPr="003D65E0">
        <w:rPr>
          <w:rFonts w:cstheme="minorHAnsi"/>
          <w:szCs w:val="20"/>
          <w:lang w:val="fr-FR"/>
        </w:rPr>
        <w:t xml:space="preserve">Une fois obtenu l’accord du Représentant permanent, les organisations peuvent enregistrer </w:t>
      </w:r>
      <w:r w:rsidRPr="003D65E0">
        <w:rPr>
          <w:rFonts w:cstheme="minorHAnsi"/>
          <w:szCs w:val="20"/>
          <w:lang w:val="fr-FR"/>
        </w:rPr>
        <w:lastRenderedPageBreak/>
        <w:t>leurs données et leurs services sur le SIO par l’intermédiaire du CMSI affilié. Pour ce faire, elles doivent communiquer au CMSI une ou plusieurs fiches de métadonnées</w:t>
      </w:r>
      <w:r w:rsidR="008675D0" w:rsidRPr="003D65E0">
        <w:rPr>
          <w:rFonts w:cstheme="minorHAnsi"/>
          <w:szCs w:val="20"/>
          <w:lang w:val="fr-FR"/>
        </w:rPr>
        <w:t xml:space="preserve"> décrivant leur offre de données et de services. Les CMSI valident la demande et ajoutent les fiches au catalogue du SIO. Dès lors, les données et les services en question deviennent visibles pour les utilisateurs du SIO sur les portails de </w:t>
      </w:r>
      <w:r w:rsidR="002C0634" w:rsidRPr="003D65E0">
        <w:rPr>
          <w:rFonts w:cstheme="minorHAnsi"/>
          <w:szCs w:val="20"/>
          <w:lang w:val="fr-FR"/>
        </w:rPr>
        <w:t xml:space="preserve">recherche de </w:t>
      </w:r>
      <w:r w:rsidR="008675D0" w:rsidRPr="003D65E0">
        <w:rPr>
          <w:rFonts w:cstheme="minorHAnsi"/>
          <w:szCs w:val="20"/>
          <w:lang w:val="fr-FR"/>
        </w:rPr>
        <w:t>tous les CMSI</w:t>
      </w:r>
      <w:r w:rsidR="001D29F5" w:rsidRPr="003D65E0">
        <w:rPr>
          <w:rFonts w:cstheme="minorHAnsi"/>
          <w:szCs w:val="20"/>
          <w:lang w:val="fr-FR"/>
        </w:rPr>
        <w:t>.</w:t>
      </w:r>
    </w:p>
    <w:p w:rsidR="00C25DE4" w:rsidRPr="003D65E0" w:rsidRDefault="008675D0" w:rsidP="00F006EC">
      <w:pPr>
        <w:pStyle w:val="WMOBodyText"/>
        <w:rPr>
          <w:rFonts w:cstheme="minorHAnsi"/>
          <w:i/>
          <w:szCs w:val="20"/>
          <w:lang w:val="fr-FR"/>
        </w:rPr>
      </w:pPr>
      <w:r w:rsidRPr="003D65E0">
        <w:rPr>
          <w:rFonts w:cstheme="minorHAnsi"/>
          <w:i/>
          <w:szCs w:val="20"/>
          <w:lang w:val="fr-FR"/>
        </w:rPr>
        <w:t>Il est à noter que l’</w:t>
      </w:r>
      <w:r w:rsidR="00A3202C" w:rsidRPr="003D65E0">
        <w:rPr>
          <w:rFonts w:cstheme="minorHAnsi"/>
          <w:i/>
          <w:szCs w:val="20"/>
          <w:lang w:val="fr-FR"/>
        </w:rPr>
        <w:t>accréditation</w:t>
      </w:r>
      <w:r w:rsidRPr="003D65E0">
        <w:rPr>
          <w:rFonts w:cstheme="minorHAnsi"/>
          <w:i/>
          <w:szCs w:val="20"/>
          <w:lang w:val="fr-FR"/>
        </w:rPr>
        <w:t xml:space="preserve"> en tant que centre du SIO doit être considéré</w:t>
      </w:r>
      <w:r w:rsidR="00436959" w:rsidRPr="003D65E0">
        <w:rPr>
          <w:rFonts w:cstheme="minorHAnsi"/>
          <w:i/>
          <w:szCs w:val="20"/>
          <w:lang w:val="fr-FR"/>
        </w:rPr>
        <w:t>e</w:t>
      </w:r>
      <w:r w:rsidRPr="003D65E0">
        <w:rPr>
          <w:rFonts w:cstheme="minorHAnsi"/>
          <w:i/>
          <w:szCs w:val="20"/>
          <w:lang w:val="fr-FR"/>
        </w:rPr>
        <w:t xml:space="preserve"> comme un engagement à long terme. </w:t>
      </w:r>
    </w:p>
    <w:p w:rsidR="00C45612" w:rsidRPr="003D65E0" w:rsidRDefault="008675D0" w:rsidP="00F006EC">
      <w:pPr>
        <w:pStyle w:val="WMOBodyText"/>
        <w:rPr>
          <w:rFonts w:cstheme="minorHAnsi"/>
          <w:szCs w:val="20"/>
          <w:lang w:val="fr-FR"/>
        </w:rPr>
      </w:pPr>
      <w:r w:rsidRPr="003D65E0">
        <w:rPr>
          <w:rFonts w:cstheme="minorHAnsi"/>
          <w:szCs w:val="20"/>
          <w:lang w:val="fr-FR"/>
        </w:rPr>
        <w:t xml:space="preserve">Les centres </w:t>
      </w:r>
      <w:r w:rsidR="00674EE9" w:rsidRPr="003D65E0">
        <w:rPr>
          <w:rFonts w:cstheme="minorHAnsi"/>
          <w:szCs w:val="20"/>
          <w:lang w:val="fr-FR"/>
        </w:rPr>
        <w:t xml:space="preserve">accrédités </w:t>
      </w:r>
      <w:r w:rsidRPr="003D65E0">
        <w:rPr>
          <w:rFonts w:cstheme="minorHAnsi"/>
          <w:szCs w:val="20"/>
          <w:lang w:val="fr-FR"/>
        </w:rPr>
        <w:t xml:space="preserve">du SIO feront l’objet d’un audit initial puis </w:t>
      </w:r>
      <w:r w:rsidR="00C25DE4" w:rsidRPr="003D65E0">
        <w:rPr>
          <w:rFonts w:cstheme="minorHAnsi"/>
          <w:szCs w:val="20"/>
          <w:lang w:val="fr-FR"/>
        </w:rPr>
        <w:t>d’audit</w:t>
      </w:r>
      <w:r w:rsidR="00436959" w:rsidRPr="003D65E0">
        <w:rPr>
          <w:rFonts w:cstheme="minorHAnsi"/>
          <w:szCs w:val="20"/>
          <w:lang w:val="fr-FR"/>
        </w:rPr>
        <w:t>s</w:t>
      </w:r>
      <w:r w:rsidR="00C25DE4" w:rsidRPr="003D65E0">
        <w:rPr>
          <w:rFonts w:cstheme="minorHAnsi"/>
          <w:szCs w:val="20"/>
          <w:lang w:val="fr-FR"/>
        </w:rPr>
        <w:t xml:space="preserve"> </w:t>
      </w:r>
      <w:r w:rsidRPr="003D65E0">
        <w:rPr>
          <w:rFonts w:cstheme="minorHAnsi"/>
          <w:szCs w:val="20"/>
          <w:lang w:val="fr-FR"/>
        </w:rPr>
        <w:t>périodiqu</w:t>
      </w:r>
      <w:r w:rsidR="00C25DE4" w:rsidRPr="003D65E0">
        <w:rPr>
          <w:rFonts w:cstheme="minorHAnsi"/>
          <w:szCs w:val="20"/>
          <w:lang w:val="fr-FR"/>
        </w:rPr>
        <w:t>es</w:t>
      </w:r>
      <w:r w:rsidRPr="003D65E0">
        <w:rPr>
          <w:rFonts w:cstheme="minorHAnsi"/>
          <w:szCs w:val="20"/>
          <w:lang w:val="fr-FR"/>
        </w:rPr>
        <w:t xml:space="preserve"> po</w:t>
      </w:r>
      <w:r w:rsidR="00C25DE4" w:rsidRPr="003D65E0">
        <w:rPr>
          <w:rFonts w:cstheme="minorHAnsi"/>
          <w:szCs w:val="20"/>
          <w:lang w:val="fr-FR"/>
        </w:rPr>
        <w:t>u</w:t>
      </w:r>
      <w:r w:rsidRPr="003D65E0">
        <w:rPr>
          <w:rFonts w:cstheme="minorHAnsi"/>
          <w:szCs w:val="20"/>
          <w:lang w:val="fr-FR"/>
        </w:rPr>
        <w:t xml:space="preserve">r </w:t>
      </w:r>
      <w:r w:rsidR="00C25DE4" w:rsidRPr="003D65E0">
        <w:rPr>
          <w:rFonts w:cstheme="minorHAnsi"/>
          <w:szCs w:val="20"/>
          <w:lang w:val="fr-FR"/>
        </w:rPr>
        <w:t xml:space="preserve">vérifier </w:t>
      </w:r>
      <w:r w:rsidR="00736D14" w:rsidRPr="003D65E0">
        <w:rPr>
          <w:rFonts w:cstheme="minorHAnsi"/>
          <w:szCs w:val="20"/>
          <w:lang w:val="fr-FR"/>
        </w:rPr>
        <w:t>leur conformité aux pres</w:t>
      </w:r>
      <w:r w:rsidR="00A3202C" w:rsidRPr="003D65E0">
        <w:rPr>
          <w:rFonts w:cstheme="minorHAnsi"/>
          <w:szCs w:val="20"/>
          <w:lang w:val="fr-FR"/>
        </w:rPr>
        <w:t xml:space="preserve">criptions </w:t>
      </w:r>
      <w:r w:rsidR="00C25DE4" w:rsidRPr="003D65E0">
        <w:rPr>
          <w:rFonts w:cstheme="minorHAnsi"/>
          <w:szCs w:val="20"/>
          <w:lang w:val="fr-FR"/>
        </w:rPr>
        <w:t xml:space="preserve">du </w:t>
      </w:r>
      <w:r w:rsidRPr="003D65E0">
        <w:rPr>
          <w:rFonts w:cstheme="minorHAnsi"/>
          <w:szCs w:val="20"/>
          <w:lang w:val="fr-FR"/>
        </w:rPr>
        <w:t>Règlement technique</w:t>
      </w:r>
      <w:r w:rsidR="00A3202C" w:rsidRPr="003D65E0">
        <w:rPr>
          <w:rFonts w:cstheme="minorHAnsi"/>
          <w:szCs w:val="20"/>
          <w:lang w:val="fr-FR"/>
        </w:rPr>
        <w:t xml:space="preserve">, </w:t>
      </w:r>
      <w:r w:rsidRPr="003D65E0">
        <w:rPr>
          <w:rFonts w:cstheme="minorHAnsi"/>
          <w:szCs w:val="20"/>
          <w:lang w:val="fr-FR"/>
        </w:rPr>
        <w:t xml:space="preserve">dont le </w:t>
      </w:r>
      <w:r w:rsidR="00D90BBC" w:rsidRPr="003D65E0">
        <w:rPr>
          <w:rFonts w:cstheme="minorHAnsi"/>
          <w:szCs w:val="20"/>
          <w:lang w:val="fr-FR"/>
        </w:rPr>
        <w:t>Manuel sur le Système d’information de l’OMM (OMM-N° 1060)</w:t>
      </w:r>
      <w:r w:rsidR="00436959" w:rsidRPr="003D65E0">
        <w:rPr>
          <w:rFonts w:cstheme="minorHAnsi"/>
          <w:szCs w:val="20"/>
          <w:lang w:val="fr-FR"/>
        </w:rPr>
        <w:t xml:space="preserve"> (</w:t>
      </w:r>
      <w:r w:rsidR="00BD68AA" w:rsidRPr="003D65E0">
        <w:rPr>
          <w:rFonts w:cstheme="minorHAnsi"/>
          <w:szCs w:val="20"/>
          <w:lang w:val="fr-FR"/>
        </w:rPr>
        <w:t xml:space="preserve">y compris </w:t>
      </w:r>
      <w:r w:rsidR="00A3202C" w:rsidRPr="003D65E0">
        <w:rPr>
          <w:rFonts w:cstheme="minorHAnsi"/>
          <w:szCs w:val="20"/>
          <w:lang w:val="fr-FR"/>
        </w:rPr>
        <w:t>s</w:t>
      </w:r>
      <w:r w:rsidR="00BD68AA" w:rsidRPr="003D65E0">
        <w:rPr>
          <w:rFonts w:cstheme="minorHAnsi"/>
          <w:szCs w:val="20"/>
          <w:lang w:val="fr-FR"/>
        </w:rPr>
        <w:t xml:space="preserve">a nouvelle </w:t>
      </w:r>
      <w:r w:rsidR="00C45612" w:rsidRPr="003D65E0">
        <w:rPr>
          <w:rFonts w:cstheme="minorHAnsi"/>
          <w:szCs w:val="20"/>
          <w:lang w:val="fr-FR"/>
        </w:rPr>
        <w:t>Part</w:t>
      </w:r>
      <w:r w:rsidR="00BD68AA" w:rsidRPr="003D65E0">
        <w:rPr>
          <w:rFonts w:cstheme="minorHAnsi"/>
          <w:szCs w:val="20"/>
          <w:lang w:val="fr-FR"/>
        </w:rPr>
        <w:t>ie</w:t>
      </w:r>
      <w:r w:rsidR="00C45612" w:rsidRPr="003D65E0">
        <w:rPr>
          <w:rFonts w:cstheme="minorHAnsi"/>
          <w:szCs w:val="20"/>
          <w:lang w:val="fr-FR"/>
        </w:rPr>
        <w:t xml:space="preserve"> C: </w:t>
      </w:r>
      <w:r w:rsidR="00BD68AA" w:rsidRPr="003D65E0">
        <w:rPr>
          <w:rFonts w:cstheme="minorHAnsi"/>
          <w:szCs w:val="20"/>
          <w:lang w:val="fr-FR"/>
        </w:rPr>
        <w:t>Gestion de l’</w:t>
      </w:r>
      <w:r w:rsidR="006E08F3" w:rsidRPr="003D65E0">
        <w:rPr>
          <w:rFonts w:cstheme="minorHAnsi"/>
          <w:szCs w:val="20"/>
          <w:lang w:val="fr-FR"/>
        </w:rPr>
        <w:t>i</w:t>
      </w:r>
      <w:r w:rsidR="00C45612" w:rsidRPr="003D65E0">
        <w:rPr>
          <w:rFonts w:cstheme="minorHAnsi"/>
          <w:szCs w:val="20"/>
          <w:lang w:val="fr-FR"/>
        </w:rPr>
        <w:t>nformation</w:t>
      </w:r>
      <w:r w:rsidR="00436959" w:rsidRPr="003D65E0">
        <w:rPr>
          <w:rFonts w:cstheme="minorHAnsi"/>
          <w:szCs w:val="20"/>
          <w:lang w:val="fr-FR"/>
        </w:rPr>
        <w:t>)</w:t>
      </w:r>
      <w:r w:rsidR="00C45612" w:rsidRPr="003D65E0">
        <w:rPr>
          <w:rFonts w:cstheme="minorHAnsi"/>
          <w:szCs w:val="20"/>
          <w:lang w:val="fr-FR"/>
        </w:rPr>
        <w:t xml:space="preserve"> </w:t>
      </w:r>
      <w:r w:rsidR="00BD68AA" w:rsidRPr="003D65E0">
        <w:rPr>
          <w:rFonts w:cstheme="minorHAnsi"/>
          <w:szCs w:val="20"/>
          <w:lang w:val="fr-FR"/>
        </w:rPr>
        <w:t xml:space="preserve">et </w:t>
      </w:r>
      <w:r w:rsidR="00A3202C" w:rsidRPr="003D65E0">
        <w:rPr>
          <w:rFonts w:cstheme="minorHAnsi"/>
          <w:szCs w:val="20"/>
          <w:lang w:val="fr-FR"/>
        </w:rPr>
        <w:t xml:space="preserve">aux </w:t>
      </w:r>
      <w:r w:rsidR="00BD68AA" w:rsidRPr="003D65E0">
        <w:rPr>
          <w:rFonts w:cstheme="minorHAnsi"/>
          <w:szCs w:val="20"/>
          <w:lang w:val="fr-FR"/>
        </w:rPr>
        <w:t xml:space="preserve">dispositions relatives à la Gestion de la qualité </w:t>
      </w:r>
      <w:r w:rsidR="00C45612" w:rsidRPr="003D65E0">
        <w:rPr>
          <w:rFonts w:cstheme="minorHAnsi"/>
          <w:szCs w:val="20"/>
          <w:lang w:val="fr-FR"/>
        </w:rPr>
        <w:t>(</w:t>
      </w:r>
      <w:r w:rsidR="00BD68AA" w:rsidRPr="003D65E0">
        <w:rPr>
          <w:rFonts w:cstheme="minorHAnsi"/>
          <w:szCs w:val="20"/>
          <w:lang w:val="fr-FR"/>
        </w:rPr>
        <w:t>OMM</w:t>
      </w:r>
      <w:r w:rsidR="00C45612" w:rsidRPr="003D65E0">
        <w:rPr>
          <w:rFonts w:cstheme="minorHAnsi"/>
          <w:szCs w:val="20"/>
          <w:lang w:val="fr-FR"/>
        </w:rPr>
        <w:t>-N</w:t>
      </w:r>
      <w:r w:rsidR="00BD68AA" w:rsidRPr="003D65E0">
        <w:rPr>
          <w:rFonts w:cstheme="minorHAnsi"/>
          <w:szCs w:val="20"/>
          <w:lang w:val="fr-FR"/>
        </w:rPr>
        <w:t>° </w:t>
      </w:r>
      <w:r w:rsidR="00C45612" w:rsidRPr="003D65E0">
        <w:rPr>
          <w:rFonts w:cstheme="minorHAnsi"/>
          <w:szCs w:val="20"/>
          <w:lang w:val="fr-FR"/>
        </w:rPr>
        <w:t>49) Volume</w:t>
      </w:r>
      <w:r w:rsidR="00BD68AA" w:rsidRPr="003D65E0">
        <w:rPr>
          <w:rFonts w:cstheme="minorHAnsi"/>
          <w:szCs w:val="20"/>
          <w:lang w:val="fr-FR"/>
        </w:rPr>
        <w:t> </w:t>
      </w:r>
      <w:r w:rsidR="00C45612" w:rsidRPr="003D65E0">
        <w:rPr>
          <w:rFonts w:cstheme="minorHAnsi"/>
          <w:szCs w:val="20"/>
          <w:lang w:val="fr-FR"/>
        </w:rPr>
        <w:t>I. Part</w:t>
      </w:r>
      <w:r w:rsidR="00BD68AA" w:rsidRPr="003D65E0">
        <w:rPr>
          <w:rFonts w:cstheme="minorHAnsi"/>
          <w:szCs w:val="20"/>
          <w:lang w:val="fr-FR"/>
        </w:rPr>
        <w:t>ie </w:t>
      </w:r>
      <w:r w:rsidR="00C45612" w:rsidRPr="003D65E0">
        <w:rPr>
          <w:rFonts w:cstheme="minorHAnsi"/>
          <w:szCs w:val="20"/>
          <w:lang w:val="fr-FR"/>
        </w:rPr>
        <w:t>VII</w:t>
      </w:r>
      <w:r w:rsidR="00C45612" w:rsidRPr="003D65E0">
        <w:rPr>
          <w:rStyle w:val="FootnoteReference"/>
          <w:rFonts w:cstheme="minorHAnsi"/>
          <w:szCs w:val="20"/>
          <w:lang w:val="fr-FR"/>
        </w:rPr>
        <w:footnoteReference w:id="21"/>
      </w:r>
      <w:r w:rsidR="00C45612" w:rsidRPr="003D65E0">
        <w:rPr>
          <w:rFonts w:cstheme="minorHAnsi"/>
          <w:szCs w:val="20"/>
          <w:lang w:val="fr-FR"/>
        </w:rPr>
        <w:t>.</w:t>
      </w:r>
    </w:p>
    <w:p w:rsidR="00C45612" w:rsidRPr="003D65E0" w:rsidRDefault="00674EE9" w:rsidP="00F006EC">
      <w:pPr>
        <w:pStyle w:val="WMOBodyText"/>
        <w:rPr>
          <w:rFonts w:cstheme="minorHAnsi"/>
          <w:szCs w:val="20"/>
          <w:lang w:val="fr-FR"/>
        </w:rPr>
      </w:pPr>
      <w:r w:rsidRPr="003D65E0">
        <w:rPr>
          <w:rFonts w:cstheme="minorHAnsi"/>
          <w:szCs w:val="20"/>
          <w:lang w:val="fr-FR"/>
        </w:rPr>
        <w:t xml:space="preserve">Il faut veiller à ne pas réserver le statut de centre accrédité du </w:t>
      </w:r>
      <w:r w:rsidR="009302F7" w:rsidRPr="003D65E0">
        <w:rPr>
          <w:rFonts w:cstheme="minorHAnsi"/>
          <w:szCs w:val="20"/>
          <w:lang w:val="fr-FR"/>
        </w:rPr>
        <w:t xml:space="preserve">SIO aux SMHN </w:t>
      </w:r>
      <w:r w:rsidRPr="003D65E0">
        <w:rPr>
          <w:rFonts w:cstheme="minorHAnsi"/>
          <w:szCs w:val="20"/>
          <w:lang w:val="fr-FR"/>
        </w:rPr>
        <w:t xml:space="preserve">ou </w:t>
      </w:r>
      <w:r w:rsidR="009302F7" w:rsidRPr="003D65E0">
        <w:rPr>
          <w:rFonts w:cstheme="minorHAnsi"/>
          <w:szCs w:val="20"/>
          <w:lang w:val="fr-FR"/>
        </w:rPr>
        <w:t xml:space="preserve">à d’autres organismes publics. </w:t>
      </w:r>
      <w:r w:rsidRPr="003D65E0">
        <w:rPr>
          <w:rFonts w:cstheme="minorHAnsi"/>
          <w:szCs w:val="20"/>
          <w:lang w:val="fr-FR"/>
        </w:rPr>
        <w:t xml:space="preserve">Les </w:t>
      </w:r>
      <w:r w:rsidR="009302F7" w:rsidRPr="003D65E0">
        <w:rPr>
          <w:rFonts w:cstheme="minorHAnsi"/>
          <w:szCs w:val="20"/>
          <w:lang w:val="fr-FR"/>
        </w:rPr>
        <w:t xml:space="preserve">Membres de l’OMM </w:t>
      </w:r>
      <w:r w:rsidRPr="003D65E0">
        <w:rPr>
          <w:rFonts w:cstheme="minorHAnsi"/>
          <w:szCs w:val="20"/>
          <w:lang w:val="fr-FR"/>
        </w:rPr>
        <w:t xml:space="preserve">pourront ainsi </w:t>
      </w:r>
      <w:r w:rsidR="009302F7" w:rsidRPr="003D65E0">
        <w:rPr>
          <w:rFonts w:cstheme="minorHAnsi"/>
          <w:szCs w:val="20"/>
          <w:lang w:val="fr-FR"/>
        </w:rPr>
        <w:t xml:space="preserve">avoir accès à des données environnementales provenant </w:t>
      </w:r>
      <w:r w:rsidR="00F10CB7" w:rsidRPr="003D65E0">
        <w:rPr>
          <w:rFonts w:cstheme="minorHAnsi"/>
          <w:szCs w:val="20"/>
          <w:lang w:val="fr-FR"/>
        </w:rPr>
        <w:t xml:space="preserve">de sources </w:t>
      </w:r>
      <w:r w:rsidR="00173774" w:rsidRPr="003D65E0">
        <w:rPr>
          <w:rFonts w:cstheme="minorHAnsi"/>
          <w:szCs w:val="20"/>
          <w:lang w:val="fr-FR"/>
        </w:rPr>
        <w:t>supplémentaires</w:t>
      </w:r>
      <w:r w:rsidR="009302F7" w:rsidRPr="003D65E0">
        <w:rPr>
          <w:rFonts w:cstheme="minorHAnsi"/>
          <w:szCs w:val="20"/>
          <w:lang w:val="fr-FR"/>
        </w:rPr>
        <w:t xml:space="preserve">. Conformément aux principes de l’OMM sur les partenariats public-privé, le SIO 2.0 doit offrir </w:t>
      </w:r>
      <w:r w:rsidR="006E08F3" w:rsidRPr="003D65E0">
        <w:rPr>
          <w:rFonts w:cstheme="minorHAnsi"/>
          <w:szCs w:val="20"/>
          <w:lang w:val="fr-FR"/>
        </w:rPr>
        <w:t xml:space="preserve">des conditions identiques </w:t>
      </w:r>
      <w:r w:rsidR="009D2E8B" w:rsidRPr="003D65E0">
        <w:rPr>
          <w:rFonts w:cstheme="minorHAnsi"/>
          <w:szCs w:val="20"/>
          <w:lang w:val="fr-FR"/>
        </w:rPr>
        <w:t>aux acteurs du s</w:t>
      </w:r>
      <w:r w:rsidR="009302F7" w:rsidRPr="003D65E0">
        <w:rPr>
          <w:rFonts w:cstheme="minorHAnsi"/>
          <w:szCs w:val="20"/>
          <w:lang w:val="fr-FR"/>
        </w:rPr>
        <w:t xml:space="preserve">ecteur public </w:t>
      </w:r>
      <w:r w:rsidR="009D2E8B" w:rsidRPr="003D65E0">
        <w:rPr>
          <w:rFonts w:cstheme="minorHAnsi"/>
          <w:szCs w:val="20"/>
          <w:lang w:val="fr-FR"/>
        </w:rPr>
        <w:t xml:space="preserve">comme du </w:t>
      </w:r>
      <w:r w:rsidR="009302F7" w:rsidRPr="003D65E0">
        <w:rPr>
          <w:rFonts w:cstheme="minorHAnsi"/>
          <w:szCs w:val="20"/>
          <w:lang w:val="fr-FR"/>
        </w:rPr>
        <w:t xml:space="preserve">privé. Le SIO 2.0 devra faire preuve de suffisamment de souplesse pour s’adapter </w:t>
      </w:r>
      <w:r w:rsidR="009D2E8B" w:rsidRPr="003D65E0">
        <w:rPr>
          <w:rFonts w:cstheme="minorHAnsi"/>
          <w:szCs w:val="20"/>
          <w:lang w:val="fr-FR"/>
        </w:rPr>
        <w:t xml:space="preserve">à des </w:t>
      </w:r>
      <w:r w:rsidR="009302F7" w:rsidRPr="003D65E0">
        <w:rPr>
          <w:rFonts w:cstheme="minorHAnsi"/>
          <w:szCs w:val="20"/>
          <w:lang w:val="fr-FR"/>
        </w:rPr>
        <w:t>mod</w:t>
      </w:r>
      <w:r w:rsidR="009D2E8B" w:rsidRPr="003D65E0">
        <w:rPr>
          <w:rFonts w:cstheme="minorHAnsi"/>
          <w:szCs w:val="20"/>
          <w:lang w:val="fr-FR"/>
        </w:rPr>
        <w:t xml:space="preserve">èles économiques différents et </w:t>
      </w:r>
      <w:r w:rsidR="00DC4EE2" w:rsidRPr="003D65E0">
        <w:rPr>
          <w:rFonts w:cstheme="minorHAnsi"/>
          <w:szCs w:val="20"/>
          <w:lang w:val="fr-FR"/>
        </w:rPr>
        <w:t xml:space="preserve">à l’introduction de </w:t>
      </w:r>
      <w:r w:rsidR="009D2E8B" w:rsidRPr="003D65E0">
        <w:rPr>
          <w:rFonts w:cstheme="minorHAnsi"/>
          <w:szCs w:val="20"/>
          <w:lang w:val="fr-FR"/>
        </w:rPr>
        <w:t xml:space="preserve">licences </w:t>
      </w:r>
      <w:r w:rsidR="00436959" w:rsidRPr="003D65E0">
        <w:rPr>
          <w:rFonts w:cstheme="minorHAnsi"/>
          <w:szCs w:val="20"/>
          <w:lang w:val="fr-FR"/>
        </w:rPr>
        <w:t>régissant l’</w:t>
      </w:r>
      <w:r w:rsidR="009D2E8B" w:rsidRPr="003D65E0">
        <w:rPr>
          <w:rFonts w:cstheme="minorHAnsi"/>
          <w:szCs w:val="20"/>
          <w:lang w:val="fr-FR"/>
        </w:rPr>
        <w:t>utilisation des données</w:t>
      </w:r>
      <w:r w:rsidR="009302F7" w:rsidRPr="003D65E0">
        <w:rPr>
          <w:rFonts w:cstheme="minorHAnsi"/>
          <w:szCs w:val="20"/>
          <w:lang w:val="fr-FR"/>
        </w:rPr>
        <w:t>. Dans tous les cas, les centres du SIO d</w:t>
      </w:r>
      <w:r w:rsidR="00436959" w:rsidRPr="003D65E0">
        <w:rPr>
          <w:rFonts w:cstheme="minorHAnsi"/>
          <w:szCs w:val="20"/>
          <w:lang w:val="fr-FR"/>
        </w:rPr>
        <w:t>evront</w:t>
      </w:r>
      <w:r w:rsidR="009302F7" w:rsidRPr="003D65E0">
        <w:rPr>
          <w:rFonts w:cstheme="minorHAnsi"/>
          <w:szCs w:val="20"/>
          <w:lang w:val="fr-FR"/>
        </w:rPr>
        <w:t xml:space="preserve"> obtenir l’accord du Représentant permanent pour </w:t>
      </w:r>
      <w:r w:rsidR="00436959" w:rsidRPr="003D65E0">
        <w:rPr>
          <w:rFonts w:cstheme="minorHAnsi"/>
          <w:szCs w:val="20"/>
          <w:lang w:val="fr-FR"/>
        </w:rPr>
        <w:t>fonctionner</w:t>
      </w:r>
      <w:r w:rsidR="009302F7" w:rsidRPr="003D65E0">
        <w:rPr>
          <w:rFonts w:cstheme="minorHAnsi"/>
          <w:szCs w:val="20"/>
          <w:lang w:val="fr-FR"/>
        </w:rPr>
        <w:t>.</w:t>
      </w:r>
    </w:p>
    <w:p w:rsidR="0069561A" w:rsidRPr="003D65E0" w:rsidRDefault="0069561A" w:rsidP="00F006EC">
      <w:pPr>
        <w:pStyle w:val="WMOBodyText"/>
        <w:rPr>
          <w:rFonts w:cstheme="minorHAnsi"/>
          <w:szCs w:val="20"/>
          <w:lang w:val="fr-FR"/>
        </w:rPr>
      </w:pPr>
      <w:r w:rsidRPr="003D65E0">
        <w:rPr>
          <w:rFonts w:cstheme="minorHAnsi"/>
          <w:szCs w:val="20"/>
          <w:lang w:val="fr-FR"/>
        </w:rPr>
        <w:t xml:space="preserve">Le SIO 2.0 va contribuer à promouvoir le partage </w:t>
      </w:r>
      <w:r w:rsidR="00173774" w:rsidRPr="003D65E0">
        <w:rPr>
          <w:rFonts w:cstheme="minorHAnsi"/>
          <w:szCs w:val="20"/>
          <w:lang w:val="fr-FR"/>
        </w:rPr>
        <w:t xml:space="preserve">libre et gratuit </w:t>
      </w:r>
      <w:r w:rsidRPr="003D65E0">
        <w:rPr>
          <w:rFonts w:cstheme="minorHAnsi"/>
          <w:szCs w:val="20"/>
          <w:lang w:val="fr-FR"/>
        </w:rPr>
        <w:t>de</w:t>
      </w:r>
      <w:r w:rsidR="00173774" w:rsidRPr="003D65E0">
        <w:rPr>
          <w:rFonts w:cstheme="minorHAnsi"/>
          <w:szCs w:val="20"/>
          <w:lang w:val="fr-FR"/>
        </w:rPr>
        <w:t>s</w:t>
      </w:r>
      <w:r w:rsidRPr="003D65E0">
        <w:rPr>
          <w:rFonts w:cstheme="minorHAnsi"/>
          <w:szCs w:val="20"/>
          <w:lang w:val="fr-FR"/>
        </w:rPr>
        <w:t xml:space="preserve"> données, en encourage</w:t>
      </w:r>
      <w:r w:rsidR="00BC0D44" w:rsidRPr="003D65E0">
        <w:rPr>
          <w:rFonts w:cstheme="minorHAnsi"/>
          <w:szCs w:val="20"/>
          <w:lang w:val="fr-FR"/>
        </w:rPr>
        <w:t>an</w:t>
      </w:r>
      <w:r w:rsidRPr="003D65E0">
        <w:rPr>
          <w:rFonts w:cstheme="minorHAnsi"/>
          <w:szCs w:val="20"/>
          <w:lang w:val="fr-FR"/>
        </w:rPr>
        <w:t xml:space="preserve">t la </w:t>
      </w:r>
      <w:r w:rsidR="00BC0D44" w:rsidRPr="003D65E0">
        <w:rPr>
          <w:rFonts w:cstheme="minorHAnsi"/>
          <w:szCs w:val="20"/>
          <w:lang w:val="fr-FR"/>
        </w:rPr>
        <w:t xml:space="preserve">diffusion des </w:t>
      </w:r>
      <w:r w:rsidRPr="003D65E0">
        <w:rPr>
          <w:rFonts w:cstheme="minorHAnsi"/>
          <w:szCs w:val="20"/>
          <w:lang w:val="fr-FR"/>
        </w:rPr>
        <w:t xml:space="preserve">données </w:t>
      </w:r>
      <w:r w:rsidR="00BC0D44" w:rsidRPr="003D65E0">
        <w:rPr>
          <w:rFonts w:cstheme="minorHAnsi"/>
          <w:szCs w:val="20"/>
          <w:lang w:val="fr-FR"/>
        </w:rPr>
        <w:t xml:space="preserve">et des informations </w:t>
      </w:r>
      <w:r w:rsidRPr="003D65E0">
        <w:rPr>
          <w:rFonts w:cstheme="minorHAnsi"/>
          <w:szCs w:val="20"/>
          <w:lang w:val="fr-FR"/>
        </w:rPr>
        <w:t>conformément aux résolutions 40 (Cg-XII), 25 (Cg-XIII) et 60 (Cg-17)</w:t>
      </w:r>
      <w:r w:rsidR="00173774" w:rsidRPr="003D65E0">
        <w:rPr>
          <w:rFonts w:cstheme="minorHAnsi"/>
          <w:szCs w:val="20"/>
          <w:lang w:val="fr-FR"/>
        </w:rPr>
        <w:t xml:space="preserve">, </w:t>
      </w:r>
      <w:r w:rsidRPr="003D65E0">
        <w:rPr>
          <w:rFonts w:cstheme="minorHAnsi"/>
          <w:szCs w:val="20"/>
          <w:lang w:val="fr-FR"/>
        </w:rPr>
        <w:t xml:space="preserve">ou </w:t>
      </w:r>
      <w:r w:rsidR="00173774" w:rsidRPr="003D65E0">
        <w:rPr>
          <w:rFonts w:cstheme="minorHAnsi"/>
          <w:szCs w:val="20"/>
          <w:lang w:val="fr-FR"/>
        </w:rPr>
        <w:t xml:space="preserve">l’utilisation </w:t>
      </w:r>
      <w:r w:rsidR="006B202E" w:rsidRPr="003D65E0">
        <w:rPr>
          <w:rFonts w:cstheme="minorHAnsi"/>
          <w:szCs w:val="20"/>
          <w:lang w:val="fr-FR"/>
        </w:rPr>
        <w:t xml:space="preserve">de </w:t>
      </w:r>
      <w:r w:rsidRPr="003D65E0">
        <w:rPr>
          <w:rFonts w:cstheme="minorHAnsi"/>
          <w:szCs w:val="20"/>
          <w:lang w:val="fr-FR"/>
        </w:rPr>
        <w:t xml:space="preserve">licences ouvertes le cas échéant. </w:t>
      </w:r>
      <w:r w:rsidR="00DC4EE2" w:rsidRPr="003D65E0">
        <w:rPr>
          <w:rFonts w:cstheme="minorHAnsi"/>
          <w:szCs w:val="20"/>
          <w:lang w:val="fr-FR"/>
        </w:rPr>
        <w:t>Cependant</w:t>
      </w:r>
      <w:r w:rsidRPr="003D65E0">
        <w:rPr>
          <w:rFonts w:cstheme="minorHAnsi"/>
          <w:szCs w:val="20"/>
          <w:lang w:val="fr-FR"/>
        </w:rPr>
        <w:t xml:space="preserve"> toutes les données ne seront pas </w:t>
      </w:r>
      <w:r w:rsidR="00DC4EE2" w:rsidRPr="003D65E0">
        <w:rPr>
          <w:rFonts w:cstheme="minorHAnsi"/>
          <w:szCs w:val="20"/>
          <w:lang w:val="fr-FR"/>
        </w:rPr>
        <w:t>accessibles à tous</w:t>
      </w:r>
      <w:r w:rsidRPr="003D65E0">
        <w:rPr>
          <w:rFonts w:cstheme="minorHAnsi"/>
          <w:szCs w:val="20"/>
          <w:lang w:val="fr-FR"/>
        </w:rPr>
        <w:t xml:space="preserve">. Le SIO 2.0 donnera </w:t>
      </w:r>
      <w:r w:rsidR="00BC0D44" w:rsidRPr="003D65E0">
        <w:rPr>
          <w:rFonts w:cstheme="minorHAnsi"/>
          <w:szCs w:val="20"/>
          <w:lang w:val="fr-FR"/>
        </w:rPr>
        <w:t xml:space="preserve">également </w:t>
      </w:r>
      <w:r w:rsidRPr="003D65E0">
        <w:rPr>
          <w:rFonts w:cstheme="minorHAnsi"/>
          <w:szCs w:val="20"/>
          <w:lang w:val="fr-FR"/>
        </w:rPr>
        <w:t>accès à des données publiées sous licence commerciale ou restrictive.</w:t>
      </w:r>
    </w:p>
    <w:p w:rsidR="0069561A" w:rsidRPr="003D65E0" w:rsidRDefault="0069561A" w:rsidP="00D018E4">
      <w:pPr>
        <w:pStyle w:val="WMOBodyText"/>
        <w:spacing w:after="360"/>
        <w:ind w:right="-143"/>
        <w:rPr>
          <w:rFonts w:cstheme="minorHAnsi"/>
          <w:szCs w:val="20"/>
          <w:lang w:val="fr-FR"/>
        </w:rPr>
      </w:pPr>
      <w:r w:rsidRPr="00D018E4">
        <w:rPr>
          <w:rFonts w:cstheme="minorHAnsi"/>
          <w:spacing w:val="-4"/>
          <w:szCs w:val="20"/>
          <w:lang w:val="fr-FR"/>
        </w:rPr>
        <w:t xml:space="preserve">Il convient pour finir de </w:t>
      </w:r>
      <w:r w:rsidR="00DC4EE2" w:rsidRPr="00D018E4">
        <w:rPr>
          <w:rFonts w:cstheme="minorHAnsi"/>
          <w:spacing w:val="-4"/>
          <w:szCs w:val="20"/>
          <w:lang w:val="fr-FR"/>
        </w:rPr>
        <w:t>rappeler</w:t>
      </w:r>
      <w:r w:rsidRPr="00D018E4">
        <w:rPr>
          <w:rFonts w:cstheme="minorHAnsi"/>
          <w:spacing w:val="-4"/>
          <w:szCs w:val="20"/>
          <w:lang w:val="fr-FR"/>
        </w:rPr>
        <w:t xml:space="preserve"> que le SIO 2.0 n’a pas pour vocation d’imposer des changements</w:t>
      </w:r>
      <w:r w:rsidRPr="003D65E0">
        <w:rPr>
          <w:rFonts w:cstheme="minorHAnsi"/>
          <w:szCs w:val="20"/>
          <w:lang w:val="fr-FR"/>
        </w:rPr>
        <w:t xml:space="preserve"> dans les mécan</w:t>
      </w:r>
      <w:r w:rsidR="00BC0D44" w:rsidRPr="003D65E0">
        <w:rPr>
          <w:rFonts w:cstheme="minorHAnsi"/>
          <w:szCs w:val="20"/>
          <w:lang w:val="fr-FR"/>
        </w:rPr>
        <w:t>is</w:t>
      </w:r>
      <w:r w:rsidRPr="003D65E0">
        <w:rPr>
          <w:rFonts w:cstheme="minorHAnsi"/>
          <w:szCs w:val="20"/>
          <w:lang w:val="fr-FR"/>
        </w:rPr>
        <w:t>mes internes ou nationaux d’échange de données. Les Membres sont libres d’utiliser ces mécanismes à l’échelon national s’ils le souhai</w:t>
      </w:r>
      <w:r w:rsidR="00DC4EE2" w:rsidRPr="003D65E0">
        <w:rPr>
          <w:rFonts w:cstheme="minorHAnsi"/>
          <w:szCs w:val="20"/>
          <w:lang w:val="fr-FR"/>
        </w:rPr>
        <w:t>t</w:t>
      </w:r>
      <w:r w:rsidRPr="003D65E0">
        <w:rPr>
          <w:rFonts w:cstheme="minorHAnsi"/>
          <w:szCs w:val="20"/>
          <w:lang w:val="fr-FR"/>
        </w:rPr>
        <w:t xml:space="preserve">ent, mais </w:t>
      </w:r>
      <w:r w:rsidR="00DC4EE2" w:rsidRPr="003D65E0">
        <w:rPr>
          <w:rFonts w:cstheme="minorHAnsi"/>
          <w:szCs w:val="20"/>
          <w:lang w:val="fr-FR"/>
        </w:rPr>
        <w:t xml:space="preserve">ils n’ont </w:t>
      </w:r>
      <w:r w:rsidRPr="003D65E0">
        <w:rPr>
          <w:rFonts w:cstheme="minorHAnsi"/>
          <w:szCs w:val="20"/>
          <w:lang w:val="fr-FR"/>
        </w:rPr>
        <w:t>aucun caractère contraignant.</w:t>
      </w:r>
    </w:p>
    <w:p w:rsidR="00B2222E" w:rsidRPr="00F006EC" w:rsidRDefault="00F006EC" w:rsidP="00B2222E">
      <w:pPr>
        <w:pStyle w:val="Heading1"/>
        <w:jc w:val="left"/>
        <w:rPr>
          <w:sz w:val="20"/>
          <w:szCs w:val="20"/>
          <w:lang w:val="fr-FR"/>
        </w:rPr>
      </w:pPr>
      <w:r w:rsidRPr="00F006EC">
        <w:rPr>
          <w:sz w:val="20"/>
          <w:szCs w:val="20"/>
          <w:lang w:val="fr-FR"/>
        </w:rPr>
        <w:t>6</w:t>
      </w:r>
      <w:r w:rsidR="00031015" w:rsidRPr="00F006EC">
        <w:rPr>
          <w:sz w:val="20"/>
          <w:szCs w:val="20"/>
          <w:lang w:val="fr-FR"/>
        </w:rPr>
        <w:t>.</w:t>
      </w:r>
      <w:r w:rsidR="00031015" w:rsidRPr="00F006EC">
        <w:rPr>
          <w:sz w:val="20"/>
          <w:szCs w:val="20"/>
          <w:lang w:val="fr-FR"/>
        </w:rPr>
        <w:tab/>
      </w:r>
      <w:r w:rsidR="00B2222E" w:rsidRPr="00F006EC">
        <w:rPr>
          <w:sz w:val="20"/>
          <w:szCs w:val="20"/>
          <w:lang w:val="fr-FR"/>
        </w:rPr>
        <w:t>Modalités de mise en œuvre</w:t>
      </w:r>
    </w:p>
    <w:p w:rsidR="00C45612" w:rsidRPr="003D65E0" w:rsidRDefault="00B2222E" w:rsidP="00F006EC">
      <w:pPr>
        <w:spacing w:before="160"/>
        <w:jc w:val="left"/>
        <w:rPr>
          <w:lang w:val="fr-FR"/>
        </w:rPr>
      </w:pPr>
      <w:r w:rsidRPr="003D65E0">
        <w:rPr>
          <w:lang w:val="fr-FR"/>
        </w:rPr>
        <w:t xml:space="preserve">La réussite du SIO 2.0, et </w:t>
      </w:r>
      <w:r w:rsidR="00011866" w:rsidRPr="003D65E0">
        <w:rPr>
          <w:lang w:val="fr-FR"/>
        </w:rPr>
        <w:t xml:space="preserve">à dire vrai </w:t>
      </w:r>
      <w:r w:rsidRPr="003D65E0">
        <w:rPr>
          <w:lang w:val="fr-FR"/>
        </w:rPr>
        <w:t>la réussite du SIO</w:t>
      </w:r>
      <w:r w:rsidR="00011866" w:rsidRPr="003D65E0">
        <w:rPr>
          <w:lang w:val="fr-FR"/>
        </w:rPr>
        <w:t xml:space="preserve"> lui-même</w:t>
      </w:r>
      <w:r w:rsidRPr="003D65E0">
        <w:rPr>
          <w:lang w:val="fr-FR"/>
        </w:rPr>
        <w:t>, dépen</w:t>
      </w:r>
      <w:r w:rsidR="00011866" w:rsidRPr="003D65E0">
        <w:rPr>
          <w:lang w:val="fr-FR"/>
        </w:rPr>
        <w:t>dent</w:t>
      </w:r>
      <w:r w:rsidRPr="003D65E0">
        <w:rPr>
          <w:lang w:val="fr-FR"/>
        </w:rPr>
        <w:t xml:space="preserve"> de la volonté des Membres d’établir et d’exploiter des centres pour appuyer les programmes de l’OMM</w:t>
      </w:r>
      <w:r w:rsidR="00011866" w:rsidRPr="003D65E0">
        <w:rPr>
          <w:lang w:val="fr-FR"/>
        </w:rPr>
        <w:t xml:space="preserve">, </w:t>
      </w:r>
      <w:r w:rsidRPr="003D65E0">
        <w:rPr>
          <w:lang w:val="fr-FR"/>
        </w:rPr>
        <w:t xml:space="preserve">et de les </w:t>
      </w:r>
      <w:r w:rsidR="00DC4EE2" w:rsidRPr="003D65E0">
        <w:rPr>
          <w:lang w:val="fr-FR"/>
        </w:rPr>
        <w:t xml:space="preserve">faire accréditer par le </w:t>
      </w:r>
      <w:r w:rsidRPr="003D65E0">
        <w:rPr>
          <w:lang w:val="fr-FR"/>
        </w:rPr>
        <w:t>SIO en tant que centres nationaux ou CPCD. La pérennité et le financement des centre</w:t>
      </w:r>
      <w:r w:rsidR="00DC4EE2" w:rsidRPr="003D65E0">
        <w:rPr>
          <w:lang w:val="fr-FR"/>
        </w:rPr>
        <w:t>s</w:t>
      </w:r>
      <w:r w:rsidR="005545A7" w:rsidRPr="003D65E0">
        <w:rPr>
          <w:lang w:val="fr-FR"/>
        </w:rPr>
        <w:t xml:space="preserve"> relève de la responsabilité de l’organisation hôte. Il importe de rappeler qu’il n’existe pas de «grand programme de financement» </w:t>
      </w:r>
      <w:r w:rsidR="00DC4EE2" w:rsidRPr="003D65E0">
        <w:rPr>
          <w:lang w:val="fr-FR"/>
        </w:rPr>
        <w:t xml:space="preserve">des </w:t>
      </w:r>
      <w:r w:rsidR="005545A7" w:rsidRPr="003D65E0">
        <w:rPr>
          <w:lang w:val="fr-FR"/>
        </w:rPr>
        <w:t xml:space="preserve">services nécessaires à la réalisation des buts et des objectifs de l’OMM. </w:t>
      </w:r>
      <w:r w:rsidR="00C546C5" w:rsidRPr="003D65E0">
        <w:rPr>
          <w:lang w:val="fr-FR"/>
        </w:rPr>
        <w:t>I</w:t>
      </w:r>
      <w:r w:rsidR="005545A7" w:rsidRPr="003D65E0">
        <w:rPr>
          <w:lang w:val="fr-FR"/>
        </w:rPr>
        <w:t>l est prévu que les centres participant au SIO mett</w:t>
      </w:r>
      <w:r w:rsidR="00011866" w:rsidRPr="003D65E0">
        <w:rPr>
          <w:lang w:val="fr-FR"/>
        </w:rPr>
        <w:t>e</w:t>
      </w:r>
      <w:r w:rsidR="005545A7" w:rsidRPr="003D65E0">
        <w:rPr>
          <w:lang w:val="fr-FR"/>
        </w:rPr>
        <w:t xml:space="preserve">nt en place des solutions et </w:t>
      </w:r>
      <w:r w:rsidR="00011866" w:rsidRPr="003D65E0">
        <w:rPr>
          <w:lang w:val="fr-FR"/>
        </w:rPr>
        <w:t xml:space="preserve">se dotent de </w:t>
      </w:r>
      <w:r w:rsidR="005545A7" w:rsidRPr="003D65E0">
        <w:rPr>
          <w:lang w:val="fr-FR"/>
        </w:rPr>
        <w:t>capacités compatibles avec le SIO 2.0 (services Web</w:t>
      </w:r>
      <w:r w:rsidR="00740F04" w:rsidRPr="003D65E0">
        <w:rPr>
          <w:lang w:val="fr-FR"/>
        </w:rPr>
        <w:t xml:space="preserve"> ou </w:t>
      </w:r>
      <w:r w:rsidR="005545A7" w:rsidRPr="003D65E0">
        <w:rPr>
          <w:lang w:val="fr-FR"/>
        </w:rPr>
        <w:t xml:space="preserve">intégration </w:t>
      </w:r>
      <w:r w:rsidR="00740F04" w:rsidRPr="003D65E0">
        <w:rPr>
          <w:lang w:val="fr-FR"/>
        </w:rPr>
        <w:t>d</w:t>
      </w:r>
      <w:r w:rsidR="00C546C5" w:rsidRPr="003D65E0">
        <w:rPr>
          <w:lang w:val="fr-FR"/>
        </w:rPr>
        <w:t>ans les</w:t>
      </w:r>
      <w:r w:rsidR="00740F04" w:rsidRPr="003D65E0">
        <w:rPr>
          <w:lang w:val="fr-FR"/>
        </w:rPr>
        <w:t xml:space="preserve"> moteurs de recherche par exemple) </w:t>
      </w:r>
      <w:r w:rsidR="00C546C5" w:rsidRPr="003D65E0">
        <w:rPr>
          <w:lang w:val="fr-FR"/>
        </w:rPr>
        <w:t xml:space="preserve">à partir des </w:t>
      </w:r>
      <w:r w:rsidR="00740F04" w:rsidRPr="003D65E0">
        <w:rPr>
          <w:lang w:val="fr-FR"/>
        </w:rPr>
        <w:t>financement</w:t>
      </w:r>
      <w:r w:rsidR="00C546C5" w:rsidRPr="003D65E0">
        <w:rPr>
          <w:lang w:val="fr-FR"/>
        </w:rPr>
        <w:t>s</w:t>
      </w:r>
      <w:r w:rsidR="00740F04" w:rsidRPr="003D65E0">
        <w:rPr>
          <w:lang w:val="fr-FR"/>
        </w:rPr>
        <w:t xml:space="preserve"> disponibles et récurrents des systèmes existants.</w:t>
      </w:r>
    </w:p>
    <w:p w:rsidR="00BB45F7" w:rsidRPr="003D65E0" w:rsidRDefault="00BB45F7" w:rsidP="00F006EC">
      <w:pPr>
        <w:pStyle w:val="WMOBodyText"/>
        <w:rPr>
          <w:lang w:val="fr-FR" w:eastAsia="en-US"/>
        </w:rPr>
      </w:pPr>
      <w:r w:rsidRPr="003D65E0">
        <w:rPr>
          <w:lang w:val="fr-FR" w:eastAsia="en-US"/>
        </w:rPr>
        <w:t>Il appartien</w:t>
      </w:r>
      <w:r w:rsidR="00E12046" w:rsidRPr="003D65E0">
        <w:rPr>
          <w:lang w:val="fr-FR" w:eastAsia="en-US"/>
        </w:rPr>
        <w:t>dra</w:t>
      </w:r>
      <w:r w:rsidRPr="003D65E0">
        <w:rPr>
          <w:lang w:val="fr-FR" w:eastAsia="en-US"/>
        </w:rPr>
        <w:t xml:space="preserve"> au</w:t>
      </w:r>
      <w:r w:rsidR="00E12046" w:rsidRPr="003D65E0">
        <w:rPr>
          <w:lang w:val="fr-FR" w:eastAsia="en-US"/>
        </w:rPr>
        <w:t>x</w:t>
      </w:r>
      <w:r w:rsidRPr="003D65E0">
        <w:rPr>
          <w:lang w:val="fr-FR" w:eastAsia="en-US"/>
        </w:rPr>
        <w:t xml:space="preserve"> centre</w:t>
      </w:r>
      <w:r w:rsidR="00E12046" w:rsidRPr="003D65E0">
        <w:rPr>
          <w:lang w:val="fr-FR" w:eastAsia="en-US"/>
        </w:rPr>
        <w:t>s</w:t>
      </w:r>
      <w:r w:rsidRPr="003D65E0">
        <w:rPr>
          <w:lang w:val="fr-FR" w:eastAsia="en-US"/>
        </w:rPr>
        <w:t xml:space="preserve"> fournissant les ressources de déterminer la façon dont </w:t>
      </w:r>
      <w:r w:rsidR="006876F4" w:rsidRPr="003D65E0">
        <w:rPr>
          <w:lang w:val="fr-FR" w:eastAsia="en-US"/>
        </w:rPr>
        <w:t>celles-ci</w:t>
      </w:r>
      <w:r w:rsidRPr="003D65E0">
        <w:rPr>
          <w:lang w:val="fr-FR" w:eastAsia="en-US"/>
        </w:rPr>
        <w:t xml:space="preserve"> seront </w:t>
      </w:r>
      <w:r w:rsidR="00E12046" w:rsidRPr="003D65E0">
        <w:rPr>
          <w:lang w:val="fr-FR" w:eastAsia="en-US"/>
        </w:rPr>
        <w:t xml:space="preserve">mises à la disposition des utilisateurs </w:t>
      </w:r>
      <w:r w:rsidRPr="003D65E0">
        <w:rPr>
          <w:lang w:val="fr-FR" w:eastAsia="en-US"/>
        </w:rPr>
        <w:t xml:space="preserve">à partir de l’analyse des besoins </w:t>
      </w:r>
      <w:r w:rsidR="00E12046" w:rsidRPr="003D65E0">
        <w:rPr>
          <w:lang w:val="fr-FR" w:eastAsia="en-US"/>
        </w:rPr>
        <w:t xml:space="preserve">de ces derniers et </w:t>
      </w:r>
      <w:r w:rsidRPr="003D65E0">
        <w:rPr>
          <w:lang w:val="fr-FR" w:eastAsia="en-US"/>
        </w:rPr>
        <w:t>de l</w:t>
      </w:r>
      <w:r w:rsidR="008C4E1D" w:rsidRPr="003D65E0">
        <w:rPr>
          <w:lang w:val="fr-FR" w:eastAsia="en-US"/>
        </w:rPr>
        <w:t xml:space="preserve">a </w:t>
      </w:r>
      <w:r w:rsidRPr="003D65E0">
        <w:rPr>
          <w:lang w:val="fr-FR" w:eastAsia="en-US"/>
        </w:rPr>
        <w:t xml:space="preserve">capacité/compétence </w:t>
      </w:r>
      <w:r w:rsidR="008C4E1D" w:rsidRPr="003D65E0">
        <w:rPr>
          <w:lang w:val="fr-FR" w:eastAsia="en-US"/>
        </w:rPr>
        <w:t xml:space="preserve">des centres </w:t>
      </w:r>
      <w:r w:rsidRPr="003D65E0">
        <w:rPr>
          <w:lang w:val="fr-FR" w:eastAsia="en-US"/>
        </w:rPr>
        <w:t>à concevoir, mettre en place et exploiter ces services Web.</w:t>
      </w:r>
    </w:p>
    <w:p w:rsidR="00BB45F7" w:rsidRPr="003D65E0" w:rsidRDefault="00C546C5" w:rsidP="00F006EC">
      <w:pPr>
        <w:pStyle w:val="WMOBodyText"/>
        <w:rPr>
          <w:lang w:val="fr-FR" w:eastAsia="en-US"/>
        </w:rPr>
      </w:pPr>
      <w:r w:rsidRPr="003D65E0">
        <w:rPr>
          <w:lang w:val="fr-FR" w:eastAsia="en-US"/>
        </w:rPr>
        <w:lastRenderedPageBreak/>
        <w:t xml:space="preserve">Les CMSI aideront les </w:t>
      </w:r>
      <w:r w:rsidR="00BB45F7" w:rsidRPr="003D65E0">
        <w:rPr>
          <w:lang w:val="fr-FR" w:eastAsia="en-US"/>
        </w:rPr>
        <w:t xml:space="preserve">centres </w:t>
      </w:r>
      <w:r w:rsidRPr="003D65E0">
        <w:rPr>
          <w:lang w:val="fr-FR" w:eastAsia="en-US"/>
        </w:rPr>
        <w:t>accrédités du</w:t>
      </w:r>
      <w:r w:rsidR="00BB45F7" w:rsidRPr="003D65E0">
        <w:rPr>
          <w:lang w:val="fr-FR" w:eastAsia="en-US"/>
        </w:rPr>
        <w:t xml:space="preserve"> SIO </w:t>
      </w:r>
      <w:r w:rsidRPr="003D65E0">
        <w:rPr>
          <w:lang w:val="fr-FR" w:eastAsia="en-US"/>
        </w:rPr>
        <w:t>à proposer d</w:t>
      </w:r>
      <w:r w:rsidR="00BB45F7" w:rsidRPr="003D65E0">
        <w:rPr>
          <w:lang w:val="fr-FR" w:eastAsia="en-US"/>
        </w:rPr>
        <w:t xml:space="preserve">es services Web </w:t>
      </w:r>
      <w:r w:rsidR="006615F0" w:rsidRPr="003D65E0">
        <w:rPr>
          <w:lang w:val="fr-FR" w:eastAsia="en-US"/>
        </w:rPr>
        <w:t xml:space="preserve">conformes aux besoins des programmes de l’OMM. Cette aide pourra </w:t>
      </w:r>
      <w:r w:rsidRPr="003D65E0">
        <w:rPr>
          <w:lang w:val="fr-FR" w:eastAsia="en-US"/>
        </w:rPr>
        <w:t>aller de l’offre d’actions</w:t>
      </w:r>
      <w:r w:rsidR="008C4E1D" w:rsidRPr="003D65E0">
        <w:rPr>
          <w:lang w:val="fr-FR" w:eastAsia="en-US"/>
        </w:rPr>
        <w:t xml:space="preserve"> de formation ou de développement des </w:t>
      </w:r>
      <w:r w:rsidR="006615F0" w:rsidRPr="003D65E0">
        <w:rPr>
          <w:lang w:val="fr-FR" w:eastAsia="en-US"/>
        </w:rPr>
        <w:t xml:space="preserve">capacités à la mise à </w:t>
      </w:r>
      <w:r w:rsidR="008C4E1D" w:rsidRPr="003D65E0">
        <w:rPr>
          <w:lang w:val="fr-FR" w:eastAsia="en-US"/>
        </w:rPr>
        <w:t xml:space="preserve">disposition </w:t>
      </w:r>
      <w:r w:rsidR="006615F0" w:rsidRPr="003D65E0">
        <w:rPr>
          <w:lang w:val="fr-FR" w:eastAsia="en-US"/>
        </w:rPr>
        <w:t>de solutions</w:t>
      </w:r>
      <w:r w:rsidR="008C4E1D" w:rsidRPr="003D65E0">
        <w:rPr>
          <w:lang w:val="fr-FR" w:eastAsia="en-US"/>
        </w:rPr>
        <w:t xml:space="preserve"> hébergées</w:t>
      </w:r>
      <w:r w:rsidR="006615F0" w:rsidRPr="003D65E0">
        <w:rPr>
          <w:lang w:val="fr-FR" w:eastAsia="en-US"/>
        </w:rPr>
        <w:t xml:space="preserve">. </w:t>
      </w:r>
    </w:p>
    <w:p w:rsidR="00C45612" w:rsidRPr="003D65E0" w:rsidRDefault="00196975" w:rsidP="00F006EC">
      <w:pPr>
        <w:spacing w:before="160"/>
        <w:jc w:val="left"/>
        <w:rPr>
          <w:lang w:val="fr-FR"/>
        </w:rPr>
      </w:pPr>
      <w:r w:rsidRPr="003D65E0">
        <w:rPr>
          <w:lang w:val="fr-FR"/>
        </w:rPr>
        <w:t>L</w:t>
      </w:r>
      <w:r w:rsidR="006615F0" w:rsidRPr="003D65E0">
        <w:rPr>
          <w:lang w:val="fr-FR"/>
        </w:rPr>
        <w:t xml:space="preserve">’OMM </w:t>
      </w:r>
      <w:r w:rsidRPr="003D65E0">
        <w:rPr>
          <w:lang w:val="fr-FR"/>
        </w:rPr>
        <w:t xml:space="preserve">devra inclure dans ses priorités </w:t>
      </w:r>
      <w:r w:rsidR="006615F0" w:rsidRPr="003D65E0">
        <w:rPr>
          <w:lang w:val="fr-FR"/>
        </w:rPr>
        <w:t>en matière de développement des capacités</w:t>
      </w:r>
      <w:r w:rsidRPr="003D65E0">
        <w:rPr>
          <w:lang w:val="fr-FR"/>
        </w:rPr>
        <w:t xml:space="preserve"> le renforcement de l</w:t>
      </w:r>
      <w:r w:rsidR="006876F4" w:rsidRPr="003D65E0">
        <w:rPr>
          <w:lang w:val="fr-FR"/>
        </w:rPr>
        <w:t xml:space="preserve">’aptitude </w:t>
      </w:r>
      <w:r w:rsidRPr="003D65E0">
        <w:rPr>
          <w:lang w:val="fr-FR"/>
        </w:rPr>
        <w:t xml:space="preserve">des SMHN à mettre en place et </w:t>
      </w:r>
      <w:r w:rsidR="006876F4" w:rsidRPr="003D65E0">
        <w:rPr>
          <w:lang w:val="fr-FR"/>
        </w:rPr>
        <w:t xml:space="preserve">à </w:t>
      </w:r>
      <w:r w:rsidRPr="003D65E0">
        <w:rPr>
          <w:lang w:val="fr-FR"/>
        </w:rPr>
        <w:t>exploiter des services Web</w:t>
      </w:r>
      <w:r w:rsidR="006615F0" w:rsidRPr="003D65E0">
        <w:rPr>
          <w:lang w:val="fr-FR"/>
        </w:rPr>
        <w:t>.</w:t>
      </w:r>
    </w:p>
    <w:p w:rsidR="006615F0" w:rsidRPr="003D65E0" w:rsidRDefault="006615F0" w:rsidP="00F006EC">
      <w:pPr>
        <w:pStyle w:val="WMOBodyText"/>
        <w:rPr>
          <w:lang w:val="fr-FR" w:eastAsia="en-US"/>
        </w:rPr>
      </w:pPr>
      <w:r w:rsidRPr="003D65E0">
        <w:rPr>
          <w:lang w:val="fr-FR" w:eastAsia="en-US"/>
        </w:rPr>
        <w:t xml:space="preserve">À terme, le SIO 2.0 devrait </w:t>
      </w:r>
      <w:r w:rsidR="00196975" w:rsidRPr="003D65E0">
        <w:rPr>
          <w:lang w:val="fr-FR" w:eastAsia="en-US"/>
        </w:rPr>
        <w:t xml:space="preserve">devenir un </w:t>
      </w:r>
      <w:r w:rsidR="00C546C5" w:rsidRPr="003D65E0">
        <w:rPr>
          <w:lang w:val="fr-FR" w:eastAsia="en-US"/>
        </w:rPr>
        <w:t xml:space="preserve">riche </w:t>
      </w:r>
      <w:r w:rsidRPr="003D65E0">
        <w:rPr>
          <w:lang w:val="fr-FR" w:eastAsia="en-US"/>
        </w:rPr>
        <w:t>éco</w:t>
      </w:r>
      <w:r w:rsidR="00196975" w:rsidRPr="003D65E0">
        <w:rPr>
          <w:lang w:val="fr-FR" w:eastAsia="en-US"/>
        </w:rPr>
        <w:t>s</w:t>
      </w:r>
      <w:r w:rsidRPr="003D65E0">
        <w:rPr>
          <w:lang w:val="fr-FR" w:eastAsia="en-US"/>
        </w:rPr>
        <w:t xml:space="preserve">ystème de services Web permettant l’accès à des données fiables répondant aux besoins de tous les programmes de l’OMM. </w:t>
      </w:r>
    </w:p>
    <w:p w:rsidR="00CB2AE4" w:rsidRPr="003D65E0" w:rsidRDefault="0019601C" w:rsidP="00F006EC">
      <w:pPr>
        <w:jc w:val="left"/>
        <w:rPr>
          <w:i/>
          <w:lang w:val="fr-FR"/>
        </w:rPr>
      </w:pPr>
      <w:r w:rsidRPr="003D65E0">
        <w:rPr>
          <w:i/>
          <w:lang w:val="fr-FR"/>
        </w:rPr>
        <w:t>On rappellera qu’il existe déjà</w:t>
      </w:r>
      <w:r w:rsidR="006876F4" w:rsidRPr="003D65E0">
        <w:rPr>
          <w:i/>
          <w:lang w:val="fr-FR"/>
        </w:rPr>
        <w:t>,</w:t>
      </w:r>
      <w:r w:rsidRPr="003D65E0">
        <w:rPr>
          <w:i/>
          <w:lang w:val="fr-FR"/>
        </w:rPr>
        <w:t xml:space="preserve"> dans la version actuelle du </w:t>
      </w:r>
      <w:r w:rsidR="00CB2AE4" w:rsidRPr="003D65E0">
        <w:rPr>
          <w:i/>
          <w:lang w:val="fr-FR"/>
        </w:rPr>
        <w:t>SIO</w:t>
      </w:r>
      <w:r w:rsidR="006876F4" w:rsidRPr="003D65E0">
        <w:rPr>
          <w:i/>
          <w:lang w:val="fr-FR"/>
        </w:rPr>
        <w:t xml:space="preserve">, </w:t>
      </w:r>
      <w:r w:rsidR="00CB2AE4" w:rsidRPr="003D65E0">
        <w:rPr>
          <w:i/>
          <w:lang w:val="fr-FR"/>
        </w:rPr>
        <w:t xml:space="preserve">des exemples d’utilisation de services Web pour donner accès aux données et à l’information. De la même manière, nombreux sont les SMHN et </w:t>
      </w:r>
      <w:r w:rsidRPr="003D65E0">
        <w:rPr>
          <w:i/>
          <w:lang w:val="fr-FR"/>
        </w:rPr>
        <w:t xml:space="preserve">les </w:t>
      </w:r>
      <w:r w:rsidR="00CB2AE4" w:rsidRPr="003D65E0">
        <w:rPr>
          <w:i/>
          <w:lang w:val="fr-FR"/>
        </w:rPr>
        <w:t xml:space="preserve">organisations internationales partenaires </w:t>
      </w:r>
      <w:r w:rsidR="00196975" w:rsidRPr="003D65E0">
        <w:rPr>
          <w:i/>
          <w:lang w:val="fr-FR"/>
        </w:rPr>
        <w:t xml:space="preserve">qui </w:t>
      </w:r>
      <w:r w:rsidR="00CB2AE4" w:rsidRPr="003D65E0">
        <w:rPr>
          <w:i/>
          <w:lang w:val="fr-FR"/>
        </w:rPr>
        <w:t xml:space="preserve">œuvrent déjà à l’offre de services opérationnels </w:t>
      </w:r>
      <w:r w:rsidR="00196975" w:rsidRPr="003D65E0">
        <w:rPr>
          <w:i/>
          <w:lang w:val="fr-FR"/>
        </w:rPr>
        <w:t xml:space="preserve">hébergés </w:t>
      </w:r>
      <w:r w:rsidR="00CB2AE4" w:rsidRPr="003D65E0">
        <w:rPr>
          <w:i/>
          <w:lang w:val="fr-FR"/>
        </w:rPr>
        <w:t xml:space="preserve">dans </w:t>
      </w:r>
      <w:r w:rsidR="00196975" w:rsidRPr="003D65E0">
        <w:rPr>
          <w:i/>
          <w:lang w:val="fr-FR"/>
        </w:rPr>
        <w:t xml:space="preserve">un environnement </w:t>
      </w:r>
      <w:r w:rsidRPr="003D65E0">
        <w:rPr>
          <w:i/>
          <w:lang w:val="fr-FR"/>
        </w:rPr>
        <w:t>dématérialisé</w:t>
      </w:r>
      <w:r w:rsidR="00CB2AE4" w:rsidRPr="003D65E0">
        <w:rPr>
          <w:i/>
          <w:lang w:val="fr-FR"/>
        </w:rPr>
        <w:t>. Les technologies du Web et en nuage ont déjà atteint un niveau de maturité</w:t>
      </w:r>
      <w:r w:rsidR="00196975" w:rsidRPr="003D65E0">
        <w:rPr>
          <w:i/>
          <w:lang w:val="fr-FR"/>
        </w:rPr>
        <w:t xml:space="preserve"> raisonnable</w:t>
      </w:r>
      <w:r w:rsidR="00CB2AE4" w:rsidRPr="003D65E0">
        <w:rPr>
          <w:i/>
          <w:lang w:val="fr-FR"/>
        </w:rPr>
        <w:t xml:space="preserve">, mais tous les Membres n’en </w:t>
      </w:r>
      <w:r w:rsidRPr="003D65E0">
        <w:rPr>
          <w:i/>
          <w:lang w:val="fr-FR"/>
        </w:rPr>
        <w:t xml:space="preserve">ont </w:t>
      </w:r>
      <w:r w:rsidR="00CB2AE4" w:rsidRPr="003D65E0">
        <w:rPr>
          <w:i/>
          <w:lang w:val="fr-FR"/>
        </w:rPr>
        <w:t>pas une compréhension suffisante.</w:t>
      </w:r>
    </w:p>
    <w:p w:rsidR="00C45612" w:rsidRPr="003D65E0" w:rsidRDefault="004E328B" w:rsidP="00F006EC">
      <w:pPr>
        <w:jc w:val="left"/>
        <w:rPr>
          <w:lang w:val="fr-FR"/>
        </w:rPr>
      </w:pPr>
      <w:r w:rsidRPr="003D65E0">
        <w:rPr>
          <w:lang w:val="fr-FR"/>
        </w:rPr>
        <w:t>Chacun des CMSI (actuellement au nombre de 15) assure l</w:t>
      </w:r>
      <w:r w:rsidR="00D82D02" w:rsidRPr="003D65E0">
        <w:rPr>
          <w:lang w:val="fr-FR"/>
        </w:rPr>
        <w:t xml:space="preserve">’entretien et </w:t>
      </w:r>
      <w:r w:rsidRPr="003D65E0">
        <w:rPr>
          <w:lang w:val="fr-FR"/>
        </w:rPr>
        <w:t xml:space="preserve">l’exploitation </w:t>
      </w:r>
      <w:r w:rsidR="00D82D02" w:rsidRPr="003D65E0">
        <w:rPr>
          <w:lang w:val="fr-FR"/>
        </w:rPr>
        <w:t xml:space="preserve">de l’infrastructure </w:t>
      </w:r>
      <w:r w:rsidRPr="003D65E0">
        <w:rPr>
          <w:lang w:val="fr-FR"/>
        </w:rPr>
        <w:t xml:space="preserve">nécessaire à l’offre des services </w:t>
      </w:r>
      <w:r w:rsidR="00054D8D" w:rsidRPr="003D65E0">
        <w:rPr>
          <w:lang w:val="fr-FR"/>
        </w:rPr>
        <w:t>de base</w:t>
      </w:r>
      <w:r w:rsidRPr="003D65E0">
        <w:rPr>
          <w:lang w:val="fr-FR"/>
        </w:rPr>
        <w:t xml:space="preserve"> du SIO. Le catalogue</w:t>
      </w:r>
      <w:r w:rsidR="00A1679F" w:rsidRPr="003D65E0">
        <w:rPr>
          <w:lang w:val="fr-FR"/>
        </w:rPr>
        <w:t xml:space="preserve"> du SIO</w:t>
      </w:r>
      <w:r w:rsidRPr="003D65E0">
        <w:rPr>
          <w:lang w:val="fr-FR"/>
        </w:rPr>
        <w:t xml:space="preserve"> actuellement distribué/reproduit et les fonctions du portail de données sont globalement adap</w:t>
      </w:r>
      <w:r w:rsidR="00A1679F" w:rsidRPr="003D65E0">
        <w:rPr>
          <w:lang w:val="fr-FR"/>
        </w:rPr>
        <w:t>t</w:t>
      </w:r>
      <w:r w:rsidRPr="003D65E0">
        <w:rPr>
          <w:lang w:val="fr-FR"/>
        </w:rPr>
        <w:t xml:space="preserve">és à la version 2.0 du </w:t>
      </w:r>
      <w:r w:rsidR="00FC5340" w:rsidRPr="003D65E0">
        <w:rPr>
          <w:lang w:val="fr-FR"/>
        </w:rPr>
        <w:t>s</w:t>
      </w:r>
      <w:r w:rsidRPr="003D65E0">
        <w:rPr>
          <w:lang w:val="fr-FR"/>
        </w:rPr>
        <w:t xml:space="preserve">ystème. </w:t>
      </w:r>
      <w:r w:rsidR="0019601C" w:rsidRPr="003D65E0">
        <w:rPr>
          <w:lang w:val="fr-FR"/>
        </w:rPr>
        <w:t>L</w:t>
      </w:r>
      <w:r w:rsidRPr="003D65E0">
        <w:rPr>
          <w:lang w:val="fr-FR"/>
        </w:rPr>
        <w:t xml:space="preserve">e contenu du catalogue va </w:t>
      </w:r>
      <w:r w:rsidR="0019601C" w:rsidRPr="003D65E0">
        <w:rPr>
          <w:lang w:val="fr-FR"/>
        </w:rPr>
        <w:t xml:space="preserve">toutefois </w:t>
      </w:r>
      <w:r w:rsidRPr="003D65E0">
        <w:rPr>
          <w:lang w:val="fr-FR"/>
        </w:rPr>
        <w:t>évoluer pui</w:t>
      </w:r>
      <w:r w:rsidR="00A1679F" w:rsidRPr="003D65E0">
        <w:rPr>
          <w:lang w:val="fr-FR"/>
        </w:rPr>
        <w:t>s</w:t>
      </w:r>
      <w:r w:rsidRPr="003D65E0">
        <w:rPr>
          <w:lang w:val="fr-FR"/>
        </w:rPr>
        <w:t xml:space="preserve">que la description des services Web va </w:t>
      </w:r>
      <w:r w:rsidR="00A1679F" w:rsidRPr="003D65E0">
        <w:rPr>
          <w:lang w:val="fr-FR"/>
        </w:rPr>
        <w:t xml:space="preserve">venir </w:t>
      </w:r>
      <w:r w:rsidRPr="003D65E0">
        <w:rPr>
          <w:lang w:val="fr-FR"/>
        </w:rPr>
        <w:t xml:space="preserve">s’ajouter à celle des données et des </w:t>
      </w:r>
      <w:r w:rsidR="00A1679F" w:rsidRPr="003D65E0">
        <w:rPr>
          <w:lang w:val="fr-FR"/>
        </w:rPr>
        <w:t>services d’</w:t>
      </w:r>
      <w:r w:rsidRPr="003D65E0">
        <w:rPr>
          <w:lang w:val="fr-FR"/>
        </w:rPr>
        <w:t>information</w:t>
      </w:r>
      <w:r w:rsidR="00A1679F" w:rsidRPr="003D65E0">
        <w:rPr>
          <w:lang w:val="fr-FR"/>
        </w:rPr>
        <w:t xml:space="preserve"> existant</w:t>
      </w:r>
      <w:r w:rsidR="0062358F" w:rsidRPr="003D65E0">
        <w:rPr>
          <w:lang w:val="fr-FR"/>
        </w:rPr>
        <w:t>s</w:t>
      </w:r>
      <w:r w:rsidRPr="003D65E0">
        <w:rPr>
          <w:lang w:val="fr-FR"/>
        </w:rPr>
        <w:t>.</w:t>
      </w:r>
      <w:r w:rsidR="0062358F" w:rsidRPr="003D65E0">
        <w:rPr>
          <w:lang w:val="fr-FR"/>
        </w:rPr>
        <w:t xml:space="preserve"> Ce changement aura vraisemblablement une incidence sur les applications des portails des CMSI.</w:t>
      </w:r>
    </w:p>
    <w:p w:rsidR="004E328B" w:rsidRPr="003D65E0" w:rsidRDefault="004E328B" w:rsidP="00F006EC">
      <w:pPr>
        <w:pStyle w:val="WMOBodyText"/>
        <w:rPr>
          <w:i/>
          <w:lang w:val="fr-FR" w:eastAsia="en-US"/>
        </w:rPr>
      </w:pPr>
      <w:r w:rsidRPr="003D65E0">
        <w:rPr>
          <w:i/>
          <w:lang w:val="fr-FR" w:eastAsia="en-US"/>
        </w:rPr>
        <w:t xml:space="preserve">Il est à noter que </w:t>
      </w:r>
      <w:r w:rsidR="00D068D1" w:rsidRPr="003D65E0">
        <w:rPr>
          <w:i/>
          <w:lang w:val="fr-FR" w:eastAsia="en-US"/>
        </w:rPr>
        <w:t xml:space="preserve">la prestation des </w:t>
      </w:r>
      <w:r w:rsidRPr="003D65E0">
        <w:rPr>
          <w:i/>
          <w:lang w:val="fr-FR" w:eastAsia="en-US"/>
        </w:rPr>
        <w:t xml:space="preserve">services </w:t>
      </w:r>
      <w:r w:rsidR="00FC5340" w:rsidRPr="003D65E0">
        <w:rPr>
          <w:i/>
          <w:lang w:val="fr-FR" w:eastAsia="en-US"/>
        </w:rPr>
        <w:t>de base</w:t>
      </w:r>
      <w:r w:rsidR="00D068D1" w:rsidRPr="003D65E0">
        <w:rPr>
          <w:i/>
          <w:lang w:val="fr-FR" w:eastAsia="en-US"/>
        </w:rPr>
        <w:t xml:space="preserve"> </w:t>
      </w:r>
      <w:r w:rsidRPr="003D65E0">
        <w:rPr>
          <w:i/>
          <w:lang w:val="fr-FR" w:eastAsia="en-US"/>
        </w:rPr>
        <w:t>du SIO représente un coût substantiel pour chaque CMSI</w:t>
      </w:r>
      <w:r w:rsidR="00B83BBC" w:rsidRPr="003D65E0">
        <w:rPr>
          <w:i/>
          <w:lang w:val="fr-FR" w:eastAsia="en-US"/>
        </w:rPr>
        <w:t xml:space="preserve">, </w:t>
      </w:r>
      <w:r w:rsidR="00AC6795" w:rsidRPr="003D65E0">
        <w:rPr>
          <w:i/>
          <w:lang w:val="fr-FR" w:eastAsia="en-US"/>
        </w:rPr>
        <w:t xml:space="preserve">dont </w:t>
      </w:r>
      <w:r w:rsidR="00D068D1" w:rsidRPr="003D65E0">
        <w:rPr>
          <w:i/>
          <w:lang w:val="fr-FR" w:eastAsia="en-US"/>
        </w:rPr>
        <w:t xml:space="preserve">les </w:t>
      </w:r>
      <w:r w:rsidR="00B83BBC" w:rsidRPr="003D65E0">
        <w:rPr>
          <w:i/>
          <w:lang w:val="fr-FR" w:eastAsia="en-US"/>
        </w:rPr>
        <w:t xml:space="preserve">exploitants </w:t>
      </w:r>
      <w:r w:rsidRPr="003D65E0">
        <w:rPr>
          <w:i/>
          <w:lang w:val="fr-FR" w:eastAsia="en-US"/>
        </w:rPr>
        <w:t>sont encouragés à réfléchir</w:t>
      </w:r>
      <w:r w:rsidR="0019601C" w:rsidRPr="003D65E0">
        <w:rPr>
          <w:i/>
          <w:lang w:val="fr-FR" w:eastAsia="en-US"/>
        </w:rPr>
        <w:t xml:space="preserve"> collectivement à la manière d’</w:t>
      </w:r>
      <w:r w:rsidR="00D068D1" w:rsidRPr="003D65E0">
        <w:rPr>
          <w:i/>
          <w:lang w:val="fr-FR" w:eastAsia="en-US"/>
        </w:rPr>
        <w:t xml:space="preserve">en </w:t>
      </w:r>
      <w:r w:rsidR="00B83BBC" w:rsidRPr="003D65E0">
        <w:rPr>
          <w:i/>
          <w:lang w:val="fr-FR" w:eastAsia="en-US"/>
        </w:rPr>
        <w:t>améliorer l’efficacité économique</w:t>
      </w:r>
      <w:r w:rsidRPr="003D65E0">
        <w:rPr>
          <w:i/>
          <w:lang w:val="fr-FR" w:eastAsia="en-US"/>
        </w:rPr>
        <w:t>.</w:t>
      </w:r>
      <w:r w:rsidR="00B83BBC" w:rsidRPr="003D65E0">
        <w:rPr>
          <w:i/>
          <w:lang w:val="fr-FR" w:eastAsia="en-US"/>
        </w:rPr>
        <w:t xml:space="preserve"> </w:t>
      </w:r>
      <w:r w:rsidR="00BA749D" w:rsidRPr="003D65E0">
        <w:rPr>
          <w:i/>
          <w:lang w:val="fr-FR" w:eastAsia="en-US"/>
        </w:rPr>
        <w:t xml:space="preserve">À l’instar du </w:t>
      </w:r>
      <w:r w:rsidRPr="003D65E0">
        <w:rPr>
          <w:i/>
          <w:lang w:val="fr-FR" w:eastAsia="en-US"/>
        </w:rPr>
        <w:t xml:space="preserve">tableau de bord commun </w:t>
      </w:r>
      <w:r w:rsidR="00BA749D" w:rsidRPr="003D65E0">
        <w:rPr>
          <w:i/>
          <w:lang w:val="fr-FR" w:eastAsia="en-US"/>
        </w:rPr>
        <w:t xml:space="preserve">qui relève de la responsabilité de deux </w:t>
      </w:r>
      <w:r w:rsidR="00D3180E" w:rsidRPr="003D65E0">
        <w:rPr>
          <w:i/>
          <w:lang w:val="fr-FR" w:eastAsia="en-US"/>
        </w:rPr>
        <w:t xml:space="preserve">CMSI </w:t>
      </w:r>
      <w:r w:rsidR="00BA749D" w:rsidRPr="003D65E0">
        <w:rPr>
          <w:i/>
          <w:lang w:val="fr-FR" w:eastAsia="en-US"/>
        </w:rPr>
        <w:t>seulement</w:t>
      </w:r>
      <w:r w:rsidR="00D3180E" w:rsidRPr="003D65E0">
        <w:rPr>
          <w:i/>
          <w:lang w:val="fr-FR" w:eastAsia="en-US"/>
        </w:rPr>
        <w:t xml:space="preserve">, il se peut que deux CMSI ou plus acceptent d’offrir certaines composantes des services </w:t>
      </w:r>
      <w:r w:rsidR="00FC5340" w:rsidRPr="003D65E0">
        <w:rPr>
          <w:i/>
          <w:lang w:val="fr-FR" w:eastAsia="en-US"/>
        </w:rPr>
        <w:t>de base</w:t>
      </w:r>
      <w:r w:rsidR="00BA749D" w:rsidRPr="003D65E0">
        <w:rPr>
          <w:i/>
          <w:lang w:val="fr-FR" w:eastAsia="en-US"/>
        </w:rPr>
        <w:t xml:space="preserve"> </w:t>
      </w:r>
      <w:r w:rsidR="00D3180E" w:rsidRPr="003D65E0">
        <w:rPr>
          <w:i/>
          <w:lang w:val="fr-FR" w:eastAsia="en-US"/>
        </w:rPr>
        <w:t>au nom de</w:t>
      </w:r>
      <w:r w:rsidR="00C938F0" w:rsidRPr="003D65E0">
        <w:rPr>
          <w:i/>
          <w:lang w:val="fr-FR" w:eastAsia="en-US"/>
        </w:rPr>
        <w:t xml:space="preserve"> tous les </w:t>
      </w:r>
      <w:r w:rsidR="00BA749D" w:rsidRPr="003D65E0">
        <w:rPr>
          <w:i/>
          <w:lang w:val="fr-FR" w:eastAsia="en-US"/>
        </w:rPr>
        <w:t xml:space="preserve">autres, chaque </w:t>
      </w:r>
      <w:r w:rsidR="00D3180E" w:rsidRPr="003D65E0">
        <w:rPr>
          <w:i/>
          <w:lang w:val="fr-FR" w:eastAsia="en-US"/>
        </w:rPr>
        <w:t>CMSI continu</w:t>
      </w:r>
      <w:r w:rsidR="00BA749D" w:rsidRPr="003D65E0">
        <w:rPr>
          <w:i/>
          <w:lang w:val="fr-FR" w:eastAsia="en-US"/>
        </w:rPr>
        <w:t>ant</w:t>
      </w:r>
      <w:r w:rsidR="00D3180E" w:rsidRPr="003D65E0">
        <w:rPr>
          <w:i/>
          <w:lang w:val="fr-FR" w:eastAsia="en-US"/>
        </w:rPr>
        <w:t xml:space="preserve"> à assurer la coordination et le développement des capacités dans </w:t>
      </w:r>
      <w:r w:rsidR="00BA749D" w:rsidRPr="003D65E0">
        <w:rPr>
          <w:i/>
          <w:lang w:val="fr-FR" w:eastAsia="en-US"/>
        </w:rPr>
        <w:t>sa</w:t>
      </w:r>
      <w:r w:rsidR="00D3180E" w:rsidRPr="003D65E0">
        <w:rPr>
          <w:i/>
          <w:lang w:val="fr-FR" w:eastAsia="en-US"/>
        </w:rPr>
        <w:t xml:space="preserve"> zone de responsabilité.</w:t>
      </w:r>
      <w:r w:rsidR="00CB78B1" w:rsidRPr="003D65E0">
        <w:rPr>
          <w:i/>
          <w:lang w:val="fr-FR" w:eastAsia="en-US"/>
        </w:rPr>
        <w:t xml:space="preserve"> </w:t>
      </w:r>
      <w:r w:rsidR="00AC6795" w:rsidRPr="003D65E0">
        <w:rPr>
          <w:i/>
          <w:lang w:val="fr-FR" w:eastAsia="en-US"/>
        </w:rPr>
        <w:t xml:space="preserve">Cette démarche </w:t>
      </w:r>
      <w:r w:rsidR="00D3180E" w:rsidRPr="003D65E0">
        <w:rPr>
          <w:i/>
          <w:lang w:val="fr-FR" w:eastAsia="en-US"/>
        </w:rPr>
        <w:t>nécessitera le</w:t>
      </w:r>
      <w:r w:rsidR="00CB78B1" w:rsidRPr="003D65E0">
        <w:rPr>
          <w:i/>
          <w:lang w:val="fr-FR" w:eastAsia="en-US"/>
        </w:rPr>
        <w:t xml:space="preserve"> </w:t>
      </w:r>
      <w:r w:rsidR="00D3180E" w:rsidRPr="003D65E0">
        <w:rPr>
          <w:i/>
          <w:lang w:val="fr-FR" w:eastAsia="en-US"/>
        </w:rPr>
        <w:t>soutien unanime des Représentants permanents de</w:t>
      </w:r>
      <w:r w:rsidR="00CB78B1" w:rsidRPr="003D65E0">
        <w:rPr>
          <w:i/>
          <w:lang w:val="fr-FR" w:eastAsia="en-US"/>
        </w:rPr>
        <w:t>s</w:t>
      </w:r>
      <w:r w:rsidR="00D3180E" w:rsidRPr="003D65E0">
        <w:rPr>
          <w:i/>
          <w:lang w:val="fr-FR" w:eastAsia="en-US"/>
        </w:rPr>
        <w:t xml:space="preserve"> </w:t>
      </w:r>
      <w:r w:rsidR="00CB78B1" w:rsidRPr="003D65E0">
        <w:rPr>
          <w:i/>
          <w:lang w:val="fr-FR" w:eastAsia="en-US"/>
        </w:rPr>
        <w:t xml:space="preserve">exploitants des </w:t>
      </w:r>
      <w:r w:rsidR="00D3180E" w:rsidRPr="003D65E0">
        <w:rPr>
          <w:i/>
          <w:lang w:val="fr-FR" w:eastAsia="en-US"/>
        </w:rPr>
        <w:t xml:space="preserve">CMSI. </w:t>
      </w:r>
      <w:r w:rsidR="00BA749D" w:rsidRPr="003D65E0">
        <w:rPr>
          <w:i/>
          <w:lang w:val="fr-FR" w:eastAsia="en-US"/>
        </w:rPr>
        <w:t xml:space="preserve">Un tel </w:t>
      </w:r>
      <w:r w:rsidR="00CB78B1" w:rsidRPr="003D65E0">
        <w:rPr>
          <w:i/>
          <w:lang w:val="fr-FR" w:eastAsia="en-US"/>
        </w:rPr>
        <w:t xml:space="preserve">regroupement des </w:t>
      </w:r>
      <w:r w:rsidR="00D3180E" w:rsidRPr="003D65E0">
        <w:rPr>
          <w:i/>
          <w:lang w:val="fr-FR" w:eastAsia="en-US"/>
        </w:rPr>
        <w:t xml:space="preserve">services </w:t>
      </w:r>
      <w:r w:rsidR="00FC5340" w:rsidRPr="003D65E0">
        <w:rPr>
          <w:i/>
          <w:lang w:val="fr-FR" w:eastAsia="en-US"/>
        </w:rPr>
        <w:t>de base</w:t>
      </w:r>
      <w:r w:rsidR="00BA749D" w:rsidRPr="003D65E0">
        <w:rPr>
          <w:i/>
          <w:lang w:val="fr-FR" w:eastAsia="en-US"/>
        </w:rPr>
        <w:t xml:space="preserve"> </w:t>
      </w:r>
      <w:r w:rsidR="00D3180E" w:rsidRPr="003D65E0">
        <w:rPr>
          <w:i/>
          <w:lang w:val="fr-FR" w:eastAsia="en-US"/>
        </w:rPr>
        <w:t xml:space="preserve">du SIO </w:t>
      </w:r>
      <w:r w:rsidR="00CB78B1" w:rsidRPr="003D65E0">
        <w:rPr>
          <w:i/>
          <w:lang w:val="fr-FR" w:eastAsia="en-US"/>
        </w:rPr>
        <w:t xml:space="preserve">n’aura pas d’incidence </w:t>
      </w:r>
      <w:r w:rsidR="00D3180E" w:rsidRPr="003D65E0">
        <w:rPr>
          <w:i/>
          <w:lang w:val="fr-FR" w:eastAsia="en-US"/>
        </w:rPr>
        <w:t>majeure sur la mise en œuvre du SIO</w:t>
      </w:r>
      <w:r w:rsidR="00BA749D" w:rsidRPr="003D65E0">
        <w:rPr>
          <w:i/>
          <w:lang w:val="fr-FR" w:eastAsia="en-US"/>
        </w:rPr>
        <w:t> </w:t>
      </w:r>
      <w:r w:rsidR="00D3180E" w:rsidRPr="003D65E0">
        <w:rPr>
          <w:i/>
          <w:lang w:val="fr-FR" w:eastAsia="en-US"/>
        </w:rPr>
        <w:t>2.0.</w:t>
      </w:r>
    </w:p>
    <w:p w:rsidR="00D3180E" w:rsidRPr="003D65E0" w:rsidRDefault="00D3180E" w:rsidP="00F006EC">
      <w:pPr>
        <w:jc w:val="left"/>
        <w:rPr>
          <w:lang w:val="fr-FR"/>
        </w:rPr>
      </w:pPr>
      <w:r w:rsidRPr="003D65E0">
        <w:rPr>
          <w:lang w:val="fr-FR"/>
        </w:rPr>
        <w:t xml:space="preserve">Les CMSI sont </w:t>
      </w:r>
      <w:r w:rsidR="00833E33" w:rsidRPr="003D65E0">
        <w:rPr>
          <w:lang w:val="fr-FR"/>
        </w:rPr>
        <w:t xml:space="preserve">priés d’aller à la rencontre </w:t>
      </w:r>
      <w:r w:rsidR="00A215CA" w:rsidRPr="003D65E0">
        <w:rPr>
          <w:lang w:val="fr-FR"/>
        </w:rPr>
        <w:t>d</w:t>
      </w:r>
      <w:r w:rsidRPr="003D65E0">
        <w:rPr>
          <w:lang w:val="fr-FR"/>
        </w:rPr>
        <w:t xml:space="preserve">es </w:t>
      </w:r>
      <w:r w:rsidR="00A215CA" w:rsidRPr="003D65E0">
        <w:rPr>
          <w:lang w:val="fr-FR"/>
        </w:rPr>
        <w:t xml:space="preserve">prestataires de services météorologiques, hydrologiques ou maritimes </w:t>
      </w:r>
      <w:r w:rsidRPr="003D65E0">
        <w:rPr>
          <w:lang w:val="fr-FR"/>
        </w:rPr>
        <w:t xml:space="preserve">dans leur zone de responsabilité et </w:t>
      </w:r>
      <w:r w:rsidR="00BA749D" w:rsidRPr="003D65E0">
        <w:rPr>
          <w:lang w:val="fr-FR"/>
        </w:rPr>
        <w:t>de</w:t>
      </w:r>
      <w:r w:rsidRPr="003D65E0">
        <w:rPr>
          <w:lang w:val="fr-FR"/>
        </w:rPr>
        <w:t xml:space="preserve"> les inciter à demander </w:t>
      </w:r>
      <w:r w:rsidR="00A215CA" w:rsidRPr="003D65E0">
        <w:rPr>
          <w:lang w:val="fr-FR"/>
        </w:rPr>
        <w:t xml:space="preserve">leur accréditation en tant que </w:t>
      </w:r>
      <w:r w:rsidRPr="003D65E0">
        <w:rPr>
          <w:lang w:val="fr-FR"/>
        </w:rPr>
        <w:t>centre du SIO. Les CMSI aideront ces prestataires issus du secteur</w:t>
      </w:r>
      <w:r w:rsidR="00BA749D" w:rsidRPr="003D65E0">
        <w:rPr>
          <w:lang w:val="fr-FR"/>
        </w:rPr>
        <w:t xml:space="preserve"> public comme </w:t>
      </w:r>
      <w:r w:rsidRPr="003D65E0">
        <w:rPr>
          <w:lang w:val="fr-FR"/>
        </w:rPr>
        <w:t>privé à enre</w:t>
      </w:r>
      <w:r w:rsidR="00A215CA" w:rsidRPr="003D65E0">
        <w:rPr>
          <w:lang w:val="fr-FR"/>
        </w:rPr>
        <w:t>g</w:t>
      </w:r>
      <w:r w:rsidRPr="003D65E0">
        <w:rPr>
          <w:lang w:val="fr-FR"/>
        </w:rPr>
        <w:t>istrer leurs données et leurs services sur le SIO.</w:t>
      </w:r>
    </w:p>
    <w:p w:rsidR="00C45612" w:rsidRPr="003D65E0" w:rsidRDefault="00593805" w:rsidP="00F006EC">
      <w:pPr>
        <w:jc w:val="left"/>
        <w:rPr>
          <w:lang w:val="fr-FR"/>
        </w:rPr>
      </w:pPr>
      <w:r w:rsidRPr="003D65E0">
        <w:rPr>
          <w:lang w:val="fr-FR"/>
        </w:rPr>
        <w:t xml:space="preserve">Il est crucial que la mise en œuvre du SIO 2.0 ne perturbe pas les activités opérationnelles. </w:t>
      </w:r>
      <w:r w:rsidR="00274C9E">
        <w:rPr>
          <w:lang w:val="fr-FR"/>
        </w:rPr>
        <w:br/>
      </w:r>
      <w:r w:rsidR="00284ABA" w:rsidRPr="003D65E0">
        <w:rPr>
          <w:lang w:val="fr-FR"/>
        </w:rPr>
        <w:t xml:space="preserve">Au cas où il faille </w:t>
      </w:r>
      <w:r w:rsidR="00D2187F" w:rsidRPr="003D65E0">
        <w:rPr>
          <w:lang w:val="fr-FR"/>
        </w:rPr>
        <w:t xml:space="preserve">éliminer progressivement </w:t>
      </w:r>
      <w:r w:rsidR="00BA749D" w:rsidRPr="003D65E0">
        <w:rPr>
          <w:lang w:val="fr-FR"/>
        </w:rPr>
        <w:t xml:space="preserve">une fonctionnalité existante </w:t>
      </w:r>
      <w:r w:rsidR="00D2187F" w:rsidRPr="003D65E0">
        <w:rPr>
          <w:lang w:val="fr-FR"/>
        </w:rPr>
        <w:t xml:space="preserve">ou </w:t>
      </w:r>
      <w:r w:rsidR="00BA749D" w:rsidRPr="003D65E0">
        <w:rPr>
          <w:lang w:val="fr-FR"/>
        </w:rPr>
        <w:t xml:space="preserve">la </w:t>
      </w:r>
      <w:r w:rsidR="00D2187F" w:rsidRPr="003D65E0">
        <w:rPr>
          <w:lang w:val="fr-FR"/>
        </w:rPr>
        <w:t xml:space="preserve">remplacer, on veillera </w:t>
      </w:r>
      <w:r w:rsidR="00AC6795" w:rsidRPr="003D65E0">
        <w:rPr>
          <w:lang w:val="fr-FR"/>
        </w:rPr>
        <w:t xml:space="preserve">à </w:t>
      </w:r>
      <w:r w:rsidR="00BA749D" w:rsidRPr="003D65E0">
        <w:rPr>
          <w:lang w:val="fr-FR"/>
        </w:rPr>
        <w:t xml:space="preserve">maintenir l’ancienne fonctionnalité </w:t>
      </w:r>
      <w:r w:rsidRPr="003D65E0">
        <w:rPr>
          <w:lang w:val="fr-FR"/>
        </w:rPr>
        <w:t xml:space="preserve">en </w:t>
      </w:r>
      <w:r w:rsidR="00AC6795" w:rsidRPr="003D65E0">
        <w:rPr>
          <w:lang w:val="fr-FR"/>
        </w:rPr>
        <w:t xml:space="preserve">parallèle </w:t>
      </w:r>
      <w:r w:rsidR="005A70A3" w:rsidRPr="003D65E0">
        <w:rPr>
          <w:lang w:val="fr-FR"/>
        </w:rPr>
        <w:t xml:space="preserve">avec la nouvelle </w:t>
      </w:r>
      <w:r w:rsidRPr="003D65E0">
        <w:rPr>
          <w:lang w:val="fr-FR"/>
        </w:rPr>
        <w:t>pendant un certain temps afin de permettre aux Membres d</w:t>
      </w:r>
      <w:r w:rsidR="00AC6795" w:rsidRPr="003D65E0">
        <w:rPr>
          <w:lang w:val="fr-FR"/>
        </w:rPr>
        <w:t>’effectuer</w:t>
      </w:r>
      <w:r w:rsidRPr="003D65E0">
        <w:rPr>
          <w:lang w:val="fr-FR"/>
        </w:rPr>
        <w:t xml:space="preserve"> la transition </w:t>
      </w:r>
      <w:r w:rsidR="00D2187F" w:rsidRPr="003D65E0">
        <w:rPr>
          <w:lang w:val="fr-FR"/>
        </w:rPr>
        <w:t>d’un commun accord</w:t>
      </w:r>
      <w:r w:rsidRPr="003D65E0">
        <w:rPr>
          <w:lang w:val="fr-FR"/>
        </w:rPr>
        <w:t xml:space="preserve">. Les </w:t>
      </w:r>
      <w:r w:rsidR="005C24D5" w:rsidRPr="003D65E0">
        <w:rPr>
          <w:lang w:val="fr-FR"/>
        </w:rPr>
        <w:t xml:space="preserve">Membres seront informés longtemps à l’avance des </w:t>
      </w:r>
      <w:r w:rsidRPr="003D65E0">
        <w:rPr>
          <w:lang w:val="fr-FR"/>
        </w:rPr>
        <w:t xml:space="preserve">périodes de </w:t>
      </w:r>
      <w:r w:rsidR="005C24D5" w:rsidRPr="003D65E0">
        <w:rPr>
          <w:lang w:val="fr-FR"/>
        </w:rPr>
        <w:t>basculement afin de leur permettre de planifier leu</w:t>
      </w:r>
      <w:r w:rsidR="005A70A3" w:rsidRPr="003D65E0">
        <w:rPr>
          <w:lang w:val="fr-FR"/>
        </w:rPr>
        <w:t>rs activités</w:t>
      </w:r>
      <w:r w:rsidR="005C24D5" w:rsidRPr="003D65E0">
        <w:rPr>
          <w:lang w:val="fr-FR"/>
        </w:rPr>
        <w:t xml:space="preserve">. </w:t>
      </w:r>
      <w:r w:rsidR="005F1A8C" w:rsidRPr="003D65E0">
        <w:rPr>
          <w:lang w:val="fr-FR"/>
        </w:rPr>
        <w:t>De plus les nouveaux services seront d’abord proposés en mode pré</w:t>
      </w:r>
      <w:r w:rsidR="00AC6795" w:rsidRPr="003D65E0">
        <w:rPr>
          <w:lang w:val="fr-FR"/>
        </w:rPr>
        <w:t>-</w:t>
      </w:r>
      <w:r w:rsidR="005F1A8C" w:rsidRPr="003D65E0">
        <w:rPr>
          <w:lang w:val="fr-FR"/>
        </w:rPr>
        <w:t>opérationnel pour que les Membres puissent détecter d’éventuels problèmes et confirmer l</w:t>
      </w:r>
      <w:r w:rsidR="005C24D5" w:rsidRPr="003D65E0">
        <w:rPr>
          <w:lang w:val="fr-FR"/>
        </w:rPr>
        <w:t xml:space="preserve">’adaptation de ces </w:t>
      </w:r>
      <w:r w:rsidR="005F1A8C" w:rsidRPr="003D65E0">
        <w:rPr>
          <w:lang w:val="fr-FR"/>
        </w:rPr>
        <w:t>fonction</w:t>
      </w:r>
      <w:r w:rsidR="005C24D5" w:rsidRPr="003D65E0">
        <w:rPr>
          <w:lang w:val="fr-FR"/>
        </w:rPr>
        <w:t>nalités</w:t>
      </w:r>
      <w:r w:rsidR="005F1A8C" w:rsidRPr="003D65E0">
        <w:rPr>
          <w:lang w:val="fr-FR"/>
        </w:rPr>
        <w:t xml:space="preserve"> </w:t>
      </w:r>
      <w:r w:rsidR="005C24D5" w:rsidRPr="003D65E0">
        <w:rPr>
          <w:lang w:val="fr-FR"/>
        </w:rPr>
        <w:t xml:space="preserve">à </w:t>
      </w:r>
      <w:r w:rsidR="005F1A8C" w:rsidRPr="003D65E0">
        <w:rPr>
          <w:lang w:val="fr-FR"/>
        </w:rPr>
        <w:t xml:space="preserve">leurs besoins. </w:t>
      </w:r>
    </w:p>
    <w:p w:rsidR="00C45612" w:rsidRPr="00F006EC" w:rsidRDefault="00F006EC" w:rsidP="00F006EC">
      <w:pPr>
        <w:pStyle w:val="Heading1"/>
        <w:spacing w:before="360"/>
        <w:jc w:val="left"/>
        <w:rPr>
          <w:sz w:val="20"/>
          <w:szCs w:val="20"/>
          <w:lang w:val="fr-FR"/>
        </w:rPr>
      </w:pPr>
      <w:r>
        <w:rPr>
          <w:sz w:val="20"/>
          <w:szCs w:val="20"/>
          <w:lang w:val="fr-FR"/>
        </w:rPr>
        <w:t>7</w:t>
      </w:r>
      <w:r w:rsidR="00031015" w:rsidRPr="00F006EC">
        <w:rPr>
          <w:sz w:val="20"/>
          <w:szCs w:val="20"/>
          <w:lang w:val="fr-FR"/>
        </w:rPr>
        <w:t>.</w:t>
      </w:r>
      <w:r w:rsidR="00031015" w:rsidRPr="00F006EC">
        <w:rPr>
          <w:sz w:val="20"/>
          <w:szCs w:val="20"/>
          <w:lang w:val="fr-FR"/>
        </w:rPr>
        <w:tab/>
      </w:r>
      <w:r w:rsidR="00C45612" w:rsidRPr="00F006EC">
        <w:rPr>
          <w:sz w:val="20"/>
          <w:szCs w:val="20"/>
          <w:lang w:val="fr-FR"/>
        </w:rPr>
        <w:t>Programme</w:t>
      </w:r>
      <w:r w:rsidR="005F1A8C" w:rsidRPr="00F006EC">
        <w:rPr>
          <w:sz w:val="20"/>
          <w:szCs w:val="20"/>
          <w:lang w:val="fr-FR"/>
        </w:rPr>
        <w:t xml:space="preserve"> de mise en œuvre du SIO 2.0</w:t>
      </w:r>
    </w:p>
    <w:p w:rsidR="00C45612" w:rsidRPr="003D65E0" w:rsidRDefault="005F1A8C" w:rsidP="00F006EC">
      <w:pPr>
        <w:jc w:val="left"/>
        <w:rPr>
          <w:lang w:val="fr-FR"/>
        </w:rPr>
      </w:pPr>
      <w:r w:rsidRPr="003D65E0">
        <w:rPr>
          <w:lang w:val="fr-FR"/>
        </w:rPr>
        <w:t xml:space="preserve">Le Programme de mise en </w:t>
      </w:r>
      <w:r w:rsidR="00D406A0" w:rsidRPr="003D65E0">
        <w:rPr>
          <w:lang w:val="fr-FR"/>
        </w:rPr>
        <w:t xml:space="preserve">œuvre </w:t>
      </w:r>
      <w:r w:rsidRPr="003D65E0">
        <w:rPr>
          <w:lang w:val="fr-FR"/>
        </w:rPr>
        <w:t xml:space="preserve">du SIO 2.0 </w:t>
      </w:r>
      <w:r w:rsidR="00990894" w:rsidRPr="003D65E0">
        <w:rPr>
          <w:lang w:val="fr-FR"/>
        </w:rPr>
        <w:t xml:space="preserve">aura pour vocation de </w:t>
      </w:r>
      <w:r w:rsidRPr="003D65E0">
        <w:rPr>
          <w:lang w:val="fr-FR"/>
        </w:rPr>
        <w:t>coordonner l</w:t>
      </w:r>
      <w:r w:rsidR="006558AB" w:rsidRPr="003D65E0">
        <w:rPr>
          <w:lang w:val="fr-FR"/>
        </w:rPr>
        <w:t>es activités correspondantes</w:t>
      </w:r>
      <w:r w:rsidR="00990894" w:rsidRPr="003D65E0">
        <w:rPr>
          <w:lang w:val="fr-FR"/>
        </w:rPr>
        <w:t xml:space="preserve">, selon une méthode de </w:t>
      </w:r>
      <w:r w:rsidR="00284ABA" w:rsidRPr="003D65E0">
        <w:rPr>
          <w:lang w:val="fr-FR"/>
        </w:rPr>
        <w:t xml:space="preserve">gestion de </w:t>
      </w:r>
      <w:r w:rsidRPr="003D65E0">
        <w:rPr>
          <w:lang w:val="fr-FR"/>
        </w:rPr>
        <w:t>projet</w:t>
      </w:r>
      <w:r w:rsidR="00284ABA" w:rsidRPr="003D65E0">
        <w:rPr>
          <w:lang w:val="fr-FR"/>
        </w:rPr>
        <w:t xml:space="preserve">, de </w:t>
      </w:r>
      <w:r w:rsidRPr="003D65E0">
        <w:rPr>
          <w:lang w:val="fr-FR"/>
        </w:rPr>
        <w:t xml:space="preserve">programme et de portefeuille </w:t>
      </w:r>
      <w:r w:rsidR="00990894" w:rsidRPr="003D65E0">
        <w:rPr>
          <w:lang w:val="fr-FR"/>
        </w:rPr>
        <w:t>usuelle dans le secteur</w:t>
      </w:r>
      <w:r w:rsidR="0055328E" w:rsidRPr="003D65E0">
        <w:rPr>
          <w:lang w:val="fr-FR"/>
        </w:rPr>
        <w:t>,</w:t>
      </w:r>
      <w:r w:rsidR="00990894" w:rsidRPr="003D65E0">
        <w:rPr>
          <w:lang w:val="fr-FR"/>
        </w:rPr>
        <w:t xml:space="preserve"> </w:t>
      </w:r>
      <w:r w:rsidR="006558AB" w:rsidRPr="003D65E0">
        <w:rPr>
          <w:lang w:val="fr-FR"/>
        </w:rPr>
        <w:t xml:space="preserve">et </w:t>
      </w:r>
      <w:r w:rsidRPr="003D65E0">
        <w:rPr>
          <w:lang w:val="fr-FR"/>
        </w:rPr>
        <w:t xml:space="preserve">définira les structures </w:t>
      </w:r>
      <w:r w:rsidR="00990894" w:rsidRPr="003D65E0">
        <w:rPr>
          <w:lang w:val="fr-FR"/>
        </w:rPr>
        <w:t xml:space="preserve">et </w:t>
      </w:r>
      <w:r w:rsidRPr="003D65E0">
        <w:rPr>
          <w:lang w:val="fr-FR"/>
        </w:rPr>
        <w:t xml:space="preserve">les responsabilités </w:t>
      </w:r>
      <w:r w:rsidR="00284ABA" w:rsidRPr="003D65E0">
        <w:rPr>
          <w:lang w:val="fr-FR"/>
        </w:rPr>
        <w:t xml:space="preserve">nécessaires à une </w:t>
      </w:r>
      <w:r w:rsidRPr="003D65E0">
        <w:rPr>
          <w:lang w:val="fr-FR"/>
        </w:rPr>
        <w:t xml:space="preserve">gouvernance et </w:t>
      </w:r>
      <w:r w:rsidR="00284ABA" w:rsidRPr="003D65E0">
        <w:rPr>
          <w:lang w:val="fr-FR"/>
        </w:rPr>
        <w:t xml:space="preserve">à une </w:t>
      </w:r>
      <w:r w:rsidRPr="003D65E0">
        <w:rPr>
          <w:lang w:val="fr-FR"/>
        </w:rPr>
        <w:t xml:space="preserve">mise en œuvre </w:t>
      </w:r>
      <w:r w:rsidR="00284ABA" w:rsidRPr="003D65E0">
        <w:rPr>
          <w:lang w:val="fr-FR"/>
        </w:rPr>
        <w:t>performantes</w:t>
      </w:r>
      <w:r w:rsidRPr="003D65E0">
        <w:rPr>
          <w:lang w:val="fr-FR"/>
        </w:rPr>
        <w:t xml:space="preserve"> du SIO 2.0.</w:t>
      </w:r>
    </w:p>
    <w:p w:rsidR="003051D3" w:rsidRDefault="00990894" w:rsidP="00F006EC">
      <w:pPr>
        <w:jc w:val="left"/>
        <w:rPr>
          <w:lang w:val="fr-FR"/>
        </w:rPr>
      </w:pPr>
      <w:r w:rsidRPr="003D65E0">
        <w:rPr>
          <w:lang w:val="fr-FR"/>
        </w:rPr>
        <w:t xml:space="preserve">Sur la base de l’expérience acquise lors de la </w:t>
      </w:r>
      <w:r w:rsidR="000F68B6" w:rsidRPr="003D65E0">
        <w:rPr>
          <w:lang w:val="fr-FR"/>
        </w:rPr>
        <w:t xml:space="preserve">mise en place </w:t>
      </w:r>
      <w:r w:rsidRPr="003D65E0">
        <w:rPr>
          <w:lang w:val="fr-FR"/>
        </w:rPr>
        <w:t xml:space="preserve">de la version </w:t>
      </w:r>
      <w:r w:rsidR="000F68B6" w:rsidRPr="003D65E0">
        <w:rPr>
          <w:lang w:val="fr-FR"/>
        </w:rPr>
        <w:t>originale du SIO, il est recommandé qu’un bureau chargé du prog</w:t>
      </w:r>
      <w:r w:rsidR="00284ABA" w:rsidRPr="003D65E0">
        <w:rPr>
          <w:lang w:val="fr-FR"/>
        </w:rPr>
        <w:t>r</w:t>
      </w:r>
      <w:r w:rsidR="000F68B6" w:rsidRPr="003D65E0">
        <w:rPr>
          <w:lang w:val="fr-FR"/>
        </w:rPr>
        <w:t xml:space="preserve">amme </w:t>
      </w:r>
      <w:r w:rsidR="0055328E" w:rsidRPr="003D65E0">
        <w:rPr>
          <w:lang w:val="fr-FR"/>
        </w:rPr>
        <w:t xml:space="preserve">et </w:t>
      </w:r>
      <w:r w:rsidR="000F68B6" w:rsidRPr="003D65E0">
        <w:rPr>
          <w:lang w:val="fr-FR"/>
        </w:rPr>
        <w:t>doté de personnel à plein temps soit étab</w:t>
      </w:r>
      <w:r w:rsidR="00284ABA" w:rsidRPr="003D65E0">
        <w:rPr>
          <w:lang w:val="fr-FR"/>
        </w:rPr>
        <w:t>l</w:t>
      </w:r>
      <w:r w:rsidR="000F68B6" w:rsidRPr="003D65E0">
        <w:rPr>
          <w:lang w:val="fr-FR"/>
        </w:rPr>
        <w:t xml:space="preserve">i au sein du Secrétariat pour coordonner l’application et le soutien de toutes les activités de mise œuvre du SIO 2.0. </w:t>
      </w:r>
      <w:r w:rsidR="003051D3">
        <w:rPr>
          <w:lang w:val="fr-FR"/>
        </w:rPr>
        <w:br w:type="page"/>
      </w:r>
    </w:p>
    <w:p w:rsidR="00C45612" w:rsidRPr="003D65E0" w:rsidRDefault="002C243C" w:rsidP="00F006EC">
      <w:pPr>
        <w:jc w:val="left"/>
        <w:rPr>
          <w:lang w:val="fr-FR"/>
        </w:rPr>
      </w:pPr>
      <w:r w:rsidRPr="003D65E0">
        <w:rPr>
          <w:lang w:val="fr-FR"/>
        </w:rPr>
        <w:lastRenderedPageBreak/>
        <w:t xml:space="preserve">Le </w:t>
      </w:r>
      <w:r w:rsidR="00990894" w:rsidRPr="003D65E0">
        <w:rPr>
          <w:lang w:val="fr-FR"/>
        </w:rPr>
        <w:t>b</w:t>
      </w:r>
      <w:r w:rsidRPr="003D65E0">
        <w:rPr>
          <w:lang w:val="fr-FR"/>
        </w:rPr>
        <w:t>ureau du programme aura les attributions suivantes</w:t>
      </w:r>
      <w:r w:rsidR="00C45612" w:rsidRPr="003D65E0">
        <w:rPr>
          <w:lang w:val="fr-FR"/>
        </w:rPr>
        <w:t>:</w:t>
      </w:r>
    </w:p>
    <w:p w:rsidR="00C45612" w:rsidRPr="003D65E0" w:rsidRDefault="005A3FED" w:rsidP="00F006EC">
      <w:pPr>
        <w:pStyle w:val="ListParagraph"/>
        <w:numPr>
          <w:ilvl w:val="0"/>
          <w:numId w:val="9"/>
        </w:numPr>
        <w:tabs>
          <w:tab w:val="clear" w:pos="1134"/>
        </w:tabs>
        <w:ind w:left="714" w:hanging="357"/>
        <w:contextualSpacing w:val="0"/>
        <w:jc w:val="left"/>
        <w:rPr>
          <w:lang w:val="fr-FR"/>
        </w:rPr>
      </w:pPr>
      <w:r w:rsidRPr="003D65E0">
        <w:rPr>
          <w:lang w:val="fr-FR"/>
        </w:rPr>
        <w:t>Veiller à ce que le SIO 2.0 soit conforme aux buts et objectifs stratégiques à long terme énoncés dans le Plan stratégique de l'OMM;</w:t>
      </w:r>
    </w:p>
    <w:p w:rsidR="00C45612" w:rsidRPr="003D65E0" w:rsidRDefault="005A3FED" w:rsidP="00F006EC">
      <w:pPr>
        <w:pStyle w:val="ListParagraph"/>
        <w:numPr>
          <w:ilvl w:val="0"/>
          <w:numId w:val="9"/>
        </w:numPr>
        <w:tabs>
          <w:tab w:val="clear" w:pos="1134"/>
        </w:tabs>
        <w:ind w:left="714" w:hanging="357"/>
        <w:contextualSpacing w:val="0"/>
        <w:jc w:val="left"/>
        <w:rPr>
          <w:lang w:val="fr-FR"/>
        </w:rPr>
      </w:pPr>
      <w:r w:rsidRPr="003D65E0">
        <w:rPr>
          <w:lang w:val="fr-FR"/>
        </w:rPr>
        <w:t xml:space="preserve">Se charger d'élaborer et de contrôler </w:t>
      </w:r>
      <w:r w:rsidR="00D66B8B" w:rsidRPr="003D65E0">
        <w:rPr>
          <w:lang w:val="fr-FR"/>
        </w:rPr>
        <w:t>un c</w:t>
      </w:r>
      <w:r w:rsidRPr="003D65E0">
        <w:rPr>
          <w:lang w:val="fr-FR"/>
        </w:rPr>
        <w:t>adre de</w:t>
      </w:r>
      <w:r w:rsidR="00D66B8B" w:rsidRPr="003D65E0">
        <w:rPr>
          <w:lang w:val="fr-FR"/>
        </w:rPr>
        <w:t xml:space="preserve"> référence sur les retombées de la</w:t>
      </w:r>
      <w:r w:rsidRPr="003D65E0">
        <w:rPr>
          <w:lang w:val="fr-FR"/>
        </w:rPr>
        <w:t xml:space="preserve"> mise en œuvre du SIO 2.0;</w:t>
      </w:r>
    </w:p>
    <w:p w:rsidR="00C45612" w:rsidRPr="003D65E0" w:rsidRDefault="005A3FED" w:rsidP="00F006EC">
      <w:pPr>
        <w:pStyle w:val="ListParagraph"/>
        <w:numPr>
          <w:ilvl w:val="0"/>
          <w:numId w:val="9"/>
        </w:numPr>
        <w:tabs>
          <w:tab w:val="clear" w:pos="1134"/>
        </w:tabs>
        <w:ind w:left="714" w:hanging="357"/>
        <w:contextualSpacing w:val="0"/>
        <w:jc w:val="left"/>
        <w:rPr>
          <w:lang w:val="fr-FR"/>
        </w:rPr>
      </w:pPr>
      <w:r w:rsidRPr="003D65E0">
        <w:rPr>
          <w:lang w:val="fr-FR"/>
        </w:rPr>
        <w:t xml:space="preserve">Veiller à </w:t>
      </w:r>
      <w:r w:rsidR="00D66B8B" w:rsidRPr="003D65E0">
        <w:rPr>
          <w:lang w:val="fr-FR"/>
        </w:rPr>
        <w:t xml:space="preserve">une bonne compréhension par les </w:t>
      </w:r>
      <w:r w:rsidRPr="003D65E0">
        <w:rPr>
          <w:lang w:val="fr-FR"/>
        </w:rPr>
        <w:t xml:space="preserve">Membres </w:t>
      </w:r>
      <w:r w:rsidR="00D66B8B" w:rsidRPr="003D65E0">
        <w:rPr>
          <w:lang w:val="fr-FR"/>
        </w:rPr>
        <w:t xml:space="preserve">des ressources nécessaires à la </w:t>
      </w:r>
      <w:r w:rsidRPr="003D65E0">
        <w:rPr>
          <w:lang w:val="fr-FR"/>
        </w:rPr>
        <w:t>mise en œuvre et à</w:t>
      </w:r>
      <w:r w:rsidR="00D66B8B" w:rsidRPr="003D65E0">
        <w:rPr>
          <w:lang w:val="fr-FR"/>
        </w:rPr>
        <w:t xml:space="preserve"> la prise en </w:t>
      </w:r>
      <w:r w:rsidRPr="003D65E0">
        <w:rPr>
          <w:lang w:val="fr-FR"/>
        </w:rPr>
        <w:t xml:space="preserve">compte </w:t>
      </w:r>
      <w:r w:rsidR="00D66B8B" w:rsidRPr="003D65E0">
        <w:rPr>
          <w:lang w:val="fr-FR"/>
        </w:rPr>
        <w:t xml:space="preserve">de ces besoins </w:t>
      </w:r>
      <w:r w:rsidRPr="003D65E0">
        <w:rPr>
          <w:lang w:val="fr-FR"/>
        </w:rPr>
        <w:t>dans le processus de budgétisation et de planification de l'OMM;</w:t>
      </w:r>
    </w:p>
    <w:p w:rsidR="00C45612" w:rsidRPr="003D65E0" w:rsidRDefault="005A3FED" w:rsidP="00F006EC">
      <w:pPr>
        <w:pStyle w:val="ListParagraph"/>
        <w:numPr>
          <w:ilvl w:val="0"/>
          <w:numId w:val="9"/>
        </w:numPr>
        <w:tabs>
          <w:tab w:val="clear" w:pos="1134"/>
        </w:tabs>
        <w:ind w:left="714" w:hanging="357"/>
        <w:contextualSpacing w:val="0"/>
        <w:jc w:val="left"/>
        <w:rPr>
          <w:lang w:val="fr-FR"/>
        </w:rPr>
      </w:pPr>
      <w:r w:rsidRPr="003D65E0">
        <w:rPr>
          <w:lang w:val="fr-FR"/>
        </w:rPr>
        <w:t xml:space="preserve">Coordonner la mise en œuvre du SIO 2.0 avec les différents programmes de l'OMM, le Secrétariat de l'Organisation, les conseils régionaux </w:t>
      </w:r>
      <w:r w:rsidR="00A31224" w:rsidRPr="003D65E0">
        <w:rPr>
          <w:lang w:val="fr-FR"/>
        </w:rPr>
        <w:t>et d’autres parties prenantes; et</w:t>
      </w:r>
    </w:p>
    <w:p w:rsidR="00C45612" w:rsidRPr="003D65E0" w:rsidRDefault="00A31224" w:rsidP="00F006EC">
      <w:pPr>
        <w:pStyle w:val="ListParagraph"/>
        <w:numPr>
          <w:ilvl w:val="0"/>
          <w:numId w:val="9"/>
        </w:numPr>
        <w:tabs>
          <w:tab w:val="clear" w:pos="1134"/>
        </w:tabs>
        <w:ind w:left="714" w:hanging="357"/>
        <w:contextualSpacing w:val="0"/>
        <w:jc w:val="left"/>
        <w:rPr>
          <w:lang w:val="fr-FR"/>
        </w:rPr>
      </w:pPr>
      <w:r w:rsidRPr="003D65E0">
        <w:rPr>
          <w:lang w:val="fr-FR"/>
        </w:rPr>
        <w:t>Assurer la coordination avec les centres du SIO souhaitant enregistrer des données et des services dans le SIO 2.0</w:t>
      </w:r>
      <w:r w:rsidR="00C45612" w:rsidRPr="003D65E0">
        <w:rPr>
          <w:vertAlign w:val="superscript"/>
          <w:lang w:val="fr-FR"/>
        </w:rPr>
        <w:footnoteReference w:id="22"/>
      </w:r>
      <w:r w:rsidR="00C45612" w:rsidRPr="003D65E0">
        <w:rPr>
          <w:lang w:val="fr-FR"/>
        </w:rPr>
        <w:t>.</w:t>
      </w:r>
    </w:p>
    <w:p w:rsidR="0013476B" w:rsidRPr="003D65E0" w:rsidRDefault="0013476B" w:rsidP="00F006EC">
      <w:pPr>
        <w:jc w:val="left"/>
        <w:rPr>
          <w:lang w:val="fr-FR"/>
        </w:rPr>
      </w:pPr>
      <w:r w:rsidRPr="003D65E0">
        <w:rPr>
          <w:lang w:val="fr-FR"/>
        </w:rPr>
        <w:t xml:space="preserve">Il </w:t>
      </w:r>
      <w:r w:rsidR="00BC48B4" w:rsidRPr="003D65E0">
        <w:rPr>
          <w:lang w:val="fr-FR"/>
        </w:rPr>
        <w:t xml:space="preserve">est souhaitable de créer </w:t>
      </w:r>
      <w:r w:rsidRPr="003D65E0">
        <w:rPr>
          <w:lang w:val="fr-FR"/>
        </w:rPr>
        <w:t xml:space="preserve">une équipe de la Commission technique </w:t>
      </w:r>
      <w:r w:rsidR="00BC48B4" w:rsidRPr="003D65E0">
        <w:rPr>
          <w:lang w:val="fr-FR"/>
        </w:rPr>
        <w:t xml:space="preserve">afin de </w:t>
      </w:r>
      <w:r w:rsidRPr="003D65E0">
        <w:rPr>
          <w:lang w:val="fr-FR"/>
        </w:rPr>
        <w:t xml:space="preserve">poursuivre les travaux de </w:t>
      </w:r>
      <w:bookmarkStart w:id="15" w:name="_Hlk533863226"/>
      <w:r w:rsidRPr="003D65E0">
        <w:rPr>
          <w:lang w:val="fr-FR"/>
        </w:rPr>
        <w:t>l’</w:t>
      </w:r>
      <w:r w:rsidR="00DF14C0" w:rsidRPr="003D65E0">
        <w:rPr>
          <w:lang w:val="fr-FR"/>
        </w:rPr>
        <w:t>Équipe spéciale intercommissions sur le Système d'information de</w:t>
      </w:r>
      <w:bookmarkEnd w:id="15"/>
      <w:r w:rsidR="00DF14C0" w:rsidRPr="003D65E0">
        <w:rPr>
          <w:lang w:val="fr-FR"/>
        </w:rPr>
        <w:t xml:space="preserve"> l'OMM</w:t>
      </w:r>
      <w:r w:rsidR="00C45612" w:rsidRPr="003D65E0">
        <w:rPr>
          <w:rStyle w:val="FootnoteReference"/>
          <w:lang w:val="fr-FR"/>
        </w:rPr>
        <w:footnoteReference w:id="23"/>
      </w:r>
      <w:r w:rsidR="00C45612" w:rsidRPr="003D65E0">
        <w:rPr>
          <w:lang w:val="fr-FR"/>
        </w:rPr>
        <w:t xml:space="preserve"> </w:t>
      </w:r>
      <w:r w:rsidRPr="003D65E0">
        <w:rPr>
          <w:lang w:val="fr-FR"/>
        </w:rPr>
        <w:t xml:space="preserve">et </w:t>
      </w:r>
      <w:r w:rsidR="00BC48B4" w:rsidRPr="003D65E0">
        <w:rPr>
          <w:lang w:val="fr-FR"/>
        </w:rPr>
        <w:t>d’</w:t>
      </w:r>
      <w:r w:rsidRPr="003D65E0">
        <w:rPr>
          <w:lang w:val="fr-FR"/>
        </w:rPr>
        <w:t>aider la Commission technique et le bureau chargé du programme à gérer la mise en œuvre du SIO 2.0.</w:t>
      </w:r>
      <w:r w:rsidR="007705E4" w:rsidRPr="003D65E0">
        <w:rPr>
          <w:lang w:val="fr-FR"/>
        </w:rPr>
        <w:t xml:space="preserve"> Cette équipe </w:t>
      </w:r>
      <w:r w:rsidR="00613347" w:rsidRPr="003D65E0">
        <w:rPr>
          <w:lang w:val="fr-FR"/>
        </w:rPr>
        <w:t xml:space="preserve">aurait pour attributions de </w:t>
      </w:r>
      <w:r w:rsidR="00D97BD0" w:rsidRPr="003D65E0">
        <w:rPr>
          <w:lang w:val="fr-FR"/>
        </w:rPr>
        <w:t xml:space="preserve">formuler des avis sur les </w:t>
      </w:r>
      <w:r w:rsidR="007705E4" w:rsidRPr="003D65E0">
        <w:rPr>
          <w:lang w:val="fr-FR"/>
        </w:rPr>
        <w:t xml:space="preserve">intérêts des conseils régionaux et des commissions techniques, </w:t>
      </w:r>
      <w:r w:rsidR="00D97BD0" w:rsidRPr="003D65E0">
        <w:rPr>
          <w:lang w:val="fr-FR"/>
        </w:rPr>
        <w:t xml:space="preserve">de </w:t>
      </w:r>
      <w:r w:rsidR="007705E4" w:rsidRPr="003D65E0">
        <w:rPr>
          <w:lang w:val="fr-FR"/>
        </w:rPr>
        <w:t xml:space="preserve">déterminer le soutien requis par les Membres en matière de développement des capacités et de mise en œuvre, </w:t>
      </w:r>
      <w:r w:rsidR="00BC48B4" w:rsidRPr="003D65E0">
        <w:rPr>
          <w:lang w:val="fr-FR"/>
        </w:rPr>
        <w:t xml:space="preserve">de </w:t>
      </w:r>
      <w:r w:rsidR="007705E4" w:rsidRPr="003D65E0">
        <w:rPr>
          <w:lang w:val="fr-FR"/>
        </w:rPr>
        <w:t xml:space="preserve">superviser la mise en œuvre du SIO 2.0 pour que les retombées positives soient au rendez-vous et </w:t>
      </w:r>
      <w:r w:rsidR="0055328E" w:rsidRPr="003D65E0">
        <w:rPr>
          <w:lang w:val="fr-FR"/>
        </w:rPr>
        <w:t xml:space="preserve">de </w:t>
      </w:r>
      <w:r w:rsidR="007705E4" w:rsidRPr="003D65E0">
        <w:rPr>
          <w:lang w:val="fr-FR"/>
        </w:rPr>
        <w:t xml:space="preserve">recueillir les </w:t>
      </w:r>
      <w:r w:rsidR="00D97BD0" w:rsidRPr="003D65E0">
        <w:rPr>
          <w:lang w:val="fr-FR"/>
        </w:rPr>
        <w:t xml:space="preserve">avis d’organismes clés </w:t>
      </w:r>
      <w:r w:rsidR="007705E4" w:rsidRPr="003D65E0">
        <w:rPr>
          <w:lang w:val="fr-FR"/>
        </w:rPr>
        <w:t>non af</w:t>
      </w:r>
      <w:r w:rsidR="00D97BD0" w:rsidRPr="003D65E0">
        <w:rPr>
          <w:lang w:val="fr-FR"/>
        </w:rPr>
        <w:t>fi</w:t>
      </w:r>
      <w:r w:rsidR="007705E4" w:rsidRPr="003D65E0">
        <w:rPr>
          <w:lang w:val="fr-FR"/>
        </w:rPr>
        <w:t xml:space="preserve">liés à l’OMM. </w:t>
      </w:r>
    </w:p>
    <w:p w:rsidR="007705E4" w:rsidRPr="003D65E0" w:rsidRDefault="007705E4" w:rsidP="00F006EC">
      <w:pPr>
        <w:pStyle w:val="WMOBodyText"/>
        <w:rPr>
          <w:lang w:val="fr-FR" w:eastAsia="en-US"/>
        </w:rPr>
      </w:pPr>
      <w:r w:rsidRPr="003D65E0">
        <w:rPr>
          <w:lang w:val="fr-FR" w:eastAsia="en-US"/>
        </w:rPr>
        <w:t xml:space="preserve">Le programme de mise en œuvre du SIO 2.0 encourage les conseils régionaux à se doter de plans régionaux afférents à la mise en œuvre du </w:t>
      </w:r>
      <w:r w:rsidR="00BC48B4" w:rsidRPr="003D65E0">
        <w:rPr>
          <w:lang w:val="fr-FR" w:eastAsia="en-US"/>
        </w:rPr>
        <w:t>système</w:t>
      </w:r>
      <w:r w:rsidRPr="003D65E0">
        <w:rPr>
          <w:lang w:val="fr-FR" w:eastAsia="en-US"/>
        </w:rPr>
        <w:t xml:space="preserve"> et le</w:t>
      </w:r>
      <w:r w:rsidR="00D97BD0" w:rsidRPr="003D65E0">
        <w:rPr>
          <w:lang w:val="fr-FR" w:eastAsia="en-US"/>
        </w:rPr>
        <w:t>ur apporte un soutien</w:t>
      </w:r>
      <w:r w:rsidRPr="003D65E0">
        <w:rPr>
          <w:lang w:val="fr-FR" w:eastAsia="en-US"/>
        </w:rPr>
        <w:t xml:space="preserve"> dans ce sens.</w:t>
      </w:r>
    </w:p>
    <w:p w:rsidR="00C45612" w:rsidRPr="003D65E0" w:rsidRDefault="00BC48B4" w:rsidP="00F006EC">
      <w:pPr>
        <w:jc w:val="left"/>
        <w:rPr>
          <w:lang w:val="fr-FR"/>
        </w:rPr>
      </w:pPr>
      <w:r w:rsidRPr="003D65E0">
        <w:rPr>
          <w:lang w:val="fr-FR"/>
        </w:rPr>
        <w:t xml:space="preserve">Si le </w:t>
      </w:r>
      <w:r w:rsidR="007705E4" w:rsidRPr="003D65E0">
        <w:rPr>
          <w:lang w:val="fr-FR"/>
        </w:rPr>
        <w:t xml:space="preserve">programme </w:t>
      </w:r>
      <w:r w:rsidRPr="003D65E0">
        <w:rPr>
          <w:lang w:val="fr-FR"/>
        </w:rPr>
        <w:t xml:space="preserve">porte sur la </w:t>
      </w:r>
      <w:r w:rsidR="007705E4" w:rsidRPr="003D65E0">
        <w:rPr>
          <w:lang w:val="fr-FR"/>
        </w:rPr>
        <w:t>mise en œuvre globale du SIO 2.0</w:t>
      </w:r>
      <w:r w:rsidRPr="003D65E0">
        <w:rPr>
          <w:lang w:val="fr-FR"/>
        </w:rPr>
        <w:t xml:space="preserve">, il met toutefois </w:t>
      </w:r>
      <w:r w:rsidR="007705E4" w:rsidRPr="003D65E0">
        <w:rPr>
          <w:lang w:val="fr-FR"/>
        </w:rPr>
        <w:t xml:space="preserve">l’accent sur </w:t>
      </w:r>
      <w:r w:rsidR="00255359" w:rsidRPr="003D65E0">
        <w:rPr>
          <w:lang w:val="fr-FR"/>
        </w:rPr>
        <w:t xml:space="preserve">la réalisation de </w:t>
      </w:r>
      <w:r w:rsidR="007705E4" w:rsidRPr="003D65E0">
        <w:rPr>
          <w:lang w:val="fr-FR"/>
        </w:rPr>
        <w:t xml:space="preserve">certains </w:t>
      </w:r>
      <w:r w:rsidR="00407935" w:rsidRPr="003D65E0">
        <w:rPr>
          <w:lang w:val="fr-FR"/>
        </w:rPr>
        <w:t>résul</w:t>
      </w:r>
      <w:r w:rsidR="00D97BD0" w:rsidRPr="003D65E0">
        <w:rPr>
          <w:lang w:val="fr-FR"/>
        </w:rPr>
        <w:t>t</w:t>
      </w:r>
      <w:r w:rsidR="00407935" w:rsidRPr="003D65E0">
        <w:rPr>
          <w:lang w:val="fr-FR"/>
        </w:rPr>
        <w:t>ats spécifiques:</w:t>
      </w:r>
    </w:p>
    <w:p w:rsidR="00407935" w:rsidRPr="003D65E0" w:rsidRDefault="00407935"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Les Membres comprennent l’utilité du SIO et y enregistrent leur</w:t>
      </w:r>
      <w:r w:rsidR="00255359" w:rsidRPr="003D65E0">
        <w:rPr>
          <w:lang w:val="fr-FR"/>
        </w:rPr>
        <w:t>s</w:t>
      </w:r>
      <w:r w:rsidRPr="003D65E0">
        <w:rPr>
          <w:lang w:val="fr-FR"/>
        </w:rPr>
        <w:t xml:space="preserve"> jeux de données, leurs information</w:t>
      </w:r>
      <w:r w:rsidR="00255359" w:rsidRPr="003D65E0">
        <w:rPr>
          <w:lang w:val="fr-FR"/>
        </w:rPr>
        <w:t>s</w:t>
      </w:r>
      <w:r w:rsidRPr="003D65E0">
        <w:rPr>
          <w:lang w:val="fr-FR"/>
        </w:rPr>
        <w:t xml:space="preserve"> et leurs services Web.</w:t>
      </w:r>
    </w:p>
    <w:p w:rsidR="00C45612" w:rsidRPr="003D65E0" w:rsidRDefault="00407935"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La mise à jour du Règlement technique relative au SIO est approuvé</w:t>
      </w:r>
      <w:r w:rsidR="00255359" w:rsidRPr="003D65E0">
        <w:rPr>
          <w:lang w:val="fr-FR"/>
        </w:rPr>
        <w:t>e</w:t>
      </w:r>
      <w:r w:rsidRPr="003D65E0">
        <w:rPr>
          <w:lang w:val="fr-FR"/>
        </w:rPr>
        <w:t xml:space="preserve"> à des fins opérationnelles.</w:t>
      </w:r>
    </w:p>
    <w:p w:rsidR="00407935" w:rsidRPr="003D65E0" w:rsidRDefault="00407935"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Les Membres possèdent les capaci</w:t>
      </w:r>
      <w:r w:rsidR="00255359" w:rsidRPr="003D65E0">
        <w:rPr>
          <w:lang w:val="fr-FR"/>
        </w:rPr>
        <w:t>tés</w:t>
      </w:r>
      <w:r w:rsidRPr="003D65E0">
        <w:rPr>
          <w:lang w:val="fr-FR"/>
        </w:rPr>
        <w:t xml:space="preserve"> techniques </w:t>
      </w:r>
      <w:r w:rsidR="00255359" w:rsidRPr="003D65E0">
        <w:rPr>
          <w:lang w:val="fr-FR"/>
        </w:rPr>
        <w:t xml:space="preserve">leur permettant de </w:t>
      </w:r>
      <w:r w:rsidRPr="003D65E0">
        <w:rPr>
          <w:lang w:val="fr-FR"/>
        </w:rPr>
        <w:t xml:space="preserve">publier des données météorologiques, hydrologiques et climatologiques fiables au moyen de services Web, </w:t>
      </w:r>
      <w:r w:rsidR="00255359" w:rsidRPr="003D65E0">
        <w:rPr>
          <w:lang w:val="fr-FR"/>
        </w:rPr>
        <w:t xml:space="preserve">de la </w:t>
      </w:r>
      <w:r w:rsidRPr="003D65E0">
        <w:rPr>
          <w:lang w:val="fr-FR"/>
        </w:rPr>
        <w:t>technologie en n</w:t>
      </w:r>
      <w:r w:rsidR="00DB1D60" w:rsidRPr="003D65E0">
        <w:rPr>
          <w:lang w:val="fr-FR"/>
        </w:rPr>
        <w:t xml:space="preserve">uage et </w:t>
      </w:r>
      <w:r w:rsidR="00255359" w:rsidRPr="003D65E0">
        <w:rPr>
          <w:lang w:val="fr-FR"/>
        </w:rPr>
        <w:t xml:space="preserve">de </w:t>
      </w:r>
      <w:r w:rsidR="00DB1D60" w:rsidRPr="003D65E0">
        <w:rPr>
          <w:lang w:val="fr-FR"/>
        </w:rPr>
        <w:t xml:space="preserve">l’intégration </w:t>
      </w:r>
      <w:r w:rsidR="00790A95" w:rsidRPr="003D65E0">
        <w:rPr>
          <w:lang w:val="fr-FR"/>
        </w:rPr>
        <w:t>dans</w:t>
      </w:r>
      <w:r w:rsidR="00DB1D60" w:rsidRPr="003D65E0">
        <w:rPr>
          <w:lang w:val="fr-FR"/>
        </w:rPr>
        <w:t xml:space="preserve"> des moteurs de recherche commerciaux en fonction de leurs besoins.</w:t>
      </w:r>
    </w:p>
    <w:p w:rsidR="00407935" w:rsidRPr="003D65E0" w:rsidRDefault="00407935"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w:t>
      </w:r>
      <w:r w:rsidR="00DB1D60" w:rsidRPr="003D65E0">
        <w:rPr>
          <w:lang w:val="fr-FR"/>
        </w:rPr>
        <w:t>e secteur offre des solutions permettant la pleine participation des Membres au SIO.</w:t>
      </w:r>
    </w:p>
    <w:p w:rsidR="00DB1D60" w:rsidRPr="003D65E0" w:rsidRDefault="00DB1D60"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La mise à jour du catalogue du SIO est d</w:t>
      </w:r>
      <w:r w:rsidR="001F01A9" w:rsidRPr="003D65E0">
        <w:rPr>
          <w:lang w:val="fr-FR"/>
        </w:rPr>
        <w:t>e</w:t>
      </w:r>
      <w:r w:rsidRPr="003D65E0">
        <w:rPr>
          <w:lang w:val="fr-FR"/>
        </w:rPr>
        <w:t>mandée</w:t>
      </w:r>
      <w:r w:rsidR="00790A95" w:rsidRPr="003D65E0">
        <w:rPr>
          <w:lang w:val="fr-FR"/>
        </w:rPr>
        <w:t>,</w:t>
      </w:r>
      <w:r w:rsidRPr="003D65E0">
        <w:rPr>
          <w:lang w:val="fr-FR"/>
        </w:rPr>
        <w:t xml:space="preserve"> </w:t>
      </w:r>
      <w:r w:rsidR="001F01A9" w:rsidRPr="003D65E0">
        <w:rPr>
          <w:lang w:val="fr-FR"/>
        </w:rPr>
        <w:t xml:space="preserve">dans le but de </w:t>
      </w:r>
      <w:r w:rsidRPr="003D65E0">
        <w:rPr>
          <w:lang w:val="fr-FR"/>
        </w:rPr>
        <w:t xml:space="preserve">permettre aux utilisateurs de rechercher aussi bien des </w:t>
      </w:r>
      <w:r w:rsidR="001F01A9" w:rsidRPr="003D65E0">
        <w:rPr>
          <w:lang w:val="fr-FR"/>
        </w:rPr>
        <w:t xml:space="preserve">données que les </w:t>
      </w:r>
      <w:r w:rsidRPr="003D65E0">
        <w:rPr>
          <w:lang w:val="fr-FR"/>
        </w:rPr>
        <w:t>services Web permettant d’</w:t>
      </w:r>
      <w:r w:rsidR="001F01A9" w:rsidRPr="003D65E0">
        <w:rPr>
          <w:lang w:val="fr-FR"/>
        </w:rPr>
        <w:t xml:space="preserve">y </w:t>
      </w:r>
      <w:r w:rsidRPr="003D65E0">
        <w:rPr>
          <w:lang w:val="fr-FR"/>
        </w:rPr>
        <w:t>accéder.</w:t>
      </w:r>
    </w:p>
    <w:p w:rsidR="00DB1D60" w:rsidRPr="003D65E0" w:rsidRDefault="00DB1D60"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Les CMSI ont commandé des portails de recherche actualis</w:t>
      </w:r>
      <w:r w:rsidR="007C38C1" w:rsidRPr="003D65E0">
        <w:rPr>
          <w:lang w:val="fr-FR"/>
        </w:rPr>
        <w:t>és</w:t>
      </w:r>
      <w:r w:rsidRPr="003D65E0">
        <w:rPr>
          <w:lang w:val="fr-FR"/>
        </w:rPr>
        <w:t xml:space="preserve"> afin d</w:t>
      </w:r>
      <w:r w:rsidR="007C38C1" w:rsidRPr="003D65E0">
        <w:rPr>
          <w:lang w:val="fr-FR"/>
        </w:rPr>
        <w:t xml:space="preserve">’en améliorer la convivialité pour les utilisateurs recherchant et exploitant des </w:t>
      </w:r>
      <w:r w:rsidRPr="003D65E0">
        <w:rPr>
          <w:lang w:val="fr-FR"/>
        </w:rPr>
        <w:t>données météorologiques, hydrologiques et climatologiques.</w:t>
      </w:r>
    </w:p>
    <w:p w:rsidR="00C45612" w:rsidRPr="00815C79" w:rsidRDefault="007B5599" w:rsidP="00F006EC">
      <w:pPr>
        <w:pStyle w:val="ListParagraph"/>
        <w:numPr>
          <w:ilvl w:val="0"/>
          <w:numId w:val="10"/>
        </w:numPr>
        <w:tabs>
          <w:tab w:val="clear" w:pos="1134"/>
        </w:tabs>
        <w:spacing w:after="160" w:line="259" w:lineRule="auto"/>
        <w:ind w:left="567" w:hanging="567"/>
        <w:jc w:val="left"/>
        <w:rPr>
          <w:lang w:val="fr-FR"/>
        </w:rPr>
      </w:pPr>
      <w:r w:rsidRPr="003D65E0">
        <w:rPr>
          <w:lang w:val="fr-FR"/>
        </w:rPr>
        <w:t>Les échanges internationaux de données en temps r</w:t>
      </w:r>
      <w:r w:rsidR="007C38C1" w:rsidRPr="003D65E0">
        <w:rPr>
          <w:lang w:val="fr-FR"/>
        </w:rPr>
        <w:t>é</w:t>
      </w:r>
      <w:r w:rsidRPr="003D65E0">
        <w:rPr>
          <w:lang w:val="fr-FR"/>
        </w:rPr>
        <w:t>el entre les SMHN on</w:t>
      </w:r>
      <w:r w:rsidR="007C38C1" w:rsidRPr="003D65E0">
        <w:rPr>
          <w:lang w:val="fr-FR"/>
        </w:rPr>
        <w:t>t</w:t>
      </w:r>
      <w:r w:rsidRPr="003D65E0">
        <w:rPr>
          <w:lang w:val="fr-FR"/>
        </w:rPr>
        <w:t xml:space="preserve"> recours à des protocoles de messagerie à norme ouverte et au mécanisme publication-</w:t>
      </w:r>
      <w:r w:rsidRPr="00815C79">
        <w:rPr>
          <w:lang w:val="fr-FR"/>
        </w:rPr>
        <w:t xml:space="preserve">abonnement; les tables d’acheminement du SMT </w:t>
      </w:r>
      <w:r w:rsidR="007C38C1" w:rsidRPr="00815C79">
        <w:rPr>
          <w:lang w:val="fr-FR"/>
        </w:rPr>
        <w:t>sont mises hors service</w:t>
      </w:r>
      <w:r w:rsidRPr="00815C79">
        <w:rPr>
          <w:lang w:val="fr-FR"/>
        </w:rPr>
        <w:t>.</w:t>
      </w:r>
    </w:p>
    <w:p w:rsidR="00C45612" w:rsidRPr="00815C79" w:rsidRDefault="00BB111B" w:rsidP="00C45612">
      <w:pPr>
        <w:pStyle w:val="WMOBodyText"/>
        <w:rPr>
          <w:rFonts w:cstheme="minorHAnsi"/>
          <w:szCs w:val="20"/>
          <w:lang w:val="fr-FR"/>
        </w:rPr>
      </w:pPr>
      <w:r w:rsidRPr="00815C79">
        <w:rPr>
          <w:rFonts w:cstheme="minorHAnsi"/>
          <w:szCs w:val="20"/>
          <w:lang w:val="fr-FR"/>
        </w:rPr>
        <w:lastRenderedPageBreak/>
        <w:t xml:space="preserve">On trouvera à l’Annexe II un </w:t>
      </w:r>
      <w:r w:rsidR="007C38C1" w:rsidRPr="00815C79">
        <w:rPr>
          <w:rFonts w:cstheme="minorHAnsi"/>
          <w:szCs w:val="20"/>
          <w:lang w:val="fr-FR"/>
        </w:rPr>
        <w:t>plan d’act</w:t>
      </w:r>
      <w:r w:rsidR="00790A95" w:rsidRPr="00815C79">
        <w:rPr>
          <w:rFonts w:cstheme="minorHAnsi"/>
          <w:szCs w:val="20"/>
          <w:lang w:val="fr-FR"/>
        </w:rPr>
        <w:t>ivité</w:t>
      </w:r>
      <w:r w:rsidR="00C5516D" w:rsidRPr="00815C79">
        <w:rPr>
          <w:rFonts w:cstheme="minorHAnsi"/>
          <w:szCs w:val="20"/>
          <w:lang w:val="fr-FR"/>
        </w:rPr>
        <w:t xml:space="preserve"> </w:t>
      </w:r>
      <w:r w:rsidR="007C38C1" w:rsidRPr="00815C79">
        <w:rPr>
          <w:rFonts w:cstheme="minorHAnsi"/>
          <w:szCs w:val="20"/>
          <w:lang w:val="fr-FR"/>
        </w:rPr>
        <w:t>de haut niveau</w:t>
      </w:r>
      <w:r w:rsidR="00790A95" w:rsidRPr="00815C79">
        <w:rPr>
          <w:rFonts w:cstheme="minorHAnsi"/>
          <w:szCs w:val="20"/>
          <w:lang w:val="fr-FR"/>
        </w:rPr>
        <w:t xml:space="preserve">, </w:t>
      </w:r>
      <w:r w:rsidR="00C5516D" w:rsidRPr="00815C79">
        <w:rPr>
          <w:rFonts w:cstheme="minorHAnsi"/>
          <w:szCs w:val="20"/>
          <w:lang w:val="fr-FR"/>
        </w:rPr>
        <w:t xml:space="preserve">ainsi qu’un </w:t>
      </w:r>
      <w:r w:rsidR="007C38C1" w:rsidRPr="00815C79">
        <w:rPr>
          <w:rFonts w:cstheme="minorHAnsi"/>
          <w:szCs w:val="20"/>
          <w:lang w:val="fr-FR"/>
        </w:rPr>
        <w:t xml:space="preserve">calendrier de mise en </w:t>
      </w:r>
      <w:r w:rsidR="007C38C1" w:rsidRPr="003051D3">
        <w:rPr>
          <w:rFonts w:cstheme="minorHAnsi"/>
          <w:spacing w:val="-2"/>
          <w:szCs w:val="20"/>
          <w:lang w:val="fr-FR"/>
        </w:rPr>
        <w:t xml:space="preserve">œuvre </w:t>
      </w:r>
      <w:r w:rsidR="00C5516D" w:rsidRPr="003051D3">
        <w:rPr>
          <w:rFonts w:cstheme="minorHAnsi"/>
          <w:spacing w:val="-2"/>
          <w:szCs w:val="20"/>
          <w:lang w:val="fr-FR"/>
        </w:rPr>
        <w:t>du SIO 2.0</w:t>
      </w:r>
      <w:r w:rsidR="007B5599" w:rsidRPr="003051D3">
        <w:rPr>
          <w:rFonts w:cstheme="minorHAnsi"/>
          <w:spacing w:val="-2"/>
          <w:szCs w:val="20"/>
          <w:lang w:val="fr-FR"/>
        </w:rPr>
        <w:t>. Globalement, la mise en œuvre du SIO 2.0 devrait être achevée d’ici à 2026.</w:t>
      </w:r>
    </w:p>
    <w:p w:rsidR="00C45612" w:rsidRPr="00815C79" w:rsidRDefault="00815C79" w:rsidP="00815C79">
      <w:pPr>
        <w:pStyle w:val="Heading1"/>
        <w:spacing w:before="360" w:after="0"/>
        <w:jc w:val="left"/>
        <w:rPr>
          <w:sz w:val="20"/>
          <w:szCs w:val="20"/>
          <w:lang w:val="fr-FR"/>
        </w:rPr>
      </w:pPr>
      <w:r>
        <w:rPr>
          <w:sz w:val="20"/>
          <w:szCs w:val="20"/>
          <w:lang w:val="fr-FR"/>
        </w:rPr>
        <w:t>8</w:t>
      </w:r>
      <w:r w:rsidR="00031015" w:rsidRPr="00815C79">
        <w:rPr>
          <w:sz w:val="20"/>
          <w:szCs w:val="20"/>
          <w:lang w:val="fr-FR"/>
        </w:rPr>
        <w:t>.</w:t>
      </w:r>
      <w:r w:rsidR="00031015" w:rsidRPr="00815C79">
        <w:rPr>
          <w:sz w:val="20"/>
          <w:szCs w:val="20"/>
          <w:lang w:val="fr-FR"/>
        </w:rPr>
        <w:tab/>
      </w:r>
      <w:r w:rsidR="00C45612" w:rsidRPr="00815C79">
        <w:rPr>
          <w:sz w:val="20"/>
          <w:szCs w:val="20"/>
          <w:lang w:val="fr-FR"/>
        </w:rPr>
        <w:t>Ris</w:t>
      </w:r>
      <w:r w:rsidR="007B5599" w:rsidRPr="00815C79">
        <w:rPr>
          <w:sz w:val="20"/>
          <w:szCs w:val="20"/>
          <w:lang w:val="fr-FR"/>
        </w:rPr>
        <w:t>ques</w:t>
      </w:r>
    </w:p>
    <w:p w:rsidR="007B5599" w:rsidRPr="007C5395" w:rsidRDefault="007B5599" w:rsidP="00815C79">
      <w:pPr>
        <w:pStyle w:val="WMOBodyText"/>
        <w:jc w:val="both"/>
        <w:rPr>
          <w:szCs w:val="20"/>
          <w:lang w:val="fr-FR" w:eastAsia="en-US"/>
        </w:rPr>
      </w:pPr>
      <w:r w:rsidRPr="007C5395">
        <w:rPr>
          <w:szCs w:val="20"/>
          <w:lang w:val="fr-FR" w:eastAsia="en-US"/>
        </w:rPr>
        <w:t xml:space="preserve">Comme tout programme complexe, la mise en œuvre du SIO 2.0 est exposée à des risques qui seront gérés de manière </w:t>
      </w:r>
      <w:r w:rsidR="00C5516D" w:rsidRPr="007C5395">
        <w:rPr>
          <w:szCs w:val="20"/>
          <w:lang w:val="fr-FR" w:eastAsia="en-US"/>
        </w:rPr>
        <w:t>préventive</w:t>
      </w:r>
      <w:r w:rsidRPr="007C5395">
        <w:rPr>
          <w:szCs w:val="20"/>
          <w:lang w:val="fr-FR" w:eastAsia="en-US"/>
        </w:rPr>
        <w:t xml:space="preserve"> par le bureau chargé du programme de mise en œuvre</w:t>
      </w:r>
      <w:r w:rsidR="00790A95" w:rsidRPr="007C5395">
        <w:rPr>
          <w:szCs w:val="20"/>
          <w:lang w:val="fr-FR" w:eastAsia="en-US"/>
        </w:rPr>
        <w:t xml:space="preserve">, </w:t>
      </w:r>
      <w:r w:rsidRPr="007C5395">
        <w:rPr>
          <w:szCs w:val="20"/>
          <w:lang w:val="fr-FR" w:eastAsia="en-US"/>
        </w:rPr>
        <w:t>conformément aux bonnes pratiques du secteur.</w:t>
      </w:r>
    </w:p>
    <w:p w:rsidR="007B5599" w:rsidRPr="007C5395" w:rsidRDefault="00804141" w:rsidP="003051D3">
      <w:pPr>
        <w:pStyle w:val="WMOBodyText"/>
        <w:spacing w:after="160"/>
        <w:jc w:val="both"/>
        <w:rPr>
          <w:rFonts w:cstheme="minorHAnsi"/>
          <w:szCs w:val="20"/>
          <w:lang w:val="fr-FR"/>
        </w:rPr>
      </w:pPr>
      <w:r w:rsidRPr="007C5395">
        <w:rPr>
          <w:rFonts w:cstheme="minorHAnsi"/>
          <w:szCs w:val="20"/>
          <w:lang w:val="fr-FR"/>
        </w:rPr>
        <w:t>Une évaluation complète des risques n’a pas encore été réalisée</w:t>
      </w:r>
      <w:r w:rsidR="00562A54" w:rsidRPr="007C5395">
        <w:rPr>
          <w:rFonts w:cstheme="minorHAnsi"/>
          <w:szCs w:val="20"/>
          <w:lang w:val="fr-FR"/>
        </w:rPr>
        <w:t xml:space="preserve">. </w:t>
      </w:r>
      <w:r w:rsidR="007635C8" w:rsidRPr="007C5395">
        <w:rPr>
          <w:rFonts w:cstheme="minorHAnsi"/>
          <w:szCs w:val="20"/>
          <w:lang w:val="fr-FR"/>
        </w:rPr>
        <w:t>L’</w:t>
      </w:r>
      <w:hyperlink w:anchor="_Annexe_IV" w:history="1">
        <w:r w:rsidR="007F08BB" w:rsidRPr="007C5395">
          <w:rPr>
            <w:rStyle w:val="Hyperlink"/>
            <w:rFonts w:cstheme="minorHAnsi"/>
            <w:szCs w:val="20"/>
            <w:lang w:val="fr-FR"/>
          </w:rPr>
          <w:t>Annexe IV</w:t>
        </w:r>
      </w:hyperlink>
      <w:r w:rsidR="007F08BB" w:rsidRPr="007C5395">
        <w:rPr>
          <w:rFonts w:cstheme="minorHAnsi"/>
          <w:szCs w:val="20"/>
          <w:lang w:val="fr-FR"/>
        </w:rPr>
        <w:t> </w:t>
      </w:r>
      <w:r w:rsidRPr="007C5395">
        <w:rPr>
          <w:rFonts w:cstheme="minorHAnsi"/>
          <w:szCs w:val="20"/>
          <w:lang w:val="fr-FR"/>
        </w:rPr>
        <w:t>présente</w:t>
      </w:r>
      <w:r w:rsidR="007635C8" w:rsidRPr="007C5395">
        <w:rPr>
          <w:rFonts w:cstheme="minorHAnsi"/>
          <w:szCs w:val="20"/>
          <w:lang w:val="fr-FR"/>
        </w:rPr>
        <w:t xml:space="preserve"> les </w:t>
      </w:r>
      <w:r w:rsidR="007F08BB" w:rsidRPr="007C5395">
        <w:rPr>
          <w:rFonts w:cstheme="minorHAnsi"/>
          <w:szCs w:val="20"/>
          <w:lang w:val="fr-FR"/>
        </w:rPr>
        <w:t>risques recensés à ce jour et les mesures d’atténuation proposées.</w:t>
      </w:r>
    </w:p>
    <w:p w:rsidR="00C45612" w:rsidRPr="00815C79" w:rsidRDefault="00815C79" w:rsidP="00815C79">
      <w:pPr>
        <w:pStyle w:val="Heading1"/>
        <w:spacing w:before="480" w:after="240"/>
        <w:jc w:val="left"/>
        <w:rPr>
          <w:sz w:val="20"/>
          <w:szCs w:val="20"/>
          <w:lang w:val="fr-FR"/>
        </w:rPr>
      </w:pPr>
      <w:r w:rsidRPr="00815C79">
        <w:rPr>
          <w:sz w:val="20"/>
          <w:szCs w:val="20"/>
          <w:lang w:val="fr-FR"/>
        </w:rPr>
        <w:t>9</w:t>
      </w:r>
      <w:r w:rsidR="00031015" w:rsidRPr="00815C79">
        <w:rPr>
          <w:sz w:val="20"/>
          <w:szCs w:val="20"/>
          <w:lang w:val="fr-FR"/>
        </w:rPr>
        <w:t>.</w:t>
      </w:r>
      <w:r w:rsidR="00031015" w:rsidRPr="00815C79">
        <w:rPr>
          <w:sz w:val="20"/>
          <w:szCs w:val="20"/>
          <w:lang w:val="fr-FR"/>
        </w:rPr>
        <w:tab/>
      </w:r>
      <w:r w:rsidR="007F08BB" w:rsidRPr="00815C79">
        <w:rPr>
          <w:sz w:val="20"/>
          <w:szCs w:val="20"/>
          <w:lang w:val="fr-FR"/>
        </w:rPr>
        <w:t>Étapes suivantes</w:t>
      </w:r>
    </w:p>
    <w:p w:rsidR="00C45612" w:rsidRPr="003D65E0" w:rsidRDefault="00D4201F" w:rsidP="00C45612">
      <w:pPr>
        <w:rPr>
          <w:lang w:val="fr-FR"/>
        </w:rPr>
      </w:pPr>
      <w:r w:rsidRPr="003D65E0">
        <w:rPr>
          <w:lang w:val="fr-FR"/>
        </w:rPr>
        <w:t>Comme l’indique la décision 18 (EC-70)</w:t>
      </w:r>
      <w:r w:rsidR="00790A95" w:rsidRPr="003D65E0">
        <w:rPr>
          <w:lang w:val="fr-FR"/>
        </w:rPr>
        <w:t xml:space="preserve">, </w:t>
      </w:r>
      <w:r w:rsidRPr="003D65E0">
        <w:rPr>
          <w:lang w:val="fr-FR"/>
        </w:rPr>
        <w:t>la Commission des systèmes de base</w:t>
      </w:r>
      <w:r w:rsidR="00A53707" w:rsidRPr="003D65E0">
        <w:rPr>
          <w:lang w:val="fr-FR"/>
        </w:rPr>
        <w:t xml:space="preserve"> recueillera les </w:t>
      </w:r>
      <w:r w:rsidR="00790A95" w:rsidRPr="003D65E0">
        <w:rPr>
          <w:lang w:val="fr-FR"/>
        </w:rPr>
        <w:t xml:space="preserve">réactions </w:t>
      </w:r>
      <w:r w:rsidR="00A53707" w:rsidRPr="003D65E0">
        <w:rPr>
          <w:lang w:val="fr-FR"/>
        </w:rPr>
        <w:t>des Membres au sujet de ce plan préliminaire de mise en œuvre du SIO 2.0. Un</w:t>
      </w:r>
      <w:r w:rsidR="00FF6076" w:rsidRPr="003D65E0">
        <w:rPr>
          <w:lang w:val="fr-FR"/>
        </w:rPr>
        <w:t xml:space="preserve">e </w:t>
      </w:r>
      <w:r w:rsidR="007635C8" w:rsidRPr="003D65E0">
        <w:rPr>
          <w:lang w:val="fr-FR"/>
        </w:rPr>
        <w:t>version actualisée d</w:t>
      </w:r>
      <w:r w:rsidR="00790A95" w:rsidRPr="003D65E0">
        <w:rPr>
          <w:lang w:val="fr-FR"/>
        </w:rPr>
        <w:t xml:space="preserve">u </w:t>
      </w:r>
      <w:r w:rsidR="007635C8" w:rsidRPr="003D65E0">
        <w:rPr>
          <w:lang w:val="fr-FR"/>
        </w:rPr>
        <w:t xml:space="preserve">document sera soumise </w:t>
      </w:r>
      <w:r w:rsidR="00FF6076" w:rsidRPr="003D65E0">
        <w:rPr>
          <w:lang w:val="fr-FR"/>
        </w:rPr>
        <w:t xml:space="preserve">pour examen </w:t>
      </w:r>
      <w:r w:rsidR="00804141" w:rsidRPr="003D65E0">
        <w:rPr>
          <w:lang w:val="fr-FR"/>
        </w:rPr>
        <w:t xml:space="preserve">au </w:t>
      </w:r>
      <w:r w:rsidR="00FF6076" w:rsidRPr="003D65E0">
        <w:rPr>
          <w:lang w:val="fr-FR"/>
        </w:rPr>
        <w:t xml:space="preserve">Dix-huitième Congrès. </w:t>
      </w:r>
    </w:p>
    <w:p w:rsidR="00C45612" w:rsidRPr="003D65E0" w:rsidRDefault="00FF6076" w:rsidP="00C45612">
      <w:pPr>
        <w:rPr>
          <w:lang w:val="fr-FR"/>
        </w:rPr>
      </w:pPr>
      <w:r w:rsidRPr="003D65E0">
        <w:rPr>
          <w:lang w:val="fr-FR"/>
        </w:rPr>
        <w:t>En</w:t>
      </w:r>
      <w:r w:rsidR="007635C8" w:rsidRPr="003D65E0">
        <w:rPr>
          <w:lang w:val="fr-FR"/>
        </w:rPr>
        <w:t xml:space="preserve"> attendant l’adoption </w:t>
      </w:r>
      <w:r w:rsidRPr="003D65E0">
        <w:rPr>
          <w:lang w:val="fr-FR"/>
        </w:rPr>
        <w:t>d</w:t>
      </w:r>
      <w:r w:rsidR="007635C8" w:rsidRPr="003D65E0">
        <w:rPr>
          <w:lang w:val="fr-FR"/>
        </w:rPr>
        <w:t>é</w:t>
      </w:r>
      <w:r w:rsidRPr="003D65E0">
        <w:rPr>
          <w:lang w:val="fr-FR"/>
        </w:rPr>
        <w:t>finitive</w:t>
      </w:r>
      <w:r w:rsidR="007635C8" w:rsidRPr="003D65E0">
        <w:rPr>
          <w:lang w:val="fr-FR"/>
        </w:rPr>
        <w:t xml:space="preserve"> </w:t>
      </w:r>
      <w:r w:rsidRPr="003D65E0">
        <w:rPr>
          <w:lang w:val="fr-FR"/>
        </w:rPr>
        <w:t xml:space="preserve">du SIO 2.0, la commission technique </w:t>
      </w:r>
      <w:r w:rsidR="007635C8" w:rsidRPr="003D65E0">
        <w:rPr>
          <w:lang w:val="fr-FR"/>
        </w:rPr>
        <w:t xml:space="preserve">chef de fil </w:t>
      </w:r>
      <w:r w:rsidRPr="003D65E0">
        <w:rPr>
          <w:lang w:val="fr-FR"/>
        </w:rPr>
        <w:t xml:space="preserve">désignée par le Congrès </w:t>
      </w:r>
      <w:r w:rsidR="00790A95" w:rsidRPr="003D65E0">
        <w:rPr>
          <w:lang w:val="fr-FR"/>
        </w:rPr>
        <w:t xml:space="preserve">œuvrera aux côtés des </w:t>
      </w:r>
      <w:r w:rsidRPr="003D65E0">
        <w:rPr>
          <w:lang w:val="fr-FR"/>
        </w:rPr>
        <w:t>exploitants des CMSI</w:t>
      </w:r>
      <w:r w:rsidR="00790A95" w:rsidRPr="003D65E0">
        <w:rPr>
          <w:lang w:val="fr-FR"/>
        </w:rPr>
        <w:t xml:space="preserve"> au perfectionnement des </w:t>
      </w:r>
      <w:r w:rsidR="00E542A8" w:rsidRPr="003D65E0">
        <w:rPr>
          <w:lang w:val="fr-FR"/>
        </w:rPr>
        <w:t xml:space="preserve">critères techniques et </w:t>
      </w:r>
      <w:r w:rsidR="00790A95" w:rsidRPr="003D65E0">
        <w:rPr>
          <w:lang w:val="fr-FR"/>
        </w:rPr>
        <w:t xml:space="preserve">de </w:t>
      </w:r>
      <w:r w:rsidR="00E542A8" w:rsidRPr="003D65E0">
        <w:rPr>
          <w:lang w:val="fr-FR"/>
        </w:rPr>
        <w:t>l’architecture du SIO 2.0 afin que les Membres puisse</w:t>
      </w:r>
      <w:r w:rsidR="007635C8" w:rsidRPr="003D65E0">
        <w:rPr>
          <w:lang w:val="fr-FR"/>
        </w:rPr>
        <w:t>nt</w:t>
      </w:r>
      <w:r w:rsidR="00E542A8" w:rsidRPr="003D65E0">
        <w:rPr>
          <w:lang w:val="fr-FR"/>
        </w:rPr>
        <w:t xml:space="preserve"> évaluer les coûts </w:t>
      </w:r>
      <w:r w:rsidR="00BE024F" w:rsidRPr="003D65E0">
        <w:rPr>
          <w:lang w:val="fr-FR"/>
        </w:rPr>
        <w:t xml:space="preserve">indicatifs </w:t>
      </w:r>
      <w:r w:rsidR="00E542A8" w:rsidRPr="003D65E0">
        <w:rPr>
          <w:lang w:val="fr-FR"/>
        </w:rPr>
        <w:t xml:space="preserve">de mise en œuvre et d’exploitation. </w:t>
      </w:r>
    </w:p>
    <w:p w:rsidR="00C45612" w:rsidRPr="003D65E0" w:rsidRDefault="00E542A8" w:rsidP="00D26367">
      <w:pPr>
        <w:spacing w:before="120"/>
        <w:rPr>
          <w:lang w:val="fr-FR"/>
        </w:rPr>
      </w:pPr>
      <w:r w:rsidRPr="003D65E0">
        <w:rPr>
          <w:lang w:val="fr-FR"/>
        </w:rPr>
        <w:t xml:space="preserve">Il sera demandé au Congrès d’autoriser </w:t>
      </w:r>
      <w:r w:rsidR="00863A42" w:rsidRPr="003D65E0">
        <w:rPr>
          <w:lang w:val="fr-FR"/>
        </w:rPr>
        <w:t xml:space="preserve">le Conseil exécutif </w:t>
      </w:r>
      <w:r w:rsidR="00BE024F" w:rsidRPr="003D65E0">
        <w:rPr>
          <w:lang w:val="fr-FR"/>
        </w:rPr>
        <w:t xml:space="preserve">à </w:t>
      </w:r>
      <w:r w:rsidR="00863A42" w:rsidRPr="003D65E0">
        <w:rPr>
          <w:lang w:val="fr-FR"/>
        </w:rPr>
        <w:t>approuver la mise en œuvre du SIO 2.0 une fois que ces informations supplémentaires auront été communiquées aux Membres</w:t>
      </w:r>
      <w:r w:rsidRPr="003D65E0">
        <w:rPr>
          <w:lang w:val="fr-FR"/>
        </w:rPr>
        <w:t>.</w:t>
      </w:r>
    </w:p>
    <w:p w:rsidR="00C64AB5" w:rsidRPr="002C13F8" w:rsidRDefault="00C64AB5" w:rsidP="00D26367">
      <w:pPr>
        <w:pStyle w:val="WMOBodyText"/>
        <w:spacing w:before="480"/>
        <w:jc w:val="center"/>
        <w:rPr>
          <w:szCs w:val="20"/>
        </w:rPr>
      </w:pPr>
      <w:r>
        <w:rPr>
          <w:szCs w:val="20"/>
        </w:rPr>
        <w:t>______________</w:t>
      </w:r>
    </w:p>
    <w:p w:rsidR="00C45612" w:rsidRPr="003D65E0" w:rsidRDefault="00C45612" w:rsidP="00C45612">
      <w:pPr>
        <w:pStyle w:val="WMOBodyText"/>
        <w:rPr>
          <w:lang w:val="fr-FR"/>
        </w:rPr>
      </w:pPr>
    </w:p>
    <w:p w:rsidR="00C45612" w:rsidRPr="00F006EC" w:rsidRDefault="00C45612" w:rsidP="00C45612">
      <w:pPr>
        <w:rPr>
          <w:rFonts w:eastAsiaTheme="majorEastAsia" w:cstheme="majorBidi"/>
          <w:spacing w:val="-10"/>
          <w:kern w:val="28"/>
          <w:sz w:val="10"/>
          <w:szCs w:val="10"/>
          <w:lang w:val="fr-FR"/>
        </w:rPr>
      </w:pPr>
      <w:r w:rsidRPr="003D65E0">
        <w:rPr>
          <w:lang w:val="fr-FR"/>
        </w:rPr>
        <w:br w:type="page"/>
      </w:r>
    </w:p>
    <w:p w:rsidR="004F0FDD" w:rsidRPr="00745C47" w:rsidRDefault="004F0FDD" w:rsidP="00C45612">
      <w:pPr>
        <w:pStyle w:val="Heading1"/>
        <w:rPr>
          <w:caps w:val="0"/>
          <w:sz w:val="22"/>
          <w:szCs w:val="22"/>
          <w:lang w:val="fr-FR"/>
        </w:rPr>
      </w:pPr>
      <w:bookmarkStart w:id="16" w:name="_ANNEX_I:_WIS"/>
      <w:bookmarkStart w:id="17" w:name="_Annexe_I"/>
      <w:bookmarkEnd w:id="16"/>
      <w:bookmarkEnd w:id="17"/>
      <w:r w:rsidRPr="00745C47">
        <w:rPr>
          <w:caps w:val="0"/>
          <w:sz w:val="22"/>
          <w:szCs w:val="22"/>
          <w:lang w:val="fr-FR"/>
        </w:rPr>
        <w:lastRenderedPageBreak/>
        <w:t>Annexe I</w:t>
      </w:r>
    </w:p>
    <w:p w:rsidR="00C45612" w:rsidRPr="00745C47" w:rsidRDefault="004F0FDD" w:rsidP="004F0FDD">
      <w:pPr>
        <w:pStyle w:val="Heading1"/>
        <w:spacing w:after="360"/>
        <w:rPr>
          <w:sz w:val="22"/>
          <w:szCs w:val="22"/>
          <w:lang w:val="fr-FR"/>
        </w:rPr>
      </w:pPr>
      <w:r w:rsidRPr="00745C47">
        <w:rPr>
          <w:caps w:val="0"/>
          <w:sz w:val="22"/>
          <w:szCs w:val="22"/>
          <w:lang w:val="fr-FR"/>
        </w:rPr>
        <w:t>Architecture fonctionnelle du SIO</w:t>
      </w:r>
    </w:p>
    <w:p w:rsidR="00D86EEF" w:rsidRPr="003D65E0" w:rsidRDefault="00D86EEF" w:rsidP="004F0FDD">
      <w:pPr>
        <w:jc w:val="left"/>
        <w:rPr>
          <w:lang w:val="fr-FR" w:eastAsia="zh-TW"/>
        </w:rPr>
      </w:pPr>
      <w:r w:rsidRPr="003D65E0">
        <w:rPr>
          <w:lang w:val="fr-FR" w:eastAsia="zh-TW"/>
        </w:rPr>
        <w:t xml:space="preserve">Le tableau ci-dessous recense les fonctions de l’architecture fonctionnelle de la version 1.0 du SIO (colonne de gauche) </w:t>
      </w:r>
      <w:r w:rsidR="00792278" w:rsidRPr="003D65E0">
        <w:rPr>
          <w:lang w:val="fr-FR" w:eastAsia="zh-TW"/>
        </w:rPr>
        <w:t xml:space="preserve">en </w:t>
      </w:r>
      <w:r w:rsidRPr="003D65E0">
        <w:rPr>
          <w:lang w:val="fr-FR" w:eastAsia="zh-TW"/>
        </w:rPr>
        <w:t>indiqu</w:t>
      </w:r>
      <w:r w:rsidR="00792278" w:rsidRPr="003D65E0">
        <w:rPr>
          <w:lang w:val="fr-FR" w:eastAsia="zh-TW"/>
        </w:rPr>
        <w:t>ant</w:t>
      </w:r>
      <w:r w:rsidRPr="003D65E0">
        <w:rPr>
          <w:lang w:val="fr-FR" w:eastAsia="zh-TW"/>
        </w:rPr>
        <w:t xml:space="preserve"> leur pertinence dans le SIO 2.0 (colonne de droite).</w:t>
      </w:r>
    </w:p>
    <w:p w:rsidR="00C45612" w:rsidRPr="003D65E0" w:rsidRDefault="00343827" w:rsidP="004F0FDD">
      <w:pPr>
        <w:pStyle w:val="Heading1"/>
        <w:spacing w:after="160"/>
        <w:jc w:val="left"/>
        <w:rPr>
          <w:b w:val="0"/>
          <w:sz w:val="20"/>
          <w:lang w:val="fr-FR"/>
        </w:rPr>
      </w:pPr>
      <w:r w:rsidRPr="003D65E0">
        <w:rPr>
          <w:rFonts w:eastAsiaTheme="minorHAnsi" w:cstheme="minorBidi"/>
          <w:b w:val="0"/>
          <w:bCs w:val="0"/>
          <w:caps w:val="0"/>
          <w:sz w:val="20"/>
          <w:szCs w:val="20"/>
          <w:lang w:val="fr-FR"/>
        </w:rPr>
        <w:t>«</w:t>
      </w:r>
      <w:r w:rsidR="00D86EEF" w:rsidRPr="003D65E0">
        <w:rPr>
          <w:rFonts w:eastAsiaTheme="minorHAnsi" w:cstheme="minorBidi"/>
          <w:b w:val="0"/>
          <w:bCs w:val="0"/>
          <w:caps w:val="0"/>
          <w:sz w:val="20"/>
          <w:szCs w:val="20"/>
          <w:lang w:val="fr-FR"/>
        </w:rPr>
        <w:t>OUI</w:t>
      </w:r>
      <w:r w:rsidRPr="003D65E0">
        <w:rPr>
          <w:rFonts w:eastAsiaTheme="minorHAnsi" w:cstheme="minorBidi"/>
          <w:b w:val="0"/>
          <w:bCs w:val="0"/>
          <w:caps w:val="0"/>
          <w:sz w:val="20"/>
          <w:szCs w:val="20"/>
          <w:lang w:val="fr-FR"/>
        </w:rPr>
        <w:t>»</w:t>
      </w:r>
      <w:r w:rsidR="00921861" w:rsidRPr="003D65E0">
        <w:rPr>
          <w:b w:val="0"/>
          <w:caps w:val="0"/>
          <w:sz w:val="20"/>
          <w:lang w:val="fr-FR"/>
        </w:rPr>
        <w:t xml:space="preserve"> </w:t>
      </w:r>
      <w:r w:rsidR="00D86EEF" w:rsidRPr="003D65E0">
        <w:rPr>
          <w:b w:val="0"/>
          <w:caps w:val="0"/>
          <w:sz w:val="20"/>
          <w:lang w:val="fr-FR"/>
        </w:rPr>
        <w:t>signifie que l</w:t>
      </w:r>
      <w:r w:rsidRPr="003D65E0">
        <w:rPr>
          <w:b w:val="0"/>
          <w:caps w:val="0"/>
          <w:sz w:val="20"/>
          <w:lang w:val="fr-FR"/>
        </w:rPr>
        <w:t>a</w:t>
      </w:r>
      <w:r w:rsidR="00D86EEF" w:rsidRPr="003D65E0">
        <w:rPr>
          <w:b w:val="0"/>
          <w:caps w:val="0"/>
          <w:sz w:val="20"/>
          <w:lang w:val="fr-FR"/>
        </w:rPr>
        <w:t xml:space="preserve"> fonction est toujours applicable dans le SIO 2.0.</w:t>
      </w:r>
      <w:r w:rsidR="00921861" w:rsidRPr="003D65E0">
        <w:rPr>
          <w:b w:val="0"/>
          <w:caps w:val="0"/>
          <w:sz w:val="20"/>
          <w:lang w:val="fr-FR"/>
        </w:rPr>
        <w:t xml:space="preserve"> </w:t>
      </w:r>
      <w:r w:rsidR="00D86EEF" w:rsidRPr="003D65E0">
        <w:rPr>
          <w:b w:val="0"/>
          <w:caps w:val="0"/>
          <w:sz w:val="20"/>
          <w:lang w:val="fr-FR"/>
        </w:rPr>
        <w:t xml:space="preserve">Les fonctions </w:t>
      </w:r>
      <w:r w:rsidRPr="003D65E0">
        <w:rPr>
          <w:b w:val="0"/>
          <w:caps w:val="0"/>
          <w:sz w:val="20"/>
          <w:lang w:val="fr-FR"/>
        </w:rPr>
        <w:t>représentées</w:t>
      </w:r>
      <w:r w:rsidR="00D86EEF" w:rsidRPr="003D65E0">
        <w:rPr>
          <w:b w:val="0"/>
          <w:caps w:val="0"/>
          <w:sz w:val="20"/>
          <w:lang w:val="fr-FR"/>
        </w:rPr>
        <w:t xml:space="preserve"> en </w:t>
      </w:r>
      <w:r w:rsidR="00921861" w:rsidRPr="003D65E0">
        <w:rPr>
          <w:b w:val="0"/>
          <w:bCs w:val="0"/>
          <w:caps w:val="0"/>
          <w:color w:val="FF0000"/>
          <w:kern w:val="0"/>
          <w:sz w:val="20"/>
          <w:szCs w:val="20"/>
          <w:lang w:val="fr-FR" w:eastAsia="en-US"/>
        </w:rPr>
        <w:t>R</w:t>
      </w:r>
      <w:r w:rsidR="00D86EEF" w:rsidRPr="003D65E0">
        <w:rPr>
          <w:b w:val="0"/>
          <w:bCs w:val="0"/>
          <w:caps w:val="0"/>
          <w:color w:val="FF0000"/>
          <w:kern w:val="0"/>
          <w:sz w:val="20"/>
          <w:szCs w:val="20"/>
          <w:lang w:val="fr-FR" w:eastAsia="en-US"/>
        </w:rPr>
        <w:t>OU</w:t>
      </w:r>
      <w:r w:rsidRPr="003D65E0">
        <w:rPr>
          <w:b w:val="0"/>
          <w:bCs w:val="0"/>
          <w:caps w:val="0"/>
          <w:color w:val="FF0000"/>
          <w:kern w:val="0"/>
          <w:sz w:val="20"/>
          <w:szCs w:val="20"/>
          <w:lang w:val="fr-FR" w:eastAsia="en-US"/>
        </w:rPr>
        <w:t>G</w:t>
      </w:r>
      <w:r w:rsidR="00D86EEF" w:rsidRPr="003D65E0">
        <w:rPr>
          <w:b w:val="0"/>
          <w:bCs w:val="0"/>
          <w:caps w:val="0"/>
          <w:color w:val="FF0000"/>
          <w:kern w:val="0"/>
          <w:sz w:val="20"/>
          <w:szCs w:val="20"/>
          <w:lang w:val="fr-FR" w:eastAsia="en-US"/>
        </w:rPr>
        <w:t>E</w:t>
      </w:r>
      <w:r w:rsidR="00921861" w:rsidRPr="003D65E0">
        <w:rPr>
          <w:b w:val="0"/>
          <w:caps w:val="0"/>
          <w:sz w:val="20"/>
          <w:lang w:val="fr-FR"/>
        </w:rPr>
        <w:t xml:space="preserve"> </w:t>
      </w:r>
      <w:r w:rsidRPr="003D65E0">
        <w:rPr>
          <w:b w:val="0"/>
          <w:caps w:val="0"/>
          <w:sz w:val="20"/>
          <w:lang w:val="fr-FR"/>
        </w:rPr>
        <w:t>sont supprimées dans la version 2.0.</w:t>
      </w:r>
      <w:r w:rsidR="00921861" w:rsidRPr="003D65E0">
        <w:rPr>
          <w:b w:val="0"/>
          <w:caps w:val="0"/>
          <w:sz w:val="20"/>
          <w:lang w:val="fr-FR"/>
        </w:rPr>
        <w:t xml:space="preserve"> </w:t>
      </w:r>
      <w:r w:rsidRPr="003D65E0">
        <w:rPr>
          <w:b w:val="0"/>
          <w:caps w:val="0"/>
          <w:sz w:val="20"/>
          <w:lang w:val="fr-FR"/>
        </w:rPr>
        <w:t xml:space="preserve">Les fonctions représentées en </w:t>
      </w:r>
      <w:r w:rsidR="00921861" w:rsidRPr="003D65E0">
        <w:rPr>
          <w:b w:val="0"/>
          <w:bCs w:val="0"/>
          <w:caps w:val="0"/>
          <w:color w:val="4F81BD" w:themeColor="accent1"/>
          <w:kern w:val="0"/>
          <w:sz w:val="20"/>
          <w:szCs w:val="20"/>
          <w:lang w:val="fr-FR" w:eastAsia="en-US"/>
        </w:rPr>
        <w:t>BL</w:t>
      </w:r>
      <w:r w:rsidRPr="003D65E0">
        <w:rPr>
          <w:b w:val="0"/>
          <w:bCs w:val="0"/>
          <w:caps w:val="0"/>
          <w:color w:val="4F81BD" w:themeColor="accent1"/>
          <w:kern w:val="0"/>
          <w:sz w:val="20"/>
          <w:szCs w:val="20"/>
          <w:lang w:val="fr-FR" w:eastAsia="en-US"/>
        </w:rPr>
        <w:t>E</w:t>
      </w:r>
      <w:r w:rsidR="00921861" w:rsidRPr="003D65E0">
        <w:rPr>
          <w:b w:val="0"/>
          <w:bCs w:val="0"/>
          <w:caps w:val="0"/>
          <w:color w:val="4F81BD" w:themeColor="accent1"/>
          <w:kern w:val="0"/>
          <w:sz w:val="20"/>
          <w:szCs w:val="20"/>
          <w:lang w:val="fr-FR" w:eastAsia="en-US"/>
        </w:rPr>
        <w:t>U</w:t>
      </w:r>
      <w:r w:rsidR="00921861" w:rsidRPr="003D65E0">
        <w:rPr>
          <w:b w:val="0"/>
          <w:caps w:val="0"/>
          <w:color w:val="17365D" w:themeColor="text2" w:themeShade="BF"/>
          <w:sz w:val="20"/>
          <w:lang w:val="fr-FR"/>
        </w:rPr>
        <w:t xml:space="preserve"> </w:t>
      </w:r>
      <w:r w:rsidRPr="003D65E0">
        <w:rPr>
          <w:b w:val="0"/>
          <w:caps w:val="0"/>
          <w:color w:val="17365D" w:themeColor="text2" w:themeShade="BF"/>
          <w:sz w:val="20"/>
          <w:lang w:val="fr-FR"/>
        </w:rPr>
        <w:t>ont été modifiées ou étendues</w:t>
      </w:r>
      <w:r w:rsidR="00921861" w:rsidRPr="003D65E0">
        <w:rPr>
          <w:b w:val="0"/>
          <w:caps w:val="0"/>
          <w:sz w:val="20"/>
          <w:lang w:val="fr-FR"/>
        </w:rPr>
        <w:t xml:space="preserve">. </w:t>
      </w:r>
      <w:r w:rsidRPr="003D65E0">
        <w:rPr>
          <w:rFonts w:eastAsiaTheme="minorHAnsi" w:cstheme="minorBidi"/>
          <w:b w:val="0"/>
          <w:bCs w:val="0"/>
          <w:caps w:val="0"/>
          <w:sz w:val="20"/>
          <w:szCs w:val="20"/>
          <w:lang w:val="fr-FR"/>
        </w:rPr>
        <w:t xml:space="preserve">Les fonctions représentées en </w:t>
      </w:r>
      <w:r w:rsidRPr="003D65E0">
        <w:rPr>
          <w:b w:val="0"/>
          <w:caps w:val="0"/>
          <w:color w:val="00B050"/>
          <w:kern w:val="0"/>
          <w:sz w:val="20"/>
          <w:szCs w:val="20"/>
          <w:lang w:val="fr-FR" w:eastAsia="en-US"/>
        </w:rPr>
        <w:t>VE</w:t>
      </w:r>
      <w:r w:rsidR="00FD27C8" w:rsidRPr="003D65E0">
        <w:rPr>
          <w:b w:val="0"/>
          <w:caps w:val="0"/>
          <w:color w:val="00B050"/>
          <w:kern w:val="0"/>
          <w:sz w:val="20"/>
          <w:szCs w:val="20"/>
          <w:lang w:val="fr-FR" w:eastAsia="en-US"/>
        </w:rPr>
        <w:t>R</w:t>
      </w:r>
      <w:r w:rsidRPr="003D65E0">
        <w:rPr>
          <w:b w:val="0"/>
          <w:caps w:val="0"/>
          <w:color w:val="00B050"/>
          <w:kern w:val="0"/>
          <w:sz w:val="20"/>
          <w:szCs w:val="20"/>
          <w:lang w:val="fr-FR" w:eastAsia="en-US"/>
        </w:rPr>
        <w:t>T</w:t>
      </w:r>
      <w:r w:rsidR="00921861" w:rsidRPr="003D65E0">
        <w:rPr>
          <w:b w:val="0"/>
          <w:caps w:val="0"/>
          <w:sz w:val="20"/>
          <w:lang w:val="fr-FR"/>
        </w:rPr>
        <w:t xml:space="preserve"> </w:t>
      </w:r>
      <w:r w:rsidR="006271EA" w:rsidRPr="003D65E0">
        <w:rPr>
          <w:b w:val="0"/>
          <w:caps w:val="0"/>
          <w:sz w:val="20"/>
          <w:lang w:val="fr-FR"/>
        </w:rPr>
        <w:t>correspondent à des nouveautés</w:t>
      </w:r>
      <w:r w:rsidR="00C45612" w:rsidRPr="003D65E0">
        <w:rPr>
          <w:b w:val="0"/>
          <w:sz w:val="20"/>
          <w:lang w:val="fr-FR"/>
        </w:rPr>
        <w:t>.</w:t>
      </w:r>
    </w:p>
    <w:tbl>
      <w:tblPr>
        <w:tblW w:w="9570" w:type="dxa"/>
        <w:jc w:val="center"/>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070"/>
      </w:tblGrid>
      <w:tr w:rsidR="00C45612" w:rsidRPr="003D65E0" w:rsidTr="007C5395">
        <w:trPr>
          <w:jc w:val="center"/>
        </w:trPr>
        <w:tc>
          <w:tcPr>
            <w:tcW w:w="4500" w:type="dxa"/>
            <w:vAlign w:val="center"/>
          </w:tcPr>
          <w:p w:rsidR="00C45612" w:rsidRPr="00A47C09" w:rsidRDefault="00C45612" w:rsidP="00A47C09">
            <w:pPr>
              <w:spacing w:before="120"/>
              <w:jc w:val="center"/>
              <w:rPr>
                <w:b/>
                <w:bCs/>
                <w:sz w:val="18"/>
                <w:szCs w:val="18"/>
                <w:lang w:val="fr-FR"/>
              </w:rPr>
            </w:pPr>
            <w:r w:rsidRPr="00A47C09">
              <w:rPr>
                <w:b/>
                <w:bCs/>
                <w:sz w:val="18"/>
                <w:szCs w:val="18"/>
                <w:lang w:val="fr-FR"/>
              </w:rPr>
              <w:t>F</w:t>
            </w:r>
            <w:r w:rsidR="00343827" w:rsidRPr="00A47C09">
              <w:rPr>
                <w:b/>
                <w:bCs/>
                <w:sz w:val="18"/>
                <w:szCs w:val="18"/>
                <w:lang w:val="fr-FR"/>
              </w:rPr>
              <w:t>o</w:t>
            </w:r>
            <w:r w:rsidRPr="00A47C09">
              <w:rPr>
                <w:b/>
                <w:bCs/>
                <w:sz w:val="18"/>
                <w:szCs w:val="18"/>
                <w:lang w:val="fr-FR"/>
              </w:rPr>
              <w:t>nction</w:t>
            </w:r>
          </w:p>
        </w:tc>
        <w:tc>
          <w:tcPr>
            <w:tcW w:w="5070" w:type="dxa"/>
            <w:vAlign w:val="center"/>
          </w:tcPr>
          <w:p w:rsidR="00C45612" w:rsidRPr="00A47C09" w:rsidRDefault="00863A42" w:rsidP="00A47C09">
            <w:pPr>
              <w:spacing w:before="120"/>
              <w:jc w:val="center"/>
              <w:rPr>
                <w:b/>
                <w:bCs/>
                <w:sz w:val="18"/>
                <w:szCs w:val="18"/>
                <w:lang w:val="fr-FR"/>
              </w:rPr>
            </w:pPr>
            <w:r w:rsidRPr="00A47C09">
              <w:rPr>
                <w:b/>
                <w:bCs/>
                <w:sz w:val="18"/>
                <w:szCs w:val="18"/>
                <w:lang w:val="fr-FR"/>
              </w:rPr>
              <w:t>SIO </w:t>
            </w:r>
            <w:r w:rsidR="00C45612" w:rsidRPr="00A47C09">
              <w:rPr>
                <w:b/>
                <w:bCs/>
                <w:sz w:val="18"/>
                <w:szCs w:val="18"/>
                <w:lang w:val="fr-FR"/>
              </w:rPr>
              <w:t>2.0</w:t>
            </w:r>
          </w:p>
        </w:tc>
      </w:tr>
      <w:tr w:rsidR="00C45612" w:rsidRPr="003D65E0" w:rsidTr="007C5395">
        <w:trPr>
          <w:jc w:val="center"/>
        </w:trPr>
        <w:tc>
          <w:tcPr>
            <w:tcW w:w="4500" w:type="dxa"/>
          </w:tcPr>
          <w:p w:rsidR="00C45612" w:rsidRPr="00A47C09" w:rsidRDefault="00C45612" w:rsidP="007C5395">
            <w:pPr>
              <w:pStyle w:val="l1"/>
              <w:spacing w:before="60" w:after="60"/>
              <w:ind w:right="-108"/>
              <w:rPr>
                <w:rFonts w:ascii="Verdana" w:hAnsi="Verdana"/>
                <w:szCs w:val="18"/>
                <w:lang w:val="fr-FR"/>
              </w:rPr>
            </w:pPr>
            <w:r w:rsidRPr="00A47C09">
              <w:rPr>
                <w:rFonts w:ascii="Verdana" w:hAnsi="Verdana"/>
                <w:szCs w:val="18"/>
                <w:lang w:val="fr-FR"/>
              </w:rPr>
              <w:t>A1</w:t>
            </w:r>
            <w:r w:rsidRPr="00A47C09">
              <w:rPr>
                <w:rFonts w:ascii="Verdana" w:hAnsi="Verdana"/>
                <w:szCs w:val="18"/>
                <w:lang w:val="fr-FR"/>
              </w:rPr>
              <w:tab/>
            </w:r>
            <w:r w:rsidR="001B1B92" w:rsidRPr="00A47C09">
              <w:rPr>
                <w:rFonts w:ascii="Verdana" w:hAnsi="Verdana"/>
                <w:szCs w:val="18"/>
                <w:lang w:val="fr-FR"/>
              </w:rPr>
              <w:t>Recueillir des observations, élaborer des produits, créer des métadonnées et archiver l’information</w:t>
            </w:r>
          </w:p>
        </w:tc>
        <w:tc>
          <w:tcPr>
            <w:tcW w:w="5070" w:type="dxa"/>
          </w:tcPr>
          <w:p w:rsidR="00C45612" w:rsidRPr="00A47C09" w:rsidRDefault="00863A42"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A11</w:t>
            </w:r>
            <w:r w:rsidRPr="00A47C09">
              <w:rPr>
                <w:szCs w:val="18"/>
                <w:lang w:val="fr-FR"/>
              </w:rPr>
              <w:tab/>
            </w:r>
            <w:r w:rsidR="004724E1" w:rsidRPr="00A47C09">
              <w:rPr>
                <w:szCs w:val="18"/>
                <w:lang w:val="fr-FR"/>
              </w:rPr>
              <w:t>Recueillir, produire et archiver des informations à l’échelle nationale et créer les métadonnées associées</w:t>
            </w:r>
          </w:p>
        </w:tc>
        <w:tc>
          <w:tcPr>
            <w:tcW w:w="5070" w:type="dxa"/>
          </w:tcPr>
          <w:p w:rsidR="00C45612" w:rsidRPr="00A47C09" w:rsidRDefault="004724E1"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A111</w:t>
            </w:r>
            <w:r w:rsidRPr="00A47C09">
              <w:rPr>
                <w:rFonts w:ascii="Verdana" w:hAnsi="Verdana"/>
                <w:szCs w:val="18"/>
                <w:lang w:val="fr-FR"/>
              </w:rPr>
              <w:tab/>
            </w:r>
            <w:r w:rsidR="00CE52CC" w:rsidRPr="00A47C09">
              <w:rPr>
                <w:rFonts w:ascii="Verdana" w:hAnsi="Verdana"/>
                <w:szCs w:val="18"/>
                <w:lang w:val="fr-FR"/>
              </w:rPr>
              <w:t>Recueillir des observations à l’échelle nationale</w:t>
            </w:r>
          </w:p>
        </w:tc>
        <w:tc>
          <w:tcPr>
            <w:tcW w:w="5070" w:type="dxa"/>
          </w:tcPr>
          <w:p w:rsidR="00C45612" w:rsidRPr="00A47C09" w:rsidRDefault="00863A42" w:rsidP="00A47C09">
            <w:pPr>
              <w:spacing w:before="60" w:after="60"/>
              <w:jc w:val="left"/>
              <w:rPr>
                <w:sz w:val="18"/>
                <w:szCs w:val="18"/>
                <w:lang w:val="fr-FR"/>
              </w:rPr>
            </w:pPr>
            <w:r w:rsidRPr="00A47C09">
              <w:rPr>
                <w:sz w:val="18"/>
                <w:szCs w:val="18"/>
                <w:lang w:val="fr-FR"/>
              </w:rPr>
              <w:t>Oui</w:t>
            </w:r>
          </w:p>
        </w:tc>
      </w:tr>
      <w:tr w:rsidR="00C45612" w:rsidRPr="007C5395" w:rsidTr="007C5395">
        <w:trPr>
          <w:jc w:val="center"/>
        </w:trPr>
        <w:tc>
          <w:tcPr>
            <w:tcW w:w="4500" w:type="dxa"/>
          </w:tcPr>
          <w:p w:rsidR="00C45612" w:rsidRPr="00A47C09" w:rsidRDefault="00C45612" w:rsidP="007C5395">
            <w:pPr>
              <w:pStyle w:val="l3"/>
              <w:spacing w:before="60" w:after="60"/>
              <w:ind w:right="-108"/>
              <w:rPr>
                <w:rFonts w:ascii="Verdana" w:hAnsi="Verdana"/>
                <w:szCs w:val="18"/>
                <w:lang w:val="fr-FR"/>
              </w:rPr>
            </w:pPr>
            <w:r w:rsidRPr="00A47C09">
              <w:rPr>
                <w:rFonts w:ascii="Verdana" w:hAnsi="Verdana"/>
                <w:szCs w:val="18"/>
                <w:lang w:val="fr-FR"/>
              </w:rPr>
              <w:t>A112</w:t>
            </w:r>
            <w:r w:rsidRPr="00A47C09">
              <w:rPr>
                <w:rFonts w:ascii="Verdana" w:hAnsi="Verdana"/>
                <w:szCs w:val="18"/>
                <w:lang w:val="fr-FR"/>
              </w:rPr>
              <w:tab/>
            </w:r>
            <w:r w:rsidR="0088448A" w:rsidRPr="00A47C09">
              <w:rPr>
                <w:rFonts w:ascii="Verdana" w:hAnsi="Verdana"/>
                <w:szCs w:val="18"/>
                <w:lang w:val="fr-FR"/>
              </w:rPr>
              <w:t>Vérifier le contenu météorologique des produi</w:t>
            </w:r>
            <w:r w:rsidR="007C5395">
              <w:rPr>
                <w:rFonts w:ascii="Verdana" w:hAnsi="Verdana"/>
                <w:szCs w:val="18"/>
                <w:lang w:val="fr-FR"/>
              </w:rPr>
              <w:t>ts</w:t>
            </w:r>
            <w:r w:rsidR="007C5395">
              <w:rPr>
                <w:rFonts w:ascii="Verdana" w:hAnsi="Verdana"/>
                <w:szCs w:val="18"/>
                <w:lang w:val="fr-FR"/>
              </w:rPr>
              <w:br/>
            </w:r>
            <w:r w:rsidR="0088448A" w:rsidRPr="00A47C09">
              <w:rPr>
                <w:rFonts w:ascii="Verdana" w:hAnsi="Verdana"/>
                <w:szCs w:val="18"/>
                <w:lang w:val="fr-FR"/>
              </w:rPr>
              <w:t>et observations</w:t>
            </w:r>
          </w:p>
        </w:tc>
        <w:tc>
          <w:tcPr>
            <w:tcW w:w="5070" w:type="dxa"/>
          </w:tcPr>
          <w:p w:rsidR="00C45612" w:rsidRPr="00A47C09" w:rsidRDefault="00483A26" w:rsidP="00A47C09">
            <w:pPr>
              <w:spacing w:before="60" w:after="60"/>
              <w:jc w:val="left"/>
              <w:rPr>
                <w:i/>
                <w:sz w:val="18"/>
                <w:szCs w:val="18"/>
                <w:lang w:val="fr-FR"/>
              </w:rPr>
            </w:pPr>
            <w:r w:rsidRPr="00A47C09">
              <w:rPr>
                <w:i/>
                <w:sz w:val="18"/>
                <w:szCs w:val="18"/>
                <w:lang w:val="fr-FR"/>
              </w:rPr>
              <w:t xml:space="preserve">Hors du </w:t>
            </w:r>
            <w:r w:rsidR="002C4C6F" w:rsidRPr="00A47C09">
              <w:rPr>
                <w:i/>
                <w:sz w:val="18"/>
                <w:szCs w:val="18"/>
                <w:lang w:val="fr-FR"/>
              </w:rPr>
              <w:t>champ d’application du SIO 1.0</w:t>
            </w:r>
            <w:r w:rsidR="00C45612" w:rsidRPr="00A47C09">
              <w:rPr>
                <w:i/>
                <w:sz w:val="18"/>
                <w:szCs w:val="18"/>
                <w:lang w:val="fr-FR"/>
              </w:rPr>
              <w:t xml:space="preserve">. </w:t>
            </w:r>
            <w:r w:rsidR="00AD6007" w:rsidRPr="00A47C09">
              <w:rPr>
                <w:i/>
                <w:sz w:val="18"/>
                <w:szCs w:val="18"/>
                <w:lang w:val="fr-FR"/>
              </w:rPr>
              <w:t>Inchangée</w:t>
            </w:r>
            <w:r w:rsidR="00C45612" w:rsidRPr="00A47C09">
              <w:rPr>
                <w:i/>
                <w:sz w:val="18"/>
                <w:szCs w:val="18"/>
                <w:lang w:val="fr-FR"/>
              </w:rPr>
              <w:t>.</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A113</w:t>
            </w:r>
            <w:r w:rsidRPr="00A47C09">
              <w:rPr>
                <w:rFonts w:ascii="Verdana" w:hAnsi="Verdana"/>
                <w:szCs w:val="18"/>
                <w:lang w:val="fr-FR"/>
              </w:rPr>
              <w:tab/>
              <w:t>Archive</w:t>
            </w:r>
            <w:r w:rsidR="0088448A" w:rsidRPr="00A47C09">
              <w:rPr>
                <w:rFonts w:ascii="Verdana" w:hAnsi="Verdana"/>
                <w:szCs w:val="18"/>
                <w:lang w:val="fr-FR"/>
              </w:rPr>
              <w:t>r</w:t>
            </w:r>
          </w:p>
        </w:tc>
        <w:tc>
          <w:tcPr>
            <w:tcW w:w="5070" w:type="dxa"/>
          </w:tcPr>
          <w:p w:rsidR="00C45612" w:rsidRPr="00A47C09" w:rsidRDefault="002C4C6F" w:rsidP="00A47C09">
            <w:pPr>
              <w:spacing w:before="60" w:after="60"/>
              <w:jc w:val="left"/>
              <w:rPr>
                <w:bCs/>
                <w:i/>
                <w:iCs/>
                <w:sz w:val="18"/>
                <w:szCs w:val="18"/>
                <w:lang w:val="fr-FR"/>
              </w:rPr>
            </w:pPr>
            <w:r w:rsidRPr="00A47C09">
              <w:rPr>
                <w:bCs/>
                <w:i/>
                <w:iCs/>
                <w:color w:val="00B050"/>
                <w:sz w:val="18"/>
                <w:szCs w:val="18"/>
                <w:lang w:val="fr-FR"/>
              </w:rPr>
              <w:t xml:space="preserve">Les centres nationaux doivent </w:t>
            </w:r>
            <w:r w:rsidR="00B527C2" w:rsidRPr="00A47C09">
              <w:rPr>
                <w:bCs/>
                <w:i/>
                <w:iCs/>
                <w:color w:val="00B050"/>
                <w:sz w:val="18"/>
                <w:szCs w:val="18"/>
                <w:lang w:val="fr-FR"/>
              </w:rPr>
              <w:t xml:space="preserve">donner accès aux données historiques et aux archives si cela constitue une obligation </w:t>
            </w:r>
            <w:r w:rsidR="00A321F7" w:rsidRPr="00A47C09">
              <w:rPr>
                <w:bCs/>
                <w:i/>
                <w:iCs/>
                <w:color w:val="00B050"/>
                <w:sz w:val="18"/>
                <w:szCs w:val="18"/>
                <w:lang w:val="fr-FR"/>
              </w:rPr>
              <w:t>à l’échelle nationale</w:t>
            </w:r>
            <w:r w:rsidR="00B527C2" w:rsidRPr="00A47C09">
              <w:rPr>
                <w:bCs/>
                <w:i/>
                <w:iCs/>
                <w:color w:val="00B050"/>
                <w:sz w:val="18"/>
                <w:szCs w:val="18"/>
                <w:lang w:val="fr-FR"/>
              </w:rPr>
              <w:t>.</w:t>
            </w:r>
            <w:r w:rsidR="00A321F7" w:rsidRPr="00A47C09">
              <w:rPr>
                <w:bCs/>
                <w:i/>
                <w:iCs/>
                <w:color w:val="00B050"/>
                <w:sz w:val="18"/>
                <w:szCs w:val="18"/>
                <w:lang w:val="fr-FR"/>
              </w:rPr>
              <w:t xml:space="preserve"> (Cette fonction sortait du champ d’application du SIO 1.0)</w:t>
            </w:r>
            <w:r w:rsidR="00B527C2" w:rsidRPr="00A47C09">
              <w:rPr>
                <w:bCs/>
                <w:i/>
                <w:iCs/>
                <w:color w:val="00B050"/>
                <w:sz w:val="18"/>
                <w:szCs w:val="18"/>
                <w:lang w:val="fr-FR"/>
              </w:rPr>
              <w:t xml:space="preserve"> </w:t>
            </w:r>
          </w:p>
        </w:tc>
      </w:tr>
      <w:tr w:rsidR="00C45612" w:rsidRPr="007C5395"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A114</w:t>
            </w:r>
            <w:r w:rsidRPr="00A47C09">
              <w:rPr>
                <w:rFonts w:ascii="Verdana" w:hAnsi="Verdana"/>
                <w:szCs w:val="18"/>
                <w:lang w:val="fr-FR"/>
              </w:rPr>
              <w:tab/>
            </w:r>
            <w:r w:rsidR="0088448A" w:rsidRPr="00A47C09">
              <w:rPr>
                <w:rFonts w:ascii="Verdana" w:hAnsi="Verdana"/>
                <w:szCs w:val="18"/>
                <w:lang w:val="fr-FR"/>
              </w:rPr>
              <w:t xml:space="preserve">Élaborer des produits </w:t>
            </w:r>
            <w:r w:rsidR="007C5395">
              <w:rPr>
                <w:rFonts w:ascii="Verdana" w:hAnsi="Verdana"/>
                <w:szCs w:val="18"/>
                <w:lang w:val="fr-FR"/>
              </w:rPr>
              <w:br/>
            </w:r>
            <w:r w:rsidR="0088448A" w:rsidRPr="00A47C09">
              <w:rPr>
                <w:rFonts w:ascii="Verdana" w:hAnsi="Verdana"/>
                <w:szCs w:val="18"/>
                <w:lang w:val="fr-FR"/>
              </w:rPr>
              <w:t>à l’échelle nationale</w:t>
            </w:r>
          </w:p>
        </w:tc>
        <w:tc>
          <w:tcPr>
            <w:tcW w:w="5070" w:type="dxa"/>
          </w:tcPr>
          <w:p w:rsidR="00C45612" w:rsidRPr="00A47C09" w:rsidRDefault="00AC59C5" w:rsidP="00A47C09">
            <w:pPr>
              <w:spacing w:before="60" w:after="60"/>
              <w:jc w:val="left"/>
              <w:rPr>
                <w:i/>
                <w:sz w:val="18"/>
                <w:szCs w:val="18"/>
                <w:lang w:val="fr-FR"/>
              </w:rPr>
            </w:pPr>
            <w:r w:rsidRPr="00A47C09">
              <w:rPr>
                <w:i/>
                <w:sz w:val="18"/>
                <w:szCs w:val="18"/>
                <w:lang w:val="fr-FR"/>
              </w:rPr>
              <w:t xml:space="preserve">Hors du </w:t>
            </w:r>
            <w:r w:rsidR="002C4C6F" w:rsidRPr="00A47C09">
              <w:rPr>
                <w:i/>
                <w:sz w:val="18"/>
                <w:szCs w:val="18"/>
                <w:lang w:val="fr-FR"/>
              </w:rPr>
              <w:t>champ d’application du SIO 1.0. Inchangée</w:t>
            </w:r>
            <w:r w:rsidR="00C45612" w:rsidRPr="00A47C09">
              <w:rPr>
                <w:i/>
                <w:sz w:val="18"/>
                <w:szCs w:val="18"/>
                <w:lang w:val="fr-FR"/>
              </w:rPr>
              <w:t>.</w:t>
            </w:r>
          </w:p>
        </w:tc>
      </w:tr>
      <w:tr w:rsidR="00C45612" w:rsidRPr="00551627"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A115</w:t>
            </w:r>
            <w:r w:rsidRPr="00A47C09">
              <w:rPr>
                <w:rFonts w:ascii="Verdana" w:hAnsi="Verdana"/>
                <w:szCs w:val="18"/>
                <w:lang w:val="fr-FR"/>
              </w:rPr>
              <w:tab/>
            </w:r>
            <w:r w:rsidR="0088448A" w:rsidRPr="00A47C09">
              <w:rPr>
                <w:rFonts w:ascii="Verdana" w:hAnsi="Verdana"/>
                <w:szCs w:val="18"/>
                <w:lang w:val="fr-FR"/>
              </w:rPr>
              <w:t>Créer des métadonnées</w:t>
            </w:r>
          </w:p>
        </w:tc>
        <w:tc>
          <w:tcPr>
            <w:tcW w:w="5070" w:type="dxa"/>
          </w:tcPr>
          <w:p w:rsidR="00C45612" w:rsidRPr="00A47C09" w:rsidRDefault="00D86EEF" w:rsidP="00A47C09">
            <w:pPr>
              <w:spacing w:before="60" w:after="60"/>
              <w:jc w:val="left"/>
              <w:rPr>
                <w:b/>
                <w:sz w:val="18"/>
                <w:szCs w:val="18"/>
                <w:lang w:val="fr-FR"/>
              </w:rPr>
            </w:pPr>
            <w:r w:rsidRPr="00A47C09">
              <w:rPr>
                <w:bCs/>
                <w:i/>
                <w:iCs/>
                <w:color w:val="4F81BD" w:themeColor="accent1"/>
                <w:sz w:val="18"/>
                <w:szCs w:val="18"/>
                <w:lang w:val="fr-FR"/>
              </w:rPr>
              <w:t>Oui</w:t>
            </w:r>
            <w:r w:rsidR="00C45612" w:rsidRPr="00A47C09">
              <w:rPr>
                <w:bCs/>
                <w:i/>
                <w:iCs/>
                <w:color w:val="4F81BD" w:themeColor="accent1"/>
                <w:sz w:val="18"/>
                <w:szCs w:val="18"/>
                <w:lang w:val="fr-FR"/>
              </w:rPr>
              <w:t xml:space="preserve">, </w:t>
            </w:r>
            <w:r w:rsidR="00AD6007" w:rsidRPr="00A47C09">
              <w:rPr>
                <w:bCs/>
                <w:i/>
                <w:iCs/>
                <w:color w:val="4F81BD" w:themeColor="accent1"/>
                <w:sz w:val="18"/>
                <w:szCs w:val="18"/>
                <w:lang w:val="fr-FR"/>
              </w:rPr>
              <w:t xml:space="preserve">et </w:t>
            </w:r>
            <w:r w:rsidR="00A321F7" w:rsidRPr="00A47C09">
              <w:rPr>
                <w:bCs/>
                <w:i/>
                <w:iCs/>
                <w:color w:val="4F81BD" w:themeColor="accent1"/>
                <w:sz w:val="18"/>
                <w:szCs w:val="18"/>
                <w:lang w:val="fr-FR"/>
              </w:rPr>
              <w:t xml:space="preserve">fonction </w:t>
            </w:r>
            <w:r w:rsidR="00AD6007" w:rsidRPr="00A47C09">
              <w:rPr>
                <w:bCs/>
                <w:i/>
                <w:iCs/>
                <w:color w:val="4F81BD" w:themeColor="accent1"/>
                <w:sz w:val="18"/>
                <w:szCs w:val="18"/>
                <w:lang w:val="fr-FR"/>
              </w:rPr>
              <w:t>étendue au</w:t>
            </w:r>
            <w:r w:rsidR="00A321F7" w:rsidRPr="00A47C09">
              <w:rPr>
                <w:bCs/>
                <w:i/>
                <w:iCs/>
                <w:color w:val="4F81BD" w:themeColor="accent1"/>
                <w:sz w:val="18"/>
                <w:szCs w:val="18"/>
                <w:lang w:val="fr-FR"/>
              </w:rPr>
              <w:t>x</w:t>
            </w:r>
            <w:r w:rsidR="00AD6007" w:rsidRPr="00A47C09">
              <w:rPr>
                <w:bCs/>
                <w:i/>
                <w:iCs/>
                <w:color w:val="4F81BD" w:themeColor="accent1"/>
                <w:sz w:val="18"/>
                <w:szCs w:val="18"/>
                <w:lang w:val="fr-FR"/>
              </w:rPr>
              <w:t xml:space="preserve"> service</w:t>
            </w:r>
            <w:r w:rsidR="00A321F7" w:rsidRPr="00A47C09">
              <w:rPr>
                <w:bCs/>
                <w:i/>
                <w:iCs/>
                <w:color w:val="4F81BD" w:themeColor="accent1"/>
                <w:sz w:val="18"/>
                <w:szCs w:val="18"/>
                <w:lang w:val="fr-FR"/>
              </w:rPr>
              <w:t>s</w:t>
            </w:r>
            <w:r w:rsidR="00AD6007" w:rsidRPr="00A47C09">
              <w:rPr>
                <w:bCs/>
                <w:i/>
                <w:iCs/>
                <w:color w:val="4F81BD" w:themeColor="accent1"/>
                <w:sz w:val="18"/>
                <w:szCs w:val="18"/>
                <w:lang w:val="fr-FR"/>
              </w:rPr>
              <w:t xml:space="preserve"> </w:t>
            </w:r>
            <w:r w:rsidR="00A321F7" w:rsidRPr="00A47C09">
              <w:rPr>
                <w:bCs/>
                <w:i/>
                <w:iCs/>
                <w:color w:val="4F81BD" w:themeColor="accent1"/>
                <w:sz w:val="18"/>
                <w:szCs w:val="18"/>
                <w:lang w:val="fr-FR"/>
              </w:rPr>
              <w:t xml:space="preserve">relatifs aux </w:t>
            </w:r>
            <w:r w:rsidR="00AD6007" w:rsidRPr="00A47C09">
              <w:rPr>
                <w:bCs/>
                <w:i/>
                <w:iCs/>
                <w:color w:val="4F81BD" w:themeColor="accent1"/>
                <w:sz w:val="18"/>
                <w:szCs w:val="18"/>
                <w:lang w:val="fr-FR"/>
              </w:rPr>
              <w:t>métadonnées</w:t>
            </w:r>
            <w:r w:rsidR="00C45612" w:rsidRPr="00A47C09">
              <w:rPr>
                <w:b/>
                <w:color w:val="4F81BD" w:themeColor="accent1"/>
                <w:sz w:val="18"/>
                <w:szCs w:val="18"/>
                <w:lang w:val="fr-FR"/>
              </w:rPr>
              <w:t>.</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bCs/>
                <w:strike/>
                <w:color w:val="FF0000"/>
                <w:szCs w:val="18"/>
                <w:lang w:val="fr-FR"/>
              </w:rPr>
            </w:pPr>
            <w:r w:rsidRPr="00A47C09">
              <w:rPr>
                <w:rFonts w:ascii="Verdana" w:hAnsi="Verdana"/>
                <w:bCs/>
                <w:strike/>
                <w:color w:val="FF0000"/>
                <w:szCs w:val="18"/>
                <w:lang w:val="fr-FR"/>
              </w:rPr>
              <w:t>A116</w:t>
            </w:r>
            <w:r w:rsidRPr="00A47C09">
              <w:rPr>
                <w:rFonts w:ascii="Verdana" w:hAnsi="Verdana"/>
                <w:bCs/>
                <w:strike/>
                <w:color w:val="FF0000"/>
                <w:szCs w:val="18"/>
                <w:lang w:val="fr-FR"/>
              </w:rPr>
              <w:tab/>
            </w:r>
            <w:r w:rsidR="0088448A" w:rsidRPr="00A47C09">
              <w:rPr>
                <w:rFonts w:ascii="Verdana" w:hAnsi="Verdana"/>
                <w:bCs/>
                <w:strike/>
                <w:color w:val="FF0000"/>
                <w:szCs w:val="18"/>
                <w:lang w:val="fr-FR"/>
              </w:rPr>
              <w:t>Décondenser l’information</w:t>
            </w:r>
          </w:p>
        </w:tc>
        <w:tc>
          <w:tcPr>
            <w:tcW w:w="5070" w:type="dxa"/>
          </w:tcPr>
          <w:p w:rsidR="00C45612" w:rsidRPr="00A47C09" w:rsidRDefault="009203E1" w:rsidP="00A47C09">
            <w:pPr>
              <w:spacing w:before="60" w:after="60"/>
              <w:jc w:val="left"/>
              <w:rPr>
                <w:bCs/>
                <w:i/>
                <w:color w:val="FF0000"/>
                <w:sz w:val="18"/>
                <w:szCs w:val="18"/>
                <w:lang w:val="fr-FR"/>
              </w:rPr>
            </w:pPr>
            <w:r w:rsidRPr="00A47C09">
              <w:rPr>
                <w:bCs/>
                <w:i/>
                <w:color w:val="FF0000"/>
                <w:sz w:val="18"/>
                <w:szCs w:val="18"/>
                <w:lang w:val="fr-FR"/>
              </w:rPr>
              <w:t>Cette fonction se rapporte au système de commutation de messages. Elle est sans objet dans le SIO 2.0</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bCs/>
                <w:strike/>
                <w:color w:val="FF0000"/>
                <w:szCs w:val="18"/>
                <w:lang w:val="fr-FR"/>
              </w:rPr>
            </w:pPr>
            <w:r w:rsidRPr="00A47C09">
              <w:rPr>
                <w:rFonts w:ascii="Verdana" w:hAnsi="Verdana"/>
                <w:bCs/>
                <w:strike/>
                <w:color w:val="FF0000"/>
                <w:szCs w:val="18"/>
                <w:lang w:val="fr-FR"/>
              </w:rPr>
              <w:t>A117</w:t>
            </w:r>
            <w:r w:rsidRPr="00A47C09">
              <w:rPr>
                <w:rFonts w:ascii="Verdana" w:hAnsi="Verdana"/>
                <w:bCs/>
                <w:strike/>
                <w:color w:val="FF0000"/>
                <w:szCs w:val="18"/>
                <w:lang w:val="fr-FR"/>
              </w:rPr>
              <w:tab/>
            </w:r>
            <w:r w:rsidR="00EE1A29" w:rsidRPr="00A47C09">
              <w:rPr>
                <w:rFonts w:ascii="Verdana" w:hAnsi="Verdana"/>
                <w:bCs/>
                <w:strike/>
                <w:color w:val="FF0000"/>
                <w:szCs w:val="18"/>
                <w:lang w:val="fr-FR"/>
              </w:rPr>
              <w:t>Contrôler les aspects «télécommunication» des informations</w:t>
            </w:r>
          </w:p>
        </w:tc>
        <w:tc>
          <w:tcPr>
            <w:tcW w:w="5070" w:type="dxa"/>
          </w:tcPr>
          <w:p w:rsidR="00C45612" w:rsidRPr="00A47C09" w:rsidRDefault="009203E1" w:rsidP="00A47C09">
            <w:pPr>
              <w:spacing w:before="60" w:after="60"/>
              <w:jc w:val="left"/>
              <w:rPr>
                <w:bCs/>
                <w:i/>
                <w:color w:val="FF0000"/>
                <w:sz w:val="18"/>
                <w:szCs w:val="18"/>
                <w:lang w:val="fr-FR"/>
              </w:rPr>
            </w:pPr>
            <w:r w:rsidRPr="00A47C09">
              <w:rPr>
                <w:bCs/>
                <w:i/>
                <w:color w:val="FF0000"/>
                <w:sz w:val="18"/>
                <w:szCs w:val="18"/>
                <w:lang w:val="fr-FR"/>
              </w:rPr>
              <w:t>Cette fonction se rapporte au système de commutation de messages. Elle est sans objet dans le SIO 2.0</w:t>
            </w:r>
          </w:p>
        </w:tc>
      </w:tr>
      <w:tr w:rsidR="00C45612" w:rsidRPr="007C5395" w:rsidTr="007C5395">
        <w:trPr>
          <w:jc w:val="center"/>
        </w:trPr>
        <w:tc>
          <w:tcPr>
            <w:tcW w:w="4500" w:type="dxa"/>
          </w:tcPr>
          <w:p w:rsidR="00C45612" w:rsidRPr="00A47C09" w:rsidRDefault="00C45612" w:rsidP="007C5395">
            <w:pPr>
              <w:pStyle w:val="l2"/>
              <w:spacing w:before="60" w:after="60"/>
              <w:ind w:right="-250"/>
              <w:rPr>
                <w:szCs w:val="18"/>
                <w:lang w:val="fr-FR"/>
              </w:rPr>
            </w:pPr>
            <w:r w:rsidRPr="00A47C09">
              <w:rPr>
                <w:szCs w:val="18"/>
                <w:lang w:val="fr-FR"/>
              </w:rPr>
              <w:t>A12</w:t>
            </w:r>
            <w:r w:rsidRPr="00A47C09">
              <w:rPr>
                <w:szCs w:val="18"/>
                <w:lang w:val="fr-FR"/>
              </w:rPr>
              <w:tab/>
            </w:r>
            <w:r w:rsidR="006332AD" w:rsidRPr="00A47C09">
              <w:rPr>
                <w:szCs w:val="18"/>
                <w:lang w:val="fr-FR"/>
              </w:rPr>
              <w:t>R</w:t>
            </w:r>
            <w:r w:rsidR="007C5395">
              <w:rPr>
                <w:szCs w:val="18"/>
                <w:lang w:val="fr-FR"/>
              </w:rPr>
              <w:t>ecueillir, produire et archiver</w:t>
            </w:r>
            <w:r w:rsidR="007C5395">
              <w:rPr>
                <w:szCs w:val="18"/>
                <w:lang w:val="fr-FR"/>
              </w:rPr>
              <w:br/>
            </w:r>
            <w:r w:rsidR="006332AD" w:rsidRPr="007C5395">
              <w:rPr>
                <w:spacing w:val="-4"/>
                <w:szCs w:val="18"/>
                <w:lang w:val="fr-FR"/>
              </w:rPr>
              <w:t>des informations régionales, spécialisées</w:t>
            </w:r>
            <w:r w:rsidR="006332AD" w:rsidRPr="00A47C09">
              <w:rPr>
                <w:szCs w:val="18"/>
                <w:lang w:val="fr-FR"/>
              </w:rPr>
              <w:t xml:space="preserve"> et associées </w:t>
            </w:r>
            <w:r w:rsidR="007C5395">
              <w:rPr>
                <w:szCs w:val="18"/>
                <w:lang w:val="fr-FR"/>
              </w:rPr>
              <w:t>au programme et créer</w:t>
            </w:r>
            <w:r w:rsidR="007C5395">
              <w:rPr>
                <w:szCs w:val="18"/>
                <w:lang w:val="fr-FR"/>
              </w:rPr>
              <w:br/>
              <w:t>l</w:t>
            </w:r>
            <w:r w:rsidR="006332AD" w:rsidRPr="00A47C09">
              <w:rPr>
                <w:szCs w:val="18"/>
                <w:lang w:val="fr-FR"/>
              </w:rPr>
              <w:t>es métadonnées connexes</w:t>
            </w:r>
          </w:p>
        </w:tc>
        <w:tc>
          <w:tcPr>
            <w:tcW w:w="5070" w:type="dxa"/>
          </w:tcPr>
          <w:p w:rsidR="00C45612" w:rsidRPr="00A47C09" w:rsidRDefault="00D86EEF" w:rsidP="00A47C09">
            <w:pPr>
              <w:spacing w:before="60" w:after="60"/>
              <w:jc w:val="left"/>
              <w:rPr>
                <w:b/>
                <w:sz w:val="18"/>
                <w:szCs w:val="18"/>
                <w:lang w:val="fr-FR"/>
              </w:rPr>
            </w:pPr>
            <w:r w:rsidRPr="00A47C09">
              <w:rPr>
                <w:b/>
                <w:sz w:val="18"/>
                <w:szCs w:val="18"/>
                <w:lang w:val="fr-FR"/>
              </w:rPr>
              <w:t>Oui</w:t>
            </w:r>
          </w:p>
          <w:p w:rsidR="00C45612" w:rsidRPr="00A47C09" w:rsidRDefault="00C45612" w:rsidP="00A47C09">
            <w:pPr>
              <w:spacing w:before="60" w:after="60"/>
              <w:jc w:val="left"/>
              <w:rPr>
                <w:b/>
                <w:sz w:val="18"/>
                <w:szCs w:val="18"/>
                <w:lang w:val="fr-FR"/>
              </w:rPr>
            </w:pPr>
          </w:p>
        </w:tc>
      </w:tr>
      <w:tr w:rsidR="00C45612" w:rsidRPr="007C5395" w:rsidTr="007C5395">
        <w:trPr>
          <w:jc w:val="center"/>
        </w:trPr>
        <w:tc>
          <w:tcPr>
            <w:tcW w:w="4500" w:type="dxa"/>
          </w:tcPr>
          <w:p w:rsidR="00C45612" w:rsidRPr="00A47C09" w:rsidRDefault="00C45612" w:rsidP="007C5395">
            <w:pPr>
              <w:pStyle w:val="l3"/>
              <w:spacing w:before="60" w:after="60"/>
              <w:ind w:right="-110"/>
              <w:rPr>
                <w:rFonts w:ascii="Verdana" w:hAnsi="Verdana"/>
                <w:szCs w:val="18"/>
                <w:lang w:val="fr-FR"/>
              </w:rPr>
            </w:pPr>
            <w:r w:rsidRPr="00A47C09">
              <w:rPr>
                <w:rFonts w:ascii="Verdana" w:hAnsi="Verdana"/>
                <w:szCs w:val="18"/>
                <w:lang w:val="fr-FR"/>
              </w:rPr>
              <w:t>A121</w:t>
            </w:r>
            <w:r w:rsidRPr="00A47C09">
              <w:rPr>
                <w:rFonts w:ascii="Verdana" w:hAnsi="Verdana"/>
                <w:szCs w:val="18"/>
                <w:lang w:val="fr-FR"/>
              </w:rPr>
              <w:tab/>
            </w:r>
            <w:r w:rsidR="00E5782C" w:rsidRPr="00A47C09">
              <w:rPr>
                <w:rFonts w:ascii="Verdana" w:hAnsi="Verdana"/>
                <w:szCs w:val="18"/>
                <w:lang w:val="fr-FR"/>
              </w:rPr>
              <w:t>Recueillir des observations régionales, spécialisées et associées au programme</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ind w:right="-117"/>
              <w:rPr>
                <w:rFonts w:ascii="Verdana" w:hAnsi="Verdana"/>
                <w:szCs w:val="18"/>
                <w:lang w:val="fr-FR"/>
              </w:rPr>
            </w:pPr>
            <w:r w:rsidRPr="00A47C09">
              <w:rPr>
                <w:rFonts w:ascii="Verdana" w:hAnsi="Verdana"/>
                <w:szCs w:val="18"/>
                <w:lang w:val="fr-FR"/>
              </w:rPr>
              <w:t>A122</w:t>
            </w:r>
            <w:r w:rsidRPr="00A47C09">
              <w:rPr>
                <w:rFonts w:ascii="Verdana" w:hAnsi="Verdana"/>
                <w:szCs w:val="18"/>
                <w:lang w:val="fr-FR"/>
              </w:rPr>
              <w:tab/>
            </w:r>
            <w:r w:rsidR="00E5782C" w:rsidRPr="00A47C09">
              <w:rPr>
                <w:rFonts w:ascii="Verdana Italic" w:hAnsi="Verdana Italic"/>
                <w:spacing w:val="-4"/>
                <w:szCs w:val="18"/>
                <w:lang w:val="fr-FR"/>
              </w:rPr>
              <w:t>Vérifier le contenu météorologique</w:t>
            </w:r>
            <w:r w:rsidR="00E5782C" w:rsidRPr="00A47C09">
              <w:rPr>
                <w:rFonts w:ascii="Verdana" w:hAnsi="Verdana"/>
                <w:szCs w:val="18"/>
                <w:lang w:val="fr-FR"/>
              </w:rPr>
              <w:t xml:space="preserve"> des observations</w:t>
            </w:r>
          </w:p>
        </w:tc>
        <w:tc>
          <w:tcPr>
            <w:tcW w:w="5070" w:type="dxa"/>
          </w:tcPr>
          <w:p w:rsidR="00C45612" w:rsidRPr="00A47C09" w:rsidRDefault="00E5782C" w:rsidP="00A47C09">
            <w:pPr>
              <w:spacing w:before="60" w:after="60"/>
              <w:jc w:val="left"/>
              <w:rPr>
                <w:i/>
                <w:sz w:val="18"/>
                <w:szCs w:val="18"/>
                <w:lang w:val="fr-FR"/>
              </w:rPr>
            </w:pPr>
            <w:r w:rsidRPr="00A47C09">
              <w:rPr>
                <w:i/>
                <w:sz w:val="18"/>
                <w:szCs w:val="18"/>
                <w:lang w:val="fr-FR"/>
              </w:rPr>
              <w:t>Hors du champ d’application du SIO 1.0.</w:t>
            </w:r>
            <w:r w:rsidR="00C45612" w:rsidRPr="00A47C09">
              <w:rPr>
                <w:i/>
                <w:sz w:val="18"/>
                <w:szCs w:val="18"/>
                <w:lang w:val="fr-FR"/>
              </w:rPr>
              <w:t xml:space="preserve"> </w:t>
            </w:r>
            <w:r w:rsidRPr="00A47C09">
              <w:rPr>
                <w:i/>
                <w:sz w:val="18"/>
                <w:szCs w:val="18"/>
                <w:lang w:val="fr-FR"/>
              </w:rPr>
              <w:t>Inchangée</w:t>
            </w:r>
            <w:r w:rsidR="00C45612" w:rsidRPr="00A47C09">
              <w:rPr>
                <w:i/>
                <w:sz w:val="18"/>
                <w:szCs w:val="18"/>
                <w:lang w:val="fr-FR"/>
              </w:rPr>
              <w:t>.</w:t>
            </w:r>
          </w:p>
        </w:tc>
      </w:tr>
      <w:tr w:rsidR="00C45612" w:rsidRPr="00551627"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A123</w:t>
            </w:r>
            <w:r w:rsidRPr="00A47C09">
              <w:rPr>
                <w:rFonts w:ascii="Verdana" w:hAnsi="Verdana"/>
                <w:szCs w:val="18"/>
                <w:lang w:val="fr-FR"/>
              </w:rPr>
              <w:tab/>
              <w:t>Archive</w:t>
            </w:r>
            <w:r w:rsidR="00E5782C" w:rsidRPr="00A47C09">
              <w:rPr>
                <w:rFonts w:ascii="Verdana" w:hAnsi="Verdana"/>
                <w:szCs w:val="18"/>
                <w:lang w:val="fr-FR"/>
              </w:rPr>
              <w:t>r</w:t>
            </w:r>
          </w:p>
        </w:tc>
        <w:tc>
          <w:tcPr>
            <w:tcW w:w="5070" w:type="dxa"/>
          </w:tcPr>
          <w:p w:rsidR="00C45612" w:rsidRPr="00A47C09" w:rsidRDefault="00E5782C" w:rsidP="00A47C09">
            <w:pPr>
              <w:spacing w:before="60" w:after="60"/>
              <w:jc w:val="left"/>
              <w:rPr>
                <w:bCs/>
                <w:i/>
                <w:iCs/>
                <w:sz w:val="18"/>
                <w:szCs w:val="18"/>
                <w:lang w:val="fr-FR"/>
              </w:rPr>
            </w:pPr>
            <w:r w:rsidRPr="00A47C09">
              <w:rPr>
                <w:bCs/>
                <w:i/>
                <w:iCs/>
                <w:color w:val="00B050"/>
                <w:sz w:val="18"/>
                <w:szCs w:val="18"/>
                <w:lang w:val="fr-FR"/>
              </w:rPr>
              <w:t xml:space="preserve">Les CPCD doivent donner accès aux données historiques et aux archives si cela constitue une obligation </w:t>
            </w:r>
            <w:r w:rsidR="00DD03B6" w:rsidRPr="00A47C09">
              <w:rPr>
                <w:bCs/>
                <w:i/>
                <w:iCs/>
                <w:color w:val="00B050"/>
                <w:sz w:val="18"/>
                <w:szCs w:val="18"/>
                <w:lang w:val="fr-FR"/>
              </w:rPr>
              <w:t xml:space="preserve">associée à </w:t>
            </w:r>
            <w:r w:rsidRPr="00A47C09">
              <w:rPr>
                <w:bCs/>
                <w:i/>
                <w:iCs/>
                <w:color w:val="00B050"/>
                <w:sz w:val="18"/>
                <w:szCs w:val="18"/>
                <w:lang w:val="fr-FR"/>
              </w:rPr>
              <w:t>un programme (Cette fonction sortait du champ d’application du SIO 1.0)</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A124</w:t>
            </w:r>
            <w:r w:rsidRPr="00A47C09">
              <w:rPr>
                <w:rFonts w:ascii="Verdana" w:hAnsi="Verdana"/>
                <w:szCs w:val="18"/>
                <w:lang w:val="fr-FR"/>
              </w:rPr>
              <w:tab/>
            </w:r>
            <w:r w:rsidR="00796E4E" w:rsidRPr="00A47C09">
              <w:rPr>
                <w:rFonts w:ascii="Verdana" w:hAnsi="Verdana"/>
                <w:szCs w:val="18"/>
                <w:lang w:val="fr-FR"/>
              </w:rPr>
              <w:t>Élaborer des produits régionaux, spécialisés et associés au programme</w:t>
            </w:r>
          </w:p>
        </w:tc>
        <w:tc>
          <w:tcPr>
            <w:tcW w:w="5070" w:type="dxa"/>
          </w:tcPr>
          <w:p w:rsidR="00C45612" w:rsidRPr="00A47C09" w:rsidRDefault="00796E4E" w:rsidP="00A47C09">
            <w:pPr>
              <w:spacing w:before="60" w:after="60"/>
              <w:jc w:val="left"/>
              <w:rPr>
                <w:i/>
                <w:sz w:val="18"/>
                <w:szCs w:val="18"/>
                <w:lang w:val="fr-FR"/>
              </w:rPr>
            </w:pPr>
            <w:r w:rsidRPr="00A47C09">
              <w:rPr>
                <w:i/>
                <w:sz w:val="18"/>
                <w:szCs w:val="18"/>
                <w:lang w:val="fr-FR"/>
              </w:rPr>
              <w:t>Hors du champ d’application du SIO 1.0. Inchangée</w:t>
            </w:r>
            <w:r w:rsidR="00C45612" w:rsidRPr="00A47C09">
              <w:rPr>
                <w:i/>
                <w:sz w:val="18"/>
                <w:szCs w:val="18"/>
                <w:lang w:val="fr-FR"/>
              </w:rPr>
              <w:t>.</w:t>
            </w:r>
          </w:p>
        </w:tc>
      </w:tr>
      <w:tr w:rsidR="00C45612" w:rsidRPr="00551627"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lastRenderedPageBreak/>
              <w:t>A125</w:t>
            </w:r>
            <w:r w:rsidRPr="00A47C09">
              <w:rPr>
                <w:rFonts w:ascii="Verdana" w:hAnsi="Verdana"/>
                <w:szCs w:val="18"/>
                <w:lang w:val="fr-FR"/>
              </w:rPr>
              <w:tab/>
            </w:r>
            <w:r w:rsidR="00796E4E" w:rsidRPr="00A47C09">
              <w:rPr>
                <w:rFonts w:ascii="Verdana" w:hAnsi="Verdana"/>
                <w:szCs w:val="18"/>
                <w:lang w:val="fr-FR"/>
              </w:rPr>
              <w:t>Créer des métadonnées</w:t>
            </w:r>
          </w:p>
        </w:tc>
        <w:tc>
          <w:tcPr>
            <w:tcW w:w="5070" w:type="dxa"/>
          </w:tcPr>
          <w:p w:rsidR="00C45612" w:rsidRPr="00A47C09" w:rsidRDefault="00D86EEF" w:rsidP="00A47C09">
            <w:pPr>
              <w:spacing w:before="60" w:after="60"/>
              <w:jc w:val="left"/>
              <w:rPr>
                <w:bCs/>
                <w:i/>
                <w:iCs/>
                <w:sz w:val="18"/>
                <w:szCs w:val="18"/>
                <w:lang w:val="fr-FR"/>
              </w:rPr>
            </w:pPr>
            <w:r w:rsidRPr="00A47C09">
              <w:rPr>
                <w:bCs/>
                <w:i/>
                <w:iCs/>
                <w:color w:val="4F81BD" w:themeColor="accent1"/>
                <w:sz w:val="18"/>
                <w:szCs w:val="18"/>
                <w:lang w:val="fr-FR"/>
              </w:rPr>
              <w:t>Oui</w:t>
            </w:r>
            <w:r w:rsidR="00C45612" w:rsidRPr="00A47C09">
              <w:rPr>
                <w:bCs/>
                <w:i/>
                <w:iCs/>
                <w:color w:val="4F81BD" w:themeColor="accent1"/>
                <w:sz w:val="18"/>
                <w:szCs w:val="18"/>
                <w:lang w:val="fr-FR"/>
              </w:rPr>
              <w:t xml:space="preserve">, </w:t>
            </w:r>
            <w:r w:rsidR="00796E4E" w:rsidRPr="00A47C09">
              <w:rPr>
                <w:bCs/>
                <w:i/>
                <w:iCs/>
                <w:color w:val="4F81BD" w:themeColor="accent1"/>
                <w:sz w:val="18"/>
                <w:szCs w:val="18"/>
                <w:lang w:val="fr-FR"/>
              </w:rPr>
              <w:t>et é</w:t>
            </w:r>
            <w:r w:rsidR="007C5395">
              <w:rPr>
                <w:bCs/>
                <w:i/>
                <w:iCs/>
                <w:color w:val="4F81BD" w:themeColor="accent1"/>
                <w:sz w:val="18"/>
                <w:szCs w:val="18"/>
                <w:lang w:val="fr-FR"/>
              </w:rPr>
              <w:t>tendue à un service Web associé</w:t>
            </w:r>
            <w:r w:rsidR="007C5395">
              <w:rPr>
                <w:bCs/>
                <w:i/>
                <w:iCs/>
                <w:color w:val="4F81BD" w:themeColor="accent1"/>
                <w:sz w:val="18"/>
                <w:szCs w:val="18"/>
                <w:lang w:val="fr-FR"/>
              </w:rPr>
              <w:br/>
            </w:r>
            <w:r w:rsidR="00796E4E" w:rsidRPr="00A47C09">
              <w:rPr>
                <w:bCs/>
                <w:i/>
                <w:iCs/>
                <w:color w:val="4F81BD" w:themeColor="accent1"/>
                <w:sz w:val="18"/>
                <w:szCs w:val="18"/>
                <w:lang w:val="fr-FR"/>
              </w:rPr>
              <w:t>aux métadonnées</w:t>
            </w:r>
            <w:r w:rsidR="00C45612" w:rsidRPr="00A47C09">
              <w:rPr>
                <w:bCs/>
                <w:i/>
                <w:iCs/>
                <w:color w:val="4F81BD" w:themeColor="accent1"/>
                <w:sz w:val="18"/>
                <w:szCs w:val="18"/>
                <w:lang w:val="fr-FR"/>
              </w:rPr>
              <w:t>.</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bCs/>
                <w:strike/>
                <w:color w:val="FF0000"/>
                <w:szCs w:val="18"/>
                <w:lang w:val="fr-FR"/>
              </w:rPr>
            </w:pPr>
            <w:r w:rsidRPr="00A47C09">
              <w:rPr>
                <w:rFonts w:ascii="Verdana" w:hAnsi="Verdana"/>
                <w:bCs/>
                <w:strike/>
                <w:color w:val="FF0000"/>
                <w:szCs w:val="18"/>
                <w:lang w:val="fr-FR"/>
              </w:rPr>
              <w:t>A126</w:t>
            </w:r>
            <w:r w:rsidRPr="00A47C09">
              <w:rPr>
                <w:rFonts w:ascii="Verdana" w:hAnsi="Verdana"/>
                <w:bCs/>
                <w:strike/>
                <w:color w:val="FF0000"/>
                <w:szCs w:val="18"/>
                <w:lang w:val="fr-FR"/>
              </w:rPr>
              <w:tab/>
            </w:r>
            <w:r w:rsidR="00796E4E" w:rsidRPr="00A47C09">
              <w:rPr>
                <w:rFonts w:ascii="Verdana" w:hAnsi="Verdana"/>
                <w:bCs/>
                <w:strike/>
                <w:color w:val="FF0000"/>
                <w:szCs w:val="18"/>
                <w:lang w:val="fr-FR"/>
              </w:rPr>
              <w:t>Décondenser l’information</w:t>
            </w:r>
          </w:p>
        </w:tc>
        <w:tc>
          <w:tcPr>
            <w:tcW w:w="5070" w:type="dxa"/>
          </w:tcPr>
          <w:p w:rsidR="00C45612" w:rsidRPr="00A47C09" w:rsidRDefault="00796E4E" w:rsidP="00A47C09">
            <w:pPr>
              <w:spacing w:before="60" w:after="60"/>
              <w:jc w:val="left"/>
              <w:rPr>
                <w:bCs/>
                <w:i/>
                <w:color w:val="FF0000"/>
                <w:sz w:val="18"/>
                <w:szCs w:val="18"/>
                <w:lang w:val="fr-FR"/>
              </w:rPr>
            </w:pPr>
            <w:r w:rsidRPr="00A47C09">
              <w:rPr>
                <w:bCs/>
                <w:i/>
                <w:color w:val="FF0000"/>
                <w:sz w:val="18"/>
                <w:szCs w:val="18"/>
                <w:lang w:val="fr-FR"/>
              </w:rPr>
              <w:t>Cette fonction se rapporte au système de commutation de messages. Elle est sans objet dans le SIO 2.0</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bCs/>
                <w:strike/>
                <w:color w:val="FF0000"/>
                <w:szCs w:val="18"/>
                <w:lang w:val="fr-FR"/>
              </w:rPr>
            </w:pPr>
            <w:r w:rsidRPr="00A47C09">
              <w:rPr>
                <w:rFonts w:ascii="Verdana" w:hAnsi="Verdana"/>
                <w:bCs/>
                <w:strike/>
                <w:color w:val="FF0000"/>
                <w:szCs w:val="18"/>
                <w:lang w:val="fr-FR"/>
              </w:rPr>
              <w:t>A127</w:t>
            </w:r>
            <w:r w:rsidRPr="00A47C09">
              <w:rPr>
                <w:rFonts w:ascii="Verdana" w:hAnsi="Verdana"/>
                <w:bCs/>
                <w:strike/>
                <w:color w:val="FF0000"/>
                <w:szCs w:val="18"/>
                <w:lang w:val="fr-FR"/>
              </w:rPr>
              <w:tab/>
            </w:r>
            <w:r w:rsidR="00EE1A29" w:rsidRPr="00A47C09">
              <w:rPr>
                <w:rFonts w:ascii="Verdana" w:hAnsi="Verdana"/>
                <w:bCs/>
                <w:strike/>
                <w:color w:val="FF0000"/>
                <w:szCs w:val="18"/>
                <w:lang w:val="fr-FR"/>
              </w:rPr>
              <w:t>Contrôler les aspects «télécommunication» des informations</w:t>
            </w:r>
          </w:p>
        </w:tc>
        <w:tc>
          <w:tcPr>
            <w:tcW w:w="5070" w:type="dxa"/>
          </w:tcPr>
          <w:p w:rsidR="00C45612" w:rsidRPr="00A47C09" w:rsidRDefault="00796E4E" w:rsidP="00A47C09">
            <w:pPr>
              <w:spacing w:before="60" w:after="60"/>
              <w:jc w:val="left"/>
              <w:rPr>
                <w:bCs/>
                <w:i/>
                <w:color w:val="FF0000"/>
                <w:sz w:val="18"/>
                <w:szCs w:val="18"/>
                <w:lang w:val="fr-FR"/>
              </w:rPr>
            </w:pPr>
            <w:r w:rsidRPr="00A47C09">
              <w:rPr>
                <w:bCs/>
                <w:i/>
                <w:color w:val="FF0000"/>
                <w:sz w:val="18"/>
                <w:szCs w:val="18"/>
                <w:lang w:val="fr-FR"/>
              </w:rPr>
              <w:t>Cette fonction se rapporte au système de commutation de messages. Elle est sans objet dans le SIO 2.0</w:t>
            </w:r>
          </w:p>
        </w:tc>
      </w:tr>
      <w:tr w:rsidR="00C45612" w:rsidRPr="00551627"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A13</w:t>
            </w:r>
            <w:r w:rsidRPr="00A47C09">
              <w:rPr>
                <w:szCs w:val="18"/>
                <w:lang w:val="fr-FR"/>
              </w:rPr>
              <w:tab/>
            </w:r>
            <w:r w:rsidR="00B33D9D" w:rsidRPr="00A47C09">
              <w:rPr>
                <w:szCs w:val="18"/>
                <w:lang w:val="fr-FR"/>
              </w:rPr>
              <w:t>Recueillir des informations à l’échelle mondiale et les placer en mémoire cache</w:t>
            </w:r>
          </w:p>
        </w:tc>
        <w:tc>
          <w:tcPr>
            <w:tcW w:w="5070" w:type="dxa"/>
          </w:tcPr>
          <w:p w:rsidR="00C45612" w:rsidRPr="00A47C09" w:rsidRDefault="00D86EEF" w:rsidP="00A47C09">
            <w:pPr>
              <w:spacing w:before="60" w:after="60"/>
              <w:jc w:val="left"/>
              <w:rPr>
                <w:bCs/>
                <w:color w:val="4F81BD" w:themeColor="accent1"/>
                <w:sz w:val="18"/>
                <w:szCs w:val="18"/>
                <w:lang w:val="fr-FR"/>
              </w:rPr>
            </w:pPr>
            <w:r w:rsidRPr="00A47C09">
              <w:rPr>
                <w:bCs/>
                <w:color w:val="4F81BD" w:themeColor="accent1"/>
                <w:sz w:val="18"/>
                <w:szCs w:val="18"/>
                <w:lang w:val="fr-FR"/>
              </w:rPr>
              <w:t>Oui</w:t>
            </w:r>
            <w:r w:rsidR="00C45612" w:rsidRPr="00A47C09">
              <w:rPr>
                <w:bCs/>
                <w:color w:val="4F81BD" w:themeColor="accent1"/>
                <w:sz w:val="18"/>
                <w:szCs w:val="18"/>
                <w:lang w:val="fr-FR"/>
              </w:rPr>
              <w:t>.</w:t>
            </w:r>
            <w:r w:rsidR="00B33D9D" w:rsidRPr="00A47C09">
              <w:rPr>
                <w:bCs/>
                <w:color w:val="4F81BD" w:themeColor="accent1"/>
                <w:sz w:val="18"/>
                <w:szCs w:val="18"/>
                <w:lang w:val="fr-FR"/>
              </w:rPr>
              <w:t xml:space="preserve"> Il est proposé de ne pas limiter le stockage dans la mémoire cache aux informations «mondiales».</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A131</w:t>
            </w:r>
            <w:r w:rsidRPr="00A47C09">
              <w:rPr>
                <w:rFonts w:ascii="Verdana" w:hAnsi="Verdana"/>
                <w:szCs w:val="18"/>
                <w:lang w:val="fr-FR"/>
              </w:rPr>
              <w:tab/>
            </w:r>
            <w:r w:rsidR="00EA44DB" w:rsidRPr="00A47C09">
              <w:rPr>
                <w:rFonts w:ascii="Verdana" w:hAnsi="Verdana"/>
                <w:szCs w:val="18"/>
                <w:lang w:val="fr-FR"/>
              </w:rPr>
              <w:t>Décondenser l’information</w:t>
            </w:r>
          </w:p>
        </w:tc>
        <w:tc>
          <w:tcPr>
            <w:tcW w:w="5070" w:type="dxa"/>
          </w:tcPr>
          <w:p w:rsidR="00C45612" w:rsidRPr="00A47C09" w:rsidRDefault="00796E4E" w:rsidP="00A47C09">
            <w:pPr>
              <w:spacing w:before="60" w:after="60"/>
              <w:jc w:val="left"/>
              <w:rPr>
                <w:bCs/>
                <w:i/>
                <w:iCs/>
                <w:sz w:val="18"/>
                <w:szCs w:val="18"/>
                <w:lang w:val="fr-FR"/>
              </w:rPr>
            </w:pPr>
            <w:r w:rsidRPr="00A47C09">
              <w:rPr>
                <w:bCs/>
                <w:i/>
                <w:iCs/>
                <w:color w:val="FF0000"/>
                <w:sz w:val="18"/>
                <w:szCs w:val="18"/>
                <w:lang w:val="fr-FR"/>
              </w:rPr>
              <w:t>Cette fonction se rapporte au système de commutation de messages. Elle est sans objet dans le SIO 2.0</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A132</w:t>
            </w:r>
            <w:r w:rsidRPr="00A47C09">
              <w:rPr>
                <w:rFonts w:ascii="Verdana" w:hAnsi="Verdana"/>
                <w:szCs w:val="18"/>
                <w:lang w:val="fr-FR"/>
              </w:rPr>
              <w:tab/>
            </w:r>
            <w:r w:rsidR="00EE1A29" w:rsidRPr="00A47C09">
              <w:rPr>
                <w:rFonts w:ascii="Verdana" w:hAnsi="Verdana"/>
                <w:szCs w:val="18"/>
                <w:lang w:val="fr-FR"/>
              </w:rPr>
              <w:t>Contrôler les aspects «télécommunication» des informations</w:t>
            </w:r>
          </w:p>
        </w:tc>
        <w:tc>
          <w:tcPr>
            <w:tcW w:w="5070" w:type="dxa"/>
          </w:tcPr>
          <w:p w:rsidR="00C45612" w:rsidRPr="00A47C09" w:rsidRDefault="00796E4E" w:rsidP="00A47C09">
            <w:pPr>
              <w:spacing w:before="60" w:after="60"/>
              <w:jc w:val="left"/>
              <w:rPr>
                <w:bCs/>
                <w:i/>
                <w:iCs/>
                <w:sz w:val="18"/>
                <w:szCs w:val="18"/>
                <w:lang w:val="fr-FR"/>
              </w:rPr>
            </w:pPr>
            <w:r w:rsidRPr="00A47C09">
              <w:rPr>
                <w:bCs/>
                <w:i/>
                <w:iCs/>
                <w:color w:val="FF0000"/>
                <w:sz w:val="18"/>
                <w:szCs w:val="18"/>
                <w:lang w:val="fr-FR"/>
              </w:rPr>
              <w:t>Cette fonction se rapporte au système de commutation de messages. Elle est sans objet dans le SIO 2.0</w:t>
            </w:r>
          </w:p>
        </w:tc>
      </w:tr>
      <w:tr w:rsidR="00C45612" w:rsidRPr="00551627"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A134</w:t>
            </w:r>
            <w:r w:rsidRPr="00A47C09">
              <w:rPr>
                <w:rFonts w:ascii="Verdana" w:hAnsi="Verdana"/>
                <w:szCs w:val="18"/>
                <w:lang w:val="fr-FR"/>
              </w:rPr>
              <w:tab/>
            </w:r>
            <w:r w:rsidR="00B33D9D" w:rsidRPr="00A47C09">
              <w:rPr>
                <w:rFonts w:ascii="Verdana" w:hAnsi="Verdana"/>
                <w:szCs w:val="18"/>
                <w:lang w:val="fr-FR"/>
              </w:rPr>
              <w:t>Associer l’information aux métadonnées RCE</w:t>
            </w:r>
          </w:p>
        </w:tc>
        <w:tc>
          <w:tcPr>
            <w:tcW w:w="5070" w:type="dxa"/>
          </w:tcPr>
          <w:p w:rsidR="00C45612" w:rsidRPr="00A47C09" w:rsidRDefault="00863A42" w:rsidP="00A47C09">
            <w:pPr>
              <w:spacing w:before="60" w:after="60"/>
              <w:jc w:val="left"/>
              <w:rPr>
                <w:bCs/>
                <w:i/>
                <w:iCs/>
                <w:sz w:val="18"/>
                <w:szCs w:val="18"/>
                <w:lang w:val="fr-FR"/>
              </w:rPr>
            </w:pPr>
            <w:r w:rsidRPr="00A47C09">
              <w:rPr>
                <w:bCs/>
                <w:i/>
                <w:iCs/>
                <w:color w:val="4F81BD" w:themeColor="accent1"/>
                <w:sz w:val="18"/>
                <w:szCs w:val="18"/>
                <w:lang w:val="fr-FR"/>
              </w:rPr>
              <w:t xml:space="preserve">Oui </w:t>
            </w:r>
            <w:r w:rsidR="00C45612" w:rsidRPr="00A47C09">
              <w:rPr>
                <w:bCs/>
                <w:i/>
                <w:iCs/>
                <w:color w:val="4F81BD" w:themeColor="accent1"/>
                <w:sz w:val="18"/>
                <w:szCs w:val="18"/>
                <w:lang w:val="fr-FR"/>
              </w:rPr>
              <w:t xml:space="preserve">– </w:t>
            </w:r>
            <w:r w:rsidR="0082708F" w:rsidRPr="00A47C09">
              <w:rPr>
                <w:bCs/>
                <w:i/>
                <w:iCs/>
                <w:color w:val="4F81BD" w:themeColor="accent1"/>
                <w:sz w:val="18"/>
                <w:szCs w:val="18"/>
                <w:lang w:val="fr-FR"/>
              </w:rPr>
              <w:t xml:space="preserve">Fonction non </w:t>
            </w:r>
            <w:r w:rsidR="00FC012F" w:rsidRPr="00A47C09">
              <w:rPr>
                <w:bCs/>
                <w:i/>
                <w:iCs/>
                <w:color w:val="4F81BD" w:themeColor="accent1"/>
                <w:sz w:val="18"/>
                <w:szCs w:val="18"/>
                <w:lang w:val="fr-FR"/>
              </w:rPr>
              <w:t>limité</w:t>
            </w:r>
            <w:r w:rsidR="0082708F" w:rsidRPr="00A47C09">
              <w:rPr>
                <w:bCs/>
                <w:i/>
                <w:iCs/>
                <w:color w:val="4F81BD" w:themeColor="accent1"/>
                <w:sz w:val="18"/>
                <w:szCs w:val="18"/>
                <w:lang w:val="fr-FR"/>
              </w:rPr>
              <w:t>e</w:t>
            </w:r>
            <w:r w:rsidR="00FC012F" w:rsidRPr="00A47C09">
              <w:rPr>
                <w:bCs/>
                <w:i/>
                <w:iCs/>
                <w:color w:val="4F81BD" w:themeColor="accent1"/>
                <w:sz w:val="18"/>
                <w:szCs w:val="18"/>
                <w:lang w:val="fr-FR"/>
              </w:rPr>
              <w:t xml:space="preserve"> à la recherche, à la consultation e</w:t>
            </w:r>
            <w:r w:rsidR="0036083A" w:rsidRPr="00A47C09">
              <w:rPr>
                <w:bCs/>
                <w:i/>
                <w:iCs/>
                <w:color w:val="4F81BD" w:themeColor="accent1"/>
                <w:sz w:val="18"/>
                <w:szCs w:val="18"/>
                <w:lang w:val="fr-FR"/>
              </w:rPr>
              <w:t>t</w:t>
            </w:r>
            <w:r w:rsidR="00FC012F" w:rsidRPr="00A47C09">
              <w:rPr>
                <w:bCs/>
                <w:i/>
                <w:iCs/>
                <w:color w:val="4F81BD" w:themeColor="accent1"/>
                <w:sz w:val="18"/>
                <w:szCs w:val="18"/>
                <w:lang w:val="fr-FR"/>
              </w:rPr>
              <w:t xml:space="preserve"> à l’extraction </w:t>
            </w:r>
            <w:r w:rsidR="00C45612" w:rsidRPr="00A47C09">
              <w:rPr>
                <w:bCs/>
                <w:i/>
                <w:iCs/>
                <w:color w:val="4F81BD" w:themeColor="accent1"/>
                <w:sz w:val="18"/>
                <w:szCs w:val="18"/>
                <w:lang w:val="fr-FR"/>
              </w:rPr>
              <w:t>(</w:t>
            </w:r>
            <w:r w:rsidR="00FC012F" w:rsidRPr="00A47C09">
              <w:rPr>
                <w:bCs/>
                <w:i/>
                <w:iCs/>
                <w:color w:val="4F81BD" w:themeColor="accent1"/>
                <w:sz w:val="18"/>
                <w:szCs w:val="18"/>
                <w:lang w:val="fr-FR"/>
              </w:rPr>
              <w:t>nécessaire pour mettre en place les abonnements</w:t>
            </w:r>
            <w:r w:rsidR="00C45612" w:rsidRPr="00A47C09">
              <w:rPr>
                <w:bCs/>
                <w:i/>
                <w:iCs/>
                <w:color w:val="4F81BD" w:themeColor="accent1"/>
                <w:sz w:val="18"/>
                <w:szCs w:val="18"/>
                <w:lang w:val="fr-FR"/>
              </w:rPr>
              <w:t>)</w:t>
            </w:r>
            <w:r w:rsidR="0082708F" w:rsidRPr="00A47C09">
              <w:rPr>
                <w:bCs/>
                <w:i/>
                <w:iCs/>
                <w:color w:val="4F81BD" w:themeColor="accent1"/>
                <w:sz w:val="18"/>
                <w:szCs w:val="18"/>
                <w:lang w:val="fr-FR"/>
              </w:rPr>
              <w:t>, ni aux</w:t>
            </w:r>
            <w:r w:rsidR="00FC012F" w:rsidRPr="00A47C09">
              <w:rPr>
                <w:bCs/>
                <w:i/>
                <w:iCs/>
                <w:color w:val="4F81BD" w:themeColor="accent1"/>
                <w:sz w:val="18"/>
                <w:szCs w:val="18"/>
                <w:lang w:val="fr-FR"/>
              </w:rPr>
              <w:t xml:space="preserve"> informations «mondiales»</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A135</w:t>
            </w:r>
            <w:r w:rsidRPr="00A47C09">
              <w:rPr>
                <w:rFonts w:ascii="Verdana" w:hAnsi="Verdana"/>
                <w:szCs w:val="18"/>
                <w:lang w:val="fr-FR"/>
              </w:rPr>
              <w:tab/>
            </w:r>
            <w:r w:rsidR="00FC012F" w:rsidRPr="00A47C09">
              <w:rPr>
                <w:rFonts w:ascii="Verdana Italic" w:hAnsi="Verdana Italic"/>
                <w:spacing w:val="-4"/>
                <w:szCs w:val="18"/>
                <w:lang w:val="fr-FR"/>
              </w:rPr>
              <w:t>S’assurer que les informations</w:t>
            </w:r>
            <w:r w:rsidR="00FC012F" w:rsidRPr="00A47C09">
              <w:rPr>
                <w:rFonts w:ascii="Verdana" w:hAnsi="Verdana"/>
                <w:szCs w:val="18"/>
                <w:lang w:val="fr-FR"/>
              </w:rPr>
              <w:t xml:space="preserve"> mondiales contenues dans la mémoire cache restent disponibles pendant une période de 24 heures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r w:rsidR="00C45612" w:rsidRPr="00A47C09">
              <w:rPr>
                <w:sz w:val="18"/>
                <w:szCs w:val="18"/>
                <w:lang w:val="fr-FR"/>
              </w:rPr>
              <w:t>.</w:t>
            </w:r>
          </w:p>
        </w:tc>
      </w:tr>
      <w:tr w:rsidR="00C45612" w:rsidRPr="003D65E0" w:rsidTr="007C5395">
        <w:trPr>
          <w:jc w:val="center"/>
        </w:trPr>
        <w:tc>
          <w:tcPr>
            <w:tcW w:w="4500" w:type="dxa"/>
          </w:tcPr>
          <w:p w:rsidR="00C45612" w:rsidRPr="00A47C09" w:rsidRDefault="00C45612" w:rsidP="00A47C09">
            <w:pPr>
              <w:pStyle w:val="l1"/>
              <w:spacing w:before="60" w:after="60"/>
              <w:rPr>
                <w:rFonts w:ascii="Verdana" w:hAnsi="Verdana"/>
                <w:szCs w:val="18"/>
                <w:lang w:val="fr-FR"/>
              </w:rPr>
            </w:pPr>
            <w:r w:rsidRPr="00A47C09">
              <w:rPr>
                <w:rFonts w:ascii="Verdana" w:hAnsi="Verdana"/>
                <w:szCs w:val="18"/>
                <w:lang w:val="fr-FR"/>
              </w:rPr>
              <w:t>A2</w:t>
            </w:r>
            <w:r w:rsidRPr="00A47C09">
              <w:rPr>
                <w:rFonts w:ascii="Verdana" w:hAnsi="Verdana"/>
                <w:szCs w:val="18"/>
                <w:lang w:val="fr-FR"/>
              </w:rPr>
              <w:tab/>
            </w:r>
            <w:r w:rsidR="00C531D3" w:rsidRPr="00A47C09">
              <w:rPr>
                <w:rFonts w:ascii="Verdana" w:hAnsi="Verdana"/>
                <w:szCs w:val="18"/>
                <w:lang w:val="fr-FR"/>
              </w:rPr>
              <w:t>Assigner des rôles aux utilisateurs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1"/>
              <w:spacing w:before="60" w:after="60"/>
              <w:rPr>
                <w:rFonts w:ascii="Verdana" w:hAnsi="Verdana"/>
                <w:szCs w:val="18"/>
                <w:lang w:val="fr-FR"/>
              </w:rPr>
            </w:pPr>
            <w:r w:rsidRPr="00A47C09">
              <w:rPr>
                <w:rFonts w:ascii="Verdana" w:hAnsi="Verdana"/>
                <w:szCs w:val="18"/>
                <w:lang w:val="fr-FR"/>
              </w:rPr>
              <w:t>A3</w:t>
            </w:r>
            <w:r w:rsidRPr="00A47C09">
              <w:rPr>
                <w:rFonts w:ascii="Verdana" w:hAnsi="Verdana"/>
                <w:szCs w:val="18"/>
                <w:lang w:val="fr-FR"/>
              </w:rPr>
              <w:tab/>
            </w:r>
            <w:r w:rsidR="00C531D3" w:rsidRPr="00A47C09">
              <w:rPr>
                <w:rFonts w:ascii="Verdana" w:hAnsi="Verdana"/>
                <w:szCs w:val="18"/>
                <w:lang w:val="fr-FR"/>
              </w:rPr>
              <w:t>Tenir à jour et afficher le catalogue des services et informations</w:t>
            </w:r>
          </w:p>
        </w:tc>
        <w:tc>
          <w:tcPr>
            <w:tcW w:w="5070" w:type="dxa"/>
          </w:tcPr>
          <w:p w:rsidR="00C45612" w:rsidRPr="00A47C09" w:rsidRDefault="00D86EEF" w:rsidP="00A47C09">
            <w:pPr>
              <w:spacing w:before="60" w:after="60"/>
              <w:jc w:val="left"/>
              <w:rPr>
                <w:color w:val="4F81BD" w:themeColor="accent1"/>
                <w:sz w:val="18"/>
                <w:szCs w:val="18"/>
                <w:lang w:val="fr-FR"/>
              </w:rPr>
            </w:pPr>
            <w:r w:rsidRPr="00A47C09">
              <w:rPr>
                <w:sz w:val="18"/>
                <w:szCs w:val="18"/>
                <w:lang w:val="fr-FR"/>
              </w:rPr>
              <w:t>Oui</w:t>
            </w:r>
          </w:p>
        </w:tc>
      </w:tr>
      <w:tr w:rsidR="00C45612" w:rsidRPr="00551627"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A31</w:t>
            </w:r>
            <w:r w:rsidRPr="00A47C09">
              <w:rPr>
                <w:szCs w:val="18"/>
                <w:lang w:val="fr-FR"/>
              </w:rPr>
              <w:tab/>
            </w:r>
            <w:r w:rsidR="00C531D3" w:rsidRPr="00A47C09">
              <w:rPr>
                <w:szCs w:val="18"/>
                <w:lang w:val="fr-FR"/>
              </w:rPr>
              <w:t xml:space="preserve">Faire des recherches dans le catalogue de métadonnées </w:t>
            </w:r>
            <w:r w:rsidR="00C531D3" w:rsidRPr="00A47C09">
              <w:rPr>
                <w:strike/>
                <w:color w:val="FF0000"/>
                <w:szCs w:val="18"/>
                <w:lang w:val="fr-FR"/>
              </w:rPr>
              <w:t>RCE</w:t>
            </w:r>
          </w:p>
        </w:tc>
        <w:tc>
          <w:tcPr>
            <w:tcW w:w="5070" w:type="dxa"/>
          </w:tcPr>
          <w:p w:rsidR="00C45612" w:rsidRPr="00A47C09" w:rsidRDefault="00C531D3" w:rsidP="00A47C09">
            <w:pPr>
              <w:spacing w:before="60" w:after="60"/>
              <w:jc w:val="left"/>
              <w:rPr>
                <w:bCs/>
                <w:color w:val="4F81BD" w:themeColor="accent1"/>
                <w:sz w:val="18"/>
                <w:szCs w:val="18"/>
                <w:lang w:val="fr-FR"/>
              </w:rPr>
            </w:pPr>
            <w:r w:rsidRPr="00A47C09">
              <w:rPr>
                <w:bCs/>
                <w:color w:val="4F81BD" w:themeColor="accent1"/>
                <w:sz w:val="18"/>
                <w:szCs w:val="18"/>
                <w:lang w:val="fr-FR"/>
              </w:rPr>
              <w:t>Il est proposé de supprimer le terme «RCE» puisque le catalogue est un catalogue de services.</w:t>
            </w:r>
          </w:p>
        </w:tc>
      </w:tr>
      <w:tr w:rsidR="00C45612" w:rsidRPr="003D65E0"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A32</w:t>
            </w:r>
            <w:r w:rsidRPr="00A47C09">
              <w:rPr>
                <w:szCs w:val="18"/>
                <w:lang w:val="fr-FR"/>
              </w:rPr>
              <w:tab/>
            </w:r>
            <w:r w:rsidR="00C531D3" w:rsidRPr="00A47C09">
              <w:rPr>
                <w:szCs w:val="18"/>
                <w:lang w:val="fr-FR"/>
              </w:rPr>
              <w:t xml:space="preserve">Tenir à jour et afficher le catalogue de métadonnées </w:t>
            </w:r>
            <w:r w:rsidR="00C531D3" w:rsidRPr="00A47C09">
              <w:rPr>
                <w:strike/>
                <w:color w:val="FF0000"/>
                <w:szCs w:val="18"/>
                <w:lang w:val="fr-FR"/>
              </w:rPr>
              <w:t>RCE</w:t>
            </w:r>
          </w:p>
        </w:tc>
        <w:tc>
          <w:tcPr>
            <w:tcW w:w="5070" w:type="dxa"/>
          </w:tcPr>
          <w:p w:rsidR="00C45612" w:rsidRPr="00A47C09" w:rsidRDefault="00D86EEF" w:rsidP="00A47C09">
            <w:pPr>
              <w:spacing w:before="60" w:after="60"/>
              <w:jc w:val="left"/>
              <w:rPr>
                <w:bCs/>
                <w:sz w:val="18"/>
                <w:szCs w:val="18"/>
                <w:lang w:val="fr-FR"/>
              </w:rPr>
            </w:pPr>
            <w:r w:rsidRPr="00A47C09">
              <w:rPr>
                <w:bCs/>
                <w:sz w:val="18"/>
                <w:szCs w:val="18"/>
                <w:lang w:val="fr-FR"/>
              </w:rPr>
              <w:t>Oui</w:t>
            </w:r>
          </w:p>
        </w:tc>
      </w:tr>
      <w:tr w:rsidR="00C45612" w:rsidRPr="00551627" w:rsidTr="007C5395">
        <w:trPr>
          <w:jc w:val="center"/>
        </w:trPr>
        <w:tc>
          <w:tcPr>
            <w:tcW w:w="4500" w:type="dxa"/>
          </w:tcPr>
          <w:p w:rsidR="00C45612" w:rsidRPr="00A47C09" w:rsidRDefault="00C45612" w:rsidP="00A47C09">
            <w:pPr>
              <w:pStyle w:val="l2"/>
              <w:spacing w:before="60" w:after="60"/>
              <w:rPr>
                <w:color w:val="4F81BD" w:themeColor="accent1"/>
                <w:szCs w:val="18"/>
                <w:lang w:val="fr-FR"/>
              </w:rPr>
            </w:pPr>
            <w:r w:rsidRPr="00A47C09">
              <w:rPr>
                <w:szCs w:val="18"/>
                <w:lang w:val="fr-FR"/>
              </w:rPr>
              <w:t>A33</w:t>
            </w:r>
            <w:r w:rsidRPr="00A47C09">
              <w:rPr>
                <w:szCs w:val="18"/>
                <w:lang w:val="fr-FR"/>
              </w:rPr>
              <w:tab/>
            </w:r>
            <w:r w:rsidR="009C0A94" w:rsidRPr="00A47C09">
              <w:rPr>
                <w:szCs w:val="18"/>
                <w:lang w:val="fr-FR"/>
              </w:rPr>
              <w:t>T</w:t>
            </w:r>
            <w:r w:rsidR="006F2667" w:rsidRPr="00A47C09">
              <w:rPr>
                <w:szCs w:val="18"/>
                <w:lang w:val="fr-FR"/>
              </w:rPr>
              <w:t>enir à jour le catalogue de métadonnées de diffusion en fonction des abonnements autorisés</w:t>
            </w:r>
          </w:p>
        </w:tc>
        <w:tc>
          <w:tcPr>
            <w:tcW w:w="5070" w:type="dxa"/>
          </w:tcPr>
          <w:p w:rsidR="00C45612" w:rsidRPr="00A47C09" w:rsidRDefault="00D86EEF" w:rsidP="00A47C09">
            <w:pPr>
              <w:spacing w:before="60" w:after="60"/>
              <w:jc w:val="left"/>
              <w:rPr>
                <w:bCs/>
                <w:color w:val="4F81BD" w:themeColor="accent1"/>
                <w:sz w:val="18"/>
                <w:szCs w:val="18"/>
                <w:lang w:val="fr-FR"/>
              </w:rPr>
            </w:pPr>
            <w:r w:rsidRPr="00A47C09">
              <w:rPr>
                <w:bCs/>
                <w:color w:val="4F81BD" w:themeColor="accent1"/>
                <w:sz w:val="18"/>
                <w:szCs w:val="18"/>
                <w:lang w:val="fr-FR"/>
              </w:rPr>
              <w:t>Oui</w:t>
            </w:r>
            <w:r w:rsidR="009C0A94" w:rsidRPr="00A47C09">
              <w:rPr>
                <w:bCs/>
                <w:color w:val="4F81BD" w:themeColor="accent1"/>
                <w:sz w:val="18"/>
                <w:szCs w:val="18"/>
                <w:lang w:val="fr-FR"/>
              </w:rPr>
              <w:t>, mais il est proposé de ne plus procéder à la synchronisation des abonnements entre CMSI puisque cette fonction n’a pas fait la preuve de son utilité dans le SIO 1.0.</w:t>
            </w:r>
          </w:p>
        </w:tc>
      </w:tr>
      <w:tr w:rsidR="00C45612" w:rsidRPr="003D65E0" w:rsidTr="007C5395">
        <w:trPr>
          <w:jc w:val="center"/>
        </w:trPr>
        <w:tc>
          <w:tcPr>
            <w:tcW w:w="4500" w:type="dxa"/>
          </w:tcPr>
          <w:p w:rsidR="00C45612" w:rsidRPr="00A47C09" w:rsidRDefault="00C45612" w:rsidP="00A47C09">
            <w:pPr>
              <w:pStyle w:val="l1"/>
              <w:spacing w:before="60" w:after="60"/>
              <w:rPr>
                <w:rFonts w:ascii="Verdana" w:hAnsi="Verdana"/>
                <w:szCs w:val="18"/>
                <w:lang w:val="fr-FR"/>
              </w:rPr>
            </w:pPr>
            <w:r w:rsidRPr="00A47C09">
              <w:rPr>
                <w:rFonts w:ascii="Verdana" w:hAnsi="Verdana"/>
                <w:szCs w:val="18"/>
                <w:lang w:val="fr-FR"/>
              </w:rPr>
              <w:t>A4</w:t>
            </w:r>
            <w:r w:rsidRPr="00A47C09">
              <w:rPr>
                <w:rFonts w:ascii="Verdana" w:hAnsi="Verdana"/>
                <w:szCs w:val="18"/>
                <w:lang w:val="fr-FR"/>
              </w:rPr>
              <w:tab/>
            </w:r>
            <w:r w:rsidR="00FF7C88" w:rsidRPr="00A47C09">
              <w:rPr>
                <w:rFonts w:ascii="Verdana" w:hAnsi="Verdana"/>
                <w:szCs w:val="18"/>
                <w:lang w:val="fr-FR"/>
              </w:rPr>
              <w:t>Autoriser l’accès aux informations par les utilisateurs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1"/>
              <w:spacing w:before="60" w:after="60"/>
              <w:rPr>
                <w:rFonts w:ascii="Verdana" w:hAnsi="Verdana"/>
                <w:szCs w:val="18"/>
                <w:lang w:val="fr-FR"/>
              </w:rPr>
            </w:pPr>
            <w:r w:rsidRPr="00A47C09">
              <w:rPr>
                <w:rFonts w:ascii="Verdana" w:hAnsi="Verdana"/>
                <w:szCs w:val="18"/>
                <w:lang w:val="fr-FR"/>
              </w:rPr>
              <w:t>A5</w:t>
            </w:r>
            <w:r w:rsidRPr="00A47C09">
              <w:rPr>
                <w:rFonts w:ascii="Verdana" w:hAnsi="Verdana"/>
                <w:szCs w:val="18"/>
                <w:lang w:val="fr-FR"/>
              </w:rPr>
              <w:tab/>
            </w:r>
            <w:r w:rsidR="00A12B79" w:rsidRPr="00A47C09">
              <w:rPr>
                <w:rFonts w:ascii="Verdana" w:hAnsi="Verdana"/>
                <w:szCs w:val="18"/>
                <w:lang w:val="fr-FR"/>
              </w:rPr>
              <w:t>Transmettre les informations aux utilisateurs (internes et externes)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A51</w:t>
            </w:r>
            <w:r w:rsidRPr="00A47C09">
              <w:rPr>
                <w:szCs w:val="18"/>
                <w:lang w:val="fr-FR"/>
              </w:rPr>
              <w:tab/>
            </w:r>
            <w:r w:rsidR="00A12B79" w:rsidRPr="00A47C09">
              <w:rPr>
                <w:szCs w:val="18"/>
                <w:lang w:val="fr-FR"/>
              </w:rPr>
              <w:t>Programmer et suivre les activités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A511</w:t>
            </w:r>
            <w:r w:rsidRPr="00A47C09">
              <w:rPr>
                <w:rFonts w:ascii="Verdana" w:hAnsi="Verdana"/>
                <w:szCs w:val="18"/>
                <w:lang w:val="fr-FR"/>
              </w:rPr>
              <w:tab/>
            </w:r>
            <w:r w:rsidR="00CC3438" w:rsidRPr="00A47C09">
              <w:rPr>
                <w:rFonts w:ascii="Verdana" w:hAnsi="Verdana"/>
                <w:szCs w:val="18"/>
                <w:lang w:val="fr-FR"/>
              </w:rPr>
              <w:t>Établir le calendrier des activités régies par le facteur temps (synchrone) et la liste des activités qui dépendent des événements (asynchrone)</w:t>
            </w:r>
          </w:p>
        </w:tc>
        <w:tc>
          <w:tcPr>
            <w:tcW w:w="5070" w:type="dxa"/>
          </w:tcPr>
          <w:p w:rsidR="00C45612" w:rsidRPr="00A47C09" w:rsidRDefault="00D86EEF" w:rsidP="00A47C09">
            <w:pPr>
              <w:spacing w:before="60" w:after="60"/>
              <w:jc w:val="left"/>
              <w:rPr>
                <w:bCs/>
                <w:i/>
                <w:iCs/>
                <w:color w:val="4F81BD" w:themeColor="accent1"/>
                <w:sz w:val="18"/>
                <w:szCs w:val="18"/>
                <w:lang w:val="fr-FR"/>
              </w:rPr>
            </w:pPr>
            <w:r w:rsidRPr="00A47C09">
              <w:rPr>
                <w:bCs/>
                <w:i/>
                <w:iCs/>
                <w:color w:val="4F81BD" w:themeColor="accent1"/>
                <w:sz w:val="18"/>
                <w:szCs w:val="18"/>
                <w:lang w:val="fr-FR"/>
              </w:rPr>
              <w:t>Oui</w:t>
            </w:r>
            <w:r w:rsidR="00C45612" w:rsidRPr="00A47C09">
              <w:rPr>
                <w:bCs/>
                <w:i/>
                <w:iCs/>
                <w:color w:val="4F81BD" w:themeColor="accent1"/>
                <w:sz w:val="18"/>
                <w:szCs w:val="18"/>
                <w:lang w:val="fr-FR"/>
              </w:rPr>
              <w:t>.</w:t>
            </w:r>
            <w:r w:rsidR="00675792" w:rsidRPr="00A47C09">
              <w:rPr>
                <w:bCs/>
                <w:i/>
                <w:iCs/>
                <w:color w:val="4F81BD" w:themeColor="accent1"/>
                <w:sz w:val="18"/>
                <w:szCs w:val="18"/>
                <w:lang w:val="fr-FR"/>
              </w:rPr>
              <w:t xml:space="preserve"> </w:t>
            </w:r>
            <w:r w:rsidR="00CC3438" w:rsidRPr="00A47C09">
              <w:rPr>
                <w:bCs/>
                <w:i/>
                <w:iCs/>
                <w:color w:val="4F81BD" w:themeColor="accent1"/>
                <w:sz w:val="18"/>
                <w:szCs w:val="18"/>
                <w:lang w:val="fr-FR"/>
              </w:rPr>
              <w:t>L</w:t>
            </w:r>
            <w:r w:rsidR="00E541D1" w:rsidRPr="00A47C09">
              <w:rPr>
                <w:bCs/>
                <w:i/>
                <w:iCs/>
                <w:color w:val="4F81BD" w:themeColor="accent1"/>
                <w:sz w:val="18"/>
                <w:szCs w:val="18"/>
                <w:lang w:val="fr-FR"/>
              </w:rPr>
              <w:t xml:space="preserve">a diffusion de </w:t>
            </w:r>
            <w:r w:rsidR="00CC3438" w:rsidRPr="00A47C09">
              <w:rPr>
                <w:bCs/>
                <w:i/>
                <w:iCs/>
                <w:color w:val="4F81BD" w:themeColor="accent1"/>
                <w:sz w:val="18"/>
                <w:szCs w:val="18"/>
                <w:lang w:val="fr-FR"/>
              </w:rPr>
              <w:t xml:space="preserve">l’information </w:t>
            </w:r>
            <w:r w:rsidR="00E541D1" w:rsidRPr="00A47C09">
              <w:rPr>
                <w:bCs/>
                <w:i/>
                <w:iCs/>
                <w:color w:val="4F81BD" w:themeColor="accent1"/>
                <w:sz w:val="18"/>
                <w:szCs w:val="18"/>
                <w:lang w:val="fr-FR"/>
              </w:rPr>
              <w:t>est désormais guidée par les évén</w:t>
            </w:r>
            <w:r w:rsidR="00675792" w:rsidRPr="00A47C09">
              <w:rPr>
                <w:bCs/>
                <w:i/>
                <w:iCs/>
                <w:color w:val="4F81BD" w:themeColor="accent1"/>
                <w:sz w:val="18"/>
                <w:szCs w:val="18"/>
                <w:lang w:val="fr-FR"/>
              </w:rPr>
              <w:t>e</w:t>
            </w:r>
            <w:r w:rsidR="00E541D1" w:rsidRPr="00A47C09">
              <w:rPr>
                <w:bCs/>
                <w:i/>
                <w:iCs/>
                <w:color w:val="4F81BD" w:themeColor="accent1"/>
                <w:sz w:val="18"/>
                <w:szCs w:val="18"/>
                <w:lang w:val="fr-FR"/>
              </w:rPr>
              <w:t>ments et non pa</w:t>
            </w:r>
            <w:r w:rsidR="004A466A" w:rsidRPr="00A47C09">
              <w:rPr>
                <w:bCs/>
                <w:i/>
                <w:iCs/>
                <w:color w:val="4F81BD" w:themeColor="accent1"/>
                <w:sz w:val="18"/>
                <w:szCs w:val="18"/>
                <w:lang w:val="fr-FR"/>
              </w:rPr>
              <w:t>r</w:t>
            </w:r>
            <w:r w:rsidR="00E541D1" w:rsidRPr="00A47C09">
              <w:rPr>
                <w:bCs/>
                <w:i/>
                <w:iCs/>
                <w:color w:val="4F81BD" w:themeColor="accent1"/>
                <w:sz w:val="18"/>
                <w:szCs w:val="18"/>
                <w:lang w:val="fr-FR"/>
              </w:rPr>
              <w:t xml:space="preserve"> le facteur temps. L’information doit être diffusée dès qu’elle est disponible. </w:t>
            </w:r>
          </w:p>
          <w:p w:rsidR="00C45612" w:rsidRPr="00A47C09" w:rsidRDefault="00C45612" w:rsidP="00A47C09">
            <w:pPr>
              <w:spacing w:before="60" w:after="60"/>
              <w:jc w:val="left"/>
              <w:rPr>
                <w:sz w:val="18"/>
                <w:szCs w:val="18"/>
                <w:lang w:val="fr-FR"/>
              </w:rPr>
            </w:pP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A512</w:t>
            </w:r>
            <w:r w:rsidRPr="00A47C09">
              <w:rPr>
                <w:rFonts w:ascii="Verdana" w:hAnsi="Verdana"/>
                <w:szCs w:val="18"/>
                <w:lang w:val="fr-FR"/>
              </w:rPr>
              <w:tab/>
            </w:r>
            <w:r w:rsidR="00CC3438" w:rsidRPr="00A47C09">
              <w:rPr>
                <w:rFonts w:ascii="Verdana" w:hAnsi="Verdana"/>
                <w:szCs w:val="18"/>
                <w:lang w:val="fr-FR"/>
              </w:rPr>
              <w:t>Suivre les événements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A513</w:t>
            </w:r>
            <w:r w:rsidRPr="00A47C09">
              <w:rPr>
                <w:rFonts w:ascii="Verdana" w:hAnsi="Verdana"/>
                <w:szCs w:val="18"/>
                <w:lang w:val="fr-FR"/>
              </w:rPr>
              <w:tab/>
            </w:r>
            <w:r w:rsidR="00CC3438" w:rsidRPr="00A47C09">
              <w:rPr>
                <w:rFonts w:ascii="Verdana" w:hAnsi="Verdana"/>
                <w:szCs w:val="18"/>
                <w:lang w:val="fr-FR"/>
              </w:rPr>
              <w:t>Résoudre les conflits de calendrier en fonction des priorités relatives des services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551627"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A52</w:t>
            </w:r>
            <w:r w:rsidRPr="00A47C09">
              <w:rPr>
                <w:szCs w:val="18"/>
                <w:lang w:val="fr-FR"/>
              </w:rPr>
              <w:tab/>
            </w:r>
            <w:r w:rsidR="00CC3438" w:rsidRPr="00A47C09">
              <w:rPr>
                <w:szCs w:val="18"/>
                <w:lang w:val="fr-FR"/>
              </w:rPr>
              <w:t>Condenser</w:t>
            </w:r>
            <w:r w:rsidR="004A466A" w:rsidRPr="00A47C09">
              <w:rPr>
                <w:szCs w:val="18"/>
                <w:lang w:val="fr-FR"/>
              </w:rPr>
              <w:t xml:space="preserve"> </w:t>
            </w:r>
            <w:r w:rsidR="00CC3438" w:rsidRPr="00A47C09">
              <w:rPr>
                <w:szCs w:val="18"/>
                <w:lang w:val="fr-FR"/>
              </w:rPr>
              <w:t>les informations en vue de la diffusion</w:t>
            </w:r>
          </w:p>
        </w:tc>
        <w:tc>
          <w:tcPr>
            <w:tcW w:w="5070" w:type="dxa"/>
          </w:tcPr>
          <w:p w:rsidR="009C12DA" w:rsidRPr="00A47C09" w:rsidRDefault="00D86EEF" w:rsidP="00A47C09">
            <w:pPr>
              <w:spacing w:before="60" w:after="60"/>
              <w:jc w:val="left"/>
              <w:rPr>
                <w:sz w:val="18"/>
                <w:szCs w:val="18"/>
                <w:lang w:val="fr-FR"/>
              </w:rPr>
            </w:pPr>
            <w:r w:rsidRPr="00A47C09">
              <w:rPr>
                <w:bCs/>
                <w:color w:val="4F81BD" w:themeColor="accent1"/>
                <w:sz w:val="18"/>
                <w:szCs w:val="18"/>
                <w:lang w:val="fr-FR"/>
              </w:rPr>
              <w:t>Oui</w:t>
            </w:r>
            <w:r w:rsidR="00C45612" w:rsidRPr="00A47C09">
              <w:rPr>
                <w:bCs/>
                <w:color w:val="4F81BD" w:themeColor="accent1"/>
                <w:sz w:val="18"/>
                <w:szCs w:val="18"/>
                <w:lang w:val="fr-FR"/>
              </w:rPr>
              <w:t xml:space="preserve">. </w:t>
            </w:r>
            <w:r w:rsidR="009C12DA" w:rsidRPr="00A47C09">
              <w:rPr>
                <w:bCs/>
                <w:color w:val="4F81BD" w:themeColor="accent1"/>
                <w:sz w:val="18"/>
                <w:szCs w:val="18"/>
                <w:lang w:val="fr-FR"/>
              </w:rPr>
              <w:t>Dans le SIO</w:t>
            </w:r>
            <w:r w:rsidR="00C45612" w:rsidRPr="00A47C09">
              <w:rPr>
                <w:bCs/>
                <w:color w:val="4F81BD" w:themeColor="accent1"/>
                <w:sz w:val="18"/>
                <w:szCs w:val="18"/>
                <w:lang w:val="fr-FR"/>
              </w:rPr>
              <w:t xml:space="preserve"> 2.0 </w:t>
            </w:r>
            <w:r w:rsidR="009C12DA" w:rsidRPr="00A47C09">
              <w:rPr>
                <w:bCs/>
                <w:color w:val="4F81BD" w:themeColor="accent1"/>
                <w:sz w:val="18"/>
                <w:szCs w:val="18"/>
                <w:lang w:val="fr-FR"/>
              </w:rPr>
              <w:t xml:space="preserve">la portée de cette fonction est modifiée puisqu’elle recouvre la «condensation» de </w:t>
            </w:r>
            <w:r w:rsidR="009C12DA" w:rsidRPr="00A47C09">
              <w:rPr>
                <w:bCs/>
                <w:color w:val="4F81BD" w:themeColor="accent1"/>
                <w:sz w:val="18"/>
                <w:szCs w:val="18"/>
                <w:lang w:val="fr-FR"/>
              </w:rPr>
              <w:lastRenderedPageBreak/>
              <w:t xml:space="preserve">l’accès aux données via des services, par exemple en déterminant quelles données doivent être affectées </w:t>
            </w:r>
            <w:r w:rsidR="002824DA" w:rsidRPr="00A47C09">
              <w:rPr>
                <w:bCs/>
                <w:color w:val="4F81BD" w:themeColor="accent1"/>
                <w:sz w:val="18"/>
                <w:szCs w:val="18"/>
                <w:lang w:val="fr-FR"/>
              </w:rPr>
              <w:t xml:space="preserve">à un </w:t>
            </w:r>
            <w:r w:rsidR="004A466A" w:rsidRPr="00A47C09">
              <w:rPr>
                <w:bCs/>
                <w:color w:val="4F81BD" w:themeColor="accent1"/>
                <w:sz w:val="18"/>
                <w:szCs w:val="18"/>
                <w:lang w:val="fr-FR"/>
              </w:rPr>
              <w:t xml:space="preserve">canal de transmission </w:t>
            </w:r>
            <w:r w:rsidR="009C12DA" w:rsidRPr="00A47C09">
              <w:rPr>
                <w:bCs/>
                <w:color w:val="4F81BD" w:themeColor="accent1"/>
                <w:sz w:val="18"/>
                <w:szCs w:val="18"/>
                <w:lang w:val="fr-FR"/>
              </w:rPr>
              <w:t>en temps réel ou mises à disposit</w:t>
            </w:r>
            <w:r w:rsidR="00E73171" w:rsidRPr="00A47C09">
              <w:rPr>
                <w:bCs/>
                <w:color w:val="4F81BD" w:themeColor="accent1"/>
                <w:sz w:val="18"/>
                <w:szCs w:val="18"/>
                <w:lang w:val="fr-FR"/>
              </w:rPr>
              <w:t>i</w:t>
            </w:r>
            <w:r w:rsidR="009C12DA" w:rsidRPr="00A47C09">
              <w:rPr>
                <w:bCs/>
                <w:color w:val="4F81BD" w:themeColor="accent1"/>
                <w:sz w:val="18"/>
                <w:szCs w:val="18"/>
                <w:lang w:val="fr-FR"/>
              </w:rPr>
              <w:t xml:space="preserve">on par le biais </w:t>
            </w:r>
            <w:r w:rsidR="001E094F" w:rsidRPr="00A47C09">
              <w:rPr>
                <w:bCs/>
                <w:color w:val="4F81BD" w:themeColor="accent1"/>
                <w:sz w:val="18"/>
                <w:szCs w:val="18"/>
                <w:lang w:val="fr-FR"/>
              </w:rPr>
              <w:t>d’un service Web.</w:t>
            </w:r>
          </w:p>
        </w:tc>
      </w:tr>
      <w:tr w:rsidR="00C45612" w:rsidRPr="003D65E0"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lastRenderedPageBreak/>
              <w:t>A53</w:t>
            </w:r>
            <w:r w:rsidRPr="00A47C09">
              <w:rPr>
                <w:szCs w:val="18"/>
                <w:lang w:val="fr-FR"/>
              </w:rPr>
              <w:tab/>
            </w:r>
            <w:r w:rsidR="00E85992" w:rsidRPr="00A47C09">
              <w:rPr>
                <w:szCs w:val="18"/>
                <w:lang w:val="fr-FR"/>
              </w:rPr>
              <w:t>Diffuser les informations</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551627"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 xml:space="preserve">A54 </w:t>
            </w:r>
            <w:r w:rsidR="007E1DC9" w:rsidRPr="00A47C09">
              <w:rPr>
                <w:szCs w:val="18"/>
                <w:lang w:val="fr-FR"/>
              </w:rPr>
              <w:t>Envoyer des notifications</w:t>
            </w:r>
          </w:p>
        </w:tc>
        <w:tc>
          <w:tcPr>
            <w:tcW w:w="5070" w:type="dxa"/>
          </w:tcPr>
          <w:p w:rsidR="009C12DA" w:rsidRPr="00A47C09" w:rsidRDefault="009C12DA" w:rsidP="00A47C09">
            <w:pPr>
              <w:spacing w:before="60" w:after="60"/>
              <w:jc w:val="left"/>
              <w:rPr>
                <w:bCs/>
                <w:color w:val="00B050"/>
                <w:sz w:val="18"/>
                <w:szCs w:val="18"/>
                <w:lang w:val="fr-FR"/>
              </w:rPr>
            </w:pPr>
            <w:r w:rsidRPr="00A47C09">
              <w:rPr>
                <w:bCs/>
                <w:color w:val="00B050"/>
                <w:sz w:val="18"/>
                <w:szCs w:val="18"/>
                <w:lang w:val="fr-FR"/>
              </w:rPr>
              <w:t>Cette fonction est</w:t>
            </w:r>
            <w:r w:rsidR="007E1DC9" w:rsidRPr="00A47C09">
              <w:rPr>
                <w:bCs/>
                <w:color w:val="00B050"/>
                <w:sz w:val="18"/>
                <w:szCs w:val="18"/>
                <w:lang w:val="fr-FR"/>
              </w:rPr>
              <w:t xml:space="preserve"> nécessaire </w:t>
            </w:r>
            <w:r w:rsidR="007D7DD6" w:rsidRPr="00A47C09">
              <w:rPr>
                <w:bCs/>
                <w:color w:val="00B050"/>
                <w:sz w:val="18"/>
                <w:szCs w:val="18"/>
                <w:lang w:val="fr-FR"/>
              </w:rPr>
              <w:t xml:space="preserve">à la mise en place d’un </w:t>
            </w:r>
            <w:r w:rsidR="007E1DC9" w:rsidRPr="00A47C09">
              <w:rPr>
                <w:bCs/>
                <w:color w:val="00B050"/>
                <w:sz w:val="18"/>
                <w:szCs w:val="18"/>
                <w:lang w:val="fr-FR"/>
              </w:rPr>
              <w:t>dispositi</w:t>
            </w:r>
            <w:r w:rsidR="004A466A" w:rsidRPr="00A47C09">
              <w:rPr>
                <w:bCs/>
                <w:color w:val="00B050"/>
                <w:sz w:val="18"/>
                <w:szCs w:val="18"/>
                <w:lang w:val="fr-FR"/>
              </w:rPr>
              <w:t>f</w:t>
            </w:r>
            <w:r w:rsidR="007E1DC9" w:rsidRPr="00A47C09">
              <w:rPr>
                <w:bCs/>
                <w:color w:val="00B050"/>
                <w:sz w:val="18"/>
                <w:szCs w:val="18"/>
                <w:lang w:val="fr-FR"/>
              </w:rPr>
              <w:t xml:space="preserve"> publication-abonnement, car l’abonné doit être informé de la disponibilité des données.</w:t>
            </w:r>
          </w:p>
        </w:tc>
      </w:tr>
      <w:tr w:rsidR="00C45612" w:rsidRPr="00551627"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 xml:space="preserve">A55 </w:t>
            </w:r>
            <w:r w:rsidR="007E1DC9" w:rsidRPr="00A47C09">
              <w:rPr>
                <w:szCs w:val="18"/>
                <w:lang w:val="fr-FR"/>
              </w:rPr>
              <w:t>Donner accès à des services</w:t>
            </w:r>
          </w:p>
          <w:p w:rsidR="00C45612" w:rsidRPr="00A47C09" w:rsidRDefault="00C45612" w:rsidP="00A47C09">
            <w:pPr>
              <w:pStyle w:val="l2"/>
              <w:spacing w:before="60" w:after="60"/>
              <w:rPr>
                <w:szCs w:val="18"/>
                <w:lang w:val="fr-FR"/>
              </w:rPr>
            </w:pPr>
          </w:p>
        </w:tc>
        <w:tc>
          <w:tcPr>
            <w:tcW w:w="5070" w:type="dxa"/>
          </w:tcPr>
          <w:p w:rsidR="00C45612" w:rsidRPr="00A47C09" w:rsidRDefault="000E5489" w:rsidP="00551627">
            <w:pPr>
              <w:spacing w:before="60" w:after="60"/>
              <w:jc w:val="left"/>
              <w:rPr>
                <w:bCs/>
                <w:color w:val="E36C0A" w:themeColor="accent6" w:themeShade="BF"/>
                <w:sz w:val="18"/>
                <w:szCs w:val="18"/>
                <w:lang w:val="fr-FR"/>
              </w:rPr>
            </w:pPr>
            <w:r w:rsidRPr="00A47C09">
              <w:rPr>
                <w:bCs/>
                <w:color w:val="00B050"/>
                <w:sz w:val="18"/>
                <w:szCs w:val="18"/>
                <w:lang w:val="fr-FR"/>
              </w:rPr>
              <w:t>Le SIO 2.0 doit donner accès à des services par le biais d’API sur le Web. Le téléchargement des données</w:t>
            </w:r>
            <w:r w:rsidR="007B4869" w:rsidRPr="00A47C09">
              <w:rPr>
                <w:bCs/>
                <w:color w:val="00B050"/>
                <w:sz w:val="18"/>
                <w:szCs w:val="18"/>
                <w:lang w:val="fr-FR"/>
              </w:rPr>
              <w:t xml:space="preserve"> et </w:t>
            </w:r>
            <w:r w:rsidRPr="00A47C09">
              <w:rPr>
                <w:bCs/>
                <w:color w:val="00B050"/>
                <w:sz w:val="18"/>
                <w:szCs w:val="18"/>
                <w:lang w:val="fr-FR"/>
              </w:rPr>
              <w:t xml:space="preserve">les abonnements à des flux de données sont des exemples de services. De plus, les centres du SIO sont encouragés à mettre en place des services de réduction des données </w:t>
            </w:r>
            <w:r w:rsidR="00EF098D" w:rsidRPr="00A47C09">
              <w:rPr>
                <w:bCs/>
                <w:color w:val="00B050"/>
                <w:sz w:val="18"/>
                <w:szCs w:val="18"/>
                <w:lang w:val="fr-FR"/>
              </w:rPr>
              <w:t>(par exemple</w:t>
            </w:r>
            <w:r w:rsidR="00551627">
              <w:rPr>
                <w:bCs/>
                <w:color w:val="00B050"/>
                <w:sz w:val="18"/>
                <w:szCs w:val="18"/>
                <w:lang w:val="fr-FR"/>
              </w:rPr>
              <w:t xml:space="preserve"> une carte </w:t>
            </w:r>
            <w:r w:rsidR="00551627" w:rsidRPr="00551627">
              <w:rPr>
                <w:bCs/>
                <w:color w:val="00B050"/>
                <w:sz w:val="18"/>
                <w:szCs w:val="18"/>
                <w:lang w:val="fr-FR"/>
              </w:rPr>
              <w:t>météorologique</w:t>
            </w:r>
            <w:r w:rsidR="00EF098D" w:rsidRPr="00A47C09">
              <w:rPr>
                <w:bCs/>
                <w:color w:val="00B050"/>
                <w:sz w:val="18"/>
                <w:szCs w:val="18"/>
                <w:lang w:val="fr-FR"/>
              </w:rPr>
              <w:t>)</w:t>
            </w:r>
          </w:p>
        </w:tc>
      </w:tr>
      <w:tr w:rsidR="00C45612" w:rsidRPr="003D65E0" w:rsidTr="007C5395">
        <w:trPr>
          <w:jc w:val="center"/>
        </w:trPr>
        <w:tc>
          <w:tcPr>
            <w:tcW w:w="4500" w:type="dxa"/>
          </w:tcPr>
          <w:p w:rsidR="00C45612" w:rsidRPr="00A47C09" w:rsidRDefault="00C45612" w:rsidP="00A47C09">
            <w:pPr>
              <w:pStyle w:val="l1"/>
              <w:spacing w:before="60" w:after="60"/>
              <w:rPr>
                <w:rFonts w:ascii="Verdana" w:hAnsi="Verdana"/>
                <w:szCs w:val="18"/>
                <w:lang w:val="fr-FR"/>
              </w:rPr>
            </w:pPr>
            <w:r w:rsidRPr="00A47C09">
              <w:rPr>
                <w:rFonts w:ascii="Verdana" w:hAnsi="Verdana"/>
                <w:szCs w:val="18"/>
                <w:lang w:val="fr-FR"/>
              </w:rPr>
              <w:t>A6</w:t>
            </w:r>
            <w:r w:rsidRPr="00A47C09">
              <w:rPr>
                <w:rFonts w:ascii="Verdana" w:hAnsi="Verdana"/>
                <w:szCs w:val="18"/>
                <w:lang w:val="fr-FR"/>
              </w:rPr>
              <w:tab/>
            </w:r>
            <w:r w:rsidR="00EF098D" w:rsidRPr="00A47C09">
              <w:rPr>
                <w:rFonts w:ascii="Verdana" w:hAnsi="Verdana"/>
                <w:szCs w:val="18"/>
                <w:lang w:val="fr-FR"/>
              </w:rPr>
              <w:t>Veiller au bon fonctionnement du système</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A61</w:t>
            </w:r>
            <w:r w:rsidRPr="00A47C09">
              <w:rPr>
                <w:szCs w:val="18"/>
                <w:lang w:val="fr-FR"/>
              </w:rPr>
              <w:tab/>
            </w:r>
            <w:r w:rsidR="00EF098D" w:rsidRPr="00A47C09">
              <w:rPr>
                <w:szCs w:val="18"/>
                <w:lang w:val="fr-FR"/>
              </w:rPr>
              <w:t>Contrôler le fonctionnement en différé</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A611</w:t>
            </w:r>
            <w:r w:rsidRPr="00A47C09">
              <w:rPr>
                <w:rFonts w:ascii="Verdana" w:hAnsi="Verdana"/>
                <w:szCs w:val="18"/>
                <w:lang w:val="fr-FR"/>
              </w:rPr>
              <w:tab/>
            </w:r>
            <w:r w:rsidR="007E1DC9" w:rsidRPr="00A47C09">
              <w:rPr>
                <w:rFonts w:ascii="Verdana" w:hAnsi="Verdana"/>
                <w:szCs w:val="18"/>
                <w:lang w:val="fr-FR"/>
              </w:rPr>
              <w:t>Analyser les tendances du trafic</w:t>
            </w:r>
          </w:p>
        </w:tc>
        <w:tc>
          <w:tcPr>
            <w:tcW w:w="5070" w:type="dxa"/>
          </w:tcPr>
          <w:p w:rsidR="00C45612" w:rsidRPr="00A47C09" w:rsidRDefault="00D86EEF" w:rsidP="00A47C09">
            <w:pPr>
              <w:spacing w:before="60" w:after="60"/>
              <w:jc w:val="left"/>
              <w:rPr>
                <w:iCs/>
                <w:sz w:val="18"/>
                <w:szCs w:val="18"/>
                <w:lang w:val="fr-FR"/>
              </w:rPr>
            </w:pPr>
            <w:r w:rsidRPr="00A47C09">
              <w:rPr>
                <w:iCs/>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A612</w:t>
            </w:r>
            <w:r w:rsidR="00EF098D" w:rsidRPr="00A47C09">
              <w:rPr>
                <w:rFonts w:ascii="Verdana" w:hAnsi="Verdana"/>
                <w:szCs w:val="18"/>
                <w:lang w:val="fr-FR"/>
              </w:rPr>
              <w:t xml:space="preserve"> </w:t>
            </w:r>
            <w:r w:rsidR="007E1DC9" w:rsidRPr="00A47C09">
              <w:rPr>
                <w:rFonts w:ascii="Verdana" w:hAnsi="Verdana"/>
                <w:szCs w:val="18"/>
                <w:lang w:val="fr-FR"/>
              </w:rPr>
              <w:t xml:space="preserve"> Analyser les résultats en fonction des exigences et des accords sur les niveaux de service</w:t>
            </w:r>
          </w:p>
        </w:tc>
        <w:tc>
          <w:tcPr>
            <w:tcW w:w="5070" w:type="dxa"/>
          </w:tcPr>
          <w:p w:rsidR="00C45612" w:rsidRPr="00A47C09" w:rsidRDefault="00D86EEF" w:rsidP="00A47C09">
            <w:pPr>
              <w:spacing w:before="60" w:after="60"/>
              <w:jc w:val="left"/>
              <w:rPr>
                <w:iCs/>
                <w:sz w:val="18"/>
                <w:szCs w:val="18"/>
                <w:lang w:val="fr-FR"/>
              </w:rPr>
            </w:pPr>
            <w:r w:rsidRPr="00A47C09">
              <w:rPr>
                <w:iCs/>
                <w:sz w:val="18"/>
                <w:szCs w:val="18"/>
                <w:lang w:val="fr-FR"/>
              </w:rPr>
              <w:t>Oui</w:t>
            </w:r>
          </w:p>
        </w:tc>
      </w:tr>
      <w:tr w:rsidR="00C45612" w:rsidRPr="003D65E0" w:rsidTr="007C5395">
        <w:trPr>
          <w:jc w:val="center"/>
        </w:trPr>
        <w:tc>
          <w:tcPr>
            <w:tcW w:w="4500" w:type="dxa"/>
          </w:tcPr>
          <w:p w:rsidR="00C45612" w:rsidRPr="00A47C09" w:rsidRDefault="00C45612" w:rsidP="00A47C09">
            <w:pPr>
              <w:pStyle w:val="l2"/>
              <w:spacing w:before="60" w:after="60"/>
              <w:rPr>
                <w:szCs w:val="18"/>
                <w:lang w:val="fr-FR"/>
              </w:rPr>
            </w:pPr>
            <w:r w:rsidRPr="00A47C09">
              <w:rPr>
                <w:szCs w:val="18"/>
                <w:lang w:val="fr-FR"/>
              </w:rPr>
              <w:t>A62</w:t>
            </w:r>
            <w:r w:rsidRPr="00A47C09">
              <w:rPr>
                <w:szCs w:val="18"/>
                <w:lang w:val="fr-FR"/>
              </w:rPr>
              <w:tab/>
            </w:r>
            <w:r w:rsidR="001E094F" w:rsidRPr="00A47C09">
              <w:rPr>
                <w:szCs w:val="18"/>
                <w:lang w:val="fr-FR"/>
              </w:rPr>
              <w:t>Contrôler le fonctionnement en temps réel</w:t>
            </w:r>
          </w:p>
        </w:tc>
        <w:tc>
          <w:tcPr>
            <w:tcW w:w="5070" w:type="dxa"/>
          </w:tcPr>
          <w:p w:rsidR="00C45612" w:rsidRPr="00A47C09" w:rsidRDefault="00D86EEF" w:rsidP="00A47C09">
            <w:pPr>
              <w:spacing w:before="60" w:after="60"/>
              <w:jc w:val="left"/>
              <w:rPr>
                <w:sz w:val="18"/>
                <w:szCs w:val="18"/>
                <w:lang w:val="fr-FR"/>
              </w:rPr>
            </w:pPr>
            <w:r w:rsidRPr="00A47C09">
              <w:rPr>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A621</w:t>
            </w:r>
            <w:r w:rsidRPr="00A47C09">
              <w:rPr>
                <w:rFonts w:ascii="Verdana" w:hAnsi="Verdana"/>
                <w:szCs w:val="18"/>
                <w:lang w:val="fr-FR"/>
              </w:rPr>
              <w:tab/>
            </w:r>
            <w:r w:rsidR="001E094F" w:rsidRPr="00A47C09">
              <w:rPr>
                <w:rFonts w:ascii="Verdana" w:hAnsi="Verdana"/>
                <w:szCs w:val="18"/>
                <w:lang w:val="fr-FR"/>
              </w:rPr>
              <w:t>Surveiller en temps réel le réseau de télécommunication</w:t>
            </w:r>
          </w:p>
        </w:tc>
        <w:tc>
          <w:tcPr>
            <w:tcW w:w="5070" w:type="dxa"/>
          </w:tcPr>
          <w:p w:rsidR="00C45612" w:rsidRPr="00A47C09" w:rsidRDefault="00D86EEF" w:rsidP="00A47C09">
            <w:pPr>
              <w:spacing w:before="60" w:after="60"/>
              <w:jc w:val="left"/>
              <w:rPr>
                <w:iCs/>
                <w:sz w:val="18"/>
                <w:szCs w:val="18"/>
                <w:lang w:val="fr-FR"/>
              </w:rPr>
            </w:pPr>
            <w:r w:rsidRPr="00A47C09">
              <w:rPr>
                <w:iCs/>
                <w:sz w:val="18"/>
                <w:szCs w:val="18"/>
                <w:lang w:val="fr-FR"/>
              </w:rPr>
              <w:t>Oui</w:t>
            </w:r>
          </w:p>
        </w:tc>
      </w:tr>
      <w:tr w:rsidR="00C45612" w:rsidRPr="003D65E0" w:rsidTr="007C5395">
        <w:trPr>
          <w:jc w:val="center"/>
        </w:trPr>
        <w:tc>
          <w:tcPr>
            <w:tcW w:w="4500" w:type="dxa"/>
          </w:tcPr>
          <w:p w:rsidR="00C45612" w:rsidRPr="00A47C09" w:rsidRDefault="00C45612" w:rsidP="00A47C09">
            <w:pPr>
              <w:pStyle w:val="l3"/>
              <w:spacing w:before="60" w:after="60"/>
              <w:rPr>
                <w:rFonts w:ascii="Verdana" w:hAnsi="Verdana"/>
                <w:szCs w:val="18"/>
                <w:lang w:val="fr-FR"/>
              </w:rPr>
            </w:pPr>
            <w:r w:rsidRPr="00A47C09">
              <w:rPr>
                <w:rFonts w:ascii="Verdana" w:hAnsi="Verdana"/>
                <w:szCs w:val="18"/>
                <w:lang w:val="fr-FR"/>
              </w:rPr>
              <w:t>A622</w:t>
            </w:r>
            <w:r w:rsidRPr="00A47C09">
              <w:rPr>
                <w:rFonts w:ascii="Verdana" w:hAnsi="Verdana"/>
                <w:szCs w:val="18"/>
                <w:lang w:val="fr-FR"/>
              </w:rPr>
              <w:tab/>
            </w:r>
            <w:r w:rsidR="001E094F" w:rsidRPr="00A47C09">
              <w:rPr>
                <w:rFonts w:ascii="Verdana" w:hAnsi="Verdana"/>
                <w:szCs w:val="18"/>
                <w:lang w:val="fr-FR"/>
              </w:rPr>
              <w:t>Surveiller en temps réel l</w:t>
            </w:r>
            <w:r w:rsidR="009D589E" w:rsidRPr="00A47C09">
              <w:rPr>
                <w:rFonts w:ascii="Verdana" w:hAnsi="Verdana"/>
                <w:szCs w:val="18"/>
                <w:lang w:val="fr-FR"/>
              </w:rPr>
              <w:t>e contenu</w:t>
            </w:r>
            <w:r w:rsidR="001E094F" w:rsidRPr="00A47C09">
              <w:rPr>
                <w:rFonts w:ascii="Verdana" w:hAnsi="Verdana"/>
                <w:szCs w:val="18"/>
                <w:lang w:val="fr-FR"/>
              </w:rPr>
              <w:t xml:space="preserve"> de l’application</w:t>
            </w:r>
          </w:p>
        </w:tc>
        <w:tc>
          <w:tcPr>
            <w:tcW w:w="5070" w:type="dxa"/>
          </w:tcPr>
          <w:p w:rsidR="00C45612" w:rsidRPr="00A47C09" w:rsidRDefault="00D86EEF" w:rsidP="00A47C09">
            <w:pPr>
              <w:spacing w:before="60" w:after="60"/>
              <w:jc w:val="left"/>
              <w:rPr>
                <w:iCs/>
                <w:sz w:val="18"/>
                <w:szCs w:val="18"/>
                <w:lang w:val="fr-FR"/>
              </w:rPr>
            </w:pPr>
            <w:r w:rsidRPr="00A47C09">
              <w:rPr>
                <w:iCs/>
                <w:sz w:val="18"/>
                <w:szCs w:val="18"/>
                <w:lang w:val="fr-FR"/>
              </w:rPr>
              <w:t>Oui</w:t>
            </w:r>
          </w:p>
        </w:tc>
      </w:tr>
      <w:tr w:rsidR="00C45612" w:rsidRPr="00551627" w:rsidTr="007C5395">
        <w:trPr>
          <w:jc w:val="center"/>
        </w:trPr>
        <w:tc>
          <w:tcPr>
            <w:tcW w:w="4500" w:type="dxa"/>
          </w:tcPr>
          <w:p w:rsidR="00C45612" w:rsidRPr="00A47C09" w:rsidRDefault="00C45612" w:rsidP="00A47C09">
            <w:pPr>
              <w:pStyle w:val="l1"/>
              <w:spacing w:before="60" w:after="60"/>
              <w:rPr>
                <w:rFonts w:ascii="Verdana" w:hAnsi="Verdana"/>
                <w:color w:val="E36C0A" w:themeColor="accent6" w:themeShade="BF"/>
                <w:szCs w:val="18"/>
                <w:lang w:val="fr-FR"/>
              </w:rPr>
            </w:pPr>
            <w:r w:rsidRPr="00A47C09">
              <w:rPr>
                <w:rFonts w:ascii="Verdana" w:hAnsi="Verdana"/>
                <w:color w:val="00B050"/>
                <w:szCs w:val="18"/>
                <w:lang w:val="fr-FR"/>
              </w:rPr>
              <w:t xml:space="preserve">A7 </w:t>
            </w:r>
            <w:r w:rsidR="009D589E" w:rsidRPr="00A47C09">
              <w:rPr>
                <w:rFonts w:ascii="Verdana" w:hAnsi="Verdana"/>
                <w:color w:val="00B050"/>
                <w:szCs w:val="18"/>
                <w:lang w:val="fr-FR"/>
              </w:rPr>
              <w:t>Gérer l’information</w:t>
            </w:r>
          </w:p>
        </w:tc>
        <w:tc>
          <w:tcPr>
            <w:tcW w:w="5070" w:type="dxa"/>
          </w:tcPr>
          <w:p w:rsidR="00C45612" w:rsidRPr="00A47C09" w:rsidRDefault="009D589E" w:rsidP="007C5395">
            <w:pPr>
              <w:spacing w:before="60" w:after="60"/>
              <w:ind w:right="-143"/>
              <w:jc w:val="left"/>
              <w:rPr>
                <w:bCs/>
                <w:color w:val="00B050"/>
                <w:sz w:val="18"/>
                <w:szCs w:val="18"/>
                <w:lang w:val="fr-FR"/>
              </w:rPr>
            </w:pPr>
            <w:r w:rsidRPr="007C5395">
              <w:rPr>
                <w:bCs/>
                <w:color w:val="00B050"/>
                <w:spacing w:val="-4"/>
                <w:sz w:val="18"/>
                <w:szCs w:val="18"/>
                <w:lang w:val="fr-FR"/>
              </w:rPr>
              <w:t>Cette fonction relève du champ d’application d</w:t>
            </w:r>
            <w:r w:rsidR="007B4869" w:rsidRPr="007C5395">
              <w:rPr>
                <w:bCs/>
                <w:color w:val="00B050"/>
                <w:spacing w:val="-4"/>
                <w:sz w:val="18"/>
                <w:szCs w:val="18"/>
                <w:lang w:val="fr-FR"/>
              </w:rPr>
              <w:t>u</w:t>
            </w:r>
            <w:r w:rsidRPr="007C5395">
              <w:rPr>
                <w:bCs/>
                <w:color w:val="00B050"/>
                <w:spacing w:val="-4"/>
                <w:sz w:val="18"/>
                <w:szCs w:val="18"/>
                <w:lang w:val="fr-FR"/>
              </w:rPr>
              <w:t xml:space="preserve"> SIO 2.0</w:t>
            </w:r>
            <w:r w:rsidRPr="00A47C09">
              <w:rPr>
                <w:bCs/>
                <w:color w:val="00B050"/>
                <w:sz w:val="18"/>
                <w:szCs w:val="18"/>
                <w:lang w:val="fr-FR"/>
              </w:rPr>
              <w:t xml:space="preserve"> alors que ce n’était pas le cas dans </w:t>
            </w:r>
            <w:r w:rsidRPr="00A47C09">
              <w:rPr>
                <w:bCs/>
                <w:color w:val="00B050"/>
                <w:spacing w:val="-2"/>
                <w:sz w:val="18"/>
                <w:szCs w:val="18"/>
                <w:lang w:val="fr-FR"/>
              </w:rPr>
              <w:t>la version précédente.</w:t>
            </w:r>
            <w:r w:rsidR="00C45612" w:rsidRPr="00A47C09">
              <w:rPr>
                <w:bCs/>
                <w:color w:val="00B050"/>
                <w:spacing w:val="-2"/>
                <w:sz w:val="18"/>
                <w:szCs w:val="18"/>
                <w:lang w:val="fr-FR"/>
              </w:rPr>
              <w:t xml:space="preserve"> </w:t>
            </w:r>
            <w:r w:rsidR="00035C2A" w:rsidRPr="00A47C09">
              <w:rPr>
                <w:bCs/>
                <w:color w:val="00B050"/>
                <w:spacing w:val="-2"/>
                <w:sz w:val="18"/>
                <w:szCs w:val="18"/>
                <w:lang w:val="fr-FR"/>
              </w:rPr>
              <w:t>De nouvelles dispositions</w:t>
            </w:r>
            <w:r w:rsidR="00035C2A" w:rsidRPr="00A47C09">
              <w:rPr>
                <w:bCs/>
                <w:color w:val="00B050"/>
                <w:sz w:val="18"/>
                <w:szCs w:val="18"/>
                <w:lang w:val="fr-FR"/>
              </w:rPr>
              <w:t xml:space="preserve"> vont être ajoutées </w:t>
            </w:r>
            <w:r w:rsidR="007B4869" w:rsidRPr="00A47C09">
              <w:rPr>
                <w:bCs/>
                <w:color w:val="00B050"/>
                <w:sz w:val="18"/>
                <w:szCs w:val="18"/>
                <w:lang w:val="fr-FR"/>
              </w:rPr>
              <w:t xml:space="preserve">au </w:t>
            </w:r>
            <w:r w:rsidR="00D90BBC" w:rsidRPr="00A47C09">
              <w:rPr>
                <w:bCs/>
                <w:color w:val="00B050"/>
                <w:sz w:val="18"/>
                <w:szCs w:val="18"/>
                <w:lang w:val="fr-FR"/>
              </w:rPr>
              <w:t>Manuel sur le Système d’information de l’OMM (OMM-N° 1060)</w:t>
            </w:r>
            <w:r w:rsidR="00035C2A" w:rsidRPr="00A47C09">
              <w:rPr>
                <w:bCs/>
                <w:color w:val="00B050"/>
                <w:sz w:val="18"/>
                <w:szCs w:val="18"/>
                <w:lang w:val="fr-FR"/>
              </w:rPr>
              <w:t xml:space="preserve">: </w:t>
            </w:r>
            <w:r w:rsidR="00C45612" w:rsidRPr="00A47C09">
              <w:rPr>
                <w:bCs/>
                <w:color w:val="00B050"/>
                <w:sz w:val="18"/>
                <w:szCs w:val="18"/>
                <w:lang w:val="fr-FR"/>
              </w:rPr>
              <w:t>Part</w:t>
            </w:r>
            <w:r w:rsidR="00035C2A" w:rsidRPr="00A47C09">
              <w:rPr>
                <w:bCs/>
                <w:color w:val="00B050"/>
                <w:sz w:val="18"/>
                <w:szCs w:val="18"/>
                <w:lang w:val="fr-FR"/>
              </w:rPr>
              <w:t>ie</w:t>
            </w:r>
            <w:r w:rsidR="00C45612" w:rsidRPr="00A47C09">
              <w:rPr>
                <w:bCs/>
                <w:color w:val="00B050"/>
                <w:sz w:val="18"/>
                <w:szCs w:val="18"/>
                <w:lang w:val="fr-FR"/>
              </w:rPr>
              <w:t xml:space="preserve"> C: </w:t>
            </w:r>
            <w:r w:rsidR="00035C2A" w:rsidRPr="00A47C09">
              <w:rPr>
                <w:bCs/>
                <w:color w:val="00B050"/>
                <w:sz w:val="18"/>
                <w:szCs w:val="18"/>
                <w:lang w:val="fr-FR"/>
              </w:rPr>
              <w:t>Gestion de l’i</w:t>
            </w:r>
            <w:r w:rsidR="00C45612" w:rsidRPr="00A47C09">
              <w:rPr>
                <w:bCs/>
                <w:color w:val="00B050"/>
                <w:sz w:val="18"/>
                <w:szCs w:val="18"/>
                <w:lang w:val="fr-FR"/>
              </w:rPr>
              <w:t>nformation.</w:t>
            </w:r>
          </w:p>
        </w:tc>
      </w:tr>
      <w:tr w:rsidR="00C45612" w:rsidRPr="00551627" w:rsidTr="007C5395">
        <w:trPr>
          <w:jc w:val="center"/>
        </w:trPr>
        <w:tc>
          <w:tcPr>
            <w:tcW w:w="4500" w:type="dxa"/>
          </w:tcPr>
          <w:p w:rsidR="00C45612" w:rsidRPr="00A47C09" w:rsidRDefault="00C45612" w:rsidP="00A47C09">
            <w:pPr>
              <w:pStyle w:val="l1"/>
              <w:spacing w:before="60" w:after="60"/>
              <w:rPr>
                <w:rFonts w:ascii="Verdana" w:hAnsi="Verdana"/>
                <w:color w:val="E36C0A" w:themeColor="accent6" w:themeShade="BF"/>
                <w:szCs w:val="18"/>
                <w:lang w:val="fr-FR"/>
              </w:rPr>
            </w:pPr>
            <w:r w:rsidRPr="00A47C09">
              <w:rPr>
                <w:rFonts w:ascii="Verdana" w:hAnsi="Verdana"/>
                <w:color w:val="00B050"/>
                <w:szCs w:val="18"/>
                <w:lang w:val="fr-FR"/>
              </w:rPr>
              <w:t xml:space="preserve">A8 </w:t>
            </w:r>
            <w:r w:rsidR="00EF08C9" w:rsidRPr="00A47C09">
              <w:rPr>
                <w:rFonts w:ascii="Verdana" w:hAnsi="Verdana"/>
                <w:color w:val="00B050"/>
                <w:szCs w:val="18"/>
                <w:lang w:val="fr-FR"/>
              </w:rPr>
              <w:t xml:space="preserve">Assurer l’interopérabilité </w:t>
            </w:r>
            <w:r w:rsidR="00187757" w:rsidRPr="00A47C09">
              <w:rPr>
                <w:rFonts w:ascii="Verdana" w:hAnsi="Verdana"/>
                <w:color w:val="00B050"/>
                <w:szCs w:val="18"/>
                <w:lang w:val="fr-FR"/>
              </w:rPr>
              <w:t>avec d’autres systèmes d’information</w:t>
            </w:r>
          </w:p>
        </w:tc>
        <w:tc>
          <w:tcPr>
            <w:tcW w:w="5070" w:type="dxa"/>
          </w:tcPr>
          <w:p w:rsidR="00187757" w:rsidRPr="00A47C09" w:rsidRDefault="00187757" w:rsidP="007C5395">
            <w:pPr>
              <w:spacing w:before="60" w:after="60"/>
              <w:ind w:right="-143"/>
              <w:jc w:val="left"/>
              <w:rPr>
                <w:bCs/>
                <w:color w:val="00B050"/>
                <w:sz w:val="18"/>
                <w:szCs w:val="18"/>
                <w:lang w:val="fr-FR"/>
              </w:rPr>
            </w:pPr>
            <w:r w:rsidRPr="007C5395">
              <w:rPr>
                <w:bCs/>
                <w:color w:val="00B050"/>
                <w:spacing w:val="-4"/>
                <w:sz w:val="18"/>
                <w:szCs w:val="18"/>
                <w:lang w:val="fr-FR"/>
              </w:rPr>
              <w:t>Cette fonction recouvre non seulement l’interopérabilité</w:t>
            </w:r>
            <w:r w:rsidRPr="00A47C09">
              <w:rPr>
                <w:bCs/>
                <w:color w:val="00B050"/>
                <w:sz w:val="18"/>
                <w:szCs w:val="18"/>
                <w:lang w:val="fr-FR"/>
              </w:rPr>
              <w:t xml:space="preserve"> avec d’autres sys</w:t>
            </w:r>
            <w:r w:rsidR="007C5395">
              <w:rPr>
                <w:bCs/>
                <w:color w:val="00B050"/>
                <w:sz w:val="18"/>
                <w:szCs w:val="18"/>
                <w:lang w:val="fr-FR"/>
              </w:rPr>
              <w:t>tèmes d’information, mais aussi</w:t>
            </w:r>
            <w:r w:rsidR="007C5395">
              <w:rPr>
                <w:bCs/>
                <w:color w:val="00B050"/>
                <w:sz w:val="18"/>
                <w:szCs w:val="18"/>
                <w:lang w:val="fr-FR"/>
              </w:rPr>
              <w:br/>
            </w:r>
            <w:r w:rsidRPr="00A47C09">
              <w:rPr>
                <w:bCs/>
                <w:color w:val="00B050"/>
                <w:sz w:val="18"/>
                <w:szCs w:val="18"/>
                <w:lang w:val="fr-FR"/>
              </w:rPr>
              <w:t>avec le Web, en permettant par exemple de trouver les informations du SIO avec des moteurs de recherche commerciaux.</w:t>
            </w:r>
          </w:p>
        </w:tc>
      </w:tr>
    </w:tbl>
    <w:p w:rsidR="00C45612" w:rsidRPr="003D65E0" w:rsidRDefault="00C45612" w:rsidP="00C45612">
      <w:pPr>
        <w:rPr>
          <w:lang w:val="fr-FR"/>
        </w:rPr>
      </w:pPr>
    </w:p>
    <w:p w:rsidR="00924F3F" w:rsidRPr="00D514E0" w:rsidRDefault="00924F3F" w:rsidP="00924F3F">
      <w:pPr>
        <w:pStyle w:val="WMOBodyText"/>
        <w:jc w:val="center"/>
        <w:rPr>
          <w:szCs w:val="20"/>
          <w:lang w:val="fr-FR"/>
        </w:rPr>
      </w:pPr>
      <w:r w:rsidRPr="00D514E0">
        <w:rPr>
          <w:szCs w:val="20"/>
          <w:lang w:val="fr-FR"/>
        </w:rPr>
        <w:t>______________</w:t>
      </w:r>
    </w:p>
    <w:p w:rsidR="003051D3" w:rsidRDefault="003051D3" w:rsidP="00745C47">
      <w:pPr>
        <w:pStyle w:val="Heading1"/>
        <w:spacing w:after="240"/>
        <w:rPr>
          <w:sz w:val="22"/>
          <w:szCs w:val="22"/>
          <w:lang w:val="fr-FR"/>
        </w:rPr>
      </w:pPr>
      <w:bookmarkStart w:id="18" w:name="_ANNEX_II:_WIS"/>
      <w:bookmarkEnd w:id="18"/>
      <w:r>
        <w:rPr>
          <w:sz w:val="22"/>
          <w:szCs w:val="22"/>
          <w:lang w:val="fr-FR"/>
        </w:rPr>
        <w:br w:type="page"/>
      </w:r>
    </w:p>
    <w:p w:rsidR="00745C47" w:rsidRDefault="00C45612" w:rsidP="00745C47">
      <w:pPr>
        <w:pStyle w:val="Heading1"/>
        <w:spacing w:after="240"/>
        <w:rPr>
          <w:caps w:val="0"/>
          <w:sz w:val="22"/>
          <w:szCs w:val="22"/>
          <w:lang w:val="fr-FR"/>
        </w:rPr>
      </w:pPr>
      <w:r w:rsidRPr="00745C47">
        <w:rPr>
          <w:sz w:val="22"/>
          <w:szCs w:val="22"/>
          <w:lang w:val="fr-FR"/>
        </w:rPr>
        <w:lastRenderedPageBreak/>
        <w:t>A</w:t>
      </w:r>
      <w:r w:rsidR="00745C47" w:rsidRPr="00745C47">
        <w:rPr>
          <w:caps w:val="0"/>
          <w:sz w:val="22"/>
          <w:szCs w:val="22"/>
          <w:lang w:val="fr-FR"/>
        </w:rPr>
        <w:t>nnexe II</w:t>
      </w:r>
    </w:p>
    <w:p w:rsidR="00C45612" w:rsidRPr="00745C47" w:rsidRDefault="00924F3F" w:rsidP="00745C47">
      <w:pPr>
        <w:pStyle w:val="Heading1"/>
        <w:spacing w:after="360"/>
        <w:rPr>
          <w:sz w:val="22"/>
          <w:szCs w:val="22"/>
          <w:lang w:val="fr-FR"/>
        </w:rPr>
      </w:pPr>
      <w:r>
        <w:rPr>
          <w:caps w:val="0"/>
          <w:sz w:val="22"/>
          <w:szCs w:val="22"/>
          <w:lang w:val="fr-FR"/>
        </w:rPr>
        <w:t>P</w:t>
      </w:r>
      <w:r w:rsidR="00745C47" w:rsidRPr="00745C47">
        <w:rPr>
          <w:caps w:val="0"/>
          <w:sz w:val="22"/>
          <w:szCs w:val="22"/>
          <w:lang w:val="fr-FR"/>
        </w:rPr>
        <w:t xml:space="preserve">lan d’activité et calendrier du programme de mise en œuvre du </w:t>
      </w:r>
      <w:r w:rsidRPr="00745C47">
        <w:rPr>
          <w:caps w:val="0"/>
          <w:sz w:val="22"/>
          <w:szCs w:val="22"/>
          <w:lang w:val="fr-FR"/>
        </w:rPr>
        <w:t>SIO</w:t>
      </w:r>
      <w:r w:rsidR="00745C47" w:rsidRPr="00745C47">
        <w:rPr>
          <w:caps w:val="0"/>
          <w:sz w:val="22"/>
          <w:szCs w:val="22"/>
          <w:lang w:val="fr-FR"/>
        </w:rPr>
        <w:t> 2.0</w:t>
      </w:r>
    </w:p>
    <w:p w:rsidR="00B36FB3" w:rsidRPr="003D65E0" w:rsidRDefault="00B36FB3" w:rsidP="00924F3F">
      <w:pPr>
        <w:pStyle w:val="WMOBodyText"/>
        <w:rPr>
          <w:lang w:val="fr-FR" w:eastAsia="en-US"/>
        </w:rPr>
      </w:pPr>
      <w:r w:rsidRPr="003D65E0">
        <w:rPr>
          <w:lang w:val="fr-FR" w:eastAsia="en-US"/>
        </w:rPr>
        <w:t xml:space="preserve">On trouvera ci-dessous un plan d’activité de haut niveau et un calendrier de mise en œuvre du SIO 2.0. Un plan détaillé sera mis au point une fois </w:t>
      </w:r>
      <w:r w:rsidR="001816D8" w:rsidRPr="003D65E0">
        <w:rPr>
          <w:lang w:val="fr-FR" w:eastAsia="en-US"/>
        </w:rPr>
        <w:t xml:space="preserve">que </w:t>
      </w:r>
      <w:r w:rsidRPr="003D65E0">
        <w:rPr>
          <w:lang w:val="fr-FR" w:eastAsia="en-US"/>
        </w:rPr>
        <w:t>la mise en œuvre du SIO 2.0</w:t>
      </w:r>
      <w:r w:rsidR="001816D8" w:rsidRPr="003D65E0">
        <w:rPr>
          <w:lang w:val="fr-FR" w:eastAsia="en-US"/>
        </w:rPr>
        <w:t xml:space="preserve"> aura été entérinée</w:t>
      </w:r>
      <w:r w:rsidRPr="003D65E0">
        <w:rPr>
          <w:lang w:val="fr-FR" w:eastAsia="en-US"/>
        </w:rPr>
        <w:t>. Le bureau du programme du SIO 2.0 veillera, en collaboration avec les conseils régiona</w:t>
      </w:r>
      <w:r w:rsidR="002A7BC8" w:rsidRPr="003D65E0">
        <w:rPr>
          <w:lang w:val="fr-FR" w:eastAsia="en-US"/>
        </w:rPr>
        <w:t xml:space="preserve">ux, </w:t>
      </w:r>
      <w:r w:rsidR="00744143" w:rsidRPr="003D65E0">
        <w:rPr>
          <w:lang w:val="fr-FR" w:eastAsia="en-US"/>
        </w:rPr>
        <w:t>à ce que le plan détaillé corresponde aux besoins locaux et régionaux.</w:t>
      </w:r>
    </w:p>
    <w:p w:rsidR="00C45612" w:rsidRPr="003D65E0" w:rsidRDefault="00744143" w:rsidP="00C45612">
      <w:pPr>
        <w:rPr>
          <w:i/>
          <w:lang w:val="fr-FR"/>
        </w:rPr>
      </w:pPr>
      <w:r w:rsidRPr="003D65E0">
        <w:rPr>
          <w:i/>
          <w:lang w:val="fr-FR"/>
        </w:rPr>
        <w:t>Il est à noter que</w:t>
      </w:r>
      <w:r w:rsidR="00C45612" w:rsidRPr="003D65E0">
        <w:rPr>
          <w:i/>
          <w:lang w:val="fr-FR"/>
        </w:rPr>
        <w:t>:</w:t>
      </w:r>
    </w:p>
    <w:p w:rsidR="00744143" w:rsidRPr="003D65E0" w:rsidRDefault="00744143" w:rsidP="00924F3F">
      <w:pPr>
        <w:pStyle w:val="ListParagraph"/>
        <w:numPr>
          <w:ilvl w:val="0"/>
          <w:numId w:val="11"/>
        </w:numPr>
        <w:tabs>
          <w:tab w:val="clear" w:pos="1134"/>
        </w:tabs>
        <w:spacing w:after="160" w:line="259" w:lineRule="auto"/>
        <w:ind w:left="567" w:hanging="567"/>
        <w:jc w:val="left"/>
        <w:rPr>
          <w:i/>
          <w:lang w:val="fr-FR"/>
        </w:rPr>
      </w:pPr>
      <w:r w:rsidRPr="003D65E0">
        <w:rPr>
          <w:i/>
          <w:lang w:val="fr-FR"/>
        </w:rPr>
        <w:t>Les activités énumérées ci-dessous ne comportent pas celles que les Membres devront mettre en place pour la mise au point et l’exploitation de services compatibles avec le SIO 2.0</w:t>
      </w:r>
      <w:r w:rsidR="007F4F44" w:rsidRPr="003D65E0">
        <w:rPr>
          <w:i/>
          <w:lang w:val="fr-FR"/>
        </w:rPr>
        <w:t xml:space="preserve">, ces dernières </w:t>
      </w:r>
      <w:r w:rsidRPr="003D65E0">
        <w:rPr>
          <w:i/>
          <w:lang w:val="fr-FR"/>
        </w:rPr>
        <w:t>sort</w:t>
      </w:r>
      <w:r w:rsidR="007F4F44" w:rsidRPr="003D65E0">
        <w:rPr>
          <w:i/>
          <w:lang w:val="fr-FR"/>
        </w:rPr>
        <w:t>a</w:t>
      </w:r>
      <w:r w:rsidRPr="003D65E0">
        <w:rPr>
          <w:i/>
          <w:lang w:val="fr-FR"/>
        </w:rPr>
        <w:t xml:space="preserve">nt du champ d’application du </w:t>
      </w:r>
      <w:r w:rsidR="001816D8" w:rsidRPr="003D65E0">
        <w:rPr>
          <w:i/>
          <w:lang w:val="fr-FR"/>
        </w:rPr>
        <w:t>p</w:t>
      </w:r>
      <w:r w:rsidRPr="003D65E0">
        <w:rPr>
          <w:i/>
          <w:lang w:val="fr-FR"/>
        </w:rPr>
        <w:t>rogramme de mise en œuvre du SIO 2.0.</w:t>
      </w:r>
    </w:p>
    <w:p w:rsidR="00C45612" w:rsidRPr="003D65E0" w:rsidRDefault="007F4F44" w:rsidP="00924F3F">
      <w:pPr>
        <w:pStyle w:val="ListParagraph"/>
        <w:numPr>
          <w:ilvl w:val="0"/>
          <w:numId w:val="11"/>
        </w:numPr>
        <w:tabs>
          <w:tab w:val="clear" w:pos="1134"/>
        </w:tabs>
        <w:spacing w:after="160" w:line="259" w:lineRule="auto"/>
        <w:ind w:left="567" w:hanging="567"/>
        <w:jc w:val="left"/>
        <w:rPr>
          <w:i/>
          <w:lang w:val="fr-FR"/>
        </w:rPr>
      </w:pPr>
      <w:r w:rsidRPr="003D65E0">
        <w:rPr>
          <w:i/>
          <w:lang w:val="fr-FR"/>
        </w:rPr>
        <w:t xml:space="preserve">Les instances chargées de chaque activité sont indiquées entre crochets «[]». </w:t>
      </w:r>
      <w:r w:rsidR="00924F3F">
        <w:rPr>
          <w:i/>
          <w:lang w:val="fr-FR"/>
        </w:rPr>
        <w:br/>
      </w:r>
      <w:r w:rsidRPr="003D65E0">
        <w:rPr>
          <w:i/>
          <w:lang w:val="fr-FR"/>
        </w:rPr>
        <w:t>BP = Bureau du</w:t>
      </w:r>
      <w:r w:rsidR="001816D8" w:rsidRPr="003D65E0">
        <w:rPr>
          <w:i/>
          <w:lang w:val="fr-FR"/>
        </w:rPr>
        <w:t xml:space="preserve"> p</w:t>
      </w:r>
      <w:r w:rsidRPr="003D65E0">
        <w:rPr>
          <w:i/>
          <w:lang w:val="fr-FR"/>
        </w:rPr>
        <w:t>rogramme du SIO 2.0, CR = Conseil régional, CSB = Commission des systèmes de base</w:t>
      </w:r>
    </w:p>
    <w:p w:rsidR="00C45612" w:rsidRPr="003D65E0" w:rsidRDefault="0054309E" w:rsidP="00924F3F">
      <w:pPr>
        <w:pStyle w:val="ListParagraph"/>
        <w:numPr>
          <w:ilvl w:val="0"/>
          <w:numId w:val="11"/>
        </w:numPr>
        <w:tabs>
          <w:tab w:val="clear" w:pos="1134"/>
        </w:tabs>
        <w:spacing w:after="160" w:line="259" w:lineRule="auto"/>
        <w:ind w:left="567" w:hanging="567"/>
        <w:jc w:val="left"/>
        <w:rPr>
          <w:i/>
          <w:lang w:val="fr-FR"/>
        </w:rPr>
      </w:pPr>
      <w:r w:rsidRPr="003D65E0">
        <w:rPr>
          <w:i/>
          <w:lang w:val="fr-FR"/>
        </w:rPr>
        <w:t>«</w:t>
      </w:r>
      <w:r w:rsidR="00C45612" w:rsidRPr="003D65E0">
        <w:rPr>
          <w:i/>
          <w:lang w:val="fr-FR"/>
        </w:rPr>
        <w:t>C</w:t>
      </w:r>
      <w:r w:rsidR="007F4F44" w:rsidRPr="003D65E0">
        <w:rPr>
          <w:i/>
          <w:lang w:val="fr-FR"/>
        </w:rPr>
        <w:t>SB</w:t>
      </w:r>
      <w:r w:rsidRPr="003D65E0">
        <w:rPr>
          <w:i/>
          <w:lang w:val="fr-FR"/>
        </w:rPr>
        <w:t>»</w:t>
      </w:r>
      <w:r w:rsidR="00C45612" w:rsidRPr="003D65E0">
        <w:rPr>
          <w:i/>
          <w:lang w:val="fr-FR"/>
        </w:rPr>
        <w:t xml:space="preserve"> </w:t>
      </w:r>
      <w:r w:rsidR="00A64C3E" w:rsidRPr="003D65E0">
        <w:rPr>
          <w:i/>
          <w:lang w:val="fr-FR"/>
        </w:rPr>
        <w:t>et</w:t>
      </w:r>
      <w:r w:rsidR="00C45612" w:rsidRPr="003D65E0">
        <w:rPr>
          <w:i/>
          <w:lang w:val="fr-FR"/>
        </w:rPr>
        <w:t xml:space="preserve"> </w:t>
      </w:r>
      <w:r w:rsidRPr="003D65E0">
        <w:rPr>
          <w:i/>
          <w:lang w:val="fr-FR"/>
        </w:rPr>
        <w:t>«</w:t>
      </w:r>
      <w:r w:rsidR="00C45612" w:rsidRPr="003D65E0">
        <w:rPr>
          <w:i/>
          <w:lang w:val="fr-FR"/>
        </w:rPr>
        <w:t>TT-eWIS</w:t>
      </w:r>
      <w:r w:rsidRPr="003D65E0">
        <w:rPr>
          <w:i/>
          <w:lang w:val="fr-FR"/>
        </w:rPr>
        <w:t>»</w:t>
      </w:r>
      <w:r w:rsidR="00C45612" w:rsidRPr="003D65E0">
        <w:rPr>
          <w:i/>
          <w:lang w:val="fr-FR"/>
        </w:rPr>
        <w:t xml:space="preserve"> </w:t>
      </w:r>
      <w:r w:rsidR="00A64C3E" w:rsidRPr="003D65E0">
        <w:rPr>
          <w:i/>
          <w:lang w:val="fr-FR"/>
        </w:rPr>
        <w:t>(Équipe spéciale (relevant de l'ICT-ISS) pour l'évolution du SIO) désignent les attributions nécessaires d’une commission technique chef de file et de son équipe spéciale</w:t>
      </w:r>
      <w:r w:rsidR="00C45612" w:rsidRPr="003D65E0">
        <w:rPr>
          <w:i/>
          <w:lang w:val="fr-FR"/>
        </w:rPr>
        <w:t>.</w:t>
      </w:r>
      <w:r w:rsidR="00A64C3E" w:rsidRPr="003D65E0">
        <w:rPr>
          <w:i/>
          <w:lang w:val="fr-FR"/>
        </w:rPr>
        <w:t xml:space="preserve"> Il est vraisemblable que ces d</w:t>
      </w:r>
      <w:r w:rsidR="001816D8" w:rsidRPr="003D65E0">
        <w:rPr>
          <w:i/>
          <w:lang w:val="fr-FR"/>
        </w:rPr>
        <w:t>é</w:t>
      </w:r>
      <w:r w:rsidR="00A64C3E" w:rsidRPr="003D65E0">
        <w:rPr>
          <w:i/>
          <w:lang w:val="fr-FR"/>
        </w:rPr>
        <w:t>nominations seront modifi</w:t>
      </w:r>
      <w:r w:rsidR="001816D8" w:rsidRPr="003D65E0">
        <w:rPr>
          <w:i/>
          <w:lang w:val="fr-FR"/>
        </w:rPr>
        <w:t>ée</w:t>
      </w:r>
      <w:r w:rsidR="00A64C3E" w:rsidRPr="003D65E0">
        <w:rPr>
          <w:i/>
          <w:lang w:val="fr-FR"/>
        </w:rPr>
        <w:t>s à l’issue du Congrès</w:t>
      </w:r>
      <w:r w:rsidR="00C45612" w:rsidRPr="003D65E0">
        <w:rPr>
          <w:i/>
          <w:lang w:val="fr-FR"/>
        </w:rPr>
        <w:t>.</w:t>
      </w:r>
    </w:p>
    <w:p w:rsidR="00C45612" w:rsidRPr="003D65E0" w:rsidRDefault="00C45612" w:rsidP="00C45612">
      <w:pPr>
        <w:rPr>
          <w:lang w:val="fr-FR"/>
        </w:rPr>
      </w:pPr>
      <w:r w:rsidRPr="003D65E0">
        <w:rPr>
          <w:lang w:val="fr-FR"/>
        </w:rPr>
        <w:t>*</w:t>
      </w:r>
      <w:r w:rsidR="00A64C3E" w:rsidRPr="003D65E0">
        <w:rPr>
          <w:lang w:val="fr-FR"/>
        </w:rPr>
        <w:t xml:space="preserve"> indique les activités devant être achevées avant l’approbation par le Conseil exécutif de la mise en œuvre du SIO 2.0.</w:t>
      </w:r>
    </w:p>
    <w:p w:rsidR="00C45612" w:rsidRPr="003D65E0" w:rsidRDefault="00C45612" w:rsidP="00C45612">
      <w:pPr>
        <w:pStyle w:val="WMOBodyText"/>
        <w:rPr>
          <w:lang w:val="fr-FR"/>
        </w:rPr>
      </w:pPr>
    </w:p>
    <w:p w:rsidR="00C45612" w:rsidRPr="003D65E0" w:rsidRDefault="00A64C3E" w:rsidP="000423C2">
      <w:pPr>
        <w:pStyle w:val="Heading2"/>
        <w:spacing w:after="240"/>
        <w:rPr>
          <w:lang w:val="fr-FR"/>
        </w:rPr>
      </w:pPr>
      <w:r w:rsidRPr="003D65E0">
        <w:rPr>
          <w:lang w:val="fr-FR"/>
        </w:rPr>
        <w:t>Plan</w:t>
      </w:r>
      <w:r w:rsidR="00F37CF7" w:rsidRPr="003D65E0">
        <w:rPr>
          <w:lang w:val="fr-FR"/>
        </w:rPr>
        <w:t xml:space="preserve"> d’activité</w:t>
      </w:r>
    </w:p>
    <w:p w:rsidR="00C45612"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F37CF7" w:rsidRPr="00CD2315">
        <w:rPr>
          <w:rFonts w:cstheme="minorHAnsi"/>
          <w:szCs w:val="20"/>
          <w:lang w:val="fr-FR"/>
        </w:rPr>
        <w:t>CSB</w:t>
      </w:r>
      <w:r w:rsidRPr="00CD2315">
        <w:rPr>
          <w:rFonts w:cstheme="minorHAnsi"/>
          <w:szCs w:val="20"/>
          <w:lang w:val="fr-FR"/>
        </w:rPr>
        <w:t xml:space="preserve"> (TT-eWIS)]* </w:t>
      </w:r>
      <w:r w:rsidR="00700642" w:rsidRPr="00CD2315">
        <w:rPr>
          <w:rFonts w:cstheme="minorHAnsi"/>
          <w:szCs w:val="20"/>
          <w:lang w:val="fr-FR"/>
        </w:rPr>
        <w:t>Passer en revue les sp</w:t>
      </w:r>
      <w:r w:rsidR="008F1314" w:rsidRPr="00CD2315">
        <w:rPr>
          <w:rFonts w:cstheme="minorHAnsi"/>
          <w:szCs w:val="20"/>
          <w:lang w:val="fr-FR"/>
        </w:rPr>
        <w:t>é</w:t>
      </w:r>
      <w:r w:rsidR="00700642" w:rsidRPr="00CD2315">
        <w:rPr>
          <w:rFonts w:cstheme="minorHAnsi"/>
          <w:szCs w:val="20"/>
          <w:lang w:val="fr-FR"/>
        </w:rPr>
        <w:t xml:space="preserve">cifications techniques du SIO </w:t>
      </w:r>
      <w:r w:rsidR="00700642" w:rsidRPr="00CD2315">
        <w:rPr>
          <w:rFonts w:cstheme="minorHAnsi"/>
          <w:spacing w:val="-2"/>
          <w:szCs w:val="20"/>
          <w:lang w:val="fr-FR"/>
        </w:rPr>
        <w:t xml:space="preserve">définies dans le </w:t>
      </w:r>
      <w:r w:rsidR="00D90BBC" w:rsidRPr="00CD2315">
        <w:rPr>
          <w:rFonts w:cstheme="minorHAnsi"/>
          <w:spacing w:val="-2"/>
          <w:szCs w:val="20"/>
          <w:lang w:val="fr-FR"/>
        </w:rPr>
        <w:t>Manuel sur le Système d’information de l’OMM (OMM-N° 1060)</w:t>
      </w:r>
      <w:r w:rsidR="00700642" w:rsidRPr="00CD2315">
        <w:rPr>
          <w:rFonts w:cstheme="minorHAnsi"/>
          <w:szCs w:val="20"/>
          <w:lang w:val="fr-FR"/>
        </w:rPr>
        <w:t xml:space="preserve"> et proposer des mises à jour.</w:t>
      </w:r>
    </w:p>
    <w:p w:rsidR="00C45612"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F37CF7" w:rsidRPr="00CD2315">
        <w:rPr>
          <w:rFonts w:cstheme="minorHAnsi"/>
          <w:szCs w:val="20"/>
          <w:lang w:val="fr-FR"/>
        </w:rPr>
        <w:t>CSB</w:t>
      </w:r>
      <w:r w:rsidRPr="00CD2315">
        <w:rPr>
          <w:rFonts w:cstheme="minorHAnsi"/>
          <w:szCs w:val="20"/>
          <w:lang w:val="fr-FR"/>
        </w:rPr>
        <w:t xml:space="preserve"> (TT-eWIS), </w:t>
      </w:r>
      <w:r w:rsidR="00700642" w:rsidRPr="00CD2315">
        <w:rPr>
          <w:rFonts w:cstheme="minorHAnsi"/>
          <w:szCs w:val="20"/>
          <w:lang w:val="fr-FR"/>
        </w:rPr>
        <w:t>exploitants de CMSI</w:t>
      </w:r>
      <w:r w:rsidRPr="00CD2315">
        <w:rPr>
          <w:rFonts w:cstheme="minorHAnsi"/>
          <w:szCs w:val="20"/>
          <w:lang w:val="fr-FR"/>
        </w:rPr>
        <w:t xml:space="preserve">]* </w:t>
      </w:r>
      <w:r w:rsidR="00700642" w:rsidRPr="00CD2315">
        <w:rPr>
          <w:rFonts w:cstheme="minorHAnsi"/>
          <w:szCs w:val="20"/>
          <w:lang w:val="fr-FR"/>
        </w:rPr>
        <w:t xml:space="preserve">Continuer à </w:t>
      </w:r>
      <w:r w:rsidR="000B6749" w:rsidRPr="00CD2315">
        <w:rPr>
          <w:rFonts w:cstheme="minorHAnsi"/>
          <w:szCs w:val="20"/>
          <w:lang w:val="fr-FR"/>
        </w:rPr>
        <w:t xml:space="preserve">affiner </w:t>
      </w:r>
      <w:r w:rsidR="00700642" w:rsidRPr="00CD2315">
        <w:rPr>
          <w:rFonts w:cstheme="minorHAnsi"/>
          <w:szCs w:val="20"/>
          <w:lang w:val="fr-FR"/>
        </w:rPr>
        <w:t>les prescriptions techn</w:t>
      </w:r>
      <w:r w:rsidR="000B6749" w:rsidRPr="00CD2315">
        <w:rPr>
          <w:rFonts w:cstheme="minorHAnsi"/>
          <w:szCs w:val="20"/>
          <w:lang w:val="fr-FR"/>
        </w:rPr>
        <w:t>iques et l’architecture du SIO </w:t>
      </w:r>
      <w:r w:rsidRPr="00CD2315">
        <w:rPr>
          <w:rFonts w:cstheme="minorHAnsi"/>
          <w:szCs w:val="20"/>
          <w:lang w:val="fr-FR"/>
        </w:rPr>
        <w:t>2.0</w:t>
      </w:r>
      <w:r w:rsidR="000B6749" w:rsidRPr="00CD2315">
        <w:rPr>
          <w:rFonts w:cstheme="minorHAnsi"/>
          <w:szCs w:val="20"/>
          <w:lang w:val="fr-FR"/>
        </w:rPr>
        <w:t xml:space="preserve"> afin de permettre aux Membres d’en évaluer les coûts indicatifs de mise en œuvre et d’exploitation</w:t>
      </w:r>
      <w:r w:rsidRPr="00CD2315">
        <w:rPr>
          <w:rFonts w:cstheme="minorHAnsi"/>
          <w:szCs w:val="20"/>
          <w:lang w:val="fr-FR"/>
        </w:rPr>
        <w:t xml:space="preserve">. </w:t>
      </w:r>
      <w:r w:rsidR="000B6749" w:rsidRPr="00CD2315">
        <w:rPr>
          <w:rFonts w:cstheme="minorHAnsi"/>
          <w:szCs w:val="20"/>
          <w:lang w:val="fr-FR"/>
        </w:rPr>
        <w:t>Il sera demandé aux e</w:t>
      </w:r>
      <w:r w:rsidR="00700642" w:rsidRPr="00CD2315">
        <w:rPr>
          <w:rFonts w:cstheme="minorHAnsi"/>
          <w:szCs w:val="20"/>
          <w:lang w:val="fr-FR"/>
        </w:rPr>
        <w:t>xploitants de CMSI</w:t>
      </w:r>
      <w:r w:rsidRPr="00CD2315">
        <w:rPr>
          <w:rFonts w:cstheme="minorHAnsi"/>
          <w:szCs w:val="20"/>
          <w:lang w:val="fr-FR"/>
        </w:rPr>
        <w:t xml:space="preserve"> </w:t>
      </w:r>
      <w:r w:rsidR="000B6749" w:rsidRPr="00CD2315">
        <w:rPr>
          <w:rFonts w:cstheme="minorHAnsi"/>
          <w:szCs w:val="20"/>
          <w:lang w:val="fr-FR"/>
        </w:rPr>
        <w:t>de donner leur avis sur le niveau de détail nécessaire pour produire une estimation des coûts.</w:t>
      </w:r>
    </w:p>
    <w:p w:rsidR="00C45612"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Secrétariat</w:t>
      </w:r>
      <w:r w:rsidRPr="00CD2315">
        <w:rPr>
          <w:rFonts w:cstheme="minorHAnsi"/>
          <w:szCs w:val="20"/>
          <w:lang w:val="fr-FR"/>
        </w:rPr>
        <w:t>]</w:t>
      </w:r>
      <w:r w:rsidR="008F1314" w:rsidRPr="00CD2315">
        <w:rPr>
          <w:rFonts w:cstheme="minorHAnsi"/>
          <w:szCs w:val="20"/>
          <w:lang w:val="fr-FR"/>
        </w:rPr>
        <w:t xml:space="preserve"> Mettre en place le </w:t>
      </w:r>
      <w:r w:rsidR="001816D8" w:rsidRPr="00CD2315">
        <w:rPr>
          <w:rFonts w:cstheme="minorHAnsi"/>
          <w:szCs w:val="20"/>
          <w:lang w:val="fr-FR"/>
        </w:rPr>
        <w:t>b</w:t>
      </w:r>
      <w:r w:rsidR="008F1314" w:rsidRPr="00CD2315">
        <w:rPr>
          <w:rFonts w:cstheme="minorHAnsi"/>
          <w:szCs w:val="20"/>
          <w:lang w:val="fr-FR"/>
        </w:rPr>
        <w:t xml:space="preserve">ureau du </w:t>
      </w:r>
      <w:r w:rsidR="001816D8" w:rsidRPr="00CD2315">
        <w:rPr>
          <w:rFonts w:cstheme="minorHAnsi"/>
          <w:szCs w:val="20"/>
          <w:lang w:val="fr-FR"/>
        </w:rPr>
        <w:t>p</w:t>
      </w:r>
      <w:r w:rsidR="008F1314" w:rsidRPr="00CD2315">
        <w:rPr>
          <w:rFonts w:cstheme="minorHAnsi"/>
          <w:szCs w:val="20"/>
          <w:lang w:val="fr-FR"/>
        </w:rPr>
        <w:t>rogramme du SIO 2.0.</w:t>
      </w:r>
    </w:p>
    <w:p w:rsidR="005612D9"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8F1314" w:rsidRPr="00CD2315">
        <w:rPr>
          <w:rFonts w:cstheme="minorHAnsi"/>
          <w:szCs w:val="20"/>
          <w:lang w:val="fr-FR"/>
        </w:rPr>
        <w:t>CR</w:t>
      </w:r>
      <w:r w:rsidRPr="00CD2315">
        <w:rPr>
          <w:rFonts w:cstheme="minorHAnsi"/>
          <w:szCs w:val="20"/>
          <w:lang w:val="fr-FR"/>
        </w:rPr>
        <w:t xml:space="preserve">] </w:t>
      </w:r>
      <w:r w:rsidR="005612D9" w:rsidRPr="00CD2315">
        <w:rPr>
          <w:rFonts w:cstheme="minorHAnsi"/>
          <w:szCs w:val="20"/>
          <w:lang w:val="fr-FR"/>
        </w:rPr>
        <w:t>Le</w:t>
      </w:r>
      <w:r w:rsidR="001816D8" w:rsidRPr="00CD2315">
        <w:rPr>
          <w:rFonts w:cstheme="minorHAnsi"/>
          <w:szCs w:val="20"/>
          <w:lang w:val="fr-FR"/>
        </w:rPr>
        <w:t xml:space="preserve"> bureau du programme</w:t>
      </w:r>
      <w:r w:rsidR="005612D9" w:rsidRPr="00CD2315">
        <w:rPr>
          <w:rFonts w:cstheme="minorHAnsi"/>
          <w:szCs w:val="20"/>
          <w:lang w:val="fr-FR"/>
        </w:rPr>
        <w:t xml:space="preserve"> du SIO 2.0 s’attachera, avec les conseils régionaux, à:</w:t>
      </w:r>
      <w:r w:rsidRPr="00CD2315">
        <w:rPr>
          <w:rFonts w:cstheme="minorHAnsi"/>
          <w:szCs w:val="20"/>
          <w:lang w:val="fr-FR"/>
        </w:rPr>
        <w:t xml:space="preserve"> i)</w:t>
      </w:r>
      <w:r w:rsidR="005612D9" w:rsidRPr="00CD2315">
        <w:rPr>
          <w:rFonts w:cstheme="minorHAnsi"/>
          <w:szCs w:val="20"/>
          <w:lang w:val="fr-FR"/>
        </w:rPr>
        <w:t xml:space="preserve"> déterminer la meilleure manière de communiquer avec les Membres, ii) mieux faire connaître le SIO 2.0, iii) recueillir et diffuser les réactions relatives à la progression de la mise en œuvre du SIO 2.0, iv) comprendre et dans la mesure du possible atténuer les </w:t>
      </w:r>
      <w:r w:rsidR="00780B88" w:rsidRPr="00CD2315">
        <w:rPr>
          <w:rFonts w:cstheme="minorHAnsi"/>
          <w:szCs w:val="20"/>
          <w:lang w:val="fr-FR"/>
        </w:rPr>
        <w:t>difficultés d’ordre opérationnel, technique, politique, financier et culturel, ainsi que les risques</w:t>
      </w:r>
      <w:r w:rsidR="00856F93" w:rsidRPr="00CD2315">
        <w:rPr>
          <w:rFonts w:cstheme="minorHAnsi"/>
          <w:szCs w:val="20"/>
          <w:lang w:val="fr-FR"/>
        </w:rPr>
        <w:t xml:space="preserve"> </w:t>
      </w:r>
      <w:r w:rsidR="00545041" w:rsidRPr="00CD2315">
        <w:rPr>
          <w:rFonts w:cstheme="minorHAnsi"/>
          <w:szCs w:val="20"/>
          <w:lang w:val="fr-FR"/>
        </w:rPr>
        <w:t>associés</w:t>
      </w:r>
      <w:r w:rsidR="00780B88" w:rsidRPr="00CD2315">
        <w:rPr>
          <w:rFonts w:cstheme="minorHAnsi"/>
          <w:szCs w:val="20"/>
          <w:lang w:val="fr-FR"/>
        </w:rPr>
        <w:t xml:space="preserve"> </w:t>
      </w:r>
      <w:r w:rsidR="00554244" w:rsidRPr="00CD2315">
        <w:rPr>
          <w:rFonts w:cstheme="minorHAnsi"/>
          <w:szCs w:val="20"/>
          <w:lang w:val="fr-FR"/>
        </w:rPr>
        <w:t>à</w:t>
      </w:r>
      <w:r w:rsidR="00780B88" w:rsidRPr="00CD2315">
        <w:rPr>
          <w:rFonts w:cstheme="minorHAnsi"/>
          <w:szCs w:val="20"/>
          <w:lang w:val="fr-FR"/>
        </w:rPr>
        <w:t xml:space="preserve"> la migration vers le SIO 2.0</w:t>
      </w:r>
      <w:r w:rsidR="00545041" w:rsidRPr="00CD2315">
        <w:rPr>
          <w:rFonts w:cstheme="minorHAnsi"/>
          <w:szCs w:val="20"/>
          <w:lang w:val="fr-FR"/>
        </w:rPr>
        <w:t xml:space="preserve"> tels qu’ils sont pressentis</w:t>
      </w:r>
      <w:r w:rsidR="00780B88" w:rsidRPr="00CD2315">
        <w:rPr>
          <w:rFonts w:cstheme="minorHAnsi"/>
          <w:szCs w:val="20"/>
          <w:lang w:val="fr-FR"/>
        </w:rPr>
        <w:t xml:space="preserve">, et v) déterminer les besoins </w:t>
      </w:r>
      <w:r w:rsidR="00856F93" w:rsidRPr="00CD2315">
        <w:rPr>
          <w:rFonts w:cstheme="minorHAnsi"/>
          <w:szCs w:val="20"/>
          <w:lang w:val="fr-FR"/>
        </w:rPr>
        <w:t xml:space="preserve">spécifiques aux </w:t>
      </w:r>
      <w:r w:rsidR="00780B88" w:rsidRPr="00CD2315">
        <w:rPr>
          <w:rFonts w:cstheme="minorHAnsi"/>
          <w:szCs w:val="20"/>
          <w:lang w:val="fr-FR"/>
        </w:rPr>
        <w:t>région</w:t>
      </w:r>
      <w:r w:rsidR="00856F93" w:rsidRPr="00CD2315">
        <w:rPr>
          <w:rFonts w:cstheme="minorHAnsi"/>
          <w:szCs w:val="20"/>
          <w:lang w:val="fr-FR"/>
        </w:rPr>
        <w:t>s</w:t>
      </w:r>
      <w:r w:rsidR="00780B88" w:rsidRPr="00CD2315">
        <w:rPr>
          <w:rFonts w:cstheme="minorHAnsi"/>
          <w:szCs w:val="20"/>
          <w:lang w:val="fr-FR"/>
        </w:rPr>
        <w:t>.</w:t>
      </w:r>
    </w:p>
    <w:p w:rsidR="00B019F9"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856F93" w:rsidRPr="00CD2315">
        <w:rPr>
          <w:rFonts w:cstheme="minorHAnsi"/>
          <w:szCs w:val="20"/>
          <w:lang w:val="fr-FR"/>
        </w:rPr>
        <w:t>Le</w:t>
      </w:r>
      <w:r w:rsidR="001816D8" w:rsidRPr="00CD2315">
        <w:rPr>
          <w:rFonts w:cstheme="minorHAnsi"/>
          <w:szCs w:val="20"/>
          <w:lang w:val="fr-FR"/>
        </w:rPr>
        <w:t xml:space="preserve"> bureau du programme</w:t>
      </w:r>
      <w:r w:rsidR="00856F93" w:rsidRPr="00CD2315">
        <w:rPr>
          <w:rFonts w:cstheme="minorHAnsi"/>
          <w:szCs w:val="20"/>
          <w:lang w:val="fr-FR"/>
        </w:rPr>
        <w:t xml:space="preserve"> du SIO 2.0 communiquera régulièrement avec les Membres en leur fournissant des informations </w:t>
      </w:r>
      <w:r w:rsidR="00545041" w:rsidRPr="00CD2315">
        <w:rPr>
          <w:rFonts w:cstheme="minorHAnsi"/>
          <w:szCs w:val="20"/>
          <w:lang w:val="fr-FR"/>
        </w:rPr>
        <w:t>sur</w:t>
      </w:r>
      <w:r w:rsidR="00856F93" w:rsidRPr="00CD2315">
        <w:rPr>
          <w:rFonts w:cstheme="minorHAnsi"/>
          <w:szCs w:val="20"/>
          <w:lang w:val="fr-FR"/>
        </w:rPr>
        <w:t xml:space="preserve"> l’état d’avancement</w:t>
      </w:r>
      <w:r w:rsidR="00545041" w:rsidRPr="00CD2315">
        <w:rPr>
          <w:rFonts w:cstheme="minorHAnsi"/>
          <w:szCs w:val="20"/>
          <w:lang w:val="fr-FR"/>
        </w:rPr>
        <w:t xml:space="preserve"> de la mise en œuvre</w:t>
      </w:r>
      <w:r w:rsidR="00856F93" w:rsidRPr="00CD2315">
        <w:rPr>
          <w:rFonts w:cstheme="minorHAnsi"/>
          <w:szCs w:val="20"/>
          <w:lang w:val="fr-FR"/>
        </w:rPr>
        <w:t>, les activités à venir et les actions devant être menées par les Membres.</w:t>
      </w:r>
    </w:p>
    <w:p w:rsidR="00C45612"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8F1314" w:rsidRPr="00CD2315">
        <w:rPr>
          <w:rFonts w:cstheme="minorHAnsi"/>
          <w:szCs w:val="20"/>
          <w:lang w:val="fr-FR"/>
        </w:rPr>
        <w:t>Secrétariat</w:t>
      </w:r>
      <w:r w:rsidRPr="00CD2315">
        <w:rPr>
          <w:rFonts w:cstheme="minorHAnsi"/>
          <w:szCs w:val="20"/>
          <w:lang w:val="fr-FR"/>
        </w:rPr>
        <w:t>]</w:t>
      </w:r>
      <w:r w:rsidR="00856F93" w:rsidRPr="00CD2315">
        <w:rPr>
          <w:rFonts w:cstheme="minorHAnsi"/>
          <w:szCs w:val="20"/>
          <w:lang w:val="fr-FR"/>
        </w:rPr>
        <w:t xml:space="preserve"> Le</w:t>
      </w:r>
      <w:r w:rsidR="001816D8" w:rsidRPr="00CD2315">
        <w:rPr>
          <w:rFonts w:cstheme="minorHAnsi"/>
          <w:szCs w:val="20"/>
          <w:lang w:val="fr-FR"/>
        </w:rPr>
        <w:t xml:space="preserve"> bureau du programme</w:t>
      </w:r>
      <w:r w:rsidR="00856F93" w:rsidRPr="00CD2315">
        <w:rPr>
          <w:rFonts w:cstheme="minorHAnsi"/>
          <w:szCs w:val="20"/>
          <w:lang w:val="fr-FR"/>
        </w:rPr>
        <w:t xml:space="preserve"> du SIO 2.0 </w:t>
      </w:r>
      <w:r w:rsidR="00545041" w:rsidRPr="00CD2315">
        <w:rPr>
          <w:rFonts w:cstheme="minorHAnsi"/>
          <w:szCs w:val="20"/>
          <w:lang w:val="fr-FR"/>
        </w:rPr>
        <w:t xml:space="preserve">aura des contacts réguliers avec les équipes des </w:t>
      </w:r>
      <w:r w:rsidR="00B019F9" w:rsidRPr="00CD2315">
        <w:rPr>
          <w:rFonts w:cstheme="minorHAnsi"/>
          <w:szCs w:val="20"/>
          <w:lang w:val="fr-FR"/>
        </w:rPr>
        <w:t xml:space="preserve">initiatives phares de l’OMM </w:t>
      </w:r>
      <w:r w:rsidR="00545041" w:rsidRPr="00CD2315">
        <w:rPr>
          <w:rFonts w:cstheme="minorHAnsi"/>
          <w:szCs w:val="20"/>
          <w:lang w:val="fr-FR"/>
        </w:rPr>
        <w:t xml:space="preserve">afin de leur fournir des informations sur le </w:t>
      </w:r>
      <w:r w:rsidR="00DE2DF1" w:rsidRPr="00CD2315">
        <w:rPr>
          <w:rFonts w:cstheme="minorHAnsi"/>
          <w:szCs w:val="20"/>
          <w:lang w:val="fr-FR"/>
        </w:rPr>
        <w:t xml:space="preserve">système et </w:t>
      </w:r>
      <w:r w:rsidR="00545041" w:rsidRPr="00CD2315">
        <w:rPr>
          <w:rFonts w:cstheme="minorHAnsi"/>
          <w:szCs w:val="20"/>
          <w:lang w:val="fr-FR"/>
        </w:rPr>
        <w:t xml:space="preserve">de </w:t>
      </w:r>
      <w:r w:rsidR="00B019F9" w:rsidRPr="00CD2315">
        <w:rPr>
          <w:rFonts w:cstheme="minorHAnsi"/>
          <w:szCs w:val="20"/>
          <w:lang w:val="fr-FR"/>
        </w:rPr>
        <w:t>veiller à ce qu</w:t>
      </w:r>
      <w:r w:rsidR="00DE2DF1" w:rsidRPr="00CD2315">
        <w:rPr>
          <w:rFonts w:cstheme="minorHAnsi"/>
          <w:szCs w:val="20"/>
          <w:lang w:val="fr-FR"/>
        </w:rPr>
        <w:t>’il</w:t>
      </w:r>
      <w:r w:rsidR="00B019F9" w:rsidRPr="00CD2315">
        <w:rPr>
          <w:rFonts w:cstheme="minorHAnsi"/>
          <w:szCs w:val="20"/>
          <w:lang w:val="fr-FR"/>
        </w:rPr>
        <w:t xml:space="preserve"> réponde à leurs besoin</w:t>
      </w:r>
      <w:r w:rsidR="00DE2DF1" w:rsidRPr="00CD2315">
        <w:rPr>
          <w:rFonts w:cstheme="minorHAnsi"/>
          <w:szCs w:val="20"/>
          <w:lang w:val="fr-FR"/>
        </w:rPr>
        <w:t>s</w:t>
      </w:r>
      <w:r w:rsidR="00B019F9" w:rsidRPr="00CD2315">
        <w:rPr>
          <w:rFonts w:cstheme="minorHAnsi"/>
          <w:szCs w:val="20"/>
          <w:lang w:val="fr-FR"/>
        </w:rPr>
        <w:t xml:space="preserve">. Les initiatives phares </w:t>
      </w:r>
      <w:r w:rsidR="00545041" w:rsidRPr="00CD2315">
        <w:rPr>
          <w:rFonts w:cstheme="minorHAnsi"/>
          <w:szCs w:val="20"/>
          <w:lang w:val="fr-FR"/>
        </w:rPr>
        <w:t>en question sont notamment</w:t>
      </w:r>
      <w:r w:rsidR="00B019F9" w:rsidRPr="00CD2315">
        <w:rPr>
          <w:rFonts w:cstheme="minorHAnsi"/>
          <w:szCs w:val="20"/>
          <w:lang w:val="fr-FR"/>
        </w:rPr>
        <w:t xml:space="preserve"> </w:t>
      </w:r>
      <w:r w:rsidR="008C45C9" w:rsidRPr="00CD2315">
        <w:rPr>
          <w:rFonts w:cstheme="minorHAnsi"/>
          <w:szCs w:val="20"/>
          <w:lang w:val="fr-FR"/>
        </w:rPr>
        <w:t xml:space="preserve">le </w:t>
      </w:r>
      <w:r w:rsidR="00DE2DF1" w:rsidRPr="00CD2315">
        <w:rPr>
          <w:rFonts w:cstheme="minorHAnsi"/>
          <w:szCs w:val="20"/>
          <w:lang w:val="fr-FR"/>
        </w:rPr>
        <w:t xml:space="preserve">SMTDP sans discontinuité, </w:t>
      </w:r>
      <w:r w:rsidR="008C45C9" w:rsidRPr="00CD2315">
        <w:rPr>
          <w:rFonts w:cstheme="minorHAnsi"/>
          <w:szCs w:val="20"/>
          <w:lang w:val="fr-FR"/>
        </w:rPr>
        <w:t>le SMAM, le SISC, l’ODIS et la phase 2 du SOHO.</w:t>
      </w:r>
    </w:p>
    <w:p w:rsidR="00C45612"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lastRenderedPageBreak/>
        <w:t>[</w:t>
      </w:r>
      <w:r w:rsidR="00F37CF7" w:rsidRPr="00CD2315">
        <w:rPr>
          <w:rFonts w:cstheme="minorHAnsi"/>
          <w:szCs w:val="20"/>
          <w:lang w:val="fr-FR"/>
        </w:rPr>
        <w:t>CSB</w:t>
      </w:r>
      <w:r w:rsidRPr="00CD2315">
        <w:rPr>
          <w:rFonts w:cstheme="minorHAnsi"/>
          <w:szCs w:val="20"/>
          <w:lang w:val="fr-FR"/>
        </w:rPr>
        <w:t>, Memb</w:t>
      </w:r>
      <w:r w:rsidR="002D72BF" w:rsidRPr="00CD2315">
        <w:rPr>
          <w:rFonts w:cstheme="minorHAnsi"/>
          <w:szCs w:val="20"/>
          <w:lang w:val="fr-FR"/>
        </w:rPr>
        <w:t>re</w:t>
      </w:r>
      <w:r w:rsidRPr="00CD2315">
        <w:rPr>
          <w:rFonts w:cstheme="minorHAnsi"/>
          <w:szCs w:val="20"/>
          <w:lang w:val="fr-FR"/>
        </w:rPr>
        <w:t xml:space="preserve">s, </w:t>
      </w:r>
      <w:r w:rsidR="002D72BF" w:rsidRPr="00CD2315">
        <w:rPr>
          <w:rFonts w:cstheme="minorHAnsi"/>
          <w:szCs w:val="20"/>
          <w:lang w:val="fr-FR"/>
        </w:rPr>
        <w:t>Secteur</w:t>
      </w:r>
      <w:r w:rsidRPr="00CD2315">
        <w:rPr>
          <w:rFonts w:cstheme="minorHAnsi"/>
          <w:szCs w:val="20"/>
          <w:lang w:val="fr-FR"/>
        </w:rPr>
        <w:t>] D</w:t>
      </w:r>
      <w:r w:rsidR="001D5E3C" w:rsidRPr="00CD2315">
        <w:rPr>
          <w:rFonts w:cstheme="minorHAnsi"/>
          <w:szCs w:val="20"/>
          <w:lang w:val="fr-FR"/>
        </w:rPr>
        <w:t>é</w:t>
      </w:r>
      <w:r w:rsidRPr="00CD2315">
        <w:rPr>
          <w:rFonts w:cstheme="minorHAnsi"/>
          <w:szCs w:val="20"/>
          <w:lang w:val="fr-FR"/>
        </w:rPr>
        <w:t>termine</w:t>
      </w:r>
      <w:r w:rsidR="001D5E3C" w:rsidRPr="00CD2315">
        <w:rPr>
          <w:rFonts w:cstheme="minorHAnsi"/>
          <w:szCs w:val="20"/>
          <w:lang w:val="fr-FR"/>
        </w:rPr>
        <w:t>r les solutions techniques et les pratiques courantes dans le secteur qui sont les mieux à même «</w:t>
      </w:r>
      <w:r w:rsidR="002D72BF" w:rsidRPr="00CD2315">
        <w:rPr>
          <w:rFonts w:cstheme="minorHAnsi"/>
          <w:szCs w:val="20"/>
          <w:lang w:val="fr-FR"/>
        </w:rPr>
        <w:t>d’offrir à tous les intéressés un accès fiable aux données eu égard aux nouvelles technologies, architectures et méthodes de communication, notamment les solutions en nuage, les services Web, les interfaces de programmes d’application, les protocoles modernes de messagerie»</w:t>
      </w:r>
      <w:r w:rsidRPr="00CD2315">
        <w:rPr>
          <w:rStyle w:val="FootnoteReference"/>
          <w:rFonts w:cstheme="minorHAnsi"/>
          <w:szCs w:val="20"/>
          <w:lang w:val="fr-FR"/>
        </w:rPr>
        <w:footnoteReference w:id="24"/>
      </w:r>
      <w:r w:rsidR="002D72BF" w:rsidRPr="00CD2315">
        <w:rPr>
          <w:rFonts w:cstheme="minorHAnsi"/>
          <w:szCs w:val="20"/>
          <w:lang w:val="fr-FR"/>
        </w:rPr>
        <w:t>.</w:t>
      </w:r>
    </w:p>
    <w:p w:rsidR="00391AF1"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8F1314" w:rsidRPr="00CD2315">
        <w:rPr>
          <w:rFonts w:cstheme="minorHAnsi"/>
          <w:szCs w:val="20"/>
          <w:lang w:val="fr-FR"/>
        </w:rPr>
        <w:t>CR</w:t>
      </w:r>
      <w:r w:rsidRPr="00CD2315">
        <w:rPr>
          <w:rFonts w:cstheme="minorHAnsi"/>
          <w:szCs w:val="20"/>
          <w:lang w:val="fr-FR"/>
        </w:rPr>
        <w:t>, Membr</w:t>
      </w:r>
      <w:r w:rsidR="001D5E3C" w:rsidRPr="00CD2315">
        <w:rPr>
          <w:rFonts w:cstheme="minorHAnsi"/>
          <w:szCs w:val="20"/>
          <w:lang w:val="fr-FR"/>
        </w:rPr>
        <w:t>e</w:t>
      </w:r>
      <w:r w:rsidRPr="00CD2315">
        <w:rPr>
          <w:rFonts w:cstheme="minorHAnsi"/>
          <w:szCs w:val="20"/>
          <w:lang w:val="fr-FR"/>
        </w:rPr>
        <w:t xml:space="preserve">s] </w:t>
      </w:r>
      <w:r w:rsidR="001D5E3C" w:rsidRPr="00CD2315">
        <w:rPr>
          <w:rFonts w:cstheme="minorHAnsi"/>
          <w:szCs w:val="20"/>
          <w:lang w:val="fr-FR"/>
        </w:rPr>
        <w:t>Le</w:t>
      </w:r>
      <w:r w:rsidR="001816D8" w:rsidRPr="00CD2315">
        <w:rPr>
          <w:rFonts w:cstheme="minorHAnsi"/>
          <w:szCs w:val="20"/>
          <w:lang w:val="fr-FR"/>
        </w:rPr>
        <w:t xml:space="preserve"> bureau du programme</w:t>
      </w:r>
      <w:r w:rsidR="001D5E3C" w:rsidRPr="00CD2315">
        <w:rPr>
          <w:rFonts w:cstheme="minorHAnsi"/>
          <w:szCs w:val="20"/>
          <w:lang w:val="fr-FR"/>
        </w:rPr>
        <w:t xml:space="preserve"> du SIO 2.0 s’attachera</w:t>
      </w:r>
      <w:r w:rsidR="00545041" w:rsidRPr="00CD2315">
        <w:rPr>
          <w:rFonts w:cstheme="minorHAnsi"/>
          <w:szCs w:val="20"/>
          <w:lang w:val="fr-FR"/>
        </w:rPr>
        <w:t>,</w:t>
      </w:r>
      <w:r w:rsidR="001D5E3C" w:rsidRPr="00CD2315">
        <w:rPr>
          <w:rFonts w:cstheme="minorHAnsi"/>
          <w:szCs w:val="20"/>
          <w:lang w:val="fr-FR"/>
        </w:rPr>
        <w:t xml:space="preserve"> aux côtés des conseils régionaux</w:t>
      </w:r>
      <w:r w:rsidR="00545041" w:rsidRPr="00CD2315">
        <w:rPr>
          <w:rFonts w:cstheme="minorHAnsi"/>
          <w:szCs w:val="20"/>
          <w:lang w:val="fr-FR"/>
        </w:rPr>
        <w:t xml:space="preserve">, </w:t>
      </w:r>
      <w:r w:rsidR="001D5E3C" w:rsidRPr="00CD2315">
        <w:rPr>
          <w:rFonts w:cstheme="minorHAnsi"/>
          <w:szCs w:val="20"/>
          <w:lang w:val="fr-FR"/>
        </w:rPr>
        <w:t xml:space="preserve">à i) recenser des possibilités de «projets de démonstration» qui </w:t>
      </w:r>
      <w:r w:rsidR="00545041" w:rsidRPr="00CD2315">
        <w:rPr>
          <w:rFonts w:cstheme="minorHAnsi"/>
          <w:szCs w:val="20"/>
          <w:lang w:val="fr-FR"/>
        </w:rPr>
        <w:t>permettront d’éclairer, de faire</w:t>
      </w:r>
      <w:r w:rsidR="001D5E3C" w:rsidRPr="00CD2315">
        <w:rPr>
          <w:rFonts w:cstheme="minorHAnsi"/>
          <w:szCs w:val="20"/>
          <w:lang w:val="fr-FR"/>
        </w:rPr>
        <w:t xml:space="preserve"> évoluer, </w:t>
      </w:r>
      <w:r w:rsidR="00545041" w:rsidRPr="00CD2315">
        <w:rPr>
          <w:rFonts w:cstheme="minorHAnsi"/>
          <w:szCs w:val="20"/>
          <w:lang w:val="fr-FR"/>
        </w:rPr>
        <w:t xml:space="preserve">de valider ou d’affiner les </w:t>
      </w:r>
      <w:r w:rsidRPr="00CD2315">
        <w:rPr>
          <w:rFonts w:cstheme="minorHAnsi"/>
          <w:szCs w:val="20"/>
          <w:lang w:val="fr-FR"/>
        </w:rPr>
        <w:t xml:space="preserve">concepts, solutions </w:t>
      </w:r>
      <w:r w:rsidR="00391AF1" w:rsidRPr="00CD2315">
        <w:rPr>
          <w:rFonts w:cstheme="minorHAnsi"/>
          <w:szCs w:val="20"/>
          <w:lang w:val="fr-FR"/>
        </w:rPr>
        <w:t xml:space="preserve">et </w:t>
      </w:r>
      <w:r w:rsidR="00B2222E" w:rsidRPr="00CD2315">
        <w:rPr>
          <w:rFonts w:cstheme="minorHAnsi"/>
          <w:szCs w:val="20"/>
          <w:lang w:val="fr-FR"/>
        </w:rPr>
        <w:t xml:space="preserve">modalités de mise en </w:t>
      </w:r>
      <w:r w:rsidR="00391AF1" w:rsidRPr="00CD2315">
        <w:rPr>
          <w:rFonts w:cstheme="minorHAnsi"/>
          <w:szCs w:val="20"/>
          <w:lang w:val="fr-FR"/>
        </w:rPr>
        <w:t>œuvre du SIO </w:t>
      </w:r>
      <w:r w:rsidRPr="00CD2315">
        <w:rPr>
          <w:rFonts w:cstheme="minorHAnsi"/>
          <w:szCs w:val="20"/>
          <w:lang w:val="fr-FR"/>
        </w:rPr>
        <w:t>2.0</w:t>
      </w:r>
      <w:r w:rsidRPr="00CD2315">
        <w:rPr>
          <w:rStyle w:val="FootnoteReference"/>
          <w:rFonts w:cstheme="minorHAnsi"/>
          <w:szCs w:val="20"/>
          <w:lang w:val="fr-FR"/>
        </w:rPr>
        <w:footnoteReference w:id="25"/>
      </w:r>
      <w:r w:rsidRPr="00CD2315">
        <w:rPr>
          <w:rFonts w:cstheme="minorHAnsi"/>
          <w:szCs w:val="20"/>
          <w:lang w:val="fr-FR"/>
        </w:rPr>
        <w:t xml:space="preserve">, </w:t>
      </w:r>
      <w:r w:rsidR="00391AF1" w:rsidRPr="00CD2315">
        <w:rPr>
          <w:rFonts w:cstheme="minorHAnsi"/>
          <w:szCs w:val="20"/>
          <w:lang w:val="fr-FR"/>
        </w:rPr>
        <w:t xml:space="preserve">et à </w:t>
      </w:r>
      <w:r w:rsidRPr="00CD2315">
        <w:rPr>
          <w:rFonts w:cstheme="minorHAnsi"/>
          <w:szCs w:val="20"/>
          <w:lang w:val="fr-FR"/>
        </w:rPr>
        <w:t>ii)</w:t>
      </w:r>
      <w:r w:rsidR="00391AF1" w:rsidRPr="00CD2315">
        <w:rPr>
          <w:rFonts w:cstheme="minorHAnsi"/>
          <w:szCs w:val="20"/>
          <w:lang w:val="fr-FR"/>
        </w:rPr>
        <w:t xml:space="preserve"> coordonner la </w:t>
      </w:r>
      <w:r w:rsidR="00391AF1" w:rsidRPr="002A7208">
        <w:rPr>
          <w:rFonts w:cstheme="minorHAnsi"/>
          <w:spacing w:val="-2"/>
          <w:szCs w:val="20"/>
          <w:lang w:val="fr-FR"/>
        </w:rPr>
        <w:t>diffusion de l’information au sujet des projets de démonstration et de leurs résultats.</w:t>
      </w:r>
      <w:r w:rsidR="00391AF1" w:rsidRPr="00CD2315">
        <w:rPr>
          <w:rFonts w:cstheme="minorHAnsi"/>
          <w:szCs w:val="20"/>
          <w:lang w:val="fr-FR"/>
        </w:rPr>
        <w:t xml:space="preserve"> On trouvera à l’</w:t>
      </w:r>
      <w:hyperlink w:anchor="_Annexe_III" w:history="1">
        <w:r w:rsidR="00391AF1" w:rsidRPr="002A7208">
          <w:rPr>
            <w:rStyle w:val="Hyperlink"/>
            <w:rFonts w:cstheme="minorHAnsi"/>
            <w:szCs w:val="20"/>
            <w:lang w:val="fr-FR"/>
          </w:rPr>
          <w:t>Annexe III</w:t>
        </w:r>
      </w:hyperlink>
      <w:r w:rsidR="00391AF1" w:rsidRPr="00CD2315">
        <w:rPr>
          <w:rFonts w:cstheme="minorHAnsi"/>
          <w:szCs w:val="20"/>
          <w:lang w:val="fr-FR"/>
        </w:rPr>
        <w:t xml:space="preserve"> </w:t>
      </w:r>
      <w:r w:rsidR="002329AC" w:rsidRPr="00CD2315">
        <w:rPr>
          <w:rFonts w:cstheme="minorHAnsi"/>
          <w:szCs w:val="20"/>
          <w:lang w:val="fr-FR"/>
        </w:rPr>
        <w:t>la description d’</w:t>
      </w:r>
      <w:r w:rsidR="00391AF1" w:rsidRPr="00CD2315">
        <w:rPr>
          <w:rFonts w:cstheme="minorHAnsi"/>
          <w:szCs w:val="20"/>
          <w:lang w:val="fr-FR"/>
        </w:rPr>
        <w:t xml:space="preserve">une première série de projets de démonstration bénéficiant de la contribution de </w:t>
      </w:r>
      <w:r w:rsidR="001C4167" w:rsidRPr="00CD2315">
        <w:rPr>
          <w:rFonts w:cstheme="minorHAnsi"/>
          <w:szCs w:val="20"/>
          <w:lang w:val="fr-FR"/>
        </w:rPr>
        <w:t xml:space="preserve">l’ensemble des </w:t>
      </w:r>
      <w:r w:rsidR="00391AF1" w:rsidRPr="00CD2315">
        <w:rPr>
          <w:rFonts w:cstheme="minorHAnsi"/>
          <w:szCs w:val="20"/>
          <w:lang w:val="fr-FR"/>
        </w:rPr>
        <w:t>Régions de l’OMM.</w:t>
      </w:r>
    </w:p>
    <w:p w:rsidR="00AE5050"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F37CF7" w:rsidRPr="00CD2315">
        <w:rPr>
          <w:rFonts w:cstheme="minorHAnsi"/>
          <w:szCs w:val="20"/>
          <w:lang w:val="fr-FR"/>
        </w:rPr>
        <w:t>CSB</w:t>
      </w:r>
      <w:r w:rsidRPr="00CD2315">
        <w:rPr>
          <w:rFonts w:cstheme="minorHAnsi"/>
          <w:szCs w:val="20"/>
          <w:lang w:val="fr-FR"/>
        </w:rPr>
        <w:t xml:space="preserve">, </w:t>
      </w:r>
      <w:r w:rsidR="008F1314" w:rsidRPr="00CD2315">
        <w:rPr>
          <w:rFonts w:cstheme="minorHAnsi"/>
          <w:szCs w:val="20"/>
          <w:lang w:val="fr-FR"/>
        </w:rPr>
        <w:t>CR</w:t>
      </w:r>
      <w:r w:rsidRPr="00CD2315">
        <w:rPr>
          <w:rFonts w:cstheme="minorHAnsi"/>
          <w:szCs w:val="20"/>
          <w:lang w:val="fr-FR"/>
        </w:rPr>
        <w:t xml:space="preserve">, </w:t>
      </w:r>
      <w:r w:rsidR="00AE5050" w:rsidRPr="00CD2315">
        <w:rPr>
          <w:rFonts w:cstheme="minorHAnsi"/>
          <w:szCs w:val="20"/>
          <w:lang w:val="fr-FR"/>
        </w:rPr>
        <w:t>Centres régionaux de formation professionnelle</w:t>
      </w:r>
      <w:r w:rsidRPr="00CD2315">
        <w:rPr>
          <w:rFonts w:cstheme="minorHAnsi"/>
          <w:szCs w:val="20"/>
          <w:lang w:val="fr-FR"/>
        </w:rPr>
        <w:t xml:space="preserve">, </w:t>
      </w:r>
      <w:r w:rsidR="008B1090" w:rsidRPr="00CD2315">
        <w:rPr>
          <w:rFonts w:cstheme="minorHAnsi"/>
          <w:szCs w:val="20"/>
          <w:lang w:val="fr-FR"/>
        </w:rPr>
        <w:t>CMSI</w:t>
      </w:r>
      <w:r w:rsidRPr="00CD2315">
        <w:rPr>
          <w:rFonts w:cstheme="minorHAnsi"/>
          <w:szCs w:val="20"/>
          <w:lang w:val="fr-FR"/>
        </w:rPr>
        <w:t xml:space="preserve">] </w:t>
      </w:r>
      <w:r w:rsidR="00AE5050" w:rsidRPr="00CD2315">
        <w:rPr>
          <w:rFonts w:cstheme="minorHAnsi"/>
          <w:szCs w:val="20"/>
          <w:lang w:val="fr-FR"/>
        </w:rPr>
        <w:t>Le</w:t>
      </w:r>
      <w:r w:rsidR="001816D8" w:rsidRPr="00CD2315">
        <w:rPr>
          <w:rFonts w:cstheme="minorHAnsi"/>
          <w:szCs w:val="20"/>
          <w:lang w:val="fr-FR"/>
        </w:rPr>
        <w:t xml:space="preserve"> bureau du programme</w:t>
      </w:r>
      <w:r w:rsidR="00AE5050" w:rsidRPr="00CD2315">
        <w:rPr>
          <w:rFonts w:cstheme="minorHAnsi"/>
          <w:szCs w:val="20"/>
          <w:lang w:val="fr-FR"/>
        </w:rPr>
        <w:t xml:space="preserve"> du SIO </w:t>
      </w:r>
      <w:r w:rsidRPr="00CD2315">
        <w:rPr>
          <w:rFonts w:cstheme="minorHAnsi"/>
          <w:szCs w:val="20"/>
          <w:lang w:val="fr-FR"/>
        </w:rPr>
        <w:t xml:space="preserve">2.0, </w:t>
      </w:r>
      <w:r w:rsidR="00AE5050" w:rsidRPr="00CD2315">
        <w:rPr>
          <w:rFonts w:cstheme="minorHAnsi"/>
          <w:szCs w:val="20"/>
          <w:lang w:val="fr-FR"/>
        </w:rPr>
        <w:t>en collaboration avec l</w:t>
      </w:r>
      <w:r w:rsidR="00554244" w:rsidRPr="00CD2315">
        <w:rPr>
          <w:rFonts w:cstheme="minorHAnsi"/>
          <w:szCs w:val="20"/>
          <w:lang w:val="fr-FR"/>
        </w:rPr>
        <w:t>a</w:t>
      </w:r>
      <w:r w:rsidR="00AE5050" w:rsidRPr="00CD2315">
        <w:rPr>
          <w:rFonts w:cstheme="minorHAnsi"/>
          <w:szCs w:val="20"/>
          <w:lang w:val="fr-FR"/>
        </w:rPr>
        <w:t xml:space="preserve"> </w:t>
      </w:r>
      <w:r w:rsidR="00F37CF7" w:rsidRPr="00CD2315">
        <w:rPr>
          <w:rFonts w:cstheme="minorHAnsi"/>
          <w:szCs w:val="20"/>
          <w:lang w:val="fr-FR"/>
        </w:rPr>
        <w:t>CSB</w:t>
      </w:r>
      <w:r w:rsidRPr="00CD2315">
        <w:rPr>
          <w:rFonts w:cstheme="minorHAnsi"/>
          <w:szCs w:val="20"/>
          <w:lang w:val="fr-FR"/>
        </w:rPr>
        <w:t xml:space="preserve">, </w:t>
      </w:r>
      <w:r w:rsidR="00AE5050" w:rsidRPr="00CD2315">
        <w:rPr>
          <w:rFonts w:cstheme="minorHAnsi"/>
          <w:szCs w:val="20"/>
          <w:lang w:val="fr-FR"/>
        </w:rPr>
        <w:t>les conseils régionaux et les centres régionaux de formation professionnelle</w:t>
      </w:r>
      <w:r w:rsidR="001C4167" w:rsidRPr="00CD2315">
        <w:rPr>
          <w:rFonts w:cstheme="minorHAnsi"/>
          <w:szCs w:val="20"/>
          <w:lang w:val="fr-FR"/>
        </w:rPr>
        <w:t xml:space="preserve">, </w:t>
      </w:r>
      <w:r w:rsidR="00AE5050" w:rsidRPr="00CD2315">
        <w:rPr>
          <w:rFonts w:cstheme="minorHAnsi"/>
          <w:szCs w:val="20"/>
          <w:lang w:val="fr-FR"/>
        </w:rPr>
        <w:t>concevr</w:t>
      </w:r>
      <w:r w:rsidR="001C4167" w:rsidRPr="00CD2315">
        <w:rPr>
          <w:rFonts w:cstheme="minorHAnsi"/>
          <w:szCs w:val="20"/>
          <w:lang w:val="fr-FR"/>
        </w:rPr>
        <w:t>a</w:t>
      </w:r>
      <w:r w:rsidR="00AE5050" w:rsidRPr="00CD2315">
        <w:rPr>
          <w:rFonts w:cstheme="minorHAnsi"/>
          <w:szCs w:val="20"/>
          <w:lang w:val="fr-FR"/>
        </w:rPr>
        <w:t xml:space="preserve"> des outils d’évaluation des compétences et des plans de formation pour </w:t>
      </w:r>
      <w:r w:rsidR="001373FB" w:rsidRPr="00CD2315">
        <w:rPr>
          <w:rFonts w:cstheme="minorHAnsi"/>
          <w:szCs w:val="20"/>
          <w:lang w:val="fr-FR"/>
        </w:rPr>
        <w:t>accompagner les Membres dans la mise en œuvre du SIO 2.0.</w:t>
      </w:r>
    </w:p>
    <w:p w:rsidR="00C45612" w:rsidRPr="00CD2315" w:rsidRDefault="00C45612" w:rsidP="00CD2315">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AE5050" w:rsidRPr="00CD2315">
        <w:rPr>
          <w:rFonts w:cstheme="minorHAnsi"/>
          <w:szCs w:val="20"/>
          <w:lang w:val="fr-FR"/>
        </w:rPr>
        <w:t>Centres régionaux de formation professionnelle</w:t>
      </w:r>
      <w:r w:rsidRPr="00CD2315">
        <w:rPr>
          <w:rFonts w:cstheme="minorHAnsi"/>
          <w:szCs w:val="20"/>
          <w:lang w:val="fr-FR"/>
        </w:rPr>
        <w:t xml:space="preserve">, </w:t>
      </w:r>
      <w:r w:rsidR="008F1314" w:rsidRPr="00CD2315">
        <w:rPr>
          <w:rFonts w:cstheme="minorHAnsi"/>
          <w:szCs w:val="20"/>
          <w:lang w:val="fr-FR"/>
        </w:rPr>
        <w:t>Secrétariat</w:t>
      </w:r>
      <w:r w:rsidRPr="00CD2315">
        <w:rPr>
          <w:rFonts w:cstheme="minorHAnsi"/>
          <w:szCs w:val="20"/>
          <w:lang w:val="fr-FR"/>
        </w:rPr>
        <w:t xml:space="preserve">, </w:t>
      </w:r>
      <w:r w:rsidR="001373FB" w:rsidRPr="00CD2315">
        <w:rPr>
          <w:rFonts w:cstheme="minorHAnsi"/>
          <w:szCs w:val="20"/>
          <w:lang w:val="fr-FR"/>
        </w:rPr>
        <w:t>Secteur</w:t>
      </w:r>
      <w:r w:rsidRPr="00CD2315">
        <w:rPr>
          <w:rFonts w:cstheme="minorHAnsi"/>
          <w:szCs w:val="20"/>
          <w:lang w:val="fr-FR"/>
        </w:rPr>
        <w:t xml:space="preserve">] </w:t>
      </w:r>
      <w:r w:rsidR="001373FB" w:rsidRPr="00CD2315">
        <w:rPr>
          <w:rFonts w:cstheme="minorHAnsi"/>
          <w:szCs w:val="20"/>
          <w:lang w:val="fr-FR"/>
        </w:rPr>
        <w:t xml:space="preserve">Le </w:t>
      </w:r>
      <w:r w:rsidR="008F1314" w:rsidRPr="00CD2315">
        <w:rPr>
          <w:rFonts w:cstheme="minorHAnsi"/>
          <w:szCs w:val="20"/>
          <w:lang w:val="fr-FR"/>
        </w:rPr>
        <w:t>Secrétariat</w:t>
      </w:r>
      <w:r w:rsidRPr="00CD2315">
        <w:rPr>
          <w:rFonts w:cstheme="minorHAnsi"/>
          <w:szCs w:val="20"/>
          <w:lang w:val="fr-FR"/>
        </w:rPr>
        <w:t xml:space="preserve"> </w:t>
      </w:r>
      <w:r w:rsidR="001373FB" w:rsidRPr="00CD2315">
        <w:rPr>
          <w:rFonts w:cstheme="minorHAnsi"/>
          <w:szCs w:val="20"/>
          <w:lang w:val="fr-FR"/>
        </w:rPr>
        <w:t>et les c</w:t>
      </w:r>
      <w:r w:rsidR="00AE5050" w:rsidRPr="00CD2315">
        <w:rPr>
          <w:rFonts w:cstheme="minorHAnsi"/>
          <w:szCs w:val="20"/>
          <w:lang w:val="fr-FR"/>
        </w:rPr>
        <w:t>entres régionaux de formation professionnelle</w:t>
      </w:r>
      <w:r w:rsidRPr="00CD2315">
        <w:rPr>
          <w:rFonts w:cstheme="minorHAnsi"/>
          <w:szCs w:val="20"/>
          <w:lang w:val="fr-FR"/>
        </w:rPr>
        <w:t xml:space="preserve"> </w:t>
      </w:r>
      <w:r w:rsidR="001373FB" w:rsidRPr="00CD2315">
        <w:rPr>
          <w:rFonts w:cstheme="minorHAnsi"/>
          <w:szCs w:val="20"/>
          <w:lang w:val="fr-FR"/>
        </w:rPr>
        <w:t>coordonneront l’organisation d’actions de formation adaptées aux plans régionaux de mise en œuvre du SIO 2.0. Pour les formations portant sur des pratiques recommandées dans le secteur ou</w:t>
      </w:r>
      <w:r w:rsidR="00F962D7" w:rsidRPr="00CD2315">
        <w:rPr>
          <w:rFonts w:cstheme="minorHAnsi"/>
          <w:szCs w:val="20"/>
          <w:lang w:val="fr-FR"/>
        </w:rPr>
        <w:t xml:space="preserve"> sur</w:t>
      </w:r>
      <w:r w:rsidR="001373FB" w:rsidRPr="00CD2315">
        <w:rPr>
          <w:rFonts w:cstheme="minorHAnsi"/>
          <w:szCs w:val="20"/>
          <w:lang w:val="fr-FR"/>
        </w:rPr>
        <w:t xml:space="preserve"> les normes ouvertes, on envisagera le recours à des prestataires extérieurs. Conformément au modèle adopté lors de la mise en œuvre de la première version du SIO</w:t>
      </w:r>
      <w:r w:rsidR="00D072C7" w:rsidRPr="00CD2315">
        <w:rPr>
          <w:rFonts w:cstheme="minorHAnsi"/>
          <w:szCs w:val="20"/>
          <w:lang w:val="fr-FR"/>
        </w:rPr>
        <w:t xml:space="preserve">, le Secrétariat demandera des fonds supplémentaires pour </w:t>
      </w:r>
      <w:r w:rsidR="001C4167" w:rsidRPr="00CD2315">
        <w:rPr>
          <w:rFonts w:cstheme="minorHAnsi"/>
          <w:szCs w:val="20"/>
          <w:lang w:val="fr-FR"/>
        </w:rPr>
        <w:t xml:space="preserve">ces </w:t>
      </w:r>
      <w:r w:rsidR="00D072C7" w:rsidRPr="00CD2315">
        <w:rPr>
          <w:rFonts w:cstheme="minorHAnsi"/>
          <w:szCs w:val="20"/>
          <w:lang w:val="fr-FR"/>
        </w:rPr>
        <w:t xml:space="preserve">activités de formation. </w:t>
      </w:r>
    </w:p>
    <w:p w:rsidR="00C45612" w:rsidRPr="00CD2315" w:rsidRDefault="00C45612" w:rsidP="002A7208">
      <w:pPr>
        <w:pStyle w:val="WMOBodyText"/>
        <w:numPr>
          <w:ilvl w:val="0"/>
          <w:numId w:val="8"/>
        </w:numPr>
        <w:spacing w:before="0" w:after="160"/>
        <w:ind w:left="567" w:right="-46" w:hanging="567"/>
        <w:rPr>
          <w:rFonts w:cstheme="minorHAnsi"/>
          <w:szCs w:val="20"/>
          <w:lang w:val="fr-FR"/>
        </w:rPr>
      </w:pPr>
      <w:r w:rsidRPr="002A7208">
        <w:rPr>
          <w:rFonts w:cstheme="minorHAnsi"/>
          <w:spacing w:val="-2"/>
          <w:szCs w:val="20"/>
          <w:lang w:val="fr-FR"/>
        </w:rPr>
        <w:t>[</w:t>
      </w:r>
      <w:r w:rsidR="00F37CF7" w:rsidRPr="002A7208">
        <w:rPr>
          <w:rFonts w:cstheme="minorHAnsi"/>
          <w:spacing w:val="-2"/>
          <w:szCs w:val="20"/>
          <w:lang w:val="fr-FR"/>
        </w:rPr>
        <w:t>CSB</w:t>
      </w:r>
      <w:r w:rsidRPr="002A7208">
        <w:rPr>
          <w:rFonts w:cstheme="minorHAnsi"/>
          <w:spacing w:val="-2"/>
          <w:szCs w:val="20"/>
          <w:lang w:val="fr-FR"/>
        </w:rPr>
        <w:t xml:space="preserve">] </w:t>
      </w:r>
      <w:r w:rsidR="00D072C7" w:rsidRPr="002A7208">
        <w:rPr>
          <w:rFonts w:cstheme="minorHAnsi"/>
          <w:spacing w:val="-2"/>
          <w:szCs w:val="20"/>
          <w:lang w:val="fr-FR"/>
        </w:rPr>
        <w:t xml:space="preserve">Passer en revue et modifier le Volume 1 du Règlement technique </w:t>
      </w:r>
      <w:r w:rsidRPr="002A7208">
        <w:rPr>
          <w:rFonts w:cstheme="minorHAnsi"/>
          <w:spacing w:val="-2"/>
          <w:szCs w:val="20"/>
          <w:lang w:val="fr-FR"/>
        </w:rPr>
        <w:t>(</w:t>
      </w:r>
      <w:r w:rsidR="00D072C7" w:rsidRPr="002A7208">
        <w:rPr>
          <w:rFonts w:cstheme="minorHAnsi"/>
          <w:spacing w:val="-2"/>
          <w:szCs w:val="20"/>
          <w:lang w:val="fr-FR"/>
        </w:rPr>
        <w:t>OMM</w:t>
      </w:r>
      <w:r w:rsidRPr="002A7208">
        <w:rPr>
          <w:rFonts w:cstheme="minorHAnsi"/>
          <w:spacing w:val="-2"/>
          <w:szCs w:val="20"/>
          <w:lang w:val="fr-FR"/>
        </w:rPr>
        <w:t>-N</w:t>
      </w:r>
      <w:r w:rsidR="00D072C7" w:rsidRPr="002A7208">
        <w:rPr>
          <w:rFonts w:cstheme="minorHAnsi"/>
          <w:spacing w:val="-2"/>
          <w:szCs w:val="20"/>
          <w:lang w:val="fr-FR"/>
        </w:rPr>
        <w:t>° </w:t>
      </w:r>
      <w:r w:rsidRPr="002A7208">
        <w:rPr>
          <w:rFonts w:cstheme="minorHAnsi"/>
          <w:spacing w:val="-2"/>
          <w:szCs w:val="20"/>
          <w:lang w:val="fr-FR"/>
        </w:rPr>
        <w:t>49),</w:t>
      </w:r>
      <w:r w:rsidR="00D072C7" w:rsidRPr="00CD2315">
        <w:rPr>
          <w:rFonts w:cstheme="minorHAnsi"/>
          <w:szCs w:val="20"/>
          <w:lang w:val="fr-FR"/>
        </w:rPr>
        <w:t xml:space="preserve"> et plus particulièrement ses</w:t>
      </w:r>
      <w:r w:rsidRPr="00CD2315">
        <w:rPr>
          <w:rFonts w:cstheme="minorHAnsi"/>
          <w:szCs w:val="20"/>
          <w:lang w:val="fr-FR"/>
        </w:rPr>
        <w:t xml:space="preserve"> Annexes III </w:t>
      </w:r>
      <w:r w:rsidR="00D072C7" w:rsidRPr="00CD2315">
        <w:rPr>
          <w:rFonts w:cstheme="minorHAnsi"/>
          <w:szCs w:val="20"/>
          <w:lang w:val="fr-FR"/>
        </w:rPr>
        <w:t xml:space="preserve">et </w:t>
      </w:r>
      <w:r w:rsidRPr="00CD2315">
        <w:rPr>
          <w:rFonts w:cstheme="minorHAnsi"/>
          <w:szCs w:val="20"/>
          <w:lang w:val="fr-FR"/>
        </w:rPr>
        <w:t xml:space="preserve">VII, </w:t>
      </w:r>
      <w:r w:rsidR="002A4714" w:rsidRPr="00CD2315">
        <w:rPr>
          <w:rFonts w:cstheme="minorHAnsi"/>
          <w:szCs w:val="20"/>
          <w:lang w:val="fr-FR"/>
        </w:rPr>
        <w:t xml:space="preserve">à savoir le </w:t>
      </w:r>
      <w:r w:rsidR="002A4714" w:rsidRPr="007C5395">
        <w:rPr>
          <w:rFonts w:cstheme="minorHAnsi"/>
          <w:i/>
          <w:iCs/>
          <w:szCs w:val="20"/>
          <w:lang w:val="fr-FR"/>
        </w:rPr>
        <w:t>Manuel du Système mondial de télécommunications</w:t>
      </w:r>
      <w:r w:rsidRPr="00CD2315">
        <w:rPr>
          <w:rFonts w:cstheme="minorHAnsi"/>
          <w:szCs w:val="20"/>
          <w:lang w:val="fr-FR"/>
        </w:rPr>
        <w:t xml:space="preserve"> (</w:t>
      </w:r>
      <w:r w:rsidR="002A4714" w:rsidRPr="00CD2315">
        <w:rPr>
          <w:rFonts w:cstheme="minorHAnsi"/>
          <w:szCs w:val="20"/>
          <w:lang w:val="fr-FR"/>
        </w:rPr>
        <w:t>OMM</w:t>
      </w:r>
      <w:r w:rsidRPr="00CD2315">
        <w:rPr>
          <w:rFonts w:cstheme="minorHAnsi"/>
          <w:szCs w:val="20"/>
          <w:lang w:val="fr-FR"/>
        </w:rPr>
        <w:t>-N</w:t>
      </w:r>
      <w:r w:rsidR="002A4714" w:rsidRPr="00CD2315">
        <w:rPr>
          <w:rFonts w:cstheme="minorHAnsi"/>
          <w:szCs w:val="20"/>
          <w:lang w:val="fr-FR"/>
        </w:rPr>
        <w:t>° </w:t>
      </w:r>
      <w:r w:rsidRPr="00CD2315">
        <w:rPr>
          <w:rFonts w:cstheme="minorHAnsi"/>
          <w:szCs w:val="20"/>
          <w:lang w:val="fr-FR"/>
        </w:rPr>
        <w:t xml:space="preserve">386) </w:t>
      </w:r>
      <w:r w:rsidR="002A4714" w:rsidRPr="00CD2315">
        <w:rPr>
          <w:rFonts w:cstheme="minorHAnsi"/>
          <w:szCs w:val="20"/>
          <w:lang w:val="fr-FR"/>
        </w:rPr>
        <w:t xml:space="preserve">et le </w:t>
      </w:r>
      <w:r w:rsidR="00D90BBC" w:rsidRPr="007C5395">
        <w:rPr>
          <w:rFonts w:cstheme="minorHAnsi"/>
          <w:i/>
          <w:iCs/>
          <w:szCs w:val="20"/>
          <w:lang w:val="fr-FR"/>
        </w:rPr>
        <w:t>Manuel sur le Système d’information de l’OMM</w:t>
      </w:r>
      <w:r w:rsidR="00D90BBC" w:rsidRPr="00CD2315">
        <w:rPr>
          <w:rFonts w:cstheme="minorHAnsi"/>
          <w:szCs w:val="20"/>
          <w:lang w:val="fr-FR"/>
        </w:rPr>
        <w:t xml:space="preserve"> (OMM-N° 1060)</w:t>
      </w:r>
      <w:r w:rsidR="000423C2" w:rsidRPr="00CD2315">
        <w:rPr>
          <w:rFonts w:cstheme="minorHAnsi"/>
          <w:szCs w:val="20"/>
          <w:lang w:val="fr-FR"/>
        </w:rPr>
        <w:t>.</w:t>
      </w:r>
    </w:p>
    <w:p w:rsidR="00C45612" w:rsidRPr="00CD2315"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F37CF7" w:rsidRPr="00CD2315">
        <w:rPr>
          <w:rFonts w:cstheme="minorHAnsi"/>
          <w:szCs w:val="20"/>
          <w:lang w:val="fr-FR"/>
        </w:rPr>
        <w:t>CSB</w:t>
      </w:r>
      <w:r w:rsidRPr="00CD2315">
        <w:rPr>
          <w:rFonts w:cstheme="minorHAnsi"/>
          <w:szCs w:val="20"/>
          <w:lang w:val="fr-FR"/>
        </w:rPr>
        <w:t xml:space="preserve">] </w:t>
      </w:r>
      <w:r w:rsidR="002A4714" w:rsidRPr="00CD2315">
        <w:rPr>
          <w:rFonts w:cstheme="minorHAnsi"/>
          <w:szCs w:val="20"/>
          <w:lang w:val="fr-FR"/>
        </w:rPr>
        <w:t>Publier des directives relatives à la mise en place des principaux concepts techniques du SIO 2.0.</w:t>
      </w:r>
    </w:p>
    <w:p w:rsidR="00C45612" w:rsidRPr="00CD2315"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B1090" w:rsidRPr="00CD2315">
        <w:rPr>
          <w:rFonts w:cstheme="minorHAnsi"/>
          <w:szCs w:val="20"/>
          <w:lang w:val="fr-FR"/>
        </w:rPr>
        <w:t>CMSI</w:t>
      </w:r>
      <w:r w:rsidRPr="00CD2315">
        <w:rPr>
          <w:rFonts w:cstheme="minorHAnsi"/>
          <w:szCs w:val="20"/>
          <w:lang w:val="fr-FR"/>
        </w:rPr>
        <w:t>, Membr</w:t>
      </w:r>
      <w:r w:rsidR="004529B5" w:rsidRPr="00CD2315">
        <w:rPr>
          <w:rFonts w:cstheme="minorHAnsi"/>
          <w:szCs w:val="20"/>
          <w:lang w:val="fr-FR"/>
        </w:rPr>
        <w:t>e</w:t>
      </w:r>
      <w:r w:rsidRPr="00CD2315">
        <w:rPr>
          <w:rFonts w:cstheme="minorHAnsi"/>
          <w:szCs w:val="20"/>
          <w:lang w:val="fr-FR"/>
        </w:rPr>
        <w:t xml:space="preserve">s] </w:t>
      </w:r>
      <w:r w:rsidR="004529B5" w:rsidRPr="00CD2315">
        <w:rPr>
          <w:rFonts w:cstheme="minorHAnsi"/>
          <w:szCs w:val="20"/>
          <w:lang w:val="fr-FR"/>
        </w:rPr>
        <w:t xml:space="preserve">Modification du catalogue et du portail de recherche du SIO conformément aux nouvelles dispositions du Règlement technique sur les métadonnées. Les CMSI aideront les centres affiliés lors de la migration de leurs données et de leurs services vers le nouveau catalogue, en les rationalisant le cas échéant. </w:t>
      </w:r>
    </w:p>
    <w:p w:rsidR="00EA3E51" w:rsidRPr="00CD2315"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8F1314" w:rsidRPr="00CD2315">
        <w:rPr>
          <w:rFonts w:cstheme="minorHAnsi"/>
          <w:szCs w:val="20"/>
          <w:lang w:val="fr-FR"/>
        </w:rPr>
        <w:t>CR</w:t>
      </w:r>
      <w:r w:rsidRPr="00CD2315">
        <w:rPr>
          <w:rFonts w:cstheme="minorHAnsi"/>
          <w:szCs w:val="20"/>
          <w:lang w:val="fr-FR"/>
        </w:rPr>
        <w:t xml:space="preserve">, </w:t>
      </w:r>
      <w:r w:rsidR="008B1090" w:rsidRPr="00CD2315">
        <w:rPr>
          <w:rFonts w:cstheme="minorHAnsi"/>
          <w:szCs w:val="20"/>
          <w:lang w:val="fr-FR"/>
        </w:rPr>
        <w:t>CMSI</w:t>
      </w:r>
      <w:r w:rsidRPr="00CD2315">
        <w:rPr>
          <w:rFonts w:cstheme="minorHAnsi"/>
          <w:szCs w:val="20"/>
          <w:lang w:val="fr-FR"/>
        </w:rPr>
        <w:t>, Membr</w:t>
      </w:r>
      <w:r w:rsidR="0041497E" w:rsidRPr="00CD2315">
        <w:rPr>
          <w:rFonts w:cstheme="minorHAnsi"/>
          <w:szCs w:val="20"/>
          <w:lang w:val="fr-FR"/>
        </w:rPr>
        <w:t>e</w:t>
      </w:r>
      <w:r w:rsidRPr="00CD2315">
        <w:rPr>
          <w:rFonts w:cstheme="minorHAnsi"/>
          <w:szCs w:val="20"/>
          <w:lang w:val="fr-FR"/>
        </w:rPr>
        <w:t xml:space="preserve">s] </w:t>
      </w:r>
      <w:r w:rsidR="0041497E" w:rsidRPr="00CD2315">
        <w:rPr>
          <w:rFonts w:cstheme="minorHAnsi"/>
          <w:szCs w:val="20"/>
          <w:lang w:val="fr-FR"/>
        </w:rPr>
        <w:t xml:space="preserve">En collaboration avec </w:t>
      </w:r>
      <w:r w:rsidR="00212B00" w:rsidRPr="00CD2315">
        <w:rPr>
          <w:rFonts w:cstheme="minorHAnsi"/>
          <w:szCs w:val="20"/>
          <w:lang w:val="fr-FR"/>
        </w:rPr>
        <w:t xml:space="preserve">les </w:t>
      </w:r>
      <w:r w:rsidR="00644C92" w:rsidRPr="00CD2315">
        <w:rPr>
          <w:rFonts w:cstheme="minorHAnsi"/>
          <w:szCs w:val="20"/>
          <w:lang w:val="fr-FR"/>
        </w:rPr>
        <w:t>centres régionaux</w:t>
      </w:r>
      <w:r w:rsidRPr="00CD2315">
        <w:rPr>
          <w:rFonts w:cstheme="minorHAnsi"/>
          <w:szCs w:val="20"/>
          <w:lang w:val="fr-FR"/>
        </w:rPr>
        <w:t xml:space="preserve">, </w:t>
      </w:r>
      <w:r w:rsidR="00644C92" w:rsidRPr="00CD2315">
        <w:rPr>
          <w:rFonts w:cstheme="minorHAnsi"/>
          <w:szCs w:val="20"/>
          <w:lang w:val="fr-FR"/>
        </w:rPr>
        <w:t>le</w:t>
      </w:r>
      <w:r w:rsidR="001816D8" w:rsidRPr="00CD2315">
        <w:rPr>
          <w:rFonts w:cstheme="minorHAnsi"/>
          <w:szCs w:val="20"/>
          <w:lang w:val="fr-FR"/>
        </w:rPr>
        <w:t xml:space="preserve"> bureau du programme</w:t>
      </w:r>
      <w:r w:rsidR="00644C92" w:rsidRPr="00CD2315">
        <w:rPr>
          <w:rFonts w:cstheme="minorHAnsi"/>
          <w:szCs w:val="20"/>
          <w:lang w:val="fr-FR"/>
        </w:rPr>
        <w:t xml:space="preserve"> du SIO 2.0</w:t>
      </w:r>
      <w:r w:rsidRPr="00CD2315">
        <w:rPr>
          <w:rFonts w:cstheme="minorHAnsi"/>
          <w:szCs w:val="20"/>
          <w:lang w:val="fr-FR"/>
        </w:rPr>
        <w:t xml:space="preserve"> </w:t>
      </w:r>
      <w:r w:rsidR="00644C92" w:rsidRPr="00CD2315">
        <w:rPr>
          <w:rFonts w:cstheme="minorHAnsi"/>
          <w:szCs w:val="20"/>
          <w:lang w:val="fr-FR"/>
        </w:rPr>
        <w:t xml:space="preserve">entreprendra, avec les </w:t>
      </w:r>
      <w:r w:rsidR="008B1090" w:rsidRPr="00CD2315">
        <w:rPr>
          <w:rFonts w:cstheme="minorHAnsi"/>
          <w:szCs w:val="20"/>
          <w:lang w:val="fr-FR"/>
        </w:rPr>
        <w:t>CMSI</w:t>
      </w:r>
      <w:r w:rsidR="00644C92" w:rsidRPr="00CD2315">
        <w:rPr>
          <w:rFonts w:cstheme="minorHAnsi"/>
          <w:szCs w:val="20"/>
          <w:lang w:val="fr-FR"/>
        </w:rPr>
        <w:t xml:space="preserve"> et les </w:t>
      </w:r>
      <w:r w:rsidRPr="00CD2315">
        <w:rPr>
          <w:rFonts w:cstheme="minorHAnsi"/>
          <w:szCs w:val="20"/>
          <w:lang w:val="fr-FR"/>
        </w:rPr>
        <w:t>Memb</w:t>
      </w:r>
      <w:r w:rsidR="00644C92" w:rsidRPr="00CD2315">
        <w:rPr>
          <w:rFonts w:cstheme="minorHAnsi"/>
          <w:szCs w:val="20"/>
          <w:lang w:val="fr-FR"/>
        </w:rPr>
        <w:t>res, de déterminer à quel moment les données et les services Web seront prêts à être enregistrés dans le système. Le</w:t>
      </w:r>
      <w:r w:rsidR="001816D8" w:rsidRPr="00CD2315">
        <w:rPr>
          <w:rFonts w:cstheme="minorHAnsi"/>
          <w:szCs w:val="20"/>
          <w:lang w:val="fr-FR"/>
        </w:rPr>
        <w:t xml:space="preserve"> bureau du programme</w:t>
      </w:r>
      <w:r w:rsidR="00644C92" w:rsidRPr="00CD2315">
        <w:rPr>
          <w:rFonts w:cstheme="minorHAnsi"/>
          <w:szCs w:val="20"/>
          <w:lang w:val="fr-FR"/>
        </w:rPr>
        <w:t xml:space="preserve"> du SIO 2.0</w:t>
      </w:r>
      <w:r w:rsidRPr="00CD2315">
        <w:rPr>
          <w:rFonts w:cstheme="minorHAnsi"/>
          <w:szCs w:val="20"/>
          <w:lang w:val="fr-FR"/>
        </w:rPr>
        <w:t xml:space="preserve"> </w:t>
      </w:r>
      <w:r w:rsidR="00644C92" w:rsidRPr="00CD2315">
        <w:rPr>
          <w:rFonts w:cstheme="minorHAnsi"/>
          <w:szCs w:val="20"/>
          <w:lang w:val="fr-FR"/>
        </w:rPr>
        <w:t>établira une feuille de route détaillant la disponibilité de ces services et tiendra régulièrement les Membres informés</w:t>
      </w:r>
      <w:r w:rsidR="002C3620" w:rsidRPr="00CD2315">
        <w:rPr>
          <w:rFonts w:cstheme="minorHAnsi"/>
          <w:szCs w:val="20"/>
          <w:lang w:val="fr-FR"/>
        </w:rPr>
        <w:t xml:space="preserve"> des progrès accomplis</w:t>
      </w:r>
      <w:r w:rsidR="00644C92" w:rsidRPr="00CD2315">
        <w:rPr>
          <w:rFonts w:cstheme="minorHAnsi"/>
          <w:szCs w:val="20"/>
          <w:lang w:val="fr-FR"/>
        </w:rPr>
        <w:t>.</w:t>
      </w:r>
      <w:r w:rsidR="00EA3E51" w:rsidRPr="00CD2315">
        <w:rPr>
          <w:rFonts w:cstheme="minorHAnsi"/>
          <w:szCs w:val="20"/>
          <w:lang w:val="fr-FR"/>
        </w:rPr>
        <w:t xml:space="preserve"> Les </w:t>
      </w:r>
      <w:r w:rsidR="008B1090" w:rsidRPr="00CD2315">
        <w:rPr>
          <w:rFonts w:cstheme="minorHAnsi"/>
          <w:szCs w:val="20"/>
          <w:lang w:val="fr-FR"/>
        </w:rPr>
        <w:t>CMSI</w:t>
      </w:r>
      <w:r w:rsidRPr="00CD2315">
        <w:rPr>
          <w:rFonts w:cstheme="minorHAnsi"/>
          <w:szCs w:val="20"/>
          <w:lang w:val="fr-FR"/>
        </w:rPr>
        <w:t xml:space="preserve"> </w:t>
      </w:r>
      <w:r w:rsidR="00EA3E51" w:rsidRPr="00CD2315">
        <w:rPr>
          <w:rFonts w:cstheme="minorHAnsi"/>
          <w:szCs w:val="20"/>
          <w:lang w:val="fr-FR"/>
        </w:rPr>
        <w:t>conseilleront les Membres sur la manière d’organiser leurs données et leurs services Web pour optimiser la convivialité des portails des CMSI.</w:t>
      </w:r>
    </w:p>
    <w:p w:rsidR="00C45612" w:rsidRPr="00CD2315"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F37CF7" w:rsidRPr="00CD2315">
        <w:rPr>
          <w:rFonts w:cstheme="minorHAnsi"/>
          <w:szCs w:val="20"/>
          <w:lang w:val="fr-FR"/>
        </w:rPr>
        <w:t>CSB</w:t>
      </w:r>
      <w:r w:rsidRPr="00CD2315">
        <w:rPr>
          <w:rFonts w:cstheme="minorHAnsi"/>
          <w:szCs w:val="20"/>
          <w:lang w:val="fr-FR"/>
        </w:rPr>
        <w:t xml:space="preserve">, </w:t>
      </w:r>
      <w:r w:rsidR="00EA3E51" w:rsidRPr="00CD2315">
        <w:rPr>
          <w:rFonts w:cstheme="minorHAnsi"/>
          <w:szCs w:val="20"/>
          <w:lang w:val="fr-FR"/>
        </w:rPr>
        <w:t>Secteur</w:t>
      </w:r>
      <w:r w:rsidRPr="00CD2315">
        <w:rPr>
          <w:rFonts w:cstheme="minorHAnsi"/>
          <w:szCs w:val="20"/>
          <w:lang w:val="fr-FR"/>
        </w:rPr>
        <w:t xml:space="preserve">] </w:t>
      </w:r>
      <w:r w:rsidR="00390634" w:rsidRPr="00CD2315">
        <w:rPr>
          <w:rFonts w:cstheme="minorHAnsi"/>
          <w:szCs w:val="20"/>
          <w:lang w:val="fr-FR"/>
        </w:rPr>
        <w:t xml:space="preserve">Afin de simplifier la transition vers le SIO 2.0 et de réduire les effets du changement sur les Membres, la CSB travaillera avec la HMEI </w:t>
      </w:r>
      <w:r w:rsidR="00B0553F" w:rsidRPr="00CD2315">
        <w:rPr>
          <w:rFonts w:cstheme="minorHAnsi"/>
          <w:szCs w:val="20"/>
          <w:lang w:val="fr-FR"/>
        </w:rPr>
        <w:t>pour inciter le secteur à offrir des solutions et des services compatibles avec le SIO 2.0. On demandera par exemple aux fournisseurs de systèmes de commutation des messages (SCM) d’appliquer les nouveaux protocoles d’échange de données dans leurs produits.</w:t>
      </w:r>
    </w:p>
    <w:p w:rsidR="00C45612" w:rsidRPr="0044137C"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lastRenderedPageBreak/>
        <w:t>[</w:t>
      </w:r>
      <w:r w:rsidR="008F1314" w:rsidRPr="00CD2315">
        <w:rPr>
          <w:rFonts w:cstheme="minorHAnsi"/>
          <w:szCs w:val="20"/>
          <w:lang w:val="fr-FR"/>
        </w:rPr>
        <w:t>BP</w:t>
      </w:r>
      <w:r w:rsidRPr="00CD2315">
        <w:rPr>
          <w:rFonts w:cstheme="minorHAnsi"/>
          <w:szCs w:val="20"/>
          <w:lang w:val="fr-FR"/>
        </w:rPr>
        <w:t xml:space="preserve">, </w:t>
      </w:r>
      <w:r w:rsidR="008F1314" w:rsidRPr="00CD2315">
        <w:rPr>
          <w:rFonts w:cstheme="minorHAnsi"/>
          <w:szCs w:val="20"/>
          <w:lang w:val="fr-FR"/>
        </w:rPr>
        <w:t>CR</w:t>
      </w:r>
      <w:r w:rsidRPr="00CD2315">
        <w:rPr>
          <w:rFonts w:cstheme="minorHAnsi"/>
          <w:szCs w:val="20"/>
          <w:lang w:val="fr-FR"/>
        </w:rPr>
        <w:t xml:space="preserve">, </w:t>
      </w:r>
      <w:r w:rsidR="00F37CF7" w:rsidRPr="00CD2315">
        <w:rPr>
          <w:rFonts w:cstheme="minorHAnsi"/>
          <w:szCs w:val="20"/>
          <w:lang w:val="fr-FR"/>
        </w:rPr>
        <w:t>CSB</w:t>
      </w:r>
      <w:r w:rsidRPr="00CD2315">
        <w:rPr>
          <w:rFonts w:cstheme="minorHAnsi"/>
          <w:szCs w:val="20"/>
          <w:lang w:val="fr-FR"/>
        </w:rPr>
        <w:t xml:space="preserve">, </w:t>
      </w:r>
      <w:r w:rsidR="008B1090" w:rsidRPr="00CD2315">
        <w:rPr>
          <w:rFonts w:cstheme="minorHAnsi"/>
          <w:szCs w:val="20"/>
          <w:lang w:val="fr-FR"/>
        </w:rPr>
        <w:t>CMSI</w:t>
      </w:r>
      <w:r w:rsidRPr="00CD2315">
        <w:rPr>
          <w:rFonts w:cstheme="minorHAnsi"/>
          <w:szCs w:val="20"/>
          <w:lang w:val="fr-FR"/>
        </w:rPr>
        <w:t xml:space="preserve">] </w:t>
      </w:r>
      <w:r w:rsidR="00B53BB3" w:rsidRPr="00CD2315">
        <w:rPr>
          <w:rFonts w:cstheme="minorHAnsi"/>
          <w:szCs w:val="20"/>
          <w:lang w:val="fr-FR"/>
        </w:rPr>
        <w:t>Les conseils régionaux élabore</w:t>
      </w:r>
      <w:r w:rsidR="001C4167" w:rsidRPr="00CD2315">
        <w:rPr>
          <w:rFonts w:cstheme="minorHAnsi"/>
          <w:szCs w:val="20"/>
          <w:lang w:val="fr-FR"/>
        </w:rPr>
        <w:t>ro</w:t>
      </w:r>
      <w:r w:rsidR="00B53BB3" w:rsidRPr="00CD2315">
        <w:rPr>
          <w:rFonts w:cstheme="minorHAnsi"/>
          <w:szCs w:val="20"/>
          <w:lang w:val="fr-FR"/>
        </w:rPr>
        <w:t xml:space="preserve">nt des plans de transition vers les nouveaux protocoles de messagerie en temps réel. Les CMSI </w:t>
      </w:r>
      <w:r w:rsidR="00E548B6" w:rsidRPr="00CD2315">
        <w:rPr>
          <w:rFonts w:cstheme="minorHAnsi"/>
          <w:szCs w:val="20"/>
          <w:lang w:val="fr-FR"/>
        </w:rPr>
        <w:t>pilote</w:t>
      </w:r>
      <w:r w:rsidR="001C4167" w:rsidRPr="00CD2315">
        <w:rPr>
          <w:rFonts w:cstheme="minorHAnsi"/>
          <w:szCs w:val="20"/>
          <w:lang w:val="fr-FR"/>
        </w:rPr>
        <w:t>ro</w:t>
      </w:r>
      <w:r w:rsidR="00E548B6" w:rsidRPr="00CD2315">
        <w:rPr>
          <w:rFonts w:cstheme="minorHAnsi"/>
          <w:szCs w:val="20"/>
          <w:lang w:val="fr-FR"/>
        </w:rPr>
        <w:t xml:space="preserve">nt la migration technique, les éléments de configuration des tables d’acheminement étant supprimés </w:t>
      </w:r>
      <w:r w:rsidR="002C3620" w:rsidRPr="00CD2315">
        <w:rPr>
          <w:rFonts w:cstheme="minorHAnsi"/>
          <w:szCs w:val="20"/>
          <w:lang w:val="fr-FR"/>
        </w:rPr>
        <w:t xml:space="preserve">après la migration des </w:t>
      </w:r>
      <w:r w:rsidR="00E548B6" w:rsidRPr="00CD2315">
        <w:rPr>
          <w:rFonts w:cstheme="minorHAnsi"/>
          <w:szCs w:val="20"/>
          <w:lang w:val="fr-FR"/>
        </w:rPr>
        <w:t xml:space="preserve">centres du SIO </w:t>
      </w:r>
      <w:r w:rsidR="002C3620" w:rsidRPr="00CD2315">
        <w:rPr>
          <w:rFonts w:cstheme="minorHAnsi"/>
          <w:szCs w:val="20"/>
          <w:lang w:val="fr-FR"/>
        </w:rPr>
        <w:t xml:space="preserve">vers </w:t>
      </w:r>
      <w:r w:rsidR="00E548B6" w:rsidRPr="00CD2315">
        <w:rPr>
          <w:rFonts w:cstheme="minorHAnsi"/>
          <w:szCs w:val="20"/>
          <w:lang w:val="fr-FR"/>
        </w:rPr>
        <w:t xml:space="preserve">les nouveaux protocoles de messagerie. Il est probable que les délais de migration </w:t>
      </w:r>
      <w:r w:rsidR="002C3620" w:rsidRPr="00CD2315">
        <w:rPr>
          <w:rFonts w:cstheme="minorHAnsi"/>
          <w:szCs w:val="20"/>
          <w:lang w:val="fr-FR"/>
        </w:rPr>
        <w:t xml:space="preserve">individuels </w:t>
      </w:r>
      <w:r w:rsidR="00E548B6" w:rsidRPr="00CD2315">
        <w:rPr>
          <w:rFonts w:cstheme="minorHAnsi"/>
          <w:szCs w:val="20"/>
          <w:lang w:val="fr-FR"/>
        </w:rPr>
        <w:t xml:space="preserve">des centres </w:t>
      </w:r>
      <w:r w:rsidR="00EB0FB4" w:rsidRPr="00CD2315">
        <w:rPr>
          <w:rFonts w:cstheme="minorHAnsi"/>
          <w:szCs w:val="20"/>
          <w:lang w:val="fr-FR"/>
        </w:rPr>
        <w:t xml:space="preserve">du SIO dépendront des cycles de mise à jour de leurs systèmes et/ou des fonds disponibles. Au fur et à mesure de la migration, les tables d’acheminement </w:t>
      </w:r>
      <w:r w:rsidR="001C4167" w:rsidRPr="00CD2315">
        <w:rPr>
          <w:rFonts w:cstheme="minorHAnsi"/>
          <w:szCs w:val="20"/>
          <w:lang w:val="fr-FR"/>
        </w:rPr>
        <w:t xml:space="preserve">se videront </w:t>
      </w:r>
      <w:r w:rsidR="00EB0FB4" w:rsidRPr="00CD2315">
        <w:rPr>
          <w:rFonts w:cstheme="minorHAnsi"/>
          <w:szCs w:val="20"/>
          <w:lang w:val="fr-FR"/>
        </w:rPr>
        <w:t xml:space="preserve">peu à peu jusqu’à la suppression des derniers </w:t>
      </w:r>
      <w:r w:rsidR="00827DCA" w:rsidRPr="00CD2315">
        <w:rPr>
          <w:rFonts w:cstheme="minorHAnsi"/>
          <w:szCs w:val="20"/>
          <w:lang w:val="fr-FR"/>
        </w:rPr>
        <w:t>enregistrements</w:t>
      </w:r>
      <w:r w:rsidR="00EB0FB4" w:rsidRPr="00CD2315">
        <w:rPr>
          <w:rFonts w:cstheme="minorHAnsi"/>
          <w:szCs w:val="20"/>
          <w:lang w:val="fr-FR"/>
        </w:rPr>
        <w:t xml:space="preserve">. </w:t>
      </w:r>
      <w:r w:rsidR="00644C92" w:rsidRPr="00CD2315">
        <w:rPr>
          <w:rFonts w:cstheme="minorHAnsi"/>
          <w:szCs w:val="20"/>
          <w:lang w:val="fr-FR"/>
        </w:rPr>
        <w:t>Le</w:t>
      </w:r>
      <w:r w:rsidR="001816D8" w:rsidRPr="00CD2315">
        <w:rPr>
          <w:rFonts w:cstheme="minorHAnsi"/>
          <w:szCs w:val="20"/>
          <w:lang w:val="fr-FR"/>
        </w:rPr>
        <w:t xml:space="preserve"> bureau du programme</w:t>
      </w:r>
      <w:r w:rsidR="00644C92" w:rsidRPr="00CD2315">
        <w:rPr>
          <w:rFonts w:cstheme="minorHAnsi"/>
          <w:szCs w:val="20"/>
          <w:lang w:val="fr-FR"/>
        </w:rPr>
        <w:t xml:space="preserve"> du SIO 2.0</w:t>
      </w:r>
      <w:r w:rsidRPr="00CD2315">
        <w:rPr>
          <w:rFonts w:cstheme="minorHAnsi"/>
          <w:szCs w:val="20"/>
          <w:lang w:val="fr-FR"/>
        </w:rPr>
        <w:t xml:space="preserve"> </w:t>
      </w:r>
      <w:r w:rsidR="00827DCA" w:rsidRPr="00CD2315">
        <w:rPr>
          <w:rFonts w:cstheme="minorHAnsi"/>
          <w:szCs w:val="20"/>
          <w:lang w:val="fr-FR"/>
        </w:rPr>
        <w:t>sui</w:t>
      </w:r>
      <w:r w:rsidR="001C4167" w:rsidRPr="00CD2315">
        <w:rPr>
          <w:rFonts w:cstheme="minorHAnsi"/>
          <w:szCs w:val="20"/>
          <w:lang w:val="fr-FR"/>
        </w:rPr>
        <w:t>vra</w:t>
      </w:r>
      <w:r w:rsidR="00827DCA" w:rsidRPr="00CD2315">
        <w:rPr>
          <w:rFonts w:cstheme="minorHAnsi"/>
          <w:szCs w:val="20"/>
          <w:lang w:val="fr-FR"/>
        </w:rPr>
        <w:t xml:space="preserve"> l’évolution de la migration dans son ensemble.</w:t>
      </w:r>
    </w:p>
    <w:p w:rsidR="003A022D" w:rsidRPr="00CD2315"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F37CF7" w:rsidRPr="00CD2315">
        <w:rPr>
          <w:rFonts w:cstheme="minorHAnsi"/>
          <w:szCs w:val="20"/>
          <w:lang w:val="fr-FR"/>
        </w:rPr>
        <w:t>CSB</w:t>
      </w:r>
      <w:r w:rsidRPr="00CD2315">
        <w:rPr>
          <w:rFonts w:cstheme="minorHAnsi"/>
          <w:szCs w:val="20"/>
          <w:lang w:val="fr-FR"/>
        </w:rPr>
        <w:t xml:space="preserve">, </w:t>
      </w:r>
      <w:r w:rsidR="008B1090" w:rsidRPr="00CD2315">
        <w:rPr>
          <w:rFonts w:cstheme="minorHAnsi"/>
          <w:szCs w:val="20"/>
          <w:lang w:val="fr-FR"/>
        </w:rPr>
        <w:t>CMSI</w:t>
      </w:r>
      <w:r w:rsidRPr="00CD2315">
        <w:rPr>
          <w:rFonts w:cstheme="minorHAnsi"/>
          <w:szCs w:val="20"/>
          <w:lang w:val="fr-FR"/>
        </w:rPr>
        <w:t xml:space="preserve">] </w:t>
      </w:r>
      <w:r w:rsidR="00827DCA" w:rsidRPr="00CD2315">
        <w:rPr>
          <w:rFonts w:cstheme="minorHAnsi"/>
          <w:szCs w:val="20"/>
          <w:lang w:val="fr-FR"/>
        </w:rPr>
        <w:t xml:space="preserve">La </w:t>
      </w:r>
      <w:r w:rsidR="00F37CF7" w:rsidRPr="00CD2315">
        <w:rPr>
          <w:rFonts w:cstheme="minorHAnsi"/>
          <w:szCs w:val="20"/>
          <w:lang w:val="fr-FR"/>
        </w:rPr>
        <w:t>CSB</w:t>
      </w:r>
      <w:r w:rsidRPr="00CD2315">
        <w:rPr>
          <w:rFonts w:cstheme="minorHAnsi"/>
          <w:szCs w:val="20"/>
          <w:lang w:val="fr-FR"/>
        </w:rPr>
        <w:t xml:space="preserve">, </w:t>
      </w:r>
      <w:r w:rsidR="00827DCA" w:rsidRPr="00CD2315">
        <w:rPr>
          <w:rFonts w:cstheme="minorHAnsi"/>
          <w:szCs w:val="20"/>
          <w:lang w:val="fr-FR"/>
        </w:rPr>
        <w:t xml:space="preserve">en collaboration avec les </w:t>
      </w:r>
      <w:r w:rsidR="008B1090" w:rsidRPr="00CD2315">
        <w:rPr>
          <w:rFonts w:cstheme="minorHAnsi"/>
          <w:szCs w:val="20"/>
          <w:lang w:val="fr-FR"/>
        </w:rPr>
        <w:t>CMSI</w:t>
      </w:r>
      <w:r w:rsidRPr="00CD2315">
        <w:rPr>
          <w:rFonts w:cstheme="minorHAnsi"/>
          <w:szCs w:val="20"/>
          <w:lang w:val="fr-FR"/>
        </w:rPr>
        <w:t xml:space="preserve">, </w:t>
      </w:r>
      <w:r w:rsidR="003A022D" w:rsidRPr="00CD2315">
        <w:rPr>
          <w:rFonts w:cstheme="minorHAnsi"/>
          <w:szCs w:val="20"/>
          <w:lang w:val="fr-FR"/>
        </w:rPr>
        <w:t xml:space="preserve">recensera les bonnes pratiques relatives à: i) la mise en œuvre et l’exploitation de services Web, </w:t>
      </w:r>
      <w:r w:rsidR="001C4167" w:rsidRPr="00CD2315">
        <w:rPr>
          <w:rFonts w:cstheme="minorHAnsi"/>
          <w:szCs w:val="20"/>
          <w:lang w:val="fr-FR"/>
        </w:rPr>
        <w:t xml:space="preserve">de </w:t>
      </w:r>
      <w:r w:rsidR="003A022D" w:rsidRPr="00CD2315">
        <w:rPr>
          <w:rFonts w:cstheme="minorHAnsi"/>
          <w:szCs w:val="20"/>
          <w:lang w:val="fr-FR"/>
        </w:rPr>
        <w:t>la distribution des données en temps réel et de la</w:t>
      </w:r>
      <w:r w:rsidRPr="00CD2315">
        <w:rPr>
          <w:rFonts w:cstheme="minorHAnsi"/>
          <w:szCs w:val="20"/>
          <w:lang w:val="fr-FR"/>
        </w:rPr>
        <w:t xml:space="preserve"> </w:t>
      </w:r>
      <w:r w:rsidR="00830840" w:rsidRPr="00CD2315">
        <w:rPr>
          <w:rFonts w:cstheme="minorHAnsi"/>
          <w:szCs w:val="20"/>
          <w:lang w:val="fr-FR"/>
        </w:rPr>
        <w:t>technologie en nuage</w:t>
      </w:r>
      <w:r w:rsidRPr="00CD2315">
        <w:rPr>
          <w:rFonts w:cstheme="minorHAnsi"/>
          <w:szCs w:val="20"/>
          <w:lang w:val="fr-FR"/>
        </w:rPr>
        <w:t xml:space="preserve">, </w:t>
      </w:r>
      <w:r w:rsidR="003A022D" w:rsidRPr="00CD2315">
        <w:rPr>
          <w:rFonts w:cstheme="minorHAnsi"/>
          <w:szCs w:val="20"/>
          <w:lang w:val="fr-FR"/>
        </w:rPr>
        <w:t xml:space="preserve">et à </w:t>
      </w:r>
      <w:r w:rsidRPr="00CD2315">
        <w:rPr>
          <w:rFonts w:cstheme="minorHAnsi"/>
          <w:szCs w:val="20"/>
          <w:lang w:val="fr-FR"/>
        </w:rPr>
        <w:t xml:space="preserve">ii) </w:t>
      </w:r>
      <w:r w:rsidR="003A022D" w:rsidRPr="00CD2315">
        <w:rPr>
          <w:rFonts w:cstheme="minorHAnsi"/>
          <w:szCs w:val="20"/>
          <w:lang w:val="fr-FR"/>
        </w:rPr>
        <w:t>l’</w:t>
      </w:r>
      <w:r w:rsidRPr="00CD2315">
        <w:rPr>
          <w:rFonts w:cstheme="minorHAnsi"/>
          <w:szCs w:val="20"/>
          <w:lang w:val="fr-FR"/>
        </w:rPr>
        <w:t>int</w:t>
      </w:r>
      <w:r w:rsidR="003A022D" w:rsidRPr="00CD2315">
        <w:rPr>
          <w:rFonts w:cstheme="minorHAnsi"/>
          <w:szCs w:val="20"/>
          <w:lang w:val="fr-FR"/>
        </w:rPr>
        <w:t>é</w:t>
      </w:r>
      <w:r w:rsidRPr="00CD2315">
        <w:rPr>
          <w:rFonts w:cstheme="minorHAnsi"/>
          <w:szCs w:val="20"/>
          <w:lang w:val="fr-FR"/>
        </w:rPr>
        <w:t xml:space="preserve">gration </w:t>
      </w:r>
      <w:r w:rsidR="003A022D" w:rsidRPr="00CD2315">
        <w:rPr>
          <w:rFonts w:cstheme="minorHAnsi"/>
          <w:szCs w:val="20"/>
          <w:lang w:val="fr-FR"/>
        </w:rPr>
        <w:t>avec des moteurs de recherche commerciaux</w:t>
      </w:r>
      <w:r w:rsidRPr="00CD2315">
        <w:rPr>
          <w:rFonts w:cstheme="minorHAnsi"/>
          <w:szCs w:val="20"/>
          <w:lang w:val="fr-FR"/>
        </w:rPr>
        <w:t xml:space="preserve">. </w:t>
      </w:r>
      <w:r w:rsidR="003A022D" w:rsidRPr="00CD2315">
        <w:rPr>
          <w:rFonts w:cstheme="minorHAnsi"/>
          <w:szCs w:val="20"/>
          <w:lang w:val="fr-FR"/>
        </w:rPr>
        <w:t>Le</w:t>
      </w:r>
      <w:r w:rsidR="001816D8" w:rsidRPr="00CD2315">
        <w:rPr>
          <w:rFonts w:cstheme="minorHAnsi"/>
          <w:szCs w:val="20"/>
          <w:lang w:val="fr-FR"/>
        </w:rPr>
        <w:t xml:space="preserve"> bureau du programme</w:t>
      </w:r>
      <w:r w:rsidR="00644C92" w:rsidRPr="00CD2315">
        <w:rPr>
          <w:rFonts w:cstheme="minorHAnsi"/>
          <w:szCs w:val="20"/>
          <w:lang w:val="fr-FR"/>
        </w:rPr>
        <w:t xml:space="preserve"> du SIO</w:t>
      </w:r>
      <w:r w:rsidR="003A022D" w:rsidRPr="00CD2315">
        <w:rPr>
          <w:rFonts w:cstheme="minorHAnsi"/>
          <w:szCs w:val="20"/>
          <w:lang w:val="fr-FR"/>
        </w:rPr>
        <w:t> </w:t>
      </w:r>
      <w:r w:rsidR="00644C92" w:rsidRPr="00CD2315">
        <w:rPr>
          <w:rFonts w:cstheme="minorHAnsi"/>
          <w:szCs w:val="20"/>
          <w:lang w:val="fr-FR"/>
        </w:rPr>
        <w:t>2.0</w:t>
      </w:r>
      <w:r w:rsidRPr="00CD2315">
        <w:rPr>
          <w:rFonts w:cstheme="minorHAnsi"/>
          <w:szCs w:val="20"/>
          <w:lang w:val="fr-FR"/>
        </w:rPr>
        <w:t xml:space="preserve"> </w:t>
      </w:r>
      <w:r w:rsidR="00682573" w:rsidRPr="00CD2315">
        <w:rPr>
          <w:rFonts w:cstheme="minorHAnsi"/>
          <w:szCs w:val="20"/>
          <w:lang w:val="fr-FR"/>
        </w:rPr>
        <w:t xml:space="preserve">regroupera </w:t>
      </w:r>
      <w:r w:rsidR="00043F0C" w:rsidRPr="00CD2315">
        <w:rPr>
          <w:rFonts w:cstheme="minorHAnsi"/>
          <w:szCs w:val="20"/>
          <w:lang w:val="fr-FR"/>
        </w:rPr>
        <w:t>ces recommandations et les communiquera aux Membres.</w:t>
      </w:r>
    </w:p>
    <w:p w:rsidR="00682573" w:rsidRPr="00CD2315" w:rsidRDefault="00C45612" w:rsidP="002933F7">
      <w:pPr>
        <w:pStyle w:val="WMOBodyText"/>
        <w:numPr>
          <w:ilvl w:val="0"/>
          <w:numId w:val="8"/>
        </w:numPr>
        <w:spacing w:before="0" w:after="160"/>
        <w:ind w:left="567" w:hanging="567"/>
        <w:rPr>
          <w:rFonts w:cstheme="minorHAnsi"/>
          <w:szCs w:val="20"/>
          <w:lang w:val="fr-FR"/>
        </w:rPr>
      </w:pPr>
      <w:r w:rsidRPr="00CD2315">
        <w:rPr>
          <w:rFonts w:cstheme="minorHAnsi"/>
          <w:szCs w:val="20"/>
          <w:lang w:val="fr-FR"/>
        </w:rPr>
        <w:t>[</w:t>
      </w:r>
      <w:r w:rsidR="008F1314" w:rsidRPr="00CD2315">
        <w:rPr>
          <w:rFonts w:cstheme="minorHAnsi"/>
          <w:szCs w:val="20"/>
          <w:lang w:val="fr-FR"/>
        </w:rPr>
        <w:t>BP</w:t>
      </w:r>
      <w:r w:rsidRPr="00CD2315">
        <w:rPr>
          <w:rFonts w:cstheme="minorHAnsi"/>
          <w:szCs w:val="20"/>
          <w:lang w:val="fr-FR"/>
        </w:rPr>
        <w:t xml:space="preserve">, </w:t>
      </w:r>
      <w:r w:rsidR="008F1314" w:rsidRPr="00CD2315">
        <w:rPr>
          <w:rFonts w:cstheme="minorHAnsi"/>
          <w:szCs w:val="20"/>
          <w:lang w:val="fr-FR"/>
        </w:rPr>
        <w:t>Secrétariat</w:t>
      </w:r>
      <w:r w:rsidRPr="00CD2315">
        <w:rPr>
          <w:rFonts w:cstheme="minorHAnsi"/>
          <w:szCs w:val="20"/>
          <w:lang w:val="fr-FR"/>
        </w:rPr>
        <w:t xml:space="preserve">, </w:t>
      </w:r>
      <w:r w:rsidR="008F1314" w:rsidRPr="00CD2315">
        <w:rPr>
          <w:rFonts w:cstheme="minorHAnsi"/>
          <w:szCs w:val="20"/>
          <w:lang w:val="fr-FR"/>
        </w:rPr>
        <w:t>CR</w:t>
      </w:r>
      <w:r w:rsidRPr="00CD2315">
        <w:rPr>
          <w:rFonts w:cstheme="minorHAnsi"/>
          <w:szCs w:val="20"/>
          <w:lang w:val="fr-FR"/>
        </w:rPr>
        <w:t xml:space="preserve">] </w:t>
      </w:r>
      <w:r w:rsidR="00644C92" w:rsidRPr="00CD2315">
        <w:rPr>
          <w:rFonts w:cstheme="minorHAnsi"/>
          <w:szCs w:val="20"/>
          <w:lang w:val="fr-FR"/>
        </w:rPr>
        <w:t>Le</w:t>
      </w:r>
      <w:r w:rsidR="001816D8" w:rsidRPr="00CD2315">
        <w:rPr>
          <w:rFonts w:cstheme="minorHAnsi"/>
          <w:szCs w:val="20"/>
          <w:lang w:val="fr-FR"/>
        </w:rPr>
        <w:t xml:space="preserve"> bureau du programme</w:t>
      </w:r>
      <w:r w:rsidR="00644C92" w:rsidRPr="00CD2315">
        <w:rPr>
          <w:rFonts w:cstheme="minorHAnsi"/>
          <w:szCs w:val="20"/>
          <w:lang w:val="fr-FR"/>
        </w:rPr>
        <w:t xml:space="preserve"> du SIO 2.0</w:t>
      </w:r>
      <w:r w:rsidRPr="00CD2315">
        <w:rPr>
          <w:rFonts w:cstheme="minorHAnsi"/>
          <w:szCs w:val="20"/>
          <w:lang w:val="fr-FR"/>
        </w:rPr>
        <w:t xml:space="preserve">, </w:t>
      </w:r>
      <w:r w:rsidR="00682573" w:rsidRPr="00CD2315">
        <w:rPr>
          <w:rFonts w:cstheme="minorHAnsi"/>
          <w:szCs w:val="20"/>
          <w:lang w:val="fr-FR"/>
        </w:rPr>
        <w:t xml:space="preserve">en collaboration avec les conseils régionaux et le </w:t>
      </w:r>
      <w:r w:rsidR="008F1314" w:rsidRPr="00CD2315">
        <w:rPr>
          <w:rFonts w:cstheme="minorHAnsi"/>
          <w:szCs w:val="20"/>
          <w:lang w:val="fr-FR"/>
        </w:rPr>
        <w:t>Secrétariat</w:t>
      </w:r>
      <w:r w:rsidR="001F0E4F" w:rsidRPr="00CD2315">
        <w:rPr>
          <w:rFonts w:cstheme="minorHAnsi"/>
          <w:szCs w:val="20"/>
          <w:lang w:val="fr-FR"/>
        </w:rPr>
        <w:t xml:space="preserve">, </w:t>
      </w:r>
      <w:r w:rsidR="00682573" w:rsidRPr="00CD2315">
        <w:rPr>
          <w:rFonts w:cstheme="minorHAnsi"/>
          <w:szCs w:val="20"/>
          <w:lang w:val="fr-FR"/>
        </w:rPr>
        <w:t xml:space="preserve">recherchera des </w:t>
      </w:r>
      <w:r w:rsidR="001D7B4D" w:rsidRPr="00CD2315">
        <w:rPr>
          <w:rFonts w:cstheme="minorHAnsi"/>
          <w:szCs w:val="20"/>
          <w:lang w:val="fr-FR"/>
        </w:rPr>
        <w:t xml:space="preserve">sources </w:t>
      </w:r>
      <w:r w:rsidR="00682573" w:rsidRPr="00CD2315">
        <w:rPr>
          <w:rFonts w:cstheme="minorHAnsi"/>
          <w:szCs w:val="20"/>
          <w:lang w:val="fr-FR"/>
        </w:rPr>
        <w:t xml:space="preserve">financements pour accompagner la mise en œuvre du SIO 2.0 dans les pays les moins avancés (PMA) et les petits États insulaires en développement (PEID). </w:t>
      </w:r>
      <w:r w:rsidR="001D7B4D" w:rsidRPr="00CD2315">
        <w:rPr>
          <w:rFonts w:cstheme="minorHAnsi"/>
          <w:szCs w:val="20"/>
          <w:lang w:val="fr-FR"/>
        </w:rPr>
        <w:t xml:space="preserve">Le Fonds vert pour le climat et </w:t>
      </w:r>
      <w:r w:rsidR="00BA7085" w:rsidRPr="00CD2315">
        <w:rPr>
          <w:rFonts w:cstheme="minorHAnsi"/>
          <w:szCs w:val="20"/>
          <w:lang w:val="fr-FR"/>
        </w:rPr>
        <w:t>l’Alliance pour le développement de l’hydrométéorologie</w:t>
      </w:r>
      <w:r w:rsidR="001F0E4F" w:rsidRPr="00CD2315">
        <w:rPr>
          <w:rFonts w:cstheme="minorHAnsi"/>
          <w:szCs w:val="20"/>
          <w:lang w:val="fr-FR"/>
        </w:rPr>
        <w:t xml:space="preserve"> sont des bailleurs potentiels</w:t>
      </w:r>
      <w:r w:rsidR="00BA7085" w:rsidRPr="00CD2315">
        <w:rPr>
          <w:rFonts w:cstheme="minorHAnsi"/>
          <w:szCs w:val="20"/>
          <w:lang w:val="fr-FR"/>
        </w:rPr>
        <w:t>.</w:t>
      </w:r>
    </w:p>
    <w:p w:rsidR="00C45612" w:rsidRPr="00CD2315" w:rsidRDefault="00C45612" w:rsidP="00BA7085">
      <w:pPr>
        <w:pStyle w:val="WMOBodyText"/>
        <w:spacing w:before="0" w:after="160"/>
        <w:rPr>
          <w:rFonts w:cstheme="minorHAnsi"/>
          <w:szCs w:val="20"/>
          <w:lang w:val="fr-FR"/>
        </w:rPr>
      </w:pPr>
    </w:p>
    <w:p w:rsidR="00C45612" w:rsidRPr="003D65E0" w:rsidRDefault="00C45612" w:rsidP="00C45612">
      <w:pPr>
        <w:rPr>
          <w:rFonts w:cstheme="minorHAnsi"/>
          <w:lang w:val="fr-FR"/>
        </w:rPr>
        <w:sectPr w:rsidR="00C45612" w:rsidRPr="003D65E0" w:rsidSect="007C183F">
          <w:headerReference w:type="even" r:id="rId16"/>
          <w:headerReference w:type="default" r:id="rId17"/>
          <w:footerReference w:type="even" r:id="rId18"/>
          <w:headerReference w:type="first" r:id="rId19"/>
          <w:pgSz w:w="11906" w:h="16838"/>
          <w:pgMar w:top="1134" w:right="1134" w:bottom="851" w:left="1134" w:header="1134" w:footer="1134" w:gutter="0"/>
          <w:cols w:space="708"/>
          <w:titlePg/>
          <w:docGrid w:linePitch="360"/>
        </w:sectPr>
      </w:pPr>
    </w:p>
    <w:p w:rsidR="00C45612" w:rsidRPr="003D65E0" w:rsidRDefault="00BA7085" w:rsidP="0044137C">
      <w:pPr>
        <w:pStyle w:val="Heading2"/>
        <w:spacing w:before="120" w:after="240"/>
        <w:rPr>
          <w:lang w:val="fr-FR"/>
        </w:rPr>
      </w:pPr>
      <w:r w:rsidRPr="003D65E0">
        <w:rPr>
          <w:lang w:val="fr-FR"/>
        </w:rPr>
        <w:lastRenderedPageBreak/>
        <w:t>Calendrier et échéances</w:t>
      </w:r>
      <w:r w:rsidR="00C45612" w:rsidRPr="003D65E0">
        <w:rPr>
          <w:lang w:val="fr-FR"/>
        </w:rPr>
        <w:t>:</w:t>
      </w:r>
    </w:p>
    <w:tbl>
      <w:tblPr>
        <w:tblStyle w:val="TableGrid"/>
        <w:tblW w:w="5038" w:type="pct"/>
        <w:tblLayout w:type="fixed"/>
        <w:tblLook w:val="04A0" w:firstRow="1" w:lastRow="0" w:firstColumn="1" w:lastColumn="0" w:noHBand="0" w:noVBand="1"/>
      </w:tblPr>
      <w:tblGrid>
        <w:gridCol w:w="919"/>
        <w:gridCol w:w="1600"/>
        <w:gridCol w:w="1620"/>
        <w:gridCol w:w="9"/>
        <w:gridCol w:w="1722"/>
        <w:gridCol w:w="523"/>
        <w:gridCol w:w="1922"/>
        <w:gridCol w:w="1680"/>
        <w:gridCol w:w="560"/>
        <w:gridCol w:w="1734"/>
        <w:gridCol w:w="431"/>
        <w:gridCol w:w="1562"/>
      </w:tblGrid>
      <w:tr w:rsidR="00EB2752" w:rsidRPr="0044137C" w:rsidTr="00EB2752">
        <w:trPr>
          <w:tblHeader/>
        </w:trPr>
        <w:tc>
          <w:tcPr>
            <w:tcW w:w="322"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Activit</w:t>
            </w:r>
            <w:r w:rsidR="00BA7085" w:rsidRPr="0044137C">
              <w:rPr>
                <w:rFonts w:cstheme="minorHAnsi"/>
                <w:sz w:val="17"/>
                <w:szCs w:val="17"/>
                <w:lang w:val="fr-FR"/>
              </w:rPr>
              <w:t>é</w:t>
            </w:r>
          </w:p>
        </w:tc>
        <w:tc>
          <w:tcPr>
            <w:tcW w:w="560"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2019</w:t>
            </w:r>
          </w:p>
        </w:tc>
        <w:tc>
          <w:tcPr>
            <w:tcW w:w="570" w:type="pct"/>
            <w:gridSpan w:val="2"/>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2020</w:t>
            </w:r>
          </w:p>
        </w:tc>
        <w:tc>
          <w:tcPr>
            <w:tcW w:w="603"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2021</w:t>
            </w:r>
          </w:p>
        </w:tc>
        <w:tc>
          <w:tcPr>
            <w:tcW w:w="183" w:type="pct"/>
            <w:shd w:val="clear" w:color="auto" w:fill="EEECE1" w:themeFill="background2"/>
          </w:tcPr>
          <w:p w:rsidR="00C45612" w:rsidRPr="00EB2752" w:rsidRDefault="00C45612" w:rsidP="00EB2752">
            <w:pPr>
              <w:ind w:left="-116" w:right="-123"/>
              <w:jc w:val="center"/>
              <w:rPr>
                <w:rFonts w:cstheme="minorHAnsi"/>
                <w:spacing w:val="-6"/>
                <w:sz w:val="17"/>
                <w:szCs w:val="17"/>
                <w:lang w:val="fr-FR"/>
              </w:rPr>
            </w:pPr>
            <w:r w:rsidRPr="00EB2752">
              <w:rPr>
                <w:rFonts w:cstheme="minorHAnsi"/>
                <w:spacing w:val="-6"/>
                <w:sz w:val="17"/>
                <w:szCs w:val="17"/>
                <w:lang w:val="fr-FR"/>
              </w:rPr>
              <w:t>2022</w:t>
            </w:r>
          </w:p>
        </w:tc>
        <w:tc>
          <w:tcPr>
            <w:tcW w:w="673"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2023</w:t>
            </w:r>
          </w:p>
        </w:tc>
        <w:tc>
          <w:tcPr>
            <w:tcW w:w="588"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2024</w:t>
            </w:r>
          </w:p>
        </w:tc>
        <w:tc>
          <w:tcPr>
            <w:tcW w:w="196" w:type="pct"/>
            <w:shd w:val="clear" w:color="auto" w:fill="EEECE1" w:themeFill="background2"/>
          </w:tcPr>
          <w:p w:rsidR="00C45612" w:rsidRPr="0044137C" w:rsidRDefault="00C45612" w:rsidP="00EB2752">
            <w:pPr>
              <w:ind w:left="-138" w:right="-136"/>
              <w:jc w:val="center"/>
              <w:rPr>
                <w:rFonts w:cstheme="minorHAnsi"/>
                <w:sz w:val="17"/>
                <w:szCs w:val="17"/>
                <w:lang w:val="fr-FR"/>
              </w:rPr>
            </w:pPr>
            <w:r w:rsidRPr="0044137C">
              <w:rPr>
                <w:rFonts w:cstheme="minorHAnsi"/>
                <w:sz w:val="17"/>
                <w:szCs w:val="17"/>
                <w:lang w:val="fr-FR"/>
              </w:rPr>
              <w:t>2025</w:t>
            </w:r>
          </w:p>
        </w:tc>
        <w:tc>
          <w:tcPr>
            <w:tcW w:w="607"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2026</w:t>
            </w:r>
          </w:p>
        </w:tc>
        <w:tc>
          <w:tcPr>
            <w:tcW w:w="151"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w:t>
            </w:r>
          </w:p>
        </w:tc>
        <w:tc>
          <w:tcPr>
            <w:tcW w:w="547" w:type="pct"/>
            <w:shd w:val="clear" w:color="auto" w:fill="EEECE1" w:themeFill="background2"/>
          </w:tcPr>
          <w:p w:rsidR="00C45612" w:rsidRPr="0044137C" w:rsidRDefault="00C45612" w:rsidP="00C45612">
            <w:pPr>
              <w:jc w:val="center"/>
              <w:rPr>
                <w:rFonts w:cstheme="minorHAnsi"/>
                <w:sz w:val="17"/>
                <w:szCs w:val="17"/>
                <w:lang w:val="fr-FR"/>
              </w:rPr>
            </w:pPr>
            <w:r w:rsidRPr="0044137C">
              <w:rPr>
                <w:rFonts w:cstheme="minorHAnsi"/>
                <w:sz w:val="17"/>
                <w:szCs w:val="17"/>
                <w:lang w:val="fr-FR"/>
              </w:rPr>
              <w:t>2030</w:t>
            </w: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w:t>
            </w:r>
          </w:p>
        </w:tc>
        <w:tc>
          <w:tcPr>
            <w:tcW w:w="560" w:type="pct"/>
          </w:tcPr>
          <w:p w:rsidR="00235C82" w:rsidRPr="0044137C" w:rsidRDefault="00235C82" w:rsidP="00EB2752">
            <w:pPr>
              <w:spacing w:before="60" w:after="40"/>
              <w:jc w:val="center"/>
              <w:rPr>
                <w:rFonts w:cstheme="minorHAnsi"/>
                <w:sz w:val="17"/>
                <w:szCs w:val="17"/>
                <w:highlight w:val="yellow"/>
                <w:lang w:val="fr-FR"/>
              </w:rPr>
            </w:pPr>
            <w:r w:rsidRPr="0044137C">
              <w:rPr>
                <w:rFonts w:cstheme="minorHAnsi"/>
                <w:sz w:val="17"/>
                <w:szCs w:val="17"/>
                <w:lang w:val="fr-FR"/>
              </w:rPr>
              <w:t xml:space="preserve">Adoption de la démarche du </w:t>
            </w:r>
            <w:r w:rsidR="00341C22" w:rsidRPr="0044137C">
              <w:rPr>
                <w:rFonts w:cstheme="minorHAnsi"/>
                <w:sz w:val="17"/>
                <w:szCs w:val="17"/>
                <w:lang w:val="fr-FR"/>
              </w:rPr>
              <w:t>SIO 2.0</w:t>
            </w:r>
            <w:r w:rsidR="00C45612" w:rsidRPr="0044137C">
              <w:rPr>
                <w:rFonts w:cstheme="minorHAnsi"/>
                <w:sz w:val="17"/>
                <w:szCs w:val="17"/>
                <w:lang w:val="fr-FR"/>
              </w:rPr>
              <w:t xml:space="preserve"> </w:t>
            </w:r>
            <w:r w:rsidRPr="0044137C">
              <w:rPr>
                <w:rFonts w:cstheme="minorHAnsi"/>
                <w:sz w:val="17"/>
                <w:szCs w:val="17"/>
                <w:lang w:val="fr-FR"/>
              </w:rPr>
              <w:t>par le Dix-huitième Congrès</w:t>
            </w:r>
          </w:p>
        </w:tc>
        <w:tc>
          <w:tcPr>
            <w:tcW w:w="570" w:type="pct"/>
            <w:gridSpan w:val="2"/>
          </w:tcPr>
          <w:p w:rsidR="00C45612" w:rsidRPr="0044137C" w:rsidRDefault="00235C82" w:rsidP="00EB2752">
            <w:pPr>
              <w:spacing w:before="60" w:after="40"/>
              <w:jc w:val="center"/>
              <w:rPr>
                <w:rFonts w:cstheme="minorHAnsi"/>
                <w:sz w:val="17"/>
                <w:szCs w:val="17"/>
                <w:lang w:val="fr-FR"/>
              </w:rPr>
            </w:pPr>
            <w:r w:rsidRPr="0044137C">
              <w:rPr>
                <w:rFonts w:cstheme="minorHAnsi"/>
                <w:sz w:val="17"/>
                <w:szCs w:val="17"/>
                <w:lang w:val="fr-FR"/>
              </w:rPr>
              <w:t xml:space="preserve">Approbation de la mise en œuvre du </w:t>
            </w:r>
            <w:r w:rsidR="00341C22" w:rsidRPr="0044137C">
              <w:rPr>
                <w:rFonts w:cstheme="minorHAnsi"/>
                <w:sz w:val="17"/>
                <w:szCs w:val="17"/>
                <w:lang w:val="fr-FR"/>
              </w:rPr>
              <w:t>SIO 2.0</w:t>
            </w:r>
            <w:r w:rsidR="00C45612" w:rsidRPr="0044137C">
              <w:rPr>
                <w:rFonts w:cstheme="minorHAnsi"/>
                <w:sz w:val="17"/>
                <w:szCs w:val="17"/>
                <w:lang w:val="fr-FR"/>
              </w:rPr>
              <w:t xml:space="preserve"> </w:t>
            </w:r>
            <w:r w:rsidRPr="0044137C">
              <w:rPr>
                <w:rFonts w:cstheme="minorHAnsi"/>
                <w:sz w:val="17"/>
                <w:szCs w:val="17"/>
                <w:lang w:val="fr-FR"/>
              </w:rPr>
              <w:t>par le Conseil exécutif (</w:t>
            </w:r>
            <w:r w:rsidR="00C45612" w:rsidRPr="0044137C">
              <w:rPr>
                <w:rFonts w:cstheme="minorHAnsi"/>
                <w:sz w:val="17"/>
                <w:szCs w:val="17"/>
                <w:lang w:val="fr-FR"/>
              </w:rPr>
              <w:t>EC-72</w:t>
            </w:r>
            <w:r w:rsidRPr="0044137C">
              <w:rPr>
                <w:rFonts w:cstheme="minorHAnsi"/>
                <w:sz w:val="17"/>
                <w:szCs w:val="17"/>
                <w:lang w:val="fr-FR"/>
              </w:rPr>
              <w:t>)</w:t>
            </w: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1</w:t>
            </w:r>
          </w:p>
        </w:tc>
        <w:tc>
          <w:tcPr>
            <w:tcW w:w="560" w:type="pct"/>
          </w:tcPr>
          <w:p w:rsidR="00C45612" w:rsidRPr="0044137C" w:rsidRDefault="00C45612" w:rsidP="00EB2752">
            <w:pPr>
              <w:spacing w:before="60" w:after="40"/>
              <w:jc w:val="center"/>
              <w:rPr>
                <w:rFonts w:cstheme="minorHAnsi"/>
                <w:sz w:val="17"/>
                <w:szCs w:val="17"/>
                <w:lang w:val="fr-FR"/>
              </w:rPr>
            </w:pPr>
          </w:p>
        </w:tc>
        <w:tc>
          <w:tcPr>
            <w:tcW w:w="570" w:type="pct"/>
            <w:gridSpan w:val="2"/>
            <w:vMerge w:val="restart"/>
          </w:tcPr>
          <w:p w:rsidR="00C45612" w:rsidRPr="0044137C" w:rsidRDefault="00235C82" w:rsidP="00EB2752">
            <w:pPr>
              <w:spacing w:before="60" w:after="40"/>
              <w:jc w:val="center"/>
              <w:rPr>
                <w:rFonts w:cstheme="minorHAnsi"/>
                <w:sz w:val="17"/>
                <w:szCs w:val="17"/>
                <w:lang w:val="fr-FR"/>
              </w:rPr>
            </w:pPr>
            <w:r w:rsidRPr="0044137C">
              <w:rPr>
                <w:rFonts w:cstheme="minorHAnsi"/>
                <w:sz w:val="17"/>
                <w:szCs w:val="17"/>
                <w:lang w:val="fr-FR"/>
              </w:rPr>
              <w:t xml:space="preserve">Communication aux Membres de l’architecture technique du </w:t>
            </w:r>
            <w:r w:rsidR="00341C22" w:rsidRPr="0044137C">
              <w:rPr>
                <w:rFonts w:cstheme="minorHAnsi"/>
                <w:sz w:val="17"/>
                <w:szCs w:val="17"/>
                <w:lang w:val="fr-FR"/>
              </w:rPr>
              <w:t>SIO 2.0</w:t>
            </w:r>
            <w:r w:rsidRPr="0044137C">
              <w:rPr>
                <w:rFonts w:cstheme="minorHAnsi"/>
                <w:sz w:val="17"/>
                <w:szCs w:val="17"/>
                <w:lang w:val="fr-FR"/>
              </w:rPr>
              <w:t xml:space="preserve"> et des spécifications techniques modifiées</w:t>
            </w: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44137C"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2</w:t>
            </w:r>
          </w:p>
        </w:tc>
        <w:tc>
          <w:tcPr>
            <w:tcW w:w="560" w:type="pct"/>
          </w:tcPr>
          <w:p w:rsidR="00C45612" w:rsidRPr="0044137C" w:rsidRDefault="00C45612" w:rsidP="00EB2752">
            <w:pPr>
              <w:spacing w:before="60" w:after="40"/>
              <w:jc w:val="center"/>
              <w:rPr>
                <w:rFonts w:cstheme="minorHAnsi"/>
                <w:sz w:val="17"/>
                <w:szCs w:val="17"/>
                <w:lang w:val="fr-FR"/>
              </w:rPr>
            </w:pPr>
          </w:p>
        </w:tc>
        <w:tc>
          <w:tcPr>
            <w:tcW w:w="570" w:type="pct"/>
            <w:gridSpan w:val="2"/>
            <w:vMerge/>
          </w:tcPr>
          <w:p w:rsidR="00C45612" w:rsidRPr="0044137C" w:rsidRDefault="00C45612" w:rsidP="00EB2752">
            <w:pPr>
              <w:spacing w:before="60" w:after="40"/>
              <w:jc w:val="center"/>
              <w:rPr>
                <w:rFonts w:cstheme="minorHAnsi"/>
                <w:sz w:val="17"/>
                <w:szCs w:val="17"/>
                <w:lang w:val="fr-FR"/>
              </w:rPr>
            </w:pP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3</w:t>
            </w:r>
          </w:p>
        </w:tc>
        <w:tc>
          <w:tcPr>
            <w:tcW w:w="560" w:type="pct"/>
          </w:tcPr>
          <w:p w:rsidR="00C45612" w:rsidRPr="0044137C" w:rsidRDefault="00C45612" w:rsidP="00EB2752">
            <w:pPr>
              <w:spacing w:before="60" w:after="40"/>
              <w:jc w:val="center"/>
              <w:rPr>
                <w:rFonts w:cstheme="minorHAnsi"/>
                <w:sz w:val="17"/>
                <w:szCs w:val="17"/>
                <w:lang w:val="fr-FR"/>
              </w:rPr>
            </w:pPr>
          </w:p>
        </w:tc>
        <w:tc>
          <w:tcPr>
            <w:tcW w:w="570" w:type="pct"/>
            <w:gridSpan w:val="2"/>
          </w:tcPr>
          <w:p w:rsidR="00C45612" w:rsidRPr="0044137C" w:rsidRDefault="00235C82" w:rsidP="00EB2752">
            <w:pPr>
              <w:spacing w:before="60" w:after="40"/>
              <w:jc w:val="center"/>
              <w:rPr>
                <w:rFonts w:cstheme="minorHAnsi"/>
                <w:sz w:val="17"/>
                <w:szCs w:val="17"/>
                <w:lang w:val="fr-FR"/>
              </w:rPr>
            </w:pPr>
            <w:r w:rsidRPr="0044137C">
              <w:rPr>
                <w:rFonts w:cstheme="minorHAnsi"/>
                <w:sz w:val="17"/>
                <w:szCs w:val="17"/>
                <w:lang w:val="fr-FR"/>
              </w:rPr>
              <w:t>Mise en place du</w:t>
            </w:r>
            <w:r w:rsidR="001816D8" w:rsidRPr="0044137C">
              <w:rPr>
                <w:rFonts w:cstheme="minorHAnsi"/>
                <w:sz w:val="17"/>
                <w:szCs w:val="17"/>
                <w:lang w:val="fr-FR"/>
              </w:rPr>
              <w:t xml:space="preserve"> bureau du programme</w:t>
            </w:r>
            <w:r w:rsidR="00644C92" w:rsidRPr="0044137C">
              <w:rPr>
                <w:rFonts w:cstheme="minorHAnsi"/>
                <w:sz w:val="17"/>
                <w:szCs w:val="17"/>
                <w:lang w:val="fr-FR"/>
              </w:rPr>
              <w:t xml:space="preserve"> du SIO</w:t>
            </w:r>
            <w:r w:rsidR="00485C61" w:rsidRPr="0044137C">
              <w:rPr>
                <w:rFonts w:cstheme="minorHAnsi"/>
                <w:sz w:val="17"/>
                <w:szCs w:val="17"/>
                <w:lang w:val="fr-FR"/>
              </w:rPr>
              <w:t> </w:t>
            </w:r>
            <w:r w:rsidR="00644C92" w:rsidRPr="0044137C">
              <w:rPr>
                <w:rFonts w:cstheme="minorHAnsi"/>
                <w:sz w:val="17"/>
                <w:szCs w:val="17"/>
                <w:lang w:val="fr-FR"/>
              </w:rPr>
              <w:t>2.0</w:t>
            </w: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4</w:t>
            </w:r>
          </w:p>
        </w:tc>
        <w:tc>
          <w:tcPr>
            <w:tcW w:w="560" w:type="pct"/>
          </w:tcPr>
          <w:p w:rsidR="00C45612" w:rsidRPr="0044137C" w:rsidRDefault="00C45612" w:rsidP="00EB2752">
            <w:pPr>
              <w:spacing w:before="60" w:after="40"/>
              <w:jc w:val="center"/>
              <w:rPr>
                <w:rFonts w:cstheme="minorHAnsi"/>
                <w:sz w:val="17"/>
                <w:szCs w:val="17"/>
                <w:lang w:val="fr-FR"/>
              </w:rPr>
            </w:pPr>
          </w:p>
        </w:tc>
        <w:tc>
          <w:tcPr>
            <w:tcW w:w="570" w:type="pct"/>
            <w:gridSpan w:val="2"/>
            <w:vMerge w:val="restart"/>
          </w:tcPr>
          <w:p w:rsidR="00C45612" w:rsidRPr="0044137C" w:rsidRDefault="00485C61" w:rsidP="00EB2752">
            <w:pPr>
              <w:spacing w:before="60" w:after="40"/>
              <w:jc w:val="center"/>
              <w:rPr>
                <w:rFonts w:cstheme="minorHAnsi"/>
                <w:sz w:val="17"/>
                <w:szCs w:val="17"/>
                <w:lang w:val="fr-FR"/>
              </w:rPr>
            </w:pPr>
            <w:r w:rsidRPr="0044137C">
              <w:rPr>
                <w:rFonts w:cstheme="minorHAnsi"/>
                <w:sz w:val="17"/>
                <w:szCs w:val="17"/>
                <w:lang w:val="fr-FR"/>
              </w:rPr>
              <w:t>Publication à l’intention des Membres du plan de c</w:t>
            </w:r>
            <w:r w:rsidR="00C45612" w:rsidRPr="0044137C">
              <w:rPr>
                <w:rFonts w:cstheme="minorHAnsi"/>
                <w:sz w:val="17"/>
                <w:szCs w:val="17"/>
                <w:lang w:val="fr-FR"/>
              </w:rPr>
              <w:t xml:space="preserve">ommunication </w:t>
            </w:r>
            <w:r w:rsidRPr="0044137C">
              <w:rPr>
                <w:rFonts w:cstheme="minorHAnsi"/>
                <w:sz w:val="17"/>
                <w:szCs w:val="17"/>
                <w:lang w:val="fr-FR"/>
              </w:rPr>
              <w:t>relatif à la mise en œuvre du</w:t>
            </w:r>
            <w:r w:rsidR="00C45612" w:rsidRPr="0044137C">
              <w:rPr>
                <w:rFonts w:cstheme="minorHAnsi"/>
                <w:sz w:val="17"/>
                <w:szCs w:val="17"/>
                <w:lang w:val="fr-FR"/>
              </w:rPr>
              <w:t xml:space="preserve"> </w:t>
            </w:r>
            <w:r w:rsidR="00341C22" w:rsidRPr="0044137C">
              <w:rPr>
                <w:rFonts w:cstheme="minorHAnsi"/>
                <w:sz w:val="17"/>
                <w:szCs w:val="17"/>
                <w:lang w:val="fr-FR"/>
              </w:rPr>
              <w:t>SIO 2.0</w:t>
            </w:r>
            <w:r w:rsidR="00C45612" w:rsidRPr="0044137C">
              <w:rPr>
                <w:rFonts w:cstheme="minorHAnsi"/>
                <w:sz w:val="17"/>
                <w:szCs w:val="17"/>
                <w:lang w:val="fr-FR"/>
              </w:rPr>
              <w:t xml:space="preserve"> </w:t>
            </w: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44137C"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5</w:t>
            </w:r>
          </w:p>
        </w:tc>
        <w:tc>
          <w:tcPr>
            <w:tcW w:w="560" w:type="pct"/>
          </w:tcPr>
          <w:p w:rsidR="00C45612" w:rsidRPr="0044137C" w:rsidRDefault="00C45612" w:rsidP="00EB2752">
            <w:pPr>
              <w:spacing w:before="60" w:after="40"/>
              <w:jc w:val="center"/>
              <w:rPr>
                <w:rFonts w:cstheme="minorHAnsi"/>
                <w:sz w:val="17"/>
                <w:szCs w:val="17"/>
                <w:lang w:val="fr-FR"/>
              </w:rPr>
            </w:pPr>
          </w:p>
        </w:tc>
        <w:tc>
          <w:tcPr>
            <w:tcW w:w="570" w:type="pct"/>
            <w:gridSpan w:val="2"/>
            <w:vMerge/>
          </w:tcPr>
          <w:p w:rsidR="00C45612" w:rsidRPr="0044137C" w:rsidRDefault="00C45612" w:rsidP="00EB2752">
            <w:pPr>
              <w:spacing w:before="60" w:after="40"/>
              <w:jc w:val="center"/>
              <w:rPr>
                <w:rFonts w:cstheme="minorHAnsi"/>
                <w:sz w:val="17"/>
                <w:szCs w:val="17"/>
                <w:lang w:val="fr-FR"/>
              </w:rPr>
            </w:pP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44137C"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6</w:t>
            </w:r>
          </w:p>
        </w:tc>
        <w:tc>
          <w:tcPr>
            <w:tcW w:w="560" w:type="pct"/>
          </w:tcPr>
          <w:p w:rsidR="00C45612" w:rsidRPr="0044137C" w:rsidRDefault="00C45612" w:rsidP="00EB2752">
            <w:pPr>
              <w:spacing w:before="60" w:after="40"/>
              <w:jc w:val="center"/>
              <w:rPr>
                <w:rFonts w:cstheme="minorHAnsi"/>
                <w:sz w:val="17"/>
                <w:szCs w:val="17"/>
                <w:lang w:val="fr-FR"/>
              </w:rPr>
            </w:pPr>
          </w:p>
        </w:tc>
        <w:tc>
          <w:tcPr>
            <w:tcW w:w="570" w:type="pct"/>
            <w:gridSpan w:val="2"/>
            <w:vMerge/>
          </w:tcPr>
          <w:p w:rsidR="00C45612" w:rsidRPr="0044137C" w:rsidRDefault="00C45612" w:rsidP="00EB2752">
            <w:pPr>
              <w:spacing w:before="60" w:after="40"/>
              <w:jc w:val="center"/>
              <w:rPr>
                <w:rFonts w:cstheme="minorHAnsi"/>
                <w:sz w:val="17"/>
                <w:szCs w:val="17"/>
                <w:lang w:val="fr-FR"/>
              </w:rPr>
            </w:pP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7</w:t>
            </w:r>
          </w:p>
        </w:tc>
        <w:tc>
          <w:tcPr>
            <w:tcW w:w="560" w:type="pct"/>
          </w:tcPr>
          <w:p w:rsidR="009B4F45" w:rsidRPr="0044137C" w:rsidRDefault="009B4F45" w:rsidP="00EB2752">
            <w:pPr>
              <w:spacing w:before="60" w:after="40"/>
              <w:jc w:val="center"/>
              <w:rPr>
                <w:rFonts w:cstheme="minorHAnsi"/>
                <w:sz w:val="17"/>
                <w:szCs w:val="17"/>
                <w:highlight w:val="yellow"/>
                <w:lang w:val="fr-FR"/>
              </w:rPr>
            </w:pPr>
            <w:r w:rsidRPr="0044137C">
              <w:rPr>
                <w:rFonts w:cstheme="minorHAnsi"/>
                <w:sz w:val="17"/>
                <w:szCs w:val="17"/>
                <w:lang w:val="fr-FR"/>
              </w:rPr>
              <w:t>Dé</w:t>
            </w:r>
            <w:r w:rsidR="00C45612" w:rsidRPr="0044137C">
              <w:rPr>
                <w:rFonts w:cstheme="minorHAnsi"/>
                <w:sz w:val="17"/>
                <w:szCs w:val="17"/>
                <w:lang w:val="fr-FR"/>
              </w:rPr>
              <w:t>termin</w:t>
            </w:r>
            <w:r w:rsidRPr="0044137C">
              <w:rPr>
                <w:rFonts w:cstheme="minorHAnsi"/>
                <w:sz w:val="17"/>
                <w:szCs w:val="17"/>
                <w:lang w:val="fr-FR"/>
              </w:rPr>
              <w:t xml:space="preserve">ation par la CSB </w:t>
            </w:r>
            <w:r w:rsidR="0081471C" w:rsidRPr="0044137C">
              <w:rPr>
                <w:rFonts w:cstheme="minorHAnsi"/>
                <w:sz w:val="17"/>
                <w:szCs w:val="17"/>
                <w:lang w:val="fr-FR"/>
              </w:rPr>
              <w:t>du mode et des domaines de coopération avec le secteur privé à l’appui de la mise en œuvre du</w:t>
            </w:r>
            <w:r w:rsidR="009906CD" w:rsidRPr="0044137C">
              <w:rPr>
                <w:rFonts w:cstheme="minorHAnsi"/>
                <w:sz w:val="17"/>
                <w:szCs w:val="17"/>
                <w:lang w:val="fr-FR"/>
              </w:rPr>
              <w:t xml:space="preserve"> </w:t>
            </w:r>
            <w:r w:rsidR="00341C22" w:rsidRPr="0044137C">
              <w:rPr>
                <w:rFonts w:cstheme="minorHAnsi"/>
                <w:sz w:val="17"/>
                <w:szCs w:val="17"/>
                <w:lang w:val="fr-FR"/>
              </w:rPr>
              <w:t>SIO 2.0</w:t>
            </w:r>
          </w:p>
        </w:tc>
        <w:tc>
          <w:tcPr>
            <w:tcW w:w="570" w:type="pct"/>
            <w:gridSpan w:val="2"/>
          </w:tcPr>
          <w:p w:rsidR="00C45612" w:rsidRPr="0044137C" w:rsidRDefault="00C45612" w:rsidP="00EB2752">
            <w:pPr>
              <w:spacing w:before="60" w:after="40"/>
              <w:jc w:val="center"/>
              <w:rPr>
                <w:rFonts w:cstheme="minorHAnsi"/>
                <w:sz w:val="17"/>
                <w:szCs w:val="17"/>
                <w:lang w:val="fr-FR"/>
              </w:rPr>
            </w:pPr>
          </w:p>
        </w:tc>
        <w:tc>
          <w:tcPr>
            <w:tcW w:w="603" w:type="pct"/>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44137C" w:rsidTr="00EB2752">
        <w:trPr>
          <w:trHeight w:val="285"/>
        </w:trPr>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lastRenderedPageBreak/>
              <w:t>8</w:t>
            </w:r>
          </w:p>
        </w:tc>
        <w:tc>
          <w:tcPr>
            <w:tcW w:w="3177" w:type="pct"/>
            <w:gridSpan w:val="7"/>
          </w:tcPr>
          <w:p w:rsidR="00C45612" w:rsidRPr="0044137C" w:rsidRDefault="00BA7085" w:rsidP="00EB2752">
            <w:pPr>
              <w:spacing w:before="60" w:after="40"/>
              <w:jc w:val="center"/>
              <w:rPr>
                <w:rFonts w:cstheme="minorHAnsi"/>
                <w:sz w:val="17"/>
                <w:szCs w:val="17"/>
                <w:lang w:val="fr-FR"/>
              </w:rPr>
            </w:pPr>
            <w:r w:rsidRPr="0044137C">
              <w:rPr>
                <w:rFonts w:cstheme="minorHAnsi"/>
                <w:sz w:val="17"/>
                <w:szCs w:val="17"/>
                <w:lang w:val="fr-FR"/>
              </w:rPr>
              <w:t>Projets de dé</w:t>
            </w:r>
            <w:r w:rsidR="00C45612" w:rsidRPr="0044137C">
              <w:rPr>
                <w:rFonts w:cstheme="minorHAnsi"/>
                <w:sz w:val="17"/>
                <w:szCs w:val="17"/>
                <w:lang w:val="fr-FR"/>
              </w:rPr>
              <w:t xml:space="preserve">monstration (2019 – 2024) </w:t>
            </w: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t>9</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vMerge w:val="restart"/>
          </w:tcPr>
          <w:p w:rsidR="00C45612" w:rsidRPr="0044137C" w:rsidRDefault="0081471C" w:rsidP="00EB2752">
            <w:pPr>
              <w:spacing w:before="60" w:after="40"/>
              <w:ind w:left="-60" w:right="-64"/>
              <w:jc w:val="center"/>
              <w:rPr>
                <w:rFonts w:cstheme="minorHAnsi"/>
                <w:sz w:val="17"/>
                <w:szCs w:val="17"/>
                <w:lang w:val="fr-FR"/>
              </w:rPr>
            </w:pPr>
            <w:r w:rsidRPr="0044137C">
              <w:rPr>
                <w:rFonts w:cstheme="minorHAnsi"/>
                <w:sz w:val="17"/>
                <w:szCs w:val="17"/>
                <w:lang w:val="fr-FR"/>
              </w:rPr>
              <w:t xml:space="preserve">Mise en place de plans de formation au </w:t>
            </w:r>
            <w:r w:rsidR="00341C22" w:rsidRPr="0044137C">
              <w:rPr>
                <w:rFonts w:cstheme="minorHAnsi"/>
                <w:sz w:val="17"/>
                <w:szCs w:val="17"/>
                <w:lang w:val="fr-FR"/>
              </w:rPr>
              <w:t>SIO 2</w:t>
            </w:r>
            <w:r w:rsidRPr="0044137C">
              <w:rPr>
                <w:rFonts w:cstheme="minorHAnsi"/>
                <w:sz w:val="17"/>
                <w:szCs w:val="17"/>
                <w:lang w:val="fr-FR"/>
              </w:rPr>
              <w:t>.</w:t>
            </w:r>
            <w:r w:rsidR="00341C22" w:rsidRPr="0044137C">
              <w:rPr>
                <w:rFonts w:cstheme="minorHAnsi"/>
                <w:sz w:val="17"/>
                <w:szCs w:val="17"/>
                <w:lang w:val="fr-FR"/>
              </w:rPr>
              <w:t>0</w:t>
            </w:r>
            <w:r w:rsidR="00C45612" w:rsidRPr="0044137C">
              <w:rPr>
                <w:rFonts w:cstheme="minorHAnsi"/>
                <w:sz w:val="17"/>
                <w:szCs w:val="17"/>
                <w:lang w:val="fr-FR"/>
              </w:rPr>
              <w:t xml:space="preserve"> </w:t>
            </w:r>
            <w:r w:rsidRPr="0044137C">
              <w:rPr>
                <w:rFonts w:cstheme="minorHAnsi"/>
                <w:sz w:val="17"/>
                <w:szCs w:val="17"/>
                <w:lang w:val="fr-FR"/>
              </w:rPr>
              <w:t>dans toutes les Régions</w:t>
            </w: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44137C" w:rsidTr="00EB2752">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t>10</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vMerge/>
          </w:tcPr>
          <w:p w:rsidR="00C45612" w:rsidRPr="0044137C" w:rsidRDefault="00C45612" w:rsidP="00EB2752">
            <w:pPr>
              <w:spacing w:before="60" w:after="40"/>
              <w:ind w:left="-60" w:right="-64"/>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t>11</w:t>
            </w:r>
          </w:p>
        </w:tc>
        <w:tc>
          <w:tcPr>
            <w:tcW w:w="560" w:type="pct"/>
            <w:vMerge w:val="restart"/>
          </w:tcPr>
          <w:p w:rsidR="00C45612" w:rsidRPr="0044137C" w:rsidRDefault="009906CD" w:rsidP="00EB2752">
            <w:pPr>
              <w:spacing w:before="60" w:after="40"/>
              <w:jc w:val="center"/>
              <w:rPr>
                <w:rFonts w:cstheme="minorHAnsi"/>
                <w:sz w:val="17"/>
                <w:szCs w:val="17"/>
                <w:lang w:val="fr-FR"/>
              </w:rPr>
            </w:pPr>
            <w:r w:rsidRPr="0044137C">
              <w:rPr>
                <w:rFonts w:cstheme="minorHAnsi"/>
                <w:sz w:val="17"/>
                <w:szCs w:val="17"/>
                <w:lang w:val="fr-FR"/>
              </w:rPr>
              <w:t xml:space="preserve">Mise en place d’équipes d’experts de la CSB </w:t>
            </w:r>
            <w:r w:rsidR="0079298B" w:rsidRPr="0044137C">
              <w:rPr>
                <w:rFonts w:cstheme="minorHAnsi"/>
                <w:sz w:val="17"/>
                <w:szCs w:val="17"/>
                <w:lang w:val="fr-FR"/>
              </w:rPr>
              <w:t xml:space="preserve">chargées de l’appui au </w:t>
            </w:r>
            <w:r w:rsidR="00341C22" w:rsidRPr="0044137C">
              <w:rPr>
                <w:rFonts w:cstheme="minorHAnsi"/>
                <w:sz w:val="17"/>
                <w:szCs w:val="17"/>
                <w:lang w:val="fr-FR"/>
              </w:rPr>
              <w:t>SIO 2.0</w:t>
            </w: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4143C6" w:rsidP="007D3B9D">
            <w:pPr>
              <w:spacing w:before="60" w:after="40"/>
              <w:ind w:left="-107" w:right="-99" w:firstLine="3"/>
              <w:jc w:val="center"/>
              <w:rPr>
                <w:rFonts w:cstheme="minorHAnsi"/>
                <w:sz w:val="17"/>
                <w:szCs w:val="17"/>
                <w:lang w:val="fr-FR"/>
              </w:rPr>
            </w:pPr>
            <w:r w:rsidRPr="0044137C">
              <w:rPr>
                <w:rFonts w:cstheme="minorHAnsi"/>
                <w:sz w:val="17"/>
                <w:szCs w:val="17"/>
                <w:lang w:val="fr-FR"/>
              </w:rPr>
              <w:t xml:space="preserve">Adoption </w:t>
            </w:r>
            <w:r w:rsidR="008A7586">
              <w:rPr>
                <w:rFonts w:cstheme="minorHAnsi"/>
                <w:sz w:val="17"/>
                <w:szCs w:val="17"/>
                <w:lang w:val="fr-FR"/>
              </w:rPr>
              <w:t>«à titre expérimental»</w:t>
            </w:r>
            <w:r w:rsidR="008A7586">
              <w:rPr>
                <w:rFonts w:cstheme="minorHAnsi"/>
                <w:sz w:val="17"/>
                <w:szCs w:val="17"/>
                <w:lang w:val="fr-FR"/>
              </w:rPr>
              <w:br/>
            </w:r>
            <w:r w:rsidRPr="0044137C">
              <w:rPr>
                <w:rFonts w:cstheme="minorHAnsi"/>
                <w:sz w:val="17"/>
                <w:szCs w:val="17"/>
                <w:lang w:val="fr-FR"/>
              </w:rPr>
              <w:t xml:space="preserve">du Règlement technique du </w:t>
            </w:r>
            <w:r w:rsidR="00341C22" w:rsidRPr="0044137C">
              <w:rPr>
                <w:rFonts w:cstheme="minorHAnsi"/>
                <w:sz w:val="17"/>
                <w:szCs w:val="17"/>
                <w:lang w:val="fr-FR"/>
              </w:rPr>
              <w:t>SIO 2.0</w:t>
            </w:r>
            <w:r w:rsidR="00C45612" w:rsidRPr="0044137C">
              <w:rPr>
                <w:rFonts w:cstheme="minorHAnsi"/>
                <w:sz w:val="17"/>
                <w:szCs w:val="17"/>
                <w:lang w:val="fr-FR"/>
              </w:rPr>
              <w:t xml:space="preserve"> (</w:t>
            </w:r>
            <w:r w:rsidRPr="0044137C">
              <w:rPr>
                <w:rFonts w:cstheme="minorHAnsi"/>
                <w:sz w:val="17"/>
                <w:szCs w:val="17"/>
                <w:lang w:val="fr-FR"/>
              </w:rPr>
              <w:t>protocoles de messagerie</w:t>
            </w:r>
            <w:r w:rsidR="00C45612" w:rsidRPr="0044137C">
              <w:rPr>
                <w:rFonts w:cstheme="minorHAnsi"/>
                <w:sz w:val="17"/>
                <w:szCs w:val="17"/>
                <w:lang w:val="fr-FR"/>
              </w:rPr>
              <w:t xml:space="preserve">, </w:t>
            </w:r>
            <w:r w:rsidRPr="0044137C">
              <w:rPr>
                <w:rFonts w:cstheme="minorHAnsi"/>
                <w:sz w:val="17"/>
                <w:szCs w:val="17"/>
                <w:lang w:val="fr-FR"/>
              </w:rPr>
              <w:t xml:space="preserve">spécifications des </w:t>
            </w:r>
            <w:r w:rsidR="00C45612" w:rsidRPr="0044137C">
              <w:rPr>
                <w:rFonts w:cstheme="minorHAnsi"/>
                <w:sz w:val="17"/>
                <w:szCs w:val="17"/>
                <w:lang w:val="fr-FR"/>
              </w:rPr>
              <w:t>m</w:t>
            </w:r>
            <w:r w:rsidRPr="0044137C">
              <w:rPr>
                <w:rFonts w:cstheme="minorHAnsi"/>
                <w:sz w:val="17"/>
                <w:szCs w:val="17"/>
                <w:lang w:val="fr-FR"/>
              </w:rPr>
              <w:t>é</w:t>
            </w:r>
            <w:r w:rsidR="00C45612" w:rsidRPr="0044137C">
              <w:rPr>
                <w:rFonts w:cstheme="minorHAnsi"/>
                <w:sz w:val="17"/>
                <w:szCs w:val="17"/>
                <w:lang w:val="fr-FR"/>
              </w:rPr>
              <w:t>tad</w:t>
            </w:r>
            <w:r w:rsidRPr="0044137C">
              <w:rPr>
                <w:rFonts w:cstheme="minorHAnsi"/>
                <w:sz w:val="17"/>
                <w:szCs w:val="17"/>
                <w:lang w:val="fr-FR"/>
              </w:rPr>
              <w:t xml:space="preserve">onnées, </w:t>
            </w:r>
            <w:r w:rsidR="00C45612" w:rsidRPr="0044137C">
              <w:rPr>
                <w:rFonts w:cstheme="minorHAnsi"/>
                <w:sz w:val="17"/>
                <w:szCs w:val="17"/>
                <w:lang w:val="fr-FR"/>
              </w:rPr>
              <w:t>etc.</w:t>
            </w:r>
            <w:r w:rsidR="00FD27C8" w:rsidRPr="0044137C">
              <w:rPr>
                <w:rFonts w:cstheme="minorHAnsi"/>
                <w:sz w:val="17"/>
                <w:szCs w:val="17"/>
                <w:lang w:val="fr-FR"/>
              </w:rPr>
              <w:t>)</w:t>
            </w:r>
            <w:r w:rsidR="00C45612" w:rsidRPr="0044137C">
              <w:rPr>
                <w:rFonts w:cstheme="minorHAnsi"/>
                <w:sz w:val="17"/>
                <w:szCs w:val="17"/>
                <w:lang w:val="fr-FR"/>
              </w:rPr>
              <w:t xml:space="preserve"> </w:t>
            </w: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FC0971" w:rsidP="00EB2752">
            <w:pPr>
              <w:spacing w:before="60" w:after="40"/>
              <w:ind w:left="-60" w:right="-64"/>
              <w:jc w:val="center"/>
              <w:rPr>
                <w:rFonts w:cstheme="minorHAnsi"/>
                <w:sz w:val="17"/>
                <w:szCs w:val="17"/>
                <w:lang w:val="fr-FR"/>
              </w:rPr>
            </w:pPr>
            <w:r w:rsidRPr="0044137C">
              <w:rPr>
                <w:rFonts w:cstheme="minorHAnsi"/>
                <w:sz w:val="17"/>
                <w:szCs w:val="17"/>
                <w:lang w:val="fr-FR"/>
              </w:rPr>
              <w:t>Adoption «à titre opérationnel» du Règlement technique du SIO 2.0 (protocoles de messagerie, spécifications des métadonnées, etc.)</w:t>
            </w: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t>12</w:t>
            </w:r>
          </w:p>
        </w:tc>
        <w:tc>
          <w:tcPr>
            <w:tcW w:w="560" w:type="pct"/>
            <w:vMerge/>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45612" w:rsidP="00EB2752">
            <w:pPr>
              <w:spacing w:before="60" w:after="40"/>
              <w:ind w:left="-77" w:right="-73" w:firstLine="3"/>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4143C6" w:rsidP="00EB2752">
            <w:pPr>
              <w:spacing w:before="60" w:after="40"/>
              <w:ind w:left="-60" w:right="-64"/>
              <w:jc w:val="center"/>
              <w:rPr>
                <w:rFonts w:cstheme="minorHAnsi"/>
                <w:sz w:val="17"/>
                <w:szCs w:val="17"/>
                <w:lang w:val="fr-FR"/>
              </w:rPr>
            </w:pPr>
            <w:r w:rsidRPr="0044137C">
              <w:rPr>
                <w:rFonts w:cstheme="minorHAnsi"/>
                <w:sz w:val="17"/>
                <w:szCs w:val="17"/>
                <w:lang w:val="fr-FR"/>
              </w:rPr>
              <w:t>Publication des directives relatives à la mise en œuvre du SIO 2.0</w:t>
            </w: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t>13</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FC0971" w:rsidRPr="0044137C" w:rsidRDefault="009D0C28" w:rsidP="00EB2752">
            <w:pPr>
              <w:tabs>
                <w:tab w:val="clear" w:pos="1134"/>
              </w:tabs>
              <w:spacing w:before="60" w:after="40"/>
              <w:ind w:left="-77" w:right="-73" w:firstLine="3"/>
              <w:jc w:val="center"/>
              <w:rPr>
                <w:rFonts w:cstheme="minorHAnsi"/>
                <w:sz w:val="17"/>
                <w:szCs w:val="17"/>
                <w:highlight w:val="cyan"/>
                <w:lang w:val="fr-FR"/>
              </w:rPr>
            </w:pPr>
            <w:r w:rsidRPr="0044137C">
              <w:rPr>
                <w:rFonts w:cstheme="minorHAnsi"/>
                <w:sz w:val="17"/>
                <w:szCs w:val="17"/>
                <w:lang w:val="fr-FR"/>
              </w:rPr>
              <w:t xml:space="preserve">Élaboration par </w:t>
            </w:r>
            <w:r w:rsidR="00FC0971" w:rsidRPr="0044137C">
              <w:rPr>
                <w:rFonts w:cstheme="minorHAnsi"/>
                <w:sz w:val="17"/>
                <w:szCs w:val="17"/>
                <w:lang w:val="fr-FR"/>
              </w:rPr>
              <w:t>un sous-groupe de CMSI du catalogue actualisé du SI</w:t>
            </w:r>
            <w:r w:rsidR="008A7586">
              <w:rPr>
                <w:rFonts w:cstheme="minorHAnsi"/>
                <w:sz w:val="17"/>
                <w:szCs w:val="17"/>
                <w:lang w:val="fr-FR"/>
              </w:rPr>
              <w:t>O pour permettre l’enregistremen</w:t>
            </w:r>
            <w:r w:rsidR="00FC0971" w:rsidRPr="0044137C">
              <w:rPr>
                <w:rFonts w:cstheme="minorHAnsi"/>
                <w:sz w:val="17"/>
                <w:szCs w:val="17"/>
                <w:lang w:val="fr-FR"/>
              </w:rPr>
              <w:t>t des services «expérimentaux»</w:t>
            </w:r>
          </w:p>
        </w:tc>
        <w:tc>
          <w:tcPr>
            <w:tcW w:w="183" w:type="pct"/>
          </w:tcPr>
          <w:p w:rsidR="00C45612" w:rsidRPr="0044137C" w:rsidRDefault="00C45612" w:rsidP="00EB2752">
            <w:pPr>
              <w:tabs>
                <w:tab w:val="clear" w:pos="1134"/>
              </w:tabs>
              <w:spacing w:before="60" w:after="40"/>
              <w:ind w:left="-80" w:right="-111"/>
              <w:jc w:val="center"/>
              <w:rPr>
                <w:rFonts w:cstheme="minorHAnsi"/>
                <w:sz w:val="17"/>
                <w:szCs w:val="17"/>
                <w:lang w:val="fr-FR"/>
              </w:rPr>
            </w:pPr>
          </w:p>
        </w:tc>
        <w:tc>
          <w:tcPr>
            <w:tcW w:w="673" w:type="pct"/>
          </w:tcPr>
          <w:p w:rsidR="00FC0971" w:rsidRPr="0044137C" w:rsidRDefault="00FC0971" w:rsidP="00EB2752">
            <w:pPr>
              <w:spacing w:before="60" w:after="40"/>
              <w:ind w:left="-60" w:right="-64"/>
              <w:jc w:val="center"/>
              <w:rPr>
                <w:rFonts w:cstheme="minorHAnsi"/>
                <w:sz w:val="17"/>
                <w:szCs w:val="17"/>
                <w:lang w:val="fr-FR"/>
              </w:rPr>
            </w:pPr>
            <w:r w:rsidRPr="0044137C">
              <w:rPr>
                <w:rFonts w:cstheme="minorHAnsi"/>
                <w:sz w:val="17"/>
                <w:szCs w:val="17"/>
                <w:lang w:val="fr-FR"/>
              </w:rPr>
              <w:t xml:space="preserve">Confirmation par les </w:t>
            </w:r>
            <w:r w:rsidR="008B1090" w:rsidRPr="0044137C">
              <w:rPr>
                <w:rFonts w:cstheme="minorHAnsi"/>
                <w:sz w:val="17"/>
                <w:szCs w:val="17"/>
                <w:lang w:val="fr-FR"/>
              </w:rPr>
              <w:t>CMSI</w:t>
            </w:r>
            <w:r w:rsidRPr="0044137C">
              <w:rPr>
                <w:rFonts w:cstheme="minorHAnsi"/>
                <w:sz w:val="17"/>
                <w:szCs w:val="17"/>
                <w:lang w:val="fr-FR"/>
              </w:rPr>
              <w:t xml:space="preserve"> des procédures d’enregistrement des services dans </w:t>
            </w:r>
            <w:r w:rsidR="00EB2752">
              <w:rPr>
                <w:rFonts w:cstheme="minorHAnsi"/>
                <w:sz w:val="17"/>
                <w:szCs w:val="17"/>
                <w:lang w:val="fr-FR"/>
              </w:rPr>
              <w:br/>
            </w:r>
            <w:r w:rsidRPr="0044137C">
              <w:rPr>
                <w:rFonts w:cstheme="minorHAnsi"/>
                <w:sz w:val="17"/>
                <w:szCs w:val="17"/>
                <w:lang w:val="fr-FR"/>
              </w:rPr>
              <w:t xml:space="preserve">le </w:t>
            </w:r>
            <w:r w:rsidR="00341C22" w:rsidRPr="0044137C">
              <w:rPr>
                <w:rFonts w:cstheme="minorHAnsi"/>
                <w:sz w:val="17"/>
                <w:szCs w:val="17"/>
                <w:lang w:val="fr-FR"/>
              </w:rPr>
              <w:t>SIO 2.0</w:t>
            </w:r>
          </w:p>
        </w:tc>
        <w:tc>
          <w:tcPr>
            <w:tcW w:w="588" w:type="pct"/>
          </w:tcPr>
          <w:p w:rsidR="00C45612" w:rsidRPr="0044137C" w:rsidRDefault="009D0C28" w:rsidP="00EB2752">
            <w:pPr>
              <w:spacing w:before="60" w:after="40"/>
              <w:ind w:left="-82" w:right="-106"/>
              <w:jc w:val="center"/>
              <w:rPr>
                <w:rFonts w:cstheme="minorHAnsi"/>
                <w:sz w:val="17"/>
                <w:szCs w:val="17"/>
                <w:lang w:val="fr-FR"/>
              </w:rPr>
            </w:pPr>
            <w:r w:rsidRPr="0044137C">
              <w:rPr>
                <w:rFonts w:cstheme="minorHAnsi"/>
                <w:sz w:val="17"/>
                <w:szCs w:val="17"/>
                <w:lang w:val="fr-FR"/>
              </w:rPr>
              <w:t>Élaboration</w:t>
            </w:r>
            <w:r w:rsidR="00FC0971" w:rsidRPr="0044137C">
              <w:rPr>
                <w:rFonts w:cstheme="minorHAnsi"/>
                <w:sz w:val="17"/>
                <w:szCs w:val="17"/>
                <w:lang w:val="fr-FR"/>
              </w:rPr>
              <w:t xml:space="preserve"> par les CMSI du catalogue actualisé et du portail du SIO 2.0</w:t>
            </w:r>
          </w:p>
          <w:p w:rsidR="00C45612" w:rsidRPr="0044137C" w:rsidRDefault="00C45612" w:rsidP="00EB2752">
            <w:pPr>
              <w:spacing w:before="60" w:after="40"/>
              <w:ind w:left="-82" w:right="-106"/>
              <w:jc w:val="center"/>
              <w:rPr>
                <w:rFonts w:cstheme="minorHAnsi"/>
                <w:sz w:val="17"/>
                <w:szCs w:val="17"/>
                <w:lang w:val="fr-FR"/>
              </w:rPr>
            </w:pPr>
          </w:p>
          <w:p w:rsidR="00C45612" w:rsidRPr="0044137C" w:rsidRDefault="00580350" w:rsidP="00EB2752">
            <w:pPr>
              <w:spacing w:before="60" w:after="40"/>
              <w:ind w:left="-82" w:right="-106"/>
              <w:jc w:val="center"/>
              <w:rPr>
                <w:rFonts w:cstheme="minorHAnsi"/>
                <w:sz w:val="17"/>
                <w:szCs w:val="17"/>
                <w:lang w:val="fr-FR"/>
              </w:rPr>
            </w:pPr>
            <w:r w:rsidRPr="0044137C">
              <w:rPr>
                <w:rFonts w:eastAsiaTheme="minorHAnsi" w:cstheme="minorHAnsi"/>
                <w:sz w:val="17"/>
                <w:szCs w:val="17"/>
                <w:lang w:val="fr-FR"/>
              </w:rPr>
              <w:t>«Gel» d</w:t>
            </w:r>
            <w:r w:rsidR="00233B06" w:rsidRPr="0044137C">
              <w:rPr>
                <w:rFonts w:eastAsiaTheme="minorHAnsi" w:cstheme="minorHAnsi"/>
                <w:sz w:val="17"/>
                <w:szCs w:val="17"/>
                <w:lang w:val="fr-FR"/>
              </w:rPr>
              <w:t>e l’ancien</w:t>
            </w:r>
            <w:r w:rsidRPr="0044137C">
              <w:rPr>
                <w:rFonts w:eastAsiaTheme="minorHAnsi" w:cstheme="minorHAnsi"/>
                <w:sz w:val="17"/>
                <w:szCs w:val="17"/>
                <w:lang w:val="fr-FR"/>
              </w:rPr>
              <w:t xml:space="preserve"> catalogue RCE du SIO</w:t>
            </w: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vMerge w:val="restart"/>
          </w:tcPr>
          <w:p w:rsidR="00C45612" w:rsidRPr="0044137C" w:rsidRDefault="00233B06" w:rsidP="00EB2752">
            <w:pPr>
              <w:spacing w:before="60" w:after="40"/>
              <w:ind w:left="-62" w:right="-81" w:hanging="14"/>
              <w:jc w:val="center"/>
              <w:rPr>
                <w:rFonts w:cstheme="minorHAnsi"/>
                <w:sz w:val="17"/>
                <w:szCs w:val="17"/>
                <w:lang w:val="fr-FR"/>
              </w:rPr>
            </w:pPr>
            <w:r w:rsidRPr="0044137C">
              <w:rPr>
                <w:rFonts w:cstheme="minorHAnsi"/>
                <w:sz w:val="17"/>
                <w:szCs w:val="17"/>
                <w:lang w:val="fr-FR"/>
              </w:rPr>
              <w:t>Achèvement de la m</w:t>
            </w:r>
            <w:r w:rsidR="004B477B" w:rsidRPr="0044137C">
              <w:rPr>
                <w:rFonts w:cstheme="minorHAnsi"/>
                <w:sz w:val="17"/>
                <w:szCs w:val="17"/>
                <w:lang w:val="fr-FR"/>
              </w:rPr>
              <w:t>igration du catalogue RCE original du SIO</w:t>
            </w:r>
          </w:p>
          <w:p w:rsidR="00C45612" w:rsidRPr="0044137C" w:rsidRDefault="00C45612" w:rsidP="00EB2752">
            <w:pPr>
              <w:spacing w:before="60" w:after="40"/>
              <w:ind w:left="-62" w:right="-81" w:hanging="14"/>
              <w:jc w:val="center"/>
              <w:rPr>
                <w:rFonts w:cstheme="minorHAnsi"/>
                <w:sz w:val="17"/>
                <w:szCs w:val="17"/>
                <w:lang w:val="fr-FR"/>
              </w:rPr>
            </w:pPr>
          </w:p>
          <w:p w:rsidR="00C45612" w:rsidRPr="0044137C" w:rsidRDefault="00F43266" w:rsidP="00EB2752">
            <w:pPr>
              <w:spacing w:before="60" w:after="40"/>
              <w:ind w:left="-62" w:right="-81" w:hanging="14"/>
              <w:jc w:val="center"/>
              <w:rPr>
                <w:rFonts w:cstheme="minorHAnsi"/>
                <w:sz w:val="17"/>
                <w:szCs w:val="17"/>
                <w:lang w:val="fr-FR"/>
              </w:rPr>
            </w:pPr>
            <w:r w:rsidRPr="0044137C">
              <w:rPr>
                <w:rFonts w:eastAsiaTheme="minorHAnsi" w:cstheme="minorHAnsi"/>
                <w:sz w:val="17"/>
                <w:szCs w:val="17"/>
                <w:lang w:val="fr-FR"/>
              </w:rPr>
              <w:t>Migration d’un jeu de données et de services rationalis</w:t>
            </w:r>
            <w:r w:rsidR="00233B06" w:rsidRPr="0044137C">
              <w:rPr>
                <w:rFonts w:eastAsiaTheme="minorHAnsi" w:cstheme="minorHAnsi"/>
                <w:sz w:val="17"/>
                <w:szCs w:val="17"/>
                <w:lang w:val="fr-FR"/>
              </w:rPr>
              <w:t>é</w:t>
            </w:r>
            <w:r w:rsidRPr="0044137C">
              <w:rPr>
                <w:rFonts w:eastAsiaTheme="minorHAnsi" w:cstheme="minorHAnsi"/>
                <w:sz w:val="17"/>
                <w:szCs w:val="17"/>
                <w:lang w:val="fr-FR"/>
              </w:rPr>
              <w:t xml:space="preserve">s de l’ancien système vers </w:t>
            </w:r>
            <w:r w:rsidR="00233B06" w:rsidRPr="0044137C">
              <w:rPr>
                <w:rFonts w:eastAsiaTheme="minorHAnsi" w:cstheme="minorHAnsi"/>
                <w:sz w:val="17"/>
                <w:szCs w:val="17"/>
                <w:lang w:val="fr-FR"/>
              </w:rPr>
              <w:t xml:space="preserve">le </w:t>
            </w:r>
            <w:r w:rsidR="008A7586">
              <w:rPr>
                <w:rFonts w:eastAsiaTheme="minorHAnsi" w:cstheme="minorHAnsi"/>
                <w:sz w:val="17"/>
                <w:szCs w:val="17"/>
                <w:lang w:val="fr-FR"/>
              </w:rPr>
              <w:t>SIO 2.0</w:t>
            </w:r>
            <w:r w:rsidR="008A7586">
              <w:rPr>
                <w:rFonts w:eastAsiaTheme="minorHAnsi" w:cstheme="minorHAnsi"/>
                <w:sz w:val="17"/>
                <w:szCs w:val="17"/>
                <w:lang w:val="fr-FR"/>
              </w:rPr>
              <w:br/>
            </w:r>
            <w:r w:rsidRPr="0044137C">
              <w:rPr>
                <w:rFonts w:eastAsiaTheme="minorHAnsi" w:cstheme="minorHAnsi"/>
                <w:sz w:val="17"/>
                <w:szCs w:val="17"/>
                <w:lang w:val="fr-FR"/>
              </w:rPr>
              <w:t>(à l’exception de données en temps réel en attente)</w:t>
            </w: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EB2752">
            <w:pPr>
              <w:spacing w:before="80" w:after="80"/>
              <w:jc w:val="center"/>
              <w:rPr>
                <w:rFonts w:cstheme="minorHAnsi"/>
                <w:sz w:val="17"/>
                <w:szCs w:val="17"/>
                <w:lang w:val="fr-FR"/>
              </w:rPr>
            </w:pPr>
            <w:r w:rsidRPr="0044137C">
              <w:rPr>
                <w:rFonts w:cstheme="minorHAnsi"/>
                <w:sz w:val="17"/>
                <w:szCs w:val="17"/>
                <w:lang w:val="fr-FR"/>
              </w:rPr>
              <w:t>14</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F43266" w:rsidP="00EB2752">
            <w:pPr>
              <w:spacing w:before="60" w:after="40"/>
              <w:jc w:val="center"/>
              <w:rPr>
                <w:rFonts w:cstheme="minorHAnsi"/>
                <w:sz w:val="17"/>
                <w:szCs w:val="17"/>
                <w:lang w:val="fr-FR"/>
              </w:rPr>
            </w:pPr>
            <w:r w:rsidRPr="0044137C">
              <w:rPr>
                <w:rFonts w:cstheme="minorHAnsi"/>
                <w:sz w:val="17"/>
                <w:szCs w:val="17"/>
                <w:lang w:val="fr-FR"/>
              </w:rPr>
              <w:t xml:space="preserve">Début de l’enregistrement de services Web opérationnels par les centres du SIO dans le catalogue du </w:t>
            </w:r>
            <w:r w:rsidR="00341C22" w:rsidRPr="0044137C">
              <w:rPr>
                <w:rFonts w:cstheme="minorHAnsi"/>
                <w:sz w:val="17"/>
                <w:szCs w:val="17"/>
                <w:lang w:val="fr-FR"/>
              </w:rPr>
              <w:t>SIO 2.0</w:t>
            </w: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vMerge/>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15</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F43266" w:rsidP="00EB2752">
            <w:pPr>
              <w:spacing w:before="60" w:after="40"/>
              <w:ind w:left="-80" w:right="-76"/>
              <w:jc w:val="center"/>
              <w:rPr>
                <w:rFonts w:cstheme="minorHAnsi"/>
                <w:sz w:val="17"/>
                <w:szCs w:val="17"/>
                <w:lang w:val="fr-FR"/>
              </w:rPr>
            </w:pPr>
            <w:r w:rsidRPr="0044137C">
              <w:rPr>
                <w:rFonts w:cstheme="minorHAnsi"/>
                <w:sz w:val="17"/>
                <w:szCs w:val="17"/>
                <w:lang w:val="fr-FR"/>
              </w:rPr>
              <w:t xml:space="preserve">Offre par le secteur privé de solutions </w:t>
            </w:r>
            <w:r w:rsidR="00B0553F" w:rsidRPr="0044137C">
              <w:rPr>
                <w:rFonts w:cstheme="minorHAnsi"/>
                <w:sz w:val="17"/>
                <w:szCs w:val="17"/>
                <w:lang w:val="fr-FR"/>
              </w:rPr>
              <w:t>SCM</w:t>
            </w:r>
            <w:r w:rsidR="00C45612" w:rsidRPr="0044137C">
              <w:rPr>
                <w:rFonts w:cstheme="minorHAnsi"/>
                <w:sz w:val="17"/>
                <w:szCs w:val="17"/>
                <w:lang w:val="fr-FR"/>
              </w:rPr>
              <w:t xml:space="preserve"> </w:t>
            </w:r>
            <w:r w:rsidRPr="0044137C">
              <w:rPr>
                <w:rFonts w:cstheme="minorHAnsi"/>
                <w:sz w:val="17"/>
                <w:szCs w:val="17"/>
                <w:lang w:val="fr-FR"/>
              </w:rPr>
              <w:t>intégrant les nouveaux protocoles de messagerie</w:t>
            </w: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lastRenderedPageBreak/>
              <w:t>16</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D631C" w:rsidP="007D3B9D">
            <w:pPr>
              <w:spacing w:before="60" w:after="40"/>
              <w:ind w:left="-65" w:right="-71"/>
              <w:jc w:val="center"/>
              <w:rPr>
                <w:rFonts w:cstheme="minorHAnsi"/>
                <w:sz w:val="17"/>
                <w:szCs w:val="17"/>
                <w:lang w:val="fr-FR"/>
              </w:rPr>
            </w:pPr>
            <w:r w:rsidRPr="0044137C">
              <w:rPr>
                <w:rFonts w:cstheme="minorHAnsi"/>
                <w:sz w:val="17"/>
                <w:szCs w:val="17"/>
                <w:lang w:val="fr-FR"/>
              </w:rPr>
              <w:t xml:space="preserve">Diffusion des données en temps réel </w:t>
            </w:r>
            <w:r w:rsidR="00233B06" w:rsidRPr="0044137C">
              <w:rPr>
                <w:rFonts w:cstheme="minorHAnsi"/>
                <w:sz w:val="17"/>
                <w:szCs w:val="17"/>
                <w:lang w:val="fr-FR"/>
              </w:rPr>
              <w:t xml:space="preserve">en utilisant </w:t>
            </w:r>
            <w:r w:rsidRPr="0044137C">
              <w:rPr>
                <w:rFonts w:cstheme="minorHAnsi"/>
                <w:sz w:val="17"/>
                <w:szCs w:val="17"/>
                <w:lang w:val="fr-FR"/>
              </w:rPr>
              <w:t>de</w:t>
            </w:r>
            <w:r w:rsidR="00233B06" w:rsidRPr="0044137C">
              <w:rPr>
                <w:rFonts w:cstheme="minorHAnsi"/>
                <w:sz w:val="17"/>
                <w:szCs w:val="17"/>
                <w:lang w:val="fr-FR"/>
              </w:rPr>
              <w:t>s</w:t>
            </w:r>
            <w:r w:rsidRPr="0044137C">
              <w:rPr>
                <w:rFonts w:cstheme="minorHAnsi"/>
                <w:sz w:val="17"/>
                <w:szCs w:val="17"/>
                <w:lang w:val="fr-FR"/>
              </w:rPr>
              <w:t xml:space="preserve"> nouveaux protocoles de messagerie</w:t>
            </w:r>
            <w:r w:rsidR="00C45612" w:rsidRPr="0044137C">
              <w:rPr>
                <w:rFonts w:cstheme="minorHAnsi"/>
                <w:sz w:val="17"/>
                <w:szCs w:val="17"/>
                <w:lang w:val="fr-FR"/>
              </w:rPr>
              <w:t xml:space="preserve"> </w:t>
            </w:r>
            <w:r w:rsidRPr="0044137C">
              <w:rPr>
                <w:rFonts w:cstheme="minorHAnsi"/>
                <w:sz w:val="17"/>
                <w:szCs w:val="17"/>
                <w:lang w:val="fr-FR"/>
              </w:rPr>
              <w:t>pour l’échange «</w:t>
            </w:r>
            <w:r w:rsidR="00C45612" w:rsidRPr="0044137C">
              <w:rPr>
                <w:rFonts w:cstheme="minorHAnsi"/>
                <w:sz w:val="17"/>
                <w:szCs w:val="17"/>
                <w:lang w:val="fr-FR"/>
              </w:rPr>
              <w:t>exp</w:t>
            </w:r>
            <w:r w:rsidRPr="0044137C">
              <w:rPr>
                <w:rFonts w:cstheme="minorHAnsi"/>
                <w:sz w:val="17"/>
                <w:szCs w:val="17"/>
                <w:lang w:val="fr-FR"/>
              </w:rPr>
              <w:t>é</w:t>
            </w:r>
            <w:r w:rsidR="00C45612" w:rsidRPr="0044137C">
              <w:rPr>
                <w:rFonts w:cstheme="minorHAnsi"/>
                <w:sz w:val="17"/>
                <w:szCs w:val="17"/>
                <w:lang w:val="fr-FR"/>
              </w:rPr>
              <w:t>rimental</w:t>
            </w:r>
            <w:r w:rsidRPr="0044137C">
              <w:rPr>
                <w:rFonts w:cstheme="minorHAnsi"/>
                <w:sz w:val="17"/>
                <w:szCs w:val="17"/>
                <w:lang w:val="fr-FR"/>
              </w:rPr>
              <w:t>» de données entre c</w:t>
            </w:r>
            <w:r w:rsidR="00C45612" w:rsidRPr="0044137C">
              <w:rPr>
                <w:rFonts w:cstheme="minorHAnsi"/>
                <w:sz w:val="17"/>
                <w:szCs w:val="17"/>
                <w:lang w:val="fr-FR"/>
              </w:rPr>
              <w:t>entres</w:t>
            </w:r>
            <w:r w:rsidRPr="0044137C">
              <w:rPr>
                <w:rFonts w:cstheme="minorHAnsi"/>
                <w:sz w:val="17"/>
                <w:szCs w:val="17"/>
                <w:lang w:val="fr-FR"/>
              </w:rPr>
              <w:t xml:space="preserve"> du SIO</w:t>
            </w: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r w:rsidRPr="0044137C">
              <w:rPr>
                <w:rFonts w:cstheme="minorHAnsi"/>
                <w:sz w:val="17"/>
                <w:szCs w:val="17"/>
                <w:lang w:val="fr-FR"/>
              </w:rPr>
              <w:t>M</w:t>
            </w:r>
            <w:r w:rsidR="00CD631C" w:rsidRPr="0044137C">
              <w:rPr>
                <w:rFonts w:cstheme="minorHAnsi"/>
                <w:sz w:val="17"/>
                <w:szCs w:val="17"/>
                <w:lang w:val="fr-FR"/>
              </w:rPr>
              <w:t xml:space="preserve">ise en place par les Membres exploitant des </w:t>
            </w:r>
            <w:r w:rsidR="008B1090" w:rsidRPr="0044137C">
              <w:rPr>
                <w:rFonts w:cstheme="minorHAnsi"/>
                <w:sz w:val="17"/>
                <w:szCs w:val="17"/>
                <w:lang w:val="fr-FR"/>
              </w:rPr>
              <w:t>CMSI</w:t>
            </w:r>
            <w:r w:rsidR="00CD631C" w:rsidRPr="0044137C">
              <w:rPr>
                <w:rFonts w:cstheme="minorHAnsi"/>
                <w:sz w:val="17"/>
                <w:szCs w:val="17"/>
                <w:lang w:val="fr-FR"/>
              </w:rPr>
              <w:t xml:space="preserve"> de nouveaux protocoles de messagerie afin de permettre la </w:t>
            </w:r>
            <w:r w:rsidRPr="0044137C">
              <w:rPr>
                <w:rFonts w:cstheme="minorHAnsi"/>
                <w:sz w:val="17"/>
                <w:szCs w:val="17"/>
                <w:lang w:val="fr-FR"/>
              </w:rPr>
              <w:t xml:space="preserve">migration </w:t>
            </w:r>
            <w:r w:rsidR="00CD631C" w:rsidRPr="0044137C">
              <w:rPr>
                <w:rFonts w:cstheme="minorHAnsi"/>
                <w:sz w:val="17"/>
                <w:szCs w:val="17"/>
                <w:lang w:val="fr-FR"/>
              </w:rPr>
              <w:t xml:space="preserve">dans leur zone </w:t>
            </w:r>
            <w:r w:rsidR="00D30029" w:rsidRPr="0044137C">
              <w:rPr>
                <w:rFonts w:cstheme="minorHAnsi"/>
                <w:sz w:val="17"/>
                <w:szCs w:val="17"/>
                <w:lang w:val="fr-FR"/>
              </w:rPr>
              <w:t>de responsabilité</w:t>
            </w:r>
          </w:p>
          <w:p w:rsidR="00C45612" w:rsidRDefault="00C45612" w:rsidP="00EB2752">
            <w:pPr>
              <w:spacing w:before="60" w:after="40"/>
              <w:jc w:val="center"/>
              <w:rPr>
                <w:rFonts w:cstheme="minorHAnsi"/>
                <w:sz w:val="17"/>
                <w:szCs w:val="17"/>
                <w:lang w:val="fr-FR"/>
              </w:rPr>
            </w:pPr>
          </w:p>
          <w:p w:rsidR="00EB2752" w:rsidRDefault="00EB2752" w:rsidP="00EB2752">
            <w:pPr>
              <w:pStyle w:val="WMOBodyText"/>
              <w:spacing w:before="60" w:after="40"/>
              <w:rPr>
                <w:lang w:val="fr-FR" w:eastAsia="en-US"/>
              </w:rPr>
            </w:pPr>
          </w:p>
          <w:p w:rsidR="00EB2752" w:rsidRPr="00EB2752" w:rsidRDefault="00EB2752" w:rsidP="00EB2752">
            <w:pPr>
              <w:pStyle w:val="WMOBodyText"/>
              <w:spacing w:before="60" w:after="40"/>
              <w:rPr>
                <w:lang w:val="fr-FR" w:eastAsia="en-US"/>
              </w:rPr>
            </w:pPr>
          </w:p>
          <w:p w:rsidR="00C45612" w:rsidRPr="0044137C" w:rsidRDefault="00C93C0A" w:rsidP="00EB2752">
            <w:pPr>
              <w:spacing w:before="60" w:after="40"/>
              <w:ind w:left="-108" w:right="-106"/>
              <w:jc w:val="center"/>
              <w:rPr>
                <w:rFonts w:cstheme="minorHAnsi"/>
                <w:sz w:val="17"/>
                <w:szCs w:val="17"/>
                <w:lang w:val="fr-FR"/>
              </w:rPr>
            </w:pPr>
            <w:r w:rsidRPr="0044137C">
              <w:rPr>
                <w:rFonts w:eastAsiaTheme="minorHAnsi" w:cstheme="minorHAnsi"/>
                <w:sz w:val="17"/>
                <w:szCs w:val="17"/>
                <w:lang w:val="fr-FR"/>
              </w:rPr>
              <w:t xml:space="preserve">Utilisation des nouveaux protocoles de messagerie pour </w:t>
            </w:r>
            <w:r w:rsidRPr="00EB2752">
              <w:rPr>
                <w:rFonts w:eastAsiaTheme="minorHAnsi" w:cstheme="minorHAnsi"/>
                <w:spacing w:val="-6"/>
                <w:sz w:val="17"/>
                <w:szCs w:val="17"/>
                <w:lang w:val="fr-FR"/>
              </w:rPr>
              <w:t>les communications</w:t>
            </w:r>
            <w:r w:rsidRPr="0044137C">
              <w:rPr>
                <w:rFonts w:eastAsiaTheme="minorHAnsi" w:cstheme="minorHAnsi"/>
                <w:sz w:val="17"/>
                <w:szCs w:val="17"/>
                <w:lang w:val="fr-FR"/>
              </w:rPr>
              <w:t xml:space="preserve"> entre CMSI</w:t>
            </w: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FA5C32" w:rsidP="007D3B9D">
            <w:pPr>
              <w:spacing w:before="60" w:after="40"/>
              <w:ind w:left="-70" w:right="-77"/>
              <w:jc w:val="center"/>
              <w:rPr>
                <w:rFonts w:cstheme="minorHAnsi"/>
                <w:sz w:val="17"/>
                <w:szCs w:val="17"/>
                <w:lang w:val="fr-FR"/>
              </w:rPr>
            </w:pPr>
            <w:r w:rsidRPr="0044137C">
              <w:rPr>
                <w:rFonts w:cstheme="minorHAnsi"/>
                <w:sz w:val="17"/>
                <w:szCs w:val="17"/>
                <w:lang w:val="fr-FR"/>
              </w:rPr>
              <w:t xml:space="preserve">Migration de </w:t>
            </w:r>
            <w:r w:rsidR="00C45612" w:rsidRPr="0044137C">
              <w:rPr>
                <w:rFonts w:cstheme="minorHAnsi"/>
                <w:sz w:val="17"/>
                <w:szCs w:val="17"/>
                <w:lang w:val="fr-FR"/>
              </w:rPr>
              <w:t>70</w:t>
            </w:r>
            <w:r w:rsidRPr="0044137C">
              <w:rPr>
                <w:rFonts w:cstheme="minorHAnsi"/>
                <w:sz w:val="17"/>
                <w:szCs w:val="17"/>
                <w:lang w:val="fr-FR"/>
              </w:rPr>
              <w:t> </w:t>
            </w:r>
            <w:r w:rsidR="00C45612" w:rsidRPr="0044137C">
              <w:rPr>
                <w:rFonts w:cstheme="minorHAnsi"/>
                <w:sz w:val="17"/>
                <w:szCs w:val="17"/>
                <w:lang w:val="fr-FR"/>
              </w:rPr>
              <w:t xml:space="preserve">% </w:t>
            </w:r>
            <w:r w:rsidR="00956D0C" w:rsidRPr="0044137C">
              <w:rPr>
                <w:rFonts w:cstheme="minorHAnsi"/>
                <w:sz w:val="17"/>
                <w:szCs w:val="17"/>
                <w:lang w:val="fr-FR"/>
              </w:rPr>
              <w:t xml:space="preserve">des éléments </w:t>
            </w:r>
            <w:r w:rsidR="007D3B9D">
              <w:rPr>
                <w:rFonts w:cstheme="minorHAnsi"/>
                <w:sz w:val="17"/>
                <w:szCs w:val="17"/>
                <w:lang w:val="fr-FR"/>
              </w:rPr>
              <w:br/>
            </w:r>
            <w:r w:rsidR="00956D0C" w:rsidRPr="0044137C">
              <w:rPr>
                <w:rFonts w:cstheme="minorHAnsi"/>
                <w:sz w:val="17"/>
                <w:szCs w:val="17"/>
                <w:lang w:val="fr-FR"/>
              </w:rPr>
              <w:t>de configuration de</w:t>
            </w:r>
            <w:r w:rsidR="00F40A40" w:rsidRPr="0044137C">
              <w:rPr>
                <w:rFonts w:cstheme="minorHAnsi"/>
                <w:sz w:val="17"/>
                <w:szCs w:val="17"/>
                <w:lang w:val="fr-FR"/>
              </w:rPr>
              <w:t>s</w:t>
            </w:r>
            <w:r w:rsidR="00956D0C" w:rsidRPr="0044137C">
              <w:rPr>
                <w:rFonts w:cstheme="minorHAnsi"/>
                <w:sz w:val="17"/>
                <w:szCs w:val="17"/>
                <w:lang w:val="fr-FR"/>
              </w:rPr>
              <w:t xml:space="preserve"> table</w:t>
            </w:r>
            <w:r w:rsidR="00F40A40" w:rsidRPr="0044137C">
              <w:rPr>
                <w:rFonts w:cstheme="minorHAnsi"/>
                <w:sz w:val="17"/>
                <w:szCs w:val="17"/>
                <w:lang w:val="fr-FR"/>
              </w:rPr>
              <w:t>s</w:t>
            </w:r>
            <w:r w:rsidR="00956D0C" w:rsidRPr="0044137C">
              <w:rPr>
                <w:rFonts w:cstheme="minorHAnsi"/>
                <w:sz w:val="17"/>
                <w:szCs w:val="17"/>
                <w:lang w:val="fr-FR"/>
              </w:rPr>
              <w:t xml:space="preserve"> d’acheminement du SMT </w:t>
            </w:r>
            <w:r w:rsidR="00C45612" w:rsidRPr="0044137C">
              <w:rPr>
                <w:rFonts w:cstheme="minorHAnsi"/>
                <w:sz w:val="17"/>
                <w:szCs w:val="17"/>
                <w:lang w:val="fr-FR"/>
              </w:rPr>
              <w:t xml:space="preserve">– </w:t>
            </w:r>
            <w:r w:rsidR="00956D0C" w:rsidRPr="0044137C">
              <w:rPr>
                <w:rFonts w:cstheme="minorHAnsi"/>
                <w:sz w:val="17"/>
                <w:szCs w:val="17"/>
                <w:lang w:val="fr-FR"/>
              </w:rPr>
              <w:t>utilisation des nouveaux protocoles de messagerie pour la diffusion de données en temps réel</w:t>
            </w:r>
          </w:p>
          <w:p w:rsidR="00C45612" w:rsidRPr="0044137C" w:rsidRDefault="00C45612" w:rsidP="007D3B9D">
            <w:pPr>
              <w:spacing w:before="60" w:after="40"/>
              <w:ind w:left="-70" w:right="-77"/>
              <w:jc w:val="center"/>
              <w:rPr>
                <w:rFonts w:cstheme="minorHAnsi"/>
                <w:sz w:val="17"/>
                <w:szCs w:val="17"/>
                <w:lang w:val="fr-FR"/>
              </w:rPr>
            </w:pPr>
          </w:p>
          <w:p w:rsidR="00C45612" w:rsidRPr="0044137C" w:rsidRDefault="00956D0C" w:rsidP="007D3B9D">
            <w:pPr>
              <w:spacing w:before="60" w:after="40"/>
              <w:ind w:left="-70" w:right="-77"/>
              <w:jc w:val="center"/>
              <w:rPr>
                <w:rFonts w:cstheme="minorHAnsi"/>
                <w:sz w:val="17"/>
                <w:szCs w:val="17"/>
                <w:lang w:val="fr-FR"/>
              </w:rPr>
            </w:pPr>
            <w:r w:rsidRPr="0044137C">
              <w:rPr>
                <w:rFonts w:eastAsiaTheme="minorHAnsi" w:cstheme="minorHAnsi"/>
                <w:sz w:val="17"/>
                <w:szCs w:val="17"/>
                <w:lang w:val="fr-FR"/>
              </w:rPr>
              <w:t xml:space="preserve">Offre par les </w:t>
            </w:r>
            <w:r w:rsidR="008B1090" w:rsidRPr="0044137C">
              <w:rPr>
                <w:rFonts w:eastAsiaTheme="minorHAnsi" w:cstheme="minorHAnsi"/>
                <w:sz w:val="17"/>
                <w:szCs w:val="17"/>
                <w:lang w:val="fr-FR"/>
              </w:rPr>
              <w:t>CMSI</w:t>
            </w:r>
            <w:r w:rsidRPr="0044137C">
              <w:rPr>
                <w:rFonts w:eastAsiaTheme="minorHAnsi" w:cstheme="minorHAnsi"/>
                <w:sz w:val="17"/>
                <w:szCs w:val="17"/>
                <w:lang w:val="fr-FR"/>
              </w:rPr>
              <w:t xml:space="preserve"> de services permettant la recherche de données en temps réel provenant de centres du SIO situés dans leur z</w:t>
            </w:r>
            <w:r w:rsidR="00D30029" w:rsidRPr="0044137C">
              <w:rPr>
                <w:rFonts w:eastAsiaTheme="minorHAnsi" w:cstheme="minorHAnsi"/>
                <w:sz w:val="17"/>
                <w:szCs w:val="17"/>
                <w:lang w:val="fr-FR"/>
              </w:rPr>
              <w:t>one de responsabilité</w:t>
            </w:r>
            <w:r w:rsidR="00C45612" w:rsidRPr="0044137C">
              <w:rPr>
                <w:rFonts w:eastAsiaTheme="minorHAnsi" w:cstheme="minorHAnsi"/>
                <w:sz w:val="17"/>
                <w:szCs w:val="17"/>
                <w:lang w:val="fr-FR"/>
              </w:rPr>
              <w:t xml:space="preserve"> </w:t>
            </w:r>
            <w:r w:rsidRPr="0044137C">
              <w:rPr>
                <w:rFonts w:eastAsiaTheme="minorHAnsi" w:cstheme="minorHAnsi"/>
                <w:sz w:val="17"/>
                <w:szCs w:val="17"/>
                <w:lang w:val="fr-FR"/>
              </w:rPr>
              <w:t>n’ayant pas encore effectué la migration vers les nouveaux protocoles de messagerie</w:t>
            </w:r>
          </w:p>
        </w:tc>
        <w:tc>
          <w:tcPr>
            <w:tcW w:w="151" w:type="pct"/>
          </w:tcPr>
          <w:p w:rsidR="00C45612" w:rsidRPr="0044137C" w:rsidRDefault="00C45612" w:rsidP="007D3B9D">
            <w:pPr>
              <w:spacing w:before="60" w:after="40"/>
              <w:ind w:left="-70" w:right="-77"/>
              <w:jc w:val="center"/>
              <w:rPr>
                <w:rFonts w:cstheme="minorHAnsi"/>
                <w:sz w:val="17"/>
                <w:szCs w:val="17"/>
                <w:lang w:val="fr-FR"/>
              </w:rPr>
            </w:pPr>
          </w:p>
        </w:tc>
        <w:tc>
          <w:tcPr>
            <w:tcW w:w="547" w:type="pct"/>
          </w:tcPr>
          <w:p w:rsidR="00C45612" w:rsidRPr="0044137C" w:rsidRDefault="00956D0C" w:rsidP="00EB2752">
            <w:pPr>
              <w:spacing w:before="60" w:after="40"/>
              <w:ind w:left="-112"/>
              <w:jc w:val="center"/>
              <w:rPr>
                <w:rFonts w:cstheme="minorHAnsi"/>
                <w:sz w:val="17"/>
                <w:szCs w:val="17"/>
                <w:lang w:val="fr-FR"/>
              </w:rPr>
            </w:pPr>
            <w:r w:rsidRPr="0044137C">
              <w:rPr>
                <w:rFonts w:cstheme="minorHAnsi"/>
                <w:sz w:val="17"/>
                <w:szCs w:val="17"/>
                <w:lang w:val="fr-FR"/>
              </w:rPr>
              <w:t xml:space="preserve">Achèvement de la migration vers les nouveaux protocoles de messagerie – </w:t>
            </w:r>
            <w:r w:rsidR="00F40A40" w:rsidRPr="0044137C">
              <w:rPr>
                <w:rFonts w:cstheme="minorHAnsi"/>
                <w:sz w:val="17"/>
                <w:szCs w:val="17"/>
                <w:lang w:val="fr-FR"/>
              </w:rPr>
              <w:t>migrat</w:t>
            </w:r>
            <w:r w:rsidR="008A7586">
              <w:rPr>
                <w:rFonts w:cstheme="minorHAnsi"/>
                <w:sz w:val="17"/>
                <w:szCs w:val="17"/>
                <w:lang w:val="fr-FR"/>
              </w:rPr>
              <w:t>ion de la totalité des éléments</w:t>
            </w:r>
            <w:r w:rsidR="008A7586">
              <w:rPr>
                <w:rFonts w:cstheme="minorHAnsi"/>
                <w:sz w:val="17"/>
                <w:szCs w:val="17"/>
                <w:lang w:val="fr-FR"/>
              </w:rPr>
              <w:br/>
            </w:r>
            <w:r w:rsidR="00F40A40" w:rsidRPr="0044137C">
              <w:rPr>
                <w:rFonts w:cstheme="minorHAnsi"/>
                <w:sz w:val="17"/>
                <w:szCs w:val="17"/>
                <w:lang w:val="fr-FR"/>
              </w:rPr>
              <w:t xml:space="preserve">de configuration des tables d’acheminement du </w:t>
            </w:r>
            <w:r w:rsidRPr="0044137C">
              <w:rPr>
                <w:rFonts w:cstheme="minorHAnsi"/>
                <w:sz w:val="17"/>
                <w:szCs w:val="17"/>
                <w:lang w:val="fr-FR"/>
              </w:rPr>
              <w:t>S</w:t>
            </w:r>
            <w:r w:rsidR="00F40A40" w:rsidRPr="0044137C">
              <w:rPr>
                <w:rFonts w:cstheme="minorHAnsi"/>
                <w:sz w:val="17"/>
                <w:szCs w:val="17"/>
                <w:lang w:val="fr-FR"/>
              </w:rPr>
              <w:t>MT désormais obsolètes</w:t>
            </w: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t>17</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711F85" w:rsidP="00EB2752">
            <w:pPr>
              <w:spacing w:before="60" w:after="40"/>
              <w:ind w:left="-111" w:right="-122"/>
              <w:jc w:val="center"/>
              <w:rPr>
                <w:rFonts w:cstheme="minorHAnsi"/>
                <w:sz w:val="17"/>
                <w:szCs w:val="17"/>
                <w:lang w:val="fr-FR"/>
              </w:rPr>
            </w:pPr>
            <w:r w:rsidRPr="0044137C">
              <w:rPr>
                <w:rFonts w:cstheme="minorHAnsi"/>
                <w:sz w:val="17"/>
                <w:szCs w:val="17"/>
                <w:lang w:val="fr-FR"/>
              </w:rPr>
              <w:t>Début de la publication de</w:t>
            </w:r>
            <w:r w:rsidR="00627FD7" w:rsidRPr="0044137C">
              <w:rPr>
                <w:rFonts w:cstheme="minorHAnsi"/>
                <w:sz w:val="17"/>
                <w:szCs w:val="17"/>
                <w:lang w:val="fr-FR"/>
              </w:rPr>
              <w:t>s</w:t>
            </w:r>
            <w:r w:rsidR="008A7586">
              <w:rPr>
                <w:rFonts w:cstheme="minorHAnsi"/>
                <w:sz w:val="17"/>
                <w:szCs w:val="17"/>
                <w:lang w:val="fr-FR"/>
              </w:rPr>
              <w:t xml:space="preserve"> pratiques recommandées</w:t>
            </w:r>
            <w:r w:rsidR="008A7586">
              <w:rPr>
                <w:rFonts w:cstheme="minorHAnsi"/>
                <w:sz w:val="17"/>
                <w:szCs w:val="17"/>
                <w:lang w:val="fr-FR"/>
              </w:rPr>
              <w:br/>
            </w:r>
            <w:r w:rsidRPr="0044137C">
              <w:rPr>
                <w:rFonts w:cstheme="minorHAnsi"/>
                <w:sz w:val="17"/>
                <w:szCs w:val="17"/>
                <w:lang w:val="fr-FR"/>
              </w:rPr>
              <w:t xml:space="preserve">et </w:t>
            </w:r>
            <w:r w:rsidR="00627FD7" w:rsidRPr="0044137C">
              <w:rPr>
                <w:rFonts w:cstheme="minorHAnsi"/>
                <w:sz w:val="17"/>
                <w:szCs w:val="17"/>
                <w:lang w:val="fr-FR"/>
              </w:rPr>
              <w:t xml:space="preserve">d’informations relatives aux exemples de </w:t>
            </w:r>
            <w:r w:rsidR="0021454D" w:rsidRPr="0044137C">
              <w:rPr>
                <w:rFonts w:cstheme="minorHAnsi"/>
                <w:sz w:val="17"/>
                <w:szCs w:val="17"/>
                <w:lang w:val="fr-FR"/>
              </w:rPr>
              <w:t>mise en œuvre des technologies du SIO 2.0.</w:t>
            </w:r>
          </w:p>
        </w:tc>
        <w:tc>
          <w:tcPr>
            <w:tcW w:w="606" w:type="pct"/>
            <w:gridSpan w:val="2"/>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C45612" w:rsidRPr="0044137C" w:rsidRDefault="00C45612" w:rsidP="00EB2752">
            <w:pPr>
              <w:spacing w:before="60" w:after="40"/>
              <w:jc w:val="center"/>
              <w:rPr>
                <w:rFonts w:cstheme="minorHAnsi"/>
                <w:sz w:val="17"/>
                <w:szCs w:val="17"/>
                <w:lang w:val="fr-FR"/>
              </w:rPr>
            </w:pP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r w:rsidR="00EB2752" w:rsidRPr="00551627" w:rsidTr="00EB2752">
        <w:tc>
          <w:tcPr>
            <w:tcW w:w="322" w:type="pct"/>
          </w:tcPr>
          <w:p w:rsidR="00C45612" w:rsidRPr="0044137C" w:rsidRDefault="00C45612" w:rsidP="00C45612">
            <w:pPr>
              <w:jc w:val="center"/>
              <w:rPr>
                <w:rFonts w:cstheme="minorHAnsi"/>
                <w:sz w:val="17"/>
                <w:szCs w:val="17"/>
                <w:lang w:val="fr-FR"/>
              </w:rPr>
            </w:pPr>
            <w:r w:rsidRPr="0044137C">
              <w:rPr>
                <w:rFonts w:cstheme="minorHAnsi"/>
                <w:sz w:val="17"/>
                <w:szCs w:val="17"/>
                <w:lang w:val="fr-FR"/>
              </w:rPr>
              <w:lastRenderedPageBreak/>
              <w:t>18</w:t>
            </w:r>
          </w:p>
        </w:tc>
        <w:tc>
          <w:tcPr>
            <w:tcW w:w="560" w:type="pct"/>
          </w:tcPr>
          <w:p w:rsidR="00C45612" w:rsidRPr="0044137C" w:rsidRDefault="00C45612" w:rsidP="00EB2752">
            <w:pPr>
              <w:spacing w:before="60" w:after="40"/>
              <w:jc w:val="center"/>
              <w:rPr>
                <w:rFonts w:cstheme="minorHAnsi"/>
                <w:sz w:val="17"/>
                <w:szCs w:val="17"/>
                <w:lang w:val="fr-FR"/>
              </w:rPr>
            </w:pPr>
          </w:p>
        </w:tc>
        <w:tc>
          <w:tcPr>
            <w:tcW w:w="567" w:type="pct"/>
          </w:tcPr>
          <w:p w:rsidR="00C45612" w:rsidRPr="0044137C" w:rsidRDefault="00C45612" w:rsidP="00EB2752">
            <w:pPr>
              <w:spacing w:before="60" w:after="40"/>
              <w:jc w:val="center"/>
              <w:rPr>
                <w:rFonts w:cstheme="minorHAnsi"/>
                <w:sz w:val="17"/>
                <w:szCs w:val="17"/>
                <w:lang w:val="fr-FR"/>
              </w:rPr>
            </w:pPr>
          </w:p>
        </w:tc>
        <w:tc>
          <w:tcPr>
            <w:tcW w:w="606" w:type="pct"/>
            <w:gridSpan w:val="2"/>
          </w:tcPr>
          <w:p w:rsidR="00C45612" w:rsidRPr="0044137C" w:rsidRDefault="00C45612" w:rsidP="00EB2752">
            <w:pPr>
              <w:spacing w:before="60" w:after="40"/>
              <w:jc w:val="center"/>
              <w:rPr>
                <w:rFonts w:cstheme="minorHAnsi"/>
                <w:sz w:val="17"/>
                <w:szCs w:val="17"/>
                <w:lang w:val="fr-FR"/>
              </w:rPr>
            </w:pPr>
          </w:p>
        </w:tc>
        <w:tc>
          <w:tcPr>
            <w:tcW w:w="183" w:type="pct"/>
          </w:tcPr>
          <w:p w:rsidR="00C45612" w:rsidRPr="0044137C" w:rsidRDefault="00C45612" w:rsidP="00EB2752">
            <w:pPr>
              <w:spacing w:before="60" w:after="40"/>
              <w:jc w:val="center"/>
              <w:rPr>
                <w:rFonts w:cstheme="minorHAnsi"/>
                <w:sz w:val="17"/>
                <w:szCs w:val="17"/>
                <w:lang w:val="fr-FR"/>
              </w:rPr>
            </w:pPr>
          </w:p>
        </w:tc>
        <w:tc>
          <w:tcPr>
            <w:tcW w:w="673" w:type="pct"/>
          </w:tcPr>
          <w:p w:rsidR="00C45612" w:rsidRPr="0044137C" w:rsidRDefault="00C45612" w:rsidP="00EB2752">
            <w:pPr>
              <w:spacing w:before="60" w:after="40"/>
              <w:jc w:val="center"/>
              <w:rPr>
                <w:rFonts w:cstheme="minorHAnsi"/>
                <w:sz w:val="17"/>
                <w:szCs w:val="17"/>
                <w:lang w:val="fr-FR"/>
              </w:rPr>
            </w:pPr>
          </w:p>
        </w:tc>
        <w:tc>
          <w:tcPr>
            <w:tcW w:w="588" w:type="pct"/>
          </w:tcPr>
          <w:p w:rsidR="0021454D" w:rsidRPr="0044137C" w:rsidRDefault="0021454D" w:rsidP="00EB2752">
            <w:pPr>
              <w:spacing w:before="60" w:after="40"/>
              <w:jc w:val="center"/>
              <w:rPr>
                <w:rFonts w:cstheme="minorHAnsi"/>
                <w:sz w:val="17"/>
                <w:szCs w:val="17"/>
                <w:highlight w:val="yellow"/>
                <w:lang w:val="fr-FR"/>
              </w:rPr>
            </w:pPr>
            <w:r w:rsidRPr="0044137C">
              <w:rPr>
                <w:rFonts w:cstheme="minorHAnsi"/>
                <w:sz w:val="17"/>
                <w:szCs w:val="17"/>
                <w:lang w:val="fr-FR"/>
              </w:rPr>
              <w:t>Mise en évidence de solutions de financement pour permettre l’adoption du SIO 2.0 dans les PMA et les PEID</w:t>
            </w:r>
          </w:p>
        </w:tc>
        <w:tc>
          <w:tcPr>
            <w:tcW w:w="196" w:type="pct"/>
          </w:tcPr>
          <w:p w:rsidR="00C45612" w:rsidRPr="0044137C" w:rsidRDefault="00C45612" w:rsidP="00EB2752">
            <w:pPr>
              <w:spacing w:before="60" w:after="40"/>
              <w:jc w:val="center"/>
              <w:rPr>
                <w:rFonts w:cstheme="minorHAnsi"/>
                <w:sz w:val="17"/>
                <w:szCs w:val="17"/>
                <w:lang w:val="fr-FR"/>
              </w:rPr>
            </w:pPr>
          </w:p>
        </w:tc>
        <w:tc>
          <w:tcPr>
            <w:tcW w:w="607" w:type="pct"/>
          </w:tcPr>
          <w:p w:rsidR="00C45612" w:rsidRPr="0044137C" w:rsidRDefault="00C45612" w:rsidP="00EB2752">
            <w:pPr>
              <w:spacing w:before="60" w:after="40"/>
              <w:jc w:val="center"/>
              <w:rPr>
                <w:rFonts w:cstheme="minorHAnsi"/>
                <w:sz w:val="17"/>
                <w:szCs w:val="17"/>
                <w:lang w:val="fr-FR"/>
              </w:rPr>
            </w:pPr>
          </w:p>
        </w:tc>
        <w:tc>
          <w:tcPr>
            <w:tcW w:w="151" w:type="pct"/>
          </w:tcPr>
          <w:p w:rsidR="00C45612" w:rsidRPr="0044137C" w:rsidRDefault="00C45612" w:rsidP="00EB2752">
            <w:pPr>
              <w:spacing w:before="60" w:after="40"/>
              <w:jc w:val="center"/>
              <w:rPr>
                <w:rFonts w:cstheme="minorHAnsi"/>
                <w:sz w:val="17"/>
                <w:szCs w:val="17"/>
                <w:lang w:val="fr-FR"/>
              </w:rPr>
            </w:pPr>
          </w:p>
        </w:tc>
        <w:tc>
          <w:tcPr>
            <w:tcW w:w="547" w:type="pct"/>
          </w:tcPr>
          <w:p w:rsidR="00C45612" w:rsidRPr="0044137C" w:rsidRDefault="00C45612" w:rsidP="00EB2752">
            <w:pPr>
              <w:spacing w:before="60" w:after="40"/>
              <w:jc w:val="center"/>
              <w:rPr>
                <w:rFonts w:cstheme="minorHAnsi"/>
                <w:sz w:val="17"/>
                <w:szCs w:val="17"/>
                <w:lang w:val="fr-FR"/>
              </w:rPr>
            </w:pPr>
          </w:p>
        </w:tc>
      </w:tr>
    </w:tbl>
    <w:p w:rsidR="00000F89" w:rsidRPr="00000F89" w:rsidRDefault="00000F89" w:rsidP="00000F89">
      <w:pPr>
        <w:pStyle w:val="WMOBodyText"/>
        <w:spacing w:before="480"/>
        <w:jc w:val="center"/>
        <w:rPr>
          <w:szCs w:val="20"/>
          <w:lang w:val="fr-FR"/>
        </w:rPr>
      </w:pPr>
      <w:r w:rsidRPr="00000F89">
        <w:rPr>
          <w:szCs w:val="20"/>
          <w:lang w:val="fr-FR"/>
        </w:rPr>
        <w:t>______________</w:t>
      </w:r>
    </w:p>
    <w:p w:rsidR="00C45612" w:rsidRPr="003D65E0" w:rsidRDefault="00C45612" w:rsidP="00C45612">
      <w:pPr>
        <w:rPr>
          <w:lang w:val="fr-FR"/>
        </w:rPr>
        <w:sectPr w:rsidR="00C45612" w:rsidRPr="003D65E0" w:rsidSect="00BB2E84">
          <w:headerReference w:type="even" r:id="rId20"/>
          <w:headerReference w:type="default" r:id="rId21"/>
          <w:headerReference w:type="first" r:id="rId22"/>
          <w:pgSz w:w="16838" w:h="11906" w:orient="landscape"/>
          <w:pgMar w:top="1274" w:right="1440" w:bottom="1440" w:left="1440" w:header="708" w:footer="708" w:gutter="0"/>
          <w:cols w:space="708"/>
          <w:docGrid w:linePitch="360"/>
        </w:sectPr>
      </w:pPr>
    </w:p>
    <w:p w:rsidR="00000F89" w:rsidRDefault="00C45612" w:rsidP="00E22AE0">
      <w:pPr>
        <w:pStyle w:val="Heading1"/>
        <w:spacing w:after="240"/>
        <w:rPr>
          <w:caps w:val="0"/>
          <w:lang w:val="fr-FR"/>
        </w:rPr>
      </w:pPr>
      <w:bookmarkStart w:id="19" w:name="_ANNEX_III:_Demonstration"/>
      <w:bookmarkStart w:id="20" w:name="_Annexe_III"/>
      <w:bookmarkEnd w:id="19"/>
      <w:bookmarkEnd w:id="20"/>
      <w:r w:rsidRPr="003D65E0">
        <w:rPr>
          <w:lang w:val="fr-FR"/>
        </w:rPr>
        <w:lastRenderedPageBreak/>
        <w:t>A</w:t>
      </w:r>
      <w:r w:rsidR="00000F89" w:rsidRPr="003D65E0">
        <w:rPr>
          <w:caps w:val="0"/>
          <w:lang w:val="fr-FR"/>
        </w:rPr>
        <w:t>nnexe III</w:t>
      </w:r>
    </w:p>
    <w:p w:rsidR="00C45612" w:rsidRPr="003D65E0" w:rsidRDefault="00000F89" w:rsidP="00561F88">
      <w:pPr>
        <w:pStyle w:val="Heading1"/>
        <w:spacing w:after="480"/>
        <w:rPr>
          <w:lang w:val="fr-FR"/>
        </w:rPr>
      </w:pPr>
      <w:r>
        <w:rPr>
          <w:caps w:val="0"/>
          <w:lang w:val="fr-FR"/>
        </w:rPr>
        <w:t>P</w:t>
      </w:r>
      <w:r w:rsidRPr="003D65E0">
        <w:rPr>
          <w:caps w:val="0"/>
          <w:lang w:val="fr-FR"/>
        </w:rPr>
        <w:t>rojets de démonstration</w:t>
      </w:r>
    </w:p>
    <w:p w:rsidR="00345CE7" w:rsidRPr="00BB2E84" w:rsidRDefault="00264DB6" w:rsidP="00000F89">
      <w:pPr>
        <w:pStyle w:val="WMOBodyText"/>
        <w:rPr>
          <w:szCs w:val="20"/>
          <w:lang w:val="fr-FR" w:eastAsia="en-US"/>
        </w:rPr>
      </w:pPr>
      <w:r w:rsidRPr="00BB2E84">
        <w:rPr>
          <w:szCs w:val="20"/>
          <w:lang w:val="fr-FR" w:eastAsia="en-US"/>
        </w:rPr>
        <w:t xml:space="preserve">Les projets de démonstration permettront d’éclairer, de faire évoluer, de valider et/ou d’affiner les concepts, solutions </w:t>
      </w:r>
      <w:r w:rsidR="004A3EE0" w:rsidRPr="00BB2E84">
        <w:rPr>
          <w:szCs w:val="20"/>
          <w:lang w:val="fr-FR" w:eastAsia="en-US"/>
        </w:rPr>
        <w:t>et</w:t>
      </w:r>
      <w:r w:rsidRPr="00BB2E84">
        <w:rPr>
          <w:szCs w:val="20"/>
          <w:lang w:val="fr-FR" w:eastAsia="en-US"/>
        </w:rPr>
        <w:t xml:space="preserve"> modalités de mise en œuvre </w:t>
      </w:r>
      <w:r w:rsidR="004A3EE0" w:rsidRPr="00BB2E84">
        <w:rPr>
          <w:szCs w:val="20"/>
          <w:lang w:val="fr-FR" w:eastAsia="en-US"/>
        </w:rPr>
        <w:t>du</w:t>
      </w:r>
      <w:r w:rsidRPr="00BB2E84">
        <w:rPr>
          <w:szCs w:val="20"/>
          <w:lang w:val="fr-FR" w:eastAsia="en-US"/>
        </w:rPr>
        <w:t xml:space="preserve"> SIO 2.0</w:t>
      </w:r>
      <w:r w:rsidR="004A3EE0" w:rsidRPr="00BB2E84">
        <w:rPr>
          <w:szCs w:val="20"/>
          <w:lang w:val="fr-FR" w:eastAsia="en-US"/>
        </w:rPr>
        <w:t xml:space="preserve">, </w:t>
      </w:r>
      <w:r w:rsidRPr="00BB2E84">
        <w:rPr>
          <w:szCs w:val="20"/>
          <w:lang w:val="fr-FR" w:eastAsia="en-US"/>
        </w:rPr>
        <w:t xml:space="preserve">tout en </w:t>
      </w:r>
      <w:r w:rsidR="00345CE7" w:rsidRPr="00BB2E84">
        <w:rPr>
          <w:szCs w:val="20"/>
          <w:lang w:val="fr-FR" w:eastAsia="en-US"/>
        </w:rPr>
        <w:t xml:space="preserve">mettant en évidence </w:t>
      </w:r>
      <w:r w:rsidRPr="00BB2E84">
        <w:rPr>
          <w:szCs w:val="20"/>
          <w:lang w:val="fr-FR" w:eastAsia="en-US"/>
        </w:rPr>
        <w:t>certaines des principales retombées bénéfiques du système pour la communauté météorologique.</w:t>
      </w:r>
    </w:p>
    <w:p w:rsidR="00345CE7" w:rsidRPr="00BB2E84" w:rsidRDefault="00345CE7" w:rsidP="00000F89">
      <w:pPr>
        <w:pStyle w:val="WMOBodyText"/>
        <w:rPr>
          <w:szCs w:val="20"/>
          <w:lang w:val="fr-FR" w:eastAsia="en-US"/>
        </w:rPr>
      </w:pPr>
      <w:r w:rsidRPr="00BB2E84">
        <w:rPr>
          <w:szCs w:val="20"/>
          <w:lang w:val="fr-FR" w:eastAsia="en-US"/>
        </w:rPr>
        <w:t>Une première série de projets a été définie et l’on en comptera au moins un dans chaque Région de l’OMM. Ces projets se poursuivront jusqu’à la fin 2024.</w:t>
      </w:r>
    </w:p>
    <w:p w:rsidR="00345CE7" w:rsidRPr="00561F88" w:rsidRDefault="00345CE7" w:rsidP="00561F88">
      <w:pPr>
        <w:pStyle w:val="WMOBodyText"/>
        <w:rPr>
          <w:i/>
          <w:iCs/>
          <w:szCs w:val="20"/>
          <w:lang w:val="fr-FR" w:eastAsia="en-US"/>
        </w:rPr>
      </w:pPr>
      <w:r w:rsidRPr="00561F88">
        <w:rPr>
          <w:i/>
          <w:iCs/>
          <w:szCs w:val="20"/>
          <w:lang w:val="fr-FR" w:eastAsia="en-US"/>
        </w:rPr>
        <w:t>Au moment de la rédaction du présent document</w:t>
      </w:r>
      <w:r w:rsidR="000C04A2" w:rsidRPr="00561F88">
        <w:rPr>
          <w:i/>
          <w:iCs/>
          <w:szCs w:val="20"/>
          <w:lang w:val="fr-FR" w:eastAsia="en-US"/>
        </w:rPr>
        <w:t xml:space="preserve"> soumis aux Membres pour consultation</w:t>
      </w:r>
      <w:r w:rsidRPr="00561F88">
        <w:rPr>
          <w:i/>
          <w:iCs/>
          <w:szCs w:val="20"/>
          <w:lang w:val="fr-FR" w:eastAsia="en-US"/>
        </w:rPr>
        <w:t xml:space="preserve">, </w:t>
      </w:r>
      <w:r w:rsidR="00CE55BB" w:rsidRPr="00561F88">
        <w:rPr>
          <w:i/>
          <w:iCs/>
          <w:szCs w:val="20"/>
          <w:lang w:val="fr-FR" w:eastAsia="en-US"/>
        </w:rPr>
        <w:t xml:space="preserve">l’équipe spéciale (relevant de l'ICT-ISS) pour l'évolution du SIO </w:t>
      </w:r>
      <w:r w:rsidRPr="00561F88">
        <w:rPr>
          <w:i/>
          <w:iCs/>
          <w:szCs w:val="20"/>
          <w:lang w:val="fr-FR" w:eastAsia="en-US"/>
        </w:rPr>
        <w:t>met la dernière main au</w:t>
      </w:r>
      <w:r w:rsidR="001B7316" w:rsidRPr="00561F88">
        <w:rPr>
          <w:i/>
          <w:iCs/>
          <w:szCs w:val="20"/>
          <w:lang w:val="fr-FR" w:eastAsia="en-US"/>
        </w:rPr>
        <w:t xml:space="preserve">x </w:t>
      </w:r>
      <w:r w:rsidR="00CE55BB" w:rsidRPr="00561F88">
        <w:rPr>
          <w:i/>
          <w:iCs/>
          <w:szCs w:val="20"/>
          <w:lang w:val="fr-FR" w:eastAsia="en-US"/>
        </w:rPr>
        <w:t xml:space="preserve">détails des </w:t>
      </w:r>
      <w:r w:rsidR="001B7316" w:rsidRPr="00561F88">
        <w:rPr>
          <w:i/>
          <w:iCs/>
          <w:szCs w:val="20"/>
          <w:lang w:val="fr-FR" w:eastAsia="en-US"/>
        </w:rPr>
        <w:t xml:space="preserve">projets de démonstration. </w:t>
      </w:r>
      <w:r w:rsidR="004A3EE0" w:rsidRPr="00561F88">
        <w:rPr>
          <w:i/>
          <w:iCs/>
          <w:szCs w:val="20"/>
          <w:lang w:val="fr-FR" w:eastAsia="en-US"/>
        </w:rPr>
        <w:t>Une</w:t>
      </w:r>
      <w:r w:rsidR="001B7316" w:rsidRPr="00561F88">
        <w:rPr>
          <w:i/>
          <w:iCs/>
          <w:szCs w:val="20"/>
          <w:lang w:val="fr-FR" w:eastAsia="en-US"/>
        </w:rPr>
        <w:t xml:space="preserve"> synthèse d</w:t>
      </w:r>
      <w:r w:rsidR="004A3EE0" w:rsidRPr="00561F88">
        <w:rPr>
          <w:i/>
          <w:iCs/>
          <w:szCs w:val="20"/>
          <w:lang w:val="fr-FR" w:eastAsia="en-US"/>
        </w:rPr>
        <w:t>e chaque</w:t>
      </w:r>
      <w:r w:rsidR="001B7316" w:rsidRPr="00561F88">
        <w:rPr>
          <w:i/>
          <w:iCs/>
          <w:szCs w:val="20"/>
          <w:lang w:val="fr-FR" w:eastAsia="en-US"/>
        </w:rPr>
        <w:t xml:space="preserve"> projet</w:t>
      </w:r>
      <w:r w:rsidR="00162BE2" w:rsidRPr="00561F88">
        <w:rPr>
          <w:i/>
          <w:iCs/>
          <w:szCs w:val="20"/>
          <w:lang w:val="fr-FR" w:eastAsia="en-US"/>
        </w:rPr>
        <w:t>,</w:t>
      </w:r>
      <w:r w:rsidR="004A3EE0" w:rsidRPr="00561F88">
        <w:rPr>
          <w:i/>
          <w:iCs/>
          <w:szCs w:val="20"/>
          <w:lang w:val="fr-FR" w:eastAsia="en-US"/>
        </w:rPr>
        <w:t xml:space="preserve"> accompagné</w:t>
      </w:r>
      <w:r w:rsidR="00162BE2" w:rsidRPr="00561F88">
        <w:rPr>
          <w:i/>
          <w:iCs/>
          <w:szCs w:val="20"/>
          <w:lang w:val="fr-FR" w:eastAsia="en-US"/>
        </w:rPr>
        <w:t>e</w:t>
      </w:r>
      <w:r w:rsidR="004A3EE0" w:rsidRPr="00561F88">
        <w:rPr>
          <w:i/>
          <w:iCs/>
          <w:szCs w:val="20"/>
          <w:lang w:val="fr-FR" w:eastAsia="en-US"/>
        </w:rPr>
        <w:t xml:space="preserve"> d’</w:t>
      </w:r>
      <w:r w:rsidR="001B7316" w:rsidRPr="00561F88">
        <w:rPr>
          <w:i/>
          <w:iCs/>
          <w:szCs w:val="20"/>
          <w:lang w:val="fr-FR" w:eastAsia="en-US"/>
        </w:rPr>
        <w:t xml:space="preserve">un calendrier et </w:t>
      </w:r>
      <w:r w:rsidR="004A3EE0" w:rsidRPr="00561F88">
        <w:rPr>
          <w:i/>
          <w:iCs/>
          <w:szCs w:val="20"/>
          <w:lang w:val="fr-FR" w:eastAsia="en-US"/>
        </w:rPr>
        <w:t>d’</w:t>
      </w:r>
      <w:r w:rsidR="001B7316" w:rsidRPr="00561F88">
        <w:rPr>
          <w:i/>
          <w:iCs/>
          <w:szCs w:val="20"/>
          <w:lang w:val="fr-FR" w:eastAsia="en-US"/>
        </w:rPr>
        <w:t xml:space="preserve">un </w:t>
      </w:r>
      <w:r w:rsidR="00515ECC" w:rsidRPr="00561F88">
        <w:rPr>
          <w:i/>
          <w:iCs/>
          <w:szCs w:val="20"/>
          <w:lang w:val="fr-FR" w:eastAsia="en-US"/>
        </w:rPr>
        <w:t xml:space="preserve">tableau de bord </w:t>
      </w:r>
      <w:r w:rsidR="001B7316" w:rsidRPr="00561F88">
        <w:rPr>
          <w:i/>
          <w:iCs/>
          <w:szCs w:val="20"/>
          <w:lang w:val="fr-FR" w:eastAsia="en-US"/>
        </w:rPr>
        <w:t>indiquant à quel</w:t>
      </w:r>
      <w:r w:rsidR="004276D1" w:rsidRPr="00561F88">
        <w:rPr>
          <w:i/>
          <w:iCs/>
          <w:szCs w:val="20"/>
          <w:lang w:val="fr-FR" w:eastAsia="en-US"/>
        </w:rPr>
        <w:t>les</w:t>
      </w:r>
      <w:r w:rsidR="001B7316" w:rsidRPr="00561F88">
        <w:rPr>
          <w:i/>
          <w:iCs/>
          <w:szCs w:val="20"/>
          <w:lang w:val="fr-FR" w:eastAsia="en-US"/>
        </w:rPr>
        <w:t xml:space="preserve"> modifications techniques du SIO 2.0 il correspond</w:t>
      </w:r>
      <w:r w:rsidR="00162BE2" w:rsidRPr="00561F88">
        <w:rPr>
          <w:i/>
          <w:iCs/>
          <w:szCs w:val="20"/>
          <w:lang w:val="fr-FR" w:eastAsia="en-US"/>
        </w:rPr>
        <w:t xml:space="preserve">, </w:t>
      </w:r>
      <w:r w:rsidR="001B7316" w:rsidRPr="00561F88">
        <w:rPr>
          <w:i/>
          <w:iCs/>
          <w:szCs w:val="20"/>
          <w:lang w:val="fr-FR" w:eastAsia="en-US"/>
        </w:rPr>
        <w:t>figurer</w:t>
      </w:r>
      <w:r w:rsidR="004A3EE0" w:rsidRPr="00561F88">
        <w:rPr>
          <w:i/>
          <w:iCs/>
          <w:szCs w:val="20"/>
          <w:lang w:val="fr-FR" w:eastAsia="en-US"/>
        </w:rPr>
        <w:t>a</w:t>
      </w:r>
      <w:r w:rsidR="001B7316" w:rsidRPr="00561F88">
        <w:rPr>
          <w:i/>
          <w:iCs/>
          <w:szCs w:val="20"/>
          <w:lang w:val="fr-FR" w:eastAsia="en-US"/>
        </w:rPr>
        <w:t xml:space="preserve"> dans la version du </w:t>
      </w:r>
      <w:r w:rsidR="004A3EE0" w:rsidRPr="00561F88">
        <w:rPr>
          <w:i/>
          <w:iCs/>
          <w:szCs w:val="20"/>
          <w:lang w:val="fr-FR" w:eastAsia="en-US"/>
        </w:rPr>
        <w:t xml:space="preserve">présent </w:t>
      </w:r>
      <w:r w:rsidR="001B7316" w:rsidRPr="00561F88">
        <w:rPr>
          <w:i/>
          <w:iCs/>
          <w:szCs w:val="20"/>
          <w:lang w:val="fr-FR" w:eastAsia="en-US"/>
        </w:rPr>
        <w:t xml:space="preserve">document </w:t>
      </w:r>
      <w:r w:rsidR="00515ECC" w:rsidRPr="00561F88">
        <w:rPr>
          <w:i/>
          <w:iCs/>
          <w:szCs w:val="20"/>
          <w:lang w:val="fr-FR" w:eastAsia="en-US"/>
        </w:rPr>
        <w:t xml:space="preserve">qui sera </w:t>
      </w:r>
      <w:r w:rsidR="001B7316" w:rsidRPr="00561F88">
        <w:rPr>
          <w:i/>
          <w:iCs/>
          <w:szCs w:val="20"/>
          <w:lang w:val="fr-FR" w:eastAsia="en-US"/>
        </w:rPr>
        <w:t>soumise à l’examen du Dix</w:t>
      </w:r>
      <w:r w:rsidR="002A7208" w:rsidRPr="00561F88">
        <w:rPr>
          <w:i/>
          <w:iCs/>
          <w:szCs w:val="20"/>
          <w:lang w:val="fr-FR" w:eastAsia="en-US"/>
        </w:rPr>
        <w:noBreakHyphen/>
      </w:r>
      <w:r w:rsidR="001B7316" w:rsidRPr="00561F88">
        <w:rPr>
          <w:i/>
          <w:iCs/>
          <w:szCs w:val="20"/>
          <w:lang w:val="fr-FR" w:eastAsia="en-US"/>
        </w:rPr>
        <w:t>huitième Congrès.</w:t>
      </w:r>
    </w:p>
    <w:p w:rsidR="00BB2E84" w:rsidRPr="00D514E0" w:rsidRDefault="00BB2E84" w:rsidP="002A7208">
      <w:pPr>
        <w:pStyle w:val="WMOBodyText"/>
        <w:spacing w:before="360"/>
        <w:jc w:val="center"/>
        <w:rPr>
          <w:szCs w:val="20"/>
          <w:lang w:val="fr-FR"/>
        </w:rPr>
      </w:pPr>
      <w:r w:rsidRPr="00D514E0">
        <w:rPr>
          <w:szCs w:val="20"/>
          <w:lang w:val="fr-FR"/>
        </w:rPr>
        <w:t>______________</w:t>
      </w:r>
    </w:p>
    <w:p w:rsidR="00BB2E84" w:rsidRPr="00BB2E84" w:rsidRDefault="00BB2E84" w:rsidP="00000F89">
      <w:pPr>
        <w:pStyle w:val="WMOBodyText"/>
        <w:rPr>
          <w:szCs w:val="20"/>
          <w:lang w:val="fr-FR" w:eastAsia="en-US"/>
        </w:rPr>
      </w:pPr>
    </w:p>
    <w:p w:rsidR="00692EDA" w:rsidRPr="003D65E0" w:rsidRDefault="00692EDA">
      <w:pPr>
        <w:tabs>
          <w:tab w:val="clear" w:pos="1134"/>
        </w:tabs>
        <w:spacing w:after="0"/>
        <w:jc w:val="left"/>
        <w:rPr>
          <w:szCs w:val="22"/>
          <w:lang w:val="fr-FR"/>
        </w:rPr>
      </w:pPr>
      <w:r w:rsidRPr="003D65E0">
        <w:rPr>
          <w:lang w:val="fr-FR"/>
        </w:rPr>
        <w:br w:type="page"/>
      </w:r>
    </w:p>
    <w:p w:rsidR="00000F89" w:rsidRDefault="00C45612" w:rsidP="00E22AE0">
      <w:pPr>
        <w:pStyle w:val="Heading1"/>
        <w:rPr>
          <w:lang w:val="fr-FR"/>
        </w:rPr>
      </w:pPr>
      <w:bookmarkStart w:id="21" w:name="_ANNEX_IV:_Risks"/>
      <w:bookmarkStart w:id="22" w:name="_Annexe_IV"/>
      <w:bookmarkEnd w:id="21"/>
      <w:bookmarkEnd w:id="22"/>
      <w:r w:rsidRPr="003D65E0">
        <w:rPr>
          <w:lang w:val="fr-FR"/>
        </w:rPr>
        <w:lastRenderedPageBreak/>
        <w:t>A</w:t>
      </w:r>
      <w:r w:rsidR="00000F89" w:rsidRPr="003D65E0">
        <w:rPr>
          <w:caps w:val="0"/>
          <w:lang w:val="fr-FR"/>
        </w:rPr>
        <w:t>nnexe</w:t>
      </w:r>
      <w:r w:rsidR="00000F89">
        <w:rPr>
          <w:lang w:val="fr-FR"/>
        </w:rPr>
        <w:t xml:space="preserve"> IV</w:t>
      </w:r>
    </w:p>
    <w:p w:rsidR="00C45612" w:rsidRPr="003D65E0" w:rsidRDefault="00C45612" w:rsidP="00E22AE0">
      <w:pPr>
        <w:pStyle w:val="Heading1"/>
        <w:spacing w:before="240" w:after="480"/>
        <w:rPr>
          <w:lang w:val="fr-FR"/>
        </w:rPr>
      </w:pPr>
      <w:r w:rsidRPr="003D65E0">
        <w:rPr>
          <w:lang w:val="fr-FR"/>
        </w:rPr>
        <w:t>R</w:t>
      </w:r>
      <w:r w:rsidR="00000F89" w:rsidRPr="003D65E0">
        <w:rPr>
          <w:caps w:val="0"/>
          <w:lang w:val="fr-FR"/>
        </w:rPr>
        <w:t>isques et mesures d’atténuation proposées</w:t>
      </w:r>
    </w:p>
    <w:p w:rsidR="00E15D16" w:rsidRPr="003D65E0" w:rsidRDefault="00E15D16" w:rsidP="00E22AE0">
      <w:pPr>
        <w:pStyle w:val="WMOBodyText"/>
        <w:rPr>
          <w:lang w:val="fr-FR" w:eastAsia="en-US"/>
        </w:rPr>
      </w:pPr>
      <w:r w:rsidRPr="003D65E0">
        <w:rPr>
          <w:lang w:val="fr-FR" w:eastAsia="en-US"/>
        </w:rPr>
        <w:t>La gestion des risques est une démarche continue qui doit accompagner la totalité du programme du SIO 2.0. Le</w:t>
      </w:r>
      <w:r w:rsidR="001816D8" w:rsidRPr="003D65E0">
        <w:rPr>
          <w:lang w:val="fr-FR" w:eastAsia="en-US"/>
        </w:rPr>
        <w:t xml:space="preserve"> bureau du programme</w:t>
      </w:r>
      <w:r w:rsidRPr="003D65E0">
        <w:rPr>
          <w:lang w:val="fr-FR" w:eastAsia="en-US"/>
        </w:rPr>
        <w:t xml:space="preserve"> appliquera la politique de gestion des risques de l’OMM pour recenser et gérer les risques associés à la mise en œuvre du SIO 2.0.</w:t>
      </w:r>
    </w:p>
    <w:p w:rsidR="00C45612" w:rsidRPr="003D65E0" w:rsidRDefault="00E15D16" w:rsidP="00E22AE0">
      <w:pPr>
        <w:spacing w:after="240"/>
        <w:jc w:val="left"/>
        <w:rPr>
          <w:lang w:val="fr-FR"/>
        </w:rPr>
      </w:pPr>
      <w:r w:rsidRPr="003D65E0">
        <w:rPr>
          <w:lang w:val="fr-FR"/>
        </w:rPr>
        <w:t>Le tableau ci-dess</w:t>
      </w:r>
      <w:r w:rsidR="00EC4074" w:rsidRPr="003D65E0">
        <w:rPr>
          <w:lang w:val="fr-FR"/>
        </w:rPr>
        <w:t>o</w:t>
      </w:r>
      <w:r w:rsidRPr="003D65E0">
        <w:rPr>
          <w:lang w:val="fr-FR"/>
        </w:rPr>
        <w:t xml:space="preserve">us énumère les risques recensés à ce jour ainsi que les mesures d’atténuation proposées. Un grand nombre d’autres risques seront mis en évidence une fois que </w:t>
      </w:r>
      <w:r w:rsidR="00EC4074" w:rsidRPr="003D65E0">
        <w:rPr>
          <w:lang w:val="fr-FR"/>
        </w:rPr>
        <w:t xml:space="preserve">l’on aura acquis </w:t>
      </w:r>
      <w:r w:rsidRPr="003D65E0">
        <w:rPr>
          <w:lang w:val="fr-FR"/>
        </w:rPr>
        <w:t xml:space="preserve">une meilleure compréhension du plan de mise en œuvre et des activités </w:t>
      </w:r>
      <w:r w:rsidR="00086FC5" w:rsidRPr="003D65E0">
        <w:rPr>
          <w:lang w:val="fr-FR"/>
        </w:rPr>
        <w:t>qui y sont associées</w:t>
      </w:r>
      <w:r w:rsidRPr="003D65E0">
        <w:rPr>
          <w:lang w:val="fr-FR"/>
        </w:rPr>
        <w:t>.</w:t>
      </w:r>
    </w:p>
    <w:tbl>
      <w:tblPr>
        <w:tblW w:w="9639" w:type="dxa"/>
        <w:tblInd w:w="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820"/>
        <w:gridCol w:w="4819"/>
      </w:tblGrid>
      <w:tr w:rsidR="00C45612" w:rsidRPr="003D65E0" w:rsidTr="00A2111A">
        <w:tc>
          <w:tcPr>
            <w:tcW w:w="4820"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C45612" w:rsidRPr="003D65E0" w:rsidRDefault="00C45612" w:rsidP="00E22AE0">
            <w:pPr>
              <w:spacing w:before="20" w:after="20"/>
              <w:rPr>
                <w:rFonts w:eastAsia="Times New Roman" w:cs="Calibri"/>
                <w:b/>
                <w:lang w:val="fr-FR" w:eastAsia="en-GB"/>
              </w:rPr>
            </w:pPr>
            <w:r w:rsidRPr="003D65E0">
              <w:rPr>
                <w:rFonts w:eastAsia="Times New Roman" w:cs="Calibri"/>
                <w:b/>
                <w:lang w:val="fr-FR" w:eastAsia="en-GB"/>
              </w:rPr>
              <w:t>Ris</w:t>
            </w:r>
            <w:r w:rsidR="00E15D16" w:rsidRPr="003D65E0">
              <w:rPr>
                <w:rFonts w:eastAsia="Times New Roman" w:cs="Calibri"/>
                <w:b/>
                <w:lang w:val="fr-FR" w:eastAsia="en-GB"/>
              </w:rPr>
              <w:t>que</w:t>
            </w:r>
          </w:p>
        </w:tc>
        <w:tc>
          <w:tcPr>
            <w:tcW w:w="4819"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C45612" w:rsidRPr="003D65E0" w:rsidRDefault="00E15D16" w:rsidP="00E22AE0">
            <w:pPr>
              <w:spacing w:before="20" w:after="20"/>
              <w:rPr>
                <w:rFonts w:eastAsia="Times New Roman" w:cs="Calibri"/>
                <w:b/>
                <w:lang w:val="fr-FR" w:eastAsia="en-GB"/>
              </w:rPr>
            </w:pPr>
            <w:r w:rsidRPr="003D65E0">
              <w:rPr>
                <w:rFonts w:eastAsia="Times New Roman" w:cs="Calibri"/>
                <w:b/>
                <w:lang w:val="fr-FR" w:eastAsia="en-GB"/>
              </w:rPr>
              <w:t>Mesure d’atténuation proposée</w:t>
            </w:r>
          </w:p>
        </w:tc>
      </w:tr>
      <w:tr w:rsidR="00C45612" w:rsidRPr="00551627" w:rsidTr="00A2111A">
        <w:tc>
          <w:tcPr>
            <w:tcW w:w="9639"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rsidR="00C45612" w:rsidRPr="003D65E0" w:rsidRDefault="00324CF2" w:rsidP="00561F88">
            <w:pPr>
              <w:spacing w:before="20" w:after="20"/>
              <w:jc w:val="center"/>
              <w:rPr>
                <w:rFonts w:eastAsia="Times New Roman" w:cs="Calibri"/>
                <w:lang w:val="fr-FR" w:eastAsia="en-GB"/>
              </w:rPr>
            </w:pPr>
            <w:r w:rsidRPr="003D65E0">
              <w:rPr>
                <w:rFonts w:eastAsia="Times New Roman" w:cs="Calibri"/>
                <w:b/>
                <w:bCs/>
                <w:lang w:val="fr-FR" w:eastAsia="en-GB"/>
              </w:rPr>
              <w:t>Coût inconnu ou excessif de la mise en œuvre ou de l’exploitation du système</w:t>
            </w:r>
          </w:p>
        </w:tc>
      </w:tr>
      <w:tr w:rsidR="00C45612" w:rsidRPr="00551627" w:rsidTr="00A11A60">
        <w:trPr>
          <w:trHeight w:val="1489"/>
        </w:trPr>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4E8E" w:rsidRPr="003D65E0" w:rsidRDefault="00994E8E" w:rsidP="00E22AE0">
            <w:pPr>
              <w:spacing w:before="20" w:after="20"/>
              <w:jc w:val="left"/>
              <w:rPr>
                <w:rFonts w:eastAsia="Times New Roman" w:cs="Calibri"/>
                <w:lang w:val="fr-FR" w:eastAsia="en-GB"/>
              </w:rPr>
            </w:pPr>
            <w:r w:rsidRPr="003D65E0">
              <w:rPr>
                <w:rFonts w:eastAsia="Times New Roman" w:cs="Calibri"/>
                <w:lang w:val="fr-FR" w:eastAsia="en-GB"/>
              </w:rPr>
              <w:t xml:space="preserve">Le coût des services hébergés dans un environnement commercial </w:t>
            </w:r>
            <w:r w:rsidR="00190794" w:rsidRPr="003D65E0">
              <w:rPr>
                <w:rFonts w:eastAsia="Times New Roman" w:cs="Calibri"/>
                <w:lang w:val="fr-FR" w:eastAsia="en-GB"/>
              </w:rPr>
              <w:t xml:space="preserve">dématérialisé </w:t>
            </w:r>
            <w:r w:rsidRPr="003D65E0">
              <w:rPr>
                <w:rFonts w:eastAsia="Times New Roman" w:cs="Calibri"/>
                <w:lang w:val="fr-FR" w:eastAsia="en-GB"/>
              </w:rPr>
              <w:t>et la prévisibilité de</w:t>
            </w:r>
            <w:r w:rsidR="0028269C" w:rsidRPr="003D65E0">
              <w:rPr>
                <w:rFonts w:eastAsia="Times New Roman" w:cs="Calibri"/>
                <w:lang w:val="fr-FR" w:eastAsia="en-GB"/>
              </w:rPr>
              <w:t xml:space="preserve"> ces</w:t>
            </w:r>
            <w:r w:rsidRPr="003D65E0">
              <w:rPr>
                <w:rFonts w:eastAsia="Times New Roman" w:cs="Calibri"/>
                <w:lang w:val="fr-FR" w:eastAsia="en-GB"/>
              </w:rPr>
              <w:t xml:space="preserve"> coûts </w:t>
            </w:r>
            <w:r w:rsidR="0028269C" w:rsidRPr="003D65E0">
              <w:rPr>
                <w:rFonts w:eastAsia="Times New Roman" w:cs="Calibri"/>
                <w:lang w:val="fr-FR" w:eastAsia="en-GB"/>
              </w:rPr>
              <w:t xml:space="preserve">à l’avenir </w:t>
            </w:r>
            <w:r w:rsidRPr="003D65E0">
              <w:rPr>
                <w:rFonts w:eastAsia="Times New Roman" w:cs="Calibri"/>
                <w:lang w:val="fr-FR" w:eastAsia="en-GB"/>
              </w:rPr>
              <w:t>pourraient</w:t>
            </w:r>
            <w:r w:rsidR="0028269C" w:rsidRPr="003D65E0">
              <w:rPr>
                <w:rFonts w:eastAsia="Times New Roman" w:cs="Calibri"/>
                <w:lang w:val="fr-FR" w:eastAsia="en-GB"/>
              </w:rPr>
              <w:t xml:space="preserve"> faire obstacle à la participation de </w:t>
            </w:r>
            <w:r w:rsidRPr="003D65E0">
              <w:rPr>
                <w:rFonts w:eastAsia="Times New Roman" w:cs="Calibri"/>
                <w:lang w:val="fr-FR" w:eastAsia="en-GB"/>
              </w:rPr>
              <w:t xml:space="preserve">certains Membres: </w:t>
            </w:r>
            <w:r w:rsidR="0028269C" w:rsidRPr="003D65E0">
              <w:rPr>
                <w:rFonts w:eastAsia="Times New Roman" w:cs="Calibri"/>
                <w:lang w:val="fr-FR" w:eastAsia="en-GB"/>
              </w:rPr>
              <w:t>coûts</w:t>
            </w:r>
            <w:r w:rsidR="0098237F" w:rsidRPr="003D65E0">
              <w:rPr>
                <w:rFonts w:eastAsia="Times New Roman" w:cs="Calibri"/>
                <w:lang w:val="fr-FR" w:eastAsia="en-GB"/>
              </w:rPr>
              <w:t xml:space="preserve"> informatiques</w:t>
            </w:r>
            <w:r w:rsidR="0028269C" w:rsidRPr="003D65E0">
              <w:rPr>
                <w:rFonts w:eastAsia="Times New Roman" w:cs="Calibri"/>
                <w:lang w:val="fr-FR" w:eastAsia="en-GB"/>
              </w:rPr>
              <w:t>, coûts de sortie des données</w:t>
            </w:r>
            <w:r w:rsidR="00190794" w:rsidRPr="003D65E0">
              <w:rPr>
                <w:rFonts w:eastAsia="Times New Roman" w:cs="Calibri"/>
                <w:lang w:val="fr-FR" w:eastAsia="en-GB"/>
              </w:rPr>
              <w:t>, etc.</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269C" w:rsidRPr="00F15322" w:rsidRDefault="0028269C" w:rsidP="00E22AE0">
            <w:pPr>
              <w:spacing w:before="20" w:after="20"/>
              <w:jc w:val="left"/>
              <w:rPr>
                <w:rFonts w:eastAsia="Times New Roman" w:cs="Calibri"/>
                <w:lang w:val="fr-FR" w:eastAsia="en-GB"/>
              </w:rPr>
            </w:pPr>
            <w:r w:rsidRPr="003D65E0">
              <w:rPr>
                <w:rFonts w:eastAsia="Times New Roman" w:cs="Calibri"/>
                <w:lang w:val="fr-FR" w:eastAsia="en-GB"/>
              </w:rPr>
              <w:t xml:space="preserve">Déterminer si l’OMM peut collaborer avec les fournisseurs </w:t>
            </w:r>
            <w:r w:rsidR="000E0B36" w:rsidRPr="003D65E0">
              <w:rPr>
                <w:rFonts w:eastAsia="Times New Roman" w:cs="Calibri"/>
                <w:lang w:val="fr-FR" w:eastAsia="en-GB"/>
              </w:rPr>
              <w:t xml:space="preserve">privés pour élaborer une structure tarifaire de services </w:t>
            </w:r>
            <w:r w:rsidR="00190794" w:rsidRPr="003D65E0">
              <w:rPr>
                <w:rFonts w:eastAsia="Times New Roman" w:cs="Calibri"/>
                <w:lang w:val="fr-FR" w:eastAsia="en-GB"/>
              </w:rPr>
              <w:t xml:space="preserve">dématérialisés </w:t>
            </w:r>
            <w:r w:rsidR="0098237F" w:rsidRPr="003D65E0">
              <w:rPr>
                <w:rFonts w:eastAsia="Times New Roman" w:cs="Calibri"/>
                <w:lang w:val="fr-FR" w:eastAsia="en-GB"/>
              </w:rPr>
              <w:t xml:space="preserve">ciblant </w:t>
            </w:r>
            <w:r w:rsidRPr="003D65E0">
              <w:rPr>
                <w:rFonts w:eastAsia="Times New Roman" w:cs="Calibri"/>
                <w:lang w:val="fr-FR" w:eastAsia="en-GB"/>
              </w:rPr>
              <w:t>les opérations nécessaires à la sécur</w:t>
            </w:r>
            <w:r w:rsidR="000E0B36" w:rsidRPr="003D65E0">
              <w:rPr>
                <w:rFonts w:eastAsia="Times New Roman" w:cs="Calibri"/>
                <w:lang w:val="fr-FR" w:eastAsia="en-GB"/>
              </w:rPr>
              <w:t>i</w:t>
            </w:r>
            <w:r w:rsidRPr="003D65E0">
              <w:rPr>
                <w:rFonts w:eastAsia="Times New Roman" w:cs="Calibri"/>
                <w:lang w:val="fr-FR" w:eastAsia="en-GB"/>
              </w:rPr>
              <w:t xml:space="preserve">té </w:t>
            </w:r>
            <w:r w:rsidR="000E0B36" w:rsidRPr="003D65E0">
              <w:rPr>
                <w:rFonts w:eastAsia="Times New Roman" w:cs="Calibri"/>
                <w:lang w:val="fr-FR" w:eastAsia="en-GB"/>
              </w:rPr>
              <w:t>publique</w:t>
            </w:r>
            <w:r w:rsidRPr="003D65E0">
              <w:rPr>
                <w:rFonts w:eastAsia="Times New Roman" w:cs="Calibri"/>
                <w:lang w:val="fr-FR" w:eastAsia="en-GB"/>
              </w:rPr>
              <w:t>.</w:t>
            </w:r>
          </w:p>
        </w:tc>
      </w:tr>
      <w:tr w:rsidR="00C45612" w:rsidRPr="00551627" w:rsidTr="00A2111A">
        <w:trPr>
          <w:trHeight w:val="1248"/>
        </w:trPr>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28269C" w:rsidP="00E22AE0">
            <w:pPr>
              <w:spacing w:before="20" w:after="20"/>
              <w:jc w:val="left"/>
              <w:rPr>
                <w:rFonts w:eastAsia="Times New Roman" w:cs="Calibri"/>
                <w:lang w:val="fr-FR" w:eastAsia="en-GB"/>
              </w:rPr>
            </w:pPr>
            <w:r w:rsidRPr="003D65E0">
              <w:rPr>
                <w:rFonts w:eastAsia="Times New Roman" w:cs="Calibri"/>
                <w:lang w:val="fr-FR" w:eastAsia="en-GB"/>
              </w:rPr>
              <w:t xml:space="preserve">Des coûts supplémentaires sont induits par l’interopérabilité/l’intégration avec le </w:t>
            </w:r>
            <w:r w:rsidR="005D5522" w:rsidRPr="003D65E0">
              <w:rPr>
                <w:rFonts w:eastAsia="Times New Roman" w:cs="Calibri"/>
                <w:lang w:val="fr-FR" w:eastAsia="en-GB"/>
              </w:rPr>
              <w:t xml:space="preserve">système de gestion globale de l’information (SWIM) de l’OACI, </w:t>
            </w:r>
            <w:r w:rsidR="00190794" w:rsidRPr="003D65E0">
              <w:rPr>
                <w:rFonts w:eastAsia="Times New Roman" w:cs="Calibri"/>
                <w:lang w:val="fr-FR" w:eastAsia="en-GB"/>
              </w:rPr>
              <w:t xml:space="preserve">dont les </w:t>
            </w:r>
            <w:r w:rsidR="005D5522" w:rsidRPr="003D65E0">
              <w:rPr>
                <w:rFonts w:eastAsia="Times New Roman" w:cs="Calibri"/>
                <w:lang w:val="fr-FR" w:eastAsia="en-GB"/>
              </w:rPr>
              <w:t>spécifications techniques et stratégique</w:t>
            </w:r>
            <w:r w:rsidR="00372E30" w:rsidRPr="003D65E0">
              <w:rPr>
                <w:rFonts w:eastAsia="Times New Roman" w:cs="Calibri"/>
                <w:lang w:val="fr-FR" w:eastAsia="en-GB"/>
              </w:rPr>
              <w:t>s</w:t>
            </w:r>
            <w:r w:rsidR="005D5522" w:rsidRPr="003D65E0">
              <w:rPr>
                <w:rFonts w:eastAsia="Times New Roman" w:cs="Calibri"/>
                <w:lang w:val="fr-FR" w:eastAsia="en-GB"/>
              </w:rPr>
              <w:t xml:space="preserve"> </w:t>
            </w:r>
            <w:r w:rsidR="00190794" w:rsidRPr="003D65E0">
              <w:rPr>
                <w:rFonts w:eastAsia="Times New Roman" w:cs="Calibri"/>
                <w:lang w:val="fr-FR" w:eastAsia="en-GB"/>
              </w:rPr>
              <w:t xml:space="preserve">sont </w:t>
            </w:r>
            <w:r w:rsidR="00372E30" w:rsidRPr="003D65E0">
              <w:rPr>
                <w:rFonts w:eastAsia="Times New Roman" w:cs="Calibri"/>
                <w:lang w:val="fr-FR" w:eastAsia="en-GB"/>
              </w:rPr>
              <w:t>mal</w:t>
            </w:r>
            <w:r w:rsidR="005D5522" w:rsidRPr="003D65E0">
              <w:rPr>
                <w:rFonts w:eastAsia="Times New Roman" w:cs="Calibri"/>
                <w:lang w:val="fr-FR" w:eastAsia="en-GB"/>
              </w:rPr>
              <w:t xml:space="preserve"> connues.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98237F" w:rsidP="00E22AE0">
            <w:pPr>
              <w:spacing w:before="20" w:after="20"/>
              <w:jc w:val="left"/>
              <w:rPr>
                <w:rFonts w:eastAsia="Times New Roman" w:cs="Calibri"/>
                <w:lang w:val="fr-FR" w:eastAsia="en-GB"/>
              </w:rPr>
            </w:pPr>
            <w:r w:rsidRPr="003D65E0">
              <w:rPr>
                <w:rFonts w:eastAsia="Times New Roman" w:cs="Calibri"/>
                <w:lang w:val="fr-FR" w:eastAsia="en-GB"/>
              </w:rPr>
              <w:t>Nouer</w:t>
            </w:r>
            <w:r w:rsidR="00354D97" w:rsidRPr="003D65E0">
              <w:rPr>
                <w:rFonts w:eastAsia="Times New Roman" w:cs="Calibri"/>
                <w:lang w:val="fr-FR" w:eastAsia="en-GB"/>
              </w:rPr>
              <w:t xml:space="preserve"> des contacts étroits avec </w:t>
            </w:r>
            <w:r w:rsidR="005D5522" w:rsidRPr="003D65E0">
              <w:rPr>
                <w:rFonts w:eastAsia="Times New Roman" w:cs="Calibri"/>
                <w:lang w:val="fr-FR" w:eastAsia="en-GB"/>
              </w:rPr>
              <w:t>le Groupe d'experts en météorologie (METP) de l'OACI</w:t>
            </w:r>
            <w:r w:rsidR="00354D97" w:rsidRPr="003D65E0">
              <w:rPr>
                <w:rFonts w:eastAsia="Times New Roman" w:cs="Calibri"/>
                <w:lang w:val="fr-FR" w:eastAsia="en-GB"/>
              </w:rPr>
              <w:t xml:space="preserve"> par le biais de la </w:t>
            </w:r>
            <w:r w:rsidR="005D5522" w:rsidRPr="003D65E0">
              <w:rPr>
                <w:rFonts w:eastAsia="Times New Roman" w:cs="Calibri"/>
                <w:lang w:val="fr-FR" w:eastAsia="en-GB"/>
              </w:rPr>
              <w:t>Commission de météorologie aéronautique (CMAé).</w:t>
            </w:r>
          </w:p>
        </w:tc>
      </w:tr>
      <w:tr w:rsidR="00C45612" w:rsidRPr="003D65E0" w:rsidTr="00A2111A">
        <w:trPr>
          <w:trHeight w:val="234"/>
        </w:trPr>
        <w:tc>
          <w:tcPr>
            <w:tcW w:w="963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5D5522" w:rsidP="00561F88">
            <w:pPr>
              <w:spacing w:before="20" w:after="20"/>
              <w:jc w:val="center"/>
              <w:rPr>
                <w:rFonts w:eastAsia="Times New Roman" w:cs="Calibri"/>
                <w:lang w:val="fr-FR" w:eastAsia="en-GB"/>
              </w:rPr>
            </w:pPr>
            <w:r w:rsidRPr="003D65E0">
              <w:rPr>
                <w:rFonts w:eastAsia="Times New Roman" w:cs="Calibri"/>
                <w:b/>
                <w:bCs/>
                <w:lang w:val="fr-FR" w:eastAsia="en-GB"/>
              </w:rPr>
              <w:t>Adoption incomplète du système</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E87C5C" w:rsidP="00E22AE0">
            <w:pPr>
              <w:spacing w:before="20" w:after="20"/>
              <w:jc w:val="left"/>
              <w:rPr>
                <w:rFonts w:eastAsia="Times New Roman" w:cs="Calibri"/>
                <w:lang w:val="fr-FR" w:eastAsia="en-GB"/>
              </w:rPr>
            </w:pPr>
            <w:r w:rsidRPr="003D65E0">
              <w:rPr>
                <w:rFonts w:eastAsia="Times New Roman" w:cs="Calibri"/>
                <w:lang w:val="fr-FR" w:eastAsia="en-GB"/>
              </w:rPr>
              <w:t xml:space="preserve">Aux yeux de certains Membres, les coûts associés à la migration vers le SIO 2.0 ne sont pas suffisamment compensés par les avantages </w:t>
            </w:r>
            <w:r w:rsidR="0098237F" w:rsidRPr="003D65E0">
              <w:rPr>
                <w:rFonts w:eastAsia="Times New Roman" w:cs="Calibri"/>
                <w:lang w:val="fr-FR" w:eastAsia="en-GB"/>
              </w:rPr>
              <w:t>qui</w:t>
            </w:r>
            <w:r w:rsidRPr="003D65E0">
              <w:rPr>
                <w:rFonts w:eastAsia="Times New Roman" w:cs="Calibri"/>
                <w:lang w:val="fr-FR" w:eastAsia="en-GB"/>
              </w:rPr>
              <w:t xml:space="preserve"> </w:t>
            </w:r>
            <w:r w:rsidR="0098237F" w:rsidRPr="003D65E0">
              <w:rPr>
                <w:rFonts w:eastAsia="Times New Roman" w:cs="Calibri"/>
                <w:lang w:val="fr-FR" w:eastAsia="en-GB"/>
              </w:rPr>
              <w:t xml:space="preserve">en </w:t>
            </w:r>
            <w:r w:rsidRPr="003D65E0">
              <w:rPr>
                <w:rFonts w:eastAsia="Times New Roman" w:cs="Calibri"/>
                <w:lang w:val="fr-FR" w:eastAsia="en-GB"/>
              </w:rPr>
              <w:t>découl</w:t>
            </w:r>
            <w:r w:rsidR="0098237F" w:rsidRPr="003D65E0">
              <w:rPr>
                <w:rFonts w:eastAsia="Times New Roman" w:cs="Calibri"/>
                <w:lang w:val="fr-FR" w:eastAsia="en-GB"/>
              </w:rPr>
              <w:t>ero</w:t>
            </w:r>
            <w:r w:rsidRPr="003D65E0">
              <w:rPr>
                <w:rFonts w:eastAsia="Times New Roman" w:cs="Calibri"/>
                <w:lang w:val="fr-FR" w:eastAsia="en-GB"/>
              </w:rPr>
              <w:t>nt.</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E87C5C" w:rsidP="00561F88">
            <w:pPr>
              <w:spacing w:before="20"/>
              <w:jc w:val="left"/>
              <w:rPr>
                <w:rFonts w:eastAsia="Times New Roman" w:cs="Calibri"/>
                <w:lang w:val="fr-FR" w:eastAsia="en-GB"/>
              </w:rPr>
            </w:pPr>
            <w:r w:rsidRPr="003D65E0">
              <w:rPr>
                <w:rFonts w:eastAsia="Times New Roman" w:cs="Calibri"/>
                <w:lang w:val="fr-FR" w:eastAsia="en-GB"/>
              </w:rPr>
              <w:t xml:space="preserve">Le SIO 2.0 permettra le recours à une large gamme de normes ouvertes couramment utilisées. Les Membres devraient pouvoir </w:t>
            </w:r>
            <w:r w:rsidR="00354D97" w:rsidRPr="003D65E0">
              <w:rPr>
                <w:rFonts w:eastAsia="Times New Roman" w:cs="Calibri"/>
                <w:lang w:val="fr-FR" w:eastAsia="en-GB"/>
              </w:rPr>
              <w:t xml:space="preserve">y </w:t>
            </w:r>
            <w:r w:rsidRPr="003D65E0">
              <w:rPr>
                <w:rFonts w:eastAsia="Times New Roman" w:cs="Calibri"/>
                <w:lang w:val="fr-FR" w:eastAsia="en-GB"/>
              </w:rPr>
              <w:t xml:space="preserve">enregistrer les services créés pour répondre à leurs besoins ou réutiliser </w:t>
            </w:r>
            <w:r w:rsidR="00354D97" w:rsidRPr="003D65E0">
              <w:rPr>
                <w:rFonts w:eastAsia="Times New Roman" w:cs="Calibri"/>
                <w:lang w:val="fr-FR" w:eastAsia="en-GB"/>
              </w:rPr>
              <w:t>d</w:t>
            </w:r>
            <w:r w:rsidRPr="003D65E0">
              <w:rPr>
                <w:rFonts w:eastAsia="Times New Roman" w:cs="Calibri"/>
                <w:lang w:val="fr-FR" w:eastAsia="en-GB"/>
              </w:rPr>
              <w:t>es solutions techniques qu’ils connaissent déjà, ceci permettant d’optimiser les investissements existants.</w:t>
            </w:r>
          </w:p>
          <w:p w:rsidR="00C45612" w:rsidRPr="003D65E0" w:rsidRDefault="00C45612" w:rsidP="00561F88">
            <w:pPr>
              <w:spacing w:before="20"/>
              <w:jc w:val="left"/>
              <w:rPr>
                <w:rFonts w:eastAsia="Times New Roman" w:cs="Calibri"/>
                <w:lang w:val="fr-FR" w:eastAsia="en-GB"/>
              </w:rPr>
            </w:pPr>
            <w:r w:rsidRPr="003D65E0">
              <w:rPr>
                <w:rFonts w:eastAsia="Times New Roman" w:cs="Calibri"/>
                <w:lang w:val="fr-FR" w:eastAsia="en-GB"/>
              </w:rPr>
              <w:t xml:space="preserve">Application </w:t>
            </w:r>
            <w:r w:rsidR="00E87C5C" w:rsidRPr="003D65E0">
              <w:rPr>
                <w:rFonts w:eastAsia="Times New Roman" w:cs="Calibri"/>
                <w:lang w:val="fr-FR" w:eastAsia="en-GB"/>
              </w:rPr>
              <w:t xml:space="preserve">de méthodes ayant fait leurs preuves pour </w:t>
            </w:r>
            <w:r w:rsidR="00580045" w:rsidRPr="003D65E0">
              <w:rPr>
                <w:rFonts w:eastAsia="Times New Roman" w:cs="Calibri"/>
                <w:lang w:val="fr-FR" w:eastAsia="en-GB"/>
              </w:rPr>
              <w:t xml:space="preserve">mettre le pied à l’étrier </w:t>
            </w:r>
            <w:r w:rsidR="00190794" w:rsidRPr="003D65E0">
              <w:rPr>
                <w:rFonts w:eastAsia="Times New Roman" w:cs="Calibri"/>
                <w:lang w:val="fr-FR" w:eastAsia="en-GB"/>
              </w:rPr>
              <w:t xml:space="preserve">à </w:t>
            </w:r>
            <w:r w:rsidR="00580045" w:rsidRPr="003D65E0">
              <w:rPr>
                <w:rFonts w:eastAsia="Times New Roman" w:cs="Calibri"/>
                <w:lang w:val="fr-FR" w:eastAsia="en-GB"/>
              </w:rPr>
              <w:t>de nouveaux participants.</w:t>
            </w:r>
          </w:p>
          <w:p w:rsidR="00C45612" w:rsidRPr="003D65E0" w:rsidRDefault="00C45612" w:rsidP="00E22AE0">
            <w:pPr>
              <w:spacing w:before="20" w:after="20"/>
              <w:jc w:val="left"/>
              <w:rPr>
                <w:rFonts w:eastAsia="Times New Roman" w:cs="Calibri"/>
                <w:lang w:val="fr-FR" w:eastAsia="en-GB"/>
              </w:rPr>
            </w:pPr>
            <w:r w:rsidRPr="003D65E0">
              <w:rPr>
                <w:rFonts w:eastAsia="Times New Roman" w:cs="Calibri"/>
                <w:lang w:val="fr-FR" w:eastAsia="en-GB"/>
              </w:rPr>
              <w:t>R</w:t>
            </w:r>
            <w:r w:rsidR="00892829" w:rsidRPr="003D65E0">
              <w:rPr>
                <w:rFonts w:eastAsia="Times New Roman" w:cs="Calibri"/>
                <w:lang w:val="fr-FR" w:eastAsia="en-GB"/>
              </w:rPr>
              <w:t>é</w:t>
            </w:r>
            <w:r w:rsidRPr="003D65E0">
              <w:rPr>
                <w:rFonts w:eastAsia="Times New Roman" w:cs="Calibri"/>
                <w:lang w:val="fr-FR" w:eastAsia="en-GB"/>
              </w:rPr>
              <w:t>affirm</w:t>
            </w:r>
            <w:r w:rsidR="00892829" w:rsidRPr="003D65E0">
              <w:rPr>
                <w:rFonts w:eastAsia="Times New Roman" w:cs="Calibri"/>
                <w:lang w:val="fr-FR" w:eastAsia="en-GB"/>
              </w:rPr>
              <w:t xml:space="preserve">er le rôle revenant aux </w:t>
            </w:r>
            <w:r w:rsidR="008B1090" w:rsidRPr="003D65E0">
              <w:rPr>
                <w:rFonts w:eastAsia="Times New Roman" w:cs="Calibri"/>
                <w:lang w:val="fr-FR" w:eastAsia="en-GB"/>
              </w:rPr>
              <w:t>CMSI</w:t>
            </w:r>
            <w:r w:rsidRPr="003D65E0">
              <w:rPr>
                <w:rFonts w:eastAsia="Times New Roman" w:cs="Calibri"/>
                <w:lang w:val="fr-FR" w:eastAsia="en-GB"/>
              </w:rPr>
              <w:t xml:space="preserve"> </w:t>
            </w:r>
            <w:r w:rsidR="00892829" w:rsidRPr="003D65E0">
              <w:rPr>
                <w:rFonts w:eastAsia="Times New Roman" w:cs="Calibri"/>
                <w:lang w:val="fr-FR" w:eastAsia="en-GB"/>
              </w:rPr>
              <w:t>en matière de renforcement des capacités et d’accompagnement des centres du SIO dans leur zone de responsabilité</w:t>
            </w:r>
            <w:r w:rsidRPr="003D65E0">
              <w:rPr>
                <w:rFonts w:eastAsia="Times New Roman" w:cs="Calibri"/>
                <w:lang w:val="fr-FR" w:eastAsia="en-GB"/>
              </w:rPr>
              <w:t>.</w:t>
            </w:r>
          </w:p>
          <w:p w:rsidR="00C45612" w:rsidRPr="003D65E0" w:rsidRDefault="00053E6D" w:rsidP="00E22AE0">
            <w:pPr>
              <w:spacing w:before="20" w:after="20"/>
              <w:jc w:val="left"/>
              <w:rPr>
                <w:rFonts w:eastAsia="Times New Roman" w:cs="Calibri"/>
                <w:lang w:val="fr-FR" w:eastAsia="en-GB"/>
              </w:rPr>
            </w:pPr>
            <w:r w:rsidRPr="003D65E0">
              <w:rPr>
                <w:rFonts w:eastAsia="Times New Roman" w:cs="Calibri"/>
                <w:lang w:val="fr-FR" w:eastAsia="en-GB"/>
              </w:rPr>
              <w:t xml:space="preserve">Les CMSI doivent collaborer en amont avec les Membres de leur zone de responsabilité </w:t>
            </w:r>
            <w:r w:rsidR="00D73FCC" w:rsidRPr="003D65E0">
              <w:rPr>
                <w:rFonts w:eastAsia="Times New Roman" w:cs="Calibri"/>
                <w:lang w:val="fr-FR" w:eastAsia="en-GB"/>
              </w:rPr>
              <w:t>pour les inciter à enregistrer leurs données et leurs services dans le SIO.</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D73FCC" w:rsidP="00E22AE0">
            <w:pPr>
              <w:spacing w:before="20" w:after="20"/>
              <w:jc w:val="left"/>
              <w:rPr>
                <w:rFonts w:eastAsia="Times New Roman" w:cs="Calibri"/>
                <w:lang w:val="fr-FR" w:eastAsia="en-GB"/>
              </w:rPr>
            </w:pPr>
            <w:bookmarkStart w:id="23" w:name="_Hlk534020977"/>
            <w:r w:rsidRPr="003D65E0">
              <w:rPr>
                <w:rFonts w:eastAsia="Times New Roman" w:cs="Calibri"/>
                <w:lang w:val="fr-FR" w:eastAsia="en-GB"/>
              </w:rPr>
              <w:t>L’introduction d’une technologie nouvelle et mal connue empêche la pleine participation de certains Membres au SIO 2.0.</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D73FCC" w:rsidP="00E22AE0">
            <w:pPr>
              <w:spacing w:before="20" w:after="20"/>
              <w:jc w:val="left"/>
              <w:rPr>
                <w:rFonts w:eastAsia="Times New Roman" w:cs="Calibri"/>
                <w:lang w:val="fr-FR" w:eastAsia="en-GB"/>
              </w:rPr>
            </w:pPr>
            <w:r w:rsidRPr="003D65E0">
              <w:rPr>
                <w:rFonts w:eastAsia="Times New Roman" w:cs="Calibri"/>
                <w:lang w:val="fr-FR" w:eastAsia="en-GB"/>
              </w:rPr>
              <w:t>Concevoir (et financer) un programme de formation pour remédier aux déficits de compétences.</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8B5E14" w:rsidP="00E22AE0">
            <w:pPr>
              <w:spacing w:before="20" w:after="20"/>
              <w:jc w:val="left"/>
              <w:rPr>
                <w:rFonts w:eastAsia="Times New Roman" w:cs="Calibri"/>
                <w:lang w:val="fr-FR" w:eastAsia="en-GB"/>
              </w:rPr>
            </w:pPr>
            <w:r w:rsidRPr="003D65E0">
              <w:rPr>
                <w:rFonts w:eastAsia="Times New Roman" w:cs="Calibri"/>
                <w:lang w:val="fr-FR" w:eastAsia="en-GB"/>
              </w:rPr>
              <w:lastRenderedPageBreak/>
              <w:t xml:space="preserve">Certains </w:t>
            </w:r>
            <w:r w:rsidR="00D73FCC" w:rsidRPr="003D65E0">
              <w:rPr>
                <w:rFonts w:eastAsia="Times New Roman" w:cs="Calibri"/>
                <w:lang w:val="fr-FR" w:eastAsia="en-GB"/>
              </w:rPr>
              <w:t xml:space="preserve">Membres </w:t>
            </w:r>
            <w:r w:rsidRPr="003D65E0">
              <w:rPr>
                <w:rFonts w:eastAsia="Times New Roman" w:cs="Calibri"/>
                <w:lang w:val="fr-FR" w:eastAsia="en-GB"/>
              </w:rPr>
              <w:t xml:space="preserve">sont réfractaires au changement et rappellent les </w:t>
            </w:r>
            <w:r w:rsidR="00D73FCC" w:rsidRPr="003D65E0">
              <w:rPr>
                <w:rFonts w:eastAsia="Times New Roman" w:cs="Calibri"/>
                <w:lang w:val="fr-FR" w:eastAsia="en-GB"/>
              </w:rPr>
              <w:t xml:space="preserve">investissements </w:t>
            </w:r>
            <w:r w:rsidR="0098237F" w:rsidRPr="003D65E0">
              <w:rPr>
                <w:rFonts w:eastAsia="Times New Roman" w:cs="Calibri"/>
                <w:lang w:val="fr-FR" w:eastAsia="en-GB"/>
              </w:rPr>
              <w:t xml:space="preserve">déjà réalisés au titre du </w:t>
            </w:r>
            <w:r w:rsidRPr="003D65E0">
              <w:rPr>
                <w:rFonts w:eastAsia="Times New Roman" w:cs="Calibri"/>
                <w:lang w:val="fr-FR" w:eastAsia="en-GB"/>
              </w:rPr>
              <w:t>SIO.</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E4304F" w:rsidP="00C172E6">
            <w:pPr>
              <w:spacing w:before="20"/>
              <w:jc w:val="left"/>
              <w:rPr>
                <w:rFonts w:eastAsia="Times New Roman" w:cs="Calibri"/>
                <w:lang w:val="fr-FR" w:eastAsia="en-GB"/>
              </w:rPr>
            </w:pPr>
            <w:r w:rsidRPr="003D65E0">
              <w:rPr>
                <w:rFonts w:eastAsia="Times New Roman" w:cs="Calibri"/>
                <w:lang w:val="fr-FR" w:eastAsia="en-GB"/>
              </w:rPr>
              <w:t>Adopter dans la mesure du possible une démarche évolutive permettant la migration vers le SIO 2.0 d’éléments enregistrés dans le système actuel.</w:t>
            </w:r>
          </w:p>
          <w:p w:rsidR="00C45612" w:rsidRPr="003D65E0" w:rsidRDefault="00070AB7" w:rsidP="00E22AE0">
            <w:pPr>
              <w:spacing w:before="20" w:after="20"/>
              <w:jc w:val="left"/>
              <w:rPr>
                <w:rFonts w:eastAsia="Times New Roman" w:cs="Calibri"/>
                <w:lang w:val="fr-FR" w:eastAsia="en-GB"/>
              </w:rPr>
            </w:pPr>
            <w:r w:rsidRPr="003D65E0">
              <w:rPr>
                <w:rFonts w:eastAsia="Times New Roman" w:cs="Calibri"/>
                <w:lang w:val="fr-FR" w:eastAsia="en-GB"/>
              </w:rPr>
              <w:t>À défaut</w:t>
            </w:r>
            <w:r w:rsidR="0098237F" w:rsidRPr="003D65E0">
              <w:rPr>
                <w:rFonts w:eastAsia="Times New Roman" w:cs="Calibri"/>
                <w:lang w:val="fr-FR" w:eastAsia="en-GB"/>
              </w:rPr>
              <w:t>,</w:t>
            </w:r>
            <w:r w:rsidRPr="003D65E0">
              <w:rPr>
                <w:rFonts w:eastAsia="Times New Roman" w:cs="Calibri"/>
                <w:lang w:val="fr-FR" w:eastAsia="en-GB"/>
              </w:rPr>
              <w:t xml:space="preserve"> exposer clairement les retombées positives du changement.</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070AB7" w:rsidP="00E22AE0">
            <w:pPr>
              <w:spacing w:before="20" w:after="20"/>
              <w:jc w:val="left"/>
              <w:rPr>
                <w:rFonts w:eastAsia="Times New Roman" w:cs="Calibri"/>
                <w:lang w:val="fr-FR" w:eastAsia="en-GB"/>
              </w:rPr>
            </w:pPr>
            <w:r w:rsidRPr="003D65E0">
              <w:rPr>
                <w:rFonts w:eastAsia="Times New Roman" w:cs="Calibri"/>
                <w:lang w:val="fr-FR" w:eastAsia="en-GB"/>
              </w:rPr>
              <w:t xml:space="preserve">Les commissions techniques, les conseils régionaux et les Membres ne comprennent pas ce que l’on attend d’eux ou ne souhaitent pas engager </w:t>
            </w:r>
            <w:r w:rsidR="00190794" w:rsidRPr="003D65E0">
              <w:rPr>
                <w:rFonts w:eastAsia="Times New Roman" w:cs="Calibri"/>
                <w:lang w:val="fr-FR" w:eastAsia="en-GB"/>
              </w:rPr>
              <w:t>les</w:t>
            </w:r>
            <w:r w:rsidRPr="003D65E0">
              <w:rPr>
                <w:rFonts w:eastAsia="Times New Roman" w:cs="Calibri"/>
                <w:lang w:val="fr-FR" w:eastAsia="en-GB"/>
              </w:rPr>
              <w:t xml:space="preserve"> ressources</w:t>
            </w:r>
            <w:r w:rsidR="00190794" w:rsidRPr="003D65E0">
              <w:rPr>
                <w:rFonts w:eastAsia="Times New Roman" w:cs="Calibri"/>
                <w:lang w:val="fr-FR" w:eastAsia="en-GB"/>
              </w:rPr>
              <w:t xml:space="preserve"> nécessaires</w:t>
            </w:r>
            <w:r w:rsidRPr="003D65E0">
              <w:rPr>
                <w:rFonts w:eastAsia="Times New Roman" w:cs="Calibri"/>
                <w:lang w:val="fr-FR" w:eastAsia="en-GB"/>
              </w:rPr>
              <w:t xml:space="preserve">, ce qui entraîne des </w:t>
            </w:r>
            <w:r w:rsidR="0006615E" w:rsidRPr="003D65E0">
              <w:rPr>
                <w:rFonts w:eastAsia="Times New Roman" w:cs="Calibri"/>
                <w:lang w:val="fr-FR" w:eastAsia="en-GB"/>
              </w:rPr>
              <w:t>lacunes</w:t>
            </w:r>
            <w:r w:rsidRPr="003D65E0">
              <w:rPr>
                <w:rFonts w:eastAsia="Times New Roman" w:cs="Calibri"/>
                <w:lang w:val="fr-FR" w:eastAsia="en-GB"/>
              </w:rPr>
              <w:t xml:space="preserve"> dans la mise en œuvre du SIO 2.0.</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644C92" w:rsidP="00E22AE0">
            <w:pPr>
              <w:spacing w:before="20" w:after="20"/>
              <w:jc w:val="left"/>
              <w:rPr>
                <w:rFonts w:eastAsia="Times New Roman" w:cs="Calibri"/>
                <w:lang w:val="fr-FR" w:eastAsia="en-GB"/>
              </w:rPr>
            </w:pPr>
            <w:r w:rsidRPr="003D65E0">
              <w:rPr>
                <w:rFonts w:eastAsia="Times New Roman" w:cs="Calibri"/>
                <w:lang w:val="fr-FR" w:eastAsia="en-GB"/>
              </w:rPr>
              <w:t>Le</w:t>
            </w:r>
            <w:r w:rsidR="001816D8" w:rsidRPr="003D65E0">
              <w:rPr>
                <w:rFonts w:eastAsia="Times New Roman" w:cs="Calibri"/>
                <w:lang w:val="fr-FR" w:eastAsia="en-GB"/>
              </w:rPr>
              <w:t xml:space="preserve"> bureau du programme</w:t>
            </w:r>
            <w:r w:rsidRPr="003D65E0">
              <w:rPr>
                <w:rFonts w:eastAsia="Times New Roman" w:cs="Calibri"/>
                <w:lang w:val="fr-FR" w:eastAsia="en-GB"/>
              </w:rPr>
              <w:t xml:space="preserve"> du SIO 2.0</w:t>
            </w:r>
            <w:r w:rsidR="00C45612" w:rsidRPr="003D65E0">
              <w:rPr>
                <w:rFonts w:eastAsia="Times New Roman" w:cs="Calibri"/>
                <w:lang w:val="fr-FR" w:eastAsia="en-GB"/>
              </w:rPr>
              <w:t xml:space="preserve"> </w:t>
            </w:r>
            <w:r w:rsidR="00070AB7" w:rsidRPr="003D65E0">
              <w:rPr>
                <w:rFonts w:eastAsia="Times New Roman" w:cs="Calibri"/>
                <w:lang w:val="fr-FR" w:eastAsia="en-GB"/>
              </w:rPr>
              <w:t>va donner la priorité aux actions de communication et de sensibilisation</w:t>
            </w:r>
            <w:r w:rsidR="00C45612" w:rsidRPr="003D65E0">
              <w:rPr>
                <w:rFonts w:eastAsia="Times New Roman" w:cs="Calibri"/>
                <w:lang w:val="fr-FR" w:eastAsia="en-GB"/>
              </w:rPr>
              <w:t xml:space="preserve">. </w:t>
            </w:r>
          </w:p>
        </w:tc>
      </w:tr>
      <w:tr w:rsidR="00C45612" w:rsidRPr="00551627" w:rsidTr="00A2111A">
        <w:tc>
          <w:tcPr>
            <w:tcW w:w="963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06615E" w:rsidP="00E22AE0">
            <w:pPr>
              <w:spacing w:before="20" w:after="20"/>
              <w:jc w:val="left"/>
              <w:rPr>
                <w:rFonts w:eastAsia="Times New Roman" w:cs="Calibri"/>
                <w:lang w:val="fr-FR" w:eastAsia="en-GB"/>
              </w:rPr>
            </w:pPr>
            <w:r w:rsidRPr="003D65E0">
              <w:rPr>
                <w:rFonts w:eastAsia="Times New Roman" w:cs="Calibri"/>
                <w:b/>
                <w:bCs/>
                <w:lang w:val="fr-FR" w:eastAsia="en-GB"/>
              </w:rPr>
              <w:t>Absence d’infrastructure ou de connaissances fondamentales</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CE3887" w:rsidP="00E22AE0">
            <w:pPr>
              <w:spacing w:before="20" w:after="20"/>
              <w:jc w:val="left"/>
              <w:rPr>
                <w:rFonts w:eastAsia="Times New Roman" w:cs="Calibri"/>
                <w:lang w:val="fr-FR" w:eastAsia="en-GB"/>
              </w:rPr>
            </w:pPr>
            <w:r w:rsidRPr="003D65E0">
              <w:rPr>
                <w:rFonts w:eastAsia="Times New Roman" w:cs="Calibri"/>
                <w:lang w:val="fr-FR" w:eastAsia="en-GB"/>
              </w:rPr>
              <w:t xml:space="preserve">Dans les pays en développement, la qualité insuffisante de la </w:t>
            </w:r>
            <w:r w:rsidR="0006615E" w:rsidRPr="003D65E0">
              <w:rPr>
                <w:rFonts w:eastAsia="Times New Roman" w:cs="Calibri"/>
                <w:lang w:val="fr-FR" w:eastAsia="en-GB"/>
              </w:rPr>
              <w:t>connexion à Internet empêche les Membres d’utiliser les services de distribution en temps réel ou hébergés dans le nuage</w:t>
            </w:r>
            <w:r w:rsidRPr="003D65E0">
              <w:rPr>
                <w:rFonts w:eastAsia="Times New Roman" w:cs="Calibri"/>
                <w:lang w:val="fr-FR" w:eastAsia="en-GB"/>
              </w:rPr>
              <w:t xml:space="preserve"> qui sont proposés</w:t>
            </w:r>
            <w:r w:rsidR="0006615E" w:rsidRPr="003D65E0">
              <w:rPr>
                <w:rFonts w:eastAsia="Times New Roman" w:cs="Calibri"/>
                <w:lang w:val="fr-FR" w:eastAsia="en-GB"/>
              </w:rPr>
              <w:t xml:space="preserve">.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06615E" w:rsidP="00E22AE0">
            <w:pPr>
              <w:spacing w:before="20" w:after="20"/>
              <w:jc w:val="left"/>
              <w:rPr>
                <w:rFonts w:eastAsia="Times New Roman" w:cs="Calibri"/>
                <w:lang w:val="fr-FR" w:eastAsia="en-GB"/>
              </w:rPr>
            </w:pPr>
            <w:r w:rsidRPr="003D65E0">
              <w:rPr>
                <w:rFonts w:eastAsia="Times New Roman" w:cs="Calibri"/>
                <w:lang w:val="fr-FR" w:eastAsia="en-GB"/>
              </w:rPr>
              <w:t xml:space="preserve">Évaluer la qualité de la connexion à Internet par le biais de projets pilotes. </w:t>
            </w:r>
            <w:r w:rsidR="00CE3887" w:rsidRPr="003D65E0">
              <w:rPr>
                <w:rFonts w:eastAsia="Times New Roman" w:cs="Calibri"/>
                <w:lang w:val="fr-FR" w:eastAsia="en-GB"/>
              </w:rPr>
              <w:t>Collaborer avec les banques de développement, la Banque mondiale et d’autres ONG à la mise en place de l’infrastructure requise.</w:t>
            </w:r>
          </w:p>
        </w:tc>
      </w:tr>
      <w:bookmarkEnd w:id="23"/>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E22697" w:rsidP="00E22AE0">
            <w:pPr>
              <w:spacing w:before="20" w:after="20"/>
              <w:jc w:val="left"/>
              <w:rPr>
                <w:rFonts w:eastAsia="Times New Roman" w:cs="Calibri"/>
                <w:lang w:val="fr-FR" w:eastAsia="en-GB"/>
              </w:rPr>
            </w:pPr>
            <w:r w:rsidRPr="003D65E0">
              <w:rPr>
                <w:rFonts w:eastAsia="Times New Roman" w:cs="Calibri"/>
                <w:lang w:val="fr-FR" w:eastAsia="en-GB"/>
              </w:rPr>
              <w:t xml:space="preserve">Les plateformes </w:t>
            </w:r>
            <w:r w:rsidR="009F5D6F" w:rsidRPr="003D65E0">
              <w:rPr>
                <w:rFonts w:eastAsia="Times New Roman" w:cs="Calibri"/>
                <w:lang w:val="fr-FR" w:eastAsia="en-GB"/>
              </w:rPr>
              <w:t xml:space="preserve">dématérialisées </w:t>
            </w:r>
            <w:r w:rsidRPr="003D65E0">
              <w:rPr>
                <w:rFonts w:eastAsia="Times New Roman" w:cs="Calibri"/>
                <w:lang w:val="fr-FR" w:eastAsia="en-GB"/>
              </w:rPr>
              <w:t>ne sont pas forcément accessibles partout dans le monde, que ce soit pour des raisons techniques, politiques ou juridiques.</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E66FB9" w:rsidP="00E22AE0">
            <w:pPr>
              <w:spacing w:before="20" w:after="20"/>
              <w:jc w:val="left"/>
              <w:rPr>
                <w:rFonts w:eastAsia="Times New Roman" w:cs="Calibri"/>
                <w:lang w:val="fr-FR" w:eastAsia="en-GB"/>
              </w:rPr>
            </w:pPr>
            <w:r w:rsidRPr="003D65E0">
              <w:rPr>
                <w:rFonts w:eastAsia="Times New Roman" w:cs="Calibri"/>
                <w:lang w:val="fr-FR" w:eastAsia="en-GB"/>
              </w:rPr>
              <w:t>Évaluer l</w:t>
            </w:r>
            <w:r w:rsidR="00F109ED" w:rsidRPr="003D65E0">
              <w:rPr>
                <w:rFonts w:eastAsia="Times New Roman" w:cs="Calibri"/>
                <w:lang w:val="fr-FR" w:eastAsia="en-GB"/>
              </w:rPr>
              <w:t xml:space="preserve">’accessibilité aux </w:t>
            </w:r>
            <w:r w:rsidRPr="003D65E0">
              <w:rPr>
                <w:rFonts w:eastAsia="Times New Roman" w:cs="Calibri"/>
                <w:lang w:val="fr-FR" w:eastAsia="en-GB"/>
              </w:rPr>
              <w:t xml:space="preserve">plateformes </w:t>
            </w:r>
            <w:r w:rsidR="00F109ED" w:rsidRPr="003D65E0">
              <w:rPr>
                <w:rFonts w:eastAsia="Times New Roman" w:cs="Calibri"/>
                <w:lang w:val="fr-FR" w:eastAsia="en-GB"/>
              </w:rPr>
              <w:t xml:space="preserve">dématérialisées dans le cadre de </w:t>
            </w:r>
            <w:r w:rsidRPr="003D65E0">
              <w:rPr>
                <w:rFonts w:eastAsia="Times New Roman" w:cs="Calibri"/>
                <w:lang w:val="fr-FR" w:eastAsia="en-GB"/>
              </w:rPr>
              <w:t xml:space="preserve">projets pilotes. Collaborer avec les fournisseurs de services </w:t>
            </w:r>
            <w:r w:rsidR="003414EF" w:rsidRPr="003D65E0">
              <w:rPr>
                <w:rFonts w:eastAsia="Times New Roman" w:cs="Calibri"/>
                <w:lang w:val="fr-FR" w:eastAsia="en-GB"/>
              </w:rPr>
              <w:t xml:space="preserve">dématérialisés </w:t>
            </w:r>
            <w:r w:rsidRPr="003D65E0">
              <w:rPr>
                <w:rFonts w:eastAsia="Times New Roman" w:cs="Calibri"/>
                <w:lang w:val="fr-FR" w:eastAsia="en-GB"/>
              </w:rPr>
              <w:t>pour résoudre les problèmes rencontrés.</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4A353B" w:rsidP="00E22AE0">
            <w:pPr>
              <w:spacing w:before="20" w:after="20"/>
              <w:jc w:val="left"/>
              <w:rPr>
                <w:rFonts w:eastAsia="Times New Roman" w:cs="Calibri"/>
                <w:lang w:val="fr-FR" w:eastAsia="en-GB"/>
              </w:rPr>
            </w:pPr>
            <w:bookmarkStart w:id="24" w:name="_Hlk534021078"/>
            <w:r w:rsidRPr="003D65E0">
              <w:rPr>
                <w:rFonts w:eastAsia="Times New Roman" w:cs="Calibri"/>
                <w:lang w:val="fr-FR" w:eastAsia="en-GB"/>
              </w:rPr>
              <w:t>Les Membres ne disposent pas des connaissances leur pe</w:t>
            </w:r>
            <w:r w:rsidR="00077263" w:rsidRPr="003D65E0">
              <w:rPr>
                <w:rFonts w:eastAsia="Times New Roman" w:cs="Calibri"/>
                <w:lang w:val="fr-FR" w:eastAsia="en-GB"/>
              </w:rPr>
              <w:t>r</w:t>
            </w:r>
            <w:r w:rsidRPr="003D65E0">
              <w:rPr>
                <w:rFonts w:eastAsia="Times New Roman" w:cs="Calibri"/>
                <w:lang w:val="fr-FR" w:eastAsia="en-GB"/>
              </w:rPr>
              <w:t>mettant de créer des serv</w:t>
            </w:r>
            <w:r w:rsidR="00077263" w:rsidRPr="003D65E0">
              <w:rPr>
                <w:rFonts w:eastAsia="Times New Roman" w:cs="Calibri"/>
                <w:lang w:val="fr-FR" w:eastAsia="en-GB"/>
              </w:rPr>
              <w:t>ic</w:t>
            </w:r>
            <w:r w:rsidRPr="003D65E0">
              <w:rPr>
                <w:rFonts w:eastAsia="Times New Roman" w:cs="Calibri"/>
                <w:lang w:val="fr-FR" w:eastAsia="en-GB"/>
              </w:rPr>
              <w:t>es Web à faire enregistrer dans le SIO 2.0</w:t>
            </w:r>
            <w:r w:rsidR="00077263" w:rsidRPr="003D65E0">
              <w:rPr>
                <w:rFonts w:eastAsia="Times New Roman" w:cs="Calibri"/>
                <w:lang w:val="fr-FR" w:eastAsia="en-GB"/>
              </w:rPr>
              <w:t>.</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4A353B" w:rsidP="00C172E6">
            <w:pPr>
              <w:spacing w:before="20" w:after="20"/>
              <w:ind w:right="-30"/>
              <w:jc w:val="left"/>
              <w:rPr>
                <w:rFonts w:eastAsia="Times New Roman" w:cs="Calibri"/>
                <w:lang w:val="fr-FR" w:eastAsia="en-GB"/>
              </w:rPr>
            </w:pPr>
            <w:r w:rsidRPr="003D65E0">
              <w:rPr>
                <w:rFonts w:eastAsia="Times New Roman" w:cs="Calibri"/>
                <w:lang w:val="fr-FR" w:eastAsia="en-GB"/>
              </w:rPr>
              <w:t xml:space="preserve">Les Membres sont incités à mettre en place </w:t>
            </w:r>
            <w:r w:rsidR="00C172E6">
              <w:rPr>
                <w:rFonts w:eastAsia="Times New Roman" w:cs="Calibri"/>
                <w:lang w:val="fr-FR" w:eastAsia="en-GB"/>
              </w:rPr>
              <w:br/>
            </w:r>
            <w:r w:rsidRPr="003D65E0">
              <w:rPr>
                <w:rFonts w:eastAsia="Times New Roman" w:cs="Calibri"/>
                <w:lang w:val="fr-FR" w:eastAsia="en-GB"/>
              </w:rPr>
              <w:t xml:space="preserve">et à participer à des projets de démonstration du SIO 2.0 en collaborant avec les SMHN, </w:t>
            </w:r>
            <w:r w:rsidR="00C172E6">
              <w:rPr>
                <w:rFonts w:eastAsia="Times New Roman" w:cs="Calibri"/>
                <w:lang w:val="fr-FR" w:eastAsia="en-GB"/>
              </w:rPr>
              <w:br/>
            </w:r>
            <w:r w:rsidRPr="003D65E0">
              <w:rPr>
                <w:rFonts w:eastAsia="Times New Roman" w:cs="Calibri"/>
                <w:lang w:val="fr-FR" w:eastAsia="en-GB"/>
              </w:rPr>
              <w:t xml:space="preserve">le monde universitaire, les organismes de </w:t>
            </w:r>
            <w:r w:rsidRPr="00C172E6">
              <w:rPr>
                <w:rFonts w:eastAsia="Times New Roman" w:cs="Calibri"/>
                <w:spacing w:val="-6"/>
                <w:lang w:val="fr-FR" w:eastAsia="en-GB"/>
              </w:rPr>
              <w:t>recherche et le secteur privé. Les connaissances,</w:t>
            </w:r>
            <w:r w:rsidRPr="003D65E0">
              <w:rPr>
                <w:rFonts w:eastAsia="Times New Roman" w:cs="Calibri"/>
                <w:lang w:val="fr-FR" w:eastAsia="en-GB"/>
              </w:rPr>
              <w:t xml:space="preserve"> les techniques et le savoir-faire </w:t>
            </w:r>
            <w:r w:rsidR="00077263" w:rsidRPr="003D65E0">
              <w:rPr>
                <w:rFonts w:eastAsia="Times New Roman" w:cs="Calibri"/>
                <w:lang w:val="fr-FR" w:eastAsia="en-GB"/>
              </w:rPr>
              <w:t>résultant de ces projets devront être largement diffusés.</w:t>
            </w:r>
          </w:p>
        </w:tc>
      </w:tr>
      <w:tr w:rsidR="00C45612" w:rsidRPr="003D65E0" w:rsidTr="00A2111A">
        <w:tc>
          <w:tcPr>
            <w:tcW w:w="963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672097" w:rsidP="00E22AE0">
            <w:pPr>
              <w:spacing w:before="20" w:after="20"/>
              <w:rPr>
                <w:rFonts w:eastAsia="Times New Roman" w:cs="Calibri"/>
                <w:lang w:val="fr-FR" w:eastAsia="en-GB"/>
              </w:rPr>
            </w:pPr>
            <w:r w:rsidRPr="003D65E0">
              <w:rPr>
                <w:rFonts w:eastAsia="Times New Roman" w:cs="Calibri"/>
                <w:b/>
                <w:bCs/>
                <w:lang w:val="fr-FR" w:eastAsia="en-GB"/>
              </w:rPr>
              <w:t>Perturbations opération</w:t>
            </w:r>
            <w:r w:rsidR="009F5D6F" w:rsidRPr="003D65E0">
              <w:rPr>
                <w:rFonts w:eastAsia="Times New Roman" w:cs="Calibri"/>
                <w:b/>
                <w:bCs/>
                <w:lang w:val="fr-FR" w:eastAsia="en-GB"/>
              </w:rPr>
              <w:t>n</w:t>
            </w:r>
            <w:r w:rsidRPr="003D65E0">
              <w:rPr>
                <w:rFonts w:eastAsia="Times New Roman" w:cs="Calibri"/>
                <w:b/>
                <w:bCs/>
                <w:lang w:val="fr-FR" w:eastAsia="en-GB"/>
              </w:rPr>
              <w:t>elles</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672097" w:rsidP="00E22AE0">
            <w:pPr>
              <w:spacing w:before="20" w:after="20"/>
              <w:jc w:val="left"/>
              <w:rPr>
                <w:rFonts w:eastAsia="Times New Roman" w:cs="Calibri"/>
                <w:lang w:val="fr-FR" w:eastAsia="en-GB"/>
              </w:rPr>
            </w:pPr>
            <w:r w:rsidRPr="003D65E0">
              <w:rPr>
                <w:rFonts w:eastAsia="Times New Roman" w:cs="Calibri"/>
                <w:lang w:val="fr-FR" w:eastAsia="en-GB"/>
              </w:rPr>
              <w:t xml:space="preserve">L’adoption de nouveaux mécanismes de diffusion </w:t>
            </w:r>
            <w:r w:rsidR="00AE6B67" w:rsidRPr="003D65E0">
              <w:rPr>
                <w:rFonts w:eastAsia="Times New Roman" w:cs="Calibri"/>
                <w:lang w:val="fr-FR" w:eastAsia="en-GB"/>
              </w:rPr>
              <w:t xml:space="preserve">de </w:t>
            </w:r>
            <w:r w:rsidRPr="003D65E0">
              <w:rPr>
                <w:rFonts w:eastAsia="Times New Roman" w:cs="Calibri"/>
                <w:lang w:val="fr-FR" w:eastAsia="en-GB"/>
              </w:rPr>
              <w:t xml:space="preserve">données en temps réels bloque ou perturbe le flux d’observations en temps </w:t>
            </w:r>
            <w:r w:rsidR="00AB0FFC" w:rsidRPr="003D65E0">
              <w:rPr>
                <w:rFonts w:eastAsia="Times New Roman" w:cs="Calibri"/>
                <w:lang w:val="fr-FR" w:eastAsia="en-GB"/>
              </w:rPr>
              <w:t>réel nécessaires au</w:t>
            </w:r>
            <w:r w:rsidRPr="003D65E0">
              <w:rPr>
                <w:rFonts w:eastAsia="Times New Roman" w:cs="Calibri"/>
                <w:lang w:val="fr-FR" w:eastAsia="en-GB"/>
              </w:rPr>
              <w:t xml:space="preserve"> </w:t>
            </w:r>
            <w:r w:rsidR="00FD619F" w:rsidRPr="003D65E0">
              <w:rPr>
                <w:rFonts w:eastAsia="Times New Roman" w:cs="Calibri"/>
                <w:lang w:val="fr-FR" w:eastAsia="en-GB"/>
              </w:rPr>
              <w:t>Programme de la Veille météorologique mondiale</w:t>
            </w:r>
            <w:r w:rsidR="00C45612" w:rsidRPr="003D65E0">
              <w:rPr>
                <w:rFonts w:eastAsia="Times New Roman" w:cs="Calibri"/>
                <w:lang w:val="fr-FR" w:eastAsia="en-GB"/>
              </w:rPr>
              <w:t>.</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17378F" w:rsidP="00E22AE0">
            <w:pPr>
              <w:spacing w:before="20" w:after="20"/>
              <w:jc w:val="left"/>
              <w:rPr>
                <w:rFonts w:eastAsia="Times New Roman" w:cs="Calibri"/>
                <w:lang w:val="fr-FR" w:eastAsia="en-GB"/>
              </w:rPr>
            </w:pPr>
            <w:r w:rsidRPr="003D65E0">
              <w:rPr>
                <w:rFonts w:eastAsia="Times New Roman" w:cs="Calibri"/>
                <w:lang w:val="fr-FR" w:eastAsia="en-GB"/>
              </w:rPr>
              <w:t xml:space="preserve">Faire </w:t>
            </w:r>
            <w:r w:rsidR="00D37F06" w:rsidRPr="003D65E0">
              <w:rPr>
                <w:rFonts w:eastAsia="Times New Roman" w:cs="Calibri"/>
                <w:lang w:val="fr-FR" w:eastAsia="en-GB"/>
              </w:rPr>
              <w:t xml:space="preserve">fonctionner en parallèle les deux systèmes </w:t>
            </w:r>
            <w:r w:rsidR="00AB0FFC" w:rsidRPr="003D65E0">
              <w:rPr>
                <w:rFonts w:eastAsia="Times New Roman" w:cs="Calibri"/>
                <w:lang w:val="fr-FR" w:eastAsia="en-GB"/>
              </w:rPr>
              <w:t xml:space="preserve">de diffusion des données </w:t>
            </w:r>
            <w:r w:rsidR="00D37F06" w:rsidRPr="003D65E0">
              <w:rPr>
                <w:rFonts w:eastAsia="Times New Roman" w:cs="Calibri"/>
                <w:lang w:val="fr-FR" w:eastAsia="en-GB"/>
              </w:rPr>
              <w:t xml:space="preserve">(ancien et nouveau) </w:t>
            </w:r>
            <w:r w:rsidR="00AB0FFC" w:rsidRPr="003D65E0">
              <w:rPr>
                <w:rFonts w:eastAsia="Times New Roman" w:cs="Calibri"/>
                <w:lang w:val="fr-FR" w:eastAsia="en-GB"/>
              </w:rPr>
              <w:t>en supprimant les él</w:t>
            </w:r>
            <w:r w:rsidRPr="003D65E0">
              <w:rPr>
                <w:rFonts w:eastAsia="Times New Roman" w:cs="Calibri"/>
                <w:lang w:val="fr-FR" w:eastAsia="en-GB"/>
              </w:rPr>
              <w:t>é</w:t>
            </w:r>
            <w:r w:rsidR="00AB0FFC" w:rsidRPr="003D65E0">
              <w:rPr>
                <w:rFonts w:eastAsia="Times New Roman" w:cs="Calibri"/>
                <w:lang w:val="fr-FR" w:eastAsia="en-GB"/>
              </w:rPr>
              <w:t xml:space="preserve">ments de configuration de la table d’acheminement au fur et à mesure de la migration des SMHN vers de nouveaux protocoles. Les CMSI doivent endosser </w:t>
            </w:r>
            <w:r w:rsidRPr="003D65E0">
              <w:rPr>
                <w:rFonts w:eastAsia="Times New Roman" w:cs="Calibri"/>
                <w:lang w:val="fr-FR" w:eastAsia="en-GB"/>
              </w:rPr>
              <w:t>la responsabilité de cette procédure dans leur zone de responsabilité.</w:t>
            </w:r>
          </w:p>
          <w:p w:rsidR="00C45612" w:rsidRPr="003D65E0" w:rsidRDefault="00A7673C" w:rsidP="00E22AE0">
            <w:pPr>
              <w:spacing w:before="20" w:after="20"/>
              <w:jc w:val="left"/>
              <w:rPr>
                <w:rFonts w:eastAsia="Times New Roman" w:cs="Calibri"/>
                <w:lang w:val="fr-FR" w:eastAsia="en-GB"/>
              </w:rPr>
            </w:pPr>
            <w:r w:rsidRPr="003D65E0">
              <w:rPr>
                <w:rFonts w:eastAsia="Times New Roman" w:cs="Calibri"/>
                <w:lang w:val="fr-FR" w:eastAsia="en-GB"/>
              </w:rPr>
              <w:t>Apporter</w:t>
            </w:r>
            <w:r w:rsidR="0017378F" w:rsidRPr="003D65E0">
              <w:rPr>
                <w:rFonts w:eastAsia="Times New Roman" w:cs="Calibri"/>
                <w:lang w:val="fr-FR" w:eastAsia="en-GB"/>
              </w:rPr>
              <w:t xml:space="preserve"> des </w:t>
            </w:r>
            <w:r w:rsidR="00103003" w:rsidRPr="003D65E0">
              <w:rPr>
                <w:rFonts w:eastAsia="Times New Roman" w:cs="Calibri"/>
                <w:lang w:val="fr-FR" w:eastAsia="en-GB"/>
              </w:rPr>
              <w:t xml:space="preserve">conseils aux Membres </w:t>
            </w:r>
            <w:r w:rsidRPr="003D65E0">
              <w:rPr>
                <w:rFonts w:eastAsia="Times New Roman" w:cs="Calibri"/>
                <w:lang w:val="fr-FR" w:eastAsia="en-GB"/>
              </w:rPr>
              <w:t xml:space="preserve">au sujet de </w:t>
            </w:r>
            <w:r w:rsidR="00103003" w:rsidRPr="003D65E0">
              <w:rPr>
                <w:rFonts w:eastAsia="Times New Roman" w:cs="Calibri"/>
                <w:lang w:val="fr-FR" w:eastAsia="en-GB"/>
              </w:rPr>
              <w:t xml:space="preserve">i) la définition de la catégorie de données à publier sur un canal </w:t>
            </w:r>
            <w:r w:rsidR="00AE6B67" w:rsidRPr="003D65E0">
              <w:rPr>
                <w:rFonts w:eastAsia="Times New Roman" w:cs="Calibri"/>
                <w:lang w:val="fr-FR" w:eastAsia="en-GB"/>
              </w:rPr>
              <w:t xml:space="preserve">de transmission </w:t>
            </w:r>
            <w:r w:rsidR="00103003" w:rsidRPr="003D65E0">
              <w:rPr>
                <w:rFonts w:eastAsia="Times New Roman" w:cs="Calibri"/>
                <w:lang w:val="fr-FR" w:eastAsia="en-GB"/>
              </w:rPr>
              <w:t>uniqu</w:t>
            </w:r>
            <w:r w:rsidRPr="003D65E0">
              <w:rPr>
                <w:rFonts w:eastAsia="Times New Roman" w:cs="Calibri"/>
                <w:lang w:val="fr-FR" w:eastAsia="en-GB"/>
              </w:rPr>
              <w:t xml:space="preserve">e, </w:t>
            </w:r>
            <w:r w:rsidR="00103003" w:rsidRPr="003D65E0">
              <w:rPr>
                <w:rFonts w:eastAsia="Times New Roman" w:cs="Calibri"/>
                <w:lang w:val="fr-FR" w:eastAsia="en-GB"/>
              </w:rPr>
              <w:t xml:space="preserve">et </w:t>
            </w:r>
            <w:r w:rsidRPr="003D65E0">
              <w:rPr>
                <w:rFonts w:eastAsia="Times New Roman" w:cs="Calibri"/>
                <w:lang w:val="fr-FR" w:eastAsia="en-GB"/>
              </w:rPr>
              <w:t xml:space="preserve">de </w:t>
            </w:r>
            <w:r w:rsidR="00103003" w:rsidRPr="003D65E0">
              <w:rPr>
                <w:rFonts w:eastAsia="Times New Roman" w:cs="Calibri"/>
                <w:lang w:val="fr-FR" w:eastAsia="en-GB"/>
              </w:rPr>
              <w:t>ii) l</w:t>
            </w:r>
            <w:r w:rsidR="00F15322" w:rsidRPr="003D65E0">
              <w:rPr>
                <w:rFonts w:eastAsia="Times New Roman" w:cs="Calibri"/>
                <w:lang w:val="fr-FR" w:eastAsia="en-GB"/>
              </w:rPr>
              <w:t>’</w:t>
            </w:r>
            <w:r w:rsidR="00103003" w:rsidRPr="003D65E0">
              <w:rPr>
                <w:rFonts w:eastAsia="Times New Roman" w:cs="Calibri"/>
                <w:lang w:val="fr-FR" w:eastAsia="en-GB"/>
              </w:rPr>
              <w:t>organisation des canaux permettant de garantir la transmission prioritaire des messages urgents.</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103003" w:rsidP="00E22AE0">
            <w:pPr>
              <w:spacing w:before="20" w:after="20"/>
              <w:jc w:val="left"/>
              <w:rPr>
                <w:rFonts w:eastAsia="Times New Roman" w:cs="Calibri"/>
                <w:lang w:val="fr-FR" w:eastAsia="en-GB"/>
              </w:rPr>
            </w:pPr>
            <w:r w:rsidRPr="003D65E0">
              <w:rPr>
                <w:rFonts w:eastAsia="Times New Roman" w:cs="Calibri"/>
                <w:lang w:val="fr-FR" w:eastAsia="en-GB"/>
              </w:rPr>
              <w:t xml:space="preserve">Les systèmes de l’OMM soutiennent de nombreuses activités phares ou essentielles </w:t>
            </w:r>
            <w:r w:rsidR="008C73F7" w:rsidRPr="003D65E0">
              <w:rPr>
                <w:rFonts w:eastAsia="Times New Roman" w:cs="Calibri"/>
                <w:lang w:val="fr-FR" w:eastAsia="en-GB"/>
              </w:rPr>
              <w:t>pour la sécurité</w:t>
            </w:r>
            <w:r w:rsidRPr="003D65E0">
              <w:rPr>
                <w:rFonts w:eastAsia="Times New Roman" w:cs="Calibri"/>
                <w:lang w:val="fr-FR" w:eastAsia="en-GB"/>
              </w:rPr>
              <w:t xml:space="preserve">, comme la préparation et la </w:t>
            </w:r>
            <w:r w:rsidRPr="003D65E0">
              <w:rPr>
                <w:rFonts w:eastAsia="Times New Roman" w:cs="Calibri"/>
                <w:lang w:val="fr-FR" w:eastAsia="en-GB"/>
              </w:rPr>
              <w:lastRenderedPageBreak/>
              <w:t xml:space="preserve">diffusion d’avis. En cas d’échec du nouveau système, des informations critiques risquent de ne pas atteindre le point voulu au moment adéquat.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8C73F7" w:rsidP="00E22AE0">
            <w:pPr>
              <w:spacing w:before="20" w:after="20"/>
              <w:jc w:val="left"/>
              <w:rPr>
                <w:rFonts w:eastAsia="Times New Roman" w:cs="Calibri"/>
                <w:lang w:val="fr-FR" w:eastAsia="en-GB"/>
              </w:rPr>
            </w:pPr>
            <w:r w:rsidRPr="003D65E0">
              <w:rPr>
                <w:rFonts w:eastAsia="Times New Roman" w:cs="Calibri"/>
                <w:lang w:val="fr-FR" w:eastAsia="en-GB"/>
              </w:rPr>
              <w:lastRenderedPageBreak/>
              <w:t>Procéder à une validation et à une mise en service rigoureuses du nouveau système.</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C73F7" w:rsidRPr="003D65E0" w:rsidRDefault="00CB1C46" w:rsidP="00E22AE0">
            <w:pPr>
              <w:spacing w:before="20" w:after="20"/>
              <w:jc w:val="left"/>
              <w:rPr>
                <w:rFonts w:eastAsia="Times New Roman" w:cs="Calibri"/>
                <w:lang w:val="fr-FR" w:eastAsia="en-GB"/>
              </w:rPr>
            </w:pPr>
            <w:r w:rsidRPr="003D65E0">
              <w:rPr>
                <w:rFonts w:eastAsia="Times New Roman" w:cs="Calibri"/>
                <w:lang w:val="fr-FR" w:eastAsia="en-GB"/>
              </w:rPr>
              <w:lastRenderedPageBreak/>
              <w:t xml:space="preserve">Les </w:t>
            </w:r>
            <w:r w:rsidR="008D1A6F" w:rsidRPr="003D65E0">
              <w:rPr>
                <w:rFonts w:eastAsia="Times New Roman" w:cs="Calibri"/>
                <w:lang w:val="fr-FR" w:eastAsia="en-GB"/>
              </w:rPr>
              <w:t xml:space="preserve">Membres </w:t>
            </w:r>
            <w:r w:rsidRPr="003D65E0">
              <w:rPr>
                <w:rFonts w:eastAsia="Times New Roman" w:cs="Calibri"/>
                <w:lang w:val="fr-FR" w:eastAsia="en-GB"/>
              </w:rPr>
              <w:t>ne sont pas en mesure de faire face au</w:t>
            </w:r>
            <w:r w:rsidR="008D1A6F" w:rsidRPr="003D65E0">
              <w:rPr>
                <w:rFonts w:eastAsia="Times New Roman" w:cs="Calibri"/>
                <w:lang w:val="fr-FR" w:eastAsia="en-GB"/>
              </w:rPr>
              <w:t xml:space="preserve"> changement brutal </w:t>
            </w:r>
            <w:r w:rsidRPr="003D65E0">
              <w:rPr>
                <w:rFonts w:eastAsia="Times New Roman" w:cs="Calibri"/>
                <w:lang w:val="fr-FR" w:eastAsia="en-GB"/>
              </w:rPr>
              <w:t>imposé par le passage à la méthode de diffusion des données en temps réel.</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C73F7" w:rsidRPr="00A2111A" w:rsidRDefault="008C73F7" w:rsidP="00E22AE0">
            <w:pPr>
              <w:spacing w:before="20" w:after="20"/>
              <w:jc w:val="left"/>
              <w:rPr>
                <w:rFonts w:eastAsia="Times New Roman" w:cs="Calibri"/>
                <w:lang w:val="fr-FR" w:eastAsia="en-GB"/>
              </w:rPr>
            </w:pPr>
            <w:r w:rsidRPr="003D65E0">
              <w:rPr>
                <w:rFonts w:eastAsia="Times New Roman" w:cs="Calibri"/>
                <w:lang w:val="fr-FR" w:eastAsia="en-GB"/>
              </w:rPr>
              <w:t xml:space="preserve">Collaborer avec les fournisseurs de SCM </w:t>
            </w:r>
            <w:r w:rsidR="008D1A6F" w:rsidRPr="003D65E0">
              <w:rPr>
                <w:rFonts w:eastAsia="Times New Roman" w:cs="Calibri"/>
                <w:lang w:val="fr-FR" w:eastAsia="en-GB"/>
              </w:rPr>
              <w:t xml:space="preserve">notamment </w:t>
            </w:r>
            <w:r w:rsidR="00AE6B67" w:rsidRPr="003D65E0">
              <w:rPr>
                <w:rFonts w:eastAsia="Times New Roman" w:cs="Calibri"/>
                <w:lang w:val="fr-FR" w:eastAsia="en-GB"/>
              </w:rPr>
              <w:t xml:space="preserve">pour </w:t>
            </w:r>
            <w:r w:rsidR="008D1A6F" w:rsidRPr="003D65E0">
              <w:rPr>
                <w:rFonts w:eastAsia="Times New Roman" w:cs="Calibri"/>
                <w:lang w:val="fr-FR" w:eastAsia="en-GB"/>
              </w:rPr>
              <w:t>la conception de solutions logicielles permettant de faciliter ce changement.</w:t>
            </w:r>
          </w:p>
        </w:tc>
      </w:tr>
      <w:tr w:rsidR="00C45612" w:rsidRPr="003D65E0" w:rsidTr="00A2111A">
        <w:trPr>
          <w:trHeight w:val="1491"/>
        </w:trPr>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1B3E" w:rsidRPr="003D65E0" w:rsidRDefault="00217F5C" w:rsidP="00E22AE0">
            <w:pPr>
              <w:spacing w:before="20" w:after="20"/>
              <w:jc w:val="left"/>
              <w:rPr>
                <w:rFonts w:eastAsia="Times New Roman" w:cs="Calibri"/>
                <w:lang w:val="fr-FR" w:eastAsia="en-GB"/>
              </w:rPr>
            </w:pPr>
            <w:bookmarkStart w:id="25" w:name="_Hlk534021038"/>
            <w:bookmarkEnd w:id="24"/>
            <w:r w:rsidRPr="003D65E0">
              <w:rPr>
                <w:rFonts w:eastAsia="Times New Roman" w:cs="Calibri"/>
                <w:lang w:val="fr-FR" w:eastAsia="en-GB"/>
              </w:rPr>
              <w:t xml:space="preserve">Il n’est pas possible de repérer les </w:t>
            </w:r>
            <w:r w:rsidR="00C41B3E" w:rsidRPr="003D65E0">
              <w:rPr>
                <w:rFonts w:eastAsia="Times New Roman" w:cs="Calibri"/>
                <w:lang w:val="fr-FR" w:eastAsia="en-GB"/>
              </w:rPr>
              <w:t xml:space="preserve">données </w:t>
            </w:r>
            <w:r w:rsidRPr="003D65E0">
              <w:rPr>
                <w:rFonts w:eastAsia="Times New Roman" w:cs="Calibri"/>
                <w:lang w:val="fr-FR" w:eastAsia="en-GB"/>
              </w:rPr>
              <w:t xml:space="preserve">faisant l’objet d’un échange régulier qui </w:t>
            </w:r>
            <w:r w:rsidR="00C41B3E" w:rsidRPr="003D65E0">
              <w:rPr>
                <w:rFonts w:eastAsia="Times New Roman" w:cs="Calibri"/>
                <w:lang w:val="fr-FR" w:eastAsia="en-GB"/>
              </w:rPr>
              <w:t xml:space="preserve">arrivent en retard ou sont manquantes puisque </w:t>
            </w:r>
            <w:r w:rsidRPr="003D65E0">
              <w:rPr>
                <w:rFonts w:eastAsia="Times New Roman" w:cs="Calibri"/>
                <w:lang w:val="fr-FR" w:eastAsia="en-GB"/>
              </w:rPr>
              <w:t xml:space="preserve">le calendrier de livraison des données spécifié dans les tables d’acheminement du SCM n’est plus disponible.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79463E" w:rsidP="00E22AE0">
            <w:pPr>
              <w:spacing w:before="20" w:after="20"/>
              <w:jc w:val="left"/>
              <w:rPr>
                <w:rFonts w:eastAsia="Times New Roman" w:cs="Calibri"/>
                <w:lang w:val="fr-FR" w:eastAsia="en-GB"/>
              </w:rPr>
            </w:pPr>
            <w:r w:rsidRPr="003D65E0">
              <w:rPr>
                <w:rFonts w:eastAsia="Times New Roman" w:cs="Calibri"/>
                <w:lang w:val="fr-FR" w:eastAsia="en-GB"/>
              </w:rPr>
              <w:t xml:space="preserve">Veiller à ce que les métadonnées figurant dans le catalogue du SIO </w:t>
            </w:r>
            <w:r w:rsidR="002C7B09" w:rsidRPr="003D65E0">
              <w:rPr>
                <w:rFonts w:eastAsia="Times New Roman" w:cs="Calibri"/>
                <w:lang w:val="fr-FR" w:eastAsia="en-GB"/>
              </w:rPr>
              <w:t>comportent des informations sur le calendrier de livraison prévu. Le SCM doit être en mesure d’intégrer ces informations.</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A76EC4" w:rsidP="00E22AE0">
            <w:pPr>
              <w:spacing w:before="20" w:after="20"/>
              <w:jc w:val="left"/>
              <w:rPr>
                <w:rFonts w:eastAsia="Times New Roman" w:cs="Calibri"/>
                <w:lang w:val="fr-FR" w:eastAsia="en-GB"/>
              </w:rPr>
            </w:pPr>
            <w:r w:rsidRPr="003D65E0">
              <w:rPr>
                <w:rFonts w:eastAsia="Times New Roman" w:cs="Calibri"/>
                <w:lang w:val="fr-FR" w:eastAsia="en-GB"/>
              </w:rPr>
              <w:t>Il est difficile de combiner ou d’utiliser dans une même analyse les données provenant de centres du SIO utilisant des plateformes dématérialisées différentes.</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A11A60" w:rsidRDefault="00AE6B67" w:rsidP="00E22AE0">
            <w:pPr>
              <w:spacing w:before="20" w:after="20"/>
              <w:ind w:right="-80"/>
              <w:jc w:val="left"/>
              <w:rPr>
                <w:rFonts w:eastAsia="Times New Roman" w:cs="Calibri"/>
                <w:spacing w:val="-4"/>
                <w:lang w:val="fr-FR" w:eastAsia="en-GB"/>
              </w:rPr>
            </w:pPr>
            <w:r w:rsidRPr="00A11A60">
              <w:rPr>
                <w:rFonts w:eastAsia="Times New Roman" w:cs="Calibri"/>
                <w:spacing w:val="-4"/>
                <w:lang w:val="fr-FR" w:eastAsia="en-GB"/>
              </w:rPr>
              <w:t xml:space="preserve">Conseiller les </w:t>
            </w:r>
            <w:r w:rsidR="00F11B4D" w:rsidRPr="00A11A60">
              <w:rPr>
                <w:rFonts w:eastAsia="Times New Roman" w:cs="Calibri"/>
                <w:spacing w:val="-4"/>
                <w:lang w:val="fr-FR" w:eastAsia="en-GB"/>
              </w:rPr>
              <w:t xml:space="preserve">centres du SIO employant les technologies en nuage pour que les fonctions de calcul puissent être </w:t>
            </w:r>
            <w:r w:rsidR="00D625A3" w:rsidRPr="00A11A60">
              <w:rPr>
                <w:rFonts w:eastAsia="Times New Roman" w:cs="Calibri"/>
                <w:spacing w:val="-4"/>
                <w:lang w:val="fr-FR" w:eastAsia="en-GB"/>
              </w:rPr>
              <w:t>réparties entre de multiples</w:t>
            </w:r>
            <w:r w:rsidR="00F11B4D" w:rsidRPr="00A11A60">
              <w:rPr>
                <w:rFonts w:eastAsia="Times New Roman" w:cs="Calibri"/>
                <w:spacing w:val="-4"/>
                <w:lang w:val="fr-FR" w:eastAsia="en-GB"/>
              </w:rPr>
              <w:t xml:space="preserve"> plateformes dématérialisées, ceci permettant de laisser les «mégadonnées» </w:t>
            </w:r>
            <w:r w:rsidR="00D625A3" w:rsidRPr="00A11A60">
              <w:rPr>
                <w:rFonts w:eastAsia="Times New Roman" w:cs="Calibri"/>
                <w:spacing w:val="-4"/>
                <w:lang w:val="fr-FR" w:eastAsia="en-GB"/>
              </w:rPr>
              <w:t>in situ</w:t>
            </w:r>
            <w:r w:rsidR="00F11B4D" w:rsidRPr="00A11A60">
              <w:rPr>
                <w:rFonts w:eastAsia="Times New Roman" w:cs="Calibri"/>
                <w:spacing w:val="-4"/>
                <w:lang w:val="fr-FR" w:eastAsia="en-GB"/>
              </w:rPr>
              <w:t>.</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021D1F" w:rsidRPr="003D65E0" w:rsidRDefault="00021D1F" w:rsidP="00E22AE0">
            <w:pPr>
              <w:spacing w:before="20" w:after="20"/>
              <w:jc w:val="left"/>
              <w:rPr>
                <w:rFonts w:eastAsia="Times New Roman" w:cs="Calibri"/>
                <w:lang w:val="fr-FR" w:eastAsia="en-GB"/>
              </w:rPr>
            </w:pPr>
            <w:r w:rsidRPr="003D65E0">
              <w:rPr>
                <w:rFonts w:eastAsia="Times New Roman" w:cs="Calibri"/>
                <w:lang w:val="fr-FR" w:eastAsia="en-GB"/>
              </w:rPr>
              <w:t xml:space="preserve">Les données et les informations fournies par les centres du SIO par le biais de services Web accessibles sur Internet sont </w:t>
            </w:r>
            <w:r w:rsidR="00AE6B67" w:rsidRPr="003D65E0">
              <w:rPr>
                <w:rFonts w:eastAsia="Times New Roman" w:cs="Calibri"/>
                <w:lang w:val="fr-FR" w:eastAsia="en-GB"/>
              </w:rPr>
              <w:t>corrompues</w:t>
            </w:r>
            <w:r w:rsidRPr="003D65E0">
              <w:rPr>
                <w:rFonts w:eastAsia="Times New Roman" w:cs="Calibri"/>
                <w:lang w:val="fr-FR" w:eastAsia="en-GB"/>
              </w:rPr>
              <w:t xml:space="preserve">, ce qui entraîne </w:t>
            </w:r>
            <w:r w:rsidR="00C7490E" w:rsidRPr="003D65E0">
              <w:rPr>
                <w:rFonts w:eastAsia="Times New Roman" w:cs="Calibri"/>
                <w:lang w:val="fr-FR" w:eastAsia="en-GB"/>
              </w:rPr>
              <w:t xml:space="preserve">d’abord </w:t>
            </w:r>
            <w:r w:rsidRPr="003D65E0">
              <w:rPr>
                <w:rFonts w:eastAsia="Times New Roman" w:cs="Calibri"/>
                <w:lang w:val="fr-FR" w:eastAsia="en-GB"/>
              </w:rPr>
              <w:t>une perturbation des opération</w:t>
            </w:r>
            <w:r w:rsidR="00A7673C" w:rsidRPr="003D65E0">
              <w:rPr>
                <w:rFonts w:eastAsia="Times New Roman" w:cs="Calibri"/>
                <w:lang w:val="fr-FR" w:eastAsia="en-GB"/>
              </w:rPr>
              <w:t>s,</w:t>
            </w:r>
            <w:r w:rsidRPr="003D65E0">
              <w:rPr>
                <w:rFonts w:eastAsia="Times New Roman" w:cs="Calibri"/>
                <w:lang w:val="fr-FR" w:eastAsia="en-GB"/>
              </w:rPr>
              <w:t xml:space="preserve"> puis </w:t>
            </w:r>
            <w:r w:rsidR="004B6551" w:rsidRPr="003D65E0">
              <w:rPr>
                <w:rFonts w:eastAsia="Times New Roman" w:cs="Calibri"/>
                <w:lang w:val="fr-FR" w:eastAsia="en-GB"/>
              </w:rPr>
              <w:t>fait naître des doutes quant à la «fiabilité»</w:t>
            </w:r>
            <w:r w:rsidRPr="003D65E0">
              <w:rPr>
                <w:rFonts w:eastAsia="Times New Roman" w:cs="Calibri"/>
                <w:lang w:val="fr-FR" w:eastAsia="en-GB"/>
              </w:rPr>
              <w:t xml:space="preserve"> des services</w:t>
            </w:r>
            <w:r w:rsidR="004B6551" w:rsidRPr="003D65E0">
              <w:rPr>
                <w:rFonts w:eastAsia="Times New Roman" w:cs="Calibri"/>
                <w:lang w:val="fr-FR" w:eastAsia="en-GB"/>
              </w:rPr>
              <w:t xml:space="preserve"> </w:t>
            </w:r>
            <w:r w:rsidRPr="003D65E0">
              <w:rPr>
                <w:rFonts w:eastAsia="Times New Roman" w:cs="Calibri"/>
                <w:lang w:val="fr-FR" w:eastAsia="en-GB"/>
              </w:rPr>
              <w:t>du SIO 2.0.</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45612" w:rsidRPr="003D65E0" w:rsidRDefault="00491C84" w:rsidP="00E22AE0">
            <w:pPr>
              <w:spacing w:before="20" w:after="20"/>
              <w:jc w:val="left"/>
              <w:rPr>
                <w:rFonts w:eastAsia="Times New Roman" w:cs="Calibri"/>
                <w:lang w:val="fr-FR" w:eastAsia="en-GB"/>
              </w:rPr>
            </w:pPr>
            <w:r w:rsidRPr="003D65E0">
              <w:rPr>
                <w:rFonts w:eastAsia="Times New Roman" w:cs="Calibri"/>
                <w:lang w:val="fr-FR" w:eastAsia="en-GB"/>
              </w:rPr>
              <w:t>L</w:t>
            </w:r>
            <w:r w:rsidR="00021D1F" w:rsidRPr="003D65E0">
              <w:rPr>
                <w:rFonts w:eastAsia="Times New Roman" w:cs="Calibri"/>
                <w:lang w:val="fr-FR" w:eastAsia="en-GB"/>
              </w:rPr>
              <w:t>es services du SIO 2.0 doivent adopter les pratiques recommandées en matière de sécurité informatique</w:t>
            </w:r>
            <w:r w:rsidR="00C246E3" w:rsidRPr="003D65E0">
              <w:rPr>
                <w:rFonts w:eastAsia="Times New Roman" w:cs="Calibri"/>
                <w:lang w:val="fr-FR" w:eastAsia="en-GB"/>
              </w:rPr>
              <w:t xml:space="preserve"> </w:t>
            </w:r>
            <w:r w:rsidR="004B6551" w:rsidRPr="003D65E0">
              <w:rPr>
                <w:rFonts w:eastAsia="Times New Roman" w:cs="Calibri"/>
                <w:lang w:val="fr-FR" w:eastAsia="en-GB"/>
              </w:rPr>
              <w:t xml:space="preserve">afin que </w:t>
            </w:r>
            <w:r w:rsidR="00C246E3" w:rsidRPr="003D65E0">
              <w:rPr>
                <w:rFonts w:eastAsia="Times New Roman" w:cs="Calibri"/>
                <w:lang w:val="fr-FR" w:eastAsia="en-GB"/>
              </w:rPr>
              <w:t>leur exploitation ne soit pas</w:t>
            </w:r>
            <w:r w:rsidR="005E6180" w:rsidRPr="003D65E0">
              <w:rPr>
                <w:rFonts w:eastAsia="Times New Roman" w:cs="Calibri"/>
                <w:lang w:val="fr-FR" w:eastAsia="en-GB"/>
              </w:rPr>
              <w:t xml:space="preserve"> </w:t>
            </w:r>
            <w:r w:rsidRPr="003D65E0">
              <w:rPr>
                <w:rFonts w:eastAsia="Times New Roman" w:cs="Calibri"/>
                <w:lang w:val="fr-FR" w:eastAsia="en-GB"/>
              </w:rPr>
              <w:t>touchée</w:t>
            </w:r>
            <w:r w:rsidR="005E6180" w:rsidRPr="003D65E0">
              <w:rPr>
                <w:rFonts w:eastAsia="Times New Roman" w:cs="Calibri"/>
                <w:lang w:val="fr-FR" w:eastAsia="en-GB"/>
              </w:rPr>
              <w:t xml:space="preserve"> par des activités malveillantes ou que les données ne soi</w:t>
            </w:r>
            <w:r w:rsidR="00A7673C" w:rsidRPr="003D65E0">
              <w:rPr>
                <w:rFonts w:eastAsia="Times New Roman" w:cs="Calibri"/>
                <w:lang w:val="fr-FR" w:eastAsia="en-GB"/>
              </w:rPr>
              <w:t>en</w:t>
            </w:r>
            <w:r w:rsidR="005E6180" w:rsidRPr="003D65E0">
              <w:rPr>
                <w:rFonts w:eastAsia="Times New Roman" w:cs="Calibri"/>
                <w:lang w:val="fr-FR" w:eastAsia="en-GB"/>
              </w:rPr>
              <w:t>t pas modifiées sans autorisation.</w:t>
            </w:r>
          </w:p>
        </w:tc>
      </w:tr>
      <w:tr w:rsidR="00C45612" w:rsidRPr="003D65E0" w:rsidTr="00A2111A">
        <w:tc>
          <w:tcPr>
            <w:tcW w:w="963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7128B0" w:rsidP="00C172E6">
            <w:pPr>
              <w:spacing w:before="20" w:after="20"/>
              <w:jc w:val="center"/>
              <w:rPr>
                <w:rFonts w:eastAsia="Times New Roman" w:cs="Calibri"/>
                <w:lang w:val="fr-FR" w:eastAsia="en-GB"/>
              </w:rPr>
            </w:pPr>
            <w:r w:rsidRPr="003D65E0">
              <w:rPr>
                <w:rFonts w:eastAsia="Times New Roman" w:cs="Calibri"/>
                <w:b/>
                <w:bCs/>
                <w:lang w:val="fr-FR" w:eastAsia="en-GB"/>
              </w:rPr>
              <w:t>Stratégie déficiente</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5E6180" w:rsidP="00E22AE0">
            <w:pPr>
              <w:spacing w:before="20" w:after="20"/>
              <w:jc w:val="left"/>
              <w:rPr>
                <w:rFonts w:eastAsia="Times New Roman" w:cs="Calibri"/>
                <w:lang w:val="fr-FR" w:eastAsia="en-GB"/>
              </w:rPr>
            </w:pPr>
            <w:r w:rsidRPr="003D65E0">
              <w:rPr>
                <w:rFonts w:eastAsia="Times New Roman" w:cs="Calibri"/>
                <w:lang w:val="fr-FR" w:eastAsia="en-GB"/>
              </w:rPr>
              <w:t xml:space="preserve">Si le SIO utilise des techniques ou des solutions fournies par des tiers, </w:t>
            </w:r>
            <w:r w:rsidR="00491C84" w:rsidRPr="003D65E0">
              <w:rPr>
                <w:rFonts w:eastAsia="Times New Roman" w:cs="Calibri"/>
                <w:lang w:val="fr-FR" w:eastAsia="en-GB"/>
              </w:rPr>
              <w:t xml:space="preserve">il existe un risque de retrait des </w:t>
            </w:r>
            <w:r w:rsidRPr="003D65E0">
              <w:rPr>
                <w:rFonts w:eastAsia="Times New Roman" w:cs="Calibri"/>
                <w:lang w:val="fr-FR" w:eastAsia="en-GB"/>
              </w:rPr>
              <w:t>licence</w:t>
            </w:r>
            <w:r w:rsidR="00491C84" w:rsidRPr="003D65E0">
              <w:rPr>
                <w:rFonts w:eastAsia="Times New Roman" w:cs="Calibri"/>
                <w:lang w:val="fr-FR" w:eastAsia="en-GB"/>
              </w:rPr>
              <w:t>s</w:t>
            </w:r>
            <w:r w:rsidRPr="003D65E0">
              <w:rPr>
                <w:rFonts w:eastAsia="Times New Roman" w:cs="Calibri"/>
                <w:lang w:val="fr-FR" w:eastAsia="en-GB"/>
              </w:rPr>
              <w:t xml:space="preserve"> d’utilisation </w:t>
            </w:r>
            <w:r w:rsidR="00491C84" w:rsidRPr="003D65E0">
              <w:rPr>
                <w:rFonts w:eastAsia="Times New Roman" w:cs="Calibri"/>
                <w:lang w:val="fr-FR" w:eastAsia="en-GB"/>
              </w:rPr>
              <w:t>de ces techniques ou de ces solutions</w:t>
            </w:r>
            <w:r w:rsidRPr="003D65E0">
              <w:rPr>
                <w:rFonts w:eastAsia="Times New Roman" w:cs="Calibri"/>
                <w:lang w:val="fr-FR" w:eastAsia="en-GB"/>
              </w:rPr>
              <w:t xml:space="preserve">.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5E6180" w:rsidP="00C172E6">
            <w:pPr>
              <w:spacing w:before="20"/>
              <w:jc w:val="left"/>
              <w:rPr>
                <w:rFonts w:eastAsia="Times New Roman" w:cs="Calibri"/>
                <w:lang w:val="fr-FR" w:eastAsia="en-GB"/>
              </w:rPr>
            </w:pPr>
            <w:r w:rsidRPr="003D65E0">
              <w:rPr>
                <w:rFonts w:eastAsia="Times New Roman" w:cs="Calibri"/>
                <w:lang w:val="fr-FR" w:eastAsia="en-GB"/>
              </w:rPr>
              <w:t xml:space="preserve">Encourager le recours à des licences </w:t>
            </w:r>
            <w:r w:rsidR="007128B0" w:rsidRPr="003D65E0">
              <w:rPr>
                <w:rFonts w:eastAsia="Times New Roman" w:cs="Calibri"/>
                <w:lang w:val="fr-FR" w:eastAsia="en-GB"/>
              </w:rPr>
              <w:t>libres</w:t>
            </w:r>
            <w:r w:rsidRPr="003D65E0">
              <w:rPr>
                <w:rFonts w:eastAsia="Times New Roman" w:cs="Calibri"/>
                <w:lang w:val="fr-FR" w:eastAsia="en-GB"/>
              </w:rPr>
              <w:t xml:space="preserve">; </w:t>
            </w:r>
            <w:r w:rsidR="00C172E6">
              <w:rPr>
                <w:rFonts w:eastAsia="Times New Roman" w:cs="Calibri"/>
                <w:lang w:val="fr-FR" w:eastAsia="en-GB"/>
              </w:rPr>
              <w:br/>
            </w:r>
            <w:r w:rsidRPr="003D65E0">
              <w:rPr>
                <w:rFonts w:eastAsia="Times New Roman" w:cs="Calibri"/>
                <w:lang w:val="fr-FR" w:eastAsia="en-GB"/>
              </w:rPr>
              <w:t>à défaut</w:t>
            </w:r>
            <w:r w:rsidR="00821BEB" w:rsidRPr="003D65E0">
              <w:rPr>
                <w:rFonts w:eastAsia="Times New Roman" w:cs="Calibri"/>
                <w:lang w:val="fr-FR" w:eastAsia="en-GB"/>
              </w:rPr>
              <w:t xml:space="preserve">, </w:t>
            </w:r>
            <w:r w:rsidRPr="003D65E0">
              <w:rPr>
                <w:rFonts w:eastAsia="Times New Roman" w:cs="Calibri"/>
                <w:lang w:val="fr-FR" w:eastAsia="en-GB"/>
              </w:rPr>
              <w:t xml:space="preserve">négocier des licences garantissant une utilisation </w:t>
            </w:r>
            <w:r w:rsidR="007128B0" w:rsidRPr="003D65E0">
              <w:rPr>
                <w:rFonts w:eastAsia="Times New Roman" w:cs="Calibri"/>
                <w:lang w:val="fr-FR" w:eastAsia="en-GB"/>
              </w:rPr>
              <w:t>à perpétuité du produit</w:t>
            </w:r>
            <w:r w:rsidRPr="003D65E0">
              <w:rPr>
                <w:rFonts w:eastAsia="Times New Roman" w:cs="Calibri"/>
                <w:lang w:val="fr-FR" w:eastAsia="en-GB"/>
              </w:rPr>
              <w:t>.</w:t>
            </w:r>
          </w:p>
          <w:p w:rsidR="00C45612" w:rsidRPr="003D65E0" w:rsidRDefault="005E6180" w:rsidP="00E22AE0">
            <w:pPr>
              <w:spacing w:before="20" w:after="20"/>
              <w:jc w:val="left"/>
              <w:rPr>
                <w:rFonts w:eastAsia="Times New Roman" w:cs="Calibri"/>
                <w:lang w:val="fr-FR" w:eastAsia="en-GB"/>
              </w:rPr>
            </w:pPr>
            <w:r w:rsidRPr="003D65E0">
              <w:rPr>
                <w:rFonts w:eastAsia="Times New Roman" w:cs="Calibri"/>
                <w:lang w:val="fr-FR" w:eastAsia="en-GB"/>
              </w:rPr>
              <w:t xml:space="preserve">Veiller à l’existence d’une </w:t>
            </w:r>
            <w:r w:rsidR="007128B0" w:rsidRPr="003D65E0">
              <w:rPr>
                <w:rFonts w:eastAsia="Times New Roman" w:cs="Calibri"/>
                <w:lang w:val="fr-FR" w:eastAsia="en-GB"/>
              </w:rPr>
              <w:t>«</w:t>
            </w:r>
            <w:r w:rsidRPr="003D65E0">
              <w:rPr>
                <w:rFonts w:eastAsia="Times New Roman" w:cs="Calibri"/>
                <w:lang w:val="fr-FR" w:eastAsia="en-GB"/>
              </w:rPr>
              <w:t>stratégie de sortie</w:t>
            </w:r>
            <w:r w:rsidR="007128B0" w:rsidRPr="003D65E0">
              <w:rPr>
                <w:rFonts w:eastAsia="Times New Roman" w:cs="Calibri"/>
                <w:lang w:val="fr-FR" w:eastAsia="en-GB"/>
              </w:rPr>
              <w:t>»</w:t>
            </w:r>
            <w:r w:rsidRPr="003D65E0">
              <w:rPr>
                <w:rFonts w:eastAsia="Times New Roman" w:cs="Calibri"/>
                <w:lang w:val="fr-FR" w:eastAsia="en-GB"/>
              </w:rPr>
              <w:t xml:space="preserve"> afin de d</w:t>
            </w:r>
            <w:r w:rsidR="00A7673C" w:rsidRPr="003D65E0">
              <w:rPr>
                <w:rFonts w:eastAsia="Times New Roman" w:cs="Calibri"/>
                <w:lang w:val="fr-FR" w:eastAsia="en-GB"/>
              </w:rPr>
              <w:t>’éviter de de</w:t>
            </w:r>
            <w:r w:rsidRPr="003D65E0">
              <w:rPr>
                <w:rFonts w:eastAsia="Times New Roman" w:cs="Calibri"/>
                <w:lang w:val="fr-FR" w:eastAsia="en-GB"/>
              </w:rPr>
              <w:t xml:space="preserve">venir tributaire d’une solution </w:t>
            </w:r>
            <w:r w:rsidR="007128B0" w:rsidRPr="003D65E0">
              <w:rPr>
                <w:rFonts w:eastAsia="Times New Roman" w:cs="Calibri"/>
                <w:lang w:val="fr-FR" w:eastAsia="en-GB"/>
              </w:rPr>
              <w:t>fournie par un tiers</w:t>
            </w:r>
            <w:r w:rsidRPr="003D65E0">
              <w:rPr>
                <w:rFonts w:eastAsia="Times New Roman" w:cs="Calibri"/>
                <w:lang w:val="fr-FR" w:eastAsia="en-GB"/>
              </w:rPr>
              <w:t>.</w:t>
            </w:r>
          </w:p>
        </w:tc>
      </w:tr>
      <w:tr w:rsidR="00C45612" w:rsidRPr="00551627" w:rsidTr="00A2111A">
        <w:tc>
          <w:tcPr>
            <w:tcW w:w="963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5E6180" w:rsidP="00C172E6">
            <w:pPr>
              <w:spacing w:before="20" w:after="20"/>
              <w:jc w:val="center"/>
              <w:rPr>
                <w:rFonts w:eastAsia="Times New Roman" w:cs="Calibri"/>
                <w:lang w:val="fr-FR" w:eastAsia="en-GB"/>
              </w:rPr>
            </w:pPr>
            <w:r w:rsidRPr="003D65E0">
              <w:rPr>
                <w:rFonts w:eastAsia="Times New Roman" w:cs="Calibri"/>
                <w:b/>
                <w:bCs/>
                <w:lang w:val="fr-FR" w:eastAsia="en-GB"/>
              </w:rPr>
              <w:t>Ma</w:t>
            </w:r>
            <w:r w:rsidR="00BF236A" w:rsidRPr="003D65E0">
              <w:rPr>
                <w:rFonts w:eastAsia="Times New Roman" w:cs="Calibri"/>
                <w:b/>
                <w:bCs/>
                <w:lang w:val="fr-FR" w:eastAsia="en-GB"/>
              </w:rPr>
              <w:t>nque de ressources pour la gestion et la réali</w:t>
            </w:r>
            <w:r w:rsidR="007128B0" w:rsidRPr="003D65E0">
              <w:rPr>
                <w:rFonts w:eastAsia="Times New Roman" w:cs="Calibri"/>
                <w:b/>
                <w:bCs/>
                <w:lang w:val="fr-FR" w:eastAsia="en-GB"/>
              </w:rPr>
              <w:t>s</w:t>
            </w:r>
            <w:r w:rsidR="00C172E6">
              <w:rPr>
                <w:rFonts w:eastAsia="Times New Roman" w:cs="Calibri"/>
                <w:b/>
                <w:bCs/>
                <w:lang w:val="fr-FR" w:eastAsia="en-GB"/>
              </w:rPr>
              <w:t>ation de la mise en œuvre</w:t>
            </w:r>
            <w:r w:rsidR="00C172E6">
              <w:rPr>
                <w:rFonts w:eastAsia="Times New Roman" w:cs="Calibri"/>
                <w:b/>
                <w:bCs/>
                <w:lang w:val="fr-FR" w:eastAsia="en-GB"/>
              </w:rPr>
              <w:br/>
            </w:r>
            <w:r w:rsidR="00BF236A" w:rsidRPr="003D65E0">
              <w:rPr>
                <w:rFonts w:eastAsia="Times New Roman" w:cs="Calibri"/>
                <w:b/>
                <w:bCs/>
                <w:lang w:val="fr-FR" w:eastAsia="en-GB"/>
              </w:rPr>
              <w:t>du SIO 2.0</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BF236A" w:rsidP="00E22AE0">
            <w:pPr>
              <w:spacing w:before="20" w:after="20"/>
              <w:jc w:val="left"/>
              <w:rPr>
                <w:rFonts w:eastAsia="Times New Roman" w:cs="Calibri"/>
                <w:lang w:val="fr-FR" w:eastAsia="en-GB"/>
              </w:rPr>
            </w:pPr>
            <w:r w:rsidRPr="003D65E0">
              <w:rPr>
                <w:rFonts w:eastAsia="Times New Roman" w:cs="Calibri"/>
                <w:lang w:val="fr-FR" w:eastAsia="en-GB"/>
              </w:rPr>
              <w:t xml:space="preserve">Les ressources disponibles pour la planification et la coordination de l’ensemble des activités complexes contenues dans le programme de mise en œuvre du SIO 2.0 sont insuffisantes.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BF236A" w:rsidP="00E22AE0">
            <w:pPr>
              <w:spacing w:before="20" w:after="20"/>
              <w:ind w:right="-80"/>
              <w:jc w:val="left"/>
              <w:rPr>
                <w:rFonts w:eastAsia="Times New Roman" w:cs="Calibri"/>
                <w:lang w:val="fr-FR" w:eastAsia="en-GB"/>
              </w:rPr>
            </w:pPr>
            <w:r w:rsidRPr="003D65E0">
              <w:rPr>
                <w:rFonts w:eastAsia="Times New Roman" w:cs="Calibri"/>
                <w:lang w:val="fr-FR" w:eastAsia="en-GB"/>
              </w:rPr>
              <w:t xml:space="preserve">Financer, au sein du Secrétariat, un bureau </w:t>
            </w:r>
            <w:r w:rsidR="00991C51" w:rsidRPr="00A2111A">
              <w:rPr>
                <w:rFonts w:eastAsia="Times New Roman" w:cs="Calibri"/>
                <w:spacing w:val="-6"/>
                <w:lang w:val="fr-FR" w:eastAsia="en-GB"/>
              </w:rPr>
              <w:t xml:space="preserve">chargé </w:t>
            </w:r>
            <w:r w:rsidR="00A7673C" w:rsidRPr="00A2111A">
              <w:rPr>
                <w:rFonts w:eastAsia="Times New Roman" w:cs="Calibri"/>
                <w:spacing w:val="-6"/>
                <w:lang w:val="fr-FR" w:eastAsia="en-GB"/>
              </w:rPr>
              <w:t xml:space="preserve">du </w:t>
            </w:r>
            <w:r w:rsidRPr="00A2111A">
              <w:rPr>
                <w:rFonts w:eastAsia="Times New Roman" w:cs="Calibri"/>
                <w:spacing w:val="-6"/>
                <w:lang w:val="fr-FR" w:eastAsia="en-GB"/>
              </w:rPr>
              <w:t>programme</w:t>
            </w:r>
            <w:r w:rsidR="00A7673C" w:rsidRPr="00A2111A">
              <w:rPr>
                <w:rFonts w:eastAsia="Times New Roman" w:cs="Calibri"/>
                <w:spacing w:val="-6"/>
                <w:lang w:val="fr-FR" w:eastAsia="en-GB"/>
              </w:rPr>
              <w:t xml:space="preserve">, </w:t>
            </w:r>
            <w:r w:rsidR="00991C51" w:rsidRPr="00A2111A">
              <w:rPr>
                <w:rFonts w:eastAsia="Times New Roman" w:cs="Calibri"/>
                <w:spacing w:val="-6"/>
                <w:lang w:val="fr-FR" w:eastAsia="en-GB"/>
              </w:rPr>
              <w:t xml:space="preserve">dirigé </w:t>
            </w:r>
            <w:r w:rsidRPr="00A2111A">
              <w:rPr>
                <w:rFonts w:eastAsia="Times New Roman" w:cs="Calibri"/>
                <w:spacing w:val="-6"/>
                <w:lang w:val="fr-FR" w:eastAsia="en-GB"/>
              </w:rPr>
              <w:t>par un responsable</w:t>
            </w:r>
            <w:r w:rsidRPr="003D65E0">
              <w:rPr>
                <w:rFonts w:eastAsia="Times New Roman" w:cs="Calibri"/>
                <w:lang w:val="fr-FR" w:eastAsia="en-GB"/>
              </w:rPr>
              <w:t xml:space="preserve"> employé à plein temps et </w:t>
            </w:r>
            <w:r w:rsidR="00CF1D67" w:rsidRPr="003D65E0">
              <w:rPr>
                <w:rFonts w:eastAsia="Times New Roman" w:cs="Calibri"/>
                <w:lang w:val="fr-FR" w:eastAsia="en-GB"/>
              </w:rPr>
              <w:t>très expérimenté</w:t>
            </w:r>
            <w:r w:rsidRPr="003D65E0">
              <w:rPr>
                <w:rFonts w:eastAsia="Times New Roman" w:cs="Calibri"/>
                <w:lang w:val="fr-FR" w:eastAsia="en-GB"/>
              </w:rPr>
              <w:t>.</w:t>
            </w:r>
          </w:p>
        </w:tc>
      </w:tr>
      <w:tr w:rsidR="00C45612" w:rsidRPr="00551627" w:rsidTr="00A2111A">
        <w:tc>
          <w:tcPr>
            <w:tcW w:w="4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F236A" w:rsidRPr="003D65E0" w:rsidRDefault="00BF236A" w:rsidP="00E22AE0">
            <w:pPr>
              <w:spacing w:before="20" w:after="20"/>
              <w:jc w:val="left"/>
              <w:rPr>
                <w:rFonts w:eastAsia="Times New Roman" w:cs="Calibri"/>
                <w:lang w:val="fr-FR" w:eastAsia="en-GB"/>
              </w:rPr>
            </w:pPr>
            <w:r w:rsidRPr="003D65E0">
              <w:rPr>
                <w:rFonts w:eastAsia="Times New Roman" w:cs="Calibri"/>
                <w:lang w:val="fr-FR" w:eastAsia="en-GB"/>
              </w:rPr>
              <w:t xml:space="preserve">La réussite de la mise en </w:t>
            </w:r>
            <w:r w:rsidR="00CF1D67" w:rsidRPr="003D65E0">
              <w:rPr>
                <w:rFonts w:eastAsia="Times New Roman" w:cs="Calibri"/>
                <w:lang w:val="fr-FR" w:eastAsia="en-GB"/>
              </w:rPr>
              <w:t xml:space="preserve">œuvre </w:t>
            </w:r>
            <w:r w:rsidRPr="003D65E0">
              <w:rPr>
                <w:rFonts w:eastAsia="Times New Roman" w:cs="Calibri"/>
                <w:lang w:val="fr-FR" w:eastAsia="en-GB"/>
              </w:rPr>
              <w:t xml:space="preserve">du SIO 2.0 va exiger la participation d’experts issus de tous les conseils régionaux. </w:t>
            </w:r>
          </w:p>
        </w:tc>
        <w:tc>
          <w:tcPr>
            <w:tcW w:w="48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3D65E0" w:rsidRDefault="00BF236A" w:rsidP="00E22AE0">
            <w:pPr>
              <w:spacing w:before="20" w:after="20"/>
              <w:jc w:val="left"/>
              <w:rPr>
                <w:rFonts w:eastAsia="Times New Roman" w:cs="Calibri"/>
                <w:lang w:val="fr-FR" w:eastAsia="en-GB"/>
              </w:rPr>
            </w:pPr>
            <w:r w:rsidRPr="003D65E0">
              <w:rPr>
                <w:rFonts w:eastAsia="Times New Roman" w:cs="Calibri"/>
                <w:lang w:val="fr-FR" w:eastAsia="en-GB"/>
              </w:rPr>
              <w:t xml:space="preserve">L’équipe </w:t>
            </w:r>
            <w:r w:rsidR="00CF1D67" w:rsidRPr="003D65E0">
              <w:rPr>
                <w:rFonts w:eastAsia="Times New Roman" w:cs="Calibri"/>
                <w:lang w:val="fr-FR" w:eastAsia="en-GB"/>
              </w:rPr>
              <w:t xml:space="preserve">chargée de la </w:t>
            </w:r>
            <w:r w:rsidR="00863D51" w:rsidRPr="003D65E0">
              <w:rPr>
                <w:rFonts w:eastAsia="Times New Roman" w:cs="Calibri"/>
                <w:lang w:val="fr-FR" w:eastAsia="en-GB"/>
              </w:rPr>
              <w:t xml:space="preserve">mise en </w:t>
            </w:r>
            <w:r w:rsidR="00CF1D67" w:rsidRPr="003D65E0">
              <w:rPr>
                <w:rFonts w:eastAsia="Times New Roman" w:cs="Calibri"/>
                <w:lang w:val="fr-FR" w:eastAsia="en-GB"/>
              </w:rPr>
              <w:t xml:space="preserve">œuvre </w:t>
            </w:r>
            <w:r w:rsidR="00863D51" w:rsidRPr="003D65E0">
              <w:rPr>
                <w:rFonts w:eastAsia="Times New Roman" w:cs="Calibri"/>
                <w:lang w:val="fr-FR" w:eastAsia="en-GB"/>
              </w:rPr>
              <w:t>du SIO 2.0</w:t>
            </w:r>
            <w:bookmarkStart w:id="26" w:name="_GoBack"/>
            <w:bookmarkEnd w:id="26"/>
            <w:r w:rsidR="00CF1D67" w:rsidRPr="003D65E0">
              <w:rPr>
                <w:rFonts w:eastAsia="Times New Roman" w:cs="Calibri"/>
                <w:lang w:val="fr-FR" w:eastAsia="en-GB"/>
              </w:rPr>
              <w:t xml:space="preserve">, dont les activités seront coordonnées par le </w:t>
            </w:r>
            <w:r w:rsidR="001816D8" w:rsidRPr="003D65E0">
              <w:rPr>
                <w:rFonts w:eastAsia="Times New Roman" w:cs="Calibri"/>
                <w:lang w:val="fr-FR" w:eastAsia="en-GB"/>
              </w:rPr>
              <w:t>bureau du programme</w:t>
            </w:r>
            <w:r w:rsidR="00CF1D67" w:rsidRPr="003D65E0">
              <w:rPr>
                <w:rFonts w:eastAsia="Times New Roman" w:cs="Calibri"/>
                <w:lang w:val="fr-FR" w:eastAsia="en-GB"/>
              </w:rPr>
              <w:t xml:space="preserve">, </w:t>
            </w:r>
            <w:r w:rsidR="00A7673C" w:rsidRPr="003D65E0">
              <w:rPr>
                <w:rFonts w:eastAsia="Times New Roman" w:cs="Calibri"/>
                <w:lang w:val="fr-FR" w:eastAsia="en-GB"/>
              </w:rPr>
              <w:t xml:space="preserve">fonctionnera en mode </w:t>
            </w:r>
            <w:r w:rsidR="000F17D1" w:rsidRPr="003D65E0">
              <w:rPr>
                <w:rFonts w:eastAsia="Times New Roman" w:cs="Calibri"/>
                <w:lang w:val="fr-FR" w:eastAsia="en-GB"/>
              </w:rPr>
              <w:t>virtuel.</w:t>
            </w:r>
          </w:p>
        </w:tc>
      </w:tr>
      <w:bookmarkEnd w:id="25"/>
    </w:tbl>
    <w:p w:rsidR="00F15322" w:rsidRPr="00D514E0" w:rsidRDefault="00F15322" w:rsidP="00F15322">
      <w:pPr>
        <w:rPr>
          <w:lang w:val="fr-FR"/>
        </w:rPr>
      </w:pPr>
    </w:p>
    <w:p w:rsidR="007549CD" w:rsidRPr="00F15322" w:rsidRDefault="00F15322" w:rsidP="00F15322">
      <w:pPr>
        <w:pStyle w:val="WMOBodyText"/>
        <w:jc w:val="center"/>
      </w:pPr>
      <w:r>
        <w:rPr>
          <w:szCs w:val="20"/>
        </w:rPr>
        <w:t>______________</w:t>
      </w:r>
    </w:p>
    <w:sectPr w:rsidR="007549CD" w:rsidRPr="00F15322" w:rsidSect="005B147A">
      <w:headerReference w:type="even" r:id="rId23"/>
      <w:headerReference w:type="default" r:id="rId24"/>
      <w:headerReference w:type="first" r:id="rId25"/>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4E0" w:rsidRDefault="00D514E0">
      <w:r>
        <w:separator/>
      </w:r>
    </w:p>
    <w:p w:rsidR="00D514E0" w:rsidRDefault="00D514E0"/>
    <w:p w:rsidR="00D514E0" w:rsidRDefault="00D514E0"/>
  </w:endnote>
  <w:endnote w:type="continuationSeparator" w:id="0">
    <w:p w:rsidR="00D514E0" w:rsidRDefault="00D514E0">
      <w:r>
        <w:continuationSeparator/>
      </w:r>
    </w:p>
    <w:p w:rsidR="00D514E0" w:rsidRDefault="00D514E0"/>
    <w:p w:rsidR="00D514E0" w:rsidRDefault="00D514E0"/>
  </w:endnote>
  <w:endnote w:type="continuationNotice" w:id="1">
    <w:p w:rsidR="00D514E0" w:rsidRDefault="00D514E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Verdana Italic">
    <w:panose1 w:val="020B06040305040B0204"/>
    <w:charset w:val="00"/>
    <w:family w:val="roman"/>
    <w:notTrueType/>
    <w:pitch w:val="default"/>
  </w:font>
  <w:font w:name="Arial Italic">
    <w:panose1 w:val="020B0604020202090204"/>
    <w:charset w:val="00"/>
    <w:family w:val="roman"/>
    <w:notTrueType/>
    <w:pitch w:val="default"/>
  </w:font>
  <w:font w:name="StoneSansITC-Bold">
    <w:altName w:val="Calibri"/>
    <w:panose1 w:val="00000000000000000000"/>
    <w:charset w:val="00"/>
    <w:family w:val="swiss"/>
    <w:notTrueType/>
    <w:pitch w:val="default"/>
    <w:sig w:usb0="00000003" w:usb1="00000000" w:usb2="00000000" w:usb3="00000000" w:csb0="00000001" w:csb1="00000000"/>
  </w:font>
  <w:font w:name="Verdana Bold">
    <w:panose1 w:val="020B080403050404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317009017"/>
      <w:docPartObj>
        <w:docPartGallery w:val="Page Numbers (Bottom of Page)"/>
        <w:docPartUnique/>
      </w:docPartObj>
    </w:sdtPr>
    <w:sdtEndPr>
      <w:rPr>
        <w:rStyle w:val="PageNumber"/>
      </w:rPr>
    </w:sdtEndPr>
    <w:sdtContent>
      <w:p w:rsidR="00D514E0" w:rsidRDefault="00D514E0" w:rsidP="00C456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514E0" w:rsidRDefault="00D514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4E0" w:rsidRDefault="00D514E0" w:rsidP="009F4492">
      <w:pPr>
        <w:spacing w:after="20"/>
      </w:pPr>
      <w:r>
        <w:separator/>
      </w:r>
    </w:p>
  </w:footnote>
  <w:footnote w:type="continuationSeparator" w:id="0">
    <w:p w:rsidR="00D514E0" w:rsidRDefault="00D514E0">
      <w:r>
        <w:continuationSeparator/>
      </w:r>
    </w:p>
  </w:footnote>
  <w:footnote w:type="continuationNotice" w:id="1">
    <w:p w:rsidR="00D514E0" w:rsidRDefault="00D514E0">
      <w:pPr>
        <w:spacing w:after="0"/>
      </w:pPr>
    </w:p>
  </w:footnote>
  <w:footnote w:id="2">
    <w:p w:rsidR="00D514E0" w:rsidRPr="003C16A8" w:rsidRDefault="00D514E0" w:rsidP="007C183F">
      <w:pPr>
        <w:pStyle w:val="FootnoteText"/>
        <w:spacing w:before="100" w:after="0"/>
        <w:ind w:left="284" w:hanging="284"/>
        <w:rPr>
          <w:sz w:val="16"/>
          <w:szCs w:val="16"/>
          <w:lang w:val="fr-FR"/>
        </w:rPr>
      </w:pPr>
      <w:r w:rsidRPr="003C16A8">
        <w:rPr>
          <w:rStyle w:val="FootnoteReference"/>
          <w:sz w:val="16"/>
          <w:szCs w:val="16"/>
        </w:rPr>
        <w:footnoteRef/>
      </w:r>
      <w:r w:rsidRPr="003C16A8">
        <w:rPr>
          <w:sz w:val="16"/>
          <w:szCs w:val="16"/>
          <w:lang w:val="fr-FR"/>
        </w:rPr>
        <w:tab/>
      </w:r>
      <w:hyperlink r:id="rId1" w:history="1">
        <w:r w:rsidRPr="003C16A8">
          <w:rPr>
            <w:rStyle w:val="Hyperlink"/>
            <w:sz w:val="16"/>
            <w:szCs w:val="16"/>
            <w:lang w:val="fr-FR"/>
          </w:rPr>
          <w:t>http://wis.wmo.int/WIS2</w:t>
        </w:r>
      </w:hyperlink>
    </w:p>
  </w:footnote>
  <w:footnote w:id="3">
    <w:p w:rsidR="00D514E0" w:rsidRPr="003C16A8" w:rsidRDefault="00D514E0" w:rsidP="007C183F">
      <w:pPr>
        <w:pStyle w:val="FootnoteText"/>
        <w:spacing w:before="100" w:after="0"/>
        <w:ind w:left="284" w:hanging="284"/>
        <w:rPr>
          <w:sz w:val="16"/>
          <w:szCs w:val="16"/>
          <w:lang w:val="fr-FR"/>
        </w:rPr>
      </w:pPr>
      <w:r w:rsidRPr="003C16A8">
        <w:rPr>
          <w:rStyle w:val="FootnoteReference"/>
          <w:sz w:val="16"/>
          <w:szCs w:val="16"/>
        </w:rPr>
        <w:footnoteRef/>
      </w:r>
      <w:r w:rsidRPr="003C16A8">
        <w:rPr>
          <w:sz w:val="16"/>
          <w:szCs w:val="16"/>
          <w:lang w:val="fr-FR"/>
        </w:rPr>
        <w:tab/>
        <w:t>Programme de développement durable à l’horizon 2030, Accord de Paris sur les changements climatiques et Cadre de Sendai pour la réduction des risques de catastrophe.</w:t>
      </w:r>
    </w:p>
  </w:footnote>
  <w:footnote w:id="4">
    <w:p w:rsidR="00D514E0" w:rsidRPr="00CE4430" w:rsidRDefault="00D514E0" w:rsidP="009F4492">
      <w:pPr>
        <w:pStyle w:val="FootnoteText"/>
        <w:spacing w:before="100" w:after="0"/>
        <w:ind w:left="284" w:hanging="284"/>
        <w:rPr>
          <w:lang w:val="fr-FR"/>
        </w:rPr>
      </w:pPr>
      <w:r w:rsidRPr="003C16A8">
        <w:rPr>
          <w:rStyle w:val="FootnoteReference"/>
          <w:sz w:val="16"/>
          <w:szCs w:val="16"/>
        </w:rPr>
        <w:footnoteRef/>
      </w:r>
      <w:r w:rsidRPr="003C16A8">
        <w:rPr>
          <w:sz w:val="16"/>
          <w:szCs w:val="16"/>
          <w:lang w:val="fr-FR"/>
        </w:rPr>
        <w:tab/>
        <w:t>La Commission des systèmes de base de l’OMM a mené une étude sur les nouveaux enjeux en matière de données (CSBLR-EDI).</w:t>
      </w:r>
    </w:p>
  </w:footnote>
  <w:footnote w:id="5">
    <w:p w:rsidR="00D514E0" w:rsidRPr="003C16A8" w:rsidRDefault="00D514E0" w:rsidP="009F4492">
      <w:pPr>
        <w:pStyle w:val="FootnoteText"/>
        <w:spacing w:before="100" w:after="0"/>
        <w:ind w:left="284" w:hanging="284"/>
        <w:rPr>
          <w:sz w:val="16"/>
          <w:szCs w:val="16"/>
        </w:rPr>
      </w:pPr>
      <w:r w:rsidRPr="003C16A8">
        <w:rPr>
          <w:rStyle w:val="FootnoteReference"/>
          <w:sz w:val="16"/>
          <w:szCs w:val="16"/>
        </w:rPr>
        <w:footnoteRef/>
      </w:r>
      <w:r w:rsidRPr="003C16A8">
        <w:rPr>
          <w:sz w:val="16"/>
          <w:szCs w:val="16"/>
        </w:rPr>
        <w:tab/>
      </w:r>
      <w:r w:rsidRPr="003C16A8">
        <w:rPr>
          <w:i/>
          <w:sz w:val="16"/>
          <w:szCs w:val="16"/>
        </w:rPr>
        <w:t>WIS Mid-Term Performance report</w:t>
      </w:r>
      <w:r w:rsidRPr="003C16A8">
        <w:rPr>
          <w:sz w:val="16"/>
          <w:szCs w:val="16"/>
        </w:rPr>
        <w:t xml:space="preserve"> </w:t>
      </w:r>
      <w:hyperlink r:id="rId2" w:history="1">
        <w:bookmarkStart w:id="11" w:name="_Hlk533517925"/>
        <w:r w:rsidRPr="003C16A8">
          <w:rPr>
            <w:rStyle w:val="Hyperlink"/>
            <w:spacing w:val="-4"/>
            <w:sz w:val="16"/>
            <w:szCs w:val="16"/>
          </w:rPr>
          <w:t>http://www.wmo.int/pages/about/documents/</w:t>
        </w:r>
        <w:bookmarkEnd w:id="11"/>
        <w:r w:rsidRPr="003C16A8">
          <w:rPr>
            <w:rStyle w:val="Hyperlink"/>
            <w:spacing w:val="-4"/>
            <w:sz w:val="16"/>
            <w:szCs w:val="16"/>
          </w:rPr>
          <w:t>Summary_Mid-TermReport_2016-2017.pdf</w:t>
        </w:r>
      </w:hyperlink>
      <w:r w:rsidRPr="003C16A8">
        <w:rPr>
          <w:spacing w:val="-4"/>
          <w:sz w:val="16"/>
          <w:szCs w:val="16"/>
        </w:rPr>
        <w:t xml:space="preserve"> </w:t>
      </w:r>
    </w:p>
  </w:footnote>
  <w:footnote w:id="6">
    <w:p w:rsidR="00D514E0" w:rsidRPr="003C16A8" w:rsidRDefault="00D514E0" w:rsidP="00C64AB5">
      <w:pPr>
        <w:pStyle w:val="FootnoteText"/>
        <w:spacing w:before="100" w:after="80"/>
        <w:ind w:left="252" w:right="-63" w:hanging="252"/>
        <w:rPr>
          <w:sz w:val="16"/>
          <w:szCs w:val="16"/>
        </w:rPr>
      </w:pPr>
      <w:r w:rsidRPr="003C16A8">
        <w:rPr>
          <w:rStyle w:val="FootnoteReference"/>
          <w:sz w:val="16"/>
          <w:szCs w:val="16"/>
        </w:rPr>
        <w:footnoteRef/>
      </w:r>
      <w:r w:rsidRPr="003C16A8">
        <w:rPr>
          <w:sz w:val="16"/>
          <w:szCs w:val="16"/>
        </w:rPr>
        <w:tab/>
      </w:r>
      <w:r w:rsidRPr="00C64AB5">
        <w:rPr>
          <w:i/>
          <w:spacing w:val="-2"/>
          <w:sz w:val="16"/>
          <w:szCs w:val="16"/>
        </w:rPr>
        <w:t>W3C study of practices and tooling for Web data standardization</w:t>
      </w:r>
      <w:r w:rsidRPr="00C64AB5">
        <w:rPr>
          <w:spacing w:val="-2"/>
          <w:sz w:val="16"/>
          <w:szCs w:val="16"/>
        </w:rPr>
        <w:t xml:space="preserve"> </w:t>
      </w:r>
      <w:hyperlink r:id="rId3" w:anchor="introduction" w:history="1">
        <w:r w:rsidRPr="00C64AB5">
          <w:rPr>
            <w:rStyle w:val="Hyperlink"/>
            <w:spacing w:val="-2"/>
            <w:sz w:val="16"/>
            <w:szCs w:val="16"/>
          </w:rPr>
          <w:t>https://www.w3.org/2017/12/odi-study/#introduction</w:t>
        </w:r>
      </w:hyperlink>
      <w:r w:rsidRPr="003C16A8">
        <w:rPr>
          <w:sz w:val="16"/>
          <w:szCs w:val="16"/>
        </w:rPr>
        <w:t xml:space="preserve"> </w:t>
      </w:r>
    </w:p>
  </w:footnote>
  <w:footnote w:id="7">
    <w:p w:rsidR="00D514E0" w:rsidRPr="003C16A8" w:rsidRDefault="00D514E0" w:rsidP="009F4492">
      <w:pPr>
        <w:pStyle w:val="FootnoteText"/>
        <w:spacing w:before="100" w:after="80"/>
        <w:ind w:left="284" w:hanging="284"/>
        <w:rPr>
          <w:sz w:val="16"/>
          <w:szCs w:val="16"/>
          <w:lang w:val="fr-FR"/>
        </w:rPr>
      </w:pPr>
      <w:r w:rsidRPr="003C16A8">
        <w:rPr>
          <w:rStyle w:val="FootnoteReference"/>
          <w:sz w:val="16"/>
          <w:szCs w:val="16"/>
        </w:rPr>
        <w:footnoteRef/>
      </w:r>
      <w:r w:rsidRPr="003C16A8">
        <w:rPr>
          <w:sz w:val="16"/>
          <w:szCs w:val="16"/>
          <w:lang w:val="fr-FR"/>
        </w:rPr>
        <w:tab/>
        <w:t>Interface de programmation d'applications (API): ensemble de méthodes clairement définies permettant l’interaction des composants logiciels.</w:t>
      </w:r>
    </w:p>
  </w:footnote>
  <w:footnote w:id="8">
    <w:p w:rsidR="00D514E0" w:rsidRPr="003C16A8" w:rsidRDefault="00D514E0" w:rsidP="009F4492">
      <w:pPr>
        <w:pStyle w:val="FootnoteText"/>
        <w:spacing w:before="100" w:after="80"/>
        <w:ind w:left="284" w:hanging="284"/>
        <w:rPr>
          <w:sz w:val="16"/>
          <w:szCs w:val="16"/>
          <w:lang w:val="fr-FR"/>
        </w:rPr>
      </w:pPr>
      <w:r w:rsidRPr="003C16A8">
        <w:rPr>
          <w:rStyle w:val="FootnoteReference"/>
          <w:sz w:val="16"/>
          <w:szCs w:val="16"/>
        </w:rPr>
        <w:footnoteRef/>
      </w:r>
      <w:r w:rsidRPr="003C16A8">
        <w:rPr>
          <w:sz w:val="16"/>
          <w:szCs w:val="16"/>
          <w:lang w:val="fr-FR"/>
        </w:rPr>
        <w:tab/>
        <w:t xml:space="preserve">RFC 3986, </w:t>
      </w:r>
      <w:r w:rsidRPr="003C16A8">
        <w:rPr>
          <w:i/>
          <w:sz w:val="16"/>
          <w:szCs w:val="16"/>
          <w:lang w:val="fr-FR"/>
        </w:rPr>
        <w:t>URI generic syntax</w:t>
      </w:r>
      <w:r w:rsidRPr="003C16A8">
        <w:rPr>
          <w:sz w:val="16"/>
          <w:szCs w:val="16"/>
          <w:lang w:val="fr-FR"/>
        </w:rPr>
        <w:t xml:space="preserve"> </w:t>
      </w:r>
      <w:hyperlink r:id="rId4" w:history="1">
        <w:r w:rsidRPr="003C16A8">
          <w:rPr>
            <w:rStyle w:val="Hyperlink"/>
            <w:sz w:val="16"/>
            <w:szCs w:val="16"/>
            <w:lang w:val="fr-FR"/>
          </w:rPr>
          <w:t>https://tools.ietf.or</w:t>
        </w:r>
        <w:r w:rsidRPr="003C16A8">
          <w:rPr>
            <w:rStyle w:val="Hyperlink"/>
            <w:sz w:val="16"/>
            <w:szCs w:val="16"/>
            <w:lang w:val="fr-FR"/>
          </w:rPr>
          <w:t>g</w:t>
        </w:r>
        <w:r w:rsidRPr="003C16A8">
          <w:rPr>
            <w:rStyle w:val="Hyperlink"/>
            <w:sz w:val="16"/>
            <w:szCs w:val="16"/>
            <w:lang w:val="fr-FR"/>
          </w:rPr>
          <w:t>/html/rfc3986</w:t>
        </w:r>
      </w:hyperlink>
      <w:r w:rsidRPr="003C16A8">
        <w:rPr>
          <w:sz w:val="16"/>
          <w:szCs w:val="16"/>
          <w:lang w:val="fr-FR"/>
        </w:rPr>
        <w:t xml:space="preserve"> </w:t>
      </w:r>
    </w:p>
  </w:footnote>
  <w:footnote w:id="9">
    <w:p w:rsidR="00D514E0" w:rsidRPr="00C2098B" w:rsidRDefault="00D514E0" w:rsidP="009F4492">
      <w:pPr>
        <w:pStyle w:val="FootnoteText"/>
        <w:spacing w:before="100" w:after="80"/>
        <w:ind w:left="284" w:hanging="284"/>
        <w:rPr>
          <w:lang w:val="fr-FR"/>
        </w:rPr>
      </w:pPr>
      <w:r w:rsidRPr="003C16A8">
        <w:rPr>
          <w:rStyle w:val="FootnoteReference"/>
          <w:sz w:val="16"/>
          <w:szCs w:val="16"/>
        </w:rPr>
        <w:footnoteRef/>
      </w:r>
      <w:r w:rsidRPr="003C16A8">
        <w:rPr>
          <w:sz w:val="16"/>
          <w:szCs w:val="16"/>
          <w:lang w:val="fr-FR"/>
        </w:rPr>
        <w:tab/>
        <w:t xml:space="preserve">En particulier les normes ouvertes de la </w:t>
      </w:r>
      <w:r w:rsidRPr="003C16A8">
        <w:rPr>
          <w:i/>
          <w:sz w:val="16"/>
          <w:szCs w:val="16"/>
          <w:lang w:val="fr-FR"/>
        </w:rPr>
        <w:t>Internet Engineering Task Force</w:t>
      </w:r>
      <w:r w:rsidRPr="003C16A8">
        <w:rPr>
          <w:sz w:val="16"/>
          <w:szCs w:val="16"/>
          <w:lang w:val="fr-FR"/>
        </w:rPr>
        <w:t xml:space="preserve"> (IETF), du </w:t>
      </w:r>
      <w:r w:rsidRPr="003C16A8">
        <w:rPr>
          <w:i/>
          <w:sz w:val="16"/>
          <w:szCs w:val="16"/>
          <w:lang w:val="fr-FR"/>
        </w:rPr>
        <w:t>World Wide Web Consortium</w:t>
      </w:r>
      <w:r w:rsidRPr="003C16A8">
        <w:rPr>
          <w:sz w:val="16"/>
          <w:szCs w:val="16"/>
          <w:lang w:val="fr-FR"/>
        </w:rPr>
        <w:t xml:space="preserve"> (W3C) et de l’</w:t>
      </w:r>
      <w:r w:rsidRPr="003C16A8">
        <w:rPr>
          <w:i/>
          <w:sz w:val="16"/>
          <w:szCs w:val="16"/>
          <w:lang w:val="fr-FR"/>
        </w:rPr>
        <w:t>Open Geospatial Consortium</w:t>
      </w:r>
      <w:r w:rsidRPr="003C16A8">
        <w:rPr>
          <w:sz w:val="16"/>
          <w:szCs w:val="16"/>
          <w:lang w:val="fr-FR"/>
        </w:rPr>
        <w:t xml:space="preserve"> (OGC).</w:t>
      </w:r>
    </w:p>
  </w:footnote>
  <w:footnote w:id="10">
    <w:p w:rsidR="00D514E0" w:rsidRPr="000A7233" w:rsidRDefault="00D514E0" w:rsidP="009F4492">
      <w:pPr>
        <w:pStyle w:val="FootnoteText"/>
        <w:spacing w:before="100"/>
        <w:ind w:left="284" w:hanging="284"/>
        <w:rPr>
          <w:sz w:val="16"/>
          <w:szCs w:val="16"/>
        </w:rPr>
      </w:pPr>
      <w:r w:rsidRPr="000A7233">
        <w:rPr>
          <w:rStyle w:val="FootnoteReference"/>
          <w:sz w:val="16"/>
          <w:szCs w:val="16"/>
        </w:rPr>
        <w:footnoteRef/>
      </w:r>
      <w:r>
        <w:rPr>
          <w:sz w:val="16"/>
          <w:szCs w:val="16"/>
          <w:lang w:val="fr-FR"/>
        </w:rPr>
        <w:tab/>
      </w:r>
      <w:r w:rsidRPr="000A7233">
        <w:rPr>
          <w:sz w:val="16"/>
          <w:szCs w:val="16"/>
          <w:lang w:val="fr-FR"/>
        </w:rPr>
        <w:t xml:space="preserve">L’URL est un sous-type d’URI - voir RFC 3986 </w:t>
      </w:r>
      <w:r w:rsidRPr="000A7233">
        <w:rPr>
          <w:i/>
          <w:sz w:val="16"/>
          <w:szCs w:val="16"/>
          <w:lang w:val="fr-FR"/>
        </w:rPr>
        <w:t>URI generic syntax</w:t>
      </w:r>
      <w:r w:rsidRPr="000A7233">
        <w:rPr>
          <w:sz w:val="16"/>
          <w:szCs w:val="16"/>
          <w:lang w:val="fr-FR"/>
        </w:rPr>
        <w:t xml:space="preserve">, par. 1.1.3.  </w:t>
      </w:r>
      <w:r w:rsidRPr="000A7233">
        <w:rPr>
          <w:sz w:val="16"/>
          <w:szCs w:val="16"/>
        </w:rPr>
        <w:t xml:space="preserve">URI, URL, and URN </w:t>
      </w:r>
      <w:hyperlink r:id="rId5" w:anchor="section-1.1.3" w:history="1">
        <w:r w:rsidRPr="000A7233">
          <w:rPr>
            <w:rStyle w:val="Hyperlink"/>
            <w:sz w:val="16"/>
            <w:szCs w:val="16"/>
          </w:rPr>
          <w:t>https://tools.ietf.org/html/rfc3986#se</w:t>
        </w:r>
        <w:r w:rsidRPr="000A7233">
          <w:rPr>
            <w:rStyle w:val="Hyperlink"/>
            <w:sz w:val="16"/>
            <w:szCs w:val="16"/>
          </w:rPr>
          <w:t>c</w:t>
        </w:r>
        <w:r w:rsidRPr="000A7233">
          <w:rPr>
            <w:rStyle w:val="Hyperlink"/>
            <w:sz w:val="16"/>
            <w:szCs w:val="16"/>
          </w:rPr>
          <w:t>tion-1.1.3</w:t>
        </w:r>
      </w:hyperlink>
      <w:r w:rsidRPr="000A7233">
        <w:rPr>
          <w:sz w:val="16"/>
          <w:szCs w:val="16"/>
        </w:rPr>
        <w:t xml:space="preserve"> </w:t>
      </w:r>
    </w:p>
  </w:footnote>
  <w:footnote w:id="11">
    <w:p w:rsidR="00D514E0" w:rsidRPr="000A7233" w:rsidRDefault="00D514E0" w:rsidP="009F4492">
      <w:pPr>
        <w:pStyle w:val="FootnoteText"/>
        <w:spacing w:before="100"/>
        <w:ind w:left="284" w:hanging="284"/>
        <w:rPr>
          <w:sz w:val="16"/>
          <w:szCs w:val="16"/>
          <w:lang w:val="fr-FR"/>
        </w:rPr>
      </w:pPr>
      <w:r w:rsidRPr="000A7233">
        <w:rPr>
          <w:rStyle w:val="FootnoteReference"/>
          <w:sz w:val="16"/>
          <w:szCs w:val="16"/>
        </w:rPr>
        <w:footnoteRef/>
      </w:r>
      <w:r>
        <w:rPr>
          <w:sz w:val="16"/>
          <w:szCs w:val="16"/>
          <w:lang w:val="fr-FR"/>
        </w:rPr>
        <w:tab/>
      </w:r>
      <w:r w:rsidRPr="000A7233">
        <w:rPr>
          <w:sz w:val="16"/>
          <w:szCs w:val="16"/>
          <w:lang w:val="fr-FR"/>
        </w:rPr>
        <w:t xml:space="preserve">Pour un complément d’information sur l’identification des ressources, voir </w:t>
      </w:r>
      <w:r w:rsidRPr="000A7233">
        <w:rPr>
          <w:i/>
          <w:sz w:val="16"/>
          <w:szCs w:val="16"/>
          <w:lang w:val="fr-FR"/>
        </w:rPr>
        <w:t>Architecture of the World Wide</w:t>
      </w:r>
      <w:r w:rsidRPr="000A7233">
        <w:rPr>
          <w:sz w:val="16"/>
          <w:szCs w:val="16"/>
          <w:lang w:val="fr-FR"/>
        </w:rPr>
        <w:t xml:space="preserve"> Web Volume 1, par. 2. Identification </w:t>
      </w:r>
      <w:hyperlink r:id="rId6" w:anchor="identification" w:history="1">
        <w:r w:rsidRPr="000A7233">
          <w:rPr>
            <w:rStyle w:val="Hyperlink"/>
            <w:sz w:val="16"/>
            <w:szCs w:val="16"/>
            <w:lang w:val="fr-FR"/>
          </w:rPr>
          <w:t>https://www.w3.</w:t>
        </w:r>
        <w:r w:rsidRPr="000A7233">
          <w:rPr>
            <w:rStyle w:val="Hyperlink"/>
            <w:sz w:val="16"/>
            <w:szCs w:val="16"/>
            <w:lang w:val="fr-FR"/>
          </w:rPr>
          <w:t>o</w:t>
        </w:r>
        <w:r w:rsidRPr="000A7233">
          <w:rPr>
            <w:rStyle w:val="Hyperlink"/>
            <w:sz w:val="16"/>
            <w:szCs w:val="16"/>
            <w:lang w:val="fr-FR"/>
          </w:rPr>
          <w:t>rg/TR/webarch/#identification</w:t>
        </w:r>
      </w:hyperlink>
      <w:r w:rsidRPr="000A7233">
        <w:rPr>
          <w:sz w:val="16"/>
          <w:szCs w:val="16"/>
          <w:lang w:val="fr-FR"/>
        </w:rPr>
        <w:t xml:space="preserve"> </w:t>
      </w:r>
    </w:p>
  </w:footnote>
  <w:footnote w:id="12">
    <w:p w:rsidR="00D514E0" w:rsidRPr="000A7233" w:rsidRDefault="00D514E0" w:rsidP="009F4492">
      <w:pPr>
        <w:pStyle w:val="FootnoteText"/>
        <w:spacing w:before="100"/>
        <w:ind w:left="284" w:hanging="284"/>
        <w:rPr>
          <w:sz w:val="16"/>
          <w:szCs w:val="16"/>
          <w:lang w:val="fr-FR"/>
        </w:rPr>
      </w:pPr>
      <w:r w:rsidRPr="000A7233">
        <w:rPr>
          <w:rStyle w:val="FootnoteReference"/>
          <w:sz w:val="16"/>
          <w:szCs w:val="16"/>
        </w:rPr>
        <w:footnoteRef/>
      </w:r>
      <w:r>
        <w:rPr>
          <w:sz w:val="16"/>
          <w:szCs w:val="16"/>
          <w:lang w:val="fr-FR"/>
        </w:rPr>
        <w:tab/>
      </w:r>
      <w:r w:rsidRPr="000A7233">
        <w:rPr>
          <w:sz w:val="16"/>
          <w:szCs w:val="16"/>
          <w:lang w:val="fr-FR"/>
        </w:rPr>
        <w:t>Comme l’indique le Manuel du Système mondial de télécommunications (OMM-N° 386) Supplément II-15, les connexions Internet peuvent déjà être utilisées au sein du SMT.</w:t>
      </w:r>
    </w:p>
  </w:footnote>
  <w:footnote w:id="13">
    <w:p w:rsidR="00D514E0" w:rsidRPr="000A7233" w:rsidRDefault="00D514E0" w:rsidP="009F4492">
      <w:pPr>
        <w:pStyle w:val="FootnoteText"/>
        <w:spacing w:before="100"/>
        <w:ind w:left="284" w:hanging="284"/>
        <w:rPr>
          <w:sz w:val="16"/>
          <w:szCs w:val="16"/>
          <w:lang w:val="fr-FR"/>
        </w:rPr>
      </w:pPr>
      <w:r w:rsidRPr="000A7233">
        <w:rPr>
          <w:rStyle w:val="FootnoteReference"/>
          <w:sz w:val="16"/>
          <w:szCs w:val="16"/>
        </w:rPr>
        <w:footnoteRef/>
      </w:r>
      <w:r>
        <w:rPr>
          <w:sz w:val="16"/>
          <w:szCs w:val="16"/>
          <w:lang w:val="fr-FR"/>
        </w:rPr>
        <w:tab/>
      </w:r>
      <w:r w:rsidRPr="000A7233">
        <w:rPr>
          <w:sz w:val="16"/>
          <w:szCs w:val="16"/>
          <w:lang w:val="fr-FR"/>
        </w:rPr>
        <w:t xml:space="preserve">Voir le </w:t>
      </w:r>
      <w:r w:rsidRPr="008454C4">
        <w:rPr>
          <w:i/>
          <w:iCs/>
          <w:sz w:val="16"/>
          <w:szCs w:val="16"/>
          <w:lang w:val="fr-FR"/>
        </w:rPr>
        <w:t>Manuel sur le Système d’information de l’OMM</w:t>
      </w:r>
      <w:r w:rsidRPr="000A7233">
        <w:rPr>
          <w:sz w:val="16"/>
          <w:szCs w:val="16"/>
          <w:lang w:val="fr-FR"/>
        </w:rPr>
        <w:t xml:space="preserve"> (OMM-N° 1060) Partie III. Fonctions du Système d’information de l’OMM: par. 3.5.3 Échanger l’information avec les autres CMSI, par. 3.5.7 Garantir sa connectivité aux réseaux de données, et par. 3.5.8 Coordonner les télécommunications dans sa zone de responsabilité.</w:t>
      </w:r>
    </w:p>
  </w:footnote>
  <w:footnote w:id="14">
    <w:p w:rsidR="00D514E0" w:rsidRPr="000A7233" w:rsidRDefault="00D514E0" w:rsidP="009F4492">
      <w:pPr>
        <w:pStyle w:val="FootnoteText"/>
        <w:spacing w:before="100"/>
        <w:ind w:left="284" w:hanging="284"/>
        <w:rPr>
          <w:sz w:val="16"/>
          <w:szCs w:val="16"/>
          <w:lang w:val="fr-FR"/>
        </w:rPr>
      </w:pPr>
      <w:r w:rsidRPr="000A7233">
        <w:rPr>
          <w:rStyle w:val="FootnoteReference"/>
          <w:sz w:val="16"/>
          <w:szCs w:val="16"/>
        </w:rPr>
        <w:footnoteRef/>
      </w:r>
      <w:r>
        <w:rPr>
          <w:sz w:val="16"/>
          <w:szCs w:val="16"/>
          <w:lang w:val="fr-FR"/>
        </w:rPr>
        <w:tab/>
      </w:r>
      <w:r w:rsidRPr="000A7233">
        <w:rPr>
          <w:sz w:val="16"/>
          <w:szCs w:val="16"/>
          <w:lang w:val="fr-FR"/>
        </w:rPr>
        <w:t>Voir le</w:t>
      </w:r>
      <w:r w:rsidRPr="008454C4">
        <w:rPr>
          <w:i/>
          <w:iCs/>
          <w:sz w:val="16"/>
          <w:szCs w:val="16"/>
          <w:lang w:val="fr-FR"/>
        </w:rPr>
        <w:t xml:space="preserve"> Manuel sur le Système d’information de l’OMM</w:t>
      </w:r>
      <w:r w:rsidRPr="000A7233">
        <w:rPr>
          <w:sz w:val="16"/>
          <w:szCs w:val="16"/>
          <w:lang w:val="fr-FR"/>
        </w:rPr>
        <w:t xml:space="preserve"> (OMM-N° 1060) Partie IV. Spécifications techniques du Système d’information de l’OMM: par. 4.4 SIO-SPÉCTECH-3.</w:t>
      </w:r>
    </w:p>
  </w:footnote>
  <w:footnote w:id="15">
    <w:p w:rsidR="00D514E0" w:rsidRPr="00AC226D" w:rsidRDefault="00D514E0" w:rsidP="009F4492">
      <w:pPr>
        <w:pStyle w:val="FootnoteText"/>
        <w:spacing w:before="100"/>
        <w:ind w:left="284" w:hanging="284"/>
        <w:rPr>
          <w:lang w:val="fr-FR"/>
        </w:rPr>
      </w:pPr>
      <w:r w:rsidRPr="000A7233">
        <w:rPr>
          <w:rStyle w:val="FootnoteReference"/>
          <w:sz w:val="16"/>
          <w:szCs w:val="16"/>
        </w:rPr>
        <w:footnoteRef/>
      </w:r>
      <w:r>
        <w:rPr>
          <w:sz w:val="16"/>
          <w:szCs w:val="16"/>
          <w:lang w:val="fr-FR"/>
        </w:rPr>
        <w:tab/>
      </w:r>
      <w:r w:rsidRPr="000A7233">
        <w:rPr>
          <w:sz w:val="16"/>
          <w:szCs w:val="16"/>
          <w:lang w:val="fr-FR"/>
        </w:rPr>
        <w:t>L’appellation «données» est utilisée de manière vague pour désigner aussi bien des produits que des informations ou des données.</w:t>
      </w:r>
    </w:p>
  </w:footnote>
  <w:footnote w:id="16">
    <w:p w:rsidR="00D514E0" w:rsidRPr="000A7233" w:rsidRDefault="00D514E0" w:rsidP="009F4492">
      <w:pPr>
        <w:pStyle w:val="FootnoteText"/>
        <w:spacing w:before="100"/>
        <w:ind w:left="284" w:hanging="284"/>
        <w:rPr>
          <w:sz w:val="16"/>
          <w:szCs w:val="16"/>
          <w:lang w:val="fr-FR"/>
        </w:rPr>
      </w:pPr>
      <w:r w:rsidRPr="000A7233">
        <w:rPr>
          <w:rStyle w:val="FootnoteReference"/>
          <w:sz w:val="16"/>
          <w:szCs w:val="16"/>
        </w:rPr>
        <w:footnoteRef/>
      </w:r>
      <w:r>
        <w:rPr>
          <w:sz w:val="16"/>
          <w:szCs w:val="16"/>
          <w:lang w:val="fr-FR"/>
        </w:rPr>
        <w:tab/>
      </w:r>
      <w:r w:rsidRPr="000A7233">
        <w:rPr>
          <w:sz w:val="16"/>
          <w:szCs w:val="16"/>
          <w:lang w:val="fr-FR"/>
        </w:rPr>
        <w:t xml:space="preserve">Une telle offre de services de traitement des données répond à la volonté maintes fois proclamée de l’OMM de ne laisser aucun Membre de côté; une logique de coopération doit permettre à tous les Membres de se doter des capacités nécessaires pour faire face à l’augmentation prévue des volumes de données. </w:t>
      </w:r>
    </w:p>
  </w:footnote>
  <w:footnote w:id="17">
    <w:p w:rsidR="00D514E0" w:rsidRPr="008552E6" w:rsidRDefault="00D514E0" w:rsidP="009F4492">
      <w:pPr>
        <w:pStyle w:val="FootnoteText"/>
        <w:spacing w:before="100"/>
        <w:ind w:left="284" w:hanging="284"/>
        <w:rPr>
          <w:lang w:val="fr-FR"/>
        </w:rPr>
      </w:pPr>
      <w:r w:rsidRPr="000A7233">
        <w:rPr>
          <w:rStyle w:val="FootnoteReference"/>
          <w:sz w:val="16"/>
          <w:szCs w:val="16"/>
        </w:rPr>
        <w:footnoteRef/>
      </w:r>
      <w:r>
        <w:rPr>
          <w:sz w:val="16"/>
          <w:szCs w:val="16"/>
          <w:lang w:val="fr-FR"/>
        </w:rPr>
        <w:tab/>
      </w:r>
      <w:r w:rsidRPr="000A7233">
        <w:rPr>
          <w:sz w:val="16"/>
          <w:szCs w:val="16"/>
          <w:lang w:val="fr-FR"/>
        </w:rPr>
        <w:t xml:space="preserve">Protocole de transfert de fichier (FTP) et Protocole de transfert de fichier sécurisé); voir le </w:t>
      </w:r>
      <w:r w:rsidRPr="00D018E4">
        <w:rPr>
          <w:i/>
          <w:iCs/>
          <w:sz w:val="16"/>
          <w:szCs w:val="16"/>
          <w:lang w:val="fr-FR"/>
        </w:rPr>
        <w:t>Manuel du Système mondial de télécommunications</w:t>
      </w:r>
      <w:r w:rsidRPr="000A7233">
        <w:rPr>
          <w:sz w:val="16"/>
          <w:szCs w:val="16"/>
          <w:lang w:val="fr-FR"/>
        </w:rPr>
        <w:t xml:space="preserve"> (OMM-N° 386), Supplément II-15</w:t>
      </w:r>
    </w:p>
  </w:footnote>
  <w:footnote w:id="18">
    <w:p w:rsidR="00D514E0" w:rsidRPr="00E306CC" w:rsidRDefault="00D514E0" w:rsidP="009F4492">
      <w:pPr>
        <w:pStyle w:val="FootnoteText"/>
        <w:spacing w:before="100" w:after="0"/>
        <w:ind w:left="284" w:hanging="284"/>
        <w:rPr>
          <w:sz w:val="16"/>
          <w:szCs w:val="16"/>
          <w:lang w:val="fr-FR"/>
        </w:rPr>
      </w:pPr>
      <w:r w:rsidRPr="00E306CC">
        <w:rPr>
          <w:rStyle w:val="FootnoteReference"/>
          <w:sz w:val="16"/>
          <w:szCs w:val="16"/>
        </w:rPr>
        <w:footnoteRef/>
      </w:r>
      <w:r>
        <w:rPr>
          <w:sz w:val="16"/>
          <w:szCs w:val="16"/>
          <w:lang w:val="fr-FR"/>
        </w:rPr>
        <w:tab/>
      </w:r>
      <w:r w:rsidRPr="00D018E4">
        <w:rPr>
          <w:i/>
          <w:iCs/>
          <w:sz w:val="16"/>
          <w:szCs w:val="16"/>
          <w:lang w:val="fr-FR"/>
        </w:rPr>
        <w:t>Manuel sur le Système d’information de l’OMM</w:t>
      </w:r>
      <w:r w:rsidRPr="00E306CC">
        <w:rPr>
          <w:sz w:val="16"/>
          <w:szCs w:val="16"/>
          <w:lang w:val="fr-FR"/>
        </w:rPr>
        <w:t xml:space="preserve"> (OMM-N° 1060), Appendice C: Profil de base OMM pour les métadonnées.</w:t>
      </w:r>
    </w:p>
  </w:footnote>
  <w:footnote w:id="19">
    <w:p w:rsidR="00D514E0" w:rsidRPr="00E306CC" w:rsidRDefault="00D514E0" w:rsidP="009F4492">
      <w:pPr>
        <w:pStyle w:val="FootnoteText"/>
        <w:spacing w:before="100" w:after="0"/>
        <w:ind w:left="284" w:hanging="284"/>
        <w:rPr>
          <w:sz w:val="16"/>
          <w:szCs w:val="16"/>
          <w:lang w:val="fr-FR"/>
        </w:rPr>
      </w:pPr>
      <w:r w:rsidRPr="00E306CC">
        <w:rPr>
          <w:rStyle w:val="FootnoteReference"/>
          <w:sz w:val="16"/>
          <w:szCs w:val="16"/>
        </w:rPr>
        <w:footnoteRef/>
      </w:r>
      <w:r>
        <w:rPr>
          <w:sz w:val="16"/>
          <w:szCs w:val="16"/>
          <w:lang w:val="fr-FR"/>
        </w:rPr>
        <w:tab/>
      </w:r>
      <w:r w:rsidRPr="00E306CC">
        <w:rPr>
          <w:sz w:val="16"/>
          <w:szCs w:val="16"/>
          <w:lang w:val="fr-FR"/>
        </w:rPr>
        <w:t xml:space="preserve">Pour voir comment Google utilise le balisage structuré de </w:t>
      </w:r>
      <w:hyperlink r:id="rId7" w:history="1">
        <w:r w:rsidRPr="00C64AB5">
          <w:rPr>
            <w:rStyle w:val="Hyperlink"/>
            <w:sz w:val="16"/>
            <w:szCs w:val="16"/>
            <w:lang w:val="fr-FR"/>
          </w:rPr>
          <w:t>schema.org</w:t>
        </w:r>
      </w:hyperlink>
      <w:r w:rsidRPr="00E306CC">
        <w:rPr>
          <w:sz w:val="16"/>
          <w:szCs w:val="16"/>
          <w:lang w:val="fr-FR"/>
        </w:rPr>
        <w:t xml:space="preserve"> pour permettre aux utilisateurs de trouver des jeux de données, on consultera l’article suivant publié dans </w:t>
      </w:r>
      <w:r w:rsidRPr="00E306CC">
        <w:rPr>
          <w:i/>
          <w:sz w:val="16"/>
          <w:szCs w:val="16"/>
          <w:lang w:val="fr-FR"/>
        </w:rPr>
        <w:t>Nature</w:t>
      </w:r>
      <w:r w:rsidRPr="00E306CC">
        <w:rPr>
          <w:sz w:val="16"/>
          <w:szCs w:val="16"/>
          <w:lang w:val="fr-FR"/>
        </w:rPr>
        <w:t xml:space="preserve">: «Google unveils search engine for open data» </w:t>
      </w:r>
      <w:hyperlink r:id="rId8" w:history="1">
        <w:r w:rsidRPr="00E306CC">
          <w:rPr>
            <w:rStyle w:val="Hyperlink"/>
            <w:sz w:val="16"/>
            <w:szCs w:val="16"/>
            <w:lang w:val="fr-FR"/>
          </w:rPr>
          <w:t>https://www.nature.com</w:t>
        </w:r>
        <w:r w:rsidRPr="00E306CC">
          <w:rPr>
            <w:rStyle w:val="Hyperlink"/>
            <w:sz w:val="16"/>
            <w:szCs w:val="16"/>
            <w:lang w:val="fr-FR"/>
          </w:rPr>
          <w:t>/</w:t>
        </w:r>
        <w:r w:rsidRPr="00E306CC">
          <w:rPr>
            <w:rStyle w:val="Hyperlink"/>
            <w:sz w:val="16"/>
            <w:szCs w:val="16"/>
            <w:lang w:val="fr-FR"/>
          </w:rPr>
          <w:t>articles/d41586-018-06201-x</w:t>
        </w:r>
      </w:hyperlink>
      <w:r w:rsidRPr="00E306CC">
        <w:rPr>
          <w:sz w:val="16"/>
          <w:szCs w:val="16"/>
          <w:lang w:val="fr-FR"/>
        </w:rPr>
        <w:t xml:space="preserve"> </w:t>
      </w:r>
    </w:p>
  </w:footnote>
  <w:footnote w:id="20">
    <w:p w:rsidR="00D514E0" w:rsidRPr="008113B5" w:rsidRDefault="00D514E0" w:rsidP="009F4492">
      <w:pPr>
        <w:pStyle w:val="FootnoteText"/>
        <w:spacing w:before="100" w:after="0"/>
        <w:ind w:left="284" w:hanging="284"/>
        <w:rPr>
          <w:lang w:val="fr-FR"/>
        </w:rPr>
      </w:pPr>
      <w:r w:rsidRPr="00E306CC">
        <w:rPr>
          <w:rStyle w:val="FootnoteReference"/>
          <w:sz w:val="16"/>
          <w:szCs w:val="16"/>
        </w:rPr>
        <w:footnoteRef/>
      </w:r>
      <w:r>
        <w:rPr>
          <w:sz w:val="16"/>
          <w:szCs w:val="16"/>
          <w:lang w:val="fr-FR"/>
        </w:rPr>
        <w:tab/>
      </w:r>
      <w:r w:rsidRPr="00E306CC">
        <w:rPr>
          <w:sz w:val="16"/>
          <w:szCs w:val="16"/>
          <w:lang w:val="fr-FR"/>
        </w:rPr>
        <w:t>Les organisations internationales devront obtenir l’accord du Représentant permanent du pays ou du Territoire à partir duquel le service est proposé.</w:t>
      </w:r>
    </w:p>
  </w:footnote>
  <w:footnote w:id="21">
    <w:p w:rsidR="00D514E0" w:rsidRPr="00F006EC" w:rsidRDefault="00D514E0" w:rsidP="009F4492">
      <w:pPr>
        <w:pStyle w:val="FootnoteText"/>
        <w:spacing w:before="100" w:after="0"/>
        <w:ind w:left="284" w:hanging="284"/>
        <w:rPr>
          <w:sz w:val="16"/>
          <w:szCs w:val="16"/>
          <w:lang w:val="fr-FR"/>
        </w:rPr>
      </w:pPr>
      <w:r w:rsidRPr="00F006EC">
        <w:rPr>
          <w:rStyle w:val="FootnoteReference"/>
          <w:sz w:val="16"/>
          <w:szCs w:val="16"/>
        </w:rPr>
        <w:footnoteRef/>
      </w:r>
      <w:r w:rsidRPr="00F006EC">
        <w:rPr>
          <w:sz w:val="16"/>
          <w:szCs w:val="16"/>
          <w:lang w:val="fr-FR"/>
        </w:rPr>
        <w:tab/>
      </w:r>
      <w:r w:rsidRPr="00F006EC">
        <w:rPr>
          <w:spacing w:val="-2"/>
          <w:sz w:val="16"/>
          <w:szCs w:val="16"/>
          <w:lang w:val="fr-FR"/>
        </w:rPr>
        <w:t>Les modifications des dispositions relatives à la gestion de la qualité ont été entérinées</w:t>
      </w:r>
      <w:r w:rsidRPr="00F006EC">
        <w:rPr>
          <w:sz w:val="16"/>
          <w:szCs w:val="16"/>
          <w:lang w:val="fr-FR"/>
        </w:rPr>
        <w:t xml:space="preserve"> par le Conseil exécutif lors de sa soixante-neuvième session (résolution 20 - EC-69).</w:t>
      </w:r>
    </w:p>
  </w:footnote>
  <w:footnote w:id="22">
    <w:p w:rsidR="00D514E0" w:rsidRPr="00274C9E" w:rsidRDefault="00D514E0" w:rsidP="008939F4">
      <w:pPr>
        <w:pStyle w:val="FootnoteText"/>
        <w:spacing w:before="100" w:after="0"/>
        <w:ind w:left="284" w:hanging="284"/>
        <w:rPr>
          <w:sz w:val="16"/>
          <w:szCs w:val="16"/>
          <w:lang w:val="fr-FR"/>
        </w:rPr>
      </w:pPr>
      <w:r w:rsidRPr="00274C9E">
        <w:rPr>
          <w:rStyle w:val="FootnoteReference"/>
          <w:sz w:val="16"/>
          <w:szCs w:val="16"/>
        </w:rPr>
        <w:footnoteRef/>
      </w:r>
      <w:r w:rsidRPr="00274C9E">
        <w:rPr>
          <w:sz w:val="16"/>
          <w:szCs w:val="16"/>
          <w:lang w:val="fr-FR"/>
        </w:rPr>
        <w:tab/>
        <w:t>Sauf exception, les activités des centres individuels du SIO ne seront pas gérées par le programme de mise en œuvre du SIO 2.0.</w:t>
      </w:r>
    </w:p>
  </w:footnote>
  <w:footnote w:id="23">
    <w:p w:rsidR="00D514E0" w:rsidRPr="0013476B" w:rsidRDefault="00D514E0" w:rsidP="008939F4">
      <w:pPr>
        <w:pStyle w:val="FootnoteText"/>
        <w:spacing w:before="100" w:after="0"/>
        <w:ind w:left="284" w:right="-143" w:hanging="284"/>
        <w:rPr>
          <w:lang w:val="fr-FR"/>
        </w:rPr>
      </w:pPr>
      <w:r w:rsidRPr="00274C9E">
        <w:rPr>
          <w:rStyle w:val="FootnoteReference"/>
          <w:sz w:val="16"/>
          <w:szCs w:val="16"/>
        </w:rPr>
        <w:footnoteRef/>
      </w:r>
      <w:r w:rsidRPr="00274C9E">
        <w:rPr>
          <w:sz w:val="16"/>
          <w:szCs w:val="16"/>
          <w:lang w:val="fr-FR"/>
        </w:rPr>
        <w:tab/>
        <w:t xml:space="preserve">L’Équipe spéciale intercommissions sur le Système d'information de l’OMM encadre la participation des commissions techniques à l’élaboration et à l’exploitation du SIO. </w:t>
      </w:r>
      <w:r w:rsidR="008939F4">
        <w:rPr>
          <w:sz w:val="16"/>
          <w:szCs w:val="16"/>
          <w:lang w:val="fr-FR"/>
        </w:rPr>
        <w:br/>
      </w:r>
      <w:r w:rsidRPr="00274C9E">
        <w:rPr>
          <w:sz w:val="16"/>
          <w:szCs w:val="16"/>
          <w:lang w:val="fr-FR"/>
        </w:rPr>
        <w:t xml:space="preserve">Voir </w:t>
      </w:r>
      <w:hyperlink r:id="rId9" w:history="1">
        <w:r w:rsidRPr="00274C9E">
          <w:rPr>
            <w:rStyle w:val="Hyperlink"/>
            <w:sz w:val="16"/>
            <w:szCs w:val="16"/>
            <w:lang w:val="fr-FR"/>
          </w:rPr>
          <w:t>http://www.wmo.int/pages/prog/www/CSB/Lists</w:t>
        </w:r>
        <w:r w:rsidRPr="00274C9E">
          <w:rPr>
            <w:rStyle w:val="Hyperlink"/>
            <w:sz w:val="16"/>
            <w:szCs w:val="16"/>
            <w:lang w:val="fr-FR"/>
          </w:rPr>
          <w:t>_</w:t>
        </w:r>
        <w:r w:rsidRPr="00274C9E">
          <w:rPr>
            <w:rStyle w:val="Hyperlink"/>
            <w:sz w:val="16"/>
            <w:szCs w:val="16"/>
            <w:lang w:val="fr-FR"/>
          </w:rPr>
          <w:t>WorkGroups/CSB/ICT-ISS/ITT-WIS/tors</w:t>
        </w:r>
      </w:hyperlink>
      <w:r w:rsidRPr="00274C9E">
        <w:rPr>
          <w:sz w:val="16"/>
          <w:szCs w:val="16"/>
          <w:lang w:val="fr-FR"/>
        </w:rPr>
        <w:t xml:space="preserve"> </w:t>
      </w:r>
    </w:p>
  </w:footnote>
  <w:footnote w:id="24">
    <w:p w:rsidR="00D514E0" w:rsidRPr="00341C22" w:rsidRDefault="00D514E0" w:rsidP="00365B0E">
      <w:pPr>
        <w:pStyle w:val="FootnoteText"/>
        <w:spacing w:before="100" w:after="0"/>
        <w:ind w:left="284" w:hanging="284"/>
        <w:rPr>
          <w:lang w:val="fr-FR"/>
        </w:rPr>
      </w:pPr>
      <w:r w:rsidRPr="00F37CF7">
        <w:rPr>
          <w:rStyle w:val="FootnoteReference"/>
        </w:rPr>
        <w:footnoteRef/>
      </w:r>
      <w:r>
        <w:rPr>
          <w:lang w:val="fr-FR"/>
        </w:rPr>
        <w:tab/>
      </w:r>
      <w:r w:rsidRPr="00341C22">
        <w:rPr>
          <w:lang w:val="fr-FR"/>
        </w:rPr>
        <w:t>Voir la résolution 23 (EC-70).</w:t>
      </w:r>
    </w:p>
  </w:footnote>
  <w:footnote w:id="25">
    <w:p w:rsidR="00D514E0" w:rsidRPr="00F37CF7" w:rsidRDefault="00D514E0" w:rsidP="00365B0E">
      <w:pPr>
        <w:pStyle w:val="FootnoteText"/>
        <w:spacing w:before="100" w:after="0"/>
        <w:ind w:left="284" w:hanging="284"/>
        <w:rPr>
          <w:lang w:val="fr-FR"/>
        </w:rPr>
      </w:pPr>
      <w:r w:rsidRPr="00F37CF7">
        <w:rPr>
          <w:rStyle w:val="FootnoteReference"/>
        </w:rPr>
        <w:footnoteRef/>
      </w:r>
      <w:r>
        <w:rPr>
          <w:lang w:val="fr-FR"/>
        </w:rPr>
        <w:tab/>
      </w:r>
      <w:r w:rsidRPr="00F37CF7">
        <w:rPr>
          <w:lang w:val="fr-FR"/>
        </w:rPr>
        <w:t xml:space="preserve">Dans sa résolution 23 (EC-70), le Conseil exécutif prie instamment les Membres de </w:t>
      </w:r>
      <w:r>
        <w:rPr>
          <w:lang w:val="fr-FR"/>
        </w:rPr>
        <w:t>«</w:t>
      </w:r>
      <w:r w:rsidRPr="00F37CF7">
        <w:rPr>
          <w:lang w:val="fr-FR"/>
        </w:rPr>
        <w:t>mettre à disposition les ressources voulues pour mettre en place des solutions et mener à bien des études de faisabilité</w:t>
      </w:r>
      <w:r>
        <w:rPr>
          <w:lang w:val="fr-FR"/>
        </w:rPr>
        <w:t>»</w:t>
      </w:r>
      <w:r w:rsidRPr="00F37CF7">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Default="00C322EC">
    <w:pPr>
      <w:pStyle w:val="Header"/>
    </w:pPr>
    <w:r>
      <w:rPr>
        <w:noProof/>
      </w:rPr>
      <w:pict>
        <v:shapetype id="_x0000_m216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8" type="#_x0000_m2168" style="position:absolute;left:0;text-align:left;margin-left:0;margin-top:0;width:595.3pt;height:550pt;z-index:-25163468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C322E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4" type="#_x0000_t75" style="position:absolute;left:0;text-align:left;margin-left:0;margin-top:0;width:50pt;height:50pt;z-index:251661312;visibility:hidden">
          <v:path gradientshapeok="f"/>
          <o:lock v:ext="edit" selection="t"/>
        </v:shape>
      </w:pict>
    </w:r>
    <w:r>
      <w:pict>
        <v:shapetype id="_x0000_m216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67" style="position:absolute;left:0;text-align:left;margin-left:0;margin-top:0;width:595.3pt;height:550pt;z-index:-25163571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D514E0">
    <w:pPr>
      <w:pStyle w:val="Header"/>
    </w:pPr>
    <w:r>
      <w:rPr>
        <w:noProof/>
        <w:lang w:val="fr-FR" w:eastAsia="zh-CN"/>
      </w:rPr>
      <mc:AlternateContent>
        <mc:Choice Requires="wps">
          <w:drawing>
            <wp:anchor distT="0" distB="0" distL="114300" distR="114300" simplePos="0" relativeHeight="251632640" behindDoc="0" locked="0" layoutInCell="1" allowOverlap="1" wp14:anchorId="31B0F721" wp14:editId="6D0584E0">
              <wp:simplePos x="0" y="0"/>
              <wp:positionH relativeFrom="column">
                <wp:posOffset>0</wp:posOffset>
              </wp:positionH>
              <wp:positionV relativeFrom="paragraph">
                <wp:posOffset>0</wp:posOffset>
              </wp:positionV>
              <wp:extent cx="635000" cy="635000"/>
              <wp:effectExtent l="0" t="0" r="3175" b="3175"/>
              <wp:wrapNone/>
              <wp:docPr id="20" name="AutoShape 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627B17C" id="AutoShape 29" o:spid="_x0000_s1026"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4ZXVwIAAK4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HDbhld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fr-FR" w:eastAsia="zh-CN"/>
      </w:rPr>
      <w:drawing>
        <wp:anchor distT="0" distB="0" distL="114300" distR="114300" simplePos="0" relativeHeight="251633664" behindDoc="1" locked="0" layoutInCell="0" allowOverlap="1" wp14:anchorId="07C7880E" wp14:editId="0CBB2C2C">
          <wp:simplePos x="0" y="0"/>
          <wp:positionH relativeFrom="page">
            <wp:align>left</wp:align>
          </wp:positionH>
          <wp:positionV relativeFrom="page">
            <wp:align>top</wp:align>
          </wp:positionV>
          <wp:extent cx="7560310" cy="6985000"/>
          <wp:effectExtent l="0" t="0" r="2540" b="6350"/>
          <wp:wrapNone/>
          <wp:docPr id="24" name="Picture 1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22EC">
      <w:pict>
        <v:shape id="_x0000_s2132" type="#_x0000_t75" style="position:absolute;left:0;text-align:left;margin-left:0;margin-top:0;width:50pt;height:50pt;z-index:251662336;visibility:hidden;mso-position-horizontal-relative:text;mso-position-vertical-relative:text">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Pr="003051D3" w:rsidRDefault="00D514E0" w:rsidP="003C5BC6">
    <w:pPr>
      <w:pStyle w:val="Header"/>
      <w:rPr>
        <w:sz w:val="18"/>
        <w:szCs w:val="18"/>
      </w:rPr>
    </w:pPr>
    <w:r w:rsidRPr="003051D3">
      <w:rPr>
        <w:sz w:val="18"/>
        <w:szCs w:val="18"/>
        <w:lang w:val="en-US"/>
      </w:rPr>
      <w:t xml:space="preserve">CBS Consult. 2018/Doc. 2(3), VERSION 1, p. </w:t>
    </w:r>
    <w:r w:rsidRPr="003051D3">
      <w:rPr>
        <w:sz w:val="18"/>
        <w:szCs w:val="18"/>
      </w:rPr>
      <w:fldChar w:fldCharType="begin"/>
    </w:r>
    <w:r w:rsidRPr="003051D3">
      <w:rPr>
        <w:sz w:val="18"/>
        <w:szCs w:val="18"/>
        <w:lang w:val="en-US"/>
      </w:rPr>
      <w:instrText xml:space="preserve"> PAGE </w:instrText>
    </w:r>
    <w:r w:rsidRPr="003051D3">
      <w:rPr>
        <w:sz w:val="18"/>
        <w:szCs w:val="18"/>
      </w:rPr>
      <w:fldChar w:fldCharType="separate"/>
    </w:r>
    <w:r w:rsidR="00C322EC">
      <w:rPr>
        <w:noProof/>
        <w:sz w:val="18"/>
        <w:szCs w:val="18"/>
        <w:lang w:val="en-US"/>
      </w:rPr>
      <w:t>12</w:t>
    </w:r>
    <w:r w:rsidRPr="003051D3">
      <w:rPr>
        <w:sz w:val="18"/>
        <w:szCs w:val="18"/>
      </w:rPr>
      <w:fldChar w:fldCharType="end"/>
    </w:r>
    <w:r w:rsidRPr="003051D3">
      <w:rPr>
        <w:noProof/>
        <w:sz w:val="18"/>
        <w:szCs w:val="18"/>
        <w:lang w:val="fr-FR" w:eastAsia="zh-CN"/>
      </w:rPr>
      <mc:AlternateContent>
        <mc:Choice Requires="wps">
          <w:drawing>
            <wp:anchor distT="0" distB="0" distL="114300" distR="114300" simplePos="0" relativeHeight="251638784" behindDoc="0" locked="0" layoutInCell="1" allowOverlap="1" wp14:anchorId="039A5879" wp14:editId="5340CE2E">
              <wp:simplePos x="0" y="0"/>
              <wp:positionH relativeFrom="column">
                <wp:posOffset>0</wp:posOffset>
              </wp:positionH>
              <wp:positionV relativeFrom="paragraph">
                <wp:posOffset>0</wp:posOffset>
              </wp:positionV>
              <wp:extent cx="635000" cy="635000"/>
              <wp:effectExtent l="0" t="0" r="3175" b="3175"/>
              <wp:wrapNone/>
              <wp:docPr id="17" name="AutoShap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8" o:spid="_x0000_s1026" style="position:absolute;margin-left:0;margin-top:0;width:50pt;height:50pt;z-index:25163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qk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OJcCqRXAgAArgQAAA4AAAAAAAAAAAAAAAAALgIAAGRycy9lMm9Eb2MueG1sUEsBAi0AFAAG&#10;AAgAAAAhAIZbh9XYAAAABQEAAA8AAAAAAAAAAAAAAAAAsQQAAGRycy9kb3ducmV2LnhtbFBLBQYA&#10;AAAABAAEAPMAAAC2BQAAAAA=&#10;" filled="f" stroked="f">
              <o:lock v:ext="edit" aspectratio="t" selection="t"/>
            </v:rect>
          </w:pict>
        </mc:Fallback>
      </mc:AlternateContent>
    </w:r>
    <w:r w:rsidR="00C322EC">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1" type="#_x0000_t75" style="position:absolute;left:0;text-align:left;margin-left:0;margin-top:0;width:50pt;height:50pt;z-index:251663360;visibility:hidden;mso-position-horizontal-relative:text;mso-position-vertical-relative:text">
          <v:path gradientshapeok="f"/>
          <o:lock v:ext="edit" selection="t"/>
        </v:shape>
      </w:pict>
    </w:r>
    <w:r w:rsidR="00C322EC">
      <w:rPr>
        <w:sz w:val="18"/>
        <w:szCs w:val="18"/>
      </w:rPr>
      <w:pict>
        <v:shape id="_x0000_s2130" type="#_x0000_t75" style="position:absolute;left:0;text-align:left;margin-left:0;margin-top:0;width:50pt;height:50pt;z-index:251664384;visibility:hidden;mso-position-horizontal-relative:text;mso-position-vertical-relative:text">
          <v:path gradientshapeok="f"/>
          <o:lock v:ext="edit" selection="t"/>
        </v:shape>
      </w:pict>
    </w:r>
    <w:r w:rsidR="00C322EC">
      <w:rPr>
        <w:sz w:val="18"/>
        <w:szCs w:val="18"/>
      </w:rPr>
      <w:pict>
        <v:shape id="_x0000_s2150" type="#_x0000_t75" style="position:absolute;left:0;text-align:left;margin-left:0;margin-top:0;width:50pt;height:50pt;z-index:251657216;visibility:hidden;mso-position-horizontal-relative:text;mso-position-vertical-relative:text">
          <v:path gradientshapeok="f"/>
          <o:lock v:ext="edit" selection="t"/>
        </v:shape>
      </w:pict>
    </w:r>
    <w:r w:rsidR="00C322EC">
      <w:rPr>
        <w:sz w:val="18"/>
        <w:szCs w:val="18"/>
      </w:rPr>
      <w:pict>
        <v:shape id="_x0000_s2149" type="#_x0000_t75" style="position:absolute;left:0;text-align:left;margin-left:0;margin-top:0;width:50pt;height:50pt;z-index:251658240;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7" w:type="dxa"/>
      <w:tblInd w:w="108" w:type="dxa"/>
      <w:tblBorders>
        <w:bottom w:val="single" w:sz="4" w:space="0" w:color="auto"/>
      </w:tblBorders>
      <w:tblLook w:val="01E0" w:firstRow="1" w:lastRow="1" w:firstColumn="1" w:lastColumn="1" w:noHBand="0" w:noVBand="0"/>
    </w:tblPr>
    <w:tblGrid>
      <w:gridCol w:w="5805"/>
      <w:gridCol w:w="3942"/>
    </w:tblGrid>
    <w:tr w:rsidR="00D514E0" w:rsidRPr="00894CA7" w:rsidTr="00094D0B">
      <w:trPr>
        <w:trHeight w:val="282"/>
      </w:trPr>
      <w:tc>
        <w:tcPr>
          <w:tcW w:w="5805" w:type="dxa"/>
          <w:vMerge w:val="restart"/>
        </w:tcPr>
        <w:p w:rsidR="00D514E0" w:rsidRPr="00077E2E" w:rsidRDefault="00D514E0" w:rsidP="00094D0B">
          <w:pPr>
            <w:tabs>
              <w:tab w:val="clear" w:pos="1134"/>
              <w:tab w:val="left" w:pos="6946"/>
            </w:tabs>
            <w:suppressAutoHyphens/>
            <w:spacing w:line="252" w:lineRule="auto"/>
            <w:ind w:left="1134"/>
            <w:jc w:val="left"/>
            <w:rPr>
              <w:rFonts w:cs="Tahoma"/>
              <w:b/>
              <w:bCs/>
              <w:color w:val="365F91" w:themeColor="accent1" w:themeShade="BF"/>
              <w:lang w:val="fr-FR"/>
            </w:rPr>
          </w:pPr>
          <w:r w:rsidRPr="00925C2E">
            <w:rPr>
              <w:noProof/>
              <w:color w:val="365F91" w:themeColor="accent1" w:themeShade="BF"/>
              <w:lang w:val="fr-FR" w:eastAsia="zh-CN"/>
            </w:rPr>
            <w:drawing>
              <wp:anchor distT="0" distB="0" distL="114300" distR="114300" simplePos="0" relativeHeight="251641856" behindDoc="1" locked="1" layoutInCell="1" allowOverlap="1" wp14:anchorId="7832ABB3" wp14:editId="4AF1EEEF">
                <wp:simplePos x="0" y="0"/>
                <wp:positionH relativeFrom="page">
                  <wp:posOffset>8255</wp:posOffset>
                </wp:positionH>
                <wp:positionV relativeFrom="page">
                  <wp:posOffset>-13970</wp:posOffset>
                </wp:positionV>
                <wp:extent cx="613410" cy="6731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5C2E">
            <w:rPr>
              <w:rFonts w:cs="Tahoma"/>
              <w:b/>
              <w:bCs/>
              <w:color w:val="365F91" w:themeColor="accent1" w:themeShade="BF"/>
              <w:lang w:val="fr-FR"/>
            </w:rPr>
            <w:t>Organisation météorologique mondiale</w:t>
          </w:r>
        </w:p>
        <w:p w:rsidR="00D514E0" w:rsidRPr="00F5437A" w:rsidRDefault="00D514E0" w:rsidP="00094D0B">
          <w:pPr>
            <w:tabs>
              <w:tab w:val="clear" w:pos="1134"/>
              <w:tab w:val="left" w:pos="6946"/>
            </w:tabs>
            <w:suppressAutoHyphens/>
            <w:spacing w:line="252" w:lineRule="auto"/>
            <w:ind w:left="1134"/>
            <w:jc w:val="left"/>
            <w:rPr>
              <w:rFonts w:ascii="Verdana Bold" w:hAnsi="Verdana Bold" w:cs="Tahoma"/>
              <w:b/>
              <w:color w:val="365F91" w:themeColor="accent1" w:themeShade="BF"/>
              <w:lang w:val="fr-FR"/>
            </w:rPr>
          </w:pPr>
          <w:r w:rsidRPr="00F5437A">
            <w:rPr>
              <w:rFonts w:ascii="Verdana Bold" w:hAnsi="Verdana Bold" w:cs="Tahoma"/>
              <w:b/>
              <w:color w:val="365F91" w:themeColor="accent1" w:themeShade="BF"/>
              <w:lang w:val="fr-FR"/>
            </w:rPr>
            <w:t>COMMISSION DES SYSTÈMES DE BASE</w:t>
          </w:r>
        </w:p>
        <w:p w:rsidR="00D514E0" w:rsidRPr="00077E2E" w:rsidRDefault="00D514E0" w:rsidP="00D514E0">
          <w:pPr>
            <w:tabs>
              <w:tab w:val="clear" w:pos="1134"/>
              <w:tab w:val="left" w:pos="6946"/>
            </w:tabs>
            <w:suppressAutoHyphens/>
            <w:spacing w:line="252" w:lineRule="auto"/>
            <w:ind w:left="1134"/>
            <w:jc w:val="left"/>
            <w:rPr>
              <w:rFonts w:cs="Tahoma"/>
              <w:b/>
              <w:bCs/>
              <w:color w:val="365F91" w:themeColor="accent1" w:themeShade="BF"/>
              <w:lang w:val="fr-FR"/>
            </w:rPr>
          </w:pPr>
          <w:r w:rsidRPr="000B04C4">
            <w:rPr>
              <w:rFonts w:cs="Tahoma"/>
              <w:b/>
              <w:bCs/>
              <w:color w:val="365F91" w:themeColor="accent1" w:themeShade="BF"/>
              <w:lang w:val="fr-FR"/>
            </w:rPr>
            <w:t xml:space="preserve">Consultation 2018 </w:t>
          </w:r>
        </w:p>
      </w:tc>
      <w:tc>
        <w:tcPr>
          <w:tcW w:w="3942" w:type="dxa"/>
        </w:tcPr>
        <w:p w:rsidR="00D514E0" w:rsidRPr="00894CA7" w:rsidRDefault="00C322EC" w:rsidP="00552E11">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684007117"/>
              <w:dataBinding w:prefixMappings="xmlns:ns0='http://purl.org/dc/elements/1.1/' xmlns:ns1='http://schemas.openxmlformats.org/package/2006/metadata/core-properties' " w:xpath="/ns1:coreProperties[1]/ns1:keywords[1]" w:storeItemID="{6C3C8BC8-F283-45AE-878A-BAB7291924A1}"/>
              <w:text/>
            </w:sdtPr>
            <w:sdtEndPr/>
            <w:sdtContent>
              <w:r w:rsidR="00D514E0" w:rsidRPr="00F37CF7">
                <w:rPr>
                  <w:rFonts w:cs="Tahoma"/>
                  <w:b/>
                  <w:bCs/>
                  <w:color w:val="365F91" w:themeColor="accent1" w:themeShade="BF"/>
                  <w:lang w:val="fr-CH"/>
                </w:rPr>
                <w:t>CB</w:t>
              </w:r>
              <w:r w:rsidR="00D514E0">
                <w:rPr>
                  <w:rFonts w:cs="Tahoma"/>
                  <w:b/>
                  <w:bCs/>
                  <w:color w:val="365F91" w:themeColor="accent1" w:themeShade="BF"/>
                  <w:lang w:val="fr-CH"/>
                </w:rPr>
                <w:t>S</w:t>
              </w:r>
              <w:r w:rsidR="00D514E0" w:rsidRPr="00F37CF7">
                <w:rPr>
                  <w:rFonts w:cs="Tahoma"/>
                  <w:b/>
                  <w:bCs/>
                  <w:color w:val="365F91" w:themeColor="accent1" w:themeShade="BF"/>
                  <w:lang w:val="fr-CH"/>
                </w:rPr>
                <w:t xml:space="preserve"> Consult. 2018</w:t>
              </w:r>
            </w:sdtContent>
          </w:sdt>
          <w:r w:rsidR="00D514E0" w:rsidRPr="00E82882">
            <w:rPr>
              <w:rFonts w:cs="Tahoma"/>
              <w:b/>
              <w:bCs/>
              <w:color w:val="365F91" w:themeColor="accent1" w:themeShade="BF"/>
              <w:lang w:val="en-US"/>
            </w:rPr>
            <w:t>/</w:t>
          </w:r>
          <w:sdt>
            <w:sdtPr>
              <w:rPr>
                <w:rFonts w:cs="Tahoma"/>
                <w:b/>
                <w:bCs/>
                <w:color w:val="365F91" w:themeColor="accent1" w:themeShade="BF"/>
                <w:lang w:val="fr-CH"/>
              </w:rPr>
              <w:alias w:val="Category"/>
              <w:tag w:val=""/>
              <w:id w:val="1917047030"/>
              <w:dataBinding w:prefixMappings="xmlns:ns0='http://purl.org/dc/elements/1.1/' xmlns:ns1='http://schemas.openxmlformats.org/package/2006/metadata/core-properties' " w:xpath="/ns1:coreProperties[1]/ns1:category[1]" w:storeItemID="{6C3C8BC8-F283-45AE-878A-BAB7291924A1}"/>
              <w:text/>
            </w:sdtPr>
            <w:sdtEndPr/>
            <w:sdtContent>
              <w:r w:rsidR="00D514E0" w:rsidRPr="00E82882">
                <w:rPr>
                  <w:rFonts w:cs="Tahoma"/>
                  <w:b/>
                  <w:bCs/>
                  <w:color w:val="365F91" w:themeColor="accent1" w:themeShade="BF"/>
                  <w:lang w:val="en-US"/>
                </w:rPr>
                <w:t>Doc. 2(3)</w:t>
              </w:r>
            </w:sdtContent>
          </w:sdt>
          <w:r w:rsidR="00D514E0" w:rsidRPr="00894CA7">
            <w:rPr>
              <w:rFonts w:cs="Tahoma"/>
              <w:b/>
              <w:bCs/>
              <w:color w:val="365F91" w:themeColor="accent1" w:themeShade="BF"/>
              <w:lang w:val="en-US"/>
            </w:rPr>
            <w:t xml:space="preserve"> </w:t>
          </w:r>
        </w:p>
      </w:tc>
    </w:tr>
    <w:tr w:rsidR="00D514E0" w:rsidRPr="00F5437A" w:rsidTr="00094D0B">
      <w:trPr>
        <w:trHeight w:val="730"/>
      </w:trPr>
      <w:tc>
        <w:tcPr>
          <w:tcW w:w="5805" w:type="dxa"/>
          <w:vMerge/>
        </w:tcPr>
        <w:p w:rsidR="00D514E0" w:rsidRPr="00894CA7" w:rsidRDefault="00D514E0" w:rsidP="00552E11">
          <w:pPr>
            <w:tabs>
              <w:tab w:val="left" w:pos="6946"/>
            </w:tabs>
            <w:suppressAutoHyphens/>
            <w:spacing w:line="252" w:lineRule="auto"/>
            <w:ind w:left="1134"/>
            <w:jc w:val="left"/>
            <w:rPr>
              <w:noProof/>
              <w:color w:val="365F91" w:themeColor="accent1" w:themeShade="BF"/>
              <w:lang w:val="en-US" w:eastAsia="zh-CN"/>
            </w:rPr>
          </w:pPr>
        </w:p>
      </w:tc>
      <w:tc>
        <w:tcPr>
          <w:tcW w:w="3942" w:type="dxa"/>
        </w:tcPr>
        <w:p w:rsidR="00D514E0" w:rsidRPr="00FE104D" w:rsidRDefault="00D514E0" w:rsidP="00094D0B">
          <w:pPr>
            <w:tabs>
              <w:tab w:val="clear" w:pos="1134"/>
            </w:tabs>
            <w:spacing w:after="60"/>
            <w:ind w:right="-108"/>
            <w:jc w:val="right"/>
            <w:rPr>
              <w:rFonts w:cs="Tahoma"/>
              <w:color w:val="365F91" w:themeColor="accent1" w:themeShade="BF"/>
              <w:lang w:val="fr-FR"/>
            </w:rPr>
          </w:pPr>
          <w:r w:rsidRPr="00FE104D">
            <w:rPr>
              <w:rFonts w:cs="Tahoma"/>
              <w:color w:val="365F91" w:themeColor="accent1" w:themeShade="BF"/>
              <w:lang w:val="fr-FR"/>
            </w:rPr>
            <w:t>Présenté par:</w:t>
          </w:r>
          <w:r w:rsidRPr="00FE104D">
            <w:rPr>
              <w:rFonts w:cs="Tahoma"/>
              <w:color w:val="365F91" w:themeColor="accent1" w:themeShade="BF"/>
              <w:lang w:val="fr-FR"/>
            </w:rPr>
            <w:br/>
            <w:t>Groupe de gestion</w:t>
          </w:r>
        </w:p>
        <w:p w:rsidR="00D514E0" w:rsidRPr="00FE104D" w:rsidRDefault="00D514E0" w:rsidP="00242CAA">
          <w:pPr>
            <w:tabs>
              <w:tab w:val="clear" w:pos="1134"/>
            </w:tabs>
            <w:spacing w:after="60"/>
            <w:ind w:right="-108"/>
            <w:jc w:val="right"/>
            <w:rPr>
              <w:rFonts w:cs="Tahoma"/>
              <w:color w:val="365F91" w:themeColor="accent1" w:themeShade="BF"/>
              <w:lang w:val="fr-FR"/>
            </w:rPr>
          </w:pPr>
          <w:r w:rsidRPr="00FE104D">
            <w:rPr>
              <w:rFonts w:cs="Tahoma"/>
              <w:color w:val="365F91" w:themeColor="accent1" w:themeShade="BF"/>
              <w:lang w:val="fr-FR"/>
            </w:rPr>
            <w:t>1</w:t>
          </w:r>
          <w:r>
            <w:rPr>
              <w:rFonts w:cs="Tahoma"/>
              <w:color w:val="365F91" w:themeColor="accent1" w:themeShade="BF"/>
              <w:lang w:val="fr-FR"/>
            </w:rPr>
            <w:t>9.XII.</w:t>
          </w:r>
          <w:r w:rsidRPr="00FE104D">
            <w:rPr>
              <w:rFonts w:cs="Tahoma"/>
              <w:color w:val="365F91" w:themeColor="accent1" w:themeShade="BF"/>
              <w:lang w:val="fr-FR"/>
            </w:rPr>
            <w:t>2018</w:t>
          </w:r>
        </w:p>
        <w:sdt>
          <w:sdtPr>
            <w:rPr>
              <w:rFonts w:cs="Tahoma"/>
              <w:b/>
              <w:bCs/>
              <w:color w:val="365F91" w:themeColor="accent1" w:themeShade="BF"/>
              <w:lang w:val="fr-FR"/>
            </w:rPr>
            <w:alias w:val="Status"/>
            <w:tag w:val=""/>
            <w:id w:val="-645740127"/>
            <w:dataBinding w:prefixMappings="xmlns:ns0='http://purl.org/dc/elements/1.1/' xmlns:ns1='http://schemas.openxmlformats.org/package/2006/metadata/core-properties' " w:xpath="/ns1:coreProperties[1]/ns1:contentStatus[1]" w:storeItemID="{6C3C8BC8-F283-45AE-878A-BAB7291924A1}"/>
            <w:text/>
          </w:sdtPr>
          <w:sdtEndPr/>
          <w:sdtContent>
            <w:p w:rsidR="00D514E0" w:rsidRPr="00F5437A" w:rsidRDefault="00D514E0" w:rsidP="00552E11">
              <w:pPr>
                <w:tabs>
                  <w:tab w:val="clear" w:pos="1134"/>
                </w:tabs>
                <w:spacing w:after="60"/>
                <w:ind w:right="-108"/>
                <w:jc w:val="right"/>
                <w:rPr>
                  <w:rFonts w:cs="Tahoma"/>
                  <w:b/>
                  <w:bCs/>
                  <w:color w:val="365F91" w:themeColor="accent1" w:themeShade="BF"/>
                  <w:lang w:val="fr-FR"/>
                </w:rPr>
              </w:pPr>
              <w:r w:rsidRPr="00F5437A">
                <w:rPr>
                  <w:rFonts w:cs="Tahoma"/>
                  <w:b/>
                  <w:bCs/>
                  <w:color w:val="365F91" w:themeColor="accent1" w:themeShade="BF"/>
                  <w:lang w:val="fr-FR"/>
                </w:rPr>
                <w:t>VERSION 1</w:t>
              </w:r>
            </w:p>
          </w:sdtContent>
        </w:sdt>
      </w:tc>
    </w:tr>
  </w:tbl>
  <w:p w:rsidR="00D514E0" w:rsidRDefault="00C322EC" w:rsidP="0030459D">
    <w:pPr>
      <w:pStyle w:val="Header"/>
      <w:spacing w:after="24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5" type="#_x0000_t75" style="position:absolute;left:0;text-align:left;margin-left:0;margin-top:0;width:50pt;height:50pt;z-index:251665408;visibility:hidden;mso-position-horizontal-relative:text;mso-position-vertical-relative:text">
          <v:path gradientshapeok="f"/>
          <o:lock v:ext="edit" selection="t"/>
        </v:shape>
      </w:pict>
    </w:r>
    <w:r w:rsidR="00D514E0">
      <w:rPr>
        <w:noProof/>
        <w:lang w:val="fr-FR" w:eastAsia="zh-CN"/>
      </w:rPr>
      <mc:AlternateContent>
        <mc:Choice Requires="wps">
          <w:drawing>
            <wp:anchor distT="0" distB="0" distL="114300" distR="114300" simplePos="0" relativeHeight="251639808" behindDoc="0" locked="0" layoutInCell="1" allowOverlap="1" wp14:anchorId="3E6818DF" wp14:editId="3A8EF8E1">
              <wp:simplePos x="0" y="0"/>
              <wp:positionH relativeFrom="column">
                <wp:posOffset>0</wp:posOffset>
              </wp:positionH>
              <wp:positionV relativeFrom="paragraph">
                <wp:posOffset>0</wp:posOffset>
              </wp:positionV>
              <wp:extent cx="635000" cy="635000"/>
              <wp:effectExtent l="0" t="0" r="3175" b="3175"/>
              <wp:wrapNone/>
              <wp:docPr id="16" name="AutoShap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E02BAE4" id="AutoShape 27" o:spid="_x0000_s1026" style="position:absolute;margin-left:0;margin-top:0;width:50pt;height:50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EiFWA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SMEiF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w14:anchorId="6A39FBFA">
        <v:shape id="_x0000_s2081" type="#_x0000_t75" style="position:absolute;left:0;text-align:left;margin-left:0;margin-top:0;width:50pt;height:50pt;z-index:251679744;visibility:hidden;mso-position-horizontal-relative:text;mso-position-vertical-relative:text">
          <v:path gradientshapeok="f"/>
          <o:lock v:ext="edit" selection="t"/>
        </v:shape>
      </w:pict>
    </w:r>
    <w:r>
      <w:pict>
        <v:shape id="_x0000_s2124" type="#_x0000_t75" style="position:absolute;left:0;text-align:left;margin-left:0;margin-top:0;width:50pt;height:50pt;z-index:251666432;visibility:hidden;mso-position-horizontal-relative:text;mso-position-vertical-relative:text">
          <v:path gradientshapeok="f"/>
          <o:lock v:ext="edit" selection="t"/>
        </v:shape>
      </w:pict>
    </w:r>
    <w:r>
      <w:pict>
        <v:shape id="_x0000_s2148" type="#_x0000_t75" style="position:absolute;left:0;text-align:left;margin-left:0;margin-top:0;width:50pt;height:50pt;z-index:251659264;visibility:hidden;mso-position-horizontal-relative:text;mso-position-vertical-relative:text">
          <v:path gradientshapeok="f"/>
          <o:lock v:ext="edit" selection="t"/>
        </v:shape>
      </w:pict>
    </w:r>
    <w:r>
      <w:pict>
        <v:shape id="_x0000_s2147" type="#_x0000_t75" style="position:absolute;left:0;text-align:left;margin-left:0;margin-top:0;width:50pt;height:50pt;z-index:251660288;visibility:hidden;mso-position-horizontal-relative:text;mso-position-vertical-relative:text">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Default="00C322EC">
    <w:pPr>
      <w:pStyle w:val="Header"/>
    </w:pPr>
    <w:r>
      <w:rPr>
        <w:noProof/>
      </w:rPr>
      <w:pict>
        <v:shapetype id="_x0000_m21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0" type="#_x0000_m2166" style="position:absolute;left:0;text-align:left;margin-left:0;margin-top:0;width:595.3pt;height:550pt;z-index:-2516305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C322E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7" type="#_x0000_t75" style="position:absolute;left:0;text-align:left;margin-left:0;margin-top:0;width:50pt;height:50pt;z-index:251667456;visibility:hidden">
          <v:path gradientshapeok="f"/>
          <o:lock v:ext="edit" selection="t"/>
        </v:shape>
      </w:pict>
    </w:r>
    <w:r>
      <w:pict>
        <v:shapetype id="_x0000_m216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15" type="#_x0000_m2165" style="position:absolute;left:0;text-align:left;margin-left:0;margin-top:0;width:595.3pt;height:550pt;z-index:-25163366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D514E0">
    <w:pPr>
      <w:pStyle w:val="Header"/>
    </w:pPr>
    <w:r>
      <w:rPr>
        <w:noProof/>
        <w:lang w:val="fr-FR" w:eastAsia="zh-CN"/>
      </w:rPr>
      <mc:AlternateContent>
        <mc:Choice Requires="wps">
          <w:drawing>
            <wp:anchor distT="0" distB="0" distL="114300" distR="114300" simplePos="0" relativeHeight="251634688" behindDoc="0" locked="0" layoutInCell="1" allowOverlap="1" wp14:anchorId="19EEAFB9" wp14:editId="74D819D4">
              <wp:simplePos x="0" y="0"/>
              <wp:positionH relativeFrom="column">
                <wp:posOffset>0</wp:posOffset>
              </wp:positionH>
              <wp:positionV relativeFrom="paragraph">
                <wp:posOffset>0</wp:posOffset>
              </wp:positionV>
              <wp:extent cx="635000" cy="635000"/>
              <wp:effectExtent l="0" t="0" r="3175" b="3175"/>
              <wp:wrapNone/>
              <wp:docPr id="14" name="AutoShap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6A8C69F" id="AutoShape 26" o:spid="_x0000_s1026"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QcJ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IFdBwl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fr-FR" w:eastAsia="zh-CN"/>
      </w:rPr>
      <w:drawing>
        <wp:anchor distT="0" distB="0" distL="114300" distR="114300" simplePos="0" relativeHeight="251635712" behindDoc="1" locked="0" layoutInCell="0" allowOverlap="1" wp14:anchorId="2163E11D" wp14:editId="0FBFDC32">
          <wp:simplePos x="0" y="0"/>
          <wp:positionH relativeFrom="page">
            <wp:align>left</wp:align>
          </wp:positionH>
          <wp:positionV relativeFrom="page">
            <wp:align>top</wp:align>
          </wp:positionV>
          <wp:extent cx="7560310" cy="6985000"/>
          <wp:effectExtent l="0" t="0" r="2540" b="6350"/>
          <wp:wrapNone/>
          <wp:docPr id="12" name="Picture 1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22EC">
      <w:pict>
        <v:shape id="_x0000_s2114" type="#_x0000_t75" style="position:absolute;left:0;text-align:left;margin-left:0;margin-top:0;width:50pt;height:50pt;z-index:251668480;visibility:hidden;mso-position-horizontal-relative:text;mso-position-vertical-relative:text">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Pr="00BB2E84" w:rsidRDefault="00D514E0" w:rsidP="00BB2E84">
    <w:pPr>
      <w:pStyle w:val="Header"/>
      <w:rPr>
        <w:sz w:val="18"/>
        <w:szCs w:val="18"/>
      </w:rPr>
    </w:pPr>
    <w:r>
      <w:rPr>
        <w:noProof/>
        <w:lang w:val="fr-FR" w:eastAsia="zh-CN"/>
      </w:rPr>
      <mc:AlternateContent>
        <mc:Choice Requires="wps">
          <w:drawing>
            <wp:anchor distT="0" distB="0" distL="114300" distR="114300" simplePos="0" relativeHeight="251640832" behindDoc="0" locked="0" layoutInCell="1" allowOverlap="1" wp14:anchorId="4E6F28A7" wp14:editId="19777B3E">
              <wp:simplePos x="0" y="0"/>
              <wp:positionH relativeFrom="column">
                <wp:posOffset>0</wp:posOffset>
              </wp:positionH>
              <wp:positionV relativeFrom="paragraph">
                <wp:posOffset>0</wp:posOffset>
              </wp:positionV>
              <wp:extent cx="635000" cy="635000"/>
              <wp:effectExtent l="0" t="0" r="3175" b="3175"/>
              <wp:wrapNone/>
              <wp:docPr id="11" name="AutoShap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5" o:spid="_x0000_s1026" style="position:absolute;margin-left:0;margin-top:0;width:50pt;height:50pt;z-index:251638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8JAVwIAAK4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Pf3wkBXAgAArgQAAA4AAAAAAAAAAAAAAAAALgIAAGRycy9lMm9Eb2MueG1sUEsBAi0AFAAG&#10;AAgAAAAhAIZbh9XYAAAABQEAAA8AAAAAAAAAAAAAAAAAsQQAAGRycy9kb3ducmV2LnhtbFBLBQYA&#10;AAAABAAEAPMAAAC2BQAAAAA=&#10;" filled="f" stroked="f">
              <o:lock v:ext="edit" aspectratio="t" selection="t"/>
            </v:rect>
          </w:pict>
        </mc:Fallback>
      </mc:AlternateContent>
    </w:r>
    <w:r w:rsidR="00C322E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style="position:absolute;left:0;text-align:left;margin-left:0;margin-top:0;width:50pt;height:50pt;z-index:251669504;visibility:hidden;mso-position-horizontal-relative:text;mso-position-vertical-relative:text">
          <v:path gradientshapeok="f"/>
          <o:lock v:ext="edit" selection="t"/>
        </v:shape>
      </w:pict>
    </w:r>
    <w:r w:rsidR="00C322EC">
      <w:pict>
        <v:shape id="_x0000_s2112" type="#_x0000_t75" style="position:absolute;left:0;text-align:left;margin-left:0;margin-top:0;width:50pt;height:50pt;z-index:251670528;visibility:hidden;mso-position-horizontal-relative:text;mso-position-vertical-relative:text">
          <v:path gradientshapeok="f"/>
          <o:lock v:ext="edit" selection="t"/>
        </v:shape>
      </w:pict>
    </w:r>
    <w:sdt>
      <w:sdtPr>
        <w:rPr>
          <w:sz w:val="18"/>
          <w:szCs w:val="18"/>
          <w:lang w:val="en-US"/>
        </w:rPr>
        <w:alias w:val="Keywords"/>
        <w:tag w:val=""/>
        <w:id w:val="-2059313433"/>
        <w:dataBinding w:prefixMappings="xmlns:ns0='http://purl.org/dc/elements/1.1/' xmlns:ns1='http://schemas.openxmlformats.org/package/2006/metadata/core-properties' " w:xpath="/ns1:coreProperties[1]/ns1:keywords[1]" w:storeItemID="{6C3C8BC8-F283-45AE-878A-BAB7291924A1}"/>
        <w:text/>
      </w:sdtPr>
      <w:sdtEndPr/>
      <w:sdtContent>
        <w:r w:rsidRPr="00BB2E84">
          <w:rPr>
            <w:sz w:val="18"/>
            <w:szCs w:val="18"/>
            <w:lang w:val="en-US"/>
          </w:rPr>
          <w:t>CBS Consult. 2018</w:t>
        </w:r>
      </w:sdtContent>
    </w:sdt>
    <w:r w:rsidRPr="00BB2E84">
      <w:rPr>
        <w:sz w:val="18"/>
        <w:szCs w:val="18"/>
        <w:lang w:val="en-US"/>
      </w:rPr>
      <w:t>/</w:t>
    </w:r>
    <w:sdt>
      <w:sdtPr>
        <w:rPr>
          <w:sz w:val="18"/>
          <w:szCs w:val="18"/>
          <w:lang w:val="en-US"/>
        </w:rPr>
        <w:alias w:val="Category"/>
        <w:tag w:val=""/>
        <w:id w:val="457381244"/>
        <w:dataBinding w:prefixMappings="xmlns:ns0='http://purl.org/dc/elements/1.1/' xmlns:ns1='http://schemas.openxmlformats.org/package/2006/metadata/core-properties' " w:xpath="/ns1:coreProperties[1]/ns1:category[1]" w:storeItemID="{6C3C8BC8-F283-45AE-878A-BAB7291924A1}"/>
        <w:text/>
      </w:sdtPr>
      <w:sdtEndPr/>
      <w:sdtContent>
        <w:r w:rsidRPr="00BB2E84">
          <w:rPr>
            <w:sz w:val="18"/>
            <w:szCs w:val="18"/>
            <w:lang w:val="en-US"/>
          </w:rPr>
          <w:t>Doc. 2(3)</w:t>
        </w:r>
      </w:sdtContent>
    </w:sdt>
    <w:r w:rsidRPr="00BB2E84">
      <w:rPr>
        <w:sz w:val="18"/>
        <w:szCs w:val="18"/>
        <w:lang w:val="en-US"/>
      </w:rPr>
      <w:t xml:space="preserve">, </w:t>
    </w:r>
    <w:sdt>
      <w:sdtPr>
        <w:rPr>
          <w:sz w:val="18"/>
          <w:szCs w:val="18"/>
          <w:lang w:val="en-US"/>
        </w:rPr>
        <w:alias w:val="Status"/>
        <w:tag w:val=""/>
        <w:id w:val="2125660182"/>
        <w:dataBinding w:prefixMappings="xmlns:ns0='http://purl.org/dc/elements/1.1/' xmlns:ns1='http://schemas.openxmlformats.org/package/2006/metadata/core-properties' " w:xpath="/ns1:coreProperties[1]/ns1:contentStatus[1]" w:storeItemID="{6C3C8BC8-F283-45AE-878A-BAB7291924A1}"/>
        <w:text/>
      </w:sdtPr>
      <w:sdtEndPr/>
      <w:sdtContent>
        <w:r w:rsidRPr="00BB2E84">
          <w:rPr>
            <w:sz w:val="18"/>
            <w:szCs w:val="18"/>
            <w:lang w:val="en-US"/>
          </w:rPr>
          <w:t>VERSION 1</w:t>
        </w:r>
      </w:sdtContent>
    </w:sdt>
    <w:r w:rsidRPr="00BB2E84">
      <w:rPr>
        <w:sz w:val="18"/>
        <w:szCs w:val="18"/>
        <w:lang w:val="en-US"/>
      </w:rPr>
      <w:t xml:space="preserve">, p. </w:t>
    </w:r>
    <w:r w:rsidRPr="00BB2E84">
      <w:rPr>
        <w:sz w:val="18"/>
        <w:szCs w:val="18"/>
      </w:rPr>
      <w:fldChar w:fldCharType="begin"/>
    </w:r>
    <w:r w:rsidRPr="00BB2E84">
      <w:rPr>
        <w:sz w:val="18"/>
        <w:szCs w:val="18"/>
        <w:lang w:val="en-US"/>
      </w:rPr>
      <w:instrText xml:space="preserve"> PAGE </w:instrText>
    </w:r>
    <w:r w:rsidRPr="00BB2E84">
      <w:rPr>
        <w:sz w:val="18"/>
        <w:szCs w:val="18"/>
      </w:rPr>
      <w:fldChar w:fldCharType="separate"/>
    </w:r>
    <w:r w:rsidR="00D26367">
      <w:rPr>
        <w:noProof/>
        <w:sz w:val="18"/>
        <w:szCs w:val="18"/>
        <w:lang w:val="en-US"/>
      </w:rPr>
      <w:t>26</w:t>
    </w:r>
    <w:r w:rsidRPr="00BB2E84">
      <w:rPr>
        <w:sz w:val="18"/>
        <w:szCs w:val="18"/>
      </w:rPr>
      <w:fldChar w:fldCharType="end"/>
    </w:r>
    <w:r w:rsidR="00C322EC">
      <w:rPr>
        <w:sz w:val="18"/>
        <w:szCs w:val="18"/>
      </w:rPr>
      <w:pict>
        <v:shape id="_x0000_s2160" type="#_x0000_t75" style="position:absolute;left:0;text-align:left;margin-left:0;margin-top:0;width:50pt;height:50pt;z-index:251651072;visibility:hidden;mso-position-horizontal-relative:text;mso-position-vertical-relative:text">
          <v:path gradientshapeok="f"/>
          <o:lock v:ext="edit" selection="t"/>
        </v:shape>
      </w:pict>
    </w:r>
    <w:r w:rsidR="00C322EC">
      <w:rPr>
        <w:sz w:val="18"/>
        <w:szCs w:val="18"/>
      </w:rPr>
      <w:pict>
        <v:shape id="_x0000_s2159" type="#_x0000_t75" style="position:absolute;left:0;text-align:left;margin-left:0;margin-top:0;width:50pt;height:50pt;z-index:251652096;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Default="00C322EC">
    <w:pPr>
      <w:pStyle w:val="Header"/>
    </w:pPr>
    <w:r>
      <w:rPr>
        <w:noProof/>
      </w:rPr>
      <w:pict>
        <v:shapetype id="_x0000_m21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2" type="#_x0000_m2164" style="position:absolute;left:0;text-align:left;margin-left:0;margin-top:0;width:595.3pt;height:550pt;z-index:-2516316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C322E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7" type="#_x0000_t75" style="position:absolute;left:0;text-align:left;margin-left:0;margin-top:0;width:50pt;height:50pt;z-index:251671552;visibility:hidden">
          <v:path gradientshapeok="f"/>
          <o:lock v:ext="edit" selection="t"/>
        </v:shape>
      </w:pict>
    </w:r>
    <w:r>
      <w:pict>
        <v:shapetype id="_x0000_m216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05" type="#_x0000_m2163" style="position:absolute;left:0;text-align:left;margin-left:0;margin-top:0;width:595.3pt;height:550pt;z-index:-2516326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D514E0">
    <w:pPr>
      <w:pStyle w:val="Header"/>
    </w:pPr>
    <w:r>
      <w:rPr>
        <w:noProof/>
        <w:lang w:val="fr-FR" w:eastAsia="zh-CN"/>
      </w:rPr>
      <mc:AlternateContent>
        <mc:Choice Requires="wps">
          <w:drawing>
            <wp:anchor distT="0" distB="0" distL="114300" distR="114300" simplePos="0" relativeHeight="251636736" behindDoc="0" locked="0" layoutInCell="1" allowOverlap="1" wp14:anchorId="17BFB492" wp14:editId="307EFD9C">
              <wp:simplePos x="0" y="0"/>
              <wp:positionH relativeFrom="column">
                <wp:posOffset>0</wp:posOffset>
              </wp:positionH>
              <wp:positionV relativeFrom="paragraph">
                <wp:posOffset>0</wp:posOffset>
              </wp:positionV>
              <wp:extent cx="635000" cy="635000"/>
              <wp:effectExtent l="0" t="0" r="3175" b="3175"/>
              <wp:wrapNone/>
              <wp:docPr id="10" name="AutoShape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7B52364" id="AutoShape 24" o:spid="_x0000_s1026"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ejK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GaB6Mp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fr-FR" w:eastAsia="zh-CN"/>
      </w:rPr>
      <w:drawing>
        <wp:anchor distT="0" distB="0" distL="114300" distR="114300" simplePos="0" relativeHeight="251637760" behindDoc="1" locked="0" layoutInCell="0" allowOverlap="1" wp14:anchorId="12D428D5" wp14:editId="702F4114">
          <wp:simplePos x="0" y="0"/>
          <wp:positionH relativeFrom="page">
            <wp:align>left</wp:align>
          </wp:positionH>
          <wp:positionV relativeFrom="page">
            <wp:align>top</wp:align>
          </wp:positionV>
          <wp:extent cx="7560310" cy="6985000"/>
          <wp:effectExtent l="0" t="0" r="2540" b="6350"/>
          <wp:wrapNone/>
          <wp:docPr id="15" name="Picture 1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22EC">
      <w:pict>
        <v:shape id="_x0000_s2104" type="#_x0000_t75" style="position:absolute;left:0;text-align:left;margin-left:0;margin-top:0;width:50pt;height:50pt;z-index:251672576;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Default="00C322EC">
    <w:pPr>
      <w:pStyle w:val="Header"/>
    </w:pPr>
    <w:r>
      <w:rPr>
        <w:noProof/>
      </w:rPr>
      <w:pict>
        <v:shapetype id="_x0000_m21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2" type="#_x0000_m2162" style="position:absolute;left:0;text-align:left;margin-left:0;margin-top:0;width:595.3pt;height:550pt;z-index:-2516285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C322E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9" type="#_x0000_t75" style="position:absolute;left:0;text-align:left;margin-left:0;margin-top:0;width:50pt;height:50pt;z-index:251673600;visibility:hidden">
          <v:path gradientshapeok="f"/>
          <o:lock v:ext="edit" selection="t"/>
        </v:shape>
      </w:pict>
    </w:r>
    <w:r>
      <w:pict>
        <v:shapetype id="_x0000_m21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97" type="#_x0000_m2161" style="position:absolute;left:0;text-align:left;margin-left:0;margin-top:0;width:595.3pt;height:550pt;z-index:-2516295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D514E0" w:rsidRDefault="00D514E0"/>
  <w:p w:rsidR="00D514E0" w:rsidRDefault="00D514E0">
    <w:pPr>
      <w:pStyle w:val="Header"/>
    </w:pPr>
    <w:r>
      <w:rPr>
        <w:noProof/>
        <w:lang w:val="fr-FR" w:eastAsia="zh-CN"/>
      </w:rPr>
      <mc:AlternateContent>
        <mc:Choice Requires="wps">
          <w:drawing>
            <wp:anchor distT="0" distB="0" distL="114300" distR="114300" simplePos="0" relativeHeight="251627520" behindDoc="0" locked="0" layoutInCell="1" allowOverlap="1" wp14:anchorId="2128CFDB" wp14:editId="35BAD6C2">
              <wp:simplePos x="0" y="0"/>
              <wp:positionH relativeFrom="column">
                <wp:posOffset>0</wp:posOffset>
              </wp:positionH>
              <wp:positionV relativeFrom="paragraph">
                <wp:posOffset>0</wp:posOffset>
              </wp:positionV>
              <wp:extent cx="635000" cy="635000"/>
              <wp:effectExtent l="0" t="0" r="3175" b="3175"/>
              <wp:wrapNone/>
              <wp:docPr id="8" name="AutoShap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2CB871BF" id="AutoShape 23" o:spid="_x0000_s1026" style="position:absolute;margin-left:0;margin-top:0;width:50pt;height:50pt;z-index:251619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n9f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Djef19XAgAArQ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fr-FR" w:eastAsia="zh-CN"/>
      </w:rPr>
      <w:drawing>
        <wp:anchor distT="0" distB="0" distL="114300" distR="114300" simplePos="0" relativeHeight="251628544" behindDoc="1" locked="0" layoutInCell="0" allowOverlap="1" wp14:anchorId="5BCD8DEB" wp14:editId="77CA481C">
          <wp:simplePos x="0" y="0"/>
          <wp:positionH relativeFrom="page">
            <wp:align>left</wp:align>
          </wp:positionH>
          <wp:positionV relativeFrom="page">
            <wp:align>top</wp:align>
          </wp:positionV>
          <wp:extent cx="7560310" cy="6985000"/>
          <wp:effectExtent l="0" t="0" r="2540" b="6350"/>
          <wp:wrapNone/>
          <wp:docPr id="6" name="Picture 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22EC">
      <w:pict>
        <v:shape id="_x0000_s2096" type="#_x0000_t75" style="position:absolute;left:0;text-align:left;margin-left:0;margin-top:0;width:50pt;height:50pt;z-index:251674624;visibility:hidden;mso-position-horizontal-relative:text;mso-position-vertical-relative:text">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Default="00C322EC" w:rsidP="00B47FEC">
    <w:pPr>
      <w:pStyle w:val="Header"/>
    </w:pPr>
    <w:sdt>
      <w:sdtPr>
        <w:rPr>
          <w:lang w:val="en-US"/>
        </w:rPr>
        <w:alias w:val="Keywords"/>
        <w:tag w:val=""/>
        <w:id w:val="-1232692970"/>
        <w:dataBinding w:prefixMappings="xmlns:ns0='http://purl.org/dc/elements/1.1/' xmlns:ns1='http://schemas.openxmlformats.org/package/2006/metadata/core-properties' " w:xpath="/ns1:coreProperties[1]/ns1:keywords[1]" w:storeItemID="{6C3C8BC8-F283-45AE-878A-BAB7291924A1}"/>
        <w:text/>
      </w:sdtPr>
      <w:sdtEndPr/>
      <w:sdtContent>
        <w:r w:rsidR="00D514E0">
          <w:rPr>
            <w:lang w:val="en-US"/>
          </w:rPr>
          <w:t>CBS Consult. 2018</w:t>
        </w:r>
      </w:sdtContent>
    </w:sdt>
    <w:r w:rsidR="00D514E0" w:rsidRPr="00B47FEC">
      <w:rPr>
        <w:lang w:val="en-US"/>
      </w:rPr>
      <w:t>/</w:t>
    </w:r>
    <w:sdt>
      <w:sdtPr>
        <w:rPr>
          <w:lang w:val="en-US"/>
        </w:rPr>
        <w:alias w:val="Category"/>
        <w:tag w:val=""/>
        <w:id w:val="1322783541"/>
        <w:dataBinding w:prefixMappings="xmlns:ns0='http://purl.org/dc/elements/1.1/' xmlns:ns1='http://schemas.openxmlformats.org/package/2006/metadata/core-properties' " w:xpath="/ns1:coreProperties[1]/ns1:category[1]" w:storeItemID="{6C3C8BC8-F283-45AE-878A-BAB7291924A1}"/>
        <w:text/>
      </w:sdtPr>
      <w:sdtEndPr/>
      <w:sdtContent>
        <w:r w:rsidR="00D514E0" w:rsidRPr="00B47FEC">
          <w:rPr>
            <w:lang w:val="en-US"/>
          </w:rPr>
          <w:t>Doc. 2(3)</w:t>
        </w:r>
      </w:sdtContent>
    </w:sdt>
    <w:r w:rsidR="00D514E0" w:rsidRPr="00B47FEC">
      <w:rPr>
        <w:lang w:val="en-US"/>
      </w:rPr>
      <w:t xml:space="preserve">, </w:t>
    </w:r>
    <w:sdt>
      <w:sdtPr>
        <w:rPr>
          <w:lang w:val="en-US"/>
        </w:rPr>
        <w:alias w:val="Status"/>
        <w:tag w:val=""/>
        <w:id w:val="396791618"/>
        <w:dataBinding w:prefixMappings="xmlns:ns0='http://purl.org/dc/elements/1.1/' xmlns:ns1='http://schemas.openxmlformats.org/package/2006/metadata/core-properties' " w:xpath="/ns1:coreProperties[1]/ns1:contentStatus[1]" w:storeItemID="{6C3C8BC8-F283-45AE-878A-BAB7291924A1}"/>
        <w:text/>
      </w:sdtPr>
      <w:sdtEndPr/>
      <w:sdtContent>
        <w:r w:rsidR="00D514E0">
          <w:rPr>
            <w:lang w:val="en-US"/>
          </w:rPr>
          <w:t>VERSION</w:t>
        </w:r>
        <w:r w:rsidR="00D514E0" w:rsidRPr="009C163B">
          <w:rPr>
            <w:lang w:val="en-US"/>
          </w:rPr>
          <w:t xml:space="preserve"> 1</w:t>
        </w:r>
      </w:sdtContent>
    </w:sdt>
    <w:r w:rsidR="00D514E0" w:rsidRPr="00B47FEC">
      <w:rPr>
        <w:lang w:val="en-US"/>
      </w:rPr>
      <w:t xml:space="preserve">, p. </w:t>
    </w:r>
    <w:r w:rsidR="00D514E0" w:rsidRPr="00B47FEC">
      <w:fldChar w:fldCharType="begin"/>
    </w:r>
    <w:r w:rsidR="00D514E0" w:rsidRPr="00B47FEC">
      <w:rPr>
        <w:lang w:val="en-US"/>
      </w:rPr>
      <w:instrText xml:space="preserve"> PAGE </w:instrText>
    </w:r>
    <w:r w:rsidR="00D514E0" w:rsidRPr="00B47FEC">
      <w:fldChar w:fldCharType="separate"/>
    </w:r>
    <w:r>
      <w:rPr>
        <w:noProof/>
        <w:lang w:val="en-US"/>
      </w:rPr>
      <w:t>30</w:t>
    </w:r>
    <w:r w:rsidR="00D514E0" w:rsidRPr="00B47FEC">
      <w:fldChar w:fldCharType="end"/>
    </w:r>
    <w:r w:rsidR="00D514E0">
      <w:rPr>
        <w:noProof/>
        <w:lang w:val="fr-FR" w:eastAsia="zh-CN"/>
      </w:rPr>
      <mc:AlternateContent>
        <mc:Choice Requires="wps">
          <w:drawing>
            <wp:anchor distT="0" distB="0" distL="114300" distR="114300" simplePos="0" relativeHeight="251629568" behindDoc="0" locked="0" layoutInCell="1" allowOverlap="1" wp14:anchorId="054C4DC4" wp14:editId="5B50192A">
              <wp:simplePos x="0" y="0"/>
              <wp:positionH relativeFrom="column">
                <wp:posOffset>0</wp:posOffset>
              </wp:positionH>
              <wp:positionV relativeFrom="paragraph">
                <wp:posOffset>0</wp:posOffset>
              </wp:positionV>
              <wp:extent cx="635000" cy="635000"/>
              <wp:effectExtent l="0" t="0" r="3175" b="3175"/>
              <wp:wrapNone/>
              <wp:docPr id="4" name="AutoShape 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2" o:spid="_x0000_s1026" style="position:absolute;margin-left:0;margin-top:0;width:50pt;height:50pt;z-index:251624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zJ4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CAzMnhXAgAArQQAAA4AAAAAAAAAAAAAAAAALgIAAGRycy9lMm9Eb2MueG1sUEsBAi0AFAAG&#10;AAgAAAAhAIZbh9XYAAAABQEAAA8AAAAAAAAAAAAAAAAAsQQAAGRycy9kb3ducmV2LnhtbFBLBQYA&#10;AAAABAAEAPMAAAC2BQAAAAA=&#10;" filled="f" stroked="f">
              <o:lock v:ext="edit" aspectratio="t" selection="t"/>
            </v:rect>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5" type="#_x0000_t75" style="position:absolute;left:0;text-align:left;margin-left:0;margin-top:0;width:50pt;height:50pt;z-index:251675648;visibility:hidden;mso-position-horizontal-relative:text;mso-position-vertical-relative:text">
          <v:path gradientshapeok="f"/>
          <o:lock v:ext="edit" selection="t"/>
        </v:shape>
      </w:pict>
    </w:r>
    <w:r>
      <w:pict>
        <v:shape id="_x0000_s2094" type="#_x0000_t75" style="position:absolute;left:0;text-align:left;margin-left:0;margin-top:0;width:50pt;height:50pt;z-index:251676672;visibility:hidden;mso-position-horizontal-relative:text;mso-position-vertical-relative:text">
          <v:path gradientshapeok="f"/>
          <o:lock v:ext="edit" selection="t"/>
        </v:shape>
      </w:pict>
    </w:r>
    <w:r>
      <w:pict>
        <v:shape id="_x0000_s2154" type="#_x0000_t75" style="position:absolute;left:0;text-align:left;margin-left:0;margin-top:0;width:50pt;height:50pt;z-index:251653120;visibility:hidden;mso-position-horizontal-relative:text;mso-position-vertical-relative:text">
          <v:path gradientshapeok="f"/>
          <o:lock v:ext="edit" selection="t"/>
        </v:shape>
      </w:pict>
    </w:r>
    <w:r>
      <w:pict>
        <v:shape id="_x0000_s2153" type="#_x0000_t75" style="position:absolute;left:0;text-align:left;margin-left:0;margin-top:0;width:50pt;height:50pt;z-index:251654144;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4E0" w:rsidRPr="00425CE4" w:rsidRDefault="00C322EC" w:rsidP="00E00CE6">
    <w:pPr>
      <w:pStyle w:val="Header"/>
      <w:rPr>
        <w:sz w:val="18"/>
        <w:szCs w:val="18"/>
      </w:rPr>
    </w:pPr>
    <w:sdt>
      <w:sdtPr>
        <w:rPr>
          <w:sz w:val="18"/>
          <w:szCs w:val="18"/>
          <w:lang w:val="en-US"/>
        </w:rPr>
        <w:alias w:val="Keywords"/>
        <w:tag w:val=""/>
        <w:id w:val="-1083297252"/>
        <w:dataBinding w:prefixMappings="xmlns:ns0='http://purl.org/dc/elements/1.1/' xmlns:ns1='http://schemas.openxmlformats.org/package/2006/metadata/core-properties' " w:xpath="/ns1:coreProperties[1]/ns1:keywords[1]" w:storeItemID="{6C3C8BC8-F283-45AE-878A-BAB7291924A1}"/>
        <w:text/>
      </w:sdtPr>
      <w:sdtEndPr/>
      <w:sdtContent>
        <w:r w:rsidR="00D514E0">
          <w:rPr>
            <w:sz w:val="18"/>
            <w:szCs w:val="18"/>
            <w:lang w:val="en-US"/>
          </w:rPr>
          <w:t>CBS Consult. 2018</w:t>
        </w:r>
      </w:sdtContent>
    </w:sdt>
    <w:r w:rsidR="00D514E0" w:rsidRPr="008133B8">
      <w:rPr>
        <w:sz w:val="18"/>
        <w:szCs w:val="18"/>
        <w:lang w:val="en-US"/>
      </w:rPr>
      <w:t>/</w:t>
    </w:r>
    <w:sdt>
      <w:sdtPr>
        <w:rPr>
          <w:sz w:val="18"/>
          <w:szCs w:val="18"/>
          <w:lang w:val="en-US"/>
        </w:rPr>
        <w:alias w:val="Category"/>
        <w:tag w:val=""/>
        <w:id w:val="-1713729895"/>
        <w:dataBinding w:prefixMappings="xmlns:ns0='http://purl.org/dc/elements/1.1/' xmlns:ns1='http://schemas.openxmlformats.org/package/2006/metadata/core-properties' " w:xpath="/ns1:coreProperties[1]/ns1:category[1]" w:storeItemID="{6C3C8BC8-F283-45AE-878A-BAB7291924A1}"/>
        <w:text/>
      </w:sdtPr>
      <w:sdtEndPr/>
      <w:sdtContent>
        <w:r w:rsidR="00D514E0">
          <w:rPr>
            <w:sz w:val="18"/>
            <w:szCs w:val="18"/>
            <w:lang w:val="en-US"/>
          </w:rPr>
          <w:t>Doc. 2(3)</w:t>
        </w:r>
      </w:sdtContent>
    </w:sdt>
    <w:r w:rsidR="00D514E0" w:rsidRPr="008133B8">
      <w:rPr>
        <w:sz w:val="18"/>
        <w:szCs w:val="18"/>
        <w:lang w:val="en-US"/>
      </w:rPr>
      <w:t xml:space="preserve">, </w:t>
    </w:r>
    <w:sdt>
      <w:sdtPr>
        <w:rPr>
          <w:sz w:val="18"/>
          <w:szCs w:val="18"/>
          <w:lang w:val="fr-CH"/>
        </w:rPr>
        <w:alias w:val="Status"/>
        <w:tag w:val=""/>
        <w:id w:val="-406537911"/>
        <w:dataBinding w:prefixMappings="xmlns:ns0='http://purl.org/dc/elements/1.1/' xmlns:ns1='http://schemas.openxmlformats.org/package/2006/metadata/core-properties' " w:xpath="/ns1:coreProperties[1]/ns1:contentStatus[1]" w:storeItemID="{6C3C8BC8-F283-45AE-878A-BAB7291924A1}"/>
        <w:text/>
      </w:sdtPr>
      <w:sdtEndPr/>
      <w:sdtContent>
        <w:r w:rsidR="00D514E0">
          <w:rPr>
            <w:sz w:val="18"/>
            <w:szCs w:val="18"/>
            <w:lang w:val="fr-CH"/>
          </w:rPr>
          <w:t>VERSION 1</w:t>
        </w:r>
      </w:sdtContent>
    </w:sdt>
    <w:r w:rsidR="00D514E0" w:rsidRPr="008133B8">
      <w:rPr>
        <w:sz w:val="18"/>
        <w:szCs w:val="18"/>
        <w:lang w:val="en-US"/>
      </w:rPr>
      <w:t xml:space="preserve">, p. </w:t>
    </w:r>
    <w:r w:rsidR="00D514E0" w:rsidRPr="00425CE4">
      <w:rPr>
        <w:rStyle w:val="PageNumber"/>
        <w:sz w:val="18"/>
        <w:szCs w:val="18"/>
      </w:rPr>
      <w:fldChar w:fldCharType="begin"/>
    </w:r>
    <w:r w:rsidR="00D514E0" w:rsidRPr="008133B8">
      <w:rPr>
        <w:rStyle w:val="PageNumber"/>
        <w:sz w:val="18"/>
        <w:szCs w:val="18"/>
        <w:lang w:val="en-US"/>
      </w:rPr>
      <w:instrText xml:space="preserve"> PAGE </w:instrText>
    </w:r>
    <w:r w:rsidR="00D514E0" w:rsidRPr="00425CE4">
      <w:rPr>
        <w:rStyle w:val="PageNumber"/>
        <w:sz w:val="18"/>
        <w:szCs w:val="18"/>
      </w:rPr>
      <w:fldChar w:fldCharType="separate"/>
    </w:r>
    <w:r w:rsidR="00D26367">
      <w:rPr>
        <w:rStyle w:val="PageNumber"/>
        <w:noProof/>
        <w:sz w:val="18"/>
        <w:szCs w:val="18"/>
        <w:lang w:val="en-US"/>
      </w:rPr>
      <w:t>27</w:t>
    </w:r>
    <w:r w:rsidR="00D514E0" w:rsidRPr="00425CE4">
      <w:rPr>
        <w:rStyle w:val="PageNumber"/>
        <w:sz w:val="18"/>
        <w:szCs w:val="18"/>
      </w:rPr>
      <w:fldChar w:fldCharType="end"/>
    </w:r>
    <w:r w:rsidR="00D514E0">
      <w:rPr>
        <w:noProof/>
        <w:lang w:val="fr-FR" w:eastAsia="zh-CN"/>
      </w:rPr>
      <mc:AlternateContent>
        <mc:Choice Requires="wps">
          <w:drawing>
            <wp:anchor distT="0" distB="0" distL="114300" distR="114300" simplePos="0" relativeHeight="251630592" behindDoc="0" locked="0" layoutInCell="1" allowOverlap="1" wp14:anchorId="621416C9" wp14:editId="37BAF6A2">
              <wp:simplePos x="0" y="0"/>
              <wp:positionH relativeFrom="column">
                <wp:posOffset>0</wp:posOffset>
              </wp:positionH>
              <wp:positionV relativeFrom="paragraph">
                <wp:posOffset>0</wp:posOffset>
              </wp:positionV>
              <wp:extent cx="635000" cy="635000"/>
              <wp:effectExtent l="0" t="0" r="3175" b="3175"/>
              <wp:wrapNone/>
              <wp:docPr id="2" name="AutoShape 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1" o:spid="_x0000_s1026" style="position:absolute;margin-left:0;margin-top:0;width:50pt;height:50pt;z-index:251626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I3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JSCkjdXAgAArQQAAA4AAAAAAAAAAAAAAAAALgIAAGRycy9lMm9Eb2MueG1sUEsBAi0AFAAG&#10;AAgAAAAhAIZbh9XYAAAABQEAAA8AAAAAAAAAAAAAAAAAsQQAAGRycy9kb3ducmV2LnhtbFBLBQYA&#10;AAAABAAEAPMAAAC2BQAAAAA=&#10;" filled="f" stroked="f">
              <o:lock v:ext="edit" aspectratio="t" selection="t"/>
            </v:rect>
          </w:pict>
        </mc:Fallback>
      </mc:AlternateContent>
    </w:r>
    <w:r w:rsidR="00D514E0">
      <w:rPr>
        <w:noProof/>
        <w:lang w:val="fr-FR" w:eastAsia="zh-CN"/>
      </w:rPr>
      <mc:AlternateContent>
        <mc:Choice Requires="wps">
          <w:drawing>
            <wp:anchor distT="0" distB="0" distL="114300" distR="114300" simplePos="0" relativeHeight="251631616" behindDoc="0" locked="0" layoutInCell="1" allowOverlap="1" wp14:anchorId="7FD0DB6C" wp14:editId="0A7EC82E">
              <wp:simplePos x="0" y="0"/>
              <wp:positionH relativeFrom="column">
                <wp:posOffset>0</wp:posOffset>
              </wp:positionH>
              <wp:positionV relativeFrom="paragraph">
                <wp:posOffset>0</wp:posOffset>
              </wp:positionV>
              <wp:extent cx="635000" cy="635000"/>
              <wp:effectExtent l="0" t="0" r="3175" b="3175"/>
              <wp:wrapNone/>
              <wp:docPr id="1" name="AutoShape 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0" o:spid="_x0000_s1026" style="position:absolute;margin-left:0;margin-top:0;width:50pt;height:50pt;z-index:251627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RhsuD1YCAACtBAAADgAAAAAAAAAAAAAAAAAuAgAAZHJzL2Uyb0RvYy54bWxQSwECLQAUAAYA&#10;CAAAACEAhluH1dgAAAAFAQAADwAAAAAAAAAAAAAAAACwBAAAZHJzL2Rvd25yZXYueG1sUEsFBgAA&#10;AAAEAAQA8wAAALUFAAAAAA==&#10;" filled="f" stroked="f">
              <o:lock v:ext="edit" aspectratio="t" selection="t"/>
            </v:rect>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position:absolute;left:0;text-align:left;margin-left:0;margin-top:0;width:50pt;height:50pt;z-index:251677696;visibility:hidden;mso-position-horizontal-relative:text;mso-position-vertical-relative:text">
          <v:path gradientshapeok="f"/>
          <o:lock v:ext="edit" selection="t"/>
        </v:shape>
      </w:pict>
    </w:r>
    <w:r>
      <w:pict>
        <v:shape id="_x0000_s2088" type="#_x0000_t75" style="position:absolute;left:0;text-align:left;margin-left:0;margin-top:0;width:50pt;height:50pt;z-index:251678720;visibility:hidden;mso-position-horizontal-relative:text;mso-position-vertical-relative:text">
          <v:path gradientshapeok="f"/>
          <o:lock v:ext="edit" selection="t"/>
        </v:shape>
      </w:pict>
    </w:r>
    <w:r>
      <w:pict>
        <v:shape id="_x0000_s2152" type="#_x0000_t75" style="position:absolute;left:0;text-align:left;margin-left:0;margin-top:0;width:50pt;height:50pt;z-index:251655168;visibility:hidden;mso-position-horizontal-relative:text;mso-position-vertical-relative:text">
          <v:path gradientshapeok="f"/>
          <o:lock v:ext="edit" selection="t"/>
        </v:shape>
      </w:pict>
    </w:r>
    <w:r>
      <w:pict>
        <v:shape id="_x0000_s2151" type="#_x0000_t75" style="position:absolute;left:0;text-align:left;margin-left:0;margin-top:0;width:50pt;height:50pt;z-index:251656192;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36F486C4"/>
    <w:lvl w:ilvl="0" w:tplc="040C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C54CA7"/>
    <w:multiLevelType w:val="hybridMultilevel"/>
    <w:tmpl w:val="B0F06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EC5E5B"/>
    <w:multiLevelType w:val="hybridMultilevel"/>
    <w:tmpl w:val="400A2A68"/>
    <w:lvl w:ilvl="0" w:tplc="3FA4095C">
      <w:start w:val="1"/>
      <w:numFmt w:val="decimal"/>
      <w:lvlText w:val="%1."/>
      <w:lvlJc w:val="left"/>
      <w:pPr>
        <w:ind w:left="720" w:hanging="360"/>
      </w:pPr>
      <w:rPr>
        <w:color w:val="auto"/>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CB5120"/>
    <w:multiLevelType w:val="hybridMultilevel"/>
    <w:tmpl w:val="0ABC1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487212"/>
    <w:multiLevelType w:val="hybridMultilevel"/>
    <w:tmpl w:val="5992C0BE"/>
    <w:lvl w:ilvl="0" w:tplc="EDB25612">
      <w:start w:val="1"/>
      <w:numFmt w:val="decimal"/>
      <w:lvlText w:val="%1."/>
      <w:lvlJc w:val="left"/>
      <w:pPr>
        <w:ind w:left="720" w:hanging="360"/>
      </w:pPr>
      <w:rPr>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CE7563"/>
    <w:multiLevelType w:val="hybridMultilevel"/>
    <w:tmpl w:val="726E4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7595E61"/>
    <w:multiLevelType w:val="hybridMultilevel"/>
    <w:tmpl w:val="88C0B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96C7F3A"/>
    <w:multiLevelType w:val="hybridMultilevel"/>
    <w:tmpl w:val="4FF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AF4307"/>
    <w:multiLevelType w:val="hybridMultilevel"/>
    <w:tmpl w:val="13F64BEE"/>
    <w:lvl w:ilvl="0" w:tplc="B4B89D32">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9">
    <w:nsid w:val="5FC43CCE"/>
    <w:multiLevelType w:val="hybridMultilevel"/>
    <w:tmpl w:val="72EC58F4"/>
    <w:lvl w:ilvl="0" w:tplc="04090001">
      <w:start w:val="1"/>
      <w:numFmt w:val="bullet"/>
      <w:lvlText w:val=""/>
      <w:lvlJc w:val="left"/>
      <w:pPr>
        <w:ind w:left="720" w:hanging="360"/>
      </w:pPr>
      <w:rPr>
        <w:rFonts w:ascii="Symbol" w:hAnsi="Symbol" w:hint="default"/>
      </w:rPr>
    </w:lvl>
    <w:lvl w:ilvl="1" w:tplc="F9F261E8">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7D1709"/>
    <w:multiLevelType w:val="hybridMultilevel"/>
    <w:tmpl w:val="0B6EC4BC"/>
    <w:lvl w:ilvl="0" w:tplc="040C0011">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0"/>
  </w:num>
  <w:num w:numId="5">
    <w:abstractNumId w:val="6"/>
  </w:num>
  <w:num w:numId="6">
    <w:abstractNumId w:val="4"/>
  </w:num>
  <w:num w:numId="7">
    <w:abstractNumId w:val="1"/>
  </w:num>
  <w:num w:numId="8">
    <w:abstractNumId w:val="2"/>
  </w:num>
  <w:num w:numId="9">
    <w:abstractNumId w:val="7"/>
  </w:num>
  <w:num w:numId="10">
    <w:abstractNumId w:val="3"/>
  </w:num>
  <w:num w:numId="11">
    <w:abstractNumId w:val="5"/>
  </w:num>
  <w:num w:numId="1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69"/>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ourceLng" w:val="eng"/>
    <w:docVar w:name="TargetLng" w:val="fra"/>
    <w:docVar w:name="TermBases" w:val="METEOTERM2"/>
    <w:docVar w:name="TermBaseURL" w:val="http://wmo.multitranstms.com"/>
    <w:docVar w:name="TextBases" w:val="wmo.multitranstms.com\TextBase TMs\01_TERMINOLOGY_NOTES|wmo.multitranstms.com\TextBase TMs\02_MODELS|wmo.multitranstms.com\TextBase TMs\03_CORRESPONDENCE|wmo.multitranstms.com\TextBase TMs\04_SPEECHES|wmo.multitranstms.com\TextBase TMs\05_HUMAN_RESOURCES|wmo.multitranstms.com\TextBase TMs\06_BASIC_DOCUMENTS|wmo.multitranstms.com\TextBase TMs\07_MANUALS|wmo.multitranstms.com\TextBase TMs\09_WEB|wmo.multitranstms.com\TextBase TMs\10_Cg-&amp;-EC_REPORTS|wmo.multitranstms.com\TextBase TMs\11_TECHNICAL_COMMISSIONS_REPORTS|wmo.multitranstms.com\TextBase TMs\12_REGIONAL_ASSOCIATIONS_REPORTS|wmo.multitranstms.com\TextBase TMs\13_CONGRESS_AND_EXECUTIVE-COUNCIL|wmo.multitranstms.com\TextBase TMs\14_TECHNICAL_COMMISSIONS|wmo.multitranstms.com\TextBase TMs\15_REGIONAL_ASSOCIATIONS|wmo.multitranstms.com\TextBase TMs\16_NON-CONSTITUENT_BODIES|wmo.multitranstms.com\TextBase TMs\17_OTHER_PUBLICATIONS|wmo.multitranstms.com\TextBase TMs\18_IPCC|wmo.multitranstms.com\TextBase TMs\19_GENERAL_INFORMATION_PUBLICATIONS|wmo.multitranstms.com\TextBase TMs\20_MISCELLANEOUS|wmo.multitranstms.com\TextBase TMs\21_EXTERNAL_REFERENCES|wmo.multitranstms.com\TextBase TMs\22_RESTRICTED|wmo.multitranstms.com\TextBase TMs\Correspondence-2017_en-fr|wmo.multitranstms.com\TextBase TMs\TEMPORARY"/>
    <w:docVar w:name="TextBaseURL" w:val="http://wmo.multitranstms.com"/>
    <w:docVar w:name="UILng" w:val="en"/>
  </w:docVars>
  <w:rsids>
    <w:rsidRoot w:val="002443A7"/>
    <w:rsid w:val="00000F89"/>
    <w:rsid w:val="00011866"/>
    <w:rsid w:val="00012DBA"/>
    <w:rsid w:val="000212C2"/>
    <w:rsid w:val="00021D1F"/>
    <w:rsid w:val="00022736"/>
    <w:rsid w:val="00022BF1"/>
    <w:rsid w:val="00026393"/>
    <w:rsid w:val="000303C8"/>
    <w:rsid w:val="0003097D"/>
    <w:rsid w:val="00030C34"/>
    <w:rsid w:val="00031015"/>
    <w:rsid w:val="0003137A"/>
    <w:rsid w:val="00035C2A"/>
    <w:rsid w:val="00037114"/>
    <w:rsid w:val="00041171"/>
    <w:rsid w:val="00041C35"/>
    <w:rsid w:val="000423C2"/>
    <w:rsid w:val="00043975"/>
    <w:rsid w:val="00043CD7"/>
    <w:rsid w:val="00043F0C"/>
    <w:rsid w:val="00044620"/>
    <w:rsid w:val="00044683"/>
    <w:rsid w:val="00046C41"/>
    <w:rsid w:val="00050F8E"/>
    <w:rsid w:val="0005222B"/>
    <w:rsid w:val="00053637"/>
    <w:rsid w:val="00053E6D"/>
    <w:rsid w:val="00054D8D"/>
    <w:rsid w:val="00056C74"/>
    <w:rsid w:val="000573AD"/>
    <w:rsid w:val="00064114"/>
    <w:rsid w:val="000643DF"/>
    <w:rsid w:val="0006615E"/>
    <w:rsid w:val="00070244"/>
    <w:rsid w:val="00070AB7"/>
    <w:rsid w:val="000711AE"/>
    <w:rsid w:val="00072F17"/>
    <w:rsid w:val="00072F37"/>
    <w:rsid w:val="00075BBE"/>
    <w:rsid w:val="00077263"/>
    <w:rsid w:val="00077E2E"/>
    <w:rsid w:val="000806D8"/>
    <w:rsid w:val="00082C80"/>
    <w:rsid w:val="00083847"/>
    <w:rsid w:val="00083C36"/>
    <w:rsid w:val="00085EC2"/>
    <w:rsid w:val="00086FC5"/>
    <w:rsid w:val="0008744D"/>
    <w:rsid w:val="00092CDE"/>
    <w:rsid w:val="00094D0B"/>
    <w:rsid w:val="000A04FA"/>
    <w:rsid w:val="000A21E7"/>
    <w:rsid w:val="000A2718"/>
    <w:rsid w:val="000A43ED"/>
    <w:rsid w:val="000A5407"/>
    <w:rsid w:val="000A61DD"/>
    <w:rsid w:val="000A69BF"/>
    <w:rsid w:val="000A7233"/>
    <w:rsid w:val="000B04C4"/>
    <w:rsid w:val="000B1EE9"/>
    <w:rsid w:val="000B54EB"/>
    <w:rsid w:val="000B6749"/>
    <w:rsid w:val="000C04A2"/>
    <w:rsid w:val="000C1995"/>
    <w:rsid w:val="000C225A"/>
    <w:rsid w:val="000C6781"/>
    <w:rsid w:val="000D400C"/>
    <w:rsid w:val="000D4DF2"/>
    <w:rsid w:val="000D4FA3"/>
    <w:rsid w:val="000D5A46"/>
    <w:rsid w:val="000D661D"/>
    <w:rsid w:val="000E0B36"/>
    <w:rsid w:val="000E3038"/>
    <w:rsid w:val="000E5489"/>
    <w:rsid w:val="000F17D1"/>
    <w:rsid w:val="000F5E49"/>
    <w:rsid w:val="000F68B6"/>
    <w:rsid w:val="000F7282"/>
    <w:rsid w:val="000F75C5"/>
    <w:rsid w:val="000F7A87"/>
    <w:rsid w:val="00100014"/>
    <w:rsid w:val="0010011B"/>
    <w:rsid w:val="00103003"/>
    <w:rsid w:val="00105A76"/>
    <w:rsid w:val="0010744C"/>
    <w:rsid w:val="001105E9"/>
    <w:rsid w:val="00111BFD"/>
    <w:rsid w:val="0011498B"/>
    <w:rsid w:val="0011592B"/>
    <w:rsid w:val="00120147"/>
    <w:rsid w:val="00120203"/>
    <w:rsid w:val="00121642"/>
    <w:rsid w:val="00123140"/>
    <w:rsid w:val="00131C12"/>
    <w:rsid w:val="0013476B"/>
    <w:rsid w:val="00136F9E"/>
    <w:rsid w:val="001373FB"/>
    <w:rsid w:val="001429EA"/>
    <w:rsid w:val="0014487D"/>
    <w:rsid w:val="00147BD0"/>
    <w:rsid w:val="001530DD"/>
    <w:rsid w:val="00153E0C"/>
    <w:rsid w:val="00156A18"/>
    <w:rsid w:val="00160F3B"/>
    <w:rsid w:val="00162BE2"/>
    <w:rsid w:val="00163BA3"/>
    <w:rsid w:val="00166B31"/>
    <w:rsid w:val="0017128A"/>
    <w:rsid w:val="00173774"/>
    <w:rsid w:val="0017378F"/>
    <w:rsid w:val="00173BF4"/>
    <w:rsid w:val="00176F0D"/>
    <w:rsid w:val="00180771"/>
    <w:rsid w:val="001809DE"/>
    <w:rsid w:val="001816D8"/>
    <w:rsid w:val="00185D6B"/>
    <w:rsid w:val="001869DD"/>
    <w:rsid w:val="00187757"/>
    <w:rsid w:val="00190794"/>
    <w:rsid w:val="001915E5"/>
    <w:rsid w:val="00192DBC"/>
    <w:rsid w:val="001930A3"/>
    <w:rsid w:val="0019546B"/>
    <w:rsid w:val="0019601C"/>
    <w:rsid w:val="00196975"/>
    <w:rsid w:val="00196D3A"/>
    <w:rsid w:val="001A0F80"/>
    <w:rsid w:val="001A2D13"/>
    <w:rsid w:val="001A341E"/>
    <w:rsid w:val="001A7E84"/>
    <w:rsid w:val="001B0EA6"/>
    <w:rsid w:val="001B1B92"/>
    <w:rsid w:val="001B1CDF"/>
    <w:rsid w:val="001B269E"/>
    <w:rsid w:val="001B323E"/>
    <w:rsid w:val="001B4158"/>
    <w:rsid w:val="001B56F4"/>
    <w:rsid w:val="001B5C63"/>
    <w:rsid w:val="001B7316"/>
    <w:rsid w:val="001C4167"/>
    <w:rsid w:val="001C5462"/>
    <w:rsid w:val="001C7AC2"/>
    <w:rsid w:val="001D03B5"/>
    <w:rsid w:val="001D29F5"/>
    <w:rsid w:val="001D5E3C"/>
    <w:rsid w:val="001D6302"/>
    <w:rsid w:val="001D7B4D"/>
    <w:rsid w:val="001E094F"/>
    <w:rsid w:val="001E7DD0"/>
    <w:rsid w:val="001F01A9"/>
    <w:rsid w:val="001F0E4F"/>
    <w:rsid w:val="001F1BDA"/>
    <w:rsid w:val="001F43CF"/>
    <w:rsid w:val="001F5491"/>
    <w:rsid w:val="001F5DC7"/>
    <w:rsid w:val="0020095E"/>
    <w:rsid w:val="002046B6"/>
    <w:rsid w:val="00206A2D"/>
    <w:rsid w:val="00206CE3"/>
    <w:rsid w:val="00210D30"/>
    <w:rsid w:val="00211364"/>
    <w:rsid w:val="00212A6D"/>
    <w:rsid w:val="00212B00"/>
    <w:rsid w:val="0021454D"/>
    <w:rsid w:val="00214DC9"/>
    <w:rsid w:val="00217F5C"/>
    <w:rsid w:val="00217F81"/>
    <w:rsid w:val="00221DF3"/>
    <w:rsid w:val="002329AC"/>
    <w:rsid w:val="00233B06"/>
    <w:rsid w:val="00234A34"/>
    <w:rsid w:val="00235C82"/>
    <w:rsid w:val="00236C96"/>
    <w:rsid w:val="0024031A"/>
    <w:rsid w:val="00242CAA"/>
    <w:rsid w:val="00242DF1"/>
    <w:rsid w:val="00243C39"/>
    <w:rsid w:val="002443A7"/>
    <w:rsid w:val="0025255D"/>
    <w:rsid w:val="00252570"/>
    <w:rsid w:val="00254FC7"/>
    <w:rsid w:val="00255359"/>
    <w:rsid w:val="00257821"/>
    <w:rsid w:val="002610CF"/>
    <w:rsid w:val="002614CE"/>
    <w:rsid w:val="002617C1"/>
    <w:rsid w:val="0026235C"/>
    <w:rsid w:val="00264DB6"/>
    <w:rsid w:val="00266366"/>
    <w:rsid w:val="00270480"/>
    <w:rsid w:val="00274C9E"/>
    <w:rsid w:val="002759EB"/>
    <w:rsid w:val="002774FD"/>
    <w:rsid w:val="002779AF"/>
    <w:rsid w:val="002823D8"/>
    <w:rsid w:val="002824DA"/>
    <w:rsid w:val="0028269C"/>
    <w:rsid w:val="00283F09"/>
    <w:rsid w:val="00284ABA"/>
    <w:rsid w:val="00284BBA"/>
    <w:rsid w:val="0028531A"/>
    <w:rsid w:val="00285446"/>
    <w:rsid w:val="00290BBA"/>
    <w:rsid w:val="00292D07"/>
    <w:rsid w:val="002933F7"/>
    <w:rsid w:val="0029554F"/>
    <w:rsid w:val="00295593"/>
    <w:rsid w:val="002A386C"/>
    <w:rsid w:val="002A42F8"/>
    <w:rsid w:val="002A4714"/>
    <w:rsid w:val="002A7208"/>
    <w:rsid w:val="002A756F"/>
    <w:rsid w:val="002A7A9F"/>
    <w:rsid w:val="002A7BC8"/>
    <w:rsid w:val="002B0227"/>
    <w:rsid w:val="002B2E0B"/>
    <w:rsid w:val="002B6400"/>
    <w:rsid w:val="002C057C"/>
    <w:rsid w:val="002C0634"/>
    <w:rsid w:val="002C243C"/>
    <w:rsid w:val="002C30BC"/>
    <w:rsid w:val="002C3620"/>
    <w:rsid w:val="002C4C6F"/>
    <w:rsid w:val="002C6017"/>
    <w:rsid w:val="002C7A88"/>
    <w:rsid w:val="002C7B09"/>
    <w:rsid w:val="002D0D5C"/>
    <w:rsid w:val="002D232B"/>
    <w:rsid w:val="002D3224"/>
    <w:rsid w:val="002D4729"/>
    <w:rsid w:val="002D48C6"/>
    <w:rsid w:val="002D5DCD"/>
    <w:rsid w:val="002D5E00"/>
    <w:rsid w:val="002D616C"/>
    <w:rsid w:val="002D6DAC"/>
    <w:rsid w:val="002D72BF"/>
    <w:rsid w:val="002E0FBD"/>
    <w:rsid w:val="002E3D97"/>
    <w:rsid w:val="002E3FAD"/>
    <w:rsid w:val="002E48CA"/>
    <w:rsid w:val="002E4E16"/>
    <w:rsid w:val="002E5E48"/>
    <w:rsid w:val="002E5EDC"/>
    <w:rsid w:val="002E7D0E"/>
    <w:rsid w:val="002F1D0C"/>
    <w:rsid w:val="002F5517"/>
    <w:rsid w:val="002F70F0"/>
    <w:rsid w:val="00301E8C"/>
    <w:rsid w:val="00303D10"/>
    <w:rsid w:val="0030433B"/>
    <w:rsid w:val="0030459D"/>
    <w:rsid w:val="003051D3"/>
    <w:rsid w:val="00305C08"/>
    <w:rsid w:val="00312A70"/>
    <w:rsid w:val="0031400E"/>
    <w:rsid w:val="0031549D"/>
    <w:rsid w:val="0031611A"/>
    <w:rsid w:val="00317B71"/>
    <w:rsid w:val="00320009"/>
    <w:rsid w:val="0032424A"/>
    <w:rsid w:val="003245D9"/>
    <w:rsid w:val="00324CF2"/>
    <w:rsid w:val="00326F33"/>
    <w:rsid w:val="00327336"/>
    <w:rsid w:val="00327C2A"/>
    <w:rsid w:val="00330980"/>
    <w:rsid w:val="0033707F"/>
    <w:rsid w:val="003414EF"/>
    <w:rsid w:val="00341C22"/>
    <w:rsid w:val="0034257A"/>
    <w:rsid w:val="00343827"/>
    <w:rsid w:val="00345CE7"/>
    <w:rsid w:val="00350CCD"/>
    <w:rsid w:val="00354D97"/>
    <w:rsid w:val="003571A8"/>
    <w:rsid w:val="00357BC9"/>
    <w:rsid w:val="0036083A"/>
    <w:rsid w:val="00365B0E"/>
    <w:rsid w:val="00365B3D"/>
    <w:rsid w:val="0036681A"/>
    <w:rsid w:val="00372E30"/>
    <w:rsid w:val="00380AF7"/>
    <w:rsid w:val="00384EE4"/>
    <w:rsid w:val="00384F33"/>
    <w:rsid w:val="003852C0"/>
    <w:rsid w:val="00386491"/>
    <w:rsid w:val="00390634"/>
    <w:rsid w:val="00390CF5"/>
    <w:rsid w:val="00391AF1"/>
    <w:rsid w:val="00391C34"/>
    <w:rsid w:val="0039265D"/>
    <w:rsid w:val="00392F3A"/>
    <w:rsid w:val="00394A05"/>
    <w:rsid w:val="00396BD5"/>
    <w:rsid w:val="00397770"/>
    <w:rsid w:val="00397880"/>
    <w:rsid w:val="00397926"/>
    <w:rsid w:val="00397C63"/>
    <w:rsid w:val="003A022D"/>
    <w:rsid w:val="003A15D9"/>
    <w:rsid w:val="003A4115"/>
    <w:rsid w:val="003A5401"/>
    <w:rsid w:val="003A7016"/>
    <w:rsid w:val="003B4E61"/>
    <w:rsid w:val="003B5453"/>
    <w:rsid w:val="003B6246"/>
    <w:rsid w:val="003C16A8"/>
    <w:rsid w:val="003C5BC6"/>
    <w:rsid w:val="003D2567"/>
    <w:rsid w:val="003D442D"/>
    <w:rsid w:val="003D65E0"/>
    <w:rsid w:val="003E4046"/>
    <w:rsid w:val="003E6A01"/>
    <w:rsid w:val="003F003B"/>
    <w:rsid w:val="003F125B"/>
    <w:rsid w:val="003F15C4"/>
    <w:rsid w:val="003F1EAB"/>
    <w:rsid w:val="003F2F1D"/>
    <w:rsid w:val="003F7B3F"/>
    <w:rsid w:val="00403F67"/>
    <w:rsid w:val="0040596B"/>
    <w:rsid w:val="00407935"/>
    <w:rsid w:val="00407B35"/>
    <w:rsid w:val="0041078D"/>
    <w:rsid w:val="004143C6"/>
    <w:rsid w:val="0041497E"/>
    <w:rsid w:val="00415D9D"/>
    <w:rsid w:val="00416F97"/>
    <w:rsid w:val="004203D2"/>
    <w:rsid w:val="0042574B"/>
    <w:rsid w:val="00425CE4"/>
    <w:rsid w:val="004276D1"/>
    <w:rsid w:val="00427AE8"/>
    <w:rsid w:val="0043039B"/>
    <w:rsid w:val="00430711"/>
    <w:rsid w:val="0043088F"/>
    <w:rsid w:val="0043390F"/>
    <w:rsid w:val="00436959"/>
    <w:rsid w:val="00440C11"/>
    <w:rsid w:val="0044137C"/>
    <w:rsid w:val="0044228A"/>
    <w:rsid w:val="004423FE"/>
    <w:rsid w:val="00445C35"/>
    <w:rsid w:val="004529B5"/>
    <w:rsid w:val="00454157"/>
    <w:rsid w:val="004554A7"/>
    <w:rsid w:val="00455E98"/>
    <w:rsid w:val="00460921"/>
    <w:rsid w:val="004667E7"/>
    <w:rsid w:val="004724E1"/>
    <w:rsid w:val="00475797"/>
    <w:rsid w:val="004811DD"/>
    <w:rsid w:val="00481585"/>
    <w:rsid w:val="004838F1"/>
    <w:rsid w:val="00483A26"/>
    <w:rsid w:val="00485C61"/>
    <w:rsid w:val="00491766"/>
    <w:rsid w:val="00491B71"/>
    <w:rsid w:val="00491C84"/>
    <w:rsid w:val="0049253B"/>
    <w:rsid w:val="004978F1"/>
    <w:rsid w:val="00497B0A"/>
    <w:rsid w:val="004A07A2"/>
    <w:rsid w:val="004A0F14"/>
    <w:rsid w:val="004A140B"/>
    <w:rsid w:val="004A1DB4"/>
    <w:rsid w:val="004A353B"/>
    <w:rsid w:val="004A3EE0"/>
    <w:rsid w:val="004A4048"/>
    <w:rsid w:val="004A466A"/>
    <w:rsid w:val="004A5EF9"/>
    <w:rsid w:val="004B0DE3"/>
    <w:rsid w:val="004B477B"/>
    <w:rsid w:val="004B6551"/>
    <w:rsid w:val="004B7BAA"/>
    <w:rsid w:val="004C2DF7"/>
    <w:rsid w:val="004C4E0B"/>
    <w:rsid w:val="004C5297"/>
    <w:rsid w:val="004C54EE"/>
    <w:rsid w:val="004D497E"/>
    <w:rsid w:val="004D731F"/>
    <w:rsid w:val="004E328B"/>
    <w:rsid w:val="004E40F4"/>
    <w:rsid w:val="004E4809"/>
    <w:rsid w:val="004E6352"/>
    <w:rsid w:val="004E6460"/>
    <w:rsid w:val="004E772A"/>
    <w:rsid w:val="004F0820"/>
    <w:rsid w:val="004F0FDD"/>
    <w:rsid w:val="004F6B46"/>
    <w:rsid w:val="004F7CB3"/>
    <w:rsid w:val="004F7FB8"/>
    <w:rsid w:val="005068D6"/>
    <w:rsid w:val="00506916"/>
    <w:rsid w:val="005070A2"/>
    <w:rsid w:val="00507D31"/>
    <w:rsid w:val="00510486"/>
    <w:rsid w:val="005105B5"/>
    <w:rsid w:val="00515ECC"/>
    <w:rsid w:val="00516D00"/>
    <w:rsid w:val="00517E2D"/>
    <w:rsid w:val="00522199"/>
    <w:rsid w:val="00523EBC"/>
    <w:rsid w:val="005248FF"/>
    <w:rsid w:val="00524ABB"/>
    <w:rsid w:val="00525B80"/>
    <w:rsid w:val="00526245"/>
    <w:rsid w:val="0053098F"/>
    <w:rsid w:val="005313D1"/>
    <w:rsid w:val="0053247B"/>
    <w:rsid w:val="0053534B"/>
    <w:rsid w:val="00537DAF"/>
    <w:rsid w:val="005404EB"/>
    <w:rsid w:val="0054309E"/>
    <w:rsid w:val="00545041"/>
    <w:rsid w:val="00546D8E"/>
    <w:rsid w:val="00551627"/>
    <w:rsid w:val="00552E11"/>
    <w:rsid w:val="0055328E"/>
    <w:rsid w:val="00554244"/>
    <w:rsid w:val="005545A7"/>
    <w:rsid w:val="00554EEA"/>
    <w:rsid w:val="00556174"/>
    <w:rsid w:val="00556427"/>
    <w:rsid w:val="00560C5C"/>
    <w:rsid w:val="005612D9"/>
    <w:rsid w:val="00561457"/>
    <w:rsid w:val="00561F88"/>
    <w:rsid w:val="00562A54"/>
    <w:rsid w:val="005719A3"/>
    <w:rsid w:val="00571AE1"/>
    <w:rsid w:val="00573F2F"/>
    <w:rsid w:val="00575699"/>
    <w:rsid w:val="00576105"/>
    <w:rsid w:val="00580045"/>
    <w:rsid w:val="00580350"/>
    <w:rsid w:val="00583549"/>
    <w:rsid w:val="00587646"/>
    <w:rsid w:val="00592267"/>
    <w:rsid w:val="00593805"/>
    <w:rsid w:val="0059408F"/>
    <w:rsid w:val="005960B4"/>
    <w:rsid w:val="005A3FED"/>
    <w:rsid w:val="005A521B"/>
    <w:rsid w:val="005A57B9"/>
    <w:rsid w:val="005A699C"/>
    <w:rsid w:val="005A70A3"/>
    <w:rsid w:val="005B0AE2"/>
    <w:rsid w:val="005B147A"/>
    <w:rsid w:val="005B1AF0"/>
    <w:rsid w:val="005B1F2C"/>
    <w:rsid w:val="005B4A7E"/>
    <w:rsid w:val="005C24D5"/>
    <w:rsid w:val="005C5A31"/>
    <w:rsid w:val="005D03D9"/>
    <w:rsid w:val="005D1570"/>
    <w:rsid w:val="005D5522"/>
    <w:rsid w:val="005D666D"/>
    <w:rsid w:val="005E01EA"/>
    <w:rsid w:val="005E0AB3"/>
    <w:rsid w:val="005E3B92"/>
    <w:rsid w:val="005E57C8"/>
    <w:rsid w:val="005E5D4C"/>
    <w:rsid w:val="005E6180"/>
    <w:rsid w:val="005E6375"/>
    <w:rsid w:val="005E63E5"/>
    <w:rsid w:val="005E6500"/>
    <w:rsid w:val="005F1A8C"/>
    <w:rsid w:val="005F2EAE"/>
    <w:rsid w:val="005F7795"/>
    <w:rsid w:val="00605AB0"/>
    <w:rsid w:val="0061028A"/>
    <w:rsid w:val="00613347"/>
    <w:rsid w:val="00613FDE"/>
    <w:rsid w:val="00615AB0"/>
    <w:rsid w:val="0061778C"/>
    <w:rsid w:val="0062358F"/>
    <w:rsid w:val="006271EA"/>
    <w:rsid w:val="00627FD7"/>
    <w:rsid w:val="006332AD"/>
    <w:rsid w:val="0063663C"/>
    <w:rsid w:val="00636B90"/>
    <w:rsid w:val="00636F74"/>
    <w:rsid w:val="006372DA"/>
    <w:rsid w:val="006420D7"/>
    <w:rsid w:val="00642E66"/>
    <w:rsid w:val="00643A64"/>
    <w:rsid w:val="0064446E"/>
    <w:rsid w:val="00644C92"/>
    <w:rsid w:val="0064738B"/>
    <w:rsid w:val="006474F6"/>
    <w:rsid w:val="006508EA"/>
    <w:rsid w:val="0065251B"/>
    <w:rsid w:val="006558AB"/>
    <w:rsid w:val="00657320"/>
    <w:rsid w:val="006615F0"/>
    <w:rsid w:val="00662281"/>
    <w:rsid w:val="00667231"/>
    <w:rsid w:val="00672097"/>
    <w:rsid w:val="0067477C"/>
    <w:rsid w:val="00674EE9"/>
    <w:rsid w:val="00675792"/>
    <w:rsid w:val="00676EF8"/>
    <w:rsid w:val="00682573"/>
    <w:rsid w:val="00684E8A"/>
    <w:rsid w:val="006876F4"/>
    <w:rsid w:val="00692EDA"/>
    <w:rsid w:val="0069561A"/>
    <w:rsid w:val="00697DB5"/>
    <w:rsid w:val="006A095D"/>
    <w:rsid w:val="006A2801"/>
    <w:rsid w:val="006A492A"/>
    <w:rsid w:val="006A5F20"/>
    <w:rsid w:val="006B202E"/>
    <w:rsid w:val="006B7097"/>
    <w:rsid w:val="006C25F8"/>
    <w:rsid w:val="006C5596"/>
    <w:rsid w:val="006C6B61"/>
    <w:rsid w:val="006C783F"/>
    <w:rsid w:val="006D21F1"/>
    <w:rsid w:val="006D36F8"/>
    <w:rsid w:val="006D5576"/>
    <w:rsid w:val="006D7EC8"/>
    <w:rsid w:val="006E08F3"/>
    <w:rsid w:val="006E2949"/>
    <w:rsid w:val="006E4DAC"/>
    <w:rsid w:val="006E5FE9"/>
    <w:rsid w:val="006E766D"/>
    <w:rsid w:val="006F1078"/>
    <w:rsid w:val="006F2667"/>
    <w:rsid w:val="00700642"/>
    <w:rsid w:val="00702323"/>
    <w:rsid w:val="00705C9F"/>
    <w:rsid w:val="00705E9A"/>
    <w:rsid w:val="00711A16"/>
    <w:rsid w:val="00711F85"/>
    <w:rsid w:val="007128B0"/>
    <w:rsid w:val="00715526"/>
    <w:rsid w:val="00716951"/>
    <w:rsid w:val="00717999"/>
    <w:rsid w:val="0072676A"/>
    <w:rsid w:val="00732831"/>
    <w:rsid w:val="007359E7"/>
    <w:rsid w:val="00735D9E"/>
    <w:rsid w:val="00736D14"/>
    <w:rsid w:val="00740167"/>
    <w:rsid w:val="00740A64"/>
    <w:rsid w:val="00740F04"/>
    <w:rsid w:val="00744143"/>
    <w:rsid w:val="00745C47"/>
    <w:rsid w:val="00746C57"/>
    <w:rsid w:val="007504A0"/>
    <w:rsid w:val="0075136C"/>
    <w:rsid w:val="00753ABC"/>
    <w:rsid w:val="007549CD"/>
    <w:rsid w:val="00754CF7"/>
    <w:rsid w:val="00756A3D"/>
    <w:rsid w:val="007635C8"/>
    <w:rsid w:val="007705E4"/>
    <w:rsid w:val="00771A68"/>
    <w:rsid w:val="0077247E"/>
    <w:rsid w:val="00773585"/>
    <w:rsid w:val="00774337"/>
    <w:rsid w:val="00774F6F"/>
    <w:rsid w:val="00777D58"/>
    <w:rsid w:val="00780B88"/>
    <w:rsid w:val="00790A95"/>
    <w:rsid w:val="00792278"/>
    <w:rsid w:val="0079298B"/>
    <w:rsid w:val="0079463E"/>
    <w:rsid w:val="00796E4E"/>
    <w:rsid w:val="007A0601"/>
    <w:rsid w:val="007A0BFB"/>
    <w:rsid w:val="007A1438"/>
    <w:rsid w:val="007A2CD0"/>
    <w:rsid w:val="007A2E19"/>
    <w:rsid w:val="007A54EC"/>
    <w:rsid w:val="007A6D62"/>
    <w:rsid w:val="007A7F83"/>
    <w:rsid w:val="007B34A8"/>
    <w:rsid w:val="007B4869"/>
    <w:rsid w:val="007B5599"/>
    <w:rsid w:val="007B71F8"/>
    <w:rsid w:val="007B7B9C"/>
    <w:rsid w:val="007C183F"/>
    <w:rsid w:val="007C1EF7"/>
    <w:rsid w:val="007C212A"/>
    <w:rsid w:val="007C38C1"/>
    <w:rsid w:val="007C42B4"/>
    <w:rsid w:val="007C5395"/>
    <w:rsid w:val="007C7925"/>
    <w:rsid w:val="007D3B9D"/>
    <w:rsid w:val="007D3CF6"/>
    <w:rsid w:val="007D6DD8"/>
    <w:rsid w:val="007D7DD6"/>
    <w:rsid w:val="007E0A00"/>
    <w:rsid w:val="007E1DC9"/>
    <w:rsid w:val="007E26E7"/>
    <w:rsid w:val="007E3F58"/>
    <w:rsid w:val="007E7495"/>
    <w:rsid w:val="007E79B4"/>
    <w:rsid w:val="007E7AEC"/>
    <w:rsid w:val="007E7D21"/>
    <w:rsid w:val="007F08BB"/>
    <w:rsid w:val="007F18ED"/>
    <w:rsid w:val="007F1D54"/>
    <w:rsid w:val="007F3E02"/>
    <w:rsid w:val="007F482F"/>
    <w:rsid w:val="007F4E05"/>
    <w:rsid w:val="007F4F44"/>
    <w:rsid w:val="00800B00"/>
    <w:rsid w:val="00800E0D"/>
    <w:rsid w:val="008025F2"/>
    <w:rsid w:val="00804141"/>
    <w:rsid w:val="0080592C"/>
    <w:rsid w:val="00807CC5"/>
    <w:rsid w:val="008113B5"/>
    <w:rsid w:val="008133B8"/>
    <w:rsid w:val="0081471C"/>
    <w:rsid w:val="00815C79"/>
    <w:rsid w:val="00821BEB"/>
    <w:rsid w:val="00822523"/>
    <w:rsid w:val="00823B49"/>
    <w:rsid w:val="0082708F"/>
    <w:rsid w:val="00827DCA"/>
    <w:rsid w:val="00830840"/>
    <w:rsid w:val="00831751"/>
    <w:rsid w:val="00832A79"/>
    <w:rsid w:val="0083353B"/>
    <w:rsid w:val="00833E33"/>
    <w:rsid w:val="00835B42"/>
    <w:rsid w:val="00836BF6"/>
    <w:rsid w:val="00843072"/>
    <w:rsid w:val="00844764"/>
    <w:rsid w:val="00845262"/>
    <w:rsid w:val="008454C4"/>
    <w:rsid w:val="00847D99"/>
    <w:rsid w:val="0085038E"/>
    <w:rsid w:val="008552E6"/>
    <w:rsid w:val="00856F93"/>
    <w:rsid w:val="00861423"/>
    <w:rsid w:val="00861527"/>
    <w:rsid w:val="00861E55"/>
    <w:rsid w:val="0086271D"/>
    <w:rsid w:val="0086291D"/>
    <w:rsid w:val="008639CA"/>
    <w:rsid w:val="00863A42"/>
    <w:rsid w:val="00863D51"/>
    <w:rsid w:val="0086420B"/>
    <w:rsid w:val="00864DBF"/>
    <w:rsid w:val="00865AE2"/>
    <w:rsid w:val="008675D0"/>
    <w:rsid w:val="00870CBB"/>
    <w:rsid w:val="008767F6"/>
    <w:rsid w:val="00877F4B"/>
    <w:rsid w:val="00880211"/>
    <w:rsid w:val="00881936"/>
    <w:rsid w:val="008829B9"/>
    <w:rsid w:val="00883D37"/>
    <w:rsid w:val="0088448A"/>
    <w:rsid w:val="00892829"/>
    <w:rsid w:val="008939F4"/>
    <w:rsid w:val="00894CA7"/>
    <w:rsid w:val="00895272"/>
    <w:rsid w:val="00895F70"/>
    <w:rsid w:val="00896DB3"/>
    <w:rsid w:val="008A4C99"/>
    <w:rsid w:val="008A5162"/>
    <w:rsid w:val="008A56A8"/>
    <w:rsid w:val="008A722F"/>
    <w:rsid w:val="008A7313"/>
    <w:rsid w:val="008A7586"/>
    <w:rsid w:val="008A7D91"/>
    <w:rsid w:val="008B1090"/>
    <w:rsid w:val="008B10AF"/>
    <w:rsid w:val="008B2575"/>
    <w:rsid w:val="008B47C8"/>
    <w:rsid w:val="008B5E14"/>
    <w:rsid w:val="008B6F95"/>
    <w:rsid w:val="008B7559"/>
    <w:rsid w:val="008B7886"/>
    <w:rsid w:val="008B7FC7"/>
    <w:rsid w:val="008C0DFD"/>
    <w:rsid w:val="008C17A4"/>
    <w:rsid w:val="008C45C9"/>
    <w:rsid w:val="008C4E1D"/>
    <w:rsid w:val="008C73F7"/>
    <w:rsid w:val="008D1257"/>
    <w:rsid w:val="008D12FD"/>
    <w:rsid w:val="008D1A6F"/>
    <w:rsid w:val="008D6C07"/>
    <w:rsid w:val="008D7DEB"/>
    <w:rsid w:val="008E0994"/>
    <w:rsid w:val="008E1E4A"/>
    <w:rsid w:val="008E2FF1"/>
    <w:rsid w:val="008F0615"/>
    <w:rsid w:val="008F1314"/>
    <w:rsid w:val="008F1FDB"/>
    <w:rsid w:val="008F2E86"/>
    <w:rsid w:val="008F3A78"/>
    <w:rsid w:val="008F4837"/>
    <w:rsid w:val="00901BE4"/>
    <w:rsid w:val="009101F0"/>
    <w:rsid w:val="00911524"/>
    <w:rsid w:val="009203E1"/>
    <w:rsid w:val="00921861"/>
    <w:rsid w:val="00921A45"/>
    <w:rsid w:val="00924F3F"/>
    <w:rsid w:val="00925C2E"/>
    <w:rsid w:val="009302F7"/>
    <w:rsid w:val="009308FA"/>
    <w:rsid w:val="00932893"/>
    <w:rsid w:val="00933D75"/>
    <w:rsid w:val="00934782"/>
    <w:rsid w:val="00935E09"/>
    <w:rsid w:val="00944118"/>
    <w:rsid w:val="009451B1"/>
    <w:rsid w:val="00945442"/>
    <w:rsid w:val="00945497"/>
    <w:rsid w:val="00950605"/>
    <w:rsid w:val="00952233"/>
    <w:rsid w:val="00954D66"/>
    <w:rsid w:val="00956D0C"/>
    <w:rsid w:val="0096121C"/>
    <w:rsid w:val="00970A09"/>
    <w:rsid w:val="00972DCB"/>
    <w:rsid w:val="00975D76"/>
    <w:rsid w:val="0098237F"/>
    <w:rsid w:val="00982E51"/>
    <w:rsid w:val="009874B9"/>
    <w:rsid w:val="009906CD"/>
    <w:rsid w:val="00990894"/>
    <w:rsid w:val="00991C51"/>
    <w:rsid w:val="00992CE1"/>
    <w:rsid w:val="00993581"/>
    <w:rsid w:val="00994E8E"/>
    <w:rsid w:val="009955F5"/>
    <w:rsid w:val="009974C5"/>
    <w:rsid w:val="009A1C85"/>
    <w:rsid w:val="009A23D2"/>
    <w:rsid w:val="009A288C"/>
    <w:rsid w:val="009A3A70"/>
    <w:rsid w:val="009B3755"/>
    <w:rsid w:val="009B4F45"/>
    <w:rsid w:val="009B6697"/>
    <w:rsid w:val="009C0A94"/>
    <w:rsid w:val="009C12DA"/>
    <w:rsid w:val="009C163B"/>
    <w:rsid w:val="009C4C04"/>
    <w:rsid w:val="009C52AC"/>
    <w:rsid w:val="009C54FB"/>
    <w:rsid w:val="009C76B6"/>
    <w:rsid w:val="009D0C28"/>
    <w:rsid w:val="009D2E8B"/>
    <w:rsid w:val="009D589E"/>
    <w:rsid w:val="009D7DDE"/>
    <w:rsid w:val="009E216A"/>
    <w:rsid w:val="009E2A1F"/>
    <w:rsid w:val="009E6ED4"/>
    <w:rsid w:val="009F0987"/>
    <w:rsid w:val="009F37AD"/>
    <w:rsid w:val="009F4492"/>
    <w:rsid w:val="009F4853"/>
    <w:rsid w:val="009F5815"/>
    <w:rsid w:val="009F593B"/>
    <w:rsid w:val="009F5BB5"/>
    <w:rsid w:val="009F5D6F"/>
    <w:rsid w:val="009F7566"/>
    <w:rsid w:val="00A06BFE"/>
    <w:rsid w:val="00A108B0"/>
    <w:rsid w:val="00A10F5D"/>
    <w:rsid w:val="00A11A60"/>
    <w:rsid w:val="00A12B79"/>
    <w:rsid w:val="00A14AF1"/>
    <w:rsid w:val="00A1679F"/>
    <w:rsid w:val="00A16891"/>
    <w:rsid w:val="00A17598"/>
    <w:rsid w:val="00A2111A"/>
    <w:rsid w:val="00A215CA"/>
    <w:rsid w:val="00A26CC0"/>
    <w:rsid w:val="00A270BC"/>
    <w:rsid w:val="00A3013D"/>
    <w:rsid w:val="00A31224"/>
    <w:rsid w:val="00A3202C"/>
    <w:rsid w:val="00A321F7"/>
    <w:rsid w:val="00A332E8"/>
    <w:rsid w:val="00A35AF5"/>
    <w:rsid w:val="00A35DDF"/>
    <w:rsid w:val="00A36CBA"/>
    <w:rsid w:val="00A45E35"/>
    <w:rsid w:val="00A47C09"/>
    <w:rsid w:val="00A50291"/>
    <w:rsid w:val="00A5063F"/>
    <w:rsid w:val="00A521A6"/>
    <w:rsid w:val="00A52288"/>
    <w:rsid w:val="00A53707"/>
    <w:rsid w:val="00A54F76"/>
    <w:rsid w:val="00A553F4"/>
    <w:rsid w:val="00A604CD"/>
    <w:rsid w:val="00A60FE6"/>
    <w:rsid w:val="00A6146C"/>
    <w:rsid w:val="00A61CD9"/>
    <w:rsid w:val="00A64C3E"/>
    <w:rsid w:val="00A654BE"/>
    <w:rsid w:val="00A67911"/>
    <w:rsid w:val="00A74411"/>
    <w:rsid w:val="00A7673C"/>
    <w:rsid w:val="00A7683B"/>
    <w:rsid w:val="00A76EC4"/>
    <w:rsid w:val="00A824B1"/>
    <w:rsid w:val="00A82F2E"/>
    <w:rsid w:val="00A874EF"/>
    <w:rsid w:val="00A90CCA"/>
    <w:rsid w:val="00A91BE3"/>
    <w:rsid w:val="00A95415"/>
    <w:rsid w:val="00A97188"/>
    <w:rsid w:val="00AA114F"/>
    <w:rsid w:val="00AA1DB0"/>
    <w:rsid w:val="00AA3C89"/>
    <w:rsid w:val="00AB0FFC"/>
    <w:rsid w:val="00AB13E3"/>
    <w:rsid w:val="00AB1701"/>
    <w:rsid w:val="00AC1FA1"/>
    <w:rsid w:val="00AC226D"/>
    <w:rsid w:val="00AC4CDB"/>
    <w:rsid w:val="00AC59C5"/>
    <w:rsid w:val="00AC6795"/>
    <w:rsid w:val="00AD52F3"/>
    <w:rsid w:val="00AD6007"/>
    <w:rsid w:val="00AD6B30"/>
    <w:rsid w:val="00AE5050"/>
    <w:rsid w:val="00AE6B67"/>
    <w:rsid w:val="00AF19CF"/>
    <w:rsid w:val="00AF57C0"/>
    <w:rsid w:val="00AF5F77"/>
    <w:rsid w:val="00AF638A"/>
    <w:rsid w:val="00AF691E"/>
    <w:rsid w:val="00B00141"/>
    <w:rsid w:val="00B009AA"/>
    <w:rsid w:val="00B00E7A"/>
    <w:rsid w:val="00B019F9"/>
    <w:rsid w:val="00B02648"/>
    <w:rsid w:val="00B030C8"/>
    <w:rsid w:val="00B04300"/>
    <w:rsid w:val="00B0553F"/>
    <w:rsid w:val="00B056E7"/>
    <w:rsid w:val="00B05A6A"/>
    <w:rsid w:val="00B05B71"/>
    <w:rsid w:val="00B06F24"/>
    <w:rsid w:val="00B10035"/>
    <w:rsid w:val="00B12C71"/>
    <w:rsid w:val="00B1346A"/>
    <w:rsid w:val="00B14116"/>
    <w:rsid w:val="00B165E6"/>
    <w:rsid w:val="00B20235"/>
    <w:rsid w:val="00B2222E"/>
    <w:rsid w:val="00B235DB"/>
    <w:rsid w:val="00B301FE"/>
    <w:rsid w:val="00B30588"/>
    <w:rsid w:val="00B313CE"/>
    <w:rsid w:val="00B33D9D"/>
    <w:rsid w:val="00B34FF4"/>
    <w:rsid w:val="00B36FB3"/>
    <w:rsid w:val="00B47FEC"/>
    <w:rsid w:val="00B527C2"/>
    <w:rsid w:val="00B53BB3"/>
    <w:rsid w:val="00B548A2"/>
    <w:rsid w:val="00B549D3"/>
    <w:rsid w:val="00B56934"/>
    <w:rsid w:val="00B56BE9"/>
    <w:rsid w:val="00B60739"/>
    <w:rsid w:val="00B70319"/>
    <w:rsid w:val="00B71F11"/>
    <w:rsid w:val="00B72444"/>
    <w:rsid w:val="00B7303E"/>
    <w:rsid w:val="00B80DD3"/>
    <w:rsid w:val="00B82795"/>
    <w:rsid w:val="00B83BBC"/>
    <w:rsid w:val="00B91509"/>
    <w:rsid w:val="00B91E6E"/>
    <w:rsid w:val="00B925BB"/>
    <w:rsid w:val="00B93B62"/>
    <w:rsid w:val="00B93E34"/>
    <w:rsid w:val="00B942C9"/>
    <w:rsid w:val="00B953D1"/>
    <w:rsid w:val="00BA30D0"/>
    <w:rsid w:val="00BA7085"/>
    <w:rsid w:val="00BA749D"/>
    <w:rsid w:val="00BA7724"/>
    <w:rsid w:val="00BB00C9"/>
    <w:rsid w:val="00BB111B"/>
    <w:rsid w:val="00BB1FC3"/>
    <w:rsid w:val="00BB2E84"/>
    <w:rsid w:val="00BB3615"/>
    <w:rsid w:val="00BB45F7"/>
    <w:rsid w:val="00BC0D44"/>
    <w:rsid w:val="00BC2811"/>
    <w:rsid w:val="00BC32F3"/>
    <w:rsid w:val="00BC3BA2"/>
    <w:rsid w:val="00BC48B4"/>
    <w:rsid w:val="00BC49F5"/>
    <w:rsid w:val="00BD2310"/>
    <w:rsid w:val="00BD3B26"/>
    <w:rsid w:val="00BD539E"/>
    <w:rsid w:val="00BD68AA"/>
    <w:rsid w:val="00BD7FC3"/>
    <w:rsid w:val="00BE024F"/>
    <w:rsid w:val="00BE2ABF"/>
    <w:rsid w:val="00BF236A"/>
    <w:rsid w:val="00BF5DAE"/>
    <w:rsid w:val="00BF73E4"/>
    <w:rsid w:val="00BF7B15"/>
    <w:rsid w:val="00C01AFB"/>
    <w:rsid w:val="00C01E5F"/>
    <w:rsid w:val="00C04BD2"/>
    <w:rsid w:val="00C107FD"/>
    <w:rsid w:val="00C12AAF"/>
    <w:rsid w:val="00C13EEC"/>
    <w:rsid w:val="00C1443C"/>
    <w:rsid w:val="00C14E17"/>
    <w:rsid w:val="00C15390"/>
    <w:rsid w:val="00C156A4"/>
    <w:rsid w:val="00C172E6"/>
    <w:rsid w:val="00C2098B"/>
    <w:rsid w:val="00C20FAA"/>
    <w:rsid w:val="00C21D83"/>
    <w:rsid w:val="00C2459D"/>
    <w:rsid w:val="00C246E3"/>
    <w:rsid w:val="00C25DE4"/>
    <w:rsid w:val="00C322EC"/>
    <w:rsid w:val="00C354A2"/>
    <w:rsid w:val="00C4170B"/>
    <w:rsid w:val="00C41B3E"/>
    <w:rsid w:val="00C42C95"/>
    <w:rsid w:val="00C4371F"/>
    <w:rsid w:val="00C45612"/>
    <w:rsid w:val="00C47738"/>
    <w:rsid w:val="00C50482"/>
    <w:rsid w:val="00C52409"/>
    <w:rsid w:val="00C531D3"/>
    <w:rsid w:val="00C546C5"/>
    <w:rsid w:val="00C5516D"/>
    <w:rsid w:val="00C55E5B"/>
    <w:rsid w:val="00C56FED"/>
    <w:rsid w:val="00C64AB5"/>
    <w:rsid w:val="00C653B0"/>
    <w:rsid w:val="00C67497"/>
    <w:rsid w:val="00C720A4"/>
    <w:rsid w:val="00C7490E"/>
    <w:rsid w:val="00C74DF6"/>
    <w:rsid w:val="00C7611C"/>
    <w:rsid w:val="00C77677"/>
    <w:rsid w:val="00C938F0"/>
    <w:rsid w:val="00C9393A"/>
    <w:rsid w:val="00C93C0A"/>
    <w:rsid w:val="00C94097"/>
    <w:rsid w:val="00C96772"/>
    <w:rsid w:val="00CA24F3"/>
    <w:rsid w:val="00CA4269"/>
    <w:rsid w:val="00CA50D2"/>
    <w:rsid w:val="00CA7330"/>
    <w:rsid w:val="00CB1888"/>
    <w:rsid w:val="00CB1C46"/>
    <w:rsid w:val="00CB2A2E"/>
    <w:rsid w:val="00CB2AE4"/>
    <w:rsid w:val="00CB64F0"/>
    <w:rsid w:val="00CB78B1"/>
    <w:rsid w:val="00CC235F"/>
    <w:rsid w:val="00CC2909"/>
    <w:rsid w:val="00CC3438"/>
    <w:rsid w:val="00CC57E0"/>
    <w:rsid w:val="00CC75E6"/>
    <w:rsid w:val="00CD1638"/>
    <w:rsid w:val="00CD2315"/>
    <w:rsid w:val="00CD2CD8"/>
    <w:rsid w:val="00CD4C32"/>
    <w:rsid w:val="00CD504F"/>
    <w:rsid w:val="00CD631C"/>
    <w:rsid w:val="00CE1719"/>
    <w:rsid w:val="00CE3887"/>
    <w:rsid w:val="00CE4430"/>
    <w:rsid w:val="00CE51C9"/>
    <w:rsid w:val="00CE52CC"/>
    <w:rsid w:val="00CE55BB"/>
    <w:rsid w:val="00CF1D67"/>
    <w:rsid w:val="00D0036B"/>
    <w:rsid w:val="00D018E4"/>
    <w:rsid w:val="00D05E6F"/>
    <w:rsid w:val="00D068D1"/>
    <w:rsid w:val="00D0717E"/>
    <w:rsid w:val="00D072C7"/>
    <w:rsid w:val="00D1202E"/>
    <w:rsid w:val="00D13069"/>
    <w:rsid w:val="00D168A2"/>
    <w:rsid w:val="00D2187F"/>
    <w:rsid w:val="00D23286"/>
    <w:rsid w:val="00D262F1"/>
    <w:rsid w:val="00D26367"/>
    <w:rsid w:val="00D30029"/>
    <w:rsid w:val="00D3180E"/>
    <w:rsid w:val="00D33442"/>
    <w:rsid w:val="00D33F71"/>
    <w:rsid w:val="00D37F06"/>
    <w:rsid w:val="00D406A0"/>
    <w:rsid w:val="00D4201F"/>
    <w:rsid w:val="00D42F7E"/>
    <w:rsid w:val="00D44BAD"/>
    <w:rsid w:val="00D45B55"/>
    <w:rsid w:val="00D5053D"/>
    <w:rsid w:val="00D514E0"/>
    <w:rsid w:val="00D53E2D"/>
    <w:rsid w:val="00D625A3"/>
    <w:rsid w:val="00D62C33"/>
    <w:rsid w:val="00D66B8B"/>
    <w:rsid w:val="00D7097B"/>
    <w:rsid w:val="00D70A07"/>
    <w:rsid w:val="00D713AA"/>
    <w:rsid w:val="00D73FCC"/>
    <w:rsid w:val="00D751A4"/>
    <w:rsid w:val="00D82D02"/>
    <w:rsid w:val="00D82FFF"/>
    <w:rsid w:val="00D859AE"/>
    <w:rsid w:val="00D86EEF"/>
    <w:rsid w:val="00D87222"/>
    <w:rsid w:val="00D87586"/>
    <w:rsid w:val="00D87607"/>
    <w:rsid w:val="00D87891"/>
    <w:rsid w:val="00D90BBC"/>
    <w:rsid w:val="00D91DFA"/>
    <w:rsid w:val="00D954DC"/>
    <w:rsid w:val="00D97BD0"/>
    <w:rsid w:val="00DA20AF"/>
    <w:rsid w:val="00DA233C"/>
    <w:rsid w:val="00DA2B45"/>
    <w:rsid w:val="00DA733F"/>
    <w:rsid w:val="00DB03C1"/>
    <w:rsid w:val="00DB1AB2"/>
    <w:rsid w:val="00DB1D60"/>
    <w:rsid w:val="00DB2CA4"/>
    <w:rsid w:val="00DC0DA2"/>
    <w:rsid w:val="00DC4EE2"/>
    <w:rsid w:val="00DC5E32"/>
    <w:rsid w:val="00DD03B6"/>
    <w:rsid w:val="00DD3A65"/>
    <w:rsid w:val="00DD62C6"/>
    <w:rsid w:val="00DD77F2"/>
    <w:rsid w:val="00DE2DF1"/>
    <w:rsid w:val="00DF14C0"/>
    <w:rsid w:val="00DF4FAF"/>
    <w:rsid w:val="00DF7859"/>
    <w:rsid w:val="00E00498"/>
    <w:rsid w:val="00E00CE6"/>
    <w:rsid w:val="00E04774"/>
    <w:rsid w:val="00E07FC4"/>
    <w:rsid w:val="00E12046"/>
    <w:rsid w:val="00E12953"/>
    <w:rsid w:val="00E131ED"/>
    <w:rsid w:val="00E15D16"/>
    <w:rsid w:val="00E1622D"/>
    <w:rsid w:val="00E22697"/>
    <w:rsid w:val="00E22AE0"/>
    <w:rsid w:val="00E23160"/>
    <w:rsid w:val="00E255BC"/>
    <w:rsid w:val="00E2617A"/>
    <w:rsid w:val="00E271F6"/>
    <w:rsid w:val="00E27B57"/>
    <w:rsid w:val="00E3042D"/>
    <w:rsid w:val="00E306CC"/>
    <w:rsid w:val="00E3347D"/>
    <w:rsid w:val="00E36040"/>
    <w:rsid w:val="00E4159E"/>
    <w:rsid w:val="00E42BEF"/>
    <w:rsid w:val="00E4304F"/>
    <w:rsid w:val="00E451FA"/>
    <w:rsid w:val="00E469A5"/>
    <w:rsid w:val="00E46BEC"/>
    <w:rsid w:val="00E52CD2"/>
    <w:rsid w:val="00E538E6"/>
    <w:rsid w:val="00E541D1"/>
    <w:rsid w:val="00E542A8"/>
    <w:rsid w:val="00E544B3"/>
    <w:rsid w:val="00E548B6"/>
    <w:rsid w:val="00E5782C"/>
    <w:rsid w:val="00E66FB9"/>
    <w:rsid w:val="00E67047"/>
    <w:rsid w:val="00E73171"/>
    <w:rsid w:val="00E73FC6"/>
    <w:rsid w:val="00E74443"/>
    <w:rsid w:val="00E76E23"/>
    <w:rsid w:val="00E802A2"/>
    <w:rsid w:val="00E82440"/>
    <w:rsid w:val="00E82882"/>
    <w:rsid w:val="00E85992"/>
    <w:rsid w:val="00E85C0B"/>
    <w:rsid w:val="00E87C5C"/>
    <w:rsid w:val="00EA01F7"/>
    <w:rsid w:val="00EA1A96"/>
    <w:rsid w:val="00EA3E51"/>
    <w:rsid w:val="00EA44DB"/>
    <w:rsid w:val="00EA47CD"/>
    <w:rsid w:val="00EA7349"/>
    <w:rsid w:val="00EA7382"/>
    <w:rsid w:val="00EB0FB4"/>
    <w:rsid w:val="00EB2752"/>
    <w:rsid w:val="00EB434C"/>
    <w:rsid w:val="00EB5430"/>
    <w:rsid w:val="00EB7286"/>
    <w:rsid w:val="00EB7705"/>
    <w:rsid w:val="00EC4074"/>
    <w:rsid w:val="00ED1D9F"/>
    <w:rsid w:val="00ED2A06"/>
    <w:rsid w:val="00ED60C0"/>
    <w:rsid w:val="00ED67AF"/>
    <w:rsid w:val="00EE128C"/>
    <w:rsid w:val="00EE1A29"/>
    <w:rsid w:val="00EE21D7"/>
    <w:rsid w:val="00EE572D"/>
    <w:rsid w:val="00EE62A9"/>
    <w:rsid w:val="00EF08C9"/>
    <w:rsid w:val="00EF0918"/>
    <w:rsid w:val="00EF098D"/>
    <w:rsid w:val="00EF4757"/>
    <w:rsid w:val="00EF66D9"/>
    <w:rsid w:val="00EF6BA5"/>
    <w:rsid w:val="00EF780D"/>
    <w:rsid w:val="00EF7985"/>
    <w:rsid w:val="00EF7A98"/>
    <w:rsid w:val="00F006EC"/>
    <w:rsid w:val="00F01CAF"/>
    <w:rsid w:val="00F0264D"/>
    <w:rsid w:val="00F0267E"/>
    <w:rsid w:val="00F0475A"/>
    <w:rsid w:val="00F06B4B"/>
    <w:rsid w:val="00F109ED"/>
    <w:rsid w:val="00F10CB7"/>
    <w:rsid w:val="00F11B4D"/>
    <w:rsid w:val="00F11CE9"/>
    <w:rsid w:val="00F15322"/>
    <w:rsid w:val="00F15691"/>
    <w:rsid w:val="00F21011"/>
    <w:rsid w:val="00F266AC"/>
    <w:rsid w:val="00F368E9"/>
    <w:rsid w:val="00F37BDF"/>
    <w:rsid w:val="00F37CF7"/>
    <w:rsid w:val="00F40A40"/>
    <w:rsid w:val="00F431C4"/>
    <w:rsid w:val="00F43223"/>
    <w:rsid w:val="00F43266"/>
    <w:rsid w:val="00F43CB2"/>
    <w:rsid w:val="00F452E7"/>
    <w:rsid w:val="00F474C9"/>
    <w:rsid w:val="00F50549"/>
    <w:rsid w:val="00F509E7"/>
    <w:rsid w:val="00F5437A"/>
    <w:rsid w:val="00F562A0"/>
    <w:rsid w:val="00F56A25"/>
    <w:rsid w:val="00F61675"/>
    <w:rsid w:val="00F61F15"/>
    <w:rsid w:val="00F6686B"/>
    <w:rsid w:val="00F67F74"/>
    <w:rsid w:val="00F70401"/>
    <w:rsid w:val="00F70A3C"/>
    <w:rsid w:val="00F70F9A"/>
    <w:rsid w:val="00F71CC1"/>
    <w:rsid w:val="00F73DE3"/>
    <w:rsid w:val="00F755E2"/>
    <w:rsid w:val="00F805E8"/>
    <w:rsid w:val="00F81437"/>
    <w:rsid w:val="00F8392B"/>
    <w:rsid w:val="00F84DD2"/>
    <w:rsid w:val="00F87AF3"/>
    <w:rsid w:val="00F9198D"/>
    <w:rsid w:val="00F962D7"/>
    <w:rsid w:val="00F97FA8"/>
    <w:rsid w:val="00FA00E9"/>
    <w:rsid w:val="00FA3C4E"/>
    <w:rsid w:val="00FA5C32"/>
    <w:rsid w:val="00FA6125"/>
    <w:rsid w:val="00FA67B2"/>
    <w:rsid w:val="00FA6FF4"/>
    <w:rsid w:val="00FB0872"/>
    <w:rsid w:val="00FB4356"/>
    <w:rsid w:val="00FB54CC"/>
    <w:rsid w:val="00FB55F3"/>
    <w:rsid w:val="00FC012F"/>
    <w:rsid w:val="00FC0971"/>
    <w:rsid w:val="00FC384C"/>
    <w:rsid w:val="00FC4A15"/>
    <w:rsid w:val="00FC5340"/>
    <w:rsid w:val="00FD1A37"/>
    <w:rsid w:val="00FD1E37"/>
    <w:rsid w:val="00FD27C8"/>
    <w:rsid w:val="00FD619F"/>
    <w:rsid w:val="00FE104D"/>
    <w:rsid w:val="00FE12BE"/>
    <w:rsid w:val="00FF11BE"/>
    <w:rsid w:val="00FF1E29"/>
    <w:rsid w:val="00FF34FB"/>
    <w:rsid w:val="00FF6076"/>
    <w:rsid w:val="00FF783E"/>
    <w:rsid w:val="00FF7C88"/>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endnote reference" w:uiPriority="99"/>
    <w:lsdException w:name="endnote text"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Default Paragraph Font" w:uiPriority="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692EDA"/>
    <w:pPr>
      <w:tabs>
        <w:tab w:val="clear" w:pos="1134"/>
      </w:tabs>
      <w:ind w:left="740" w:hanging="425"/>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 w:type="character" w:styleId="Emphasis">
    <w:name w:val="Emphasis"/>
    <w:basedOn w:val="DefaultParagraphFont"/>
    <w:qFormat/>
    <w:rsid w:val="00407935"/>
    <w:rPr>
      <w:i/>
      <w:iCs/>
    </w:rPr>
  </w:style>
  <w:style w:type="character" w:customStyle="1" w:styleId="UnresolvedMention">
    <w:name w:val="Unresolved Mention"/>
    <w:basedOn w:val="DefaultParagraphFont"/>
    <w:uiPriority w:val="99"/>
    <w:semiHidden/>
    <w:unhideWhenUsed/>
    <w:rsid w:val="0003097D"/>
    <w:rPr>
      <w:color w:val="605E5C"/>
      <w:shd w:val="clear" w:color="auto" w:fill="E1DFDD"/>
    </w:rPr>
  </w:style>
  <w:style w:type="character" w:styleId="BookTitle">
    <w:name w:val="Book Title"/>
    <w:basedOn w:val="DefaultParagraphFont"/>
    <w:qFormat/>
    <w:rsid w:val="00392F3A"/>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endnote reference" w:uiPriority="99"/>
    <w:lsdException w:name="endnote text"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Default Paragraph Font" w:uiPriority="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692EDA"/>
    <w:pPr>
      <w:tabs>
        <w:tab w:val="clear" w:pos="1134"/>
      </w:tabs>
      <w:ind w:left="740" w:hanging="425"/>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 w:type="character" w:styleId="Emphasis">
    <w:name w:val="Emphasis"/>
    <w:basedOn w:val="DefaultParagraphFont"/>
    <w:qFormat/>
    <w:rsid w:val="00407935"/>
    <w:rPr>
      <w:i/>
      <w:iCs/>
    </w:rPr>
  </w:style>
  <w:style w:type="character" w:customStyle="1" w:styleId="UnresolvedMention">
    <w:name w:val="Unresolved Mention"/>
    <w:basedOn w:val="DefaultParagraphFont"/>
    <w:uiPriority w:val="99"/>
    <w:semiHidden/>
    <w:unhideWhenUsed/>
    <w:rsid w:val="0003097D"/>
    <w:rPr>
      <w:color w:val="605E5C"/>
      <w:shd w:val="clear" w:color="auto" w:fill="E1DFDD"/>
    </w:rPr>
  </w:style>
  <w:style w:type="character" w:styleId="BookTitle">
    <w:name w:val="Book Title"/>
    <w:basedOn w:val="DefaultParagraphFont"/>
    <w:qFormat/>
    <w:rsid w:val="00392F3A"/>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meetings.wmo.int/cbs-teco-2018/English/CBS-TECO-2018-Doc-5(2)-WIS2_draft1.docx?Web=1"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yperlink" Target="mailto:cbs-consult-2018@wmo.int" TargetMode="External"/><Relationship Id="rId17" Type="http://schemas.openxmlformats.org/officeDocument/2006/relationships/header" Target="header2.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meetings.wmo.int/cbs-teco-2018" TargetMode="External"/><Relationship Id="rId24" Type="http://schemas.openxmlformats.org/officeDocument/2006/relationships/header" Target="header8.xml"/><Relationship Id="rId5" Type="http://schemas.microsoft.com/office/2007/relationships/stylesWithEffects" Target="stylesWithEffects.xml"/><Relationship Id="rId15" Type="http://schemas.openxmlformats.org/officeDocument/2006/relationships/hyperlink" Target="https://wis.wmo.int/WIS-Guide" TargetMode="External"/><Relationship Id="rId23" Type="http://schemas.openxmlformats.org/officeDocument/2006/relationships/header" Target="header7.xml"/><Relationship Id="rId10" Type="http://schemas.openxmlformats.org/officeDocument/2006/relationships/hyperlink" Target="https://www.wmo.int/edistrib_exped/grp_prs/_fr/01194-2018-OBS-CBS-TECO-2018_fr.pdf"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is.wmo.int/WIS-Manual" TargetMode="External"/><Relationship Id="rId22" Type="http://schemas.openxmlformats.org/officeDocument/2006/relationships/header" Target="header6.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ature.com/articles/d41586-018-06201-x" TargetMode="External"/><Relationship Id="rId3" Type="http://schemas.openxmlformats.org/officeDocument/2006/relationships/hyperlink" Target="https://www.w3.org/2017/12/odi-study/" TargetMode="External"/><Relationship Id="rId7" Type="http://schemas.openxmlformats.org/officeDocument/2006/relationships/hyperlink" Target="https://schema.org/" TargetMode="External"/><Relationship Id="rId2" Type="http://schemas.openxmlformats.org/officeDocument/2006/relationships/hyperlink" Target="http://www.wmo.int/pages/about/documents/Summary_Mid-TermReport_2016-2017.pdf" TargetMode="External"/><Relationship Id="rId1" Type="http://schemas.openxmlformats.org/officeDocument/2006/relationships/hyperlink" Target="http://wis.wmo.int/WIS2" TargetMode="External"/><Relationship Id="rId6" Type="http://schemas.openxmlformats.org/officeDocument/2006/relationships/hyperlink" Target="https://www.w3.org/TR/webarch/" TargetMode="External"/><Relationship Id="rId5" Type="http://schemas.openxmlformats.org/officeDocument/2006/relationships/hyperlink" Target="https://tools.ietf.org/html/rfc3986" TargetMode="External"/><Relationship Id="rId4" Type="http://schemas.openxmlformats.org/officeDocument/2006/relationships/hyperlink" Target="https://tools.ietf.org/html/rfc3986" TargetMode="External"/><Relationship Id="rId9" Type="http://schemas.openxmlformats.org/officeDocument/2006/relationships/hyperlink" Target="http://www.wmo.int/pages/prog/www/CBS/Lists_WorkGroups/CBS/ICT-ISS/ITT-WIS/tor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2.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5A0EE629-BDA5-414B-9507-40BE4FDF7AFB}">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customXml/itemProps2.xml><?xml version="1.0" encoding="utf-8"?>
<ds:datastoreItem xmlns:ds="http://schemas.openxmlformats.org/officeDocument/2006/customXml" ds:itemID="{6442A8C3-611B-4A9C-95C4-8E55AF2C599D}">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5553</TotalTime>
  <Pages>30</Pages>
  <Words>11877</Words>
  <Characters>65325</Characters>
  <Application>Microsoft Office Word</Application>
  <DocSecurity>0</DocSecurity>
  <Lines>544</Lines>
  <Paragraphs>154</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77048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Frédérique JULLIARD</cp:lastModifiedBy>
  <cp:revision>334</cp:revision>
  <cp:lastPrinted>2019-01-03T14:57:00Z</cp:lastPrinted>
  <dcterms:created xsi:type="dcterms:W3CDTF">2018-12-23T05:44:00Z</dcterms:created>
  <dcterms:modified xsi:type="dcterms:W3CDTF">2019-01-04T14:42:00Z</dcterms:modified>
  <cp:category>Doc. 2(3)</cp:category>
  <cp:contentStatus>VERSION 1</cp:contentStatus>
</cp:coreProperties>
</file>