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5920"/>
        <w:gridCol w:w="3969"/>
      </w:tblGrid>
      <w:tr w:rsidR="00993581" w:rsidRPr="00894CA7" w:rsidTr="00292D07">
        <w:trPr>
          <w:trHeight w:val="282"/>
        </w:trPr>
        <w:tc>
          <w:tcPr>
            <w:tcW w:w="5920" w:type="dxa"/>
            <w:vMerge w:val="restart"/>
          </w:tcPr>
          <w:p w:rsidR="00993581" w:rsidRPr="00894CA7" w:rsidRDefault="00993581" w:rsidP="00993581">
            <w:pPr>
              <w:tabs>
                <w:tab w:val="left" w:pos="6946"/>
              </w:tabs>
              <w:suppressAutoHyphens/>
              <w:spacing w:after="120" w:line="252" w:lineRule="auto"/>
              <w:ind w:left="1134"/>
              <w:jc w:val="left"/>
              <w:rPr>
                <w:rFonts w:cs="Tahoma"/>
                <w:b/>
                <w:bCs/>
                <w:color w:val="365F91" w:themeColor="accent1" w:themeShade="BF"/>
              </w:rPr>
            </w:pPr>
            <w:r w:rsidRPr="00894CA7">
              <w:rPr>
                <w:noProof/>
                <w:color w:val="365F91" w:themeColor="accent1" w:themeShade="BF"/>
                <w:lang w:val="en-US" w:eastAsia="zh-CN"/>
              </w:rPr>
              <w:drawing>
                <wp:anchor distT="0" distB="0" distL="114300" distR="114300" simplePos="0" relativeHeight="251671552" behindDoc="1" locked="1" layoutInCell="1" allowOverlap="1" wp14:anchorId="5C82E9B4" wp14:editId="5C82E9B5">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21C" w:rsidRPr="00894CA7">
              <w:rPr>
                <w:rFonts w:cs="Tahoma"/>
                <w:b/>
                <w:bCs/>
                <w:color w:val="365F91" w:themeColor="accent1" w:themeShade="BF"/>
              </w:rPr>
              <w:t>World Meteorological Organization</w:t>
            </w:r>
          </w:p>
          <w:p w:rsidR="00993581" w:rsidRPr="00894CA7" w:rsidRDefault="00734899" w:rsidP="00894CA7">
            <w:pPr>
              <w:tabs>
                <w:tab w:val="left" w:pos="6946"/>
              </w:tabs>
              <w:suppressAutoHyphens/>
              <w:spacing w:after="120" w:line="252" w:lineRule="auto"/>
              <w:ind w:left="1134"/>
              <w:jc w:val="left"/>
              <w:rPr>
                <w:rFonts w:cs="Tahoma"/>
                <w:b/>
                <w:color w:val="365F91" w:themeColor="accent1" w:themeShade="BF"/>
                <w:spacing w:val="-2"/>
              </w:rPr>
            </w:pPr>
            <w:r w:rsidRPr="00894CA7">
              <w:rPr>
                <w:rFonts w:cs="Tahoma"/>
                <w:b/>
                <w:color w:val="365F91" w:themeColor="accent1" w:themeShade="BF"/>
                <w:spacing w:val="-2"/>
              </w:rPr>
              <w:t>COMMISSION FOR BASIC SYSTEMS</w:t>
            </w:r>
          </w:p>
          <w:p w:rsidR="00993581" w:rsidRPr="00894CA7" w:rsidRDefault="00B301FE" w:rsidP="00734899">
            <w:pPr>
              <w:tabs>
                <w:tab w:val="left" w:pos="6946"/>
              </w:tabs>
              <w:suppressAutoHyphens/>
              <w:spacing w:after="120" w:line="252" w:lineRule="auto"/>
              <w:ind w:left="1134"/>
              <w:jc w:val="left"/>
              <w:rPr>
                <w:rFonts w:cs="Tahoma"/>
                <w:b/>
                <w:bCs/>
                <w:color w:val="365F91" w:themeColor="accent1" w:themeShade="BF"/>
              </w:rPr>
            </w:pPr>
            <w:r>
              <w:rPr>
                <w:rFonts w:cs="Tahoma"/>
                <w:b/>
                <w:bCs/>
                <w:color w:val="365F91" w:themeColor="accent1" w:themeShade="BF"/>
              </w:rPr>
              <w:t>201</w:t>
            </w:r>
            <w:r w:rsidR="008A7322">
              <w:rPr>
                <w:rFonts w:cs="Tahoma"/>
                <w:b/>
                <w:bCs/>
                <w:color w:val="365F91" w:themeColor="accent1" w:themeShade="BF"/>
              </w:rPr>
              <w:t>8</w:t>
            </w:r>
            <w:r>
              <w:rPr>
                <w:rFonts w:cs="Tahoma"/>
                <w:b/>
                <w:bCs/>
                <w:color w:val="365F91" w:themeColor="accent1" w:themeShade="BF"/>
              </w:rPr>
              <w:t xml:space="preserve"> </w:t>
            </w:r>
            <w:r w:rsidR="00734899">
              <w:rPr>
                <w:rFonts w:cs="Tahoma"/>
                <w:b/>
                <w:bCs/>
                <w:color w:val="365F91" w:themeColor="accent1" w:themeShade="BF"/>
              </w:rPr>
              <w:t>C</w:t>
            </w:r>
            <w:r>
              <w:rPr>
                <w:rFonts w:cs="Tahoma"/>
                <w:b/>
                <w:bCs/>
                <w:color w:val="365F91" w:themeColor="accent1" w:themeShade="BF"/>
              </w:rPr>
              <w:t>onsultation</w:t>
            </w:r>
          </w:p>
        </w:tc>
        <w:tc>
          <w:tcPr>
            <w:tcW w:w="3969" w:type="dxa"/>
          </w:tcPr>
          <w:p w:rsidR="00993581" w:rsidRPr="00894CA7" w:rsidRDefault="00446BB3" w:rsidP="00DC5E32">
            <w:pPr>
              <w:tabs>
                <w:tab w:val="clear" w:pos="1134"/>
              </w:tabs>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111709224"/>
                <w:placeholder>
                  <w:docPart w:val="395C1AD4B6274860A8F160084E275784"/>
                </w:placeholder>
                <w:dataBinding w:prefixMappings="xmlns:ns0='http://purl.org/dc/elements/1.1/' xmlns:ns1='http://schemas.openxmlformats.org/package/2006/metadata/core-properties' " w:xpath="/ns1:coreProperties[1]/ns1:keywords[1]" w:storeItemID="{6C3C8BC8-F283-45AE-878A-BAB7291924A1}"/>
                <w:text/>
              </w:sdtPr>
              <w:sdtEndPr/>
              <w:sdtContent>
                <w:r w:rsidR="00030C34" w:rsidRPr="00734899">
                  <w:rPr>
                    <w:rFonts w:cs="Tahoma"/>
                    <w:b/>
                    <w:bCs/>
                    <w:color w:val="365F91" w:themeColor="accent1" w:themeShade="BF"/>
                    <w:lang w:val="en-US"/>
                  </w:rPr>
                  <w:t>CBS</w:t>
                </w:r>
                <w:r w:rsidR="00894CA7" w:rsidRPr="00734899">
                  <w:rPr>
                    <w:rFonts w:cs="Tahoma"/>
                    <w:b/>
                    <w:bCs/>
                    <w:color w:val="365F91" w:themeColor="accent1" w:themeShade="BF"/>
                    <w:lang w:val="en-US"/>
                  </w:rPr>
                  <w:t xml:space="preserve"> </w:t>
                </w:r>
                <w:r w:rsidR="00B301FE" w:rsidRPr="00734899">
                  <w:rPr>
                    <w:rFonts w:cs="Tahoma"/>
                    <w:b/>
                    <w:bCs/>
                    <w:color w:val="365F91" w:themeColor="accent1" w:themeShade="BF"/>
                    <w:lang w:val="en-US"/>
                  </w:rPr>
                  <w:t>Consult.</w:t>
                </w:r>
                <w:r w:rsidR="00894CA7" w:rsidRPr="00734899">
                  <w:rPr>
                    <w:rFonts w:cs="Tahoma"/>
                    <w:b/>
                    <w:bCs/>
                    <w:color w:val="365F91" w:themeColor="accent1" w:themeShade="BF"/>
                    <w:lang w:val="en-US"/>
                  </w:rPr>
                  <w:t xml:space="preserve"> 2018</w:t>
                </w:r>
              </w:sdtContent>
            </w:sdt>
            <w:r w:rsidR="000D4FA3" w:rsidRPr="00894CA7">
              <w:rPr>
                <w:rFonts w:cs="Tahoma"/>
                <w:b/>
                <w:bCs/>
                <w:color w:val="365F91" w:themeColor="accent1" w:themeShade="BF"/>
                <w:lang w:val="en-US"/>
              </w:rPr>
              <w:t>/</w:t>
            </w:r>
            <w:sdt>
              <w:sdtPr>
                <w:rPr>
                  <w:rFonts w:cs="Tahoma"/>
                  <w:b/>
                  <w:bCs/>
                  <w:color w:val="365F91" w:themeColor="accent1" w:themeShade="BF"/>
                  <w:lang w:val="fr-CH"/>
                </w:rPr>
                <w:alias w:val="Category"/>
                <w:tag w:val=""/>
                <w:id w:val="-1145269820"/>
                <w:placeholder>
                  <w:docPart w:val="A6C5A560FFE5492AA43F3DD0552B3E7C"/>
                </w:placeholder>
                <w:dataBinding w:prefixMappings="xmlns:ns0='http://purl.org/dc/elements/1.1/' xmlns:ns1='http://schemas.openxmlformats.org/package/2006/metadata/core-properties' " w:xpath="/ns1:coreProperties[1]/ns1:category[1]" w:storeItemID="{6C3C8BC8-F283-45AE-878A-BAB7291924A1}"/>
                <w:text/>
              </w:sdtPr>
              <w:sdtEndPr/>
              <w:sdtContent>
                <w:r w:rsidR="00EF0918" w:rsidRPr="00894CA7">
                  <w:rPr>
                    <w:rFonts w:cs="Tahoma"/>
                    <w:b/>
                    <w:bCs/>
                    <w:color w:val="365F91" w:themeColor="accent1" w:themeShade="BF"/>
                    <w:lang w:val="en-US"/>
                  </w:rPr>
                  <w:t>Doc.</w:t>
                </w:r>
                <w:r w:rsidR="00DC5E32">
                  <w:rPr>
                    <w:rFonts w:cs="Tahoma"/>
                    <w:b/>
                    <w:bCs/>
                    <w:color w:val="365F91" w:themeColor="accent1" w:themeShade="BF"/>
                    <w:lang w:val="en-US"/>
                  </w:rPr>
                  <w:t xml:space="preserve"> 2(2)</w:t>
                </w:r>
              </w:sdtContent>
            </w:sdt>
            <w:r w:rsidR="000D4FA3" w:rsidRPr="00894CA7">
              <w:rPr>
                <w:rFonts w:cs="Tahoma"/>
                <w:b/>
                <w:bCs/>
                <w:color w:val="365F91" w:themeColor="accent1" w:themeShade="BF"/>
                <w:lang w:val="en-US"/>
              </w:rPr>
              <w:t xml:space="preserve"> </w:t>
            </w:r>
          </w:p>
        </w:tc>
      </w:tr>
      <w:tr w:rsidR="00993581" w:rsidRPr="00894CA7" w:rsidTr="00292D07">
        <w:trPr>
          <w:trHeight w:val="730"/>
        </w:trPr>
        <w:tc>
          <w:tcPr>
            <w:tcW w:w="5920" w:type="dxa"/>
            <w:vMerge/>
          </w:tcPr>
          <w:p w:rsidR="00993581" w:rsidRPr="00894CA7" w:rsidRDefault="00993581" w:rsidP="00DE0041">
            <w:pPr>
              <w:tabs>
                <w:tab w:val="left" w:pos="6946"/>
              </w:tabs>
              <w:suppressAutoHyphens/>
              <w:spacing w:after="120" w:line="252" w:lineRule="auto"/>
              <w:ind w:left="1134"/>
              <w:jc w:val="left"/>
              <w:rPr>
                <w:noProof/>
                <w:color w:val="365F91" w:themeColor="accent1" w:themeShade="BF"/>
                <w:lang w:val="en-US" w:eastAsia="zh-CN"/>
              </w:rPr>
            </w:pPr>
          </w:p>
        </w:tc>
        <w:tc>
          <w:tcPr>
            <w:tcW w:w="3969" w:type="dxa"/>
          </w:tcPr>
          <w:p w:rsidR="00993581" w:rsidRPr="00894CA7" w:rsidRDefault="00993581" w:rsidP="00B301FE">
            <w:pPr>
              <w:tabs>
                <w:tab w:val="clear" w:pos="1134"/>
              </w:tabs>
              <w:spacing w:after="60"/>
              <w:ind w:right="-108"/>
              <w:jc w:val="right"/>
              <w:rPr>
                <w:rFonts w:cs="Tahoma"/>
                <w:color w:val="365F91" w:themeColor="accent1" w:themeShade="BF"/>
              </w:rPr>
            </w:pPr>
            <w:r w:rsidRPr="00894CA7">
              <w:rPr>
                <w:rFonts w:cs="Tahoma"/>
                <w:color w:val="365F91" w:themeColor="accent1" w:themeShade="BF"/>
              </w:rPr>
              <w:t>Submitted by:</w:t>
            </w:r>
            <w:r w:rsidRPr="00894CA7">
              <w:rPr>
                <w:rFonts w:cs="Tahoma"/>
                <w:color w:val="365F91" w:themeColor="accent1" w:themeShade="BF"/>
              </w:rPr>
              <w:br/>
            </w:r>
            <w:r w:rsidR="00B301FE">
              <w:rPr>
                <w:rFonts w:cs="Tahoma"/>
                <w:color w:val="365F91" w:themeColor="accent1" w:themeShade="BF"/>
              </w:rPr>
              <w:t>Management Group</w:t>
            </w:r>
          </w:p>
          <w:p w:rsidR="00993581" w:rsidRPr="00894CA7" w:rsidRDefault="004E66E4" w:rsidP="001E7581">
            <w:pPr>
              <w:tabs>
                <w:tab w:val="clear" w:pos="1134"/>
              </w:tabs>
              <w:spacing w:after="60"/>
              <w:ind w:right="-108"/>
              <w:jc w:val="right"/>
              <w:rPr>
                <w:rFonts w:cs="Tahoma"/>
                <w:color w:val="365F91" w:themeColor="accent1" w:themeShade="BF"/>
                <w:lang w:val="en-US"/>
              </w:rPr>
            </w:pPr>
            <w:r>
              <w:rPr>
                <w:rFonts w:cs="Tahoma"/>
                <w:color w:val="365F91" w:themeColor="accent1" w:themeShade="BF"/>
                <w:lang w:val="en-US"/>
              </w:rPr>
              <w:t>6.XII</w:t>
            </w:r>
            <w:r w:rsidR="001E7581">
              <w:rPr>
                <w:rFonts w:cs="Tahoma"/>
                <w:color w:val="365F91" w:themeColor="accent1" w:themeShade="BF"/>
                <w:lang w:val="en-US"/>
              </w:rPr>
              <w:t>.</w:t>
            </w:r>
            <w:r w:rsidR="008133B8" w:rsidRPr="00894CA7">
              <w:rPr>
                <w:rFonts w:cs="Tahoma"/>
                <w:color w:val="365F91" w:themeColor="accent1" w:themeShade="BF"/>
                <w:lang w:val="en-US"/>
              </w:rPr>
              <w:t>201</w:t>
            </w:r>
            <w:r w:rsidR="00945442">
              <w:rPr>
                <w:rFonts w:cs="Tahoma"/>
                <w:color w:val="365F91" w:themeColor="accent1" w:themeShade="BF"/>
                <w:lang w:val="en-US"/>
              </w:rPr>
              <w:t>8</w:t>
            </w:r>
          </w:p>
          <w:sdt>
            <w:sdtPr>
              <w:rPr>
                <w:rFonts w:cs="Tahoma"/>
                <w:b/>
                <w:bCs/>
                <w:color w:val="365F91" w:themeColor="accent1" w:themeShade="BF"/>
                <w:lang w:val="en-US"/>
              </w:rPr>
              <w:alias w:val="Status"/>
              <w:tag w:val=""/>
              <w:id w:val="-1142966117"/>
              <w:placeholder>
                <w:docPart w:val="587A756BDE0C4418BD5E97DB19D19909"/>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B301FE" w:rsidRDefault="008133B8" w:rsidP="00292D07">
                <w:pPr>
                  <w:tabs>
                    <w:tab w:val="clear" w:pos="1134"/>
                  </w:tabs>
                  <w:spacing w:after="60"/>
                  <w:ind w:right="-108"/>
                  <w:jc w:val="right"/>
                  <w:rPr>
                    <w:rFonts w:cs="Tahoma"/>
                    <w:b/>
                    <w:bCs/>
                    <w:color w:val="365F91" w:themeColor="accent1" w:themeShade="BF"/>
                    <w:lang w:val="en-US"/>
                  </w:rPr>
                </w:pPr>
                <w:r w:rsidRPr="00B301FE">
                  <w:rPr>
                    <w:rFonts w:cs="Tahoma"/>
                    <w:b/>
                    <w:bCs/>
                    <w:color w:val="365F91" w:themeColor="accent1" w:themeShade="BF"/>
                    <w:lang w:val="en-US"/>
                  </w:rPr>
                  <w:t xml:space="preserve">DRAFT </w:t>
                </w:r>
                <w:r w:rsidR="00292D07" w:rsidRPr="00B301FE">
                  <w:rPr>
                    <w:rFonts w:cs="Tahoma"/>
                    <w:b/>
                    <w:bCs/>
                    <w:color w:val="365F91" w:themeColor="accent1" w:themeShade="BF"/>
                    <w:lang w:val="en-US"/>
                  </w:rPr>
                  <w:t>1</w:t>
                </w:r>
              </w:p>
            </w:sdtContent>
          </w:sdt>
        </w:tc>
      </w:tr>
    </w:tbl>
    <w:p w:rsidR="00292D07" w:rsidRPr="00B301FE" w:rsidRDefault="00292D07" w:rsidP="00292D07">
      <w:pPr>
        <w:adjustRightInd w:val="0"/>
        <w:snapToGrid w:val="0"/>
        <w:spacing w:after="120"/>
        <w:rPr>
          <w:lang w:val="en-US" w:eastAsia="zh-TW"/>
        </w:rPr>
      </w:pPr>
      <w:bookmarkStart w:id="0" w:name="_APPENDIX_A:_"/>
      <w:bookmarkEnd w:id="0"/>
    </w:p>
    <w:p w:rsidR="00292D07" w:rsidRPr="001E7581" w:rsidRDefault="00F37BDF" w:rsidP="00F37BDF">
      <w:pPr>
        <w:pStyle w:val="BodyText0"/>
        <w:rPr>
          <w:caps/>
          <w:sz w:val="22"/>
          <w:szCs w:val="22"/>
        </w:rPr>
      </w:pPr>
      <w:r w:rsidRPr="001E7581">
        <w:rPr>
          <w:caps/>
          <w:sz w:val="22"/>
          <w:szCs w:val="22"/>
        </w:rPr>
        <w:t xml:space="preserve">WIGOS Metadata Representation and </w:t>
      </w:r>
      <w:r w:rsidR="00DC5E32" w:rsidRPr="001E7581">
        <w:rPr>
          <w:caps/>
          <w:sz w:val="22"/>
          <w:szCs w:val="22"/>
        </w:rPr>
        <w:t>WIS INFORMATION MANAGEMENT</w:t>
      </w:r>
    </w:p>
    <w:p w:rsidR="00292D07" w:rsidRDefault="00292D07" w:rsidP="00292D07">
      <w:pPr>
        <w:rPr>
          <w:sz w:val="22"/>
          <w:szCs w:val="22"/>
        </w:rPr>
      </w:pPr>
    </w:p>
    <w:p w:rsidR="00EC2693" w:rsidRPr="00EC2693" w:rsidRDefault="00EC2693" w:rsidP="00EC2693">
      <w:pPr>
        <w:pStyle w:val="WMOBodyText"/>
        <w:rPr>
          <w:lang w:eastAsia="en-US"/>
        </w:rPr>
      </w:pPr>
    </w:p>
    <w:p w:rsidR="00EC2693" w:rsidRPr="00B47FA5" w:rsidRDefault="00EC2693" w:rsidP="00EC2693">
      <w:pPr>
        <w:suppressAutoHyphens/>
        <w:jc w:val="center"/>
        <w:rPr>
          <w:b/>
        </w:rPr>
      </w:pPr>
      <w:r w:rsidRPr="00B47FA5">
        <w:rPr>
          <w:b/>
        </w:rPr>
        <w:t>SUMMARY AND PURPOSE OF DOCUMENT</w:t>
      </w:r>
    </w:p>
    <w:p w:rsidR="00EC2693" w:rsidRPr="00B47FA5" w:rsidRDefault="00EC2693" w:rsidP="00EC2693">
      <w:pPr>
        <w:suppressAutoHyphens/>
      </w:pPr>
    </w:p>
    <w:p w:rsidR="00EC2693" w:rsidRPr="00EC2693" w:rsidRDefault="00EC2693" w:rsidP="00EC2693">
      <w:pPr>
        <w:ind w:left="1134"/>
        <w:jc w:val="left"/>
        <w:rPr>
          <w:sz w:val="12"/>
          <w:szCs w:val="12"/>
        </w:rPr>
      </w:pPr>
      <w:r w:rsidRPr="00EC2693">
        <w:rPr>
          <w:lang w:val="en-US"/>
        </w:rPr>
        <w:t xml:space="preserve">This document asks for advice to assist the President of CBS to make recommendations on the topic of the WIGOS Metadata Representation and WIS Information Management on behalf of CBS to the eighteenth World Meteorological Congress. It provides the proposed CBS Recommendation to Congress on the proposed changes to the Manual on Codes and the Manual on WIS presented to </w:t>
      </w:r>
      <w:r w:rsidRPr="00EC2693">
        <w:t>CBS Technical Conference (CBS-TECO, Geneva, 26</w:t>
      </w:r>
      <w:r>
        <w:noBreakHyphen/>
      </w:r>
      <w:r w:rsidRPr="00EC2693">
        <w:t>29</w:t>
      </w:r>
      <w:r>
        <w:t> </w:t>
      </w:r>
      <w:r w:rsidRPr="00EC2693">
        <w:t>March 2018) and further updated through the work of OPAG ISS</w:t>
      </w:r>
      <w:r w:rsidRPr="00EC2693">
        <w:rPr>
          <w:lang w:val="en-US"/>
        </w:rPr>
        <w:t xml:space="preserve">. </w:t>
      </w:r>
      <w:r w:rsidRPr="00EC2693">
        <w:t xml:space="preserve">This CBS consultation is in line with the process proposed in Annex 1 of </w:t>
      </w:r>
      <w:r w:rsidRPr="00EC2693">
        <w:rPr>
          <w:i/>
          <w:iCs/>
        </w:rPr>
        <w:t>WMO Letter</w:t>
      </w:r>
      <w:r>
        <w:t xml:space="preserve"> </w:t>
      </w:r>
      <w:hyperlink r:id="rId13" w:history="1">
        <w:r>
          <w:rPr>
            <w:rStyle w:val="Hyperlink"/>
          </w:rPr>
          <w:t>01194/2018/OBS/CBS/TECO-2018</w:t>
        </w:r>
      </w:hyperlink>
      <w:r w:rsidRPr="00EC2693">
        <w:t xml:space="preserve"> dated 1 February 2018, and follows review of proposed draft Congress Decisions/</w:t>
      </w:r>
      <w:r>
        <w:t xml:space="preserve"> </w:t>
      </w:r>
      <w:r w:rsidRPr="00EC2693">
        <w:t xml:space="preserve">Resolutions/Recommendations by the CBS Management Group at its 18th Session (Geneva, 29 March 2018) on the basis of those discussed at </w:t>
      </w:r>
      <w:r w:rsidRPr="00EC2693">
        <w:rPr>
          <w:lang w:val="en-US"/>
        </w:rPr>
        <w:t>CBS-TECO</w:t>
      </w:r>
      <w:r w:rsidR="004E66E4">
        <w:rPr>
          <w:lang w:val="en-US"/>
        </w:rPr>
        <w:t xml:space="preserve"> </w:t>
      </w:r>
      <w:r w:rsidRPr="00EC2693">
        <w:rPr>
          <w:lang w:val="en-US"/>
        </w:rPr>
        <w:t>2018</w:t>
      </w:r>
      <w:r w:rsidRPr="00EC2693">
        <w:t>.</w:t>
      </w:r>
      <w:r>
        <w:br/>
      </w:r>
    </w:p>
    <w:p w:rsidR="00EC2693" w:rsidRPr="00EC2693" w:rsidRDefault="00EC2693" w:rsidP="00EC2693">
      <w:pPr>
        <w:ind w:left="1134"/>
        <w:jc w:val="left"/>
        <w:rPr>
          <w:spacing w:val="-2"/>
          <w:lang w:val="en-US"/>
        </w:rPr>
      </w:pPr>
      <w:r w:rsidRPr="00EC2693">
        <w:t xml:space="preserve">See </w:t>
      </w:r>
      <w:hyperlink r:id="rId14" w:history="1">
        <w:r w:rsidRPr="00EC2693">
          <w:rPr>
            <w:rStyle w:val="Hyperlink"/>
          </w:rPr>
          <w:t>http://meetings.wmo.int/cbs-teco-2018</w:t>
        </w:r>
      </w:hyperlink>
      <w:r w:rsidRPr="00EC2693">
        <w:t xml:space="preserve">. </w:t>
      </w:r>
    </w:p>
    <w:p w:rsidR="00292D07" w:rsidRPr="00B47FA5" w:rsidRDefault="00292D07" w:rsidP="00292D07"/>
    <w:p w:rsidR="00292D07" w:rsidRPr="00B47FA5" w:rsidRDefault="00292D07" w:rsidP="00292D07">
      <w:pPr>
        <w:suppressAutoHyphens/>
      </w:pPr>
    </w:p>
    <w:p w:rsidR="00DC5E32" w:rsidRPr="00B47FA5" w:rsidRDefault="00DC5E32" w:rsidP="00EC2693">
      <w:pPr>
        <w:tabs>
          <w:tab w:val="left" w:pos="567"/>
        </w:tabs>
        <w:suppressAutoHyphens/>
      </w:pPr>
      <w:r>
        <w:tab/>
      </w:r>
      <w:r w:rsidR="00EC2693">
        <w:tab/>
      </w:r>
      <w:r>
        <w:t>The following CBS-TECO-2018 issues are addressed in this paper:</w:t>
      </w:r>
    </w:p>
    <w:p w:rsidR="00DC5E32" w:rsidRPr="004462EB" w:rsidRDefault="00DC5E32" w:rsidP="00EC2693"/>
    <w:p w:rsidR="00DC5E32" w:rsidRDefault="00DC5E32" w:rsidP="00EC2693">
      <w:pPr>
        <w:numPr>
          <w:ilvl w:val="0"/>
          <w:numId w:val="10"/>
        </w:numPr>
        <w:ind w:left="1134" w:hanging="1134"/>
        <w:jc w:val="left"/>
      </w:pPr>
      <w:r>
        <w:t>Issue 5(1)/5: Representation of WIGOS metadata (WMDR)</w:t>
      </w:r>
    </w:p>
    <w:p w:rsidR="00DC5E32" w:rsidRDefault="00DC5E32" w:rsidP="00EC2693">
      <w:pPr>
        <w:numPr>
          <w:ilvl w:val="0"/>
          <w:numId w:val="10"/>
        </w:numPr>
        <w:ind w:left="1134" w:hanging="1134"/>
        <w:jc w:val="left"/>
      </w:pPr>
      <w:r>
        <w:t>Issue 5(2)/4: Information Management (WIS Part C)</w:t>
      </w:r>
    </w:p>
    <w:p w:rsidR="00DC5E32" w:rsidRPr="00B931A3" w:rsidRDefault="00DC5E32" w:rsidP="00DC5E32">
      <w:pPr>
        <w:pStyle w:val="WMOBodyText"/>
        <w:rPr>
          <w:lang w:eastAsia="en-US"/>
        </w:rPr>
      </w:pPr>
    </w:p>
    <w:p w:rsidR="00292D07" w:rsidRPr="00B47FA5" w:rsidRDefault="00292D07" w:rsidP="00292D07"/>
    <w:p w:rsidR="00292D07" w:rsidRPr="00B47FA5" w:rsidRDefault="00292D07" w:rsidP="00292D07"/>
    <w:p w:rsidR="00292D07" w:rsidRPr="00B47FA5" w:rsidRDefault="00292D07" w:rsidP="00292D07">
      <w:pPr>
        <w:jc w:val="center"/>
        <w:rPr>
          <w:b/>
          <w:bCs/>
        </w:rPr>
      </w:pPr>
      <w:r w:rsidRPr="00B47FA5">
        <w:rPr>
          <w:b/>
          <w:bCs/>
        </w:rPr>
        <w:t>ACTION PROPOSED</w:t>
      </w:r>
    </w:p>
    <w:p w:rsidR="00292D07" w:rsidRPr="00B47FA5" w:rsidRDefault="00292D07" w:rsidP="00292D07"/>
    <w:p w:rsidR="00292D07" w:rsidRPr="00EC2693" w:rsidRDefault="00292D07" w:rsidP="00EC2693">
      <w:pPr>
        <w:pStyle w:val="BlockText"/>
        <w:ind w:left="1134" w:right="278" w:hanging="1134"/>
        <w:jc w:val="left"/>
        <w:rPr>
          <w:rFonts w:ascii="Verdana" w:hAnsi="Verdana"/>
          <w:spacing w:val="-2"/>
          <w:sz w:val="20"/>
        </w:rPr>
      </w:pPr>
      <w:r w:rsidRPr="00B47FA5">
        <w:rPr>
          <w:rFonts w:ascii="Verdana" w:hAnsi="Verdana"/>
          <w:sz w:val="20"/>
        </w:rPr>
        <w:tab/>
      </w:r>
      <w:r w:rsidRPr="00EC2693">
        <w:rPr>
          <w:rFonts w:ascii="Verdana" w:hAnsi="Verdana"/>
          <w:spacing w:val="-2"/>
          <w:sz w:val="20"/>
        </w:rPr>
        <w:t xml:space="preserve">The </w:t>
      </w:r>
      <w:r w:rsidR="00B301FE" w:rsidRPr="00EC2693">
        <w:rPr>
          <w:rFonts w:ascii="Verdana" w:hAnsi="Verdana"/>
          <w:spacing w:val="-2"/>
          <w:sz w:val="20"/>
        </w:rPr>
        <w:t>Commission</w:t>
      </w:r>
      <w:r w:rsidRPr="00EC2693">
        <w:rPr>
          <w:rFonts w:ascii="Verdana" w:hAnsi="Verdana"/>
          <w:spacing w:val="-2"/>
          <w:sz w:val="20"/>
        </w:rPr>
        <w:t xml:space="preserve"> is invited to </w:t>
      </w:r>
      <w:r w:rsidR="00B301FE" w:rsidRPr="00EC2693">
        <w:rPr>
          <w:rFonts w:ascii="Verdana" w:hAnsi="Verdana"/>
          <w:spacing w:val="-2"/>
          <w:sz w:val="20"/>
        </w:rPr>
        <w:t xml:space="preserve">review the proposed Recommendation, and provide feedback in writing through </w:t>
      </w:r>
      <w:hyperlink r:id="rId15" w:history="1">
        <w:r w:rsidR="00B301FE" w:rsidRPr="00EC2693">
          <w:rPr>
            <w:rStyle w:val="Hyperlink"/>
            <w:rFonts w:ascii="Verdana" w:hAnsi="Verdana"/>
            <w:spacing w:val="-2"/>
            <w:sz w:val="20"/>
          </w:rPr>
          <w:t>cbs-consult-2018@wmo.int</w:t>
        </w:r>
      </w:hyperlink>
      <w:r w:rsidR="00DC5E32" w:rsidRPr="00EC2693">
        <w:rPr>
          <w:rFonts w:ascii="Verdana" w:hAnsi="Verdana"/>
          <w:spacing w:val="-2"/>
          <w:sz w:val="20"/>
        </w:rPr>
        <w:t xml:space="preserve"> before 28 February 2019.</w:t>
      </w:r>
    </w:p>
    <w:p w:rsidR="00EC2693" w:rsidRPr="00B47FA5" w:rsidRDefault="00EC2693" w:rsidP="00EC2693">
      <w:pPr>
        <w:pStyle w:val="BlockText"/>
        <w:ind w:left="0" w:right="278"/>
        <w:jc w:val="left"/>
        <w:rPr>
          <w:rFonts w:ascii="Verdana" w:hAnsi="Verdana"/>
          <w:sz w:val="20"/>
        </w:rPr>
      </w:pPr>
    </w:p>
    <w:p w:rsidR="004E66E4" w:rsidRDefault="004E66E4" w:rsidP="004E66E4">
      <w:pPr>
        <w:pStyle w:val="WMOBodyText"/>
        <w:jc w:val="center"/>
        <w:rPr>
          <w:lang w:val="en-US" w:eastAsia="en-US"/>
        </w:rPr>
      </w:pPr>
      <w:r>
        <w:rPr>
          <w:lang w:val="en-US" w:eastAsia="en-US"/>
        </w:rPr>
        <w:t>___________</w:t>
      </w:r>
    </w:p>
    <w:p w:rsidR="00EC2693" w:rsidRDefault="00EC2693" w:rsidP="006A2801">
      <w:pPr>
        <w:pStyle w:val="BlockText"/>
        <w:adjustRightInd w:val="0"/>
        <w:snapToGrid w:val="0"/>
        <w:spacing w:after="120"/>
        <w:ind w:left="0" w:right="567"/>
        <w:jc w:val="left"/>
        <w:rPr>
          <w:rFonts w:ascii="Verdana" w:hAnsi="Verdana"/>
          <w:b/>
          <w:bCs/>
          <w:sz w:val="20"/>
        </w:rPr>
      </w:pPr>
    </w:p>
    <w:p w:rsidR="006A2801" w:rsidRDefault="006A2801" w:rsidP="00EC2693">
      <w:pPr>
        <w:pStyle w:val="BlockText"/>
        <w:adjustRightInd w:val="0"/>
        <w:snapToGrid w:val="0"/>
        <w:ind w:left="0" w:right="567"/>
        <w:jc w:val="left"/>
        <w:rPr>
          <w:rFonts w:ascii="Verdana" w:hAnsi="Verdana"/>
          <w:b/>
          <w:bCs/>
          <w:sz w:val="20"/>
        </w:rPr>
      </w:pPr>
      <w:r w:rsidRPr="00E00CE6">
        <w:rPr>
          <w:rFonts w:ascii="Verdana" w:hAnsi="Verdana"/>
          <w:b/>
          <w:bCs/>
          <w:sz w:val="20"/>
        </w:rPr>
        <w:t>References</w:t>
      </w:r>
    </w:p>
    <w:p w:rsidR="00EC2693" w:rsidRPr="00E00CE6" w:rsidRDefault="00EC2693" w:rsidP="006A2801">
      <w:pPr>
        <w:pStyle w:val="BlockText"/>
        <w:adjustRightInd w:val="0"/>
        <w:snapToGrid w:val="0"/>
        <w:spacing w:after="120"/>
        <w:ind w:left="0" w:right="567"/>
        <w:jc w:val="left"/>
        <w:rPr>
          <w:rFonts w:ascii="Verdana" w:hAnsi="Verdana"/>
          <w:b/>
          <w:bCs/>
          <w:sz w:val="20"/>
        </w:rPr>
      </w:pPr>
    </w:p>
    <w:p w:rsidR="00F37BDF" w:rsidRDefault="00446BB3" w:rsidP="00EC2693">
      <w:pPr>
        <w:pStyle w:val="BlockText"/>
        <w:adjustRightInd w:val="0"/>
        <w:snapToGrid w:val="0"/>
        <w:spacing w:after="120"/>
        <w:ind w:left="1134" w:right="567"/>
        <w:jc w:val="left"/>
        <w:rPr>
          <w:rFonts w:ascii="Verdana" w:hAnsi="Verdana"/>
          <w:sz w:val="20"/>
        </w:rPr>
      </w:pPr>
      <w:hyperlink r:id="rId16" w:history="1">
        <w:r w:rsidR="00F37BDF" w:rsidRPr="00F37BDF">
          <w:rPr>
            <w:rStyle w:val="Hyperlink"/>
            <w:rFonts w:ascii="Verdana" w:hAnsi="Verdana"/>
            <w:sz w:val="20"/>
          </w:rPr>
          <w:t>CBS-TECO-2018-Doc-5(1)-WIS-Background_draft1</w:t>
        </w:r>
      </w:hyperlink>
    </w:p>
    <w:p w:rsidR="00BE2ABF" w:rsidRPr="00BE2ABF" w:rsidRDefault="00BE2ABF" w:rsidP="00EC2693">
      <w:pPr>
        <w:pStyle w:val="BlockText"/>
        <w:adjustRightInd w:val="0"/>
        <w:snapToGrid w:val="0"/>
        <w:spacing w:after="120"/>
        <w:ind w:left="1134" w:right="567"/>
        <w:jc w:val="left"/>
        <w:rPr>
          <w:rStyle w:val="Hyperlink"/>
          <w:rFonts w:ascii="Verdana" w:hAnsi="Verdana"/>
          <w:sz w:val="20"/>
        </w:rPr>
      </w:pPr>
      <w:r>
        <w:rPr>
          <w:rFonts w:ascii="Verdana" w:hAnsi="Verdana"/>
          <w:sz w:val="20"/>
        </w:rPr>
        <w:fldChar w:fldCharType="begin"/>
      </w:r>
      <w:r>
        <w:rPr>
          <w:rFonts w:ascii="Verdana" w:hAnsi="Verdana"/>
          <w:sz w:val="20"/>
        </w:rPr>
        <w:instrText xml:space="preserve"> HYPERLINK "http://meetings.wmo.int/cbs-teco-2018/English/CBS-TECO-2018-Doc-5(2)-WIS2_draft1.docx?Web=1" </w:instrText>
      </w:r>
      <w:r>
        <w:rPr>
          <w:rFonts w:ascii="Verdana" w:hAnsi="Verdana"/>
          <w:sz w:val="20"/>
        </w:rPr>
        <w:fldChar w:fldCharType="separate"/>
      </w:r>
      <w:r w:rsidRPr="00BE2ABF">
        <w:rPr>
          <w:rStyle w:val="Hyperlink"/>
          <w:rFonts w:ascii="Verdana" w:hAnsi="Verdana"/>
          <w:sz w:val="20"/>
        </w:rPr>
        <w:t>CBS-</w:t>
      </w:r>
      <w:proofErr w:type="spellStart"/>
      <w:r w:rsidRPr="00BE2ABF">
        <w:rPr>
          <w:rStyle w:val="Hyperlink"/>
          <w:rFonts w:ascii="Verdana" w:hAnsi="Verdana"/>
          <w:sz w:val="20"/>
        </w:rPr>
        <w:t>TECO</w:t>
      </w:r>
      <w:proofErr w:type="spellEnd"/>
      <w:r w:rsidRPr="00BE2ABF">
        <w:rPr>
          <w:rStyle w:val="Hyperlink"/>
          <w:rFonts w:ascii="Verdana" w:hAnsi="Verdana"/>
          <w:sz w:val="20"/>
        </w:rPr>
        <w:t>-2018-Doc-5(2)-</w:t>
      </w:r>
      <w:proofErr w:type="spellStart"/>
      <w:r w:rsidRPr="00BE2ABF">
        <w:rPr>
          <w:rStyle w:val="Hyperlink"/>
          <w:rFonts w:ascii="Verdana" w:hAnsi="Verdana"/>
          <w:sz w:val="20"/>
        </w:rPr>
        <w:t>WIS2_draft1</w:t>
      </w:r>
      <w:proofErr w:type="spellEnd"/>
    </w:p>
    <w:p w:rsidR="00DC5E32" w:rsidRPr="00F37BDF" w:rsidRDefault="00BE2ABF" w:rsidP="00EC2693">
      <w:pPr>
        <w:pStyle w:val="BlockText"/>
        <w:adjustRightInd w:val="0"/>
        <w:snapToGrid w:val="0"/>
        <w:spacing w:after="120"/>
        <w:ind w:left="1134" w:right="567"/>
        <w:jc w:val="left"/>
        <w:rPr>
          <w:rFonts w:ascii="Verdana" w:hAnsi="Verdana"/>
          <w:sz w:val="20"/>
        </w:rPr>
      </w:pPr>
      <w:r>
        <w:rPr>
          <w:rFonts w:ascii="Verdana" w:hAnsi="Verdana"/>
          <w:sz w:val="20"/>
        </w:rPr>
        <w:fldChar w:fldCharType="end"/>
      </w:r>
      <w:hyperlink r:id="rId17" w:history="1">
        <w:r w:rsidR="00DC5E32" w:rsidRPr="00F37BDF">
          <w:rPr>
            <w:rStyle w:val="Hyperlink"/>
            <w:rFonts w:ascii="Verdana" w:hAnsi="Verdana"/>
            <w:sz w:val="20"/>
          </w:rPr>
          <w:t>CBS-</w:t>
        </w:r>
        <w:proofErr w:type="spellStart"/>
        <w:r w:rsidR="00DC5E32" w:rsidRPr="00F37BDF">
          <w:rPr>
            <w:rStyle w:val="Hyperlink"/>
            <w:rFonts w:ascii="Verdana" w:hAnsi="Verdana"/>
            <w:sz w:val="20"/>
          </w:rPr>
          <w:t>TECO</w:t>
        </w:r>
        <w:proofErr w:type="spellEnd"/>
        <w:r w:rsidR="00DC5E32" w:rsidRPr="00F37BDF">
          <w:rPr>
            <w:rStyle w:val="Hyperlink"/>
            <w:rFonts w:ascii="Verdana" w:hAnsi="Verdana"/>
            <w:sz w:val="20"/>
          </w:rPr>
          <w:t>-2018-</w:t>
        </w:r>
        <w:proofErr w:type="spellStart"/>
        <w:r w:rsidR="00DC5E32" w:rsidRPr="00F37BDF">
          <w:rPr>
            <w:rStyle w:val="Hyperlink"/>
            <w:rFonts w:ascii="Verdana" w:hAnsi="Verdana"/>
            <w:sz w:val="20"/>
          </w:rPr>
          <w:t>Inf</w:t>
        </w:r>
        <w:proofErr w:type="spellEnd"/>
        <w:r w:rsidR="00DC5E32" w:rsidRPr="00F37BDF">
          <w:rPr>
            <w:rStyle w:val="Hyperlink"/>
            <w:rFonts w:ascii="Verdana" w:hAnsi="Verdana"/>
            <w:sz w:val="20"/>
          </w:rPr>
          <w:t>-5(4)-WIS-Information-Management</w:t>
        </w:r>
      </w:hyperlink>
    </w:p>
    <w:p w:rsidR="00DC5E32" w:rsidRPr="00AE5C27" w:rsidRDefault="00446BB3" w:rsidP="00EC2693">
      <w:pPr>
        <w:pStyle w:val="BlockText"/>
        <w:adjustRightInd w:val="0"/>
        <w:snapToGrid w:val="0"/>
        <w:spacing w:after="120"/>
        <w:ind w:left="1134" w:right="567"/>
        <w:jc w:val="left"/>
        <w:rPr>
          <w:rStyle w:val="Hyperlink"/>
          <w:rFonts w:ascii="Verdana" w:hAnsi="Verdana"/>
          <w:color w:val="auto"/>
          <w:sz w:val="20"/>
        </w:rPr>
      </w:pPr>
      <w:hyperlink r:id="rId18" w:history="1">
        <w:r w:rsidR="00DC5E32" w:rsidRPr="008005B7">
          <w:rPr>
            <w:rStyle w:val="Hyperlink"/>
            <w:rFonts w:ascii="Verdana" w:hAnsi="Verdana"/>
            <w:sz w:val="20"/>
          </w:rPr>
          <w:t>WMO</w:t>
        </w:r>
        <w:r w:rsidR="00DC5E32">
          <w:rPr>
            <w:rStyle w:val="Hyperlink"/>
            <w:rFonts w:ascii="Verdana" w:hAnsi="Verdana"/>
            <w:sz w:val="20"/>
          </w:rPr>
          <w:t>-</w:t>
        </w:r>
        <w:r w:rsidR="00DC5E32" w:rsidRPr="008005B7">
          <w:rPr>
            <w:rStyle w:val="Hyperlink"/>
            <w:rFonts w:ascii="Verdana" w:hAnsi="Verdana"/>
            <w:sz w:val="20"/>
          </w:rPr>
          <w:t xml:space="preserve">No. 1060 </w:t>
        </w:r>
        <w:r w:rsidR="00DC5E32" w:rsidRPr="001E7581">
          <w:rPr>
            <w:rStyle w:val="Hyperlink"/>
            <w:rFonts w:ascii="Verdana" w:hAnsi="Verdana"/>
            <w:i/>
            <w:iCs/>
            <w:sz w:val="20"/>
          </w:rPr>
          <w:t>Manual on the WMO Information System</w:t>
        </w:r>
      </w:hyperlink>
    </w:p>
    <w:p w:rsidR="00DC5E32" w:rsidRPr="00142285" w:rsidRDefault="00446BB3" w:rsidP="00EC2693">
      <w:pPr>
        <w:pStyle w:val="BlockText"/>
        <w:adjustRightInd w:val="0"/>
        <w:snapToGrid w:val="0"/>
        <w:spacing w:after="120"/>
        <w:ind w:left="1134" w:right="567"/>
        <w:jc w:val="left"/>
        <w:rPr>
          <w:rStyle w:val="Hyperlink"/>
          <w:rFonts w:ascii="Verdana" w:hAnsi="Verdana"/>
          <w:color w:val="auto"/>
          <w:sz w:val="20"/>
        </w:rPr>
      </w:pPr>
      <w:hyperlink r:id="rId19" w:history="1">
        <w:r w:rsidR="00DC5E32" w:rsidRPr="008005B7">
          <w:rPr>
            <w:rStyle w:val="Hyperlink"/>
            <w:rFonts w:ascii="Verdana" w:hAnsi="Verdana"/>
            <w:sz w:val="20"/>
          </w:rPr>
          <w:t>WMO</w:t>
        </w:r>
        <w:r w:rsidR="00DC5E32">
          <w:rPr>
            <w:rStyle w:val="Hyperlink"/>
            <w:rFonts w:ascii="Verdana" w:hAnsi="Verdana"/>
            <w:sz w:val="20"/>
          </w:rPr>
          <w:t>-</w:t>
        </w:r>
        <w:r w:rsidR="00DC5E32" w:rsidRPr="008005B7">
          <w:rPr>
            <w:rStyle w:val="Hyperlink"/>
            <w:rFonts w:ascii="Verdana" w:hAnsi="Verdana"/>
            <w:sz w:val="20"/>
          </w:rPr>
          <w:t xml:space="preserve">No. 1061 </w:t>
        </w:r>
        <w:r w:rsidR="00DC5E32" w:rsidRPr="001E7581">
          <w:rPr>
            <w:rStyle w:val="Hyperlink"/>
            <w:rFonts w:ascii="Verdana" w:hAnsi="Verdana"/>
            <w:i/>
            <w:iCs/>
            <w:sz w:val="20"/>
          </w:rPr>
          <w:t>Guide to the WMO Information System</w:t>
        </w:r>
      </w:hyperlink>
    </w:p>
    <w:p w:rsidR="008A7322" w:rsidRDefault="00446BB3" w:rsidP="00EC2693">
      <w:pPr>
        <w:pStyle w:val="BlockText"/>
        <w:adjustRightInd w:val="0"/>
        <w:snapToGrid w:val="0"/>
        <w:spacing w:after="120"/>
        <w:ind w:left="1134" w:right="567"/>
        <w:jc w:val="left"/>
        <w:rPr>
          <w:rStyle w:val="Hyperlink"/>
          <w:rFonts w:ascii="Verdana" w:hAnsi="Verdana"/>
          <w:sz w:val="20"/>
        </w:rPr>
      </w:pPr>
      <w:hyperlink r:id="rId20" w:history="1">
        <w:r w:rsidR="00DC5E32" w:rsidRPr="00C25F5D">
          <w:rPr>
            <w:rStyle w:val="Hyperlink"/>
            <w:rFonts w:ascii="Verdana" w:hAnsi="Verdana"/>
            <w:sz w:val="20"/>
          </w:rPr>
          <w:t xml:space="preserve">WMO-No. 306 </w:t>
        </w:r>
        <w:r w:rsidR="00DC5E32" w:rsidRPr="001E7581">
          <w:rPr>
            <w:rStyle w:val="Hyperlink"/>
            <w:rFonts w:ascii="Verdana" w:hAnsi="Verdana"/>
            <w:i/>
            <w:iCs/>
            <w:sz w:val="20"/>
          </w:rPr>
          <w:t>Manual On Codes Vol. I.3 Part D Representations derived from data models</w:t>
        </w:r>
      </w:hyperlink>
    </w:p>
    <w:p w:rsidR="001A228B" w:rsidRDefault="001A228B" w:rsidP="001A228B">
      <w:pPr>
        <w:pStyle w:val="BlockText"/>
        <w:adjustRightInd w:val="0"/>
        <w:snapToGrid w:val="0"/>
        <w:spacing w:after="120"/>
        <w:ind w:left="1080" w:right="567"/>
        <w:jc w:val="left"/>
        <w:rPr>
          <w:rStyle w:val="Hyperlink"/>
          <w:rFonts w:ascii="Verdana" w:hAnsi="Verdana"/>
          <w:sz w:val="20"/>
        </w:rPr>
      </w:pPr>
    </w:p>
    <w:p w:rsidR="001A228B" w:rsidRDefault="001A228B" w:rsidP="001A228B">
      <w:pPr>
        <w:pStyle w:val="BlockText"/>
        <w:adjustRightInd w:val="0"/>
        <w:snapToGrid w:val="0"/>
        <w:spacing w:after="120"/>
        <w:ind w:right="567"/>
        <w:jc w:val="left"/>
        <w:rPr>
          <w:rStyle w:val="Hyperlink"/>
          <w:rFonts w:ascii="Verdana" w:hAnsi="Verdana"/>
          <w:sz w:val="20"/>
        </w:rPr>
        <w:sectPr w:rsidR="001A228B" w:rsidSect="004964F5">
          <w:headerReference w:type="even" r:id="rId21"/>
          <w:headerReference w:type="default" r:id="rId22"/>
          <w:headerReference w:type="first" r:id="rId23"/>
          <w:pgSz w:w="11907" w:h="16840" w:code="9"/>
          <w:pgMar w:top="666" w:right="1134" w:bottom="1134" w:left="1134" w:header="703" w:footer="1134" w:gutter="0"/>
          <w:cols w:space="720"/>
          <w:titlePg/>
          <w:docGrid w:linePitch="299"/>
        </w:sectPr>
      </w:pPr>
    </w:p>
    <w:p w:rsidR="005068D6" w:rsidRPr="005068D6" w:rsidRDefault="005068D6" w:rsidP="00D33B63">
      <w:pPr>
        <w:keepNext/>
        <w:keepLines/>
        <w:tabs>
          <w:tab w:val="clear" w:pos="1134"/>
        </w:tabs>
        <w:spacing w:after="120"/>
        <w:jc w:val="center"/>
        <w:outlineLvl w:val="0"/>
        <w:rPr>
          <w:rFonts w:eastAsia="Verdana" w:cs="Verdana"/>
          <w:b/>
          <w:bCs/>
          <w:caps/>
          <w:kern w:val="32"/>
          <w:sz w:val="24"/>
          <w:szCs w:val="24"/>
          <w:lang w:eastAsia="zh-TW"/>
        </w:rPr>
      </w:pPr>
      <w:bookmarkStart w:id="1" w:name="_Annex_to_Draft_2"/>
      <w:bookmarkStart w:id="2" w:name="_Annex_to_Draft"/>
      <w:bookmarkEnd w:id="1"/>
      <w:bookmarkEnd w:id="2"/>
      <w:r w:rsidRPr="005068D6">
        <w:rPr>
          <w:rFonts w:eastAsia="Verdana" w:cs="Verdana"/>
          <w:b/>
          <w:bCs/>
          <w:kern w:val="32"/>
          <w:sz w:val="24"/>
          <w:szCs w:val="24"/>
          <w:lang w:eastAsia="zh-TW"/>
        </w:rPr>
        <w:lastRenderedPageBreak/>
        <w:t>DRAFT RECOMMENDATION</w:t>
      </w:r>
    </w:p>
    <w:p w:rsidR="005068D6" w:rsidRPr="005068D6" w:rsidRDefault="005068D6" w:rsidP="00141AA2">
      <w:pPr>
        <w:keepNext/>
        <w:keepLines/>
        <w:tabs>
          <w:tab w:val="clear" w:pos="1134"/>
        </w:tabs>
        <w:spacing w:before="240"/>
        <w:jc w:val="center"/>
        <w:outlineLvl w:val="1"/>
        <w:rPr>
          <w:rFonts w:eastAsia="Verdana" w:cs="Verdana"/>
          <w:b/>
          <w:bCs/>
          <w:iCs/>
          <w:sz w:val="22"/>
          <w:szCs w:val="22"/>
          <w:lang w:eastAsia="zh-TW"/>
        </w:rPr>
      </w:pPr>
      <w:bookmarkStart w:id="3" w:name="_DRAFT_RESOLUTION_4.2/1_(EC-64)_-_PU"/>
      <w:bookmarkStart w:id="4" w:name="_DRAFT_RESOLUTION_X.X/1"/>
      <w:bookmarkStart w:id="5" w:name="_Toc319327010"/>
      <w:bookmarkStart w:id="6" w:name="Text6"/>
      <w:bookmarkEnd w:id="3"/>
      <w:bookmarkEnd w:id="4"/>
      <w:r w:rsidRPr="005068D6">
        <w:rPr>
          <w:rFonts w:eastAsia="Verdana" w:cs="Verdana"/>
          <w:b/>
          <w:bCs/>
          <w:iCs/>
          <w:sz w:val="22"/>
          <w:szCs w:val="22"/>
          <w:lang w:eastAsia="zh-TW"/>
        </w:rPr>
        <w:t xml:space="preserve">Draft Recommendation </w:t>
      </w:r>
      <w:r w:rsidR="00F37BDF">
        <w:rPr>
          <w:rFonts w:eastAsia="Verdana" w:cs="Verdana"/>
          <w:b/>
          <w:bCs/>
          <w:iCs/>
          <w:sz w:val="22"/>
          <w:szCs w:val="22"/>
          <w:lang w:eastAsia="zh-TW"/>
        </w:rPr>
        <w:t>2(2)</w:t>
      </w:r>
      <w:r w:rsidRPr="005068D6">
        <w:rPr>
          <w:rFonts w:eastAsia="Verdana" w:cs="Verdana"/>
          <w:b/>
          <w:bCs/>
          <w:iCs/>
          <w:sz w:val="22"/>
          <w:szCs w:val="22"/>
          <w:lang w:eastAsia="zh-TW"/>
        </w:rPr>
        <w:t>/1 (</w:t>
      </w:r>
      <w:r>
        <w:rPr>
          <w:rFonts w:eastAsia="Verdana" w:cs="Verdana"/>
          <w:b/>
          <w:bCs/>
          <w:iCs/>
          <w:sz w:val="22"/>
          <w:szCs w:val="22"/>
          <w:lang w:eastAsia="zh-TW"/>
        </w:rPr>
        <w:t>CBS</w:t>
      </w:r>
      <w:r w:rsidR="00D33B63">
        <w:rPr>
          <w:rFonts w:eastAsia="Verdana" w:cs="Verdana"/>
          <w:b/>
          <w:bCs/>
          <w:iCs/>
          <w:sz w:val="22"/>
          <w:szCs w:val="22"/>
          <w:lang w:eastAsia="zh-TW"/>
        </w:rPr>
        <w:t xml:space="preserve"> Consult. </w:t>
      </w:r>
      <w:r>
        <w:rPr>
          <w:rFonts w:eastAsia="Verdana" w:cs="Verdana"/>
          <w:b/>
          <w:bCs/>
          <w:iCs/>
          <w:sz w:val="22"/>
          <w:szCs w:val="22"/>
          <w:lang w:eastAsia="zh-TW"/>
        </w:rPr>
        <w:t>2018</w:t>
      </w:r>
      <w:r w:rsidRPr="005068D6">
        <w:rPr>
          <w:rFonts w:eastAsia="Verdana" w:cs="Verdana"/>
          <w:b/>
          <w:bCs/>
          <w:iCs/>
          <w:sz w:val="22"/>
          <w:szCs w:val="22"/>
          <w:lang w:eastAsia="zh-TW"/>
        </w:rPr>
        <w:t>)</w:t>
      </w:r>
    </w:p>
    <w:p w:rsidR="005068D6" w:rsidRPr="005068D6" w:rsidRDefault="00F37BDF" w:rsidP="00141AA2">
      <w:pPr>
        <w:keepNext/>
        <w:keepLines/>
        <w:tabs>
          <w:tab w:val="clear" w:pos="1134"/>
        </w:tabs>
        <w:spacing w:before="240" w:after="480"/>
        <w:jc w:val="center"/>
        <w:outlineLvl w:val="2"/>
        <w:rPr>
          <w:rFonts w:eastAsia="Verdana" w:cs="Verdana"/>
          <w:b/>
          <w:bCs/>
          <w:caps/>
          <w:lang w:eastAsia="zh-TW"/>
        </w:rPr>
      </w:pPr>
      <w:bookmarkStart w:id="7" w:name="_Title_of_the"/>
      <w:bookmarkEnd w:id="5"/>
      <w:bookmarkEnd w:id="6"/>
      <w:bookmarkEnd w:id="7"/>
      <w:r>
        <w:rPr>
          <w:rFonts w:eastAsia="Verdana" w:cs="Verdana"/>
          <w:b/>
          <w:bCs/>
          <w:lang w:eastAsia="zh-TW"/>
        </w:rPr>
        <w:t>Representation of WIGOS Metadata</w:t>
      </w:r>
      <w:r w:rsidR="00BE2ABF">
        <w:rPr>
          <w:rFonts w:eastAsia="Verdana" w:cs="Verdana"/>
          <w:b/>
          <w:bCs/>
          <w:lang w:eastAsia="zh-TW"/>
        </w:rPr>
        <w:t xml:space="preserve"> and WIS Information Management</w:t>
      </w:r>
    </w:p>
    <w:p w:rsidR="005068D6" w:rsidRPr="005068D6" w:rsidRDefault="005068D6" w:rsidP="005068D6">
      <w:pPr>
        <w:tabs>
          <w:tab w:val="clear" w:pos="1134"/>
        </w:tabs>
        <w:spacing w:before="240"/>
        <w:jc w:val="left"/>
        <w:rPr>
          <w:rFonts w:eastAsia="Verdana" w:cs="Verdana"/>
          <w:lang w:eastAsia="zh-TW"/>
        </w:rPr>
      </w:pPr>
      <w:r w:rsidRPr="005068D6">
        <w:rPr>
          <w:rFonts w:eastAsia="Verdana" w:cs="Verdana"/>
          <w:lang w:eastAsia="zh-TW"/>
        </w:rPr>
        <w:t xml:space="preserve">THE </w:t>
      </w:r>
      <w:r>
        <w:rPr>
          <w:rFonts w:eastAsia="Verdana" w:cs="Verdana"/>
          <w:lang w:eastAsia="zh-TW"/>
        </w:rPr>
        <w:t>COMMISSION FOR BASIC SYSTEMS</w:t>
      </w:r>
      <w:r w:rsidRPr="005068D6">
        <w:rPr>
          <w:rFonts w:eastAsia="Verdana" w:cs="Verdana"/>
          <w:lang w:eastAsia="zh-TW"/>
        </w:rPr>
        <w:t>,</w:t>
      </w:r>
    </w:p>
    <w:p w:rsidR="005B147A" w:rsidRDefault="005068D6" w:rsidP="004C3B5D">
      <w:pPr>
        <w:tabs>
          <w:tab w:val="clear" w:pos="1134"/>
        </w:tabs>
        <w:spacing w:before="240"/>
        <w:jc w:val="left"/>
        <w:rPr>
          <w:rFonts w:eastAsia="Verdana" w:cs="Verdana"/>
          <w:bCs/>
          <w:lang w:eastAsia="zh-TW"/>
        </w:rPr>
      </w:pPr>
      <w:r w:rsidRPr="005068D6">
        <w:rPr>
          <w:rFonts w:eastAsia="Verdana" w:cs="Verdana"/>
          <w:b/>
          <w:lang w:eastAsia="zh-TW"/>
        </w:rPr>
        <w:t>Recalling</w:t>
      </w:r>
      <w:r w:rsidR="004C3B5D" w:rsidRPr="004C3B5D">
        <w:rPr>
          <w:rFonts w:eastAsia="Verdana" w:cs="Verdana"/>
          <w:b/>
          <w:lang w:eastAsia="zh-TW"/>
        </w:rPr>
        <w:t>:</w:t>
      </w:r>
    </w:p>
    <w:p w:rsidR="005B147A" w:rsidRDefault="00BD471A" w:rsidP="00BD471A">
      <w:pPr>
        <w:pStyle w:val="WMOResList1"/>
      </w:pPr>
      <w:r>
        <w:t>(1)</w:t>
      </w:r>
      <w:r>
        <w:tab/>
      </w:r>
      <w:r w:rsidR="005B147A">
        <w:t xml:space="preserve">Resolution 7 (EC-69) expected further developments from CBS on information management and operational procedures in WIS to be included in the </w:t>
      </w:r>
      <w:r w:rsidR="005B147A" w:rsidRPr="001E7581">
        <w:rPr>
          <w:i/>
          <w:iCs/>
        </w:rPr>
        <w:t>Guide to the WMO Information System</w:t>
      </w:r>
      <w:r w:rsidR="005B147A">
        <w:t xml:space="preserve"> (WMO-No. 1061), </w:t>
      </w:r>
    </w:p>
    <w:p w:rsidR="00BE2ABF" w:rsidRDefault="00BD471A" w:rsidP="00BD471A">
      <w:pPr>
        <w:pStyle w:val="WMOResList1"/>
      </w:pPr>
      <w:r>
        <w:t>(2)</w:t>
      </w:r>
      <w:r>
        <w:tab/>
      </w:r>
      <w:r w:rsidR="00BE2ABF">
        <w:t xml:space="preserve">Resolution 33 (Cg-17) – </w:t>
      </w:r>
      <w:r w:rsidR="00BE2ABF">
        <w:rPr>
          <w:i/>
          <w:iCs/>
        </w:rPr>
        <w:t>Report of the extraordinary session (2014) of the Commission for Basic Systems relevant to standardization of data management practices</w:t>
      </w:r>
    </w:p>
    <w:p w:rsidR="00455E98" w:rsidRDefault="00BD471A" w:rsidP="00BD471A">
      <w:pPr>
        <w:pStyle w:val="WMOResList1"/>
      </w:pPr>
      <w:r>
        <w:t>(3)</w:t>
      </w:r>
      <w:r>
        <w:tab/>
      </w:r>
      <w:r w:rsidR="00455E98">
        <w:t>Decision 8 (CBS-16) on the provisional operational implementation of data representation for WMO Integrated Global Observing System Metadata,</w:t>
      </w:r>
    </w:p>
    <w:p w:rsidR="005B147A" w:rsidRDefault="00BD471A" w:rsidP="00BD471A">
      <w:pPr>
        <w:pStyle w:val="WMOResList1"/>
      </w:pPr>
      <w:r>
        <w:t>(4)</w:t>
      </w:r>
      <w:r>
        <w:tab/>
      </w:r>
      <w:r w:rsidR="005B147A" w:rsidRPr="004D1FFA">
        <w:t xml:space="preserve">Decision </w:t>
      </w:r>
      <w:r w:rsidR="005B147A">
        <w:t>17</w:t>
      </w:r>
      <w:r w:rsidR="005B147A" w:rsidRPr="004D1FFA">
        <w:t xml:space="preserve"> (EC-70)</w:t>
      </w:r>
      <w:r w:rsidR="005B147A">
        <w:t xml:space="preserve"> on topics to be considered by Cg-18 relating to a</w:t>
      </w:r>
      <w:r w:rsidR="005B147A" w:rsidRPr="00DC21B1">
        <w:t xml:space="preserve">mendments to </w:t>
      </w:r>
      <w:r w:rsidR="004E66E4">
        <w:t xml:space="preserve">the </w:t>
      </w:r>
      <w:r w:rsidR="005B147A" w:rsidRPr="001E7581">
        <w:rPr>
          <w:i/>
          <w:iCs/>
        </w:rPr>
        <w:t>Manual on the WMO Information System</w:t>
      </w:r>
      <w:r w:rsidR="005B147A" w:rsidRPr="00DC21B1">
        <w:t xml:space="preserve"> </w:t>
      </w:r>
      <w:r w:rsidR="005B147A">
        <w:t xml:space="preserve">(WMO-No. 1060) </w:t>
      </w:r>
      <w:r w:rsidR="005B147A" w:rsidRPr="00DC21B1">
        <w:t xml:space="preserve">and </w:t>
      </w:r>
      <w:r w:rsidR="005B147A" w:rsidRPr="001E7581">
        <w:rPr>
          <w:i/>
          <w:iCs/>
        </w:rPr>
        <w:t xml:space="preserve">Guide to the WMO Information System </w:t>
      </w:r>
      <w:r w:rsidR="005B147A">
        <w:t>(WMO-No. 1061),</w:t>
      </w:r>
    </w:p>
    <w:p w:rsidR="00E271F6" w:rsidRPr="0095445E" w:rsidRDefault="00BD471A" w:rsidP="00BD471A">
      <w:pPr>
        <w:pStyle w:val="WMOResList1"/>
      </w:pPr>
      <w:r>
        <w:t>(5)</w:t>
      </w:r>
      <w:r>
        <w:tab/>
      </w:r>
      <w:r w:rsidR="00E271F6">
        <w:t>Recommendation 11 (EC-70) on the use of OSCAR/Surface for the collection and recording of the WIGOS metadata</w:t>
      </w:r>
      <w:r>
        <w:t>,</w:t>
      </w:r>
    </w:p>
    <w:p w:rsidR="007E3F58" w:rsidRPr="00E65496" w:rsidRDefault="005068D6" w:rsidP="00BD471A">
      <w:pPr>
        <w:tabs>
          <w:tab w:val="clear" w:pos="1134"/>
        </w:tabs>
        <w:spacing w:before="240"/>
        <w:jc w:val="left"/>
        <w:rPr>
          <w:rFonts w:eastAsia="Verdana" w:cs="Verdana"/>
          <w:lang w:eastAsia="zh-TW"/>
        </w:rPr>
      </w:pPr>
      <w:r w:rsidRPr="005068D6">
        <w:rPr>
          <w:rFonts w:eastAsia="Verdana" w:cs="Verdana"/>
          <w:b/>
          <w:lang w:eastAsia="zh-TW"/>
        </w:rPr>
        <w:t>Noting</w:t>
      </w:r>
      <w:r w:rsidRPr="005068D6">
        <w:rPr>
          <w:rFonts w:eastAsia="Verdana" w:cs="Verdana"/>
          <w:lang w:eastAsia="zh-TW"/>
        </w:rPr>
        <w:t xml:space="preserve"> </w:t>
      </w:r>
      <w:r w:rsidR="00E65496">
        <w:rPr>
          <w:rFonts w:eastAsia="Verdana" w:cs="Verdana"/>
          <w:lang w:eastAsia="zh-TW"/>
        </w:rPr>
        <w:t>t</w:t>
      </w:r>
      <w:r w:rsidR="00E271F6">
        <w:t>hat t</w:t>
      </w:r>
      <w:r w:rsidR="007E3F58">
        <w:t>he proposed representation in XML of WIGOS metadata (WMDR) has been reviewed and modified according to the feedback by Members as requested by CBS-16</w:t>
      </w:r>
      <w:r w:rsidR="00BD471A">
        <w:t>,</w:t>
      </w:r>
    </w:p>
    <w:p w:rsidR="005068D6" w:rsidRDefault="005068D6" w:rsidP="007E3F58">
      <w:pPr>
        <w:tabs>
          <w:tab w:val="clear" w:pos="1134"/>
        </w:tabs>
        <w:spacing w:before="240"/>
        <w:jc w:val="left"/>
        <w:rPr>
          <w:rFonts w:eastAsia="Verdana" w:cs="Verdana"/>
          <w:lang w:eastAsia="zh-TW"/>
        </w:rPr>
      </w:pPr>
      <w:r w:rsidRPr="005068D6">
        <w:rPr>
          <w:rFonts w:eastAsia="Verdana" w:cs="Verdana"/>
          <w:b/>
          <w:lang w:eastAsia="zh-TW"/>
        </w:rPr>
        <w:t>Noting further</w:t>
      </w:r>
      <w:r w:rsidRPr="005068D6">
        <w:rPr>
          <w:rFonts w:eastAsia="Verdana" w:cs="Verdana"/>
          <w:lang w:eastAsia="zh-TW"/>
        </w:rPr>
        <w:t xml:space="preserve"> </w:t>
      </w:r>
    </w:p>
    <w:p w:rsidR="007E3F58" w:rsidRDefault="00BD471A" w:rsidP="00BD471A">
      <w:pPr>
        <w:pStyle w:val="WMOResList1"/>
      </w:pPr>
      <w:r>
        <w:t>(1)</w:t>
      </w:r>
      <w:r>
        <w:tab/>
      </w:r>
      <w:r w:rsidR="007E3F58">
        <w:t>That the WIGOS Metadata representation is required to make operational the machine-to-machine interface needed for the upload and maintenance of the WIGOS metadata,</w:t>
      </w:r>
    </w:p>
    <w:p w:rsidR="00EA01F7" w:rsidRPr="007E3F58" w:rsidRDefault="00BD471A" w:rsidP="00BD471A">
      <w:pPr>
        <w:pStyle w:val="WMOResList1"/>
      </w:pPr>
      <w:r>
        <w:t>(2)</w:t>
      </w:r>
      <w:r>
        <w:tab/>
      </w:r>
      <w:r w:rsidR="00BE2ABF">
        <w:t xml:space="preserve">That </w:t>
      </w:r>
      <w:r w:rsidR="00EA01F7">
        <w:t>Congress requested C</w:t>
      </w:r>
      <w:r w:rsidR="00E65496">
        <w:t>B</w:t>
      </w:r>
      <w:r w:rsidR="00EA01F7">
        <w:t>S to lead a cross-cutting activity that involves all technical commissions to coordinate development of guidance for Members in relation to all stages of the effective management of information throughout its lifecycle, and to include this guidance, associated standards and procedures in Part C of the WMO Information System</w:t>
      </w:r>
      <w:r>
        <w:t>,</w:t>
      </w:r>
    </w:p>
    <w:p w:rsidR="005068D6" w:rsidRDefault="005068D6" w:rsidP="005B147A">
      <w:pPr>
        <w:tabs>
          <w:tab w:val="clear" w:pos="1134"/>
        </w:tabs>
        <w:spacing w:before="240"/>
        <w:jc w:val="left"/>
        <w:rPr>
          <w:rFonts w:eastAsia="Verdana" w:cs="Verdana"/>
          <w:b/>
          <w:lang w:eastAsia="zh-TW"/>
        </w:rPr>
      </w:pPr>
      <w:r w:rsidRPr="005068D6">
        <w:rPr>
          <w:rFonts w:eastAsia="Verdana" w:cs="Verdana"/>
          <w:b/>
          <w:lang w:eastAsia="zh-TW"/>
        </w:rPr>
        <w:t>Recommends</w:t>
      </w:r>
      <w:r w:rsidR="005B147A">
        <w:rPr>
          <w:rFonts w:eastAsia="Verdana" w:cs="Verdana"/>
          <w:b/>
          <w:lang w:eastAsia="zh-TW"/>
        </w:rPr>
        <w:t>:</w:t>
      </w:r>
    </w:p>
    <w:p w:rsidR="005B147A" w:rsidRDefault="005B147A" w:rsidP="00E65496">
      <w:pPr>
        <w:pStyle w:val="WMOResList1"/>
      </w:pPr>
      <w:r>
        <w:t>(1)</w:t>
      </w:r>
      <w:r>
        <w:tab/>
        <w:t>T</w:t>
      </w:r>
      <w:r w:rsidRPr="00902148">
        <w:t xml:space="preserve">he proposed amendments to the </w:t>
      </w:r>
      <w:r w:rsidRPr="001E7581">
        <w:rPr>
          <w:i/>
          <w:iCs/>
        </w:rPr>
        <w:t>Manual on Codes</w:t>
      </w:r>
      <w:r w:rsidRPr="00902148">
        <w:t xml:space="preserve"> (WMO-No. </w:t>
      </w:r>
      <w:r w:rsidR="00E65496">
        <w:t>306</w:t>
      </w:r>
      <w:r w:rsidRPr="00902148">
        <w:t xml:space="preserve">) </w:t>
      </w:r>
      <w:r w:rsidRPr="004E66E4">
        <w:rPr>
          <w:i/>
          <w:iCs/>
        </w:rPr>
        <w:t>Vol. I.3 Part D</w:t>
      </w:r>
      <w:r>
        <w:t xml:space="preserve"> on WIGOS Metadata Representation as provided in </w:t>
      </w:r>
      <w:hyperlink w:anchor="_Annex_1_to" w:history="1">
        <w:r w:rsidRPr="00D33B63">
          <w:rPr>
            <w:rStyle w:val="Hyperlink"/>
          </w:rPr>
          <w:t>Annex 1</w:t>
        </w:r>
      </w:hyperlink>
      <w:r>
        <w:t xml:space="preserve"> to this recommendation</w:t>
      </w:r>
      <w:r w:rsidRPr="00902148">
        <w:t>;</w:t>
      </w:r>
    </w:p>
    <w:p w:rsidR="005B147A" w:rsidRDefault="005B147A" w:rsidP="001E7581">
      <w:pPr>
        <w:pStyle w:val="WMOResList1"/>
      </w:pPr>
      <w:r>
        <w:t>(2)</w:t>
      </w:r>
      <w:r>
        <w:tab/>
        <w:t xml:space="preserve">The proposed amendments to the </w:t>
      </w:r>
      <w:r w:rsidRPr="001E7581">
        <w:rPr>
          <w:i/>
          <w:iCs/>
        </w:rPr>
        <w:t>Manual on the WMO Information System</w:t>
      </w:r>
      <w:r w:rsidRPr="00DC21B1">
        <w:t xml:space="preserve"> (WMO</w:t>
      </w:r>
      <w:r w:rsidR="001E7581">
        <w:noBreakHyphen/>
      </w:r>
      <w:r w:rsidRPr="00DC21B1">
        <w:t>No.</w:t>
      </w:r>
      <w:r w:rsidR="001E7581">
        <w:t> </w:t>
      </w:r>
      <w:r w:rsidRPr="00DC21B1">
        <w:t xml:space="preserve">1060) </w:t>
      </w:r>
      <w:r>
        <w:t xml:space="preserve">relating to Information Management as provided in </w:t>
      </w:r>
      <w:hyperlink w:anchor="_ANNEX_2_TO" w:history="1">
        <w:r w:rsidRPr="00D33B63">
          <w:rPr>
            <w:rStyle w:val="Hyperlink"/>
          </w:rPr>
          <w:t>Annex 2</w:t>
        </w:r>
      </w:hyperlink>
      <w:r>
        <w:t xml:space="preserve"> to this recommendation;</w:t>
      </w:r>
    </w:p>
    <w:p w:rsidR="00CD504F" w:rsidRPr="005068D6" w:rsidRDefault="00CD504F" w:rsidP="00CD504F">
      <w:pPr>
        <w:tabs>
          <w:tab w:val="clear" w:pos="1134"/>
        </w:tabs>
        <w:spacing w:before="240"/>
        <w:jc w:val="left"/>
        <w:rPr>
          <w:rFonts w:eastAsia="Verdana" w:cs="Verdana"/>
          <w:lang w:eastAsia="zh-TW"/>
        </w:rPr>
      </w:pPr>
      <w:r w:rsidRPr="005068D6">
        <w:rPr>
          <w:rFonts w:eastAsia="Verdana" w:cs="Verdana"/>
          <w:b/>
          <w:lang w:eastAsia="zh-TW"/>
        </w:rPr>
        <w:t>Requests</w:t>
      </w:r>
      <w:r w:rsidRPr="005068D6">
        <w:rPr>
          <w:rFonts w:eastAsia="Verdana" w:cs="Verdana"/>
          <w:lang w:eastAsia="zh-TW"/>
        </w:rPr>
        <w:t xml:space="preserve"> the Secretary-General</w:t>
      </w:r>
      <w:r>
        <w:rPr>
          <w:rFonts w:eastAsia="Verdana" w:cs="Verdana"/>
          <w:lang w:eastAsia="zh-TW"/>
        </w:rPr>
        <w:t xml:space="preserve"> prepare the proposed amendments for consideration of Congress in all six official languages</w:t>
      </w:r>
      <w:r w:rsidRPr="005068D6">
        <w:rPr>
          <w:rFonts w:eastAsia="Verdana" w:cs="Verdana"/>
          <w:lang w:eastAsia="zh-TW"/>
        </w:rPr>
        <w:t>;</w:t>
      </w:r>
    </w:p>
    <w:p w:rsidR="008A7322" w:rsidRDefault="00CD504F" w:rsidP="008A7322">
      <w:pPr>
        <w:tabs>
          <w:tab w:val="clear" w:pos="1134"/>
        </w:tabs>
        <w:spacing w:before="240"/>
        <w:jc w:val="left"/>
        <w:rPr>
          <w:rFonts w:eastAsia="Verdana" w:cs="Verdana"/>
          <w:bCs/>
          <w:lang w:eastAsia="zh-TW"/>
        </w:rPr>
      </w:pPr>
      <w:r w:rsidRPr="0024017E">
        <w:rPr>
          <w:rFonts w:eastAsia="Verdana" w:cs="Verdana"/>
          <w:b/>
          <w:lang w:eastAsia="zh-TW"/>
        </w:rPr>
        <w:t>Authorizes</w:t>
      </w:r>
      <w:r w:rsidRPr="0024017E">
        <w:rPr>
          <w:rFonts w:eastAsia="Verdana" w:cs="Verdana"/>
          <w:bCs/>
          <w:lang w:eastAsia="zh-TW"/>
        </w:rPr>
        <w:t xml:space="preserve"> the Secretary-General to make editorial changes to the amendments to the Manuals, Guides and supporting documentation approved in this </w:t>
      </w:r>
      <w:r w:rsidR="00E65496">
        <w:rPr>
          <w:rFonts w:eastAsia="Verdana" w:cs="Verdana"/>
          <w:bCs/>
          <w:lang w:eastAsia="zh-TW"/>
        </w:rPr>
        <w:t>recommendation</w:t>
      </w:r>
      <w:r w:rsidR="00BD471A">
        <w:rPr>
          <w:rFonts w:eastAsia="Verdana" w:cs="Verdana"/>
          <w:bCs/>
          <w:lang w:eastAsia="zh-TW"/>
        </w:rPr>
        <w:t>.</w:t>
      </w:r>
    </w:p>
    <w:p w:rsidR="00141AA2" w:rsidRDefault="00141AA2" w:rsidP="00141AA2">
      <w:pPr>
        <w:pStyle w:val="WMOBodyText"/>
        <w:spacing w:before="120"/>
        <w:jc w:val="center"/>
      </w:pPr>
      <w:r>
        <w:t>______________</w:t>
      </w:r>
    </w:p>
    <w:p w:rsidR="00141AA2" w:rsidRPr="00141AA2" w:rsidRDefault="00141AA2" w:rsidP="00141AA2">
      <w:pPr>
        <w:pStyle w:val="WMOBodyText"/>
        <w:spacing w:before="0"/>
        <w:sectPr w:rsidR="00141AA2" w:rsidRPr="00141AA2" w:rsidSect="008A7322">
          <w:headerReference w:type="even" r:id="rId24"/>
          <w:headerReference w:type="first" r:id="rId25"/>
          <w:pgSz w:w="11907" w:h="16840" w:code="9"/>
          <w:pgMar w:top="949" w:right="1134" w:bottom="1134" w:left="1134" w:header="1134" w:footer="1134" w:gutter="0"/>
          <w:cols w:space="720"/>
          <w:titlePg/>
          <w:docGrid w:linePitch="299"/>
        </w:sectPr>
      </w:pPr>
      <w:r>
        <w:t xml:space="preserve">Annexes:  </w:t>
      </w:r>
      <w:hyperlink w:anchor="_Annex_1_to" w:history="1">
        <w:r w:rsidRPr="00141AA2">
          <w:rPr>
            <w:rStyle w:val="Hyperlink"/>
          </w:rPr>
          <w:t>2</w:t>
        </w:r>
      </w:hyperlink>
    </w:p>
    <w:p w:rsidR="005A57B9" w:rsidRPr="005068D6" w:rsidRDefault="00D33B63" w:rsidP="004C3B5D">
      <w:pPr>
        <w:pStyle w:val="Heading3"/>
        <w:jc w:val="center"/>
        <w:rPr>
          <w:caps/>
        </w:rPr>
      </w:pPr>
      <w:bookmarkStart w:id="8" w:name="_Annex_1_to"/>
      <w:bookmarkEnd w:id="8"/>
      <w:r>
        <w:lastRenderedPageBreak/>
        <w:t xml:space="preserve">Annex </w:t>
      </w:r>
      <w:r w:rsidR="007D3CF6">
        <w:t>1</w:t>
      </w:r>
      <w:r>
        <w:t xml:space="preserve"> to draft Recommendation</w:t>
      </w:r>
      <w:r w:rsidR="005A57B9" w:rsidRPr="005068D6">
        <w:t xml:space="preserve"> </w:t>
      </w:r>
      <w:r w:rsidR="005A57B9">
        <w:t>2(2)</w:t>
      </w:r>
      <w:r w:rsidR="005A57B9" w:rsidRPr="005068D6">
        <w:t>/1 (</w:t>
      </w:r>
      <w:r>
        <w:t>CBS</w:t>
      </w:r>
      <w:r w:rsidR="004C3B5D">
        <w:t xml:space="preserve"> Consult. </w:t>
      </w:r>
      <w:r>
        <w:t>2018</w:t>
      </w:r>
      <w:r w:rsidR="005A57B9" w:rsidRPr="005068D6">
        <w:t>)</w:t>
      </w:r>
    </w:p>
    <w:p w:rsidR="005A57B9" w:rsidRPr="004C3B5D" w:rsidRDefault="005A57B9" w:rsidP="005A57B9">
      <w:pPr>
        <w:tabs>
          <w:tab w:val="left" w:pos="1907"/>
          <w:tab w:val="left" w:pos="3627"/>
        </w:tabs>
        <w:ind w:left="108"/>
        <w:rPr>
          <w:b/>
          <w:color w:val="231F20"/>
          <w:spacing w:val="3"/>
        </w:rPr>
      </w:pPr>
      <w:bookmarkStart w:id="9" w:name="_Annex_to_draft_1"/>
      <w:bookmarkEnd w:id="9"/>
    </w:p>
    <w:p w:rsidR="005A57B9" w:rsidRDefault="005A57B9" w:rsidP="005A57B9">
      <w:pPr>
        <w:tabs>
          <w:tab w:val="left" w:pos="1907"/>
          <w:tab w:val="left" w:pos="3627"/>
        </w:tabs>
        <w:ind w:left="108"/>
        <w:jc w:val="center"/>
        <w:rPr>
          <w:b/>
          <w:bCs/>
          <w:i/>
          <w:szCs w:val="22"/>
          <w:lang w:eastAsia="zh-TW"/>
        </w:rPr>
      </w:pPr>
      <w:r w:rsidRPr="005A57B9">
        <w:rPr>
          <w:b/>
          <w:bCs/>
          <w:iCs/>
          <w:szCs w:val="22"/>
          <w:lang w:eastAsia="zh-TW"/>
        </w:rPr>
        <w:t xml:space="preserve">Amendment to WMO-No. 306 </w:t>
      </w:r>
      <w:r w:rsidRPr="00D33B63">
        <w:rPr>
          <w:b/>
          <w:bCs/>
          <w:i/>
          <w:szCs w:val="22"/>
          <w:lang w:eastAsia="zh-TW"/>
        </w:rPr>
        <w:t xml:space="preserve">Manual on Codes Vol. </w:t>
      </w:r>
      <w:proofErr w:type="spellStart"/>
      <w:r w:rsidRPr="00D33B63">
        <w:rPr>
          <w:b/>
          <w:bCs/>
          <w:i/>
          <w:szCs w:val="22"/>
          <w:lang w:eastAsia="zh-TW"/>
        </w:rPr>
        <w:t>I.3</w:t>
      </w:r>
      <w:proofErr w:type="spellEnd"/>
      <w:r w:rsidRPr="00D33B63">
        <w:rPr>
          <w:b/>
          <w:bCs/>
          <w:i/>
          <w:szCs w:val="22"/>
          <w:lang w:eastAsia="zh-TW"/>
        </w:rPr>
        <w:t xml:space="preserve"> Part D</w:t>
      </w:r>
    </w:p>
    <w:p w:rsidR="00F764F3" w:rsidRPr="00F764F3" w:rsidRDefault="00F764F3" w:rsidP="00F764F3">
      <w:pPr>
        <w:pStyle w:val="WMOBodyText"/>
      </w:pPr>
    </w:p>
    <w:p w:rsidR="005A57B9" w:rsidRDefault="00D33B63" w:rsidP="00F764F3">
      <w:pPr>
        <w:tabs>
          <w:tab w:val="left" w:pos="567"/>
          <w:tab w:val="left" w:pos="1080"/>
        </w:tabs>
        <w:spacing w:before="240"/>
        <w:ind w:left="1080" w:hanging="1080"/>
        <w:outlineLvl w:val="4"/>
        <w:rPr>
          <w:bCs/>
          <w:lang w:eastAsia="zh-TW"/>
        </w:rPr>
      </w:pPr>
      <w:r>
        <w:rPr>
          <w:bCs/>
          <w:lang w:eastAsia="zh-TW"/>
        </w:rPr>
        <w:tab/>
      </w:r>
      <w:r w:rsidR="005A57B9" w:rsidRPr="00D33B63">
        <w:rPr>
          <w:bCs/>
          <w:lang w:eastAsia="zh-TW"/>
        </w:rPr>
        <w:t>Amend WMO</w:t>
      </w:r>
      <w:r w:rsidR="005A57B9" w:rsidRPr="00D33B63">
        <w:rPr>
          <w:bCs/>
          <w:lang w:eastAsia="zh-TW"/>
        </w:rPr>
        <w:noBreakHyphen/>
        <w:t xml:space="preserve">No. 306 </w:t>
      </w:r>
      <w:r w:rsidR="005A57B9" w:rsidRPr="00EF5E1E">
        <w:rPr>
          <w:bCs/>
          <w:i/>
          <w:iCs/>
          <w:lang w:eastAsia="zh-TW"/>
        </w:rPr>
        <w:t>Manual on Codes Vol. I.3 Part D</w:t>
      </w:r>
      <w:r w:rsidR="005A57B9" w:rsidRPr="00D33B63">
        <w:rPr>
          <w:bCs/>
          <w:lang w:eastAsia="zh-TW"/>
        </w:rPr>
        <w:t xml:space="preserve"> as follows</w:t>
      </w:r>
      <w:r w:rsidR="00F764F3">
        <w:rPr>
          <w:bCs/>
          <w:lang w:eastAsia="zh-TW"/>
        </w:rPr>
        <w:t>:</w:t>
      </w:r>
    </w:p>
    <w:p w:rsidR="005A57B9" w:rsidRPr="00F764F3" w:rsidRDefault="00F764F3" w:rsidP="00F764F3">
      <w:pPr>
        <w:pStyle w:val="WMOBodyText"/>
        <w:tabs>
          <w:tab w:val="left" w:pos="567"/>
        </w:tabs>
      </w:pPr>
      <w:r>
        <w:tab/>
      </w:r>
      <w:r w:rsidR="005A57B9" w:rsidRPr="00F764F3">
        <w:t xml:space="preserve">Add the following paragraph at the beginning of FM 241-16 WMDR-XML </w:t>
      </w:r>
    </w:p>
    <w:p w:rsidR="005A57B9" w:rsidRPr="00F764F3" w:rsidRDefault="005A57B9" w:rsidP="005A57B9">
      <w:pPr>
        <w:tabs>
          <w:tab w:val="left" w:pos="1907"/>
          <w:tab w:val="left" w:pos="3627"/>
        </w:tabs>
        <w:ind w:left="108"/>
        <w:rPr>
          <w:b/>
          <w:color w:val="231F20"/>
          <w:spacing w:val="3"/>
        </w:rPr>
      </w:pPr>
    </w:p>
    <w:p w:rsidR="005A57B9" w:rsidRPr="005A57B9" w:rsidRDefault="005A57B9" w:rsidP="005A57B9">
      <w:pPr>
        <w:pStyle w:val="Pa27"/>
        <w:spacing w:before="240" w:after="240"/>
        <w:ind w:left="1120" w:hanging="1120"/>
        <w:rPr>
          <w:rFonts w:ascii="Verdana" w:hAnsi="Verdana" w:cs="Stone Sans ITC"/>
          <w:color w:val="000000"/>
          <w:sz w:val="20"/>
          <w:szCs w:val="20"/>
          <w:lang w:val="en-US"/>
        </w:rPr>
      </w:pPr>
      <w:r w:rsidRPr="00D33B63">
        <w:rPr>
          <w:rFonts w:ascii="Verdana" w:hAnsi="Verdana" w:cs="Stone Sans ITC"/>
          <w:color w:val="000000"/>
          <w:sz w:val="20"/>
          <w:szCs w:val="20"/>
          <w:lang w:val="en-US"/>
        </w:rPr>
        <w:t>241-16</w:t>
      </w:r>
      <w:r w:rsidRPr="005A57B9">
        <w:rPr>
          <w:rFonts w:ascii="Verdana" w:hAnsi="Verdana" w:cs="Stone Sans ITC"/>
          <w:color w:val="000000"/>
          <w:sz w:val="20"/>
          <w:szCs w:val="20"/>
          <w:lang w:val="en-US"/>
        </w:rPr>
        <w:t xml:space="preserve">.1 </w:t>
      </w:r>
      <w:r w:rsidRPr="005A57B9">
        <w:rPr>
          <w:rFonts w:ascii="Verdana" w:hAnsi="Verdana" w:cs="Stone Sans ITC"/>
          <w:b/>
          <w:bCs/>
          <w:color w:val="000000"/>
          <w:sz w:val="20"/>
          <w:szCs w:val="20"/>
          <w:lang w:val="en-US"/>
        </w:rPr>
        <w:t>Scope</w:t>
      </w:r>
    </w:p>
    <w:p w:rsidR="005A57B9" w:rsidRDefault="005A57B9" w:rsidP="005A57B9">
      <w:pPr>
        <w:pStyle w:val="Pa20"/>
        <w:spacing w:after="240"/>
        <w:rPr>
          <w:rFonts w:ascii="Verdana" w:hAnsi="Verdana" w:cs="Stone Sans ITC"/>
          <w:color w:val="000000"/>
          <w:sz w:val="20"/>
          <w:szCs w:val="20"/>
          <w:lang w:val="en-US"/>
        </w:rPr>
      </w:pPr>
      <w:r w:rsidRPr="005A57B9">
        <w:rPr>
          <w:rFonts w:ascii="Verdana" w:hAnsi="Verdana" w:cs="Stone Sans ITC"/>
          <w:color w:val="000000"/>
          <w:sz w:val="20"/>
          <w:szCs w:val="20"/>
          <w:lang w:val="en-US"/>
        </w:rPr>
        <w:t>WMDR-XML shall be used for the exchange in XML of WIGOS Metadata. WMDR-XML implements concepts in the WIGOS Metadata Standard.</w:t>
      </w:r>
    </w:p>
    <w:p w:rsidR="00F764F3" w:rsidRPr="00F764F3" w:rsidRDefault="00F764F3" w:rsidP="00F764F3">
      <w:pPr>
        <w:rPr>
          <w:lang w:val="en-US"/>
        </w:rPr>
      </w:pPr>
    </w:p>
    <w:p w:rsidR="005A57B9" w:rsidRPr="004E66E4" w:rsidRDefault="005A57B9" w:rsidP="005A57B9">
      <w:pPr>
        <w:pStyle w:val="Pa20"/>
        <w:spacing w:after="240"/>
        <w:rPr>
          <w:rFonts w:ascii="Verdana" w:hAnsi="Verdana" w:cs="Stone Sans ITC"/>
          <w:color w:val="000000"/>
          <w:sz w:val="20"/>
          <w:szCs w:val="20"/>
          <w:lang w:val="en-US"/>
        </w:rPr>
      </w:pPr>
      <w:r w:rsidRPr="004E66E4">
        <w:rPr>
          <w:rFonts w:ascii="Verdana" w:hAnsi="Verdana" w:cs="Stone Sans ITC"/>
          <w:color w:val="000000"/>
          <w:sz w:val="20"/>
          <w:szCs w:val="20"/>
          <w:lang w:val="en-US"/>
        </w:rPr>
        <w:t>Notes:</w:t>
      </w:r>
    </w:p>
    <w:p w:rsidR="005A57B9" w:rsidRPr="00D33B63" w:rsidRDefault="005A57B9" w:rsidP="00D33B63">
      <w:pPr>
        <w:pStyle w:val="Pa20"/>
        <w:tabs>
          <w:tab w:val="left" w:pos="567"/>
        </w:tabs>
        <w:spacing w:after="240"/>
        <w:rPr>
          <w:rFonts w:ascii="Verdana" w:hAnsi="Verdana" w:cs="Stone Sans ITC"/>
          <w:color w:val="000000"/>
          <w:sz w:val="20"/>
          <w:szCs w:val="20"/>
          <w:lang w:val="en-US"/>
        </w:rPr>
      </w:pPr>
      <w:r w:rsidRPr="00D33B63">
        <w:rPr>
          <w:rFonts w:ascii="Verdana" w:hAnsi="Verdana" w:cs="Stone Sans ITC"/>
          <w:color w:val="000000"/>
          <w:sz w:val="20"/>
          <w:szCs w:val="20"/>
          <w:lang w:val="en-US"/>
        </w:rPr>
        <w:t xml:space="preserve">1. </w:t>
      </w:r>
      <w:r w:rsidR="00D33B63" w:rsidRPr="00D33B63">
        <w:rPr>
          <w:rFonts w:ascii="Verdana" w:hAnsi="Verdana" w:cs="Stone Sans ITC"/>
          <w:color w:val="000000"/>
          <w:sz w:val="20"/>
          <w:szCs w:val="20"/>
          <w:lang w:val="en-US"/>
        </w:rPr>
        <w:tab/>
      </w:r>
      <w:r w:rsidRPr="00D33B63">
        <w:rPr>
          <w:rFonts w:ascii="Verdana" w:hAnsi="Verdana" w:cs="Stone Sans ITC"/>
          <w:color w:val="000000"/>
          <w:sz w:val="20"/>
          <w:szCs w:val="20"/>
          <w:lang w:val="en-US"/>
        </w:rPr>
        <w:t>The WIGOS Metadata Standard reference:</w:t>
      </w:r>
      <w:r w:rsidRPr="00D33B63">
        <w:rPr>
          <w:rFonts w:ascii="Verdana" w:hAnsi="Verdana"/>
          <w:sz w:val="20"/>
          <w:szCs w:val="20"/>
        </w:rPr>
        <w:t xml:space="preserve"> </w:t>
      </w:r>
      <w:hyperlink r:id="rId26" w:history="1">
        <w:r w:rsidRPr="00D33B63">
          <w:rPr>
            <w:rStyle w:val="Hyperlink"/>
            <w:rFonts w:ascii="Verdana" w:hAnsi="Verdana" w:cs="Stone Sans ITC"/>
            <w:sz w:val="20"/>
            <w:szCs w:val="20"/>
            <w:lang w:val="en-US"/>
          </w:rPr>
          <w:t>https://wis.wmo.int/WIGOS-MD</w:t>
        </w:r>
      </w:hyperlink>
    </w:p>
    <w:p w:rsidR="005A57B9" w:rsidRPr="00D33B63" w:rsidRDefault="005A57B9" w:rsidP="00D33B63">
      <w:pPr>
        <w:pStyle w:val="Pa20"/>
        <w:tabs>
          <w:tab w:val="left" w:pos="567"/>
        </w:tabs>
        <w:spacing w:after="240"/>
        <w:rPr>
          <w:rFonts w:ascii="Verdana" w:hAnsi="Verdana" w:cs="Stone Sans ITC"/>
          <w:color w:val="000000"/>
          <w:sz w:val="20"/>
          <w:szCs w:val="20"/>
          <w:lang w:val="en-US"/>
        </w:rPr>
      </w:pPr>
      <w:r w:rsidRPr="00D33B63">
        <w:rPr>
          <w:rFonts w:ascii="Verdana" w:hAnsi="Verdana" w:cs="Stone Sans ITC"/>
          <w:color w:val="000000"/>
          <w:sz w:val="20"/>
          <w:szCs w:val="20"/>
          <w:lang w:val="en-US"/>
        </w:rPr>
        <w:t xml:space="preserve">2. </w:t>
      </w:r>
      <w:r w:rsidR="00D33B63" w:rsidRPr="00D33B63">
        <w:rPr>
          <w:rFonts w:ascii="Verdana" w:hAnsi="Verdana" w:cs="Stone Sans ITC"/>
          <w:color w:val="000000"/>
          <w:sz w:val="20"/>
          <w:szCs w:val="20"/>
          <w:lang w:val="en-US"/>
        </w:rPr>
        <w:tab/>
      </w:r>
      <w:r w:rsidRPr="00D33B63">
        <w:rPr>
          <w:rFonts w:ascii="Verdana" w:hAnsi="Verdana" w:cs="Stone Sans ITC"/>
          <w:color w:val="000000"/>
          <w:sz w:val="20"/>
          <w:szCs w:val="20"/>
          <w:lang w:val="en-US"/>
        </w:rPr>
        <w:t xml:space="preserve">The </w:t>
      </w:r>
      <w:proofErr w:type="spellStart"/>
      <w:r w:rsidRPr="00D33B63">
        <w:rPr>
          <w:rFonts w:ascii="Verdana" w:hAnsi="Verdana" w:cs="Stone Sans ITC"/>
          <w:color w:val="000000"/>
          <w:sz w:val="20"/>
          <w:szCs w:val="20"/>
          <w:lang w:val="en-US"/>
        </w:rPr>
        <w:t>WMDR</w:t>
      </w:r>
      <w:proofErr w:type="spellEnd"/>
      <w:r w:rsidRPr="00D33B63">
        <w:rPr>
          <w:rFonts w:ascii="Verdana" w:hAnsi="Verdana" w:cs="Stone Sans ITC"/>
          <w:color w:val="000000"/>
          <w:sz w:val="20"/>
          <w:szCs w:val="20"/>
          <w:lang w:val="en-US"/>
        </w:rPr>
        <w:t xml:space="preserve">-XML Schema: </w:t>
      </w:r>
      <w:hyperlink r:id="rId27" w:history="1">
        <w:r w:rsidRPr="00D33B63">
          <w:rPr>
            <w:rStyle w:val="Hyperlink"/>
            <w:rFonts w:ascii="Verdana" w:hAnsi="Verdana" w:cs="Stone Sans ITC"/>
            <w:sz w:val="20"/>
            <w:szCs w:val="20"/>
            <w:lang w:val="en-US"/>
          </w:rPr>
          <w:t>http://</w:t>
        </w:r>
        <w:proofErr w:type="spellStart"/>
        <w:r w:rsidRPr="00D33B63">
          <w:rPr>
            <w:rStyle w:val="Hyperlink"/>
            <w:rFonts w:ascii="Verdana" w:hAnsi="Verdana" w:cs="Stone Sans ITC"/>
            <w:sz w:val="20"/>
            <w:szCs w:val="20"/>
            <w:lang w:val="en-US"/>
          </w:rPr>
          <w:t>schemas.wmo.int</w:t>
        </w:r>
        <w:proofErr w:type="spellEnd"/>
        <w:r w:rsidRPr="00D33B63">
          <w:rPr>
            <w:rStyle w:val="Hyperlink"/>
            <w:rFonts w:ascii="Verdana" w:hAnsi="Verdana" w:cs="Stone Sans ITC"/>
            <w:sz w:val="20"/>
            <w:szCs w:val="20"/>
            <w:lang w:val="en-US"/>
          </w:rPr>
          <w:t>/</w:t>
        </w:r>
        <w:proofErr w:type="spellStart"/>
        <w:r w:rsidRPr="00D33B63">
          <w:rPr>
            <w:rStyle w:val="Hyperlink"/>
            <w:rFonts w:ascii="Verdana" w:hAnsi="Verdana" w:cs="Stone Sans ITC"/>
            <w:sz w:val="20"/>
            <w:szCs w:val="20"/>
            <w:lang w:val="en-US"/>
          </w:rPr>
          <w:t>wmdr</w:t>
        </w:r>
        <w:proofErr w:type="spellEnd"/>
        <w:r w:rsidRPr="00D33B63">
          <w:rPr>
            <w:rStyle w:val="Hyperlink"/>
            <w:rFonts w:ascii="Verdana" w:hAnsi="Verdana" w:cs="Stone Sans ITC"/>
            <w:sz w:val="20"/>
            <w:szCs w:val="20"/>
            <w:lang w:val="en-US"/>
          </w:rPr>
          <w:t>/1.0/</w:t>
        </w:r>
        <w:proofErr w:type="spellStart"/>
        <w:r w:rsidRPr="00D33B63">
          <w:rPr>
            <w:rStyle w:val="Hyperlink"/>
            <w:rFonts w:ascii="Verdana" w:hAnsi="Verdana" w:cs="Stone Sans ITC"/>
            <w:sz w:val="20"/>
            <w:szCs w:val="20"/>
            <w:lang w:val="en-US"/>
          </w:rPr>
          <w:t>wmdr.xsd</w:t>
        </w:r>
        <w:proofErr w:type="spellEnd"/>
      </w:hyperlink>
      <w:r w:rsidRPr="00D33B63">
        <w:rPr>
          <w:rFonts w:ascii="Verdana" w:hAnsi="Verdana" w:cs="Stone Sans ITC"/>
          <w:color w:val="000000"/>
          <w:sz w:val="20"/>
          <w:szCs w:val="20"/>
          <w:lang w:val="en-US"/>
        </w:rPr>
        <w:t xml:space="preserve"> </w:t>
      </w:r>
    </w:p>
    <w:p w:rsidR="005A57B9" w:rsidRPr="00D33B63" w:rsidRDefault="005A57B9" w:rsidP="00F764F3">
      <w:pPr>
        <w:pStyle w:val="Pa20"/>
        <w:tabs>
          <w:tab w:val="left" w:pos="567"/>
        </w:tabs>
        <w:spacing w:after="240"/>
        <w:ind w:left="564" w:hanging="564"/>
        <w:rPr>
          <w:rFonts w:ascii="Verdana" w:hAnsi="Verdana" w:cs="Stone Sans ITC"/>
          <w:color w:val="000000"/>
          <w:sz w:val="20"/>
          <w:szCs w:val="20"/>
          <w:lang w:val="en-US"/>
        </w:rPr>
      </w:pPr>
      <w:r w:rsidRPr="00D33B63">
        <w:rPr>
          <w:rFonts w:ascii="Verdana" w:hAnsi="Verdana" w:cs="Stone Sans ITC"/>
          <w:color w:val="000000"/>
          <w:sz w:val="20"/>
          <w:szCs w:val="20"/>
          <w:lang w:val="en-US"/>
        </w:rPr>
        <w:t xml:space="preserve">3. </w:t>
      </w:r>
      <w:r w:rsidR="00D33B63" w:rsidRPr="00D33B63">
        <w:rPr>
          <w:rFonts w:ascii="Verdana" w:hAnsi="Verdana" w:cs="Stone Sans ITC"/>
          <w:color w:val="000000"/>
          <w:sz w:val="20"/>
          <w:szCs w:val="20"/>
          <w:lang w:val="en-US"/>
        </w:rPr>
        <w:tab/>
      </w:r>
      <w:r w:rsidRPr="00D33B63">
        <w:rPr>
          <w:rFonts w:ascii="Verdana" w:hAnsi="Verdana" w:cs="Stone Sans ITC"/>
          <w:color w:val="000000"/>
          <w:sz w:val="20"/>
          <w:szCs w:val="20"/>
          <w:lang w:val="en-US"/>
        </w:rPr>
        <w:t xml:space="preserve">The </w:t>
      </w:r>
      <w:proofErr w:type="spellStart"/>
      <w:r w:rsidRPr="00D33B63">
        <w:rPr>
          <w:rFonts w:ascii="Verdana" w:hAnsi="Verdana" w:cs="Stone Sans ITC"/>
          <w:color w:val="000000"/>
          <w:sz w:val="20"/>
          <w:szCs w:val="20"/>
          <w:lang w:val="en-US"/>
        </w:rPr>
        <w:t>WMDR_ModelAndSchemaSpecification</w:t>
      </w:r>
      <w:proofErr w:type="spellEnd"/>
      <w:r w:rsidRPr="00D33B63">
        <w:rPr>
          <w:rFonts w:ascii="Verdana" w:hAnsi="Verdana" w:cs="Stone Sans ITC"/>
          <w:color w:val="000000"/>
          <w:sz w:val="20"/>
          <w:szCs w:val="20"/>
          <w:lang w:val="en-US"/>
        </w:rPr>
        <w:t>:</w:t>
      </w:r>
      <w:r w:rsidR="00F764F3">
        <w:rPr>
          <w:rFonts w:ascii="Verdana" w:hAnsi="Verdana" w:cs="Stone Sans ITC"/>
          <w:color w:val="000000"/>
          <w:sz w:val="20"/>
          <w:szCs w:val="20"/>
          <w:lang w:val="en-US"/>
        </w:rPr>
        <w:t xml:space="preserve"> </w:t>
      </w:r>
      <w:hyperlink r:id="rId28" w:history="1">
        <w:r w:rsidR="00F764F3" w:rsidRPr="00842D31">
          <w:rPr>
            <w:rStyle w:val="Hyperlink"/>
            <w:rFonts w:ascii="Verdana" w:hAnsi="Verdana"/>
            <w:sz w:val="20"/>
            <w:szCs w:val="20"/>
            <w:lang w:val="en-US"/>
          </w:rPr>
          <w:t>https://schemas.wmo.int/wmdr/1.0/documentation/WMDR_ModelAndSchemaSpecification.pdf</w:t>
        </w:r>
      </w:hyperlink>
    </w:p>
    <w:p w:rsidR="005A57B9" w:rsidRPr="00D33B63" w:rsidRDefault="005A57B9" w:rsidP="00D33B63">
      <w:pPr>
        <w:pStyle w:val="Pa20"/>
        <w:tabs>
          <w:tab w:val="left" w:pos="567"/>
        </w:tabs>
        <w:spacing w:after="240"/>
        <w:ind w:left="567" w:hanging="567"/>
        <w:rPr>
          <w:rFonts w:ascii="Verdana" w:hAnsi="Verdana" w:cs="Stone Sans ITC"/>
          <w:color w:val="000000"/>
          <w:sz w:val="20"/>
          <w:szCs w:val="20"/>
          <w:lang w:val="en-US"/>
        </w:rPr>
      </w:pPr>
      <w:r w:rsidRPr="00D33B63">
        <w:rPr>
          <w:rFonts w:ascii="Verdana" w:hAnsi="Verdana" w:cs="Stone Sans ITC"/>
          <w:color w:val="000000"/>
          <w:sz w:val="20"/>
          <w:szCs w:val="20"/>
          <w:lang w:val="en-US"/>
        </w:rPr>
        <w:t xml:space="preserve">4. </w:t>
      </w:r>
      <w:r w:rsidR="00D33B63" w:rsidRPr="00D33B63">
        <w:rPr>
          <w:rFonts w:ascii="Verdana" w:hAnsi="Verdana" w:cs="Stone Sans ITC"/>
          <w:color w:val="000000"/>
          <w:sz w:val="20"/>
          <w:szCs w:val="20"/>
          <w:lang w:val="en-US"/>
        </w:rPr>
        <w:tab/>
      </w:r>
      <w:r w:rsidRPr="00D33B63">
        <w:rPr>
          <w:rFonts w:ascii="Verdana" w:hAnsi="Verdana" w:cs="Stone Sans ITC"/>
          <w:color w:val="000000"/>
          <w:sz w:val="20"/>
          <w:szCs w:val="20"/>
          <w:lang w:val="en-US"/>
        </w:rPr>
        <w:t xml:space="preserve">An HTML version of the data model UML is available at </w:t>
      </w:r>
      <w:hyperlink r:id="rId29" w:history="1">
        <w:r w:rsidR="00F764F3" w:rsidRPr="00842D31">
          <w:rPr>
            <w:rStyle w:val="Hyperlink"/>
            <w:rFonts w:ascii="Verdana" w:hAnsi="Verdana" w:cs="Stone Sans ITC"/>
            <w:sz w:val="20"/>
            <w:szCs w:val="20"/>
            <w:lang w:val="en-US"/>
          </w:rPr>
          <w:t>http://</w:t>
        </w:r>
        <w:proofErr w:type="spellStart"/>
        <w:r w:rsidR="00F764F3" w:rsidRPr="00842D31">
          <w:rPr>
            <w:rStyle w:val="Hyperlink"/>
            <w:rFonts w:ascii="Verdana" w:hAnsi="Verdana" w:cs="Stone Sans ITC"/>
            <w:sz w:val="20"/>
            <w:szCs w:val="20"/>
            <w:lang w:val="en-US"/>
          </w:rPr>
          <w:t>schemas.wmo.int</w:t>
        </w:r>
        <w:proofErr w:type="spellEnd"/>
        <w:r w:rsidR="00F764F3" w:rsidRPr="00842D31">
          <w:rPr>
            <w:rStyle w:val="Hyperlink"/>
            <w:rFonts w:ascii="Verdana" w:hAnsi="Verdana" w:cs="Stone Sans ITC"/>
            <w:sz w:val="20"/>
            <w:szCs w:val="20"/>
            <w:lang w:val="en-US"/>
          </w:rPr>
          <w:t>/</w:t>
        </w:r>
        <w:proofErr w:type="spellStart"/>
        <w:r w:rsidR="00F764F3" w:rsidRPr="00842D31">
          <w:rPr>
            <w:rStyle w:val="Hyperlink"/>
            <w:rFonts w:ascii="Verdana" w:hAnsi="Verdana" w:cs="Stone Sans ITC"/>
            <w:sz w:val="20"/>
            <w:szCs w:val="20"/>
            <w:lang w:val="en-US"/>
          </w:rPr>
          <w:t>wmdr</w:t>
        </w:r>
        <w:proofErr w:type="spellEnd"/>
        <w:r w:rsidR="00F764F3" w:rsidRPr="00842D31">
          <w:rPr>
            <w:rStyle w:val="Hyperlink"/>
            <w:rFonts w:ascii="Verdana" w:hAnsi="Verdana" w:cs="Stone Sans ITC"/>
            <w:sz w:val="20"/>
            <w:szCs w:val="20"/>
            <w:lang w:val="en-US"/>
          </w:rPr>
          <w:t>/1.0/html</w:t>
        </w:r>
      </w:hyperlink>
      <w:r w:rsidRPr="00D33B63">
        <w:rPr>
          <w:rFonts w:ascii="Verdana" w:hAnsi="Verdana" w:cs="Stone Sans ITC"/>
          <w:color w:val="000000"/>
          <w:sz w:val="20"/>
          <w:szCs w:val="20"/>
          <w:lang w:val="en-US"/>
        </w:rPr>
        <w:t xml:space="preserve"> </w:t>
      </w:r>
    </w:p>
    <w:p w:rsidR="005A57B9" w:rsidRPr="00D33B63" w:rsidRDefault="005A57B9" w:rsidP="00D33B63">
      <w:pPr>
        <w:pStyle w:val="Pa20"/>
        <w:tabs>
          <w:tab w:val="left" w:pos="567"/>
        </w:tabs>
        <w:spacing w:after="240"/>
        <w:ind w:left="567" w:hanging="567"/>
        <w:rPr>
          <w:rFonts w:ascii="Verdana" w:hAnsi="Verdana" w:cs="Stone Sans ITC"/>
          <w:color w:val="000000"/>
          <w:sz w:val="20"/>
          <w:szCs w:val="20"/>
          <w:lang w:val="en-US"/>
        </w:rPr>
      </w:pPr>
      <w:r w:rsidRPr="00D33B63">
        <w:rPr>
          <w:rFonts w:ascii="Verdana" w:hAnsi="Verdana" w:cs="Stone Sans ITC"/>
          <w:color w:val="000000"/>
          <w:sz w:val="20"/>
          <w:szCs w:val="20"/>
          <w:lang w:val="en-US"/>
        </w:rPr>
        <w:t xml:space="preserve">5. </w:t>
      </w:r>
      <w:r w:rsidR="00D33B63" w:rsidRPr="00D33B63">
        <w:rPr>
          <w:rFonts w:ascii="Verdana" w:hAnsi="Verdana" w:cs="Stone Sans ITC"/>
          <w:color w:val="000000"/>
          <w:sz w:val="20"/>
          <w:szCs w:val="20"/>
          <w:lang w:val="en-US"/>
        </w:rPr>
        <w:tab/>
      </w:r>
      <w:r w:rsidRPr="00D33B63">
        <w:rPr>
          <w:rFonts w:ascii="Verdana" w:hAnsi="Verdana" w:cs="Stone Sans ITC"/>
          <w:color w:val="000000"/>
          <w:sz w:val="20"/>
          <w:szCs w:val="20"/>
          <w:lang w:val="en-US"/>
        </w:rPr>
        <w:t xml:space="preserve">Further information on handling application schema and data modelling can be found in the </w:t>
      </w:r>
      <w:r w:rsidRPr="004E66E4">
        <w:rPr>
          <w:rFonts w:ascii="Verdana" w:hAnsi="Verdana" w:cs="Stone Sans ITC"/>
          <w:i/>
          <w:iCs/>
          <w:color w:val="000000"/>
          <w:sz w:val="20"/>
          <w:szCs w:val="20"/>
          <w:lang w:val="en-US"/>
        </w:rPr>
        <w:t>Guidelines on Data Modelling for WMO Codes</w:t>
      </w:r>
      <w:r w:rsidRPr="00D33B63">
        <w:rPr>
          <w:rFonts w:ascii="Verdana" w:hAnsi="Verdana" w:cs="Stone Sans ITC"/>
          <w:color w:val="000000"/>
          <w:sz w:val="20"/>
          <w:szCs w:val="20"/>
          <w:lang w:val="en-US"/>
        </w:rPr>
        <w:t xml:space="preserve"> (available in English only from </w:t>
      </w:r>
      <w:hyperlink r:id="rId30" w:history="1">
        <w:r w:rsidRPr="00D33B63">
          <w:rPr>
            <w:rStyle w:val="Hyperlink"/>
            <w:rFonts w:ascii="Verdana" w:hAnsi="Verdana" w:cs="Stone Sans ITC"/>
            <w:sz w:val="20"/>
            <w:szCs w:val="20"/>
            <w:lang w:val="en-US"/>
          </w:rPr>
          <w:t>http://</w:t>
        </w:r>
        <w:proofErr w:type="spellStart"/>
        <w:r w:rsidRPr="00D33B63">
          <w:rPr>
            <w:rStyle w:val="Hyperlink"/>
            <w:rFonts w:ascii="Verdana" w:hAnsi="Verdana" w:cs="Stone Sans ITC"/>
            <w:sz w:val="20"/>
            <w:szCs w:val="20"/>
            <w:lang w:val="en-US"/>
          </w:rPr>
          <w:t>wis.wmo.int</w:t>
        </w:r>
        <w:proofErr w:type="spellEnd"/>
        <w:r w:rsidRPr="00D33B63">
          <w:rPr>
            <w:rStyle w:val="Hyperlink"/>
            <w:rFonts w:ascii="Verdana" w:hAnsi="Verdana" w:cs="Stone Sans ITC"/>
            <w:sz w:val="20"/>
            <w:szCs w:val="20"/>
            <w:lang w:val="en-US"/>
          </w:rPr>
          <w:t>/</w:t>
        </w:r>
        <w:proofErr w:type="spellStart"/>
        <w:r w:rsidRPr="00D33B63">
          <w:rPr>
            <w:rStyle w:val="Hyperlink"/>
            <w:rFonts w:ascii="Verdana" w:hAnsi="Verdana" w:cs="Stone Sans ITC"/>
            <w:sz w:val="20"/>
            <w:szCs w:val="20"/>
            <w:lang w:val="en-US"/>
          </w:rPr>
          <w:t>metce-uml</w:t>
        </w:r>
        <w:proofErr w:type="spellEnd"/>
      </w:hyperlink>
      <w:r w:rsidRPr="00D33B63">
        <w:rPr>
          <w:rFonts w:ascii="Verdana" w:hAnsi="Verdana" w:cs="Stone Sans ITC"/>
          <w:color w:val="000000"/>
          <w:sz w:val="20"/>
          <w:szCs w:val="20"/>
          <w:lang w:val="en-US"/>
        </w:rPr>
        <w:t>).</w:t>
      </w:r>
    </w:p>
    <w:p w:rsidR="00D33B63" w:rsidRDefault="00D33B63" w:rsidP="00D33B63">
      <w:pPr>
        <w:rPr>
          <w:lang w:val="en-US"/>
        </w:rPr>
      </w:pPr>
    </w:p>
    <w:p w:rsidR="00D33B63" w:rsidRDefault="00D33B63" w:rsidP="00D33B63">
      <w:pPr>
        <w:pStyle w:val="WMOBodyText"/>
        <w:jc w:val="center"/>
        <w:rPr>
          <w:lang w:val="en-US" w:eastAsia="en-US"/>
        </w:rPr>
      </w:pPr>
      <w:r>
        <w:rPr>
          <w:lang w:val="en-US" w:eastAsia="en-US"/>
        </w:rPr>
        <w:t>___________</w:t>
      </w:r>
    </w:p>
    <w:p w:rsidR="00D33B63" w:rsidRPr="00D33B63" w:rsidRDefault="00D33B63" w:rsidP="00D33B63">
      <w:pPr>
        <w:pStyle w:val="WMOBodyText"/>
        <w:rPr>
          <w:lang w:val="en-US" w:eastAsia="en-US"/>
        </w:rPr>
      </w:pPr>
    </w:p>
    <w:p w:rsidR="008A7322" w:rsidRDefault="008A7322" w:rsidP="00CD504F">
      <w:pPr>
        <w:keepNext/>
        <w:keepLines/>
        <w:tabs>
          <w:tab w:val="clear" w:pos="1134"/>
        </w:tabs>
        <w:spacing w:before="360"/>
        <w:jc w:val="center"/>
        <w:outlineLvl w:val="1"/>
        <w:rPr>
          <w:rFonts w:eastAsia="Verdana" w:cs="Verdana"/>
          <w:b/>
          <w:bCs/>
          <w:iCs/>
          <w:sz w:val="22"/>
          <w:szCs w:val="22"/>
          <w:lang w:eastAsia="zh-TW"/>
        </w:rPr>
        <w:sectPr w:rsidR="008A7322" w:rsidSect="008A7322">
          <w:headerReference w:type="even" r:id="rId31"/>
          <w:headerReference w:type="default" r:id="rId32"/>
          <w:headerReference w:type="first" r:id="rId33"/>
          <w:pgSz w:w="11907" w:h="16840" w:code="9"/>
          <w:pgMar w:top="949" w:right="1134" w:bottom="1134" w:left="1134" w:header="1134" w:footer="1134" w:gutter="0"/>
          <w:cols w:space="720"/>
          <w:titlePg/>
          <w:docGrid w:linePitch="299"/>
        </w:sectPr>
      </w:pPr>
    </w:p>
    <w:p w:rsidR="005068D6" w:rsidRPr="00D33B63" w:rsidRDefault="00D33B63" w:rsidP="00D33B63">
      <w:pPr>
        <w:pStyle w:val="Heading3"/>
        <w:jc w:val="center"/>
      </w:pPr>
      <w:bookmarkStart w:id="10" w:name="_ANNEX_2_TO"/>
      <w:bookmarkEnd w:id="10"/>
      <w:r w:rsidRPr="00D33B63">
        <w:lastRenderedPageBreak/>
        <w:t xml:space="preserve">Annex </w:t>
      </w:r>
      <w:r w:rsidR="007D3CF6" w:rsidRPr="00D33B63">
        <w:t>2</w:t>
      </w:r>
      <w:r w:rsidRPr="00D33B63">
        <w:t xml:space="preserve"> to draft </w:t>
      </w:r>
      <w:r>
        <w:t>R</w:t>
      </w:r>
      <w:r w:rsidRPr="00D33B63">
        <w:t>ecommendation</w:t>
      </w:r>
      <w:r w:rsidR="005068D6" w:rsidRPr="00D33B63">
        <w:t xml:space="preserve"> </w:t>
      </w:r>
      <w:r w:rsidR="00F37BDF" w:rsidRPr="00D33B63">
        <w:t>2(2)</w:t>
      </w:r>
      <w:r w:rsidR="005A57B9" w:rsidRPr="00D33B63">
        <w:t>/2</w:t>
      </w:r>
      <w:r w:rsidR="005068D6" w:rsidRPr="00D33B63">
        <w:t xml:space="preserve"> (</w:t>
      </w:r>
      <w:r>
        <w:t>CBS</w:t>
      </w:r>
      <w:r w:rsidRPr="00D33B63">
        <w:t>-2018</w:t>
      </w:r>
      <w:r w:rsidR="005068D6" w:rsidRPr="00D33B63">
        <w:t>)</w:t>
      </w:r>
    </w:p>
    <w:p w:rsidR="00CD504F" w:rsidRPr="00CD504F" w:rsidRDefault="00CD504F" w:rsidP="00CD504F">
      <w:pPr>
        <w:keepNext/>
        <w:keepLines/>
        <w:tabs>
          <w:tab w:val="clear" w:pos="1134"/>
        </w:tabs>
        <w:spacing w:before="360"/>
        <w:jc w:val="center"/>
        <w:outlineLvl w:val="1"/>
        <w:rPr>
          <w:b/>
          <w:bCs/>
          <w:iCs/>
          <w:szCs w:val="22"/>
          <w:lang w:eastAsia="zh-TW"/>
        </w:rPr>
      </w:pPr>
      <w:r w:rsidRPr="00CD504F">
        <w:rPr>
          <w:b/>
          <w:bCs/>
          <w:iCs/>
          <w:szCs w:val="22"/>
          <w:lang w:eastAsia="zh-TW"/>
        </w:rPr>
        <w:t>Amendment to WMO</w:t>
      </w:r>
      <w:r w:rsidRPr="00CD504F">
        <w:rPr>
          <w:b/>
          <w:bCs/>
          <w:iCs/>
          <w:szCs w:val="22"/>
          <w:lang w:eastAsia="zh-TW"/>
        </w:rPr>
        <w:noBreakHyphen/>
        <w:t xml:space="preserve">No. 1060 </w:t>
      </w:r>
      <w:r w:rsidRPr="004E66E4">
        <w:rPr>
          <w:b/>
          <w:bCs/>
          <w:i/>
          <w:szCs w:val="22"/>
          <w:lang w:eastAsia="zh-TW"/>
        </w:rPr>
        <w:t>Manual on the WMO Information System</w:t>
      </w:r>
    </w:p>
    <w:p w:rsidR="00CD504F" w:rsidRPr="00D33B63" w:rsidRDefault="00D33B63" w:rsidP="0092046D">
      <w:pPr>
        <w:tabs>
          <w:tab w:val="left" w:pos="567"/>
        </w:tabs>
        <w:spacing w:before="240"/>
        <w:ind w:left="1080" w:hanging="1080"/>
        <w:outlineLvl w:val="4"/>
        <w:rPr>
          <w:bCs/>
          <w:szCs w:val="22"/>
          <w:lang w:eastAsia="zh-TW"/>
        </w:rPr>
      </w:pPr>
      <w:r>
        <w:rPr>
          <w:bCs/>
          <w:szCs w:val="22"/>
          <w:lang w:eastAsia="zh-TW"/>
        </w:rPr>
        <w:tab/>
      </w:r>
      <w:r w:rsidR="00CD504F" w:rsidRPr="00D33B63">
        <w:rPr>
          <w:bCs/>
          <w:szCs w:val="22"/>
          <w:lang w:eastAsia="zh-TW"/>
        </w:rPr>
        <w:t>Amend WMO</w:t>
      </w:r>
      <w:r w:rsidR="00CD504F" w:rsidRPr="00D33B63">
        <w:rPr>
          <w:bCs/>
          <w:szCs w:val="22"/>
          <w:lang w:eastAsia="zh-TW"/>
        </w:rPr>
        <w:noBreakHyphen/>
        <w:t xml:space="preserve">No. 1060 </w:t>
      </w:r>
      <w:bookmarkStart w:id="11" w:name="_GoBack"/>
      <w:r w:rsidR="00CD504F" w:rsidRPr="00446BB3">
        <w:rPr>
          <w:bCs/>
          <w:i/>
          <w:iCs/>
          <w:szCs w:val="22"/>
          <w:lang w:eastAsia="zh-TW"/>
        </w:rPr>
        <w:t xml:space="preserve">Manual on </w:t>
      </w:r>
      <w:r w:rsidR="0092046D" w:rsidRPr="00446BB3">
        <w:rPr>
          <w:bCs/>
          <w:i/>
          <w:iCs/>
          <w:szCs w:val="22"/>
          <w:lang w:eastAsia="zh-TW"/>
        </w:rPr>
        <w:t>the WMO Information System</w:t>
      </w:r>
      <w:r w:rsidR="0092046D">
        <w:rPr>
          <w:bCs/>
          <w:szCs w:val="22"/>
          <w:lang w:eastAsia="zh-TW"/>
        </w:rPr>
        <w:t xml:space="preserve"> </w:t>
      </w:r>
      <w:bookmarkEnd w:id="11"/>
      <w:r w:rsidR="00CD504F" w:rsidRPr="00D33B63">
        <w:rPr>
          <w:bCs/>
          <w:szCs w:val="22"/>
          <w:lang w:eastAsia="zh-TW"/>
        </w:rPr>
        <w:t>as follows.</w:t>
      </w:r>
    </w:p>
    <w:p w:rsidR="00CD504F" w:rsidRPr="004E66E4" w:rsidRDefault="004E66E4" w:rsidP="004E66E4">
      <w:pPr>
        <w:pStyle w:val="WMOBodyText"/>
        <w:tabs>
          <w:tab w:val="clear" w:pos="1134"/>
          <w:tab w:val="left" w:pos="567"/>
        </w:tabs>
      </w:pPr>
      <w:r w:rsidRPr="004E66E4">
        <w:tab/>
      </w:r>
      <w:r w:rsidR="00CD504F" w:rsidRPr="004E66E4">
        <w:t>Add the following paragraphs</w:t>
      </w:r>
      <w:r w:rsidR="00E65496" w:rsidRPr="004E66E4">
        <w:t xml:space="preserve"> before the Note in </w:t>
      </w:r>
      <w:r w:rsidR="00CD504F" w:rsidRPr="004E66E4">
        <w:t>Part VI – Information Management</w:t>
      </w:r>
    </w:p>
    <w:p w:rsidR="00E65496" w:rsidRPr="00E65496" w:rsidRDefault="00BD471A" w:rsidP="0092046D">
      <w:pPr>
        <w:pStyle w:val="WMOBodyText"/>
      </w:pPr>
      <w:r w:rsidRPr="00D33B63">
        <w:t>[</w:t>
      </w:r>
      <w:r w:rsidR="00E65496" w:rsidRPr="00D33B63">
        <w:t>Note: additions (green dotted underline) and deletions (red strikeout</w:t>
      </w:r>
      <w:r w:rsidR="00E65496">
        <w:t xml:space="preserve"> dotted underline) are shown relative to the text presented to CBS TECO 2018.</w:t>
      </w:r>
      <w:r w:rsidR="00EE3AB1">
        <w:t xml:space="preserve"> In order for Members to see updates made following TECO and should not appear in the final recommendation to be considered by Cg-18]</w:t>
      </w:r>
    </w:p>
    <w:p w:rsidR="00CD504F" w:rsidRPr="00BD471A" w:rsidRDefault="00CD504F" w:rsidP="00CD504F">
      <w:pPr>
        <w:spacing w:before="240"/>
        <w:jc w:val="left"/>
        <w:rPr>
          <w:szCs w:val="22"/>
          <w:lang w:eastAsia="zh-TW"/>
        </w:rPr>
      </w:pPr>
      <w:r w:rsidRPr="00BD471A">
        <w:rPr>
          <w:szCs w:val="22"/>
          <w:lang w:eastAsia="zh-TW"/>
        </w:rPr>
        <w:t>6.1</w:t>
      </w:r>
      <w:r w:rsidRPr="00BD471A">
        <w:rPr>
          <w:szCs w:val="22"/>
          <w:lang w:eastAsia="zh-TW"/>
        </w:rPr>
        <w:tab/>
        <w:t xml:space="preserve">All Members shall use appropriate information management processes to manage creation, </w:t>
      </w:r>
      <w:r w:rsidRPr="00BD471A">
        <w:rPr>
          <w:strike/>
          <w:color w:val="FF0000"/>
          <w:szCs w:val="22"/>
          <w:u w:val="dash"/>
          <w:lang w:eastAsia="zh-TW"/>
        </w:rPr>
        <w:t xml:space="preserve">storage, </w:t>
      </w:r>
      <w:r w:rsidRPr="00BD471A">
        <w:rPr>
          <w:szCs w:val="22"/>
          <w:lang w:eastAsia="zh-TW"/>
        </w:rPr>
        <w:t xml:space="preserve">sharing, use, archiving and </w:t>
      </w:r>
      <w:r w:rsidRPr="00BD471A">
        <w:rPr>
          <w:strike/>
          <w:color w:val="FF0000"/>
          <w:szCs w:val="22"/>
          <w:u w:val="dash"/>
          <w:lang w:eastAsia="zh-TW"/>
        </w:rPr>
        <w:t xml:space="preserve">destruction </w:t>
      </w:r>
      <w:r w:rsidRPr="00BD471A">
        <w:rPr>
          <w:color w:val="008000"/>
          <w:szCs w:val="22"/>
          <w:u w:val="dash"/>
          <w:lang w:eastAsia="zh-TW"/>
        </w:rPr>
        <w:t xml:space="preserve">disposal </w:t>
      </w:r>
      <w:r w:rsidRPr="00BD471A">
        <w:rPr>
          <w:szCs w:val="22"/>
          <w:lang w:eastAsia="zh-TW"/>
        </w:rPr>
        <w:t>of information supporting WMO and partner organization programmes.</w:t>
      </w:r>
    </w:p>
    <w:p w:rsidR="00CD504F" w:rsidRPr="00BD471A" w:rsidRDefault="00CD504F" w:rsidP="00CD504F">
      <w:pPr>
        <w:spacing w:before="240"/>
        <w:jc w:val="left"/>
        <w:rPr>
          <w:szCs w:val="22"/>
          <w:lang w:eastAsia="zh-TW"/>
        </w:rPr>
      </w:pPr>
      <w:r w:rsidRPr="00BD471A">
        <w:rPr>
          <w:szCs w:val="22"/>
          <w:lang w:eastAsia="zh-TW"/>
        </w:rPr>
        <w:t>6.2</w:t>
      </w:r>
      <w:r w:rsidRPr="00BD471A">
        <w:rPr>
          <w:szCs w:val="22"/>
          <w:lang w:eastAsia="zh-TW"/>
        </w:rPr>
        <w:tab/>
        <w:t xml:space="preserve">Information management practices shall include:  documentation, governance, </w:t>
      </w:r>
      <w:r w:rsidRPr="00BD471A">
        <w:rPr>
          <w:strike/>
          <w:color w:val="FF0000"/>
          <w:szCs w:val="22"/>
          <w:u w:val="dash"/>
          <w:lang w:eastAsia="zh-TW"/>
        </w:rPr>
        <w:t xml:space="preserve">storage and preservation, </w:t>
      </w:r>
      <w:r w:rsidRPr="00BD471A">
        <w:rPr>
          <w:szCs w:val="22"/>
          <w:lang w:eastAsia="zh-TW"/>
        </w:rPr>
        <w:t xml:space="preserve">quality </w:t>
      </w:r>
      <w:r w:rsidRPr="00BD471A">
        <w:rPr>
          <w:strike/>
          <w:color w:val="FF0000"/>
          <w:szCs w:val="22"/>
          <w:u w:val="dash"/>
          <w:lang w:eastAsia="zh-TW"/>
        </w:rPr>
        <w:t>management</w:t>
      </w:r>
      <w:r w:rsidR="00EF5E1E">
        <w:rPr>
          <w:strike/>
          <w:color w:val="FF0000"/>
          <w:szCs w:val="22"/>
          <w:u w:val="dash"/>
          <w:lang w:eastAsia="zh-TW"/>
        </w:rPr>
        <w:t xml:space="preserve"> </w:t>
      </w:r>
      <w:r w:rsidRPr="00BD471A">
        <w:rPr>
          <w:color w:val="008000"/>
          <w:szCs w:val="22"/>
          <w:u w:val="dash"/>
          <w:lang w:eastAsia="zh-TW"/>
        </w:rPr>
        <w:t>assurance</w:t>
      </w:r>
      <w:r w:rsidRPr="00BD471A">
        <w:rPr>
          <w:szCs w:val="22"/>
          <w:lang w:eastAsia="zh-TW"/>
        </w:rPr>
        <w:t xml:space="preserve">, </w:t>
      </w:r>
      <w:r w:rsidRPr="00BD471A">
        <w:rPr>
          <w:strike/>
          <w:color w:val="FF0000"/>
          <w:szCs w:val="22"/>
          <w:u w:val="dash"/>
          <w:lang w:eastAsia="zh-TW"/>
        </w:rPr>
        <w:t xml:space="preserve">access and sharing, discoverability, change management </w:t>
      </w:r>
      <w:r w:rsidRPr="00BD471A">
        <w:rPr>
          <w:szCs w:val="22"/>
          <w:lang w:eastAsia="zh-TW"/>
        </w:rPr>
        <w:t>and</w:t>
      </w:r>
      <w:r w:rsidRPr="00BD471A">
        <w:rPr>
          <w:strike/>
          <w:color w:val="FF0000"/>
          <w:szCs w:val="22"/>
          <w:u w:val="dash"/>
          <w:lang w:eastAsia="zh-TW"/>
        </w:rPr>
        <w:t>,</w:t>
      </w:r>
      <w:r w:rsidRPr="00BD471A">
        <w:rPr>
          <w:szCs w:val="22"/>
          <w:lang w:eastAsia="zh-TW"/>
        </w:rPr>
        <w:t xml:space="preserve"> competencies.</w:t>
      </w:r>
    </w:p>
    <w:p w:rsidR="00CD504F" w:rsidRPr="00BD471A" w:rsidRDefault="00CD504F" w:rsidP="00CD504F">
      <w:pPr>
        <w:spacing w:before="240"/>
        <w:jc w:val="left"/>
        <w:rPr>
          <w:szCs w:val="22"/>
          <w:lang w:eastAsia="zh-TW"/>
        </w:rPr>
      </w:pPr>
      <w:r w:rsidRPr="00BD471A">
        <w:rPr>
          <w:szCs w:val="22"/>
          <w:lang w:eastAsia="zh-TW"/>
        </w:rPr>
        <w:t>6.3</w:t>
      </w:r>
      <w:r w:rsidRPr="00BD471A">
        <w:rPr>
          <w:szCs w:val="22"/>
          <w:lang w:eastAsia="zh-TW"/>
        </w:rPr>
        <w:tab/>
        <w:t xml:space="preserve">Members shall assess the maturity of their information management practices against the maturity levels </w:t>
      </w:r>
      <w:r w:rsidR="0092046D">
        <w:rPr>
          <w:szCs w:val="22"/>
          <w:lang w:eastAsia="zh-TW"/>
        </w:rPr>
        <w:t xml:space="preserve">to be </w:t>
      </w:r>
      <w:r w:rsidRPr="00BD471A">
        <w:rPr>
          <w:szCs w:val="22"/>
          <w:lang w:eastAsia="zh-TW"/>
        </w:rPr>
        <w:t>specified in Part VI of WMO</w:t>
      </w:r>
      <w:r w:rsidRPr="00BD471A">
        <w:rPr>
          <w:szCs w:val="22"/>
          <w:lang w:eastAsia="zh-TW"/>
        </w:rPr>
        <w:noBreakHyphen/>
        <w:t xml:space="preserve">No. 1061 </w:t>
      </w:r>
      <w:r w:rsidRPr="00BD471A">
        <w:rPr>
          <w:i/>
          <w:iCs/>
          <w:szCs w:val="22"/>
          <w:lang w:eastAsia="zh-TW"/>
        </w:rPr>
        <w:t>Guide to the WMO Information System</w:t>
      </w:r>
      <w:r w:rsidRPr="00BD471A">
        <w:rPr>
          <w:szCs w:val="22"/>
          <w:lang w:eastAsia="zh-TW"/>
        </w:rPr>
        <w:t>, compare that maturity with the maturity appropriate to the information being handled, and report both the actual and appropriate maturity to the WMO Secretariat.</w:t>
      </w:r>
    </w:p>
    <w:p w:rsidR="00CD504F" w:rsidRPr="00CD504F" w:rsidRDefault="00CD504F" w:rsidP="00CD504F">
      <w:pPr>
        <w:spacing w:before="240"/>
        <w:jc w:val="left"/>
        <w:rPr>
          <w:szCs w:val="22"/>
          <w:lang w:eastAsia="zh-TW"/>
        </w:rPr>
      </w:pPr>
      <w:r w:rsidRPr="00CD504F">
        <w:rPr>
          <w:szCs w:val="22"/>
          <w:lang w:eastAsia="zh-TW"/>
        </w:rPr>
        <w:t>6.4</w:t>
      </w:r>
      <w:r w:rsidRPr="00CD504F">
        <w:rPr>
          <w:szCs w:val="22"/>
          <w:lang w:eastAsia="zh-TW"/>
        </w:rPr>
        <w:tab/>
        <w:t xml:space="preserve">Members should use the guidance in their information management practices against the maturity levels </w:t>
      </w:r>
      <w:r w:rsidR="0092046D">
        <w:rPr>
          <w:szCs w:val="22"/>
          <w:lang w:eastAsia="zh-TW"/>
        </w:rPr>
        <w:t xml:space="preserve">to be </w:t>
      </w:r>
      <w:r w:rsidRPr="00CD504F">
        <w:rPr>
          <w:szCs w:val="22"/>
          <w:lang w:eastAsia="zh-TW"/>
        </w:rPr>
        <w:t xml:space="preserve">specified in Part VI of WMO No. 1061 </w:t>
      </w:r>
      <w:r w:rsidRPr="00EF5E1E">
        <w:rPr>
          <w:i/>
          <w:iCs/>
          <w:szCs w:val="22"/>
          <w:lang w:eastAsia="zh-TW"/>
        </w:rPr>
        <w:t>Guide to the WMO Information System</w:t>
      </w:r>
      <w:r w:rsidRPr="00CD504F">
        <w:rPr>
          <w:szCs w:val="22"/>
          <w:lang w:eastAsia="zh-TW"/>
        </w:rPr>
        <w:t xml:space="preserve"> when designing, operating and improving their processes for managing information.</w:t>
      </w:r>
    </w:p>
    <w:p w:rsidR="00ED60C0" w:rsidRDefault="00CD504F" w:rsidP="00EF5E1E">
      <w:pPr>
        <w:spacing w:before="240"/>
        <w:jc w:val="left"/>
        <w:rPr>
          <w:szCs w:val="22"/>
          <w:lang w:eastAsia="zh-TW"/>
        </w:rPr>
      </w:pPr>
      <w:r w:rsidRPr="00BD471A">
        <w:rPr>
          <w:szCs w:val="22"/>
          <w:lang w:eastAsia="zh-TW"/>
        </w:rPr>
        <w:t>6.5</w:t>
      </w:r>
      <w:r w:rsidRPr="00BD471A">
        <w:rPr>
          <w:szCs w:val="22"/>
          <w:lang w:eastAsia="zh-TW"/>
        </w:rPr>
        <w:tab/>
        <w:t>Members shall manage their Information and Communication Technologies (ICT) to a standard consistent with the requirements of the services that depend on that ICT.</w:t>
      </w:r>
    </w:p>
    <w:p w:rsidR="005C0A77" w:rsidRDefault="005C0A77" w:rsidP="005C0A77">
      <w:pPr>
        <w:pStyle w:val="WMOBodyText"/>
      </w:pPr>
    </w:p>
    <w:p w:rsidR="004E66E4" w:rsidRDefault="004E66E4" w:rsidP="004E66E4">
      <w:pPr>
        <w:pStyle w:val="WMOBodyText"/>
        <w:jc w:val="center"/>
        <w:rPr>
          <w:lang w:val="en-US" w:eastAsia="en-US"/>
        </w:rPr>
      </w:pPr>
      <w:r>
        <w:rPr>
          <w:lang w:val="en-US" w:eastAsia="en-US"/>
        </w:rPr>
        <w:t>___________</w:t>
      </w:r>
    </w:p>
    <w:p w:rsidR="005C0A77" w:rsidRPr="005C0A77" w:rsidRDefault="005C0A77" w:rsidP="005C0A77">
      <w:pPr>
        <w:pStyle w:val="WMOBodyText"/>
      </w:pPr>
    </w:p>
    <w:sectPr w:rsidR="005C0A77" w:rsidRPr="005C0A77" w:rsidSect="008A7322">
      <w:headerReference w:type="even" r:id="rId34"/>
      <w:headerReference w:type="default" r:id="rId35"/>
      <w:headerReference w:type="first" r:id="rId36"/>
      <w:pgSz w:w="11907" w:h="16840" w:code="9"/>
      <w:pgMar w:top="949"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216" w:rsidRDefault="009D6216">
      <w:r>
        <w:separator/>
      </w:r>
    </w:p>
    <w:p w:rsidR="009D6216" w:rsidRDefault="009D6216"/>
    <w:p w:rsidR="009D6216" w:rsidRDefault="009D6216"/>
  </w:endnote>
  <w:endnote w:type="continuationSeparator" w:id="0">
    <w:p w:rsidR="009D6216" w:rsidRDefault="009D6216">
      <w:r>
        <w:continuationSeparator/>
      </w:r>
    </w:p>
    <w:p w:rsidR="009D6216" w:rsidRDefault="009D6216"/>
    <w:p w:rsidR="009D6216" w:rsidRDefault="009D62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Stone Sans ITC">
    <w:altName w:val="Stone Sans ITC"/>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216" w:rsidRDefault="009D6216">
      <w:r>
        <w:separator/>
      </w:r>
    </w:p>
  </w:footnote>
  <w:footnote w:type="continuationSeparator" w:id="0">
    <w:p w:rsidR="009D6216" w:rsidRDefault="009D6216">
      <w:r>
        <w:continuationSeparator/>
      </w:r>
    </w:p>
    <w:p w:rsidR="009D6216" w:rsidRDefault="009D6216"/>
    <w:p w:rsidR="009D6216" w:rsidRDefault="009D621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1D7" w:rsidRDefault="00446BB3">
    <w:pPr>
      <w:pStyle w:val="Header"/>
    </w:pPr>
    <w:r>
      <w:rPr>
        <w:noProof/>
      </w:rPr>
      <w:pict>
        <v:shapetype id="_x0000_m250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432" type="#_x0000_m2502" style="position:absolute;left:0;text-align:left;margin-left:0;margin-top:0;width:595.3pt;height:550pt;z-index:-251634688;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E711D7" w:rsidRDefault="00446BB3">
    <w:pPr>
      <w:pStyle w:val="Header"/>
    </w:pPr>
    <w:r>
      <w:rPr>
        <w:noProof/>
      </w:rPr>
      <w:pict>
        <v:shapetype id="_x0000_m250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434" type="#_x0000_m2501" style="position:absolute;left:0;text-align:left;margin-left:0;margin-top:0;width:595.3pt;height:550pt;z-index:-251635712;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E711D7" w:rsidRDefault="00446BB3">
    <w:pPr>
      <w:pStyle w:val="Header"/>
    </w:pPr>
    <w:r>
      <w:rPr>
        <w:noProof/>
      </w:rPr>
      <w:pict>
        <v:shapetype id="_x0000_m250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436" type="#_x0000_m2500" style="position:absolute;left:0;text-align:left;margin-left:0;margin-top:0;width:595.3pt;height:550pt;z-index:-251636736;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F453DD" w:rsidRDefault="00446BB3">
    <w:pPr>
      <w:pStyle w:val="Header"/>
    </w:pPr>
    <w:r>
      <w:rPr>
        <w:noProof/>
      </w:rPr>
      <w:pict w14:anchorId="7E8DBD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455" type="#_x0000_t75" style="position:absolute;left:0;text-align:left;margin-left:0;margin-top:0;width:50pt;height:50pt;z-index:251599872;visibility:hidden">
          <v:path gradientshapeok="f"/>
          <o:lock v:ext="edit" selection="t"/>
        </v:shape>
      </w:pict>
    </w:r>
    <w:r>
      <w:pict>
        <v:shapetype id="_x0000_m249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499" style="position:absolute;left:0;text-align:left;margin-left:0;margin-top:0;width:595.3pt;height:550pt;z-index:-251640832;mso-position-horizontal:left;mso-position-horizontal-relative:page;mso-position-vertical:top;mso-position-vertical-relative:page" o:preferrelative="t" o:allowincell="f">
          <v:imagedata r:id="rId1" o:title="docx4j-logo"/>
          <w10:wrap anchorx="page" anchory="page"/>
        </v:shape>
      </w:pict>
    </w:r>
  </w:p>
  <w:p w:rsidR="00E711D7" w:rsidRDefault="00E711D7"/>
  <w:p w:rsidR="00ED27EE" w:rsidRDefault="00446BB3">
    <w:pPr>
      <w:pStyle w:val="Header"/>
    </w:pPr>
    <w:r>
      <w:rPr>
        <w:noProof/>
      </w:rPr>
      <w:pict w14:anchorId="4F3530E6">
        <v:shape id="_x0000_s2371" type="#_x0000_t75" style="position:absolute;left:0;text-align:left;margin-left:0;margin-top:0;width:50pt;height:50pt;z-index:251623424;visibility:hidden">
          <v:path gradientshapeok="f"/>
          <o:lock v:ext="edit" selection="t"/>
        </v:shape>
      </w:pict>
    </w:r>
    <w:r>
      <w:pict w14:anchorId="16B6371A">
        <v:shape id="_x0000_s2453" type="#_x0000_t75" style="position:absolute;left:0;text-align:left;margin-left:0;margin-top:0;width:50pt;height:50pt;z-index:251600896;visibility:hidden">
          <v:path gradientshapeok="f"/>
          <o:lock v:ext="edit" selection="t"/>
        </v:shape>
      </w:pict>
    </w:r>
  </w:p>
  <w:p w:rsidR="00F453DD" w:rsidRDefault="00F453DD"/>
  <w:p w:rsidR="003D50ED" w:rsidRDefault="00446BB3">
    <w:pPr>
      <w:pStyle w:val="Header"/>
    </w:pPr>
    <w:r>
      <w:rPr>
        <w:noProof/>
      </w:rPr>
      <w:pict w14:anchorId="12634649">
        <v:shape id="_x0000_s2303" type="#_x0000_t75" style="position:absolute;left:0;text-align:left;margin-left:0;margin-top:0;width:50pt;height:50pt;z-index:251646976;visibility:hidden">
          <v:path gradientshapeok="f"/>
          <o:lock v:ext="edit" selection="t"/>
        </v:shape>
      </w:pict>
    </w:r>
    <w:r>
      <w:pict w14:anchorId="2130D667">
        <v:shape id="_x0000_s2369" type="#_x0000_t75" style="position:absolute;left:0;text-align:left;margin-left:0;margin-top:0;width:50pt;height:50pt;z-index:251624448;visibility:hidden">
          <v:path gradientshapeok="f"/>
          <o:lock v:ext="edit" selection="t"/>
        </v:shape>
      </w:pict>
    </w:r>
  </w:p>
  <w:p w:rsidR="00ED27EE" w:rsidRDefault="00ED27EE"/>
  <w:p w:rsidR="007E56FF" w:rsidRDefault="00446BB3">
    <w:pPr>
      <w:pStyle w:val="Header"/>
    </w:pPr>
    <w:r>
      <w:rPr>
        <w:noProof/>
      </w:rPr>
      <w:pict w14:anchorId="6A8A2E16">
        <v:shape id="_x0000_s2235" type="#_x0000_t75" style="position:absolute;left:0;text-align:left;margin-left:0;margin-top:0;width:50pt;height:50pt;z-index:251670528;visibility:hidden">
          <v:path gradientshapeok="f"/>
          <o:lock v:ext="edit" selection="t"/>
        </v:shape>
      </w:pict>
    </w:r>
    <w:r>
      <w:pict w14:anchorId="68D34FD2">
        <v:shape id="_x0000_s2301" type="#_x0000_t75" style="position:absolute;left:0;text-align:left;margin-left:0;margin-top:0;width:50pt;height:50pt;z-index:251648000;visibility:hidden">
          <v:path gradientshapeok="f"/>
          <o:lock v:ext="edit" selection="t"/>
        </v:shape>
      </w:pict>
    </w:r>
  </w:p>
  <w:p w:rsidR="003D50ED" w:rsidRDefault="003D50ED"/>
  <w:p w:rsidR="00473619" w:rsidRDefault="00446BB3">
    <w:pPr>
      <w:pStyle w:val="Header"/>
    </w:pPr>
    <w:r>
      <w:rPr>
        <w:noProof/>
      </w:rPr>
      <w:pict w14:anchorId="696F380F">
        <v:shape id="_x0000_s2167" type="#_x0000_t75" style="position:absolute;left:0;text-align:left;margin-left:0;margin-top:0;width:50pt;height:50pt;z-index:251717632;visibility:hidden">
          <v:path gradientshapeok="f"/>
          <o:lock v:ext="edit" selection="t"/>
        </v:shape>
      </w:pict>
    </w:r>
    <w:r>
      <w:pict w14:anchorId="56D1E2F3">
        <v:shape id="_x0000_s2233" type="#_x0000_t75" style="position:absolute;left:0;text-align:left;margin-left:0;margin-top:0;width:50pt;height:50pt;z-index:251671552;visibility:hidden">
          <v:path gradientshapeok="f"/>
          <o:lock v:ext="edit" selection="t"/>
        </v:shape>
      </w:pict>
    </w:r>
  </w:p>
  <w:p w:rsidR="007E56FF" w:rsidRDefault="007E56FF"/>
  <w:p w:rsidR="006E6B4E" w:rsidRDefault="00446BB3">
    <w:pPr>
      <w:pStyle w:val="Header"/>
    </w:pPr>
    <w:r>
      <w:rPr>
        <w:noProof/>
      </w:rPr>
      <w:pict w14:anchorId="5C82E9C4">
        <v:shape id="_x0000_s2106" type="#_x0000_t75" style="position:absolute;left:0;text-align:left;margin-left:0;margin-top:0;width:50pt;height:50pt;z-index:251734016;visibility:hidden">
          <v:path gradientshapeok="f"/>
          <o:lock v:ext="edit" selection="t"/>
        </v:shape>
      </w:pict>
    </w:r>
    <w:r>
      <w:pict w14:anchorId="60FFFDBA">
        <v:shape id="_x0000_s2165" type="#_x0000_t75" style="position:absolute;left:0;text-align:left;margin-left:0;margin-top:0;width:50pt;height:50pt;z-index:251718656;visibility:hidden">
          <v:path gradientshapeok="f"/>
          <o:lock v:ext="edit" selection="t"/>
        </v:shape>
      </w:pict>
    </w:r>
  </w:p>
  <w:p w:rsidR="00473619" w:rsidRDefault="00473619"/>
  <w:p w:rsidR="00914A73" w:rsidRDefault="00446BB3">
    <w:pPr>
      <w:pStyle w:val="Header"/>
    </w:pPr>
    <w:r>
      <w:rPr>
        <w:noProof/>
      </w:rPr>
      <w:pict w14:anchorId="5C82E9C6">
        <v:shape id="_x0000_s2065" type="#_x0000_t75" style="position:absolute;left:0;text-align:left;margin-left:0;margin-top:0;width:50pt;height:50pt;z-index:251742208;visibility:hidden">
          <v:path gradientshapeok="f"/>
          <o:lock v:ext="edit" selection="t"/>
        </v:shape>
      </w:pict>
    </w:r>
    <w:r>
      <w:pict w14:anchorId="5C82E9C7">
        <v:shape id="_x0000_s2104" type="#_x0000_t75" style="position:absolute;left:0;text-align:left;margin-left:0;margin-top:0;width:50pt;height:50pt;z-index:251735040;visibility:hidden">
          <v:path gradientshapeok="f"/>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A73" w:rsidRDefault="00446BB3">
    <w:pPr>
      <w:pStyle w:val="Header"/>
    </w:pPr>
    <w:r>
      <w:rPr>
        <w:noProof/>
      </w:rPr>
      <w:pict w14:anchorId="5C82E9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position:absolute;left:0;text-align:left;margin-left:0;margin-top:0;width:50pt;height:50pt;z-index:251743232;visibility:hidden">
          <v:path gradientshapeok="f"/>
          <o:lock v:ext="edit" selection="t"/>
        </v:shape>
      </w:pict>
    </w:r>
    <w:r>
      <w:pict w14:anchorId="5C82E9CA">
        <v:shape id="_x0000_s2103" type="#_x0000_t75" style="position:absolute;left:0;text-align:left;margin-left:0;margin-top:0;width:50pt;height:50pt;z-index:251736064;visibility:hidden">
          <v:path gradientshapeok="f"/>
          <o:lock v:ext="edit" selection="t"/>
        </v:shape>
      </w:pict>
    </w:r>
    <w:r>
      <w:pict w14:anchorId="5C82E9CC">
        <v:shape id="_x0000_s2102" type="#_x0000_t75" style="position:absolute;left:0;text-align:left;margin-left:0;margin-top:0;width:50pt;height:50pt;z-index:251737088;visibility:hidden">
          <v:path gradientshapeok="f"/>
          <o:lock v:ext="edit" selection="t"/>
        </v:shape>
      </w:pict>
    </w:r>
    <w:r>
      <w:pict w14:anchorId="4D6A3865">
        <v:shape id="_x0000_s2164" type="#_x0000_t75" style="position:absolute;left:0;text-align:left;margin-left:0;margin-top:0;width:50pt;height:50pt;z-index:251719680;visibility:hidden">
          <v:path gradientshapeok="f"/>
          <o:lock v:ext="edit" selection="t"/>
        </v:shape>
      </w:pict>
    </w:r>
    <w:r>
      <w:pict w14:anchorId="6F739E75">
        <v:shape id="_x0000_s2163" type="#_x0000_t75" style="position:absolute;left:0;text-align:left;margin-left:0;margin-top:0;width:50pt;height:50pt;z-index:251720704;visibility:hidden">
          <v:path gradientshapeok="f"/>
          <o:lock v:ext="edit" selection="t"/>
        </v:shape>
      </w:pict>
    </w:r>
    <w:r>
      <w:pict w14:anchorId="4EF33BD1">
        <v:shape id="_x0000_s2162" type="#_x0000_t75" style="position:absolute;left:0;text-align:left;margin-left:0;margin-top:0;width:50pt;height:50pt;z-index:251721728;visibility:hidden">
          <v:path gradientshapeok="f"/>
          <o:lock v:ext="edit" selection="t"/>
        </v:shape>
      </w:pict>
    </w:r>
    <w:r>
      <w:pict w14:anchorId="7738876C">
        <v:shape id="_x0000_s2232" type="#_x0000_t75" style="position:absolute;left:0;text-align:left;margin-left:0;margin-top:0;width:50pt;height:50pt;z-index:251672576;visibility:hidden">
          <v:path gradientshapeok="f"/>
          <o:lock v:ext="edit" selection="t"/>
        </v:shape>
      </w:pict>
    </w:r>
    <w:r>
      <w:pict w14:anchorId="06FE39A7">
        <v:shape id="_x0000_s2231" type="#_x0000_t75" style="position:absolute;left:0;text-align:left;margin-left:0;margin-top:0;width:50pt;height:50pt;z-index:251673600;visibility:hidden">
          <v:path gradientshapeok="f"/>
          <o:lock v:ext="edit" selection="t"/>
        </v:shape>
      </w:pict>
    </w:r>
    <w:r>
      <w:pict w14:anchorId="12607E55">
        <v:shape id="_x0000_s2230" type="#_x0000_t75" style="position:absolute;left:0;text-align:left;margin-left:0;margin-top:0;width:50pt;height:50pt;z-index:251674624;visibility:hidden">
          <v:path gradientshapeok="f"/>
          <o:lock v:ext="edit" selection="t"/>
        </v:shape>
      </w:pict>
    </w:r>
    <w:r>
      <w:pict w14:anchorId="709C1F6E">
        <v:shape id="_x0000_s2300" type="#_x0000_t75" style="position:absolute;left:0;text-align:left;margin-left:0;margin-top:0;width:50pt;height:50pt;z-index:251649024;visibility:hidden">
          <v:path gradientshapeok="f"/>
          <o:lock v:ext="edit" selection="t"/>
        </v:shape>
      </w:pict>
    </w:r>
    <w:r>
      <w:pict w14:anchorId="4B987A32">
        <v:shape id="_x0000_s2299" type="#_x0000_t75" style="position:absolute;left:0;text-align:left;margin-left:0;margin-top:0;width:50pt;height:50pt;z-index:251650048;visibility:hidden">
          <v:path gradientshapeok="f"/>
          <o:lock v:ext="edit" selection="t"/>
        </v:shape>
      </w:pict>
    </w:r>
    <w:r>
      <w:pict w14:anchorId="6069E0F9">
        <v:shape id="_x0000_s2298" type="#_x0000_t75" style="position:absolute;left:0;text-align:left;margin-left:0;margin-top:0;width:50pt;height:50pt;z-index:251651072;visibility:hidden">
          <v:path gradientshapeok="f"/>
          <o:lock v:ext="edit" selection="t"/>
        </v:shape>
      </w:pict>
    </w:r>
    <w:r>
      <w:pict w14:anchorId="06C1011D">
        <v:shape id="_x0000_s2368" type="#_x0000_t75" style="position:absolute;left:0;text-align:left;margin-left:0;margin-top:0;width:50pt;height:50pt;z-index:251625472;visibility:hidden">
          <v:path gradientshapeok="f"/>
          <o:lock v:ext="edit" selection="t"/>
        </v:shape>
      </w:pict>
    </w:r>
    <w:r>
      <w:pict w14:anchorId="1BE1D153">
        <v:shape id="_x0000_s2367" type="#_x0000_t75" style="position:absolute;left:0;text-align:left;margin-left:0;margin-top:0;width:50pt;height:50pt;z-index:251626496;visibility:hidden">
          <v:path gradientshapeok="f"/>
          <o:lock v:ext="edit" selection="t"/>
        </v:shape>
      </w:pict>
    </w:r>
    <w:r>
      <w:pict w14:anchorId="2176D533">
        <v:shape id="_x0000_s2366" type="#_x0000_t75" style="position:absolute;left:0;text-align:left;margin-left:0;margin-top:0;width:50pt;height:50pt;z-index:251627520;visibility:hidden">
          <v:path gradientshapeok="f"/>
          <o:lock v:ext="edit" selection="t"/>
        </v:shape>
      </w:pict>
    </w:r>
    <w:r>
      <w:pict w14:anchorId="1D7DBCAB">
        <v:shape id="_x0000_s2452" type="#_x0000_t75" style="position:absolute;left:0;text-align:left;margin-left:0;margin-top:0;width:50pt;height:50pt;z-index:251601920;visibility:hidden">
          <v:path gradientshapeok="f"/>
          <o:lock v:ext="edit" selection="t"/>
        </v:shape>
      </w:pict>
    </w:r>
    <w:r>
      <w:pict w14:anchorId="7BD0BF31">
        <v:shape id="_x0000_s2451" type="#_x0000_t75" style="position:absolute;left:0;text-align:left;margin-left:0;margin-top:0;width:50pt;height:50pt;z-index:251602944;visibility:hidden">
          <v:path gradientshapeok="f"/>
          <o:lock v:ext="edit" selection="t"/>
        </v:shape>
      </w:pict>
    </w:r>
    <w:r>
      <w:pict w14:anchorId="4F8F4BC8">
        <v:shape id="_x0000_s2450" type="#_x0000_t75" style="position:absolute;left:0;text-align:left;margin-left:0;margin-top:0;width:50pt;height:50pt;z-index:251603968;visibility:hidden">
          <v:path gradientshapeok="f"/>
          <o:lock v:ext="edit" selection="t"/>
        </v:shape>
      </w:pict>
    </w:r>
    <w:r>
      <w:pict>
        <v:shapetype id="_x0000_m249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448" type="#_x0000_m2498" style="position:absolute;left:0;text-align:left;margin-left:0;margin-top:0;width:595.3pt;height:550pt;z-index:-251639808;mso-position-horizontal:left;mso-position-horizontal-relative:page;mso-position-vertical:top;mso-position-vertical-relative:page" o:preferrelative="t" o:allowincell="f">
          <v:imagedata r:id="rId1" o:title="docx4j-logo"/>
          <w10:wrap anchorx="page" anchory="page"/>
        </v:shape>
      </w:pict>
    </w:r>
    <w:r>
      <w:pict>
        <v:shapetype id="_x0000_m249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446" type="#_x0000_m2497" style="position:absolute;left:0;text-align:left;margin-left:0;margin-top:0;width:595.3pt;height:550pt;z-index:-251638784;mso-position-horizontal:left;mso-position-horizontal-relative:page;mso-position-vertical:top;mso-position-vertical-relative:page" o:preferrelative="t" o:allowincell="f">
          <v:imagedata r:id="rId1" o:title="docx4j-logo"/>
          <w10:wrap anchorx="page" anchory="page"/>
        </v:shape>
      </w:pict>
    </w:r>
    <w:r>
      <w:pict>
        <v:shapetype id="_x0000_m249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444" type="#_x0000_m2496" style="position:absolute;left:0;text-align:left;margin-left:0;margin-top:0;width:595.3pt;height:550pt;z-index:-251637760;mso-position-horizontal:left;mso-position-horizontal-relative:page;mso-position-vertical:top;mso-position-vertical-relative:page" o:preferrelative="t" o:allowincell="f">
          <v:imagedata r:id="rId1" o:title="docx4j-logo"/>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CE6" w:rsidRPr="00425CE4" w:rsidRDefault="00446BB3" w:rsidP="001E7581">
    <w:pPr>
      <w:pStyle w:val="Header"/>
      <w:spacing w:after="0"/>
      <w:rPr>
        <w:sz w:val="18"/>
        <w:szCs w:val="18"/>
      </w:rPr>
    </w:pPr>
    <w:r>
      <w:pict w14:anchorId="5C82E9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0;text-align:left;margin-left:0;margin-top:0;width:50pt;height:50pt;z-index:251744256;visibility:hidden">
          <v:path gradientshapeok="f"/>
          <o:lock v:ext="edit" selection="t"/>
        </v:shape>
      </w:pict>
    </w:r>
    <w:r>
      <w:pict w14:anchorId="5C82E9CF">
        <v:shape id="_x0000_s2057" type="#_x0000_t75" style="position:absolute;left:0;text-align:left;margin-left:0;margin-top:0;width:50pt;height:50pt;z-index:251745280;visibility:hidden">
          <v:path gradientshapeok="f"/>
          <o:lock v:ext="edit" selection="t"/>
        </v:shape>
      </w:pict>
    </w:r>
    <w:r>
      <w:pict w14:anchorId="5C82E9D0">
        <v:shape id="_x0000_s2095" type="#_x0000_t75" style="position:absolute;left:0;text-align:left;margin-left:0;margin-top:0;width:50pt;height:50pt;z-index:251738112;visibility:hidden">
          <v:path gradientshapeok="f"/>
          <o:lock v:ext="edit" selection="t"/>
        </v:shape>
      </w:pict>
    </w:r>
    <w:r>
      <w:pict w14:anchorId="5C82E9D2">
        <v:shape id="_x0000_s2094" type="#_x0000_t75" style="position:absolute;left:0;text-align:left;margin-left:0;margin-top:0;width:50pt;height:50pt;z-index:251739136;visibility:hidden">
          <v:path gradientshapeok="f"/>
          <o:lock v:ext="edit" selection="t"/>
        </v:shape>
      </w:pict>
    </w:r>
    <w:r>
      <w:pict w14:anchorId="61736FA2">
        <v:shape id="_x0000_s2155" type="#_x0000_t75" style="position:absolute;left:0;text-align:left;margin-left:0;margin-top:0;width:50pt;height:50pt;z-index:251722752;visibility:hidden">
          <v:path gradientshapeok="f"/>
          <o:lock v:ext="edit" selection="t"/>
        </v:shape>
      </w:pict>
    </w:r>
    <w:r>
      <w:pict w14:anchorId="4EA2BABD">
        <v:shape id="_x0000_s2154" type="#_x0000_t75" style="position:absolute;left:0;text-align:left;margin-left:0;margin-top:0;width:50pt;height:50pt;z-index:251723776;visibility:hidden">
          <v:path gradientshapeok="f"/>
          <o:lock v:ext="edit" selection="t"/>
        </v:shape>
      </w:pict>
    </w:r>
    <w:r>
      <w:pict w14:anchorId="25360FD0">
        <v:shape id="_x0000_s2223" type="#_x0000_t75" style="position:absolute;left:0;text-align:left;margin-left:0;margin-top:0;width:50pt;height:50pt;z-index:251699200;visibility:hidden">
          <v:path gradientshapeok="f"/>
          <o:lock v:ext="edit" selection="t"/>
        </v:shape>
      </w:pict>
    </w:r>
    <w:r>
      <w:pict w14:anchorId="229377B2">
        <v:shape id="_x0000_s2222" type="#_x0000_t75" style="position:absolute;left:0;text-align:left;margin-left:0;margin-top:0;width:50pt;height:50pt;z-index:251700224;visibility:hidden">
          <v:path gradientshapeok="f"/>
          <o:lock v:ext="edit" selection="t"/>
        </v:shape>
      </w:pict>
    </w:r>
    <w:r>
      <w:pict w14:anchorId="30B8668F">
        <v:shape id="_x0000_s2291" type="#_x0000_t75" style="position:absolute;left:0;text-align:left;margin-left:0;margin-top:0;width:50pt;height:50pt;z-index:251652096;visibility:hidden">
          <v:path gradientshapeok="f"/>
          <o:lock v:ext="edit" selection="t"/>
        </v:shape>
      </w:pict>
    </w:r>
    <w:r>
      <w:pict w14:anchorId="27550B2A">
        <v:shape id="_x0000_s2290" type="#_x0000_t75" style="position:absolute;left:0;text-align:left;margin-left:0;margin-top:0;width:50pt;height:50pt;z-index:251653120;visibility:hidden">
          <v:path gradientshapeok="f"/>
          <o:lock v:ext="edit" selection="t"/>
        </v:shape>
      </w:pict>
    </w:r>
    <w:r>
      <w:pict w14:anchorId="304FFD66">
        <v:shape id="_x0000_s2359" type="#_x0000_t75" style="position:absolute;left:0;text-align:left;margin-left:0;margin-top:0;width:50pt;height:50pt;z-index:251628544;visibility:hidden">
          <v:path gradientshapeok="f"/>
          <o:lock v:ext="edit" selection="t"/>
        </v:shape>
      </w:pict>
    </w:r>
    <w:r>
      <w:pict w14:anchorId="60634388">
        <v:shape id="_x0000_s2358" type="#_x0000_t75" style="position:absolute;left:0;text-align:left;margin-left:0;margin-top:0;width:50pt;height:50pt;z-index:251629568;visibility:hidden">
          <v:path gradientshapeok="f"/>
          <o:lock v:ext="edit" selection="t"/>
        </v:shape>
      </w:pict>
    </w:r>
    <w:r>
      <w:pict w14:anchorId="61EC5FDB">
        <v:shape id="_x0000_s2443" type="#_x0000_t75" style="position:absolute;left:0;text-align:left;margin-left:0;margin-top:0;width:50pt;height:50pt;z-index:251604992;visibility:hidden">
          <v:path gradientshapeok="f"/>
          <o:lock v:ext="edit" selection="t"/>
        </v:shape>
      </w:pict>
    </w:r>
    <w:r>
      <w:pict w14:anchorId="27796570">
        <v:shape id="_x0000_s2442" type="#_x0000_t75" style="position:absolute;left:0;text-align:left;margin-left:0;margin-top:0;width:50pt;height:50pt;z-index:251606016;visibility:hidden">
          <v:path gradientshapeok="f"/>
          <o:lock v:ext="edit" selection="t"/>
        </v:shape>
      </w:pict>
    </w:r>
    <w:r>
      <w:pict>
        <v:shape id="_x0000_s2479" type="#_x0000_t75" style="position:absolute;left:0;text-align:left;margin-left:0;margin-top:0;width:50pt;height:50pt;z-index:251591680;visibility:hidden">
          <v:path gradientshapeok="f"/>
          <o:lock v:ext="edit" selection="t"/>
        </v:shape>
      </w:pict>
    </w:r>
    <w:r>
      <w:pict>
        <v:shape id="_x0000_s2478" type="#_x0000_t75" style="position:absolute;left:0;text-align:left;margin-left:0;margin-top:0;width:50pt;height:50pt;z-index:251592704;visibility:hidden">
          <v:path gradientshapeok="f"/>
          <o:lock v:ext="edit" selection="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1D7" w:rsidRDefault="00446BB3">
    <w:pPr>
      <w:pStyle w:val="Header"/>
    </w:pPr>
    <w:r>
      <w:rPr>
        <w:noProof/>
      </w:rPr>
      <w:pict>
        <v:shapetype id="_x0000_m249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416" type="#_x0000_m2495" style="position:absolute;left:0;text-align:left;margin-left:0;margin-top:0;width:595.3pt;height:550pt;z-index:-251630592;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E711D7" w:rsidRDefault="00446BB3">
    <w:pPr>
      <w:pStyle w:val="Header"/>
    </w:pPr>
    <w:r>
      <w:rPr>
        <w:noProof/>
      </w:rPr>
      <w:pict>
        <v:shapetype id="_x0000_m249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418" type="#_x0000_m2494" style="position:absolute;left:0;text-align:left;margin-left:0;margin-top:0;width:595.3pt;height:550pt;z-index:-251631616;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E711D7" w:rsidRDefault="00446BB3">
    <w:pPr>
      <w:pStyle w:val="Header"/>
    </w:pPr>
    <w:r>
      <w:rPr>
        <w:noProof/>
      </w:rPr>
      <w:pict>
        <v:shapetype id="_x0000_m249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420" type="#_x0000_m2493" style="position:absolute;left:0;text-align:left;margin-left:0;margin-top:0;width:595.3pt;height:550pt;z-index:-251632640;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F453DD" w:rsidRDefault="00446BB3">
    <w:pPr>
      <w:pStyle w:val="Header"/>
    </w:pPr>
    <w:r>
      <w:rPr>
        <w:noProof/>
      </w:rPr>
      <w:pict w14:anchorId="62B679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431" type="#_x0000_t75" style="position:absolute;left:0;text-align:left;margin-left:0;margin-top:0;width:50pt;height:50pt;z-index:251607040;visibility:hidden">
          <v:path gradientshapeok="f"/>
          <o:lock v:ext="edit" selection="t"/>
        </v:shape>
      </w:pict>
    </w:r>
    <w:r>
      <w:pict>
        <v:shapetype id="_x0000_m249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429" type="#_x0000_m2492" style="position:absolute;left:0;text-align:left;margin-left:0;margin-top:0;width:595.3pt;height:550pt;z-index:-251633664;mso-position-horizontal:left;mso-position-horizontal-relative:page;mso-position-vertical:top;mso-position-vertical-relative:page" o:preferrelative="t" o:allowincell="f">
          <v:imagedata r:id="rId1" o:title="docx4j-logo"/>
          <w10:wrap anchorx="page" anchory="page"/>
        </v:shape>
      </w:pict>
    </w:r>
  </w:p>
  <w:p w:rsidR="00E711D7" w:rsidRDefault="00E711D7"/>
  <w:p w:rsidR="00ED27EE" w:rsidRDefault="00446BB3">
    <w:pPr>
      <w:pStyle w:val="Header"/>
    </w:pPr>
    <w:r>
      <w:rPr>
        <w:noProof/>
      </w:rPr>
      <w:pict w14:anchorId="43CEECBF">
        <v:shape id="_x0000_s2351" type="#_x0000_t75" style="position:absolute;left:0;text-align:left;margin-left:0;margin-top:0;width:50pt;height:50pt;z-index:251630592;visibility:hidden">
          <v:path gradientshapeok="f"/>
          <o:lock v:ext="edit" selection="t"/>
        </v:shape>
      </w:pict>
    </w:r>
    <w:r>
      <w:pict w14:anchorId="7948302D">
        <v:shape id="_x0000_s2428" type="#_x0000_t75" style="position:absolute;left:0;text-align:left;margin-left:0;margin-top:0;width:50pt;height:50pt;z-index:251608064;visibility:hidden">
          <v:path gradientshapeok="f"/>
          <o:lock v:ext="edit" selection="t"/>
        </v:shape>
      </w:pict>
    </w:r>
  </w:p>
  <w:p w:rsidR="00F453DD" w:rsidRDefault="00F453DD"/>
  <w:p w:rsidR="003D50ED" w:rsidRDefault="00446BB3">
    <w:pPr>
      <w:pStyle w:val="Header"/>
    </w:pPr>
    <w:r>
      <w:rPr>
        <w:noProof/>
      </w:rPr>
      <w:pict w14:anchorId="1DD0BAED">
        <v:shape id="_x0000_s2283" type="#_x0000_t75" style="position:absolute;left:0;text-align:left;margin-left:0;margin-top:0;width:50pt;height:50pt;z-index:251654144;visibility:hidden">
          <v:path gradientshapeok="f"/>
          <o:lock v:ext="edit" selection="t"/>
        </v:shape>
      </w:pict>
    </w:r>
    <w:r>
      <w:pict w14:anchorId="05A768F5">
        <v:shape id="_x0000_s2348" type="#_x0000_t75" style="position:absolute;left:0;text-align:left;margin-left:0;margin-top:0;width:50pt;height:50pt;z-index:251631616;visibility:hidden">
          <v:path gradientshapeok="f"/>
          <o:lock v:ext="edit" selection="t"/>
        </v:shape>
      </w:pict>
    </w:r>
  </w:p>
  <w:p w:rsidR="00ED27EE" w:rsidRDefault="00ED27EE"/>
  <w:p w:rsidR="007E56FF" w:rsidRDefault="00446BB3">
    <w:pPr>
      <w:pStyle w:val="Header"/>
    </w:pPr>
    <w:r>
      <w:rPr>
        <w:noProof/>
      </w:rPr>
      <w:pict w14:anchorId="4624EB09">
        <v:shape id="_x0000_s2215" type="#_x0000_t75" style="position:absolute;left:0;text-align:left;margin-left:0;margin-top:0;width:50pt;height:50pt;z-index:251701248;visibility:hidden">
          <v:path gradientshapeok="f"/>
          <o:lock v:ext="edit" selection="t"/>
        </v:shape>
      </w:pict>
    </w:r>
    <w:r>
      <w:pict w14:anchorId="7D76EFD6">
        <v:shape id="_x0000_s2280" type="#_x0000_t75" style="position:absolute;left:0;text-align:left;margin-left:0;margin-top:0;width:50pt;height:50pt;z-index:251655168;visibility:hidden">
          <v:path gradientshapeok="f"/>
          <o:lock v:ext="edit" selection="t"/>
        </v:shape>
      </w:pict>
    </w:r>
  </w:p>
  <w:p w:rsidR="003D50ED" w:rsidRDefault="003D50ED"/>
  <w:p w:rsidR="00473619" w:rsidRDefault="00446BB3">
    <w:pPr>
      <w:pStyle w:val="Header"/>
    </w:pPr>
    <w:r>
      <w:rPr>
        <w:noProof/>
      </w:rPr>
      <w:pict w14:anchorId="4A50D67E">
        <v:shape id="_x0000_s2147" type="#_x0000_t75" style="position:absolute;left:0;text-align:left;margin-left:0;margin-top:0;width:50pt;height:50pt;z-index:251724800;visibility:hidden">
          <v:path gradientshapeok="f"/>
          <o:lock v:ext="edit" selection="t"/>
        </v:shape>
      </w:pict>
    </w:r>
    <w:r>
      <w:pict w14:anchorId="485895BB">
        <v:shape id="_x0000_s2212" type="#_x0000_t75" style="position:absolute;left:0;text-align:left;margin-left:0;margin-top:0;width:50pt;height:50pt;z-index:251702272;visibility:hidden">
          <v:path gradientshapeok="f"/>
          <o:lock v:ext="edit" selection="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322" w:rsidRPr="00425CE4" w:rsidRDefault="00446BB3" w:rsidP="004964F5">
    <w:pPr>
      <w:pStyle w:val="Header"/>
      <w:rPr>
        <w:sz w:val="18"/>
        <w:szCs w:val="18"/>
      </w:rPr>
    </w:pPr>
    <w:r>
      <w:pict w14:anchorId="0B6313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position:absolute;left:0;text-align:left;margin-left:0;margin-top:0;width:50pt;height:50pt;z-index:251746304;visibility:hidden">
          <v:path gradientshapeok="f"/>
          <o:lock v:ext="edit" selection="t"/>
        </v:shape>
      </w:pict>
    </w:r>
    <w:r>
      <w:pict w14:anchorId="72DF272C">
        <v:shape id="_x0000_s2067" type="#_x0000_t75" style="position:absolute;left:0;text-align:left;margin-left:0;margin-top:0;width:50pt;height:50pt;z-index:251747328;visibility:hidden">
          <v:path gradientshapeok="f"/>
          <o:lock v:ext="edit" selection="t"/>
        </v:shape>
      </w:pict>
    </w:r>
    <w:r>
      <w:pict w14:anchorId="75EEC56E">
        <v:shape id="_x0000_s2087" type="#_x0000_t75" style="position:absolute;left:0;text-align:left;margin-left:0;margin-top:0;width:50pt;height:50pt;z-index:251740160;visibility:hidden">
          <v:path gradientshapeok="f"/>
          <o:lock v:ext="edit" selection="t"/>
        </v:shape>
      </w:pict>
    </w:r>
    <w:r>
      <w:pict w14:anchorId="3179863A">
        <v:shape id="_x0000_s2086" type="#_x0000_t75" style="position:absolute;left:0;text-align:left;margin-left:0;margin-top:0;width:50pt;height:50pt;z-index:251741184;visibility:hidden">
          <v:path gradientshapeok="f"/>
          <o:lock v:ext="edit" selection="t"/>
        </v:shape>
      </w:pict>
    </w:r>
    <w:r w:rsidR="008A7322" w:rsidRPr="008A7322">
      <w:rPr>
        <w:sz w:val="18"/>
        <w:szCs w:val="18"/>
      </w:rPr>
      <w:t xml:space="preserve">CBS Consult. 2018/Doc. 2(2), DRAFT 1, p. </w:t>
    </w:r>
    <w:r w:rsidR="004964F5" w:rsidRPr="004964F5">
      <w:rPr>
        <w:sz w:val="18"/>
        <w:szCs w:val="18"/>
      </w:rPr>
      <w:fldChar w:fldCharType="begin"/>
    </w:r>
    <w:r w:rsidR="004964F5" w:rsidRPr="004964F5">
      <w:rPr>
        <w:sz w:val="18"/>
        <w:szCs w:val="18"/>
      </w:rPr>
      <w:instrText xml:space="preserve"> PAGE   \* MERGEFORMAT </w:instrText>
    </w:r>
    <w:r w:rsidR="004964F5" w:rsidRPr="004964F5">
      <w:rPr>
        <w:sz w:val="18"/>
        <w:szCs w:val="18"/>
      </w:rPr>
      <w:fldChar w:fldCharType="separate"/>
    </w:r>
    <w:r>
      <w:rPr>
        <w:noProof/>
        <w:sz w:val="18"/>
        <w:szCs w:val="18"/>
      </w:rPr>
      <w:t>2</w:t>
    </w:r>
    <w:r w:rsidR="004964F5" w:rsidRPr="004964F5">
      <w:rPr>
        <w:noProof/>
        <w:sz w:val="18"/>
        <w:szCs w:val="18"/>
      </w:rPr>
      <w:fldChar w:fldCharType="end"/>
    </w:r>
    <w:r>
      <w:pict w14:anchorId="4120E023">
        <v:shape id="_x0000_s2144" type="#_x0000_t75" style="position:absolute;left:0;text-align:left;margin-left:0;margin-top:0;width:50pt;height:50pt;z-index:251725824;visibility:hidden;mso-position-horizontal-relative:text;mso-position-vertical-relative:text">
          <v:path gradientshapeok="f"/>
          <o:lock v:ext="edit" selection="t"/>
        </v:shape>
      </w:pict>
    </w:r>
    <w:r>
      <w:pict w14:anchorId="0CE259DC">
        <v:shape id="_x0000_s2143" type="#_x0000_t75" style="position:absolute;left:0;text-align:left;margin-left:0;margin-top:0;width:50pt;height:50pt;z-index:251726848;visibility:hidden;mso-position-horizontal-relative:text;mso-position-vertical-relative:text">
          <v:path gradientshapeok="f"/>
          <o:lock v:ext="edit" selection="t"/>
        </v:shape>
      </w:pict>
    </w:r>
    <w:r>
      <w:pict w14:anchorId="40F62772">
        <v:shape id="_x0000_s2211" type="#_x0000_t75" style="position:absolute;left:0;text-align:left;margin-left:0;margin-top:0;width:50pt;height:50pt;z-index:251703296;visibility:hidden;mso-position-horizontal-relative:text;mso-position-vertical-relative:text">
          <v:path gradientshapeok="f"/>
          <o:lock v:ext="edit" selection="t"/>
        </v:shape>
      </w:pict>
    </w:r>
    <w:r>
      <w:pict w14:anchorId="3CF74AF6">
        <v:shape id="_x0000_s2210" type="#_x0000_t75" style="position:absolute;left:0;text-align:left;margin-left:0;margin-top:0;width:50pt;height:50pt;z-index:251704320;visibility:hidden;mso-position-horizontal-relative:text;mso-position-vertical-relative:text">
          <v:path gradientshapeok="f"/>
          <o:lock v:ext="edit" selection="t"/>
        </v:shape>
      </w:pict>
    </w:r>
    <w:r>
      <w:pict w14:anchorId="39B47141">
        <v:shape id="_x0000_s2279" type="#_x0000_t75" style="position:absolute;left:0;text-align:left;margin-left:0;margin-top:0;width:50pt;height:50pt;z-index:251656192;visibility:hidden;mso-position-horizontal-relative:text;mso-position-vertical-relative:text">
          <v:path gradientshapeok="f"/>
          <o:lock v:ext="edit" selection="t"/>
        </v:shape>
      </w:pict>
    </w:r>
    <w:r>
      <w:pict w14:anchorId="65774DD8">
        <v:shape id="_x0000_s2278" type="#_x0000_t75" style="position:absolute;left:0;text-align:left;margin-left:0;margin-top:0;width:50pt;height:50pt;z-index:251657216;visibility:hidden;mso-position-horizontal-relative:text;mso-position-vertical-relative:text">
          <v:path gradientshapeok="f"/>
          <o:lock v:ext="edit" selection="t"/>
        </v:shape>
      </w:pict>
    </w:r>
    <w:r>
      <w:pict w14:anchorId="7EA1521E">
        <v:shape id="_x0000_s2347" type="#_x0000_t75" style="position:absolute;left:0;text-align:left;margin-left:0;margin-top:0;width:50pt;height:50pt;z-index:251632640;visibility:hidden;mso-position-horizontal-relative:text;mso-position-vertical-relative:text">
          <v:path gradientshapeok="f"/>
          <o:lock v:ext="edit" selection="t"/>
        </v:shape>
      </w:pict>
    </w:r>
    <w:r>
      <w:pict w14:anchorId="60A9A8B6">
        <v:shape id="_x0000_s2346" type="#_x0000_t75" style="position:absolute;left:0;text-align:left;margin-left:0;margin-top:0;width:50pt;height:50pt;z-index:251633664;visibility:hidden;mso-position-horizontal-relative:text;mso-position-vertical-relative:text">
          <v:path gradientshapeok="f"/>
          <o:lock v:ext="edit" selection="t"/>
        </v:shape>
      </w:pict>
    </w:r>
    <w:r>
      <w:pict w14:anchorId="42D78711">
        <v:shape id="_x0000_s2427" type="#_x0000_t75" style="position:absolute;left:0;text-align:left;margin-left:0;margin-top:0;width:50pt;height:50pt;z-index:251609088;visibility:hidden;mso-position-horizontal-relative:text;mso-position-vertical-relative:text">
          <v:path gradientshapeok="f"/>
          <o:lock v:ext="edit" selection="t"/>
        </v:shape>
      </w:pict>
    </w:r>
    <w:r>
      <w:pict w14:anchorId="6EED82DE">
        <v:shape id="_x0000_s2426" type="#_x0000_t75" style="position:absolute;left:0;text-align:left;margin-left:0;margin-top:0;width:50pt;height:50pt;z-index:251610112;visibility:hidden;mso-position-horizontal-relative:text;mso-position-vertical-relative:text">
          <v:path gradientshapeok="f"/>
          <o:lock v:ext="edit" selection="t"/>
        </v:shape>
      </w:pict>
    </w:r>
    <w:r>
      <w:pict>
        <v:shape id="_x0000_s2473" type="#_x0000_t75" style="position:absolute;left:0;text-align:left;margin-left:0;margin-top:0;width:50pt;height:50pt;z-index:251593728;visibility:hidden;mso-position-horizontal-relative:text;mso-position-vertical-relative:text">
          <v:path gradientshapeok="f"/>
          <o:lock v:ext="edit" selection="t"/>
        </v:shape>
      </w:pict>
    </w:r>
    <w:r>
      <w:pict>
        <v:shape id="_x0000_s2472" type="#_x0000_t75" style="position:absolute;left:0;text-align:left;margin-left:0;margin-top:0;width:50pt;height:50pt;z-index:251594752;visibility:hidden;mso-position-horizontal-relative:text;mso-position-vertical-relative:text">
          <v:path gradientshapeok="f"/>
          <o:lock v:ext="edit" selection="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1D7" w:rsidRDefault="00446BB3">
    <w:pPr>
      <w:pStyle w:val="Header"/>
    </w:pPr>
    <w:r>
      <w:rPr>
        <w:noProof/>
      </w:rPr>
      <w:pict>
        <v:shapetype id="_x0000_m249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394" type="#_x0000_m2491" style="position:absolute;left:0;text-align:left;margin-left:0;margin-top:0;width:595.3pt;height:550pt;z-index:-251624448;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E711D7" w:rsidRDefault="00446BB3">
    <w:pPr>
      <w:pStyle w:val="Header"/>
    </w:pPr>
    <w:r>
      <w:rPr>
        <w:noProof/>
      </w:rPr>
      <w:pict>
        <v:shapetype id="_x0000_m249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396" type="#_x0000_m2490" style="position:absolute;left:0;text-align:left;margin-left:0;margin-top:0;width:595.3pt;height:550pt;z-index:-251625472;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E711D7" w:rsidRDefault="00446BB3">
    <w:pPr>
      <w:pStyle w:val="Header"/>
    </w:pPr>
    <w:r>
      <w:rPr>
        <w:noProof/>
      </w:rPr>
      <w:pict>
        <v:shapetype id="_x0000_m248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398" type="#_x0000_m2489" style="position:absolute;left:0;text-align:left;margin-left:0;margin-top:0;width:595.3pt;height:550pt;z-index:-251626496;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F453DD" w:rsidRDefault="00446BB3">
    <w:pPr>
      <w:pStyle w:val="Header"/>
    </w:pPr>
    <w:r>
      <w:rPr>
        <w:noProof/>
      </w:rPr>
      <w:pict w14:anchorId="73AEBE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415" type="#_x0000_t75" style="position:absolute;left:0;text-align:left;margin-left:0;margin-top:0;width:50pt;height:50pt;z-index:251611136;visibility:hidden">
          <v:path gradientshapeok="f"/>
          <o:lock v:ext="edit" selection="t"/>
        </v:shape>
      </w:pict>
    </w:r>
    <w:r>
      <w:pict>
        <v:shapetype id="_x0000_m248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413" type="#_x0000_m2488" style="position:absolute;left:0;text-align:left;margin-left:0;margin-top:0;width:595.3pt;height:550pt;z-index:-251629568;mso-position-horizontal:left;mso-position-horizontal-relative:page;mso-position-vertical:top;mso-position-vertical-relative:page" o:preferrelative="t" o:allowincell="f">
          <v:imagedata r:id="rId1" o:title="docx4j-logo"/>
          <w10:wrap anchorx="page" anchory="page"/>
        </v:shape>
      </w:pict>
    </w:r>
  </w:p>
  <w:p w:rsidR="00E711D7" w:rsidRDefault="00E711D7"/>
  <w:p w:rsidR="00ED27EE" w:rsidRDefault="00446BB3">
    <w:pPr>
      <w:pStyle w:val="Header"/>
    </w:pPr>
    <w:r>
      <w:rPr>
        <w:noProof/>
      </w:rPr>
      <w:pict w14:anchorId="179EA619">
        <v:shape id="_x0000_s2339" type="#_x0000_t75" style="position:absolute;left:0;text-align:left;margin-left:0;margin-top:0;width:50pt;height:50pt;z-index:251634688;visibility:hidden">
          <v:path gradientshapeok="f"/>
          <o:lock v:ext="edit" selection="t"/>
        </v:shape>
      </w:pict>
    </w:r>
    <w:r>
      <w:pict w14:anchorId="4EE99C7B">
        <v:shape id="_x0000_s2412" type="#_x0000_t75" style="position:absolute;left:0;text-align:left;margin-left:0;margin-top:0;width:50pt;height:50pt;z-index:251612160;visibility:hidden">
          <v:path gradientshapeok="f"/>
          <o:lock v:ext="edit" selection="t"/>
        </v:shape>
      </w:pict>
    </w:r>
  </w:p>
  <w:p w:rsidR="00F453DD" w:rsidRDefault="00F453DD"/>
  <w:p w:rsidR="003D50ED" w:rsidRDefault="00446BB3">
    <w:pPr>
      <w:pStyle w:val="Header"/>
    </w:pPr>
    <w:r>
      <w:rPr>
        <w:noProof/>
      </w:rPr>
      <w:pict w14:anchorId="722F5585">
        <v:shape id="_x0000_s2271" type="#_x0000_t75" style="position:absolute;left:0;text-align:left;margin-left:0;margin-top:0;width:50pt;height:50pt;z-index:251658240;visibility:hidden">
          <v:path gradientshapeok="f"/>
          <o:lock v:ext="edit" selection="t"/>
        </v:shape>
      </w:pict>
    </w:r>
    <w:r>
      <w:pict w14:anchorId="1B868F9A">
        <v:shape id="_x0000_s2336" type="#_x0000_t75" style="position:absolute;left:0;text-align:left;margin-left:0;margin-top:0;width:50pt;height:50pt;z-index:251635712;visibility:hidden">
          <v:path gradientshapeok="f"/>
          <o:lock v:ext="edit" selection="t"/>
        </v:shape>
      </w:pict>
    </w:r>
  </w:p>
  <w:p w:rsidR="00ED27EE" w:rsidRDefault="00ED27EE"/>
  <w:p w:rsidR="007E56FF" w:rsidRDefault="00446BB3">
    <w:pPr>
      <w:pStyle w:val="Header"/>
    </w:pPr>
    <w:r>
      <w:rPr>
        <w:noProof/>
      </w:rPr>
      <w:pict w14:anchorId="63D146A0">
        <v:shape id="_x0000_s2203" type="#_x0000_t75" style="position:absolute;left:0;text-align:left;margin-left:0;margin-top:0;width:50pt;height:50pt;z-index:251705344;visibility:hidden">
          <v:path gradientshapeok="f"/>
          <o:lock v:ext="edit" selection="t"/>
        </v:shape>
      </w:pict>
    </w:r>
    <w:r>
      <w:pict w14:anchorId="39D2B564">
        <v:shape id="_x0000_s2268" type="#_x0000_t75" style="position:absolute;left:0;text-align:left;margin-left:0;margin-top:0;width:50pt;height:50pt;z-index:251659264;visibility:hidden">
          <v:path gradientshapeok="f"/>
          <o:lock v:ext="edit" selection="t"/>
        </v:shape>
      </w:pict>
    </w:r>
  </w:p>
  <w:p w:rsidR="003D50ED" w:rsidRDefault="003D50ED"/>
  <w:p w:rsidR="00473619" w:rsidRDefault="00446BB3">
    <w:pPr>
      <w:pStyle w:val="Header"/>
    </w:pPr>
    <w:r>
      <w:rPr>
        <w:noProof/>
      </w:rPr>
      <w:pict w14:anchorId="14176E2E">
        <v:shape id="_x0000_s2136" type="#_x0000_t75" style="position:absolute;left:0;text-align:left;margin-left:0;margin-top:0;width:50pt;height:50pt;z-index:251727872;visibility:hidden">
          <v:path gradientshapeok="f"/>
          <o:lock v:ext="edit" selection="t"/>
        </v:shape>
      </w:pict>
    </w:r>
    <w:r>
      <w:pict w14:anchorId="2778BC9A">
        <v:shape id="_x0000_s2200" type="#_x0000_t75" style="position:absolute;left:0;text-align:left;margin-left:0;margin-top:0;width:50pt;height:50pt;z-index:251706368;visibility:hidden">
          <v:path gradientshapeok="f"/>
          <o:lock v:ext="edit" selection="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619" w:rsidRDefault="00446BB3">
    <w:pPr>
      <w:pStyle w:val="Header"/>
    </w:pPr>
    <w:r>
      <w:rPr>
        <w:noProof/>
      </w:rPr>
      <w:pict w14:anchorId="40EE16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3" type="#_x0000_t75" style="position:absolute;left:0;text-align:left;margin-left:0;margin-top:0;width:50pt;height:50pt;z-index:251728896;visibility:hidden">
          <v:path gradientshapeok="f"/>
          <o:lock v:ext="edit" selection="t"/>
        </v:shape>
      </w:pict>
    </w:r>
    <w:r>
      <w:pict w14:anchorId="59BA2734">
        <v:shape id="_x0000_s2199" type="#_x0000_t75" style="position:absolute;left:0;text-align:left;margin-left:0;margin-top:0;width:50pt;height:50pt;z-index:251707392;visibility:hidden">
          <v:path gradientshapeok="f"/>
          <o:lock v:ext="edit" selection="t"/>
        </v:shape>
      </w:pict>
    </w:r>
    <w:r>
      <w:pict w14:anchorId="56D5D624">
        <v:shape id="_x0000_s2198" type="#_x0000_t75" style="position:absolute;left:0;text-align:left;margin-left:0;margin-top:0;width:50pt;height:50pt;z-index:251708416;visibility:hidden">
          <v:path gradientshapeok="f"/>
          <o:lock v:ext="edit" selection="t"/>
        </v:shape>
      </w:pict>
    </w:r>
    <w:r>
      <w:pict w14:anchorId="30D5A3B7">
        <v:shape id="_x0000_s2267" type="#_x0000_t75" style="position:absolute;left:0;text-align:left;margin-left:0;margin-top:0;width:50pt;height:50pt;z-index:251660288;visibility:hidden">
          <v:path gradientshapeok="f"/>
          <o:lock v:ext="edit" selection="t"/>
        </v:shape>
      </w:pict>
    </w:r>
    <w:r>
      <w:pict w14:anchorId="64E41810">
        <v:shape id="_x0000_s2266" type="#_x0000_t75" style="position:absolute;left:0;text-align:left;margin-left:0;margin-top:0;width:50pt;height:50pt;z-index:251661312;visibility:hidden">
          <v:path gradientshapeok="f"/>
          <o:lock v:ext="edit" selection="t"/>
        </v:shape>
      </w:pict>
    </w:r>
    <w:r>
      <w:pict w14:anchorId="4C9388AF">
        <v:shape id="_x0000_s2335" type="#_x0000_t75" style="position:absolute;left:0;text-align:left;margin-left:0;margin-top:0;width:50pt;height:50pt;z-index:251636736;visibility:hidden">
          <v:path gradientshapeok="f"/>
          <o:lock v:ext="edit" selection="t"/>
        </v:shape>
      </w:pict>
    </w:r>
    <w:r>
      <w:pict w14:anchorId="290E22E2">
        <v:shape id="_x0000_s2334" type="#_x0000_t75" style="position:absolute;left:0;text-align:left;margin-left:0;margin-top:0;width:50pt;height:50pt;z-index:251637760;visibility:hidden">
          <v:path gradientshapeok="f"/>
          <o:lock v:ext="edit" selection="t"/>
        </v:shape>
      </w:pict>
    </w:r>
    <w:r>
      <w:pict w14:anchorId="306158C1">
        <v:shape id="_x0000_s2411" type="#_x0000_t75" style="position:absolute;left:0;text-align:left;margin-left:0;margin-top:0;width:50pt;height:50pt;z-index:251613184;visibility:hidden">
          <v:path gradientshapeok="f"/>
          <o:lock v:ext="edit" selection="t"/>
        </v:shape>
      </w:pict>
    </w:r>
    <w:r>
      <w:pict w14:anchorId="16810EEB">
        <v:shape id="_x0000_s2410" type="#_x0000_t75" style="position:absolute;left:0;text-align:left;margin-left:0;margin-top:0;width:50pt;height:50pt;z-index:251614208;visibility:hidden">
          <v:path gradientshapeok="f"/>
          <o:lock v:ext="edit" selection="t"/>
        </v:shape>
      </w:pict>
    </w:r>
    <w:r>
      <w:pict>
        <v:shapetype id="_x0000_m248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408" type="#_x0000_m2487" style="position:absolute;left:0;text-align:left;margin-left:0;margin-top:0;width:595.3pt;height:550pt;z-index:-251628544;mso-position-horizontal:left;mso-position-horizontal-relative:page;mso-position-vertical:top;mso-position-vertical-relative:page" o:preferrelative="t" o:allowincell="f">
          <v:imagedata r:id="rId1" o:title="docx4j-logo"/>
          <w10:wrap anchorx="page" anchory="page"/>
        </v:shape>
      </w:pict>
    </w:r>
    <w:r>
      <w:pict>
        <v:shapetype id="_x0000_m248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406" type="#_x0000_m2486" style="position:absolute;left:0;text-align:left;margin-left:0;margin-top:0;width:595.3pt;height:550pt;z-index:-251627520;mso-position-horizontal:left;mso-position-horizontal-relative:page;mso-position-vertical:top;mso-position-vertical-relative:page" o:preferrelative="t" o:allowincell="f">
          <v:imagedata r:id="rId1" o:title="docx4j-logo"/>
          <w10:wrap anchorx="page"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619" w:rsidRDefault="004964F5" w:rsidP="004964F5">
    <w:pPr>
      <w:pStyle w:val="Header"/>
    </w:pPr>
    <w:r w:rsidRPr="004964F5">
      <w:t xml:space="preserve">CBS Consult. 2018/Doc. 2(2), DRAFT 1, p. </w:t>
    </w:r>
    <w:r>
      <w:fldChar w:fldCharType="begin"/>
    </w:r>
    <w:r>
      <w:instrText xml:space="preserve"> PAGE   \* MERGEFORMAT </w:instrText>
    </w:r>
    <w:r>
      <w:fldChar w:fldCharType="separate"/>
    </w:r>
    <w:r w:rsidR="00446BB3">
      <w:rPr>
        <w:noProof/>
      </w:rPr>
      <w:t>3</w:t>
    </w:r>
    <w:r>
      <w:rPr>
        <w:noProof/>
      </w:rPr>
      <w:fldChar w:fldCharType="end"/>
    </w:r>
    <w:r w:rsidR="00446BB3">
      <w:rPr>
        <w:noProof/>
      </w:rPr>
      <w:pict w14:anchorId="155528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28" type="#_x0000_t75" style="position:absolute;left:0;text-align:left;margin-left:0;margin-top:0;width:50pt;height:50pt;z-index:251729920;visibility:hidden;mso-position-horizontal-relative:text;mso-position-vertical-relative:text">
          <v:path gradientshapeok="f"/>
          <o:lock v:ext="edit" selection="t"/>
        </v:shape>
      </w:pict>
    </w:r>
    <w:r w:rsidR="00446BB3">
      <w:pict w14:anchorId="28086E0A">
        <v:shape id="_x0000_s2193" type="#_x0000_t75" style="position:absolute;left:0;text-align:left;margin-left:0;margin-top:0;width:50pt;height:50pt;z-index:251709440;visibility:hidden;mso-position-horizontal-relative:text;mso-position-vertical-relative:text">
          <v:path gradientshapeok="f"/>
          <o:lock v:ext="edit" selection="t"/>
        </v:shape>
      </w:pict>
    </w:r>
    <w:r w:rsidR="00446BB3">
      <w:pict w14:anchorId="5692818D">
        <v:shape id="_x0000_s2192" type="#_x0000_t75" style="position:absolute;left:0;text-align:left;margin-left:0;margin-top:0;width:50pt;height:50pt;z-index:251710464;visibility:hidden;mso-position-horizontal-relative:text;mso-position-vertical-relative:text">
          <v:path gradientshapeok="f"/>
          <o:lock v:ext="edit" selection="t"/>
        </v:shape>
      </w:pict>
    </w:r>
    <w:r w:rsidR="00446BB3">
      <w:pict w14:anchorId="03CCA6B3">
        <v:shape id="_x0000_s2261" type="#_x0000_t75" style="position:absolute;left:0;text-align:left;margin-left:0;margin-top:0;width:50pt;height:50pt;z-index:251662336;visibility:hidden;mso-position-horizontal-relative:text;mso-position-vertical-relative:text">
          <v:path gradientshapeok="f"/>
          <o:lock v:ext="edit" selection="t"/>
        </v:shape>
      </w:pict>
    </w:r>
    <w:r w:rsidR="00446BB3">
      <w:pict w14:anchorId="38A8B092">
        <v:shape id="_x0000_s2260" type="#_x0000_t75" style="position:absolute;left:0;text-align:left;margin-left:0;margin-top:0;width:50pt;height:50pt;z-index:251663360;visibility:hidden;mso-position-horizontal-relative:text;mso-position-vertical-relative:text">
          <v:path gradientshapeok="f"/>
          <o:lock v:ext="edit" selection="t"/>
        </v:shape>
      </w:pict>
    </w:r>
    <w:r w:rsidR="00446BB3">
      <w:pict w14:anchorId="6E92D06A">
        <v:shape id="_x0000_s2329" type="#_x0000_t75" style="position:absolute;left:0;text-align:left;margin-left:0;margin-top:0;width:50pt;height:50pt;z-index:251638784;visibility:hidden;mso-position-horizontal-relative:text;mso-position-vertical-relative:text">
          <v:path gradientshapeok="f"/>
          <o:lock v:ext="edit" selection="t"/>
        </v:shape>
      </w:pict>
    </w:r>
    <w:r w:rsidR="00446BB3">
      <w:pict w14:anchorId="42EB830E">
        <v:shape id="_x0000_s2328" type="#_x0000_t75" style="position:absolute;left:0;text-align:left;margin-left:0;margin-top:0;width:50pt;height:50pt;z-index:251639808;visibility:hidden;mso-position-horizontal-relative:text;mso-position-vertical-relative:text">
          <v:path gradientshapeok="f"/>
          <o:lock v:ext="edit" selection="t"/>
        </v:shape>
      </w:pict>
    </w:r>
    <w:r w:rsidR="00446BB3">
      <w:pict w14:anchorId="660736C4">
        <v:shape id="_x0000_s2405" type="#_x0000_t75" style="position:absolute;left:0;text-align:left;margin-left:0;margin-top:0;width:50pt;height:50pt;z-index:251615232;visibility:hidden;mso-position-horizontal-relative:text;mso-position-vertical-relative:text">
          <v:path gradientshapeok="f"/>
          <o:lock v:ext="edit" selection="t"/>
        </v:shape>
      </w:pict>
    </w:r>
    <w:r w:rsidR="00446BB3">
      <w:pict w14:anchorId="015F8945">
        <v:shape id="_x0000_s2404" type="#_x0000_t75" style="position:absolute;left:0;text-align:left;margin-left:0;margin-top:0;width:50pt;height:50pt;z-index:251616256;visibility:hidden;mso-position-horizontal-relative:text;mso-position-vertical-relative:text">
          <v:path gradientshapeok="f"/>
          <o:lock v:ext="edit" selection="t"/>
        </v:shape>
      </w:pict>
    </w:r>
    <w:r w:rsidR="00446BB3">
      <w:pict>
        <v:shape id="_x0000_s2465" type="#_x0000_t75" style="position:absolute;left:0;text-align:left;margin-left:0;margin-top:0;width:50pt;height:50pt;z-index:251595776;visibility:hidden;mso-position-horizontal-relative:text;mso-position-vertical-relative:text">
          <v:path gradientshapeok="f"/>
          <o:lock v:ext="edit" selection="t"/>
        </v:shape>
      </w:pict>
    </w:r>
    <w:r w:rsidR="00446BB3">
      <w:pict>
        <v:shape id="_x0000_s2464" type="#_x0000_t75" style="position:absolute;left:0;text-align:left;margin-left:0;margin-top:0;width:50pt;height:50pt;z-index:251596800;visibility:hidden;mso-position-horizontal-relative:text;mso-position-vertical-relative:text">
          <v:path gradientshapeok="f"/>
          <o:lock v:ext="edit" selection="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1D7" w:rsidRDefault="00446BB3">
    <w:pPr>
      <w:pStyle w:val="Header"/>
    </w:pPr>
    <w:r>
      <w:rPr>
        <w:noProof/>
      </w:rPr>
      <w:pict>
        <v:shapetype id="_x0000_m248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372" type="#_x0000_m2485" style="position:absolute;left:0;text-align:left;margin-left:0;margin-top:0;width:595.3pt;height:550pt;z-index:-251618304;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E711D7" w:rsidRDefault="00446BB3">
    <w:pPr>
      <w:pStyle w:val="Header"/>
    </w:pPr>
    <w:r>
      <w:rPr>
        <w:noProof/>
      </w:rPr>
      <w:pict>
        <v:shapetype id="_x0000_m248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374" type="#_x0000_m2484" style="position:absolute;left:0;text-align:left;margin-left:0;margin-top:0;width:595.3pt;height:550pt;z-index:-251619328;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E711D7" w:rsidRDefault="00446BB3">
    <w:pPr>
      <w:pStyle w:val="Header"/>
    </w:pPr>
    <w:r>
      <w:rPr>
        <w:noProof/>
      </w:rPr>
      <w:pict>
        <v:shapetype id="_x0000_m248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376" type="#_x0000_m2483" style="position:absolute;left:0;text-align:left;margin-left:0;margin-top:0;width:595.3pt;height:550pt;z-index:-251620352;mso-position-horizontal:left;mso-position-horizontal-relative:page;mso-position-vertical:top;mso-position-vertical-relative:page" o:preferrelative="t" o:allowincell="f">
          <v:imagedata r:id="rId1" o:title="docx4j-logo"/>
          <w10:wrap anchorx="page" anchory="page"/>
        </v:shape>
      </w:pict>
    </w:r>
  </w:p>
  <w:p w:rsidR="008039DC" w:rsidRDefault="008039DC"/>
  <w:p w:rsidR="00F453DD" w:rsidRDefault="00446BB3">
    <w:pPr>
      <w:pStyle w:val="Header"/>
    </w:pPr>
    <w:r>
      <w:rPr>
        <w:noProof/>
      </w:rPr>
      <w:pict w14:anchorId="68B72A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93" type="#_x0000_t75" style="position:absolute;left:0;text-align:left;margin-left:0;margin-top:0;width:50pt;height:50pt;z-index:251617280;visibility:hidden">
          <v:path gradientshapeok="f"/>
          <o:lock v:ext="edit" selection="t"/>
        </v:shape>
      </w:pict>
    </w:r>
    <w:r>
      <w:pict>
        <v:shapetype id="_x0000_m248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391" type="#_x0000_m2482" style="position:absolute;left:0;text-align:left;margin-left:0;margin-top:0;width:595.3pt;height:550pt;z-index:-251623424;mso-position-horizontal:left;mso-position-horizontal-relative:page;mso-position-vertical:top;mso-position-vertical-relative:page" o:preferrelative="t" o:allowincell="f">
          <v:imagedata r:id="rId1" o:title="docx4j-logo"/>
          <w10:wrap anchorx="page" anchory="page"/>
        </v:shape>
      </w:pict>
    </w:r>
  </w:p>
  <w:p w:rsidR="00E711D7" w:rsidRDefault="00E711D7"/>
  <w:p w:rsidR="00ED27EE" w:rsidRDefault="00446BB3">
    <w:pPr>
      <w:pStyle w:val="Header"/>
    </w:pPr>
    <w:r>
      <w:rPr>
        <w:noProof/>
      </w:rPr>
      <w:pict w14:anchorId="78B2CAD3">
        <v:shape id="_x0000_s2321" type="#_x0000_t75" style="position:absolute;left:0;text-align:left;margin-left:0;margin-top:0;width:50pt;height:50pt;z-index:251640832;visibility:hidden">
          <v:path gradientshapeok="f"/>
          <o:lock v:ext="edit" selection="t"/>
        </v:shape>
      </w:pict>
    </w:r>
    <w:r>
      <w:pict w14:anchorId="527165DD">
        <v:shape id="_x0000_s2390" type="#_x0000_t75" style="position:absolute;left:0;text-align:left;margin-left:0;margin-top:0;width:50pt;height:50pt;z-index:251618304;visibility:hidden">
          <v:path gradientshapeok="f"/>
          <o:lock v:ext="edit" selection="t"/>
        </v:shape>
      </w:pict>
    </w:r>
  </w:p>
  <w:p w:rsidR="00F453DD" w:rsidRDefault="00F453DD"/>
  <w:p w:rsidR="003D50ED" w:rsidRDefault="00446BB3">
    <w:pPr>
      <w:pStyle w:val="Header"/>
    </w:pPr>
    <w:r>
      <w:rPr>
        <w:noProof/>
      </w:rPr>
      <w:pict w14:anchorId="1F85BD2F">
        <v:shape id="_x0000_s2253" type="#_x0000_t75" style="position:absolute;left:0;text-align:left;margin-left:0;margin-top:0;width:50pt;height:50pt;z-index:251664384;visibility:hidden">
          <v:path gradientshapeok="f"/>
          <o:lock v:ext="edit" selection="t"/>
        </v:shape>
      </w:pict>
    </w:r>
    <w:r>
      <w:pict w14:anchorId="7DAE31C3">
        <v:shape id="_x0000_s2318" type="#_x0000_t75" style="position:absolute;left:0;text-align:left;margin-left:0;margin-top:0;width:50pt;height:50pt;z-index:251641856;visibility:hidden">
          <v:path gradientshapeok="f"/>
          <o:lock v:ext="edit" selection="t"/>
        </v:shape>
      </w:pict>
    </w:r>
  </w:p>
  <w:p w:rsidR="00ED27EE" w:rsidRDefault="00ED27EE"/>
  <w:p w:rsidR="007E56FF" w:rsidRDefault="00446BB3">
    <w:pPr>
      <w:pStyle w:val="Header"/>
    </w:pPr>
    <w:r>
      <w:rPr>
        <w:noProof/>
      </w:rPr>
      <w:pict w14:anchorId="6DAD850E">
        <v:shape id="_x0000_s2185" type="#_x0000_t75" style="position:absolute;left:0;text-align:left;margin-left:0;margin-top:0;width:50pt;height:50pt;z-index:251711488;visibility:hidden">
          <v:path gradientshapeok="f"/>
          <o:lock v:ext="edit" selection="t"/>
        </v:shape>
      </w:pict>
    </w:r>
    <w:r>
      <w:pict w14:anchorId="764D7952">
        <v:shape id="_x0000_s2250" type="#_x0000_t75" style="position:absolute;left:0;text-align:left;margin-left:0;margin-top:0;width:50pt;height:50pt;z-index:251665408;visibility:hidden">
          <v:path gradientshapeok="f"/>
          <o:lock v:ext="edit" selection="t"/>
        </v:shape>
      </w:pict>
    </w:r>
  </w:p>
  <w:p w:rsidR="003D50ED" w:rsidRDefault="003D50ED"/>
  <w:p w:rsidR="00473619" w:rsidRDefault="00446BB3">
    <w:pPr>
      <w:pStyle w:val="Header"/>
    </w:pPr>
    <w:r>
      <w:rPr>
        <w:noProof/>
      </w:rPr>
      <w:pict w14:anchorId="31E67357">
        <v:shape id="_x0000_s2121" type="#_x0000_t75" style="position:absolute;left:0;text-align:left;margin-left:0;margin-top:0;width:50pt;height:50pt;z-index:251730944;visibility:hidden">
          <v:path gradientshapeok="f"/>
          <o:lock v:ext="edit" selection="t"/>
        </v:shape>
      </w:pict>
    </w:r>
    <w:r>
      <w:pict w14:anchorId="7ECB58A6">
        <v:shape id="_x0000_s2182" type="#_x0000_t75" style="position:absolute;left:0;text-align:left;margin-left:0;margin-top:0;width:50pt;height:50pt;z-index:251712512;visibility:hidden">
          <v:path gradientshapeok="f"/>
          <o:lock v:ext="edit" selection="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619" w:rsidRDefault="00446BB3">
    <w:pPr>
      <w:pStyle w:val="Header"/>
    </w:pPr>
    <w:r>
      <w:rPr>
        <w:noProof/>
      </w:rPr>
      <w:pict w14:anchorId="0FAE71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18" type="#_x0000_t75" style="position:absolute;left:0;text-align:left;margin-left:0;margin-top:0;width:50pt;height:50pt;z-index:251731968;visibility:hidden">
          <v:path gradientshapeok="f"/>
          <o:lock v:ext="edit" selection="t"/>
        </v:shape>
      </w:pict>
    </w:r>
    <w:r>
      <w:pict w14:anchorId="178B9251">
        <v:shape id="_x0000_s2181" type="#_x0000_t75" style="position:absolute;left:0;text-align:left;margin-left:0;margin-top:0;width:50pt;height:50pt;z-index:251713536;visibility:hidden">
          <v:path gradientshapeok="f"/>
          <o:lock v:ext="edit" selection="t"/>
        </v:shape>
      </w:pict>
    </w:r>
    <w:r>
      <w:pict w14:anchorId="6EE1F892">
        <v:shape id="_x0000_s2180" type="#_x0000_t75" style="position:absolute;left:0;text-align:left;margin-left:0;margin-top:0;width:50pt;height:50pt;z-index:251714560;visibility:hidden">
          <v:path gradientshapeok="f"/>
          <o:lock v:ext="edit" selection="t"/>
        </v:shape>
      </w:pict>
    </w:r>
    <w:r>
      <w:pict w14:anchorId="58F1AA21">
        <v:shape id="_x0000_s2249" type="#_x0000_t75" style="position:absolute;left:0;text-align:left;margin-left:0;margin-top:0;width:50pt;height:50pt;z-index:251666432;visibility:hidden">
          <v:path gradientshapeok="f"/>
          <o:lock v:ext="edit" selection="t"/>
        </v:shape>
      </w:pict>
    </w:r>
    <w:r>
      <w:pict w14:anchorId="52336001">
        <v:shape id="_x0000_s2248" type="#_x0000_t75" style="position:absolute;left:0;text-align:left;margin-left:0;margin-top:0;width:50pt;height:50pt;z-index:251667456;visibility:hidden">
          <v:path gradientshapeok="f"/>
          <o:lock v:ext="edit" selection="t"/>
        </v:shape>
      </w:pict>
    </w:r>
    <w:r>
      <w:pict w14:anchorId="60471E8A">
        <v:shape id="_x0000_s2317" type="#_x0000_t75" style="position:absolute;left:0;text-align:left;margin-left:0;margin-top:0;width:50pt;height:50pt;z-index:251642880;visibility:hidden">
          <v:path gradientshapeok="f"/>
          <o:lock v:ext="edit" selection="t"/>
        </v:shape>
      </w:pict>
    </w:r>
    <w:r>
      <w:pict w14:anchorId="583F2172">
        <v:shape id="_x0000_s2316" type="#_x0000_t75" style="position:absolute;left:0;text-align:left;margin-left:0;margin-top:0;width:50pt;height:50pt;z-index:251643904;visibility:hidden">
          <v:path gradientshapeok="f"/>
          <o:lock v:ext="edit" selection="t"/>
        </v:shape>
      </w:pict>
    </w:r>
    <w:r>
      <w:pict w14:anchorId="3EB71D1E">
        <v:shape id="_x0000_s2389" type="#_x0000_t75" style="position:absolute;left:0;text-align:left;margin-left:0;margin-top:0;width:50pt;height:50pt;z-index:251619328;visibility:hidden">
          <v:path gradientshapeok="f"/>
          <o:lock v:ext="edit" selection="t"/>
        </v:shape>
      </w:pict>
    </w:r>
    <w:r>
      <w:pict w14:anchorId="06967666">
        <v:shape id="_x0000_s2388" type="#_x0000_t75" style="position:absolute;left:0;text-align:left;margin-left:0;margin-top:0;width:50pt;height:50pt;z-index:251620352;visibility:hidden">
          <v:path gradientshapeok="f"/>
          <o:lock v:ext="edit" selection="t"/>
        </v:shape>
      </w:pict>
    </w:r>
    <w:r>
      <w:pict>
        <v:shapetype id="_x0000_m248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386" type="#_x0000_m2481" style="position:absolute;left:0;text-align:left;margin-left:0;margin-top:0;width:595.3pt;height:550pt;z-index:-251622400;mso-position-horizontal:left;mso-position-horizontal-relative:page;mso-position-vertical:top;mso-position-vertical-relative:page" o:preferrelative="t" o:allowincell="f">
          <v:imagedata r:id="rId1" o:title="docx4j-logo"/>
          <w10:wrap anchorx="page" anchory="page"/>
        </v:shape>
      </w:pict>
    </w:r>
    <w:r>
      <w:pict>
        <v:shapetype id="_x0000_m248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384" type="#_x0000_m2480" style="position:absolute;left:0;text-align:left;margin-left:0;margin-top:0;width:595.3pt;height:550pt;z-index:-251621376;mso-position-horizontal:left;mso-position-horizontal-relative:page;mso-position-vertical:top;mso-position-vertical-relative:page" o:preferrelative="t" o:allowincell="f">
          <v:imagedata r:id="rId1" o:title="docx4j-logo"/>
          <w10:wrap anchorx="page" anchory="page"/>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619" w:rsidRDefault="00446BB3" w:rsidP="004964F5">
    <w:pPr>
      <w:pStyle w:val="Header"/>
    </w:pPr>
    <w:r>
      <w:rPr>
        <w:noProof/>
      </w:rPr>
      <w:pict w14:anchorId="7C84D2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13" type="#_x0000_t75" style="position:absolute;left:0;text-align:left;margin-left:0;margin-top:0;width:50pt;height:50pt;z-index:251732992;visibility:hidden">
          <v:path gradientshapeok="f"/>
          <o:lock v:ext="edit" selection="t"/>
        </v:shape>
      </w:pict>
    </w:r>
    <w:r w:rsidR="004964F5" w:rsidRPr="004964F5">
      <w:t xml:space="preserve">CBS Consult. 2018/Doc. 2(2), DRAFT 1, p. </w:t>
    </w:r>
    <w:r w:rsidR="004964F5">
      <w:fldChar w:fldCharType="begin"/>
    </w:r>
    <w:r w:rsidR="004964F5">
      <w:instrText xml:space="preserve"> PAGE   \* MERGEFORMAT </w:instrText>
    </w:r>
    <w:r w:rsidR="004964F5">
      <w:fldChar w:fldCharType="separate"/>
    </w:r>
    <w:r>
      <w:rPr>
        <w:noProof/>
      </w:rPr>
      <w:t>4</w:t>
    </w:r>
    <w:r w:rsidR="004964F5">
      <w:rPr>
        <w:noProof/>
      </w:rPr>
      <w:fldChar w:fldCharType="end"/>
    </w:r>
    <w:r>
      <w:pict w14:anchorId="525A834B">
        <v:shape id="_x0000_s2175" type="#_x0000_t75" style="position:absolute;left:0;text-align:left;margin-left:0;margin-top:0;width:50pt;height:50pt;z-index:251715584;visibility:hidden;mso-position-horizontal-relative:text;mso-position-vertical-relative:text">
          <v:path gradientshapeok="f"/>
          <o:lock v:ext="edit" selection="t"/>
        </v:shape>
      </w:pict>
    </w:r>
    <w:r>
      <w:pict w14:anchorId="14671E3C">
        <v:shape id="_x0000_s2174" type="#_x0000_t75" style="position:absolute;left:0;text-align:left;margin-left:0;margin-top:0;width:50pt;height:50pt;z-index:251716608;visibility:hidden;mso-position-horizontal-relative:text;mso-position-vertical-relative:text">
          <v:path gradientshapeok="f"/>
          <o:lock v:ext="edit" selection="t"/>
        </v:shape>
      </w:pict>
    </w:r>
    <w:r>
      <w:pict w14:anchorId="4C0F118D">
        <v:shape id="_x0000_s2243" type="#_x0000_t75" style="position:absolute;left:0;text-align:left;margin-left:0;margin-top:0;width:50pt;height:50pt;z-index:251668480;visibility:hidden;mso-position-horizontal-relative:text;mso-position-vertical-relative:text">
          <v:path gradientshapeok="f"/>
          <o:lock v:ext="edit" selection="t"/>
        </v:shape>
      </w:pict>
    </w:r>
    <w:r>
      <w:pict w14:anchorId="66E82451">
        <v:shape id="_x0000_s2242" type="#_x0000_t75" style="position:absolute;left:0;text-align:left;margin-left:0;margin-top:0;width:50pt;height:50pt;z-index:251669504;visibility:hidden;mso-position-horizontal-relative:text;mso-position-vertical-relative:text">
          <v:path gradientshapeok="f"/>
          <o:lock v:ext="edit" selection="t"/>
        </v:shape>
      </w:pict>
    </w:r>
    <w:r>
      <w:pict w14:anchorId="524CA759">
        <v:shape id="_x0000_s2311" type="#_x0000_t75" style="position:absolute;left:0;text-align:left;margin-left:0;margin-top:0;width:50pt;height:50pt;z-index:251644928;visibility:hidden;mso-position-horizontal-relative:text;mso-position-vertical-relative:text">
          <v:path gradientshapeok="f"/>
          <o:lock v:ext="edit" selection="t"/>
        </v:shape>
      </w:pict>
    </w:r>
    <w:r>
      <w:pict w14:anchorId="740B4A5F">
        <v:shape id="_x0000_s2310" type="#_x0000_t75" style="position:absolute;left:0;text-align:left;margin-left:0;margin-top:0;width:50pt;height:50pt;z-index:251645952;visibility:hidden;mso-position-horizontal-relative:text;mso-position-vertical-relative:text">
          <v:path gradientshapeok="f"/>
          <o:lock v:ext="edit" selection="t"/>
        </v:shape>
      </w:pict>
    </w:r>
    <w:r>
      <w:pict w14:anchorId="226B0F8F">
        <v:shape id="_x0000_s2383" type="#_x0000_t75" style="position:absolute;left:0;text-align:left;margin-left:0;margin-top:0;width:50pt;height:50pt;z-index:251621376;visibility:hidden;mso-position-horizontal-relative:text;mso-position-vertical-relative:text">
          <v:path gradientshapeok="f"/>
          <o:lock v:ext="edit" selection="t"/>
        </v:shape>
      </w:pict>
    </w:r>
    <w:r>
      <w:pict w14:anchorId="793A33AB">
        <v:shape id="_x0000_s2382" type="#_x0000_t75" style="position:absolute;left:0;text-align:left;margin-left:0;margin-top:0;width:50pt;height:50pt;z-index:251622400;visibility:hidden;mso-position-horizontal-relative:text;mso-position-vertical-relative:text">
          <v:path gradientshapeok="f"/>
          <o:lock v:ext="edit" selection="t"/>
        </v:shape>
      </w:pict>
    </w:r>
    <w:r>
      <w:pict>
        <v:shape id="_x0000_s2457" type="#_x0000_t75" style="position:absolute;left:0;text-align:left;margin-left:0;margin-top:0;width:50pt;height:50pt;z-index:251597824;visibility:hidden;mso-position-horizontal-relative:text;mso-position-vertical-relative:text">
          <v:path gradientshapeok="f"/>
          <o:lock v:ext="edit" selection="t"/>
        </v:shape>
      </w:pict>
    </w:r>
    <w:r>
      <w:pict>
        <v:shape id="_x0000_s2456" type="#_x0000_t75" style="position:absolute;left:0;text-align:left;margin-left:0;margin-top:0;width:50pt;height:50pt;z-index:251598848;visibility:hidden;mso-position-horizontal-relative:text;mso-position-vertical-relative:text">
          <v:path gradientshapeok="f"/>
          <o:lock v:ext="edit" selection="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B4619"/>
    <w:multiLevelType w:val="hybridMultilevel"/>
    <w:tmpl w:val="436E21E8"/>
    <w:lvl w:ilvl="0" w:tplc="91F6F5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38D3131"/>
    <w:multiLevelType w:val="hybridMultilevel"/>
    <w:tmpl w:val="88A251AC"/>
    <w:lvl w:ilvl="0" w:tplc="05F4BC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5A92456"/>
    <w:multiLevelType w:val="multilevel"/>
    <w:tmpl w:val="A9406F80"/>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7">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5B4B0C67"/>
    <w:multiLevelType w:val="hybridMultilevel"/>
    <w:tmpl w:val="F8068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FC43CCE"/>
    <w:multiLevelType w:val="hybridMultilevel"/>
    <w:tmpl w:val="3ED6EF12"/>
    <w:lvl w:ilvl="0" w:tplc="04090001">
      <w:start w:val="1"/>
      <w:numFmt w:val="bullet"/>
      <w:lvlText w:val=""/>
      <w:lvlJc w:val="left"/>
      <w:pPr>
        <w:ind w:left="720" w:hanging="360"/>
      </w:pPr>
      <w:rPr>
        <w:rFonts w:ascii="Symbol" w:hAnsi="Symbol" w:hint="default"/>
      </w:rPr>
    </w:lvl>
    <w:lvl w:ilvl="1" w:tplc="48567DEC">
      <w:start w:val="1"/>
      <w:numFmt w:val="bullet"/>
      <w:lvlText w:val="o"/>
      <w:lvlJc w:val="left"/>
      <w:pPr>
        <w:ind w:left="1440" w:hanging="360"/>
      </w:pPr>
      <w:rPr>
        <w:rFonts w:ascii="Courier New" w:hAnsi="Courier New" w:cs="Courier New"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AC60696"/>
    <w:multiLevelType w:val="hybridMultilevel"/>
    <w:tmpl w:val="6DCA552A"/>
    <w:lvl w:ilvl="0" w:tplc="DD2ECEB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3">
    <w:nsid w:val="7E32248F"/>
    <w:multiLevelType w:val="hybridMultilevel"/>
    <w:tmpl w:val="78A83504"/>
    <w:lvl w:ilvl="0" w:tplc="0409000F">
      <w:start w:val="1"/>
      <w:numFmt w:val="decimal"/>
      <w:lvlText w:val="%1."/>
      <w:lvlJc w:val="left"/>
      <w:pPr>
        <w:ind w:left="3141" w:hanging="360"/>
      </w:pPr>
    </w:lvl>
    <w:lvl w:ilvl="1" w:tplc="04090019">
      <w:start w:val="1"/>
      <w:numFmt w:val="lowerLetter"/>
      <w:lvlText w:val="%2."/>
      <w:lvlJc w:val="left"/>
      <w:pPr>
        <w:ind w:left="3861" w:hanging="360"/>
      </w:pPr>
    </w:lvl>
    <w:lvl w:ilvl="2" w:tplc="0409001B" w:tentative="1">
      <w:start w:val="1"/>
      <w:numFmt w:val="lowerRoman"/>
      <w:lvlText w:val="%3."/>
      <w:lvlJc w:val="right"/>
      <w:pPr>
        <w:ind w:left="4581" w:hanging="180"/>
      </w:pPr>
    </w:lvl>
    <w:lvl w:ilvl="3" w:tplc="0409000F" w:tentative="1">
      <w:start w:val="1"/>
      <w:numFmt w:val="decimal"/>
      <w:lvlText w:val="%4."/>
      <w:lvlJc w:val="left"/>
      <w:pPr>
        <w:ind w:left="5301" w:hanging="360"/>
      </w:pPr>
    </w:lvl>
    <w:lvl w:ilvl="4" w:tplc="04090019" w:tentative="1">
      <w:start w:val="1"/>
      <w:numFmt w:val="lowerLetter"/>
      <w:lvlText w:val="%5."/>
      <w:lvlJc w:val="left"/>
      <w:pPr>
        <w:ind w:left="6021" w:hanging="360"/>
      </w:pPr>
    </w:lvl>
    <w:lvl w:ilvl="5" w:tplc="0409001B" w:tentative="1">
      <w:start w:val="1"/>
      <w:numFmt w:val="lowerRoman"/>
      <w:lvlText w:val="%6."/>
      <w:lvlJc w:val="right"/>
      <w:pPr>
        <w:ind w:left="6741" w:hanging="180"/>
      </w:pPr>
    </w:lvl>
    <w:lvl w:ilvl="6" w:tplc="0409000F" w:tentative="1">
      <w:start w:val="1"/>
      <w:numFmt w:val="decimal"/>
      <w:lvlText w:val="%7."/>
      <w:lvlJc w:val="left"/>
      <w:pPr>
        <w:ind w:left="7461" w:hanging="360"/>
      </w:pPr>
    </w:lvl>
    <w:lvl w:ilvl="7" w:tplc="04090019" w:tentative="1">
      <w:start w:val="1"/>
      <w:numFmt w:val="lowerLetter"/>
      <w:lvlText w:val="%8."/>
      <w:lvlJc w:val="left"/>
      <w:pPr>
        <w:ind w:left="8181" w:hanging="360"/>
      </w:pPr>
    </w:lvl>
    <w:lvl w:ilvl="8" w:tplc="0409001B" w:tentative="1">
      <w:start w:val="1"/>
      <w:numFmt w:val="lowerRoman"/>
      <w:lvlText w:val="%9."/>
      <w:lvlJc w:val="right"/>
      <w:pPr>
        <w:ind w:left="8901"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num>
  <w:num w:numId="8">
    <w:abstractNumId w:val="1"/>
  </w:num>
  <w:num w:numId="9">
    <w:abstractNumId w:val="9"/>
  </w:num>
  <w:num w:numId="10">
    <w:abstractNumId w:val="13"/>
  </w:num>
  <w:num w:numId="11">
    <w:abstractNumId w:val="8"/>
  </w:num>
  <w:num w:numId="12">
    <w:abstractNumId w:val="10"/>
  </w:num>
  <w:num w:numId="13">
    <w:abstractNumId w:val="3"/>
  </w:num>
  <w:num w:numId="14">
    <w:abstractNumId w:val="0"/>
  </w:num>
  <w:num w:numId="1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50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212C2"/>
    <w:rsid w:val="00022BF1"/>
    <w:rsid w:val="00026393"/>
    <w:rsid w:val="00030C34"/>
    <w:rsid w:val="0003137A"/>
    <w:rsid w:val="00037114"/>
    <w:rsid w:val="00041171"/>
    <w:rsid w:val="00041C35"/>
    <w:rsid w:val="00050F8E"/>
    <w:rsid w:val="000573AD"/>
    <w:rsid w:val="00072F17"/>
    <w:rsid w:val="000806D8"/>
    <w:rsid w:val="00082C80"/>
    <w:rsid w:val="00083847"/>
    <w:rsid w:val="00083C36"/>
    <w:rsid w:val="000A69BF"/>
    <w:rsid w:val="000C225A"/>
    <w:rsid w:val="000C6781"/>
    <w:rsid w:val="000D400C"/>
    <w:rsid w:val="000D4FA3"/>
    <w:rsid w:val="000F5E49"/>
    <w:rsid w:val="000F7A87"/>
    <w:rsid w:val="00111BFD"/>
    <w:rsid w:val="0011498B"/>
    <w:rsid w:val="00120147"/>
    <w:rsid w:val="00123140"/>
    <w:rsid w:val="00141AA2"/>
    <w:rsid w:val="00163BA3"/>
    <w:rsid w:val="00166B31"/>
    <w:rsid w:val="00176F0D"/>
    <w:rsid w:val="00180771"/>
    <w:rsid w:val="001809DE"/>
    <w:rsid w:val="001930A3"/>
    <w:rsid w:val="001A228B"/>
    <w:rsid w:val="001A341E"/>
    <w:rsid w:val="001B0EA6"/>
    <w:rsid w:val="001B1CDF"/>
    <w:rsid w:val="001B56F4"/>
    <w:rsid w:val="001C5462"/>
    <w:rsid w:val="001D6302"/>
    <w:rsid w:val="001E7581"/>
    <w:rsid w:val="001E7DD0"/>
    <w:rsid w:val="001F1BDA"/>
    <w:rsid w:val="0020095E"/>
    <w:rsid w:val="00210D30"/>
    <w:rsid w:val="00211364"/>
    <w:rsid w:val="00234A34"/>
    <w:rsid w:val="002443A7"/>
    <w:rsid w:val="0025255D"/>
    <w:rsid w:val="002614CE"/>
    <w:rsid w:val="00270480"/>
    <w:rsid w:val="002779AF"/>
    <w:rsid w:val="002823D8"/>
    <w:rsid w:val="00284BBA"/>
    <w:rsid w:val="0028531A"/>
    <w:rsid w:val="00285446"/>
    <w:rsid w:val="00292D07"/>
    <w:rsid w:val="00295593"/>
    <w:rsid w:val="002A386C"/>
    <w:rsid w:val="002A7A9F"/>
    <w:rsid w:val="002C30BC"/>
    <w:rsid w:val="002C7A88"/>
    <w:rsid w:val="002D232B"/>
    <w:rsid w:val="002D5E00"/>
    <w:rsid w:val="002D6DAC"/>
    <w:rsid w:val="002E3FAD"/>
    <w:rsid w:val="002E48CA"/>
    <w:rsid w:val="002E4E16"/>
    <w:rsid w:val="002E7D0E"/>
    <w:rsid w:val="002F5517"/>
    <w:rsid w:val="00301E8C"/>
    <w:rsid w:val="0030433B"/>
    <w:rsid w:val="00320009"/>
    <w:rsid w:val="0032424A"/>
    <w:rsid w:val="00365B3D"/>
    <w:rsid w:val="0036681A"/>
    <w:rsid w:val="00380AF7"/>
    <w:rsid w:val="00384F33"/>
    <w:rsid w:val="00394A05"/>
    <w:rsid w:val="00397770"/>
    <w:rsid w:val="00397880"/>
    <w:rsid w:val="003A7016"/>
    <w:rsid w:val="003B4E61"/>
    <w:rsid w:val="003D50ED"/>
    <w:rsid w:val="003E4046"/>
    <w:rsid w:val="003F125B"/>
    <w:rsid w:val="003F7B3F"/>
    <w:rsid w:val="0041078D"/>
    <w:rsid w:val="00416F97"/>
    <w:rsid w:val="004203D2"/>
    <w:rsid w:val="00425CE4"/>
    <w:rsid w:val="0043039B"/>
    <w:rsid w:val="004423FE"/>
    <w:rsid w:val="00445C35"/>
    <w:rsid w:val="00446BB3"/>
    <w:rsid w:val="00455E98"/>
    <w:rsid w:val="004667E7"/>
    <w:rsid w:val="00473619"/>
    <w:rsid w:val="00475797"/>
    <w:rsid w:val="004811DD"/>
    <w:rsid w:val="00491766"/>
    <w:rsid w:val="0049253B"/>
    <w:rsid w:val="004964F5"/>
    <w:rsid w:val="004A140B"/>
    <w:rsid w:val="004B7BAA"/>
    <w:rsid w:val="004C2DF7"/>
    <w:rsid w:val="004C3B5D"/>
    <w:rsid w:val="004C4E0B"/>
    <w:rsid w:val="004D497E"/>
    <w:rsid w:val="004D731F"/>
    <w:rsid w:val="004E4809"/>
    <w:rsid w:val="004E6352"/>
    <w:rsid w:val="004E6460"/>
    <w:rsid w:val="004E66E4"/>
    <w:rsid w:val="004F6B46"/>
    <w:rsid w:val="004F7CB3"/>
    <w:rsid w:val="005068D6"/>
    <w:rsid w:val="005105B5"/>
    <w:rsid w:val="00525B80"/>
    <w:rsid w:val="0053098F"/>
    <w:rsid w:val="00546D8E"/>
    <w:rsid w:val="00571AE1"/>
    <w:rsid w:val="00583549"/>
    <w:rsid w:val="00592267"/>
    <w:rsid w:val="005A521B"/>
    <w:rsid w:val="005A57B9"/>
    <w:rsid w:val="005B0AE2"/>
    <w:rsid w:val="005B147A"/>
    <w:rsid w:val="005B1F2C"/>
    <w:rsid w:val="005C0A77"/>
    <w:rsid w:val="005D03D9"/>
    <w:rsid w:val="005D666D"/>
    <w:rsid w:val="005F7795"/>
    <w:rsid w:val="0061028A"/>
    <w:rsid w:val="00615AB0"/>
    <w:rsid w:val="0061778C"/>
    <w:rsid w:val="00636B90"/>
    <w:rsid w:val="0064738B"/>
    <w:rsid w:val="006508EA"/>
    <w:rsid w:val="00697DB5"/>
    <w:rsid w:val="006A2801"/>
    <w:rsid w:val="006A492A"/>
    <w:rsid w:val="006A5F20"/>
    <w:rsid w:val="006B7097"/>
    <w:rsid w:val="006C25F8"/>
    <w:rsid w:val="006C5596"/>
    <w:rsid w:val="006C783F"/>
    <w:rsid w:val="006D36F8"/>
    <w:rsid w:val="006D5576"/>
    <w:rsid w:val="006E5FE9"/>
    <w:rsid w:val="006E6B4E"/>
    <w:rsid w:val="006E766D"/>
    <w:rsid w:val="006F1078"/>
    <w:rsid w:val="00705C9F"/>
    <w:rsid w:val="00716951"/>
    <w:rsid w:val="00717999"/>
    <w:rsid w:val="00734899"/>
    <w:rsid w:val="00735D9E"/>
    <w:rsid w:val="0075136C"/>
    <w:rsid w:val="00754CF7"/>
    <w:rsid w:val="00771A68"/>
    <w:rsid w:val="00777D58"/>
    <w:rsid w:val="007C212A"/>
    <w:rsid w:val="007D3CF6"/>
    <w:rsid w:val="007E3F58"/>
    <w:rsid w:val="007E56FF"/>
    <w:rsid w:val="007E7D21"/>
    <w:rsid w:val="007F18ED"/>
    <w:rsid w:val="007F482F"/>
    <w:rsid w:val="008039DC"/>
    <w:rsid w:val="00807CC5"/>
    <w:rsid w:val="008133B8"/>
    <w:rsid w:val="00823B49"/>
    <w:rsid w:val="00831751"/>
    <w:rsid w:val="00835B42"/>
    <w:rsid w:val="00843072"/>
    <w:rsid w:val="00847D99"/>
    <w:rsid w:val="0085038E"/>
    <w:rsid w:val="0086271D"/>
    <w:rsid w:val="0086420B"/>
    <w:rsid w:val="00864DBF"/>
    <w:rsid w:val="00865AE2"/>
    <w:rsid w:val="008829B9"/>
    <w:rsid w:val="00894CA7"/>
    <w:rsid w:val="008A722F"/>
    <w:rsid w:val="008A7313"/>
    <w:rsid w:val="008A7322"/>
    <w:rsid w:val="008A7D91"/>
    <w:rsid w:val="008B7559"/>
    <w:rsid w:val="008B7FC7"/>
    <w:rsid w:val="008C17A4"/>
    <w:rsid w:val="008E1E4A"/>
    <w:rsid w:val="008E2FF1"/>
    <w:rsid w:val="008F0615"/>
    <w:rsid w:val="008F1FDB"/>
    <w:rsid w:val="008F4837"/>
    <w:rsid w:val="00914A73"/>
    <w:rsid w:val="0092046D"/>
    <w:rsid w:val="00933D75"/>
    <w:rsid w:val="00935E09"/>
    <w:rsid w:val="00945442"/>
    <w:rsid w:val="00950605"/>
    <w:rsid w:val="00952233"/>
    <w:rsid w:val="00954D66"/>
    <w:rsid w:val="0096121C"/>
    <w:rsid w:val="00975D76"/>
    <w:rsid w:val="00982E51"/>
    <w:rsid w:val="009874B9"/>
    <w:rsid w:val="00993581"/>
    <w:rsid w:val="009A288C"/>
    <w:rsid w:val="009B3755"/>
    <w:rsid w:val="009B6697"/>
    <w:rsid w:val="009C4C04"/>
    <w:rsid w:val="009D6216"/>
    <w:rsid w:val="009F4853"/>
    <w:rsid w:val="009F7566"/>
    <w:rsid w:val="00A06BFE"/>
    <w:rsid w:val="00A10F5D"/>
    <w:rsid w:val="00A14AF1"/>
    <w:rsid w:val="00A16891"/>
    <w:rsid w:val="00A332E8"/>
    <w:rsid w:val="00A35AF5"/>
    <w:rsid w:val="00A35DDF"/>
    <w:rsid w:val="00A36CBA"/>
    <w:rsid w:val="00A50291"/>
    <w:rsid w:val="00A54F76"/>
    <w:rsid w:val="00A604CD"/>
    <w:rsid w:val="00A60FE6"/>
    <w:rsid w:val="00A654BE"/>
    <w:rsid w:val="00A7683B"/>
    <w:rsid w:val="00A874EF"/>
    <w:rsid w:val="00A95415"/>
    <w:rsid w:val="00AA3C89"/>
    <w:rsid w:val="00AC4671"/>
    <w:rsid w:val="00AC4CDB"/>
    <w:rsid w:val="00AF19CF"/>
    <w:rsid w:val="00AF638A"/>
    <w:rsid w:val="00B00141"/>
    <w:rsid w:val="00B009AA"/>
    <w:rsid w:val="00B030C8"/>
    <w:rsid w:val="00B056E7"/>
    <w:rsid w:val="00B05B71"/>
    <w:rsid w:val="00B10035"/>
    <w:rsid w:val="00B165E6"/>
    <w:rsid w:val="00B235DB"/>
    <w:rsid w:val="00B301FE"/>
    <w:rsid w:val="00B34FF4"/>
    <w:rsid w:val="00B548A2"/>
    <w:rsid w:val="00B56934"/>
    <w:rsid w:val="00B72444"/>
    <w:rsid w:val="00B7303E"/>
    <w:rsid w:val="00B93B62"/>
    <w:rsid w:val="00B953D1"/>
    <w:rsid w:val="00BA30D0"/>
    <w:rsid w:val="00BC3BA2"/>
    <w:rsid w:val="00BD471A"/>
    <w:rsid w:val="00BE2ABF"/>
    <w:rsid w:val="00C04BD2"/>
    <w:rsid w:val="00C13EEC"/>
    <w:rsid w:val="00C156A4"/>
    <w:rsid w:val="00C20FAA"/>
    <w:rsid w:val="00C2459D"/>
    <w:rsid w:val="00C25F5D"/>
    <w:rsid w:val="00C354A2"/>
    <w:rsid w:val="00C4170B"/>
    <w:rsid w:val="00C42C95"/>
    <w:rsid w:val="00C55E5B"/>
    <w:rsid w:val="00C720A4"/>
    <w:rsid w:val="00C74DF6"/>
    <w:rsid w:val="00C7611C"/>
    <w:rsid w:val="00C94097"/>
    <w:rsid w:val="00CA4269"/>
    <w:rsid w:val="00CA7330"/>
    <w:rsid w:val="00CB64F0"/>
    <w:rsid w:val="00CC2909"/>
    <w:rsid w:val="00CD504F"/>
    <w:rsid w:val="00CE1719"/>
    <w:rsid w:val="00D05E6F"/>
    <w:rsid w:val="00D0717E"/>
    <w:rsid w:val="00D33442"/>
    <w:rsid w:val="00D33B63"/>
    <w:rsid w:val="00D44BAD"/>
    <w:rsid w:val="00D45B55"/>
    <w:rsid w:val="00D7097B"/>
    <w:rsid w:val="00D91DFA"/>
    <w:rsid w:val="00DB1AB2"/>
    <w:rsid w:val="00DC0DA2"/>
    <w:rsid w:val="00DC5E32"/>
    <w:rsid w:val="00DD3A65"/>
    <w:rsid w:val="00DD62C6"/>
    <w:rsid w:val="00DF4FAF"/>
    <w:rsid w:val="00E00498"/>
    <w:rsid w:val="00E00CE6"/>
    <w:rsid w:val="00E131ED"/>
    <w:rsid w:val="00E2617A"/>
    <w:rsid w:val="00E271F6"/>
    <w:rsid w:val="00E27B57"/>
    <w:rsid w:val="00E538E6"/>
    <w:rsid w:val="00E65496"/>
    <w:rsid w:val="00E711D7"/>
    <w:rsid w:val="00E73FC6"/>
    <w:rsid w:val="00E802A2"/>
    <w:rsid w:val="00E85C0B"/>
    <w:rsid w:val="00EA01F7"/>
    <w:rsid w:val="00EA1A96"/>
    <w:rsid w:val="00EC2693"/>
    <w:rsid w:val="00ED27EE"/>
    <w:rsid w:val="00ED60C0"/>
    <w:rsid w:val="00ED67AF"/>
    <w:rsid w:val="00EE128C"/>
    <w:rsid w:val="00EE3AB1"/>
    <w:rsid w:val="00EF0918"/>
    <w:rsid w:val="00EF5E1E"/>
    <w:rsid w:val="00EF66D9"/>
    <w:rsid w:val="00EF6BA5"/>
    <w:rsid w:val="00EF780D"/>
    <w:rsid w:val="00EF7A98"/>
    <w:rsid w:val="00F0267E"/>
    <w:rsid w:val="00F37BDF"/>
    <w:rsid w:val="00F43CB2"/>
    <w:rsid w:val="00F453DD"/>
    <w:rsid w:val="00F474C9"/>
    <w:rsid w:val="00F50549"/>
    <w:rsid w:val="00F61675"/>
    <w:rsid w:val="00F6686B"/>
    <w:rsid w:val="00F67F74"/>
    <w:rsid w:val="00F73DE3"/>
    <w:rsid w:val="00F764F3"/>
    <w:rsid w:val="00F84DD2"/>
    <w:rsid w:val="00FB0872"/>
    <w:rsid w:val="00FB54CC"/>
    <w:rsid w:val="00FD1A3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50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rsid w:val="005B147A"/>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paragraph" w:customStyle="1" w:styleId="Pa27">
    <w:name w:val="Pa27"/>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20">
    <w:name w:val="Pa20"/>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gmail-pa20">
    <w:name w:val="gmail-pa20"/>
    <w:basedOn w:val="Normal"/>
    <w:rsid w:val="00F764F3"/>
    <w:pPr>
      <w:tabs>
        <w:tab w:val="clear" w:pos="1134"/>
      </w:tabs>
      <w:spacing w:before="100" w:beforeAutospacing="1" w:after="100" w:afterAutospacing="1"/>
      <w:jc w:val="left"/>
    </w:pPr>
    <w:rPr>
      <w:rFonts w:ascii="Times New Roman" w:eastAsia="Times New Roman" w:hAnsi="Times New Roman" w:cs="Times New Roman"/>
      <w:sz w:val="24"/>
      <w:szCs w:val="24"/>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rsid w:val="005B147A"/>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paragraph" w:customStyle="1" w:styleId="Pa27">
    <w:name w:val="Pa27"/>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20">
    <w:name w:val="Pa20"/>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gmail-pa20">
    <w:name w:val="gmail-pa20"/>
    <w:basedOn w:val="Normal"/>
    <w:rsid w:val="00F764F3"/>
    <w:pPr>
      <w:tabs>
        <w:tab w:val="clear" w:pos="1134"/>
      </w:tabs>
      <w:spacing w:before="100" w:beforeAutospacing="1" w:after="100" w:afterAutospacing="1"/>
      <w:jc w:val="left"/>
    </w:pPr>
    <w:rPr>
      <w:rFonts w:ascii="Times New Roman" w:eastAsia="Times New Roman" w:hAnsi="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77080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wmo.int/edistrib_exped/grp_prs/_en/01194-2018-OBS-CBS-TECO-2018_en.pdf" TargetMode="External"/><Relationship Id="rId18" Type="http://schemas.openxmlformats.org/officeDocument/2006/relationships/hyperlink" Target="https://wis.wmo.int/WIS-Manual" TargetMode="External"/><Relationship Id="rId26" Type="http://schemas.openxmlformats.org/officeDocument/2006/relationships/hyperlink" Target="https://wis.wmo.int/WIGOS-MD"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34" Type="http://schemas.openxmlformats.org/officeDocument/2006/relationships/header" Target="header9.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yperlink" Target="http://meetings.wmo.int/cbs-teco-2018/InformationDocuments/CBS-TECO-2018-Inf-5(4)-WIS-Information-Management.docx?Web=1" TargetMode="External"/><Relationship Id="rId25" Type="http://schemas.openxmlformats.org/officeDocument/2006/relationships/header" Target="header5.xml"/><Relationship Id="rId33" Type="http://schemas.openxmlformats.org/officeDocument/2006/relationships/header" Target="header8.xm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meetings.wmo.int/cbs-teco-2018/English/CBS-TECO-2018-Doc-5(1)-WIS-Background_draft1.docx?Web=1" TargetMode="External"/><Relationship Id="rId20" Type="http://schemas.openxmlformats.org/officeDocument/2006/relationships/hyperlink" Target="https://wiswiki.wmo.int/tiki-index.php?page=ManualCodes3" TargetMode="External"/><Relationship Id="rId29" Type="http://schemas.openxmlformats.org/officeDocument/2006/relationships/hyperlink" Target="http://schemas.wmo.int/wmdr/1.0/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4.xml"/><Relationship Id="rId32" Type="http://schemas.openxmlformats.org/officeDocument/2006/relationships/header" Target="header7.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cbs-consult-2018@wmo.int" TargetMode="External"/><Relationship Id="rId23" Type="http://schemas.openxmlformats.org/officeDocument/2006/relationships/header" Target="header3.xml"/><Relationship Id="rId28" Type="http://schemas.openxmlformats.org/officeDocument/2006/relationships/hyperlink" Target="https://schemas.wmo.int/wmdr/1.0/documentation/WMDR_ModelAndSchemaSpecification.pdf" TargetMode="External"/><Relationship Id="rId36" Type="http://schemas.openxmlformats.org/officeDocument/2006/relationships/header" Target="header11.xml"/><Relationship Id="rId10" Type="http://schemas.openxmlformats.org/officeDocument/2006/relationships/footnotes" Target="footnotes.xml"/><Relationship Id="rId19" Type="http://schemas.openxmlformats.org/officeDocument/2006/relationships/hyperlink" Target="https://wis.wmo.int/WIS-Guide" TargetMode="External"/><Relationship Id="rId3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meetings.wmo.int/cbs-teco-2018" TargetMode="External"/><Relationship Id="rId22" Type="http://schemas.openxmlformats.org/officeDocument/2006/relationships/header" Target="header2.xml"/><Relationship Id="rId27" Type="http://schemas.openxmlformats.org/officeDocument/2006/relationships/hyperlink" Target="http://schemas.wmo.int/wmdr/1.0/wmdr.xsd" TargetMode="External"/><Relationship Id="rId30" Type="http://schemas.openxmlformats.org/officeDocument/2006/relationships/hyperlink" Target="http://wis.wmo.int/metce-uml" TargetMode="External"/><Relationship Id="rId35" Type="http://schemas.openxmlformats.org/officeDocument/2006/relationships/header" Target="header10.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5C1AD4B6274860A8F160084E275784"/>
        <w:category>
          <w:name w:val="General"/>
          <w:gallery w:val="placeholder"/>
        </w:category>
        <w:types>
          <w:type w:val="bbPlcHdr"/>
        </w:types>
        <w:behaviors>
          <w:behavior w:val="content"/>
        </w:behaviors>
        <w:guid w:val="{D2BBF508-3DA6-489A-991E-38C281DE9DC6}"/>
      </w:docPartPr>
      <w:docPartBody>
        <w:p w:rsidR="0092680C" w:rsidRDefault="009C38EA">
          <w:pPr>
            <w:pStyle w:val="395C1AD4B6274860A8F160084E275784"/>
          </w:pPr>
          <w:r w:rsidRPr="00F0761C">
            <w:rPr>
              <w:rStyle w:val="PlaceholderText"/>
            </w:rPr>
            <w:t>[Keywords]</w:t>
          </w:r>
        </w:p>
      </w:docPartBody>
    </w:docPart>
    <w:docPart>
      <w:docPartPr>
        <w:name w:val="A6C5A560FFE5492AA43F3DD0552B3E7C"/>
        <w:category>
          <w:name w:val="General"/>
          <w:gallery w:val="placeholder"/>
        </w:category>
        <w:types>
          <w:type w:val="bbPlcHdr"/>
        </w:types>
        <w:behaviors>
          <w:behavior w:val="content"/>
        </w:behaviors>
        <w:guid w:val="{9FBF7588-3EE8-4F84-9049-3A2DB167D9F1}"/>
      </w:docPartPr>
      <w:docPartBody>
        <w:p w:rsidR="0092680C" w:rsidRDefault="009C38EA">
          <w:pPr>
            <w:pStyle w:val="A6C5A560FFE5492AA43F3DD0552B3E7C"/>
          </w:pPr>
          <w:r w:rsidRPr="00F0761C">
            <w:rPr>
              <w:rStyle w:val="PlaceholderText"/>
            </w:rPr>
            <w:t>[Category]</w:t>
          </w:r>
        </w:p>
      </w:docPartBody>
    </w:docPart>
    <w:docPart>
      <w:docPartPr>
        <w:name w:val="587A756BDE0C4418BD5E97DB19D19909"/>
        <w:category>
          <w:name w:val="General"/>
          <w:gallery w:val="placeholder"/>
        </w:category>
        <w:types>
          <w:type w:val="bbPlcHdr"/>
        </w:types>
        <w:behaviors>
          <w:behavior w:val="content"/>
        </w:behaviors>
        <w:guid w:val="{D7CF4EF7-9D59-4950-936A-8CA0F06AD74E}"/>
      </w:docPartPr>
      <w:docPartBody>
        <w:p w:rsidR="0092680C" w:rsidRDefault="009C38EA">
          <w:pPr>
            <w:pStyle w:val="587A756BDE0C4418BD5E97DB19D19909"/>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Stone Sans ITC">
    <w:altName w:val="Stone Sans ITC"/>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80C"/>
    <w:rsid w:val="00091AE9"/>
    <w:rsid w:val="003240A1"/>
    <w:rsid w:val="0082512A"/>
    <w:rsid w:val="0084372E"/>
    <w:rsid w:val="0092680C"/>
    <w:rsid w:val="009C38EA"/>
    <w:rsid w:val="009F09ED"/>
    <w:rsid w:val="00B249BE"/>
    <w:rsid w:val="00BF64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162CCAC"/>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OBS-WIS/DRMM</Department>
    <Subject_x0020_ xmlns="0e656187-b300-4fb0-8bf4-3a50f872073c">CBS-Consultation-2018-Doc-2(2)-WMDR-Information-Management</Subject_x0020_>
    <Project_x0020_Identification_x0020__x002f__x0020_Reference xmlns="0e656187-b300-4fb0-8bf4-3a50f872073c">CBS-Consult-2018</Project_x0020_Identification_x0020__x002f__x0020_Refere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Description="" ma:contentTypeID="0x0101007344B9B151AD4AFE80408E6728AAD177" ma:contentTypeName="Constituent Bodi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DM"/>
          <xsd:enumeration value="ADM/BO"/>
          <xsd:enumeration value="ADM/FIN"/>
          <xsd:enumeration value="ADM/HRD"/>
          <xsd:enumeration value="ADM/ITCSD"/>
          <xsd:enumeration value="ADM/PCTD"/>
          <xsd:enumeration value="ASGO"/>
          <xsd:enumeration value="CER"/>
          <xsd:enumeration value="CER/COMM"/>
          <xsd:enumeration value="CER/DPO"/>
          <xsd:enumeration value="CER/EXT"/>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IPCC"/>
          <xsd:enumeration value="LCP"/>
          <xsd:enumeration value="LCP/CNF"/>
          <xsd:enumeration value="LCP/COS"/>
          <xsd:enumeration value="LCP/DPM"/>
          <xsd:enumeration value="LCP/LSU"/>
          <xsd:enumeration value="OBS"/>
          <xsd:enumeration value="OBS-WIGOS"/>
          <xsd:enumeration value="OBS-WIGOS/IMO"/>
          <xsd:enumeration value="OBS-WIGOS/OSD"/>
          <xsd:enumeration value="OBS-WIGOS/SAT"/>
          <xsd:enumeration value="OBS-WIGOS/WIGOS"/>
          <xsd:enumeration value="OBS-WIS"/>
          <xsd:enumeration value="OBS-WIS/DRMM"/>
          <xsd:enumeration value="OBS-WIS/IMO"/>
          <xsd:enumeration value="OBS-WIS/ITS"/>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4.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v="urn:schemas-microsoft-com:vml" xmlns:o="urn:schemas-microsoft-com:office:office"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SelectedStyle="\APA.XSL" StyleName="APA"/>
</file>

<file path=customXml/itemProps1.xml><?xml version="1.0" encoding="utf-8"?>
<ds:datastoreItem xmlns:ds="http://schemas.openxmlformats.org/officeDocument/2006/customXml" ds:itemID="{1DCBCB08-54BD-4D1D-BA9D-D0ACDB11E16B}">
  <ds:schemaRefs>
    <ds:schemaRef ds:uri="http://www.w3.org/XML/1998/namespace"/>
    <ds:schemaRef ds:uri="http://schemas.openxmlformats.org/package/2006/metadata/core-properties"/>
    <ds:schemaRef ds:uri="0e656187-b300-4fb0-8bf4-3a50f872073c"/>
    <ds:schemaRef ds:uri="http://schemas.microsoft.com/office/2006/documentManagement/types"/>
    <ds:schemaRef ds:uri="http://purl.org/dc/dcmitype/"/>
    <ds:schemaRef ds:uri="http://schemas.microsoft.com/office/2006/metadata/properties"/>
    <ds:schemaRef ds:uri="http://purl.org/dc/elements/1.1/"/>
    <ds:schemaRef ds:uri="http://purl.org/dc/terms/"/>
    <ds:schemaRef ds:uri="http://schemas.microsoft.com/office/infopath/2007/PartnerControls"/>
  </ds:schemaRefs>
</ds:datastoreItem>
</file>

<file path=customXml/itemProps2.xml><?xml version="1.0" encoding="utf-8"?>
<ds:datastoreItem xmlns:ds="http://schemas.openxmlformats.org/officeDocument/2006/customXml" ds:itemID="{98ED2A84-F411-4B4B-8F07-C50FFFB210C6}">
  <ds:schemaRefs>
    <ds:schemaRef ds:uri="http://schemas.microsoft.com/sharepoint/v3/contenttype/forms"/>
  </ds:schemaRefs>
</ds:datastoreItem>
</file>

<file path=customXml/itemProps3.xml><?xml version="1.0" encoding="utf-8"?>
<ds:datastoreItem xmlns:ds="http://schemas.openxmlformats.org/officeDocument/2006/customXml" ds:itemID="{A87F789B-0077-4FC3-BD02-CC13E06FA1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56187-b300-4fb0-8bf4-3a50f872073c"/>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DC3B5A46-8B90-4A2B-8216-2DF1F0D66B55}">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vml"/>
    <ds:schemaRef ds:uri="urn:schemas-microsoft-com:office:office"/>
    <ds:schemaRef ds:uri="urn:schemas-microsoft-com:office:exce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2/wordml"/>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relationships"/>
    <ds:schemaRef ds:uri="http://schemas.microsoft.com/office/word/2010/wordml"/>
    <ds:schemaRef ds:uri="http://schemas.openxmlformats.org/officeDocument/2006/math"/>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4</Pages>
  <Words>1202</Words>
  <Characters>6855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CBS Consultation 2018</vt:lpstr>
    </vt:vector>
  </TitlesOfParts>
  <Company>WMO</Company>
  <LinksUpToDate>false</LinksUpToDate>
  <CharactersWithSpaces>8041</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Etienne Charpentier</dc:creator>
  <cp:keywords>CBS Consult. 2018</cp:keywords>
  <dc:description>[Commission and OPAG]</dc:description>
  <cp:lastModifiedBy>Cecilia Cameron</cp:lastModifiedBy>
  <cp:revision>17</cp:revision>
  <cp:lastPrinted>2018-12-06T09:32:00Z</cp:lastPrinted>
  <dcterms:created xsi:type="dcterms:W3CDTF">2018-11-20T13:10:00Z</dcterms:created>
  <dcterms:modified xsi:type="dcterms:W3CDTF">2018-12-07T08:38:00Z</dcterms:modified>
  <cp:category>Doc. 2(2)</cp:category>
  <cp:contentStatus>DRAFT 1</cp:contentStatus>
</cp:coreProperties>
</file>