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B481EC" w14:textId="77777777" w:rsidR="00F8649F" w:rsidRDefault="00DB3ACD" w:rsidP="00F8649F">
      <w:pPr>
        <w:pStyle w:val="1"/>
      </w:pPr>
      <w:r>
        <w:rPr>
          <w:rFonts w:eastAsia="ＭＳ 明朝" w:hint="eastAsia"/>
          <w:lang w:eastAsia="ja-JP"/>
        </w:rPr>
        <w:t xml:space="preserve">GISC </w:t>
      </w:r>
      <w:r>
        <w:rPr>
          <w:rFonts w:eastAsia="ＭＳ 明朝"/>
          <w:lang w:eastAsia="ja-JP"/>
        </w:rPr>
        <w:t>–</w:t>
      </w:r>
      <w:r>
        <w:rPr>
          <w:rFonts w:eastAsia="ＭＳ 明朝" w:hint="eastAsia"/>
          <w:lang w:eastAsia="ja-JP"/>
        </w:rPr>
        <w:t xml:space="preserve"> GISC Connectivity</w:t>
      </w:r>
    </w:p>
    <w:p w14:paraId="2E0A6F91" w14:textId="77777777" w:rsidR="00DB3ACD" w:rsidRDefault="00DB3ACD" w:rsidP="00F8649F">
      <w:pPr>
        <w:pStyle w:val="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Background</w:t>
      </w:r>
    </w:p>
    <w:p w14:paraId="636BBF5F" w14:textId="77777777" w:rsidR="00DB3ACD" w:rsidRPr="00665084" w:rsidRDefault="00842162" w:rsidP="00665084">
      <w:pPr>
        <w:pStyle w:val="a3"/>
        <w:numPr>
          <w:ilvl w:val="0"/>
          <w:numId w:val="2"/>
        </w:numPr>
        <w:rPr>
          <w:rFonts w:cs="Times New Roman"/>
          <w:lang w:eastAsia="ja-JP"/>
        </w:rPr>
      </w:pPr>
      <w:r w:rsidRPr="00665084">
        <w:rPr>
          <w:rFonts w:cs="Times New Roman" w:hint="eastAsia"/>
          <w:lang w:eastAsia="ja-JP"/>
        </w:rPr>
        <w:t xml:space="preserve">The </w:t>
      </w:r>
      <w:r w:rsidR="00DB3ACD" w:rsidRPr="00665084">
        <w:rPr>
          <w:rFonts w:cs="Times New Roman" w:hint="eastAsia"/>
          <w:lang w:eastAsia="ja-JP"/>
        </w:rPr>
        <w:t xml:space="preserve">International exchange </w:t>
      </w:r>
      <w:r w:rsidRPr="00665084">
        <w:rPr>
          <w:rFonts w:cs="Times New Roman" w:hint="eastAsia"/>
          <w:lang w:eastAsia="ja-JP"/>
        </w:rPr>
        <w:t xml:space="preserve">observation </w:t>
      </w:r>
      <w:r w:rsidR="00DB3ACD" w:rsidRPr="00665084">
        <w:rPr>
          <w:rFonts w:cs="Times New Roman" w:hint="eastAsia"/>
          <w:lang w:eastAsia="ja-JP"/>
        </w:rPr>
        <w:t xml:space="preserve">data </w:t>
      </w:r>
      <w:r w:rsidRPr="00665084">
        <w:rPr>
          <w:rFonts w:cs="Times New Roman" w:hint="eastAsia"/>
          <w:lang w:eastAsia="ja-JP"/>
        </w:rPr>
        <w:t>and products [1] ha</w:t>
      </w:r>
      <w:r w:rsidR="0099493D" w:rsidRPr="00665084">
        <w:rPr>
          <w:rFonts w:cs="Times New Roman" w:hint="eastAsia"/>
          <w:lang w:eastAsia="ja-JP"/>
        </w:rPr>
        <w:t>d</w:t>
      </w:r>
      <w:r w:rsidRPr="00665084">
        <w:rPr>
          <w:rFonts w:cs="Times New Roman" w:hint="eastAsia"/>
          <w:lang w:eastAsia="ja-JP"/>
        </w:rPr>
        <w:t xml:space="preserve"> been exchanged over the GTSC to support all WMO </w:t>
      </w:r>
      <w:proofErr w:type="spellStart"/>
      <w:r w:rsidRPr="00665084">
        <w:rPr>
          <w:rFonts w:cs="Times New Roman" w:hint="eastAsia"/>
          <w:lang w:eastAsia="ja-JP"/>
        </w:rPr>
        <w:t>Programmes</w:t>
      </w:r>
      <w:proofErr w:type="spellEnd"/>
      <w:r w:rsidRPr="00665084">
        <w:rPr>
          <w:rFonts w:cs="Times New Roman" w:hint="eastAsia"/>
          <w:lang w:eastAsia="ja-JP"/>
        </w:rPr>
        <w:t xml:space="preserve"> </w:t>
      </w:r>
      <w:r w:rsidRPr="00665084">
        <w:rPr>
          <w:rFonts w:cs="Times New Roman"/>
          <w:lang w:eastAsia="ja-JP"/>
        </w:rPr>
        <w:t>and</w:t>
      </w:r>
      <w:r w:rsidRPr="00665084">
        <w:rPr>
          <w:rFonts w:cs="Times New Roman" w:hint="eastAsia"/>
          <w:lang w:eastAsia="ja-JP"/>
        </w:rPr>
        <w:t xml:space="preserve"> WMO-sponsored </w:t>
      </w:r>
      <w:proofErr w:type="spellStart"/>
      <w:r w:rsidRPr="00665084">
        <w:rPr>
          <w:rFonts w:cs="Times New Roman" w:hint="eastAsia"/>
          <w:lang w:eastAsia="ja-JP"/>
        </w:rPr>
        <w:t>Programmes</w:t>
      </w:r>
      <w:proofErr w:type="spellEnd"/>
      <w:r w:rsidRPr="00665084">
        <w:rPr>
          <w:rFonts w:cs="Times New Roman" w:hint="eastAsia"/>
          <w:lang w:eastAsia="ja-JP"/>
        </w:rPr>
        <w:t xml:space="preserve">. As from January 2012, WMO Information System (WIS) was become operational, and then the GTS </w:t>
      </w:r>
      <w:r w:rsidR="0099493D" w:rsidRPr="00665084">
        <w:rPr>
          <w:rFonts w:cs="Times New Roman" w:hint="eastAsia"/>
          <w:lang w:eastAsia="ja-JP"/>
        </w:rPr>
        <w:t>has</w:t>
      </w:r>
      <w:r w:rsidRPr="00665084">
        <w:rPr>
          <w:rFonts w:cs="Times New Roman" w:hint="eastAsia"/>
          <w:lang w:eastAsia="ja-JP"/>
        </w:rPr>
        <w:t xml:space="preserve"> been a part of WIS (known as</w:t>
      </w:r>
      <w:r w:rsidR="000534EE" w:rsidRPr="00665084">
        <w:rPr>
          <w:rFonts w:cs="Times New Roman" w:hint="eastAsia"/>
          <w:lang w:eastAsia="ja-JP"/>
        </w:rPr>
        <w:t xml:space="preserve"> WI</w:t>
      </w:r>
      <w:r w:rsidRPr="00665084">
        <w:rPr>
          <w:rFonts w:cs="Times New Roman" w:hint="eastAsia"/>
          <w:lang w:eastAsia="ja-JP"/>
        </w:rPr>
        <w:t>S part A)</w:t>
      </w:r>
      <w:r w:rsidR="000534EE" w:rsidRPr="00665084">
        <w:rPr>
          <w:rFonts w:cs="Times New Roman" w:hint="eastAsia"/>
          <w:lang w:eastAsia="ja-JP"/>
        </w:rPr>
        <w:t xml:space="preserve"> to exchange time-critical and mission-critical data. Since then </w:t>
      </w:r>
      <w:r w:rsidRPr="00665084">
        <w:rPr>
          <w:rFonts w:cs="Times New Roman" w:hint="eastAsia"/>
          <w:lang w:eastAsia="ja-JP"/>
        </w:rPr>
        <w:t xml:space="preserve">above </w:t>
      </w:r>
      <w:r w:rsidR="000534EE" w:rsidRPr="00665084">
        <w:rPr>
          <w:rFonts w:cs="Times New Roman" w:hint="eastAsia"/>
          <w:lang w:eastAsia="ja-JP"/>
        </w:rPr>
        <w:t xml:space="preserve">international </w:t>
      </w:r>
      <w:r w:rsidRPr="00665084">
        <w:rPr>
          <w:rFonts w:cs="Times New Roman" w:hint="eastAsia"/>
          <w:lang w:eastAsia="ja-JP"/>
        </w:rPr>
        <w:t xml:space="preserve">data </w:t>
      </w:r>
      <w:r w:rsidR="000534EE" w:rsidRPr="00665084">
        <w:rPr>
          <w:rFonts w:cs="Times New Roman" w:hint="eastAsia"/>
          <w:lang w:eastAsia="ja-JP"/>
        </w:rPr>
        <w:t xml:space="preserve">are </w:t>
      </w:r>
      <w:r w:rsidR="000534EE" w:rsidRPr="00665084">
        <w:rPr>
          <w:rFonts w:cs="Times New Roman"/>
          <w:lang w:eastAsia="ja-JP"/>
        </w:rPr>
        <w:t>being</w:t>
      </w:r>
      <w:r w:rsidR="000534EE" w:rsidRPr="00665084">
        <w:rPr>
          <w:rFonts w:cs="Times New Roman" w:hint="eastAsia"/>
          <w:lang w:eastAsia="ja-JP"/>
        </w:rPr>
        <w:t xml:space="preserve"> exchanged between 15 GISCs over the WIS core network, </w:t>
      </w:r>
      <w:r w:rsidR="000534EE" w:rsidRPr="00665084">
        <w:rPr>
          <w:rFonts w:cs="Times New Roman"/>
          <w:lang w:eastAsia="ja-JP"/>
        </w:rPr>
        <w:t>which is based on the Main</w:t>
      </w:r>
      <w:r w:rsidR="000534EE" w:rsidRPr="00665084">
        <w:rPr>
          <w:rFonts w:cs="Times New Roman" w:hint="eastAsia"/>
          <w:lang w:eastAsia="ja-JP"/>
        </w:rPr>
        <w:t xml:space="preserve"> </w:t>
      </w:r>
      <w:r w:rsidR="000534EE" w:rsidRPr="00665084">
        <w:rPr>
          <w:rFonts w:cs="Times New Roman"/>
          <w:lang w:eastAsia="ja-JP"/>
        </w:rPr>
        <w:t>Telecommunication Network (MTN)</w:t>
      </w:r>
      <w:r w:rsidR="000534EE" w:rsidRPr="00665084">
        <w:rPr>
          <w:rFonts w:cs="Times New Roman" w:hint="eastAsia"/>
          <w:lang w:eastAsia="ja-JP"/>
        </w:rPr>
        <w:t xml:space="preserve"> in accordance with the Paragraph 1.3, PART I of the Manual on WIS (WMO No.1060) [2].</w:t>
      </w:r>
    </w:p>
    <w:p w14:paraId="64AA2207" w14:textId="77777777" w:rsidR="00F8649F" w:rsidRDefault="0099493D" w:rsidP="00F8649F">
      <w:pPr>
        <w:pStyle w:val="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Status of connectivity</w:t>
      </w:r>
    </w:p>
    <w:p w14:paraId="36592C38" w14:textId="07153F2D" w:rsidR="0099493D" w:rsidRPr="00665084" w:rsidRDefault="0099493D" w:rsidP="00665084">
      <w:pPr>
        <w:pStyle w:val="a3"/>
        <w:numPr>
          <w:ilvl w:val="0"/>
          <w:numId w:val="2"/>
        </w:numPr>
        <w:rPr>
          <w:rFonts w:cs="Times New Roman" w:hint="eastAsia"/>
          <w:lang w:eastAsia="ja-JP"/>
        </w:rPr>
      </w:pPr>
      <w:r w:rsidRPr="00665084">
        <w:rPr>
          <w:rFonts w:cs="Times New Roman" w:hint="eastAsia"/>
          <w:lang w:eastAsia="ja-JP"/>
        </w:rPr>
        <w:t xml:space="preserve">The latest status of GISC </w:t>
      </w:r>
      <w:r w:rsidRPr="00665084">
        <w:rPr>
          <w:rFonts w:cs="Times New Roman"/>
          <w:lang w:eastAsia="ja-JP"/>
        </w:rPr>
        <w:t>–</w:t>
      </w:r>
      <w:r w:rsidRPr="00665084">
        <w:rPr>
          <w:rFonts w:cs="Times New Roman" w:hint="eastAsia"/>
          <w:lang w:eastAsia="ja-JP"/>
        </w:rPr>
        <w:t xml:space="preserve"> GISC connectivity </w:t>
      </w:r>
      <w:r w:rsidR="00A4341C" w:rsidRPr="00665084">
        <w:rPr>
          <w:rFonts w:cs="Times New Roman" w:hint="eastAsia"/>
          <w:lang w:eastAsia="ja-JP"/>
        </w:rPr>
        <w:t>will be update based on</w:t>
      </w:r>
      <w:r w:rsidRPr="00665084">
        <w:rPr>
          <w:rFonts w:cs="Times New Roman" w:hint="eastAsia"/>
          <w:lang w:eastAsia="ja-JP"/>
        </w:rPr>
        <w:t xml:space="preserve"> the status report from all GISCs</w:t>
      </w:r>
      <w:r w:rsidR="00A4341C" w:rsidRPr="00665084">
        <w:rPr>
          <w:rFonts w:cs="Times New Roman" w:hint="eastAsia"/>
          <w:lang w:eastAsia="ja-JP"/>
        </w:rPr>
        <w:t xml:space="preserve"> by TT-GISC2018</w:t>
      </w:r>
      <w:r w:rsidRPr="00665084">
        <w:rPr>
          <w:rFonts w:cs="Times New Roman" w:hint="eastAsia"/>
          <w:lang w:eastAsia="ja-JP"/>
        </w:rPr>
        <w:t xml:space="preserve">. The connectivity matrix is in </w:t>
      </w:r>
      <w:r w:rsidR="00A4341C" w:rsidRPr="00665084">
        <w:rPr>
          <w:rFonts w:cs="Times New Roman" w:hint="eastAsia"/>
          <w:lang w:eastAsia="ja-JP"/>
        </w:rPr>
        <w:t xml:space="preserve">ANNEX </w:t>
      </w:r>
      <w:r w:rsidR="00E60E6C" w:rsidRPr="00665084">
        <w:rPr>
          <w:rFonts w:cs="Times New Roman" w:hint="eastAsia"/>
          <w:lang w:eastAsia="ja-JP"/>
        </w:rPr>
        <w:t xml:space="preserve">[3] </w:t>
      </w:r>
      <w:r w:rsidR="00A4341C" w:rsidRPr="00665084">
        <w:rPr>
          <w:rFonts w:cs="Times New Roman" w:hint="eastAsia"/>
          <w:lang w:eastAsia="ja-JP"/>
        </w:rPr>
        <w:t>of this document.  (</w:t>
      </w:r>
      <w:proofErr w:type="gramStart"/>
      <w:r w:rsidR="00A4341C" w:rsidRPr="00665084">
        <w:rPr>
          <w:rFonts w:cs="Times New Roman" w:hint="eastAsia"/>
          <w:lang w:eastAsia="ja-JP"/>
        </w:rPr>
        <w:t>as</w:t>
      </w:r>
      <w:proofErr w:type="gramEnd"/>
      <w:r w:rsidR="00A4341C" w:rsidRPr="00665084">
        <w:rPr>
          <w:rFonts w:cs="Times New Roman" w:hint="eastAsia"/>
          <w:lang w:eastAsia="ja-JP"/>
        </w:rPr>
        <w:t xml:space="preserve"> of 14th Sep., </w:t>
      </w:r>
      <w:r w:rsidR="00F32C3A" w:rsidRPr="00665084">
        <w:rPr>
          <w:rFonts w:cs="Times New Roman" w:hint="eastAsia"/>
          <w:lang w:eastAsia="ja-JP"/>
        </w:rPr>
        <w:t>10</w:t>
      </w:r>
      <w:r w:rsidR="00A4341C" w:rsidRPr="00665084">
        <w:rPr>
          <w:rFonts w:cs="Times New Roman" w:hint="eastAsia"/>
          <w:lang w:eastAsia="ja-JP"/>
        </w:rPr>
        <w:t xml:space="preserve"> GISCs provided </w:t>
      </w:r>
      <w:r w:rsidR="00F32C3A" w:rsidRPr="00665084">
        <w:rPr>
          <w:rFonts w:cs="Times New Roman" w:hint="eastAsia"/>
          <w:lang w:eastAsia="ja-JP"/>
        </w:rPr>
        <w:t>their</w:t>
      </w:r>
      <w:r w:rsidR="00A4341C" w:rsidRPr="00665084">
        <w:rPr>
          <w:rFonts w:cs="Times New Roman" w:hint="eastAsia"/>
          <w:lang w:eastAsia="ja-JP"/>
        </w:rPr>
        <w:t xml:space="preserve"> connection status ). </w:t>
      </w:r>
      <w:r w:rsidR="00717B3B" w:rsidRPr="00665084">
        <w:rPr>
          <w:rFonts w:cs="Times New Roman" w:hint="eastAsia"/>
          <w:lang w:eastAsia="ja-JP"/>
        </w:rPr>
        <w:t xml:space="preserve"> </w:t>
      </w:r>
      <w:r w:rsidR="00F32C3A" w:rsidRPr="00665084">
        <w:rPr>
          <w:rFonts w:cs="Times New Roman" w:hint="eastAsia"/>
          <w:lang w:eastAsia="ja-JP"/>
        </w:rPr>
        <w:t>The t</w:t>
      </w:r>
      <w:r w:rsidR="00717B3B" w:rsidRPr="00665084">
        <w:rPr>
          <w:rFonts w:cs="Times New Roman" w:hint="eastAsia"/>
          <w:lang w:eastAsia="ja-JP"/>
        </w:rPr>
        <w:t>otal number of connections will be 105.</w:t>
      </w:r>
    </w:p>
    <w:p w14:paraId="1EDFB451" w14:textId="7023A7CB" w:rsidR="00665084" w:rsidRPr="00665084" w:rsidRDefault="00665084" w:rsidP="00665084">
      <w:pPr>
        <w:pStyle w:val="a3"/>
        <w:numPr>
          <w:ilvl w:val="0"/>
          <w:numId w:val="2"/>
        </w:numPr>
        <w:rPr>
          <w:rFonts w:cs="Times New Roman"/>
          <w:lang w:eastAsia="ja-JP"/>
        </w:rPr>
      </w:pPr>
      <w:r w:rsidRPr="00665084">
        <w:rPr>
          <w:rFonts w:cs="Times New Roman" w:hint="eastAsia"/>
          <w:lang w:eastAsia="ja-JP"/>
        </w:rPr>
        <w:t xml:space="preserve">There are some inconsistencies in the </w:t>
      </w:r>
      <w:r w:rsidRPr="00665084">
        <w:rPr>
          <w:rFonts w:cs="Times New Roman"/>
          <w:lang w:eastAsia="ja-JP"/>
        </w:rPr>
        <w:t>information</w:t>
      </w:r>
      <w:r w:rsidRPr="00665084">
        <w:rPr>
          <w:rFonts w:cs="Times New Roman" w:hint="eastAsia"/>
          <w:lang w:eastAsia="ja-JP"/>
        </w:rPr>
        <w:t xml:space="preserve"> from both sides of the link. </w:t>
      </w:r>
      <w:r w:rsidRPr="00665084">
        <w:rPr>
          <w:rFonts w:cs="Times New Roman"/>
          <w:lang w:eastAsia="ja-JP"/>
        </w:rPr>
        <w:t>O</w:t>
      </w:r>
      <w:r w:rsidRPr="00665084">
        <w:rPr>
          <w:rFonts w:cs="Times New Roman" w:hint="eastAsia"/>
          <w:lang w:eastAsia="ja-JP"/>
        </w:rPr>
        <w:t xml:space="preserve">ne side is </w:t>
      </w:r>
      <w:r>
        <w:rPr>
          <w:rFonts w:cs="Times New Roman"/>
          <w:lang w:eastAsia="ja-JP"/>
        </w:rPr>
        <w:t>“</w:t>
      </w:r>
      <w:r w:rsidRPr="00665084">
        <w:rPr>
          <w:rFonts w:cs="Times New Roman" w:hint="eastAsia"/>
          <w:lang w:eastAsia="ja-JP"/>
        </w:rPr>
        <w:t>connected</w:t>
      </w:r>
      <w:r>
        <w:rPr>
          <w:rFonts w:cs="Times New Roman"/>
          <w:lang w:eastAsia="ja-JP"/>
        </w:rPr>
        <w:t>”</w:t>
      </w:r>
      <w:r w:rsidRPr="00665084">
        <w:rPr>
          <w:rFonts w:cs="Times New Roman" w:hint="eastAsia"/>
          <w:lang w:eastAsia="ja-JP"/>
        </w:rPr>
        <w:t xml:space="preserve"> and </w:t>
      </w:r>
      <w:r>
        <w:rPr>
          <w:rFonts w:cs="Times New Roman" w:hint="eastAsia"/>
          <w:lang w:eastAsia="ja-JP"/>
        </w:rPr>
        <w:t xml:space="preserve">the </w:t>
      </w:r>
      <w:r w:rsidRPr="00665084">
        <w:rPr>
          <w:rFonts w:cs="Times New Roman" w:hint="eastAsia"/>
          <w:lang w:eastAsia="ja-JP"/>
        </w:rPr>
        <w:t xml:space="preserve">other side </w:t>
      </w:r>
      <w:r>
        <w:rPr>
          <w:rFonts w:cs="Times New Roman"/>
          <w:lang w:eastAsia="ja-JP"/>
        </w:rPr>
        <w:t>“</w:t>
      </w:r>
      <w:r w:rsidRPr="00665084">
        <w:rPr>
          <w:rFonts w:cs="Times New Roman" w:hint="eastAsia"/>
          <w:lang w:eastAsia="ja-JP"/>
        </w:rPr>
        <w:t>non-connected</w:t>
      </w:r>
      <w:r>
        <w:rPr>
          <w:rFonts w:cs="Times New Roman"/>
          <w:lang w:eastAsia="ja-JP"/>
        </w:rPr>
        <w:t>”</w:t>
      </w:r>
      <w:r w:rsidRPr="00665084">
        <w:rPr>
          <w:rFonts w:cs="Times New Roman" w:hint="eastAsia"/>
          <w:lang w:eastAsia="ja-JP"/>
        </w:rPr>
        <w:t xml:space="preserve">. </w:t>
      </w:r>
      <w:r w:rsidRPr="00665084">
        <w:rPr>
          <w:rFonts w:cs="Times New Roman"/>
          <w:lang w:eastAsia="ja-JP"/>
        </w:rPr>
        <w:t>T</w:t>
      </w:r>
      <w:r w:rsidR="00667713">
        <w:rPr>
          <w:rFonts w:cs="Times New Roman" w:hint="eastAsia"/>
          <w:lang w:eastAsia="ja-JP"/>
        </w:rPr>
        <w:t>hese</w:t>
      </w:r>
      <w:r w:rsidRPr="00665084">
        <w:rPr>
          <w:rFonts w:cs="Times New Roman" w:hint="eastAsia"/>
          <w:lang w:eastAsia="ja-JP"/>
        </w:rPr>
        <w:t xml:space="preserve"> issues to be addressed.</w:t>
      </w:r>
    </w:p>
    <w:p w14:paraId="082973BC" w14:textId="4B1D70FB" w:rsidR="00B97FF4" w:rsidRPr="00B97FF4" w:rsidRDefault="00A4341C" w:rsidP="00B97FF4">
      <w:pPr>
        <w:pStyle w:val="3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Infrastructure</w:t>
      </w:r>
      <w:r w:rsidR="000062F9">
        <w:rPr>
          <w:rFonts w:eastAsia="ＭＳ 明朝" w:hint="eastAsia"/>
          <w:lang w:eastAsia="ja-JP"/>
        </w:rPr>
        <w:t>s</w:t>
      </w:r>
    </w:p>
    <w:p w14:paraId="03E83D58" w14:textId="482D19F7" w:rsidR="000062F9" w:rsidRPr="004F0F75" w:rsidRDefault="000062F9" w:rsidP="000062F9">
      <w:pPr>
        <w:pStyle w:val="a3"/>
        <w:numPr>
          <w:ilvl w:val="0"/>
          <w:numId w:val="2"/>
        </w:numPr>
        <w:rPr>
          <w:rFonts w:cs="Times New Roman"/>
          <w:lang w:eastAsia="ja-JP"/>
        </w:rPr>
      </w:pPr>
      <w:r w:rsidRPr="004F0F75">
        <w:rPr>
          <w:rFonts w:cs="Times New Roman"/>
          <w:lang w:eastAsia="ja-JP"/>
        </w:rPr>
        <w:t xml:space="preserve">The </w:t>
      </w:r>
      <w:r w:rsidR="001E49F5">
        <w:rPr>
          <w:rFonts w:cs="Times New Roman"/>
          <w:lang w:eastAsia="ja-JP"/>
        </w:rPr>
        <w:t xml:space="preserve">status </w:t>
      </w:r>
      <w:r w:rsidR="001E49F5">
        <w:rPr>
          <w:rFonts w:cs="Times New Roman" w:hint="eastAsia"/>
          <w:lang w:eastAsia="ja-JP"/>
        </w:rPr>
        <w:t>can be</w:t>
      </w:r>
      <w:r w:rsidRPr="004F0F75">
        <w:rPr>
          <w:rFonts w:cs="Times New Roman"/>
          <w:lang w:eastAsia="ja-JP"/>
        </w:rPr>
        <w:t xml:space="preserve"> categorized following </w:t>
      </w:r>
      <w:r w:rsidR="001E49F5">
        <w:rPr>
          <w:rFonts w:cs="Times New Roman" w:hint="eastAsia"/>
          <w:lang w:eastAsia="ja-JP"/>
        </w:rPr>
        <w:t>four</w:t>
      </w:r>
      <w:r w:rsidRPr="004F0F75">
        <w:rPr>
          <w:rFonts w:cs="Times New Roman"/>
          <w:lang w:eastAsia="ja-JP"/>
        </w:rPr>
        <w:t>.</w:t>
      </w:r>
    </w:p>
    <w:p w14:paraId="55A8AA4C" w14:textId="21FD46F0" w:rsidR="00F8649F" w:rsidRPr="004F0F75" w:rsidRDefault="00717B3B" w:rsidP="000062F9">
      <w:pPr>
        <w:pStyle w:val="a3"/>
        <w:numPr>
          <w:ilvl w:val="0"/>
          <w:numId w:val="8"/>
        </w:numPr>
        <w:rPr>
          <w:rFonts w:cs="Times New Roman"/>
        </w:rPr>
      </w:pPr>
      <w:r w:rsidRPr="004F0F75">
        <w:rPr>
          <w:rFonts w:cs="Times New Roman"/>
          <w:lang w:eastAsia="ja-JP"/>
        </w:rPr>
        <w:t xml:space="preserve">?? </w:t>
      </w:r>
      <w:r w:rsidR="00F32C3A" w:rsidRPr="004F0F75">
        <w:rPr>
          <w:rFonts w:cs="Times New Roman"/>
          <w:lang w:eastAsia="ja-JP"/>
        </w:rPr>
        <w:t xml:space="preserve">out </w:t>
      </w:r>
      <w:r w:rsidRPr="004F0F75">
        <w:rPr>
          <w:rFonts w:cs="Times New Roman"/>
          <w:lang w:eastAsia="ja-JP"/>
        </w:rPr>
        <w:t xml:space="preserve">of 105: </w:t>
      </w:r>
      <w:r w:rsidR="000062F9" w:rsidRPr="004F0F75">
        <w:rPr>
          <w:rFonts w:cs="Times New Roman"/>
          <w:lang w:eastAsia="ja-JP"/>
        </w:rPr>
        <w:t xml:space="preserve">connected via </w:t>
      </w:r>
      <w:r w:rsidR="00E8374F" w:rsidRPr="004F0F75">
        <w:rPr>
          <w:rFonts w:cs="Times New Roman"/>
          <w:lang w:eastAsia="ja-JP"/>
        </w:rPr>
        <w:t>Interne</w:t>
      </w:r>
      <w:r w:rsidR="000062F9" w:rsidRPr="004F0F75">
        <w:rPr>
          <w:rFonts w:cs="Times New Roman"/>
          <w:lang w:eastAsia="ja-JP"/>
        </w:rPr>
        <w:t>t</w:t>
      </w:r>
      <w:r w:rsidR="001E49F5">
        <w:rPr>
          <w:rFonts w:cs="Times New Roman" w:hint="eastAsia"/>
          <w:lang w:eastAsia="ja-JP"/>
        </w:rPr>
        <w:t xml:space="preserve"> (best effort)</w:t>
      </w:r>
    </w:p>
    <w:p w14:paraId="11863C8C" w14:textId="5145515A" w:rsidR="00E8374F" w:rsidRPr="004F0F75" w:rsidRDefault="00717B3B" w:rsidP="000062F9">
      <w:pPr>
        <w:pStyle w:val="a3"/>
        <w:numPr>
          <w:ilvl w:val="0"/>
          <w:numId w:val="8"/>
        </w:numPr>
        <w:rPr>
          <w:rFonts w:cs="Times New Roman"/>
        </w:rPr>
      </w:pPr>
      <w:r w:rsidRPr="004F0F75">
        <w:rPr>
          <w:rFonts w:cs="Times New Roman"/>
          <w:lang w:eastAsia="ja-JP"/>
        </w:rPr>
        <w:t xml:space="preserve">?? </w:t>
      </w:r>
      <w:r w:rsidR="00F32C3A" w:rsidRPr="004F0F75">
        <w:rPr>
          <w:rFonts w:cs="Times New Roman"/>
          <w:lang w:eastAsia="ja-JP"/>
        </w:rPr>
        <w:t xml:space="preserve">out </w:t>
      </w:r>
      <w:r w:rsidRPr="004F0F75">
        <w:rPr>
          <w:rFonts w:cs="Times New Roman"/>
          <w:lang w:eastAsia="ja-JP"/>
        </w:rPr>
        <w:t xml:space="preserve">of 105: </w:t>
      </w:r>
      <w:r w:rsidR="000062F9" w:rsidRPr="004F0F75">
        <w:rPr>
          <w:rFonts w:cs="Times New Roman"/>
          <w:lang w:eastAsia="ja-JP"/>
        </w:rPr>
        <w:t xml:space="preserve">connected via </w:t>
      </w:r>
      <w:r w:rsidR="001E49F5">
        <w:rPr>
          <w:rFonts w:cs="Times New Roman" w:hint="eastAsia"/>
          <w:lang w:eastAsia="ja-JP"/>
        </w:rPr>
        <w:t>managed network (with SLA)</w:t>
      </w:r>
    </w:p>
    <w:p w14:paraId="41A6D5E1" w14:textId="77777777" w:rsidR="00717B3B" w:rsidRPr="004F0F75" w:rsidRDefault="00717B3B" w:rsidP="000062F9">
      <w:pPr>
        <w:pStyle w:val="a3"/>
        <w:numPr>
          <w:ilvl w:val="0"/>
          <w:numId w:val="8"/>
        </w:numPr>
        <w:rPr>
          <w:rFonts w:cs="Times New Roman"/>
        </w:rPr>
      </w:pPr>
      <w:r w:rsidRPr="004F0F75">
        <w:rPr>
          <w:rFonts w:cs="Times New Roman"/>
          <w:lang w:eastAsia="ja-JP"/>
        </w:rPr>
        <w:t xml:space="preserve">?? </w:t>
      </w:r>
      <w:r w:rsidR="00F32C3A" w:rsidRPr="004F0F75">
        <w:rPr>
          <w:rFonts w:cs="Times New Roman"/>
          <w:lang w:eastAsia="ja-JP"/>
        </w:rPr>
        <w:t xml:space="preserve">out </w:t>
      </w:r>
      <w:r w:rsidRPr="004F0F75">
        <w:rPr>
          <w:rFonts w:cs="Times New Roman"/>
          <w:lang w:eastAsia="ja-JP"/>
        </w:rPr>
        <w:t xml:space="preserve">of 105: </w:t>
      </w:r>
      <w:r w:rsidR="000062F9" w:rsidRPr="004F0F75">
        <w:rPr>
          <w:rFonts w:cs="Times New Roman"/>
          <w:lang w:eastAsia="ja-JP"/>
        </w:rPr>
        <w:t>u</w:t>
      </w:r>
      <w:r w:rsidRPr="004F0F75">
        <w:rPr>
          <w:rFonts w:cs="Times New Roman"/>
          <w:lang w:eastAsia="ja-JP"/>
        </w:rPr>
        <w:t>nder developing</w:t>
      </w:r>
    </w:p>
    <w:p w14:paraId="1C95B06F" w14:textId="77777777" w:rsidR="00E8374F" w:rsidRPr="004F0F75" w:rsidRDefault="76C7A595" w:rsidP="000062F9">
      <w:pPr>
        <w:pStyle w:val="a3"/>
        <w:numPr>
          <w:ilvl w:val="0"/>
          <w:numId w:val="8"/>
        </w:numPr>
        <w:rPr>
          <w:rFonts w:cs="Times New Roman"/>
        </w:rPr>
      </w:pPr>
      <w:r w:rsidRPr="004F0F75">
        <w:rPr>
          <w:rFonts w:cs="Times New Roman"/>
          <w:lang w:eastAsia="ja-JP"/>
        </w:rPr>
        <w:t>?? out of 105: not connected</w:t>
      </w:r>
    </w:p>
    <w:p w14:paraId="48583108" w14:textId="77777777" w:rsidR="004F0F75" w:rsidRDefault="004F0F75" w:rsidP="004F0F75">
      <w:pPr>
        <w:pStyle w:val="a3"/>
        <w:numPr>
          <w:ilvl w:val="0"/>
          <w:numId w:val="2"/>
        </w:numPr>
        <w:rPr>
          <w:rFonts w:cs="Times New Roman" w:hint="eastAsia"/>
          <w:lang w:eastAsia="ja-JP"/>
        </w:rPr>
      </w:pPr>
      <w:r w:rsidRPr="004F0F75">
        <w:rPr>
          <w:rFonts w:cs="Times New Roman"/>
          <w:lang w:eastAsia="ja-JP"/>
        </w:rPr>
        <w:t xml:space="preserve">Internet </w:t>
      </w:r>
      <w:r>
        <w:rPr>
          <w:rFonts w:cs="Times New Roman"/>
          <w:lang w:eastAsia="ja-JP"/>
        </w:rPr>
        <w:t>feature</w:t>
      </w:r>
      <w:r>
        <w:rPr>
          <w:rFonts w:cs="Times New Roman" w:hint="eastAsia"/>
          <w:lang w:eastAsia="ja-JP"/>
        </w:rPr>
        <w:t xml:space="preserve">: </w:t>
      </w:r>
    </w:p>
    <w:p w14:paraId="49A336ED" w14:textId="122B4D1D" w:rsidR="76C7A595" w:rsidRDefault="004F0F75" w:rsidP="004F0F75">
      <w:pPr>
        <w:pStyle w:val="a3"/>
        <w:numPr>
          <w:ilvl w:val="1"/>
          <w:numId w:val="2"/>
        </w:numPr>
        <w:rPr>
          <w:rFonts w:cs="Times New Roman" w:hint="eastAsia"/>
          <w:lang w:eastAsia="ja-JP"/>
        </w:rPr>
      </w:pPr>
      <w:r>
        <w:rPr>
          <w:rFonts w:cs="Times New Roman" w:hint="eastAsia"/>
          <w:lang w:eastAsia="ja-JP"/>
        </w:rPr>
        <w:t xml:space="preserve">Almost of all </w:t>
      </w:r>
      <w:r w:rsidR="001E49F5">
        <w:rPr>
          <w:rFonts w:cs="Times New Roman" w:hint="eastAsia"/>
          <w:lang w:eastAsia="ja-JP"/>
        </w:rPr>
        <w:t>GISCs are using the internet to exchange</w:t>
      </w:r>
      <w:r>
        <w:rPr>
          <w:rFonts w:cs="Times New Roman" w:hint="eastAsia"/>
          <w:lang w:eastAsia="ja-JP"/>
        </w:rPr>
        <w:t xml:space="preserve"> data and products intended for global exchange</w:t>
      </w:r>
      <w:r w:rsidR="001E49F5">
        <w:rPr>
          <w:rFonts w:cs="Times New Roman" w:hint="eastAsia"/>
          <w:lang w:eastAsia="ja-JP"/>
        </w:rPr>
        <w:t>.</w:t>
      </w:r>
    </w:p>
    <w:p w14:paraId="7BB3FA5C" w14:textId="522E803D" w:rsidR="004F0F75" w:rsidRDefault="004F0F75" w:rsidP="00E60E6C">
      <w:pPr>
        <w:pStyle w:val="a3"/>
        <w:numPr>
          <w:ilvl w:val="1"/>
          <w:numId w:val="2"/>
        </w:numPr>
        <w:rPr>
          <w:rFonts w:cs="Times New Roman" w:hint="eastAsia"/>
          <w:lang w:eastAsia="ja-JP"/>
        </w:rPr>
      </w:pPr>
      <w:r>
        <w:rPr>
          <w:rFonts w:cs="Times New Roman" w:hint="eastAsia"/>
          <w:lang w:eastAsia="ja-JP"/>
        </w:rPr>
        <w:t xml:space="preserve">Half of GISCs </w:t>
      </w:r>
      <w:r>
        <w:rPr>
          <w:rFonts w:cs="Times New Roman"/>
          <w:lang w:eastAsia="ja-JP"/>
        </w:rPr>
        <w:t>deployed</w:t>
      </w:r>
      <w:r>
        <w:rPr>
          <w:rFonts w:cs="Times New Roman" w:hint="eastAsia"/>
          <w:lang w:eastAsia="ja-JP"/>
        </w:rPr>
        <w:t xml:space="preserve"> a link only for WMO data exchange (100% for WMO). </w:t>
      </w:r>
      <w:r>
        <w:rPr>
          <w:rFonts w:cs="Times New Roman"/>
          <w:lang w:eastAsia="ja-JP"/>
        </w:rPr>
        <w:t>T</w:t>
      </w:r>
      <w:r>
        <w:rPr>
          <w:rFonts w:cs="Times New Roman" w:hint="eastAsia"/>
          <w:lang w:eastAsia="ja-JP"/>
        </w:rPr>
        <w:t xml:space="preserve">he other half </w:t>
      </w:r>
      <w:r w:rsidR="001E49F5">
        <w:rPr>
          <w:rFonts w:cs="Times New Roman" w:hint="eastAsia"/>
          <w:lang w:eastAsia="ja-JP"/>
        </w:rPr>
        <w:t xml:space="preserve">GISCs are using shared bandwidth </w:t>
      </w:r>
      <w:r>
        <w:rPr>
          <w:rFonts w:cs="Times New Roman" w:hint="eastAsia"/>
          <w:lang w:eastAsia="ja-JP"/>
        </w:rPr>
        <w:t xml:space="preserve">for WMO data exchange and </w:t>
      </w:r>
      <w:r w:rsidR="001E49F5">
        <w:rPr>
          <w:rFonts w:cs="Times New Roman" w:hint="eastAsia"/>
          <w:lang w:eastAsia="ja-JP"/>
        </w:rPr>
        <w:t>general purpose</w:t>
      </w:r>
      <w:r>
        <w:rPr>
          <w:rFonts w:cs="Times New Roman" w:hint="eastAsia"/>
          <w:lang w:eastAsia="ja-JP"/>
        </w:rPr>
        <w:t xml:space="preserve"> (web </w:t>
      </w:r>
      <w:r>
        <w:rPr>
          <w:rFonts w:cs="Times New Roman"/>
          <w:lang w:eastAsia="ja-JP"/>
        </w:rPr>
        <w:t>browsing</w:t>
      </w:r>
      <w:r>
        <w:rPr>
          <w:rFonts w:cs="Times New Roman" w:hint="eastAsia"/>
          <w:lang w:eastAsia="ja-JP"/>
        </w:rPr>
        <w:t xml:space="preserve">, email etc.), and </w:t>
      </w:r>
      <w:r w:rsidR="00E60E6C">
        <w:rPr>
          <w:rFonts w:cs="Times New Roman" w:hint="eastAsia"/>
          <w:lang w:eastAsia="ja-JP"/>
        </w:rPr>
        <w:t>there is one GISC who allocated 60% of bandwidth for WMO data exchange by using</w:t>
      </w:r>
      <w:r>
        <w:rPr>
          <w:rFonts w:cs="Times New Roman" w:hint="eastAsia"/>
          <w:lang w:eastAsia="ja-JP"/>
        </w:rPr>
        <w:t xml:space="preserve"> </w:t>
      </w:r>
      <w:r w:rsidR="00E60E6C">
        <w:rPr>
          <w:rFonts w:cs="Times New Roman"/>
          <w:lang w:eastAsia="ja-JP"/>
        </w:rPr>
        <w:t xml:space="preserve">Bandwidth </w:t>
      </w:r>
      <w:r w:rsidR="00E60E6C">
        <w:rPr>
          <w:rFonts w:cs="Times New Roman" w:hint="eastAsia"/>
          <w:lang w:eastAsia="ja-JP"/>
        </w:rPr>
        <w:t>c</w:t>
      </w:r>
      <w:r w:rsidR="00E60E6C">
        <w:rPr>
          <w:rFonts w:cs="Times New Roman"/>
          <w:lang w:eastAsia="ja-JP"/>
        </w:rPr>
        <w:t xml:space="preserve">ontrol </w:t>
      </w:r>
      <w:r w:rsidR="00E60E6C">
        <w:rPr>
          <w:rFonts w:cs="Times New Roman" w:hint="eastAsia"/>
          <w:lang w:eastAsia="ja-JP"/>
        </w:rPr>
        <w:t>d</w:t>
      </w:r>
      <w:r w:rsidR="00E60E6C" w:rsidRPr="00E60E6C">
        <w:rPr>
          <w:rFonts w:cs="Times New Roman"/>
          <w:lang w:eastAsia="ja-JP"/>
        </w:rPr>
        <w:t xml:space="preserve">evice </w:t>
      </w:r>
      <w:r w:rsidR="00E60E6C">
        <w:rPr>
          <w:rFonts w:cs="Times New Roman" w:hint="eastAsia"/>
          <w:lang w:eastAsia="ja-JP"/>
        </w:rPr>
        <w:t xml:space="preserve">(e.g. </w:t>
      </w:r>
      <w:proofErr w:type="spellStart"/>
      <w:r w:rsidRPr="004F0F75">
        <w:rPr>
          <w:rFonts w:cs="Times New Roman"/>
          <w:lang w:eastAsia="ja-JP"/>
        </w:rPr>
        <w:t>PacketShaper</w:t>
      </w:r>
      <w:proofErr w:type="spellEnd"/>
      <w:r w:rsidRPr="004F0F75">
        <w:rPr>
          <w:rFonts w:cs="Times New Roman"/>
          <w:lang w:eastAsia="ja-JP"/>
        </w:rPr>
        <w:t xml:space="preserve"> etc.</w:t>
      </w:r>
      <w:r w:rsidR="00E60E6C">
        <w:rPr>
          <w:rFonts w:cs="Times New Roman" w:hint="eastAsia"/>
          <w:lang w:eastAsia="ja-JP"/>
        </w:rPr>
        <w:t>).</w:t>
      </w:r>
    </w:p>
    <w:p w14:paraId="63B4B2FB" w14:textId="1CC4F5FB" w:rsidR="00E60E6C" w:rsidRDefault="00E60E6C" w:rsidP="00E60E6C">
      <w:pPr>
        <w:pStyle w:val="a3"/>
        <w:numPr>
          <w:ilvl w:val="0"/>
          <w:numId w:val="2"/>
        </w:numPr>
        <w:rPr>
          <w:rFonts w:cs="Times New Roman" w:hint="eastAsia"/>
          <w:lang w:eastAsia="ja-JP"/>
        </w:rPr>
      </w:pPr>
      <w:r>
        <w:rPr>
          <w:rFonts w:cs="Times New Roman" w:hint="eastAsia"/>
          <w:lang w:eastAsia="ja-JP"/>
        </w:rPr>
        <w:t>All the managed networks were RMDCN</w:t>
      </w:r>
      <w:r w:rsidR="001E49F5">
        <w:rPr>
          <w:rFonts w:cs="Times New Roman" w:hint="eastAsia"/>
          <w:lang w:eastAsia="ja-JP"/>
        </w:rPr>
        <w:t xml:space="preserve"> managed by ECMWF</w:t>
      </w:r>
      <w:r>
        <w:rPr>
          <w:rFonts w:cs="Times New Roman" w:hint="eastAsia"/>
          <w:lang w:eastAsia="ja-JP"/>
        </w:rPr>
        <w:t>.</w:t>
      </w:r>
    </w:p>
    <w:p w14:paraId="49FC53FC" w14:textId="2C5B0126" w:rsidR="00E60E6C" w:rsidRDefault="00E60E6C" w:rsidP="00E60E6C">
      <w:pPr>
        <w:pStyle w:val="a3"/>
        <w:numPr>
          <w:ilvl w:val="0"/>
          <w:numId w:val="2"/>
        </w:numPr>
        <w:rPr>
          <w:rFonts w:cs="Times New Roman" w:hint="eastAsia"/>
          <w:lang w:eastAsia="ja-JP"/>
        </w:rPr>
      </w:pPr>
      <w:r>
        <w:rPr>
          <w:rFonts w:cs="Times New Roman"/>
          <w:lang w:eastAsia="ja-JP"/>
        </w:rPr>
        <w:t>O</w:t>
      </w:r>
      <w:r>
        <w:rPr>
          <w:rFonts w:cs="Times New Roman" w:hint="eastAsia"/>
          <w:lang w:eastAsia="ja-JP"/>
        </w:rPr>
        <w:t>ngoing connections</w:t>
      </w:r>
    </w:p>
    <w:p w14:paraId="7A6268CA" w14:textId="6AAF574A" w:rsidR="00E60E6C" w:rsidRPr="00E60E6C" w:rsidRDefault="00E60E6C" w:rsidP="00E60E6C">
      <w:pPr>
        <w:pStyle w:val="a3"/>
        <w:numPr>
          <w:ilvl w:val="1"/>
          <w:numId w:val="2"/>
        </w:numPr>
        <w:rPr>
          <w:rFonts w:cs="Times New Roman"/>
          <w:lang w:eastAsia="ja-JP"/>
        </w:rPr>
      </w:pPr>
      <w:r>
        <w:rPr>
          <w:rFonts w:cs="Times New Roman"/>
          <w:lang w:eastAsia="ja-JP"/>
        </w:rPr>
        <w:t>T</w:t>
      </w:r>
      <w:r>
        <w:rPr>
          <w:rFonts w:cs="Times New Roman" w:hint="eastAsia"/>
          <w:lang w:eastAsia="ja-JP"/>
        </w:rPr>
        <w:t xml:space="preserve">here were three ongoing connections to be operational in the near future. </w:t>
      </w:r>
    </w:p>
    <w:p w14:paraId="1B7FB1B9" w14:textId="77777777" w:rsidR="00E8374F" w:rsidRPr="00B97FF4" w:rsidRDefault="00717B3B" w:rsidP="00B97FF4">
      <w:pPr>
        <w:pStyle w:val="3"/>
        <w:rPr>
          <w:rFonts w:eastAsia="ＭＳ 明朝"/>
          <w:lang w:eastAsia="ja-JP"/>
        </w:rPr>
      </w:pPr>
      <w:r>
        <w:rPr>
          <w:rFonts w:eastAsia="ＭＳ 明朝"/>
          <w:lang w:eastAsia="ja-JP"/>
        </w:rPr>
        <w:t>C</w:t>
      </w:r>
      <w:r>
        <w:rPr>
          <w:rFonts w:eastAsia="ＭＳ 明朝" w:hint="eastAsia"/>
          <w:lang w:eastAsia="ja-JP"/>
        </w:rPr>
        <w:t>onnection Rate</w:t>
      </w:r>
    </w:p>
    <w:p w14:paraId="46FE0C09" w14:textId="77777777" w:rsidR="00B97FF4" w:rsidRPr="00E60E6C" w:rsidRDefault="00B97FF4" w:rsidP="00B97FF4">
      <w:pPr>
        <w:pStyle w:val="a3"/>
        <w:numPr>
          <w:ilvl w:val="0"/>
          <w:numId w:val="2"/>
        </w:numPr>
        <w:rPr>
          <w:rFonts w:cs="Times New Roman"/>
        </w:rPr>
      </w:pPr>
      <w:r w:rsidRPr="00E60E6C">
        <w:rPr>
          <w:rFonts w:cs="Times New Roman"/>
          <w:lang w:eastAsia="ja-JP"/>
        </w:rPr>
        <w:t>Total</w:t>
      </w:r>
    </w:p>
    <w:p w14:paraId="6EB3C1E9" w14:textId="6012A840" w:rsidR="00F8649F" w:rsidRPr="00E60E6C" w:rsidRDefault="76C7A595" w:rsidP="76C7A595">
      <w:pPr>
        <w:pStyle w:val="a3"/>
        <w:numPr>
          <w:ilvl w:val="0"/>
          <w:numId w:val="9"/>
        </w:numPr>
        <w:rPr>
          <w:rFonts w:cs="Times New Roman"/>
        </w:rPr>
      </w:pPr>
      <w:r w:rsidRPr="00E60E6C">
        <w:rPr>
          <w:rFonts w:cs="Times New Roman"/>
          <w:lang w:eastAsia="ja-JP"/>
        </w:rPr>
        <w:t xml:space="preserve">Total connection rate </w:t>
      </w:r>
      <w:proofErr w:type="gramStart"/>
      <w:r w:rsidRPr="00E60E6C">
        <w:rPr>
          <w:rFonts w:cs="Times New Roman"/>
          <w:lang w:eastAsia="ja-JP"/>
        </w:rPr>
        <w:t>was ??</w:t>
      </w:r>
      <w:proofErr w:type="gramEnd"/>
      <w:r w:rsidRPr="00E60E6C">
        <w:rPr>
          <w:rFonts w:cs="Times New Roman"/>
          <w:lang w:eastAsia="ja-JP"/>
        </w:rPr>
        <w:t>%</w:t>
      </w:r>
    </w:p>
    <w:p w14:paraId="73698964" w14:textId="77777777" w:rsidR="00B97FF4" w:rsidRPr="00E60E6C" w:rsidRDefault="00B97FF4" w:rsidP="00F32C3A">
      <w:pPr>
        <w:pStyle w:val="a3"/>
        <w:numPr>
          <w:ilvl w:val="0"/>
          <w:numId w:val="2"/>
        </w:numPr>
        <w:rPr>
          <w:rFonts w:cs="Times New Roman"/>
        </w:rPr>
      </w:pPr>
      <w:r w:rsidRPr="00E60E6C">
        <w:rPr>
          <w:rFonts w:cs="Times New Roman"/>
          <w:lang w:eastAsia="ja-JP"/>
        </w:rPr>
        <w:t>Individual</w:t>
      </w:r>
    </w:p>
    <w:p w14:paraId="7A12DF2A" w14:textId="77777777" w:rsidR="00F8649F" w:rsidRPr="00E60E6C" w:rsidRDefault="00F32C3A" w:rsidP="00F32C3A">
      <w:pPr>
        <w:pStyle w:val="a3"/>
        <w:numPr>
          <w:ilvl w:val="1"/>
          <w:numId w:val="10"/>
        </w:numPr>
        <w:rPr>
          <w:rFonts w:cs="Times New Roman"/>
        </w:rPr>
      </w:pPr>
      <w:r w:rsidRPr="00E60E6C">
        <w:rPr>
          <w:rFonts w:cs="Times New Roman"/>
          <w:lang w:eastAsia="ja-JP"/>
        </w:rPr>
        <w:t>14</w:t>
      </w:r>
      <w:r w:rsidR="00F94A90" w:rsidRPr="00E60E6C">
        <w:rPr>
          <w:rFonts w:cs="Times New Roman"/>
          <w:lang w:eastAsia="ja-JP"/>
        </w:rPr>
        <w:t xml:space="preserve"> connections</w:t>
      </w:r>
      <w:r w:rsidRPr="00E60E6C">
        <w:rPr>
          <w:rFonts w:cs="Times New Roman"/>
          <w:lang w:eastAsia="ja-JP"/>
        </w:rPr>
        <w:t xml:space="preserve">: 1 GISC </w:t>
      </w:r>
      <w:r w:rsidR="00B97FF4" w:rsidRPr="00E60E6C">
        <w:rPr>
          <w:rFonts w:cs="Times New Roman"/>
          <w:lang w:eastAsia="ja-JP"/>
        </w:rPr>
        <w:t>(completed)</w:t>
      </w:r>
    </w:p>
    <w:p w14:paraId="1E54D7EA" w14:textId="77777777" w:rsidR="00B97FF4" w:rsidRPr="00E60E6C" w:rsidRDefault="00B97FF4" w:rsidP="00F32C3A">
      <w:pPr>
        <w:pStyle w:val="a3"/>
        <w:numPr>
          <w:ilvl w:val="1"/>
          <w:numId w:val="10"/>
        </w:numPr>
        <w:rPr>
          <w:rFonts w:cs="Times New Roman"/>
        </w:rPr>
      </w:pPr>
      <w:r w:rsidRPr="00E60E6C">
        <w:rPr>
          <w:rFonts w:cs="Times New Roman"/>
          <w:lang w:eastAsia="ja-JP"/>
        </w:rPr>
        <w:lastRenderedPageBreak/>
        <w:t>12</w:t>
      </w:r>
      <w:r w:rsidR="00F94A90" w:rsidRPr="00E60E6C">
        <w:rPr>
          <w:rFonts w:cs="Times New Roman"/>
          <w:lang w:eastAsia="ja-JP"/>
        </w:rPr>
        <w:t xml:space="preserve"> connections</w:t>
      </w:r>
      <w:r w:rsidRPr="00E60E6C">
        <w:rPr>
          <w:rFonts w:cs="Times New Roman"/>
          <w:lang w:eastAsia="ja-JP"/>
        </w:rPr>
        <w:t>: 1 GISC</w:t>
      </w:r>
    </w:p>
    <w:p w14:paraId="7DF1ED3A" w14:textId="77777777" w:rsidR="00B97FF4" w:rsidRPr="00E60E6C" w:rsidRDefault="00B97FF4" w:rsidP="00F32C3A">
      <w:pPr>
        <w:pStyle w:val="a3"/>
        <w:numPr>
          <w:ilvl w:val="1"/>
          <w:numId w:val="10"/>
        </w:numPr>
        <w:rPr>
          <w:rFonts w:cs="Times New Roman"/>
        </w:rPr>
      </w:pPr>
      <w:r w:rsidRPr="00E60E6C">
        <w:rPr>
          <w:rFonts w:cs="Times New Roman"/>
          <w:lang w:eastAsia="ja-JP"/>
        </w:rPr>
        <w:t>11</w:t>
      </w:r>
      <w:r w:rsidR="00F94A90" w:rsidRPr="00E60E6C">
        <w:rPr>
          <w:rFonts w:cs="Times New Roman"/>
          <w:lang w:eastAsia="ja-JP"/>
        </w:rPr>
        <w:t xml:space="preserve"> connections</w:t>
      </w:r>
      <w:r w:rsidRPr="00E60E6C">
        <w:rPr>
          <w:rFonts w:cs="Times New Roman"/>
          <w:lang w:eastAsia="ja-JP"/>
        </w:rPr>
        <w:t>: 1 GISC</w:t>
      </w:r>
    </w:p>
    <w:p w14:paraId="628415CA" w14:textId="77777777" w:rsidR="00B97FF4" w:rsidRPr="00E60E6C" w:rsidRDefault="00B97FF4" w:rsidP="00F32C3A">
      <w:pPr>
        <w:pStyle w:val="a3"/>
        <w:numPr>
          <w:ilvl w:val="1"/>
          <w:numId w:val="10"/>
        </w:numPr>
        <w:rPr>
          <w:rFonts w:cs="Times New Roman"/>
        </w:rPr>
      </w:pPr>
      <w:r w:rsidRPr="00E60E6C">
        <w:rPr>
          <w:rFonts w:cs="Times New Roman"/>
          <w:lang w:eastAsia="ja-JP"/>
        </w:rPr>
        <w:t>10</w:t>
      </w:r>
      <w:r w:rsidR="00F94A90" w:rsidRPr="00E60E6C">
        <w:rPr>
          <w:rFonts w:cs="Times New Roman"/>
          <w:lang w:eastAsia="ja-JP"/>
        </w:rPr>
        <w:t xml:space="preserve"> connections</w:t>
      </w:r>
      <w:r w:rsidRPr="00E60E6C">
        <w:rPr>
          <w:rFonts w:cs="Times New Roman"/>
          <w:lang w:eastAsia="ja-JP"/>
        </w:rPr>
        <w:t>: 1 GISC</w:t>
      </w:r>
    </w:p>
    <w:p w14:paraId="7089E158" w14:textId="77777777" w:rsidR="00B97FF4" w:rsidRPr="00E60E6C" w:rsidRDefault="00B97FF4" w:rsidP="00F32C3A">
      <w:pPr>
        <w:pStyle w:val="a3"/>
        <w:numPr>
          <w:ilvl w:val="1"/>
          <w:numId w:val="10"/>
        </w:numPr>
        <w:rPr>
          <w:rFonts w:cs="Times New Roman"/>
        </w:rPr>
      </w:pPr>
      <w:r w:rsidRPr="00E60E6C">
        <w:rPr>
          <w:rFonts w:cs="Times New Roman"/>
          <w:lang w:eastAsia="ja-JP"/>
        </w:rPr>
        <w:t>8</w:t>
      </w:r>
      <w:r w:rsidR="00F94A90" w:rsidRPr="00E60E6C">
        <w:rPr>
          <w:rFonts w:cs="Times New Roman"/>
          <w:lang w:eastAsia="ja-JP"/>
        </w:rPr>
        <w:t xml:space="preserve"> connections</w:t>
      </w:r>
      <w:r w:rsidRPr="00E60E6C">
        <w:rPr>
          <w:rFonts w:cs="Times New Roman"/>
          <w:lang w:eastAsia="ja-JP"/>
        </w:rPr>
        <w:t>: 2 GISCs</w:t>
      </w:r>
    </w:p>
    <w:p w14:paraId="17847981" w14:textId="77777777" w:rsidR="00B97FF4" w:rsidRPr="00E60E6C" w:rsidRDefault="00B97FF4" w:rsidP="00F32C3A">
      <w:pPr>
        <w:pStyle w:val="a3"/>
        <w:numPr>
          <w:ilvl w:val="1"/>
          <w:numId w:val="10"/>
        </w:numPr>
        <w:rPr>
          <w:rFonts w:cs="Times New Roman"/>
        </w:rPr>
      </w:pPr>
      <w:r w:rsidRPr="00E60E6C">
        <w:rPr>
          <w:rFonts w:cs="Times New Roman"/>
          <w:lang w:eastAsia="ja-JP"/>
        </w:rPr>
        <w:t>7</w:t>
      </w:r>
      <w:r w:rsidR="00F94A90" w:rsidRPr="00E60E6C">
        <w:rPr>
          <w:rFonts w:cs="Times New Roman"/>
          <w:lang w:eastAsia="ja-JP"/>
        </w:rPr>
        <w:t xml:space="preserve"> connections</w:t>
      </w:r>
      <w:r w:rsidRPr="00E60E6C">
        <w:rPr>
          <w:rFonts w:cs="Times New Roman"/>
          <w:lang w:eastAsia="ja-JP"/>
        </w:rPr>
        <w:t>: 1 GISC</w:t>
      </w:r>
    </w:p>
    <w:p w14:paraId="3E9948F0" w14:textId="77777777" w:rsidR="00B97FF4" w:rsidRPr="00E60E6C" w:rsidRDefault="00B97FF4" w:rsidP="00F32C3A">
      <w:pPr>
        <w:pStyle w:val="a3"/>
        <w:numPr>
          <w:ilvl w:val="1"/>
          <w:numId w:val="10"/>
        </w:numPr>
        <w:rPr>
          <w:rFonts w:cs="Times New Roman"/>
        </w:rPr>
      </w:pPr>
      <w:r w:rsidRPr="00E60E6C">
        <w:rPr>
          <w:rFonts w:cs="Times New Roman"/>
          <w:lang w:eastAsia="ja-JP"/>
        </w:rPr>
        <w:t>6</w:t>
      </w:r>
      <w:r w:rsidR="00F94A90" w:rsidRPr="00E60E6C">
        <w:rPr>
          <w:rFonts w:cs="Times New Roman"/>
          <w:lang w:eastAsia="ja-JP"/>
        </w:rPr>
        <w:t xml:space="preserve"> connections</w:t>
      </w:r>
      <w:r w:rsidR="00B56B7D" w:rsidRPr="00E60E6C">
        <w:rPr>
          <w:rFonts w:cs="Times New Roman"/>
          <w:lang w:eastAsia="ja-JP"/>
        </w:rPr>
        <w:t xml:space="preserve">: 2 </w:t>
      </w:r>
      <w:r w:rsidRPr="00E60E6C">
        <w:rPr>
          <w:rFonts w:cs="Times New Roman"/>
          <w:lang w:eastAsia="ja-JP"/>
        </w:rPr>
        <w:t>GISC</w:t>
      </w:r>
      <w:r w:rsidR="00B56B7D" w:rsidRPr="00E60E6C">
        <w:rPr>
          <w:rFonts w:cs="Times New Roman"/>
          <w:lang w:eastAsia="ja-JP"/>
        </w:rPr>
        <w:t>s</w:t>
      </w:r>
    </w:p>
    <w:p w14:paraId="0A37501D" w14:textId="65A652B1" w:rsidR="00F8649F" w:rsidRPr="003F07EA" w:rsidRDefault="76C7A595" w:rsidP="003F07EA">
      <w:pPr>
        <w:pStyle w:val="a3"/>
        <w:numPr>
          <w:ilvl w:val="1"/>
          <w:numId w:val="10"/>
        </w:numPr>
        <w:rPr>
          <w:rFonts w:cs="Times New Roman" w:hint="eastAsia"/>
        </w:rPr>
      </w:pPr>
      <w:r w:rsidRPr="00E60E6C">
        <w:rPr>
          <w:rFonts w:cs="Times New Roman"/>
          <w:lang w:eastAsia="ja-JP"/>
        </w:rPr>
        <w:t>5 connections: 1 GISC</w:t>
      </w:r>
      <w:bookmarkStart w:id="0" w:name="_GoBack"/>
      <w:bookmarkEnd w:id="0"/>
    </w:p>
    <w:p w14:paraId="071E4E01" w14:textId="77777777" w:rsidR="00F8649F" w:rsidRDefault="00F8649F" w:rsidP="00F8649F">
      <w:pPr>
        <w:pStyle w:val="2"/>
      </w:pPr>
      <w:r>
        <w:t>References</w:t>
      </w:r>
    </w:p>
    <w:p w14:paraId="6F94D2D3" w14:textId="77777777" w:rsidR="00F8649F" w:rsidRPr="00667713" w:rsidRDefault="76C7A595" w:rsidP="76C7A595">
      <w:pPr>
        <w:ind w:left="360"/>
        <w:rPr>
          <w:rFonts w:cs="Times New Roman"/>
          <w:lang w:eastAsia="ja-JP"/>
        </w:rPr>
      </w:pPr>
      <w:r w:rsidRPr="00667713">
        <w:rPr>
          <w:rFonts w:cs="Times New Roman"/>
        </w:rPr>
        <w:t xml:space="preserve">[1] </w:t>
      </w:r>
      <w:r w:rsidRPr="00667713">
        <w:rPr>
          <w:rFonts w:cs="Times New Roman"/>
          <w:lang w:eastAsia="ja-JP"/>
        </w:rPr>
        <w:t>Technical Regulation (page xvii, WMO No.49) Requirements for the International Exchange of Observation data and Products</w:t>
      </w:r>
    </w:p>
    <w:p w14:paraId="4581D87B" w14:textId="3538908B" w:rsidR="00E60E6C" w:rsidRPr="00667713" w:rsidRDefault="76C7A595" w:rsidP="00665084">
      <w:pPr>
        <w:ind w:left="360"/>
        <w:rPr>
          <w:rFonts w:cs="Times New Roman"/>
          <w:lang w:eastAsia="ja-JP"/>
        </w:rPr>
      </w:pPr>
      <w:r w:rsidRPr="00667713">
        <w:rPr>
          <w:rFonts w:cs="Times New Roman"/>
        </w:rPr>
        <w:t xml:space="preserve">[2] </w:t>
      </w:r>
      <w:r w:rsidRPr="00667713">
        <w:rPr>
          <w:rFonts w:cs="Times New Roman"/>
          <w:lang w:eastAsia="ja-JP"/>
        </w:rPr>
        <w:t>Manual on WIS (WMO No.1060): URL:</w:t>
      </w:r>
      <w:r w:rsidRPr="00667713">
        <w:t xml:space="preserve"> </w:t>
      </w:r>
      <w:r w:rsidRPr="00667713">
        <w:rPr>
          <w:rFonts w:cs="Times New Roman"/>
          <w:lang w:eastAsia="ja-JP"/>
        </w:rPr>
        <w:t>http://wis.wmo.int/file=4418</w:t>
      </w:r>
    </w:p>
    <w:p w14:paraId="3705D75E" w14:textId="77777777" w:rsidR="00A25CFC" w:rsidRDefault="00A25CFC" w:rsidP="00A25CFC">
      <w:pPr>
        <w:pStyle w:val="2"/>
        <w:rPr>
          <w:rFonts w:eastAsia="ＭＳ 明朝" w:hint="eastAsia"/>
          <w:lang w:eastAsia="ja-JP"/>
        </w:rPr>
      </w:pPr>
      <w:r>
        <w:t xml:space="preserve">Recommended Text </w:t>
      </w:r>
    </w:p>
    <w:p w14:paraId="27A66365" w14:textId="42DC6340" w:rsidR="006C4DCA" w:rsidRDefault="00E60E6C" w:rsidP="00E60E6C">
      <w:pPr>
        <w:rPr>
          <w:rFonts w:hint="eastAsia"/>
          <w:lang w:eastAsia="ja-JP"/>
        </w:rPr>
      </w:pPr>
      <w:r>
        <w:rPr>
          <w:rFonts w:hint="eastAsia"/>
          <w:lang w:eastAsia="ja-JP"/>
        </w:rPr>
        <w:t xml:space="preserve">The </w:t>
      </w:r>
      <w:r>
        <w:rPr>
          <w:lang w:eastAsia="ja-JP"/>
        </w:rPr>
        <w:t>participants</w:t>
      </w:r>
      <w:r>
        <w:rPr>
          <w:rFonts w:hint="eastAsia"/>
          <w:lang w:eastAsia="ja-JP"/>
        </w:rPr>
        <w:t xml:space="preserve"> </w:t>
      </w:r>
      <w:r w:rsidR="00667713">
        <w:rPr>
          <w:rFonts w:hint="eastAsia"/>
          <w:lang w:eastAsia="ja-JP"/>
        </w:rPr>
        <w:t xml:space="preserve">reviewed the latest status of GISC </w:t>
      </w:r>
      <w:r w:rsidR="00667713">
        <w:rPr>
          <w:lang w:eastAsia="ja-JP"/>
        </w:rPr>
        <w:t>–</w:t>
      </w:r>
      <w:r w:rsidR="00667713">
        <w:rPr>
          <w:rFonts w:hint="eastAsia"/>
          <w:lang w:eastAsia="ja-JP"/>
        </w:rPr>
        <w:t xml:space="preserve"> GISC connectivity and </w:t>
      </w:r>
      <w:r w:rsidR="00665084">
        <w:rPr>
          <w:rFonts w:hint="eastAsia"/>
          <w:lang w:eastAsia="ja-JP"/>
        </w:rPr>
        <w:t xml:space="preserve">noted that </w:t>
      </w:r>
      <w:r w:rsidR="006C4DCA">
        <w:rPr>
          <w:rFonts w:hint="eastAsia"/>
          <w:lang w:eastAsia="ja-JP"/>
        </w:rPr>
        <w:t xml:space="preserve">there were not significant changes from November 2017. </w:t>
      </w:r>
      <w:r w:rsidR="006C4DCA">
        <w:rPr>
          <w:lang w:eastAsia="ja-JP"/>
        </w:rPr>
        <w:t>Therefore</w:t>
      </w:r>
      <w:r w:rsidR="006C4DCA">
        <w:rPr>
          <w:rFonts w:hint="eastAsia"/>
          <w:lang w:eastAsia="ja-JP"/>
        </w:rPr>
        <w:t xml:space="preserve">, pointed that the GISC Offenbach completed their GISC </w:t>
      </w:r>
      <w:r w:rsidR="006C4DCA">
        <w:rPr>
          <w:lang w:eastAsia="ja-JP"/>
        </w:rPr>
        <w:t>–</w:t>
      </w:r>
      <w:r w:rsidR="006C4DCA">
        <w:rPr>
          <w:rFonts w:hint="eastAsia"/>
          <w:lang w:eastAsia="ja-JP"/>
        </w:rPr>
        <w:t xml:space="preserve"> GISC connections and some ongoing connections</w:t>
      </w:r>
      <w:r w:rsidR="009F4E3A">
        <w:rPr>
          <w:rFonts w:hint="eastAsia"/>
          <w:lang w:eastAsia="ja-JP"/>
        </w:rPr>
        <w:t xml:space="preserve"> </w:t>
      </w:r>
      <w:r w:rsidR="006C4DCA">
        <w:rPr>
          <w:rFonts w:hint="eastAsia"/>
          <w:lang w:eastAsia="ja-JP"/>
        </w:rPr>
        <w:t>are there.</w:t>
      </w:r>
      <w:r w:rsidR="001E49F5">
        <w:rPr>
          <w:rFonts w:hint="eastAsia"/>
          <w:lang w:eastAsia="ja-JP"/>
        </w:rPr>
        <w:t xml:space="preserve"> </w:t>
      </w:r>
      <w:r w:rsidR="006C4DCA">
        <w:rPr>
          <w:rFonts w:hint="eastAsia"/>
          <w:lang w:eastAsia="ja-JP"/>
        </w:rPr>
        <w:t>The meeting encouraged to introduce a way to allocate bandwidth to WMO data exchange, if they share the internet bandwidth with other purposes</w:t>
      </w:r>
      <w:r w:rsidR="001E49F5">
        <w:rPr>
          <w:rFonts w:hint="eastAsia"/>
          <w:lang w:eastAsia="ja-JP"/>
        </w:rPr>
        <w:t xml:space="preserve"> e.g. web browsing, email and etc.</w:t>
      </w:r>
    </w:p>
    <w:p w14:paraId="5CFA89B0" w14:textId="04EBE36A" w:rsidR="003F07EA" w:rsidRPr="00E60E6C" w:rsidRDefault="001E49F5" w:rsidP="00E60E6C">
      <w:pPr>
        <w:rPr>
          <w:lang w:eastAsia="ja-JP"/>
        </w:rPr>
      </w:pPr>
      <w:r>
        <w:rPr>
          <w:rFonts w:hint="eastAsia"/>
          <w:lang w:eastAsia="ja-JP"/>
        </w:rPr>
        <w:t xml:space="preserve">The meeting requested all GISCs </w:t>
      </w:r>
      <w:proofErr w:type="gramStart"/>
      <w:r>
        <w:rPr>
          <w:rFonts w:hint="eastAsia"/>
          <w:lang w:eastAsia="ja-JP"/>
        </w:rPr>
        <w:t>to ...........</w:t>
      </w:r>
      <w:proofErr w:type="gramEnd"/>
    </w:p>
    <w:p w14:paraId="5DAB6C7B" w14:textId="77777777" w:rsidR="00C60717" w:rsidRDefault="00C60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2EB378F" w14:textId="77777777"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14:paraId="659E86B8" w14:textId="77777777"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05A809" w14:textId="77777777" w:rsidR="00A314EB" w:rsidRDefault="00A314EB" w:rsidP="00BA350D">
      <w:pPr>
        <w:spacing w:after="0" w:line="240" w:lineRule="auto"/>
      </w:pPr>
      <w:r>
        <w:separator/>
      </w:r>
    </w:p>
  </w:endnote>
  <w:endnote w:type="continuationSeparator" w:id="0">
    <w:p w14:paraId="5A39BBE3" w14:textId="77777777" w:rsidR="00A314EB" w:rsidRDefault="00A314E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C8F396" w14:textId="77777777" w:rsidR="00A314EB" w:rsidRDefault="00A314EB" w:rsidP="00BA350D">
      <w:pPr>
        <w:spacing w:after="0" w:line="240" w:lineRule="auto"/>
      </w:pPr>
      <w:r>
        <w:separator/>
      </w:r>
    </w:p>
  </w:footnote>
  <w:footnote w:type="continuationSeparator" w:id="0">
    <w:p w14:paraId="72A3D3EC" w14:textId="77777777" w:rsidR="00A314EB" w:rsidRDefault="00A314E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A7C14E" w14:textId="77777777" w:rsidR="00785D74" w:rsidRDefault="009B722A">
    <w:pPr>
      <w:pStyle w:val="a4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67003E"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0722FC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14:paraId="3656B9AB" w14:textId="77777777" w:rsidR="00785D74" w:rsidRDefault="00785D7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14:paraId="332742F0" w14:textId="77777777" w:rsidTr="00BA350D">
      <w:trPr>
        <w:cantSplit/>
        <w:trHeight w:val="1438"/>
      </w:trPr>
      <w:tc>
        <w:tcPr>
          <w:tcW w:w="4548" w:type="dxa"/>
          <w:vAlign w:val="center"/>
        </w:tcPr>
        <w:p w14:paraId="32879036" w14:textId="77777777"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0D0B940D" w14:textId="77777777"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 w14:anchorId="279442B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98449367" r:id="rId2"/>
            </w:object>
          </w:r>
        </w:p>
      </w:tc>
    </w:tr>
    <w:tr w:rsidR="00BA350D" w:rsidRPr="00812884" w14:paraId="0E27B00A" w14:textId="77777777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60061E4C" w14:textId="77777777"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44EAFD9C" w14:textId="77777777"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14:paraId="67C3CBD8" w14:textId="7777777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14:paraId="4D7F2E66" w14:textId="77777777" w:rsidR="00BA350D" w:rsidRDefault="00842162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Expert Team on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WIS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</w:t>
          </w:r>
          <w:proofErr w:type="gramStart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Casablanca, Morocco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>18-20 September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2018</w:t>
          </w:r>
        </w:p>
        <w:p w14:paraId="698A9308" w14:textId="77777777" w:rsidR="0013270C" w:rsidRPr="00BA350D" w:rsidRDefault="0013270C" w:rsidP="0099493D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  <w:lang w:eastAsia="ja-JP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99493D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>K</w:t>
          </w:r>
          <w:r w:rsidR="00A4341C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>en</w:t>
          </w:r>
          <w:r w:rsidR="0099493D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 xml:space="preserve"> </w:t>
          </w:r>
          <w:proofErr w:type="spellStart"/>
          <w:r w:rsidR="0099493D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>Tsunoda</w:t>
          </w:r>
          <w:proofErr w:type="spellEnd"/>
        </w:p>
      </w:tc>
      <w:tc>
        <w:tcPr>
          <w:tcW w:w="3851" w:type="dxa"/>
        </w:tcPr>
        <w:p w14:paraId="3B32E286" w14:textId="098D5B6D" w:rsidR="00BA350D" w:rsidRPr="009D716E" w:rsidRDefault="009B722A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0722FC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03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14:paraId="0D04C04C" w14:textId="77777777" w:rsidTr="00BA350D">
      <w:trPr>
        <w:cantSplit/>
        <w:trHeight w:val="81"/>
      </w:trPr>
      <w:tc>
        <w:tcPr>
          <w:tcW w:w="6228" w:type="dxa"/>
          <w:gridSpan w:val="2"/>
          <w:vMerge/>
        </w:tcPr>
        <w:p w14:paraId="4B94D5A5" w14:textId="77777777"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14:paraId="6C10795C" w14:textId="39259899" w:rsidR="0013270C" w:rsidRPr="0013270C" w:rsidRDefault="000722FC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0722FC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14</w:t>
          </w:r>
          <w:r w:rsidRPr="000722F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September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</w:p>
      </w:tc>
    </w:tr>
  </w:tbl>
  <w:p w14:paraId="3DEEC669" w14:textId="77777777" w:rsidR="00BA350D" w:rsidRDefault="00BA350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761BE"/>
    <w:multiLevelType w:val="hybridMultilevel"/>
    <w:tmpl w:val="053C07C8"/>
    <w:lvl w:ilvl="0" w:tplc="12FCB4C0">
      <w:start w:val="1"/>
      <w:numFmt w:val="bullet"/>
      <w:lvlText w:val=""/>
      <w:lvlJc w:val="left"/>
      <w:pPr>
        <w:ind w:left="78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1">
    <w:nsid w:val="19726764"/>
    <w:multiLevelType w:val="multilevel"/>
    <w:tmpl w:val="285801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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C452B05"/>
    <w:multiLevelType w:val="multilevel"/>
    <w:tmpl w:val="3B6287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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88E1324"/>
    <w:multiLevelType w:val="multilevel"/>
    <w:tmpl w:val="9AA085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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77530E7"/>
    <w:multiLevelType w:val="multilevel"/>
    <w:tmpl w:val="B2DEA5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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bullet"/>
      <w:lvlText w:val="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3251DCD"/>
    <w:multiLevelType w:val="hybridMultilevel"/>
    <w:tmpl w:val="F476F7BC"/>
    <w:lvl w:ilvl="0" w:tplc="12FCB4C0">
      <w:start w:val="1"/>
      <w:numFmt w:val="bullet"/>
      <w:lvlText w:val=""/>
      <w:lvlJc w:val="left"/>
      <w:pPr>
        <w:ind w:left="78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6">
    <w:nsid w:val="54CE23AB"/>
    <w:multiLevelType w:val="multilevel"/>
    <w:tmpl w:val="285801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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FF72B6"/>
    <w:multiLevelType w:val="multilevel"/>
    <w:tmpl w:val="285801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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2"/>
  </w:num>
  <w:num w:numId="5">
    <w:abstractNumId w:val="6"/>
  </w:num>
  <w:num w:numId="6">
    <w:abstractNumId w:val="1"/>
  </w:num>
  <w:num w:numId="7">
    <w:abstractNumId w:val="9"/>
  </w:num>
  <w:num w:numId="8">
    <w:abstractNumId w:val="5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4098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E2D"/>
    <w:rsid w:val="000062F9"/>
    <w:rsid w:val="000534EE"/>
    <w:rsid w:val="000722FC"/>
    <w:rsid w:val="000E62F7"/>
    <w:rsid w:val="0013270C"/>
    <w:rsid w:val="001A7EB8"/>
    <w:rsid w:val="001E49F5"/>
    <w:rsid w:val="00302A95"/>
    <w:rsid w:val="00382768"/>
    <w:rsid w:val="00393854"/>
    <w:rsid w:val="003F07EA"/>
    <w:rsid w:val="00456F30"/>
    <w:rsid w:val="004C627B"/>
    <w:rsid w:val="004F0F75"/>
    <w:rsid w:val="00511FE7"/>
    <w:rsid w:val="00540E2D"/>
    <w:rsid w:val="005B4798"/>
    <w:rsid w:val="00665084"/>
    <w:rsid w:val="00667713"/>
    <w:rsid w:val="0067003E"/>
    <w:rsid w:val="006B3284"/>
    <w:rsid w:val="006C4DCA"/>
    <w:rsid w:val="00711EBB"/>
    <w:rsid w:val="00717B3B"/>
    <w:rsid w:val="00785D74"/>
    <w:rsid w:val="00785E44"/>
    <w:rsid w:val="00842162"/>
    <w:rsid w:val="008C157E"/>
    <w:rsid w:val="0094789B"/>
    <w:rsid w:val="0099493D"/>
    <w:rsid w:val="009B722A"/>
    <w:rsid w:val="009C3DE0"/>
    <w:rsid w:val="009D716E"/>
    <w:rsid w:val="009F4E3A"/>
    <w:rsid w:val="00A25CFC"/>
    <w:rsid w:val="00A27A48"/>
    <w:rsid w:val="00A314EB"/>
    <w:rsid w:val="00A4341C"/>
    <w:rsid w:val="00B36904"/>
    <w:rsid w:val="00B439DE"/>
    <w:rsid w:val="00B56B7D"/>
    <w:rsid w:val="00B97FF4"/>
    <w:rsid w:val="00BA350D"/>
    <w:rsid w:val="00C43BDC"/>
    <w:rsid w:val="00C5333A"/>
    <w:rsid w:val="00C60717"/>
    <w:rsid w:val="00CB6D6D"/>
    <w:rsid w:val="00CF7953"/>
    <w:rsid w:val="00D55749"/>
    <w:rsid w:val="00DB3ACD"/>
    <w:rsid w:val="00DE45A1"/>
    <w:rsid w:val="00E212B8"/>
    <w:rsid w:val="00E60E6C"/>
    <w:rsid w:val="00E8374F"/>
    <w:rsid w:val="00F32C3A"/>
    <w:rsid w:val="00F8649F"/>
    <w:rsid w:val="00F8735C"/>
    <w:rsid w:val="00F94A90"/>
    <w:rsid w:val="00FD04CD"/>
    <w:rsid w:val="00FD36B9"/>
    <w:rsid w:val="76C7A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v:textbox inset="5.85pt,.7pt,5.85pt,.7pt"/>
    </o:shapedefaults>
    <o:shapelayout v:ext="edit">
      <o:idmap v:ext="edit" data="1"/>
    </o:shapelayout>
  </w:shapeDefaults>
  <w:decimalSymbol w:val="."/>
  <w:listSeparator w:val=","/>
  <w14:docId w14:val="1C6AB8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ＭＳ 明朝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TML">
    <w:name w:val="HTML Code"/>
    <w:basedOn w:val="a0"/>
    <w:uiPriority w:val="99"/>
    <w:semiHidden/>
    <w:unhideWhenUsed/>
    <w:rsid w:val="00E8374F"/>
    <w:rPr>
      <w:rFonts w:ascii="ＭＳ ゴシック" w:eastAsia="ＭＳ ゴシック" w:hAnsi="ＭＳ ゴシック" w:cs="ＭＳ ゴシック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ＭＳ 明朝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TML">
    <w:name w:val="HTML Code"/>
    <w:basedOn w:val="a0"/>
    <w:uiPriority w:val="99"/>
    <w:semiHidden/>
    <w:unhideWhenUsed/>
    <w:rsid w:val="00E8374F"/>
    <w:rPr>
      <w:rFonts w:ascii="ＭＳ ゴシック" w:eastAsia="ＭＳ ゴシック" w:hAnsi="ＭＳ ゴシック" w:cs="ＭＳ ゴシック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jcmn16\&#22269;&#38555;&#29677;&#20869;&#20849;&#26377;\&#22269;&#38555;&#20250;&#35696;\2018\TT-GISC&#65291;&#26085;&#29420;(9&#26376;)\&#25552;&#20986;&#12489;&#12461;&#12517;&#12513;&#12531;&#12488;\TT-GISC2018-AI(xx)-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bordersDoNotSurroundHeader/>
  <w:bordersDoNotSurroundFooter/>
  <w:defaultTabStop w:val="840"/>
  <w:characterSpacingControl w:val="doNotCompress"/>
  <w:compat>
    <w:useFELayout/>
    <w:compatSetting w:name="compatibilityMode" w:uri="http://schemas.microsoft.com/office/word" w:val="12"/>
  </w:compat>
  <w:rsids>
    <w:rsidRoot w:val="004C68B5"/>
    <w:rsid w:val="004C6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2F9AA9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94F3B-DE8C-48DF-A292-47DD221D7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TT-GISC2018-AI(xx)-template</Template>
  <TotalTime>65</TotalTime>
  <Pages>3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TT-GISC2018</vt:lpstr>
    </vt:vector>
  </TitlesOfParts>
  <Company>WMO</Company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Ken Tsunoda</dc:creator>
  <cp:lastModifiedBy>Ken Tsunoda</cp:lastModifiedBy>
  <cp:revision>12</cp:revision>
  <dcterms:created xsi:type="dcterms:W3CDTF">2018-09-14T04:20:00Z</dcterms:created>
  <dcterms:modified xsi:type="dcterms:W3CDTF">2018-09-14T07:56:00Z</dcterms:modified>
</cp:coreProperties>
</file>