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BF6" w:rsidRPr="005830DE" w:rsidRDefault="008E1BF6" w:rsidP="00AF35C5">
      <w:pPr>
        <w:pStyle w:val="RefDate"/>
        <w:spacing w:before="240"/>
      </w:pPr>
      <w:bookmarkStart w:id="0" w:name="OLE_LINK1"/>
      <w:r w:rsidRPr="005830DE">
        <w:t>Our ref.:</w:t>
      </w:r>
      <w:r w:rsidRPr="005830DE">
        <w:tab/>
      </w:r>
      <w:bookmarkEnd w:id="0"/>
      <w:r w:rsidR="00F26110">
        <w:t>17235/2018/</w:t>
      </w:r>
      <w:r w:rsidR="00121831" w:rsidRPr="00121831">
        <w:t>OBS/WIS/SATCOM 201</w:t>
      </w:r>
      <w:r w:rsidR="008616DB">
        <w:t>8</w:t>
      </w:r>
      <w:r w:rsidRPr="005830DE">
        <w:tab/>
      </w:r>
      <w:r w:rsidR="00AF35C5">
        <w:t>25</w:t>
      </w:r>
      <w:r w:rsidR="008616DB">
        <w:t xml:space="preserve"> </w:t>
      </w:r>
      <w:r w:rsidR="000942AA">
        <w:t>Ju</w:t>
      </w:r>
      <w:r w:rsidR="00AF35C5">
        <w:t>ne</w:t>
      </w:r>
      <w:r w:rsidR="000942AA">
        <w:t xml:space="preserve"> </w:t>
      </w:r>
      <w:r w:rsidR="00121831">
        <w:t>201</w:t>
      </w:r>
      <w:r w:rsidR="008616DB">
        <w:t>8</w:t>
      </w:r>
    </w:p>
    <w:p w:rsidR="005D7807" w:rsidRDefault="00BE72F6" w:rsidP="000942AA">
      <w:pPr>
        <w:rPr>
          <w:szCs w:val="20"/>
        </w:rPr>
      </w:pPr>
      <w:r>
        <w:rPr>
          <w:szCs w:val="20"/>
          <w:lang w:val="en-US"/>
        </w:rPr>
        <w:t>Annex</w:t>
      </w:r>
      <w:r w:rsidR="000E6A29">
        <w:rPr>
          <w:lang w:val="en-US"/>
        </w:rPr>
        <w:t>:</w:t>
      </w:r>
      <w:r w:rsidR="000E6A29" w:rsidRPr="00E80A0C">
        <w:rPr>
          <w:lang w:val="en-US"/>
        </w:rPr>
        <w:tab/>
      </w:r>
      <w:r w:rsidR="000942AA">
        <w:rPr>
          <w:lang w:val="en-US"/>
        </w:rPr>
        <w:t>1</w:t>
      </w:r>
    </w:p>
    <w:p w:rsidR="008E1BF6" w:rsidRPr="008E1BF6" w:rsidRDefault="008E1BF6">
      <w:pPr>
        <w:pStyle w:val="Subject"/>
      </w:pPr>
      <w:r w:rsidRPr="008E1BF6">
        <w:t>Subject:</w:t>
      </w:r>
      <w:r w:rsidRPr="008E1BF6">
        <w:tab/>
      </w:r>
      <w:r w:rsidR="00121831" w:rsidRPr="00780C14">
        <w:rPr>
          <w:szCs w:val="20"/>
        </w:rPr>
        <w:t xml:space="preserve">Announcement of the </w:t>
      </w:r>
      <w:r w:rsidR="008616DB">
        <w:rPr>
          <w:szCs w:val="20"/>
        </w:rPr>
        <w:t xml:space="preserve">second </w:t>
      </w:r>
      <w:r w:rsidR="00121831" w:rsidRPr="00780C14">
        <w:rPr>
          <w:szCs w:val="20"/>
        </w:rPr>
        <w:t>meeting of the International Forum of Users of Satellite Data Telecommunication Systems (</w:t>
      </w:r>
      <w:proofErr w:type="spellStart"/>
      <w:r w:rsidR="00121831" w:rsidRPr="00780C14">
        <w:rPr>
          <w:szCs w:val="20"/>
        </w:rPr>
        <w:t>SATCOM</w:t>
      </w:r>
      <w:proofErr w:type="spellEnd"/>
      <w:r w:rsidR="00121831" w:rsidRPr="00780C14">
        <w:rPr>
          <w:szCs w:val="20"/>
        </w:rPr>
        <w:t>),</w:t>
      </w:r>
      <w:r w:rsidR="00AF35C5">
        <w:rPr>
          <w:szCs w:val="20"/>
        </w:rPr>
        <w:t xml:space="preserve"> </w:t>
      </w:r>
      <w:r w:rsidR="008616DB" w:rsidRPr="008616DB">
        <w:rPr>
          <w:szCs w:val="20"/>
        </w:rPr>
        <w:t xml:space="preserve">Amsterdam, </w:t>
      </w:r>
      <w:r w:rsidR="003A6992" w:rsidRPr="008616DB">
        <w:rPr>
          <w:szCs w:val="20"/>
        </w:rPr>
        <w:t xml:space="preserve">the </w:t>
      </w:r>
      <w:r w:rsidR="008616DB" w:rsidRPr="008616DB">
        <w:rPr>
          <w:szCs w:val="20"/>
        </w:rPr>
        <w:t>Netherlands</w:t>
      </w:r>
      <w:r w:rsidR="008616DB">
        <w:rPr>
          <w:szCs w:val="20"/>
        </w:rPr>
        <w:t xml:space="preserve">, </w:t>
      </w:r>
      <w:r w:rsidR="00AF35C5">
        <w:rPr>
          <w:szCs w:val="20"/>
        </w:rPr>
        <w:t>9-11 October 2018</w:t>
      </w:r>
    </w:p>
    <w:p w:rsidR="005830DE" w:rsidRPr="008E1BF6" w:rsidRDefault="005830DE" w:rsidP="00AF35C5">
      <w:pPr>
        <w:pStyle w:val="ActReq"/>
      </w:pPr>
      <w:r w:rsidRPr="008E1BF6">
        <w:t>Action required:</w:t>
      </w:r>
      <w:r w:rsidRPr="008E1BF6">
        <w:tab/>
      </w:r>
      <w:r w:rsidR="00121831" w:rsidRPr="00121831">
        <w:t xml:space="preserve">To distribute the announcement to interested parties, and to confirm participation of experts through the indicated website </w:t>
      </w:r>
      <w:r w:rsidR="00121831" w:rsidRPr="00462C40">
        <w:rPr>
          <w:b/>
          <w:bCs/>
        </w:rPr>
        <w:t xml:space="preserve">not later than </w:t>
      </w:r>
      <w:r w:rsidR="008616DB">
        <w:rPr>
          <w:b/>
          <w:bCs/>
        </w:rPr>
        <w:t>5</w:t>
      </w:r>
      <w:r w:rsidR="00AF35C5">
        <w:rPr>
          <w:b/>
          <w:bCs/>
        </w:rPr>
        <w:t> </w:t>
      </w:r>
      <w:r w:rsidR="008616DB">
        <w:rPr>
          <w:b/>
          <w:bCs/>
        </w:rPr>
        <w:t xml:space="preserve">September </w:t>
      </w:r>
      <w:r w:rsidR="00121831" w:rsidRPr="00462C40">
        <w:rPr>
          <w:b/>
          <w:bCs/>
        </w:rPr>
        <w:t>201</w:t>
      </w:r>
      <w:r w:rsidR="008616DB">
        <w:rPr>
          <w:b/>
          <w:bCs/>
        </w:rPr>
        <w:t>8</w:t>
      </w:r>
    </w:p>
    <w:p w:rsidR="00AF7883" w:rsidRPr="008E1BF6" w:rsidRDefault="008E1BF6" w:rsidP="00D1346E">
      <w:pPr>
        <w:pStyle w:val="CircBodySalut"/>
        <w:rPr>
          <w:lang w:val="en-US"/>
        </w:rPr>
      </w:pPr>
      <w:r>
        <w:rPr>
          <w:szCs w:val="20"/>
          <w:lang w:val="en-US"/>
        </w:rPr>
        <w:t>Dear Sir/Madam,</w:t>
      </w:r>
    </w:p>
    <w:p w:rsidR="00121831" w:rsidRPr="00121831" w:rsidRDefault="00121831" w:rsidP="003A6992">
      <w:pPr>
        <w:pStyle w:val="CircBody"/>
        <w:rPr>
          <w:lang w:val="en-US"/>
        </w:rPr>
      </w:pPr>
      <w:r w:rsidRPr="00121831">
        <w:rPr>
          <w:lang w:val="en-US"/>
        </w:rPr>
        <w:t xml:space="preserve">The World Meteorological Organization (WMO), together with the Intergovernmental Oceanographic Commission (IOC) of UNESCO are organizing the </w:t>
      </w:r>
      <w:r w:rsidR="004D3B2C">
        <w:rPr>
          <w:lang w:val="en-US"/>
        </w:rPr>
        <w:t xml:space="preserve">second </w:t>
      </w:r>
      <w:r w:rsidRPr="00121831">
        <w:rPr>
          <w:lang w:val="en-US"/>
        </w:rPr>
        <w:t>meeting of the International Forum of Users of Satellite Data Telecommunication Systems (</w:t>
      </w:r>
      <w:proofErr w:type="spellStart"/>
      <w:r w:rsidRPr="00121831">
        <w:rPr>
          <w:lang w:val="en-US"/>
        </w:rPr>
        <w:t>SATCOM</w:t>
      </w:r>
      <w:proofErr w:type="spellEnd"/>
      <w:r w:rsidRPr="00121831">
        <w:rPr>
          <w:lang w:val="en-US"/>
        </w:rPr>
        <w:t xml:space="preserve">) in </w:t>
      </w:r>
      <w:r w:rsidR="004D3B2C">
        <w:rPr>
          <w:lang w:val="en-US"/>
        </w:rPr>
        <w:t xml:space="preserve">Amsterdam, </w:t>
      </w:r>
      <w:r w:rsidR="003A6992">
        <w:rPr>
          <w:lang w:val="en-US"/>
        </w:rPr>
        <w:t>the Netherlands</w:t>
      </w:r>
      <w:r w:rsidR="003A6992" w:rsidRPr="004D3B2C">
        <w:rPr>
          <w:lang w:val="en"/>
        </w:rPr>
        <w:t>,</w:t>
      </w:r>
      <w:r w:rsidR="003A6992" w:rsidRPr="00121831">
        <w:rPr>
          <w:lang w:val="en-US"/>
        </w:rPr>
        <w:t xml:space="preserve"> </w:t>
      </w:r>
      <w:r w:rsidRPr="00121831">
        <w:rPr>
          <w:lang w:val="en-US"/>
        </w:rPr>
        <w:t xml:space="preserve">at </w:t>
      </w:r>
      <w:r w:rsidR="004D3B2C">
        <w:rPr>
          <w:lang w:val="en-US"/>
        </w:rPr>
        <w:t xml:space="preserve">the </w:t>
      </w:r>
      <w:hyperlink r:id="rId12" w:tgtFrame="_blank" w:history="1">
        <w:r w:rsidR="004D3B2C" w:rsidRPr="004D3B2C">
          <w:rPr>
            <w:rStyle w:val="Hyperlink"/>
            <w:rFonts w:eastAsia="SimSun" w:cs="Arial"/>
            <w:szCs w:val="20"/>
            <w:lang w:val="en"/>
          </w:rPr>
          <w:t>RAI Amsterdam Convention Centre</w:t>
        </w:r>
      </w:hyperlink>
      <w:r w:rsidR="004D3B2C" w:rsidRPr="004D3B2C">
        <w:rPr>
          <w:lang w:val="en"/>
        </w:rPr>
        <w:t xml:space="preserve"> </w:t>
      </w:r>
      <w:r w:rsidRPr="00121831">
        <w:rPr>
          <w:lang w:val="en-US"/>
        </w:rPr>
        <w:t>from</w:t>
      </w:r>
      <w:r w:rsidR="004D3B2C" w:rsidRPr="004D3B2C">
        <w:t xml:space="preserve"> </w:t>
      </w:r>
      <w:r w:rsidR="00A91BBF">
        <w:rPr>
          <w:lang w:val="en-US"/>
        </w:rPr>
        <w:t>9</w:t>
      </w:r>
      <w:r w:rsidR="004D3B2C" w:rsidRPr="004D3B2C">
        <w:rPr>
          <w:lang w:val="en-US"/>
        </w:rPr>
        <w:t xml:space="preserve"> to 11 October 2018</w:t>
      </w:r>
      <w:r w:rsidRPr="00121831">
        <w:rPr>
          <w:lang w:val="en-US"/>
        </w:rPr>
        <w:t>. This meeting will be held in conjunction with the 201</w:t>
      </w:r>
      <w:r w:rsidR="004D3B2C">
        <w:rPr>
          <w:lang w:val="en-US"/>
        </w:rPr>
        <w:t>8</w:t>
      </w:r>
      <w:r w:rsidRPr="00121831">
        <w:rPr>
          <w:lang w:val="en-US"/>
        </w:rPr>
        <w:t xml:space="preserve"> WMO Technical Conference on Meteorological and Environmental Instruments and Methods of Observation (TECO-201</w:t>
      </w:r>
      <w:r w:rsidR="004D3B2C">
        <w:rPr>
          <w:lang w:val="en-US"/>
        </w:rPr>
        <w:t>8</w:t>
      </w:r>
      <w:r w:rsidRPr="00121831">
        <w:rPr>
          <w:lang w:val="en-US"/>
        </w:rPr>
        <w:t xml:space="preserve">), </w:t>
      </w:r>
      <w:r w:rsidR="00DC1817">
        <w:rPr>
          <w:lang w:val="en-US"/>
        </w:rPr>
        <w:t>s</w:t>
      </w:r>
      <w:r w:rsidR="00E24B7A">
        <w:rPr>
          <w:lang w:val="en-US"/>
        </w:rPr>
        <w:t xml:space="preserve">eventeenth session of the Commission </w:t>
      </w:r>
      <w:r w:rsidR="00E24B7A" w:rsidRPr="00E24B7A">
        <w:rPr>
          <w:lang w:val="en-US"/>
        </w:rPr>
        <w:t>for Instruments and Methods of Observation</w:t>
      </w:r>
      <w:r w:rsidR="00E24B7A">
        <w:rPr>
          <w:lang w:val="en-US"/>
        </w:rPr>
        <w:t xml:space="preserve"> (CIMO-17)</w:t>
      </w:r>
      <w:r w:rsidR="00DC1817">
        <w:rPr>
          <w:lang w:val="en-US"/>
        </w:rPr>
        <w:t xml:space="preserve"> </w:t>
      </w:r>
      <w:r w:rsidRPr="00121831">
        <w:rPr>
          <w:lang w:val="en-US"/>
        </w:rPr>
        <w:t>also planned at the same venue during the same period. Both events are held at the kind invitation of</w:t>
      </w:r>
      <w:r w:rsidR="002C046C">
        <w:rPr>
          <w:lang w:val="en-US"/>
        </w:rPr>
        <w:t xml:space="preserve"> </w:t>
      </w:r>
      <w:r w:rsidR="002C046C" w:rsidRPr="002C046C">
        <w:rPr>
          <w:lang w:val="en"/>
        </w:rPr>
        <w:t>the Royal Netherlands Meteorological Institute (KNMI)</w:t>
      </w:r>
      <w:r w:rsidRPr="00121831">
        <w:rPr>
          <w:lang w:val="en-US"/>
        </w:rPr>
        <w:t>, and will take place in conjunction with the Meteorological Technology World Expo 201</w:t>
      </w:r>
      <w:r w:rsidR="00DC1817">
        <w:rPr>
          <w:lang w:val="en-US"/>
        </w:rPr>
        <w:t>8</w:t>
      </w:r>
      <w:r w:rsidRPr="00121831">
        <w:rPr>
          <w:lang w:val="en-US"/>
        </w:rPr>
        <w:t xml:space="preserve"> (</w:t>
      </w:r>
      <w:r w:rsidR="002C046C">
        <w:rPr>
          <w:lang w:val="en-US"/>
        </w:rPr>
        <w:t>9-11 October 2018</w:t>
      </w:r>
      <w:r w:rsidRPr="00121831">
        <w:rPr>
          <w:lang w:val="en-US"/>
        </w:rPr>
        <w:t>), which is being independently organized by</w:t>
      </w:r>
      <w:r w:rsidR="00767958">
        <w:rPr>
          <w:lang w:val="en-US"/>
        </w:rPr>
        <w:t xml:space="preserve"> </w:t>
      </w:r>
      <w:proofErr w:type="spellStart"/>
      <w:r w:rsidRPr="00121831">
        <w:rPr>
          <w:lang w:val="en-US"/>
        </w:rPr>
        <w:t>UK</w:t>
      </w:r>
      <w:r w:rsidR="00DB1376">
        <w:rPr>
          <w:lang w:val="en-US"/>
        </w:rPr>
        <w:t>i</w:t>
      </w:r>
      <w:proofErr w:type="spellEnd"/>
      <w:r w:rsidRPr="00121831">
        <w:rPr>
          <w:lang w:val="en-US"/>
        </w:rPr>
        <w:t xml:space="preserve"> Media and Events Ltd, and with the </w:t>
      </w:r>
      <w:r w:rsidR="00DC1817" w:rsidRPr="00767958">
        <w:rPr>
          <w:lang w:val="en-US"/>
        </w:rPr>
        <w:t>sixteenth session of the Argos Joint Tariff Agreement Executive Committee meeting (JTA-EC-16, 12-13 October 2018)</w:t>
      </w:r>
      <w:r w:rsidRPr="00121831">
        <w:rPr>
          <w:lang w:val="en-US"/>
        </w:rPr>
        <w:t>.</w:t>
      </w:r>
    </w:p>
    <w:p w:rsidR="00121831" w:rsidRPr="00121831" w:rsidRDefault="00121831" w:rsidP="00AF35C5">
      <w:pPr>
        <w:pStyle w:val="CircBody"/>
        <w:rPr>
          <w:lang w:val="en-US"/>
        </w:rPr>
      </w:pPr>
      <w:r w:rsidRPr="00121831">
        <w:rPr>
          <w:lang w:val="en-US"/>
        </w:rPr>
        <w:t xml:space="preserve">The </w:t>
      </w:r>
      <w:proofErr w:type="spellStart"/>
      <w:r w:rsidRPr="00121831">
        <w:rPr>
          <w:lang w:val="en-US"/>
        </w:rPr>
        <w:t>SATCOM</w:t>
      </w:r>
      <w:proofErr w:type="spellEnd"/>
      <w:r w:rsidRPr="00121831">
        <w:rPr>
          <w:lang w:val="en-US"/>
        </w:rPr>
        <w:t xml:space="preserve"> Forum was established by the Seventeenth World Meteorological Congress (Geneva, Switzerland, 25 May</w:t>
      </w:r>
      <w:r w:rsidR="00AF35C5">
        <w:rPr>
          <w:lang w:val="en-US"/>
        </w:rPr>
        <w:t xml:space="preserve"> </w:t>
      </w:r>
      <w:r w:rsidRPr="00121831">
        <w:rPr>
          <w:lang w:val="en-US"/>
        </w:rPr>
        <w:t>–</w:t>
      </w:r>
      <w:r w:rsidR="00AF35C5">
        <w:rPr>
          <w:lang w:val="en-US"/>
        </w:rPr>
        <w:t xml:space="preserve"> </w:t>
      </w:r>
      <w:r w:rsidRPr="00121831">
        <w:rPr>
          <w:lang w:val="en-US"/>
        </w:rPr>
        <w:t>12 June 2015) through Resolution 31 (Cg-17), which approved CBS Recommendation 9 (CBS-Ext</w:t>
      </w:r>
      <w:proofErr w:type="gramStart"/>
      <w:r w:rsidRPr="00121831">
        <w:rPr>
          <w:lang w:val="en-US"/>
        </w:rPr>
        <w:t>.(</w:t>
      </w:r>
      <w:proofErr w:type="gramEnd"/>
      <w:r w:rsidRPr="00121831">
        <w:rPr>
          <w:lang w:val="en-US"/>
        </w:rPr>
        <w:t>2014)). The Terms of Reference of the SATCOM Forum are provided in the Annex.</w:t>
      </w:r>
    </w:p>
    <w:p w:rsidR="00121831" w:rsidRPr="00121831" w:rsidRDefault="00121831" w:rsidP="00AF35C5">
      <w:pPr>
        <w:pStyle w:val="CircBody"/>
        <w:rPr>
          <w:lang w:val="en-US"/>
        </w:rPr>
      </w:pPr>
      <w:r w:rsidRPr="00121831">
        <w:rPr>
          <w:lang w:val="en-US"/>
        </w:rPr>
        <w:t xml:space="preserve">The </w:t>
      </w:r>
      <w:proofErr w:type="spellStart"/>
      <w:r w:rsidRPr="00121831">
        <w:rPr>
          <w:lang w:val="en-US"/>
        </w:rPr>
        <w:t>SATCOM</w:t>
      </w:r>
      <w:proofErr w:type="spellEnd"/>
      <w:r w:rsidRPr="00121831">
        <w:rPr>
          <w:lang w:val="en-US"/>
        </w:rPr>
        <w:t xml:space="preserve"> Forum is an entirely self-funded body jointly sponsored by the WMO and the IOC of UNESCO, covering a wide user base, the purpose </w:t>
      </w:r>
      <w:r w:rsidR="00AC46F3">
        <w:rPr>
          <w:lang w:val="en-US"/>
        </w:rPr>
        <w:t>o</w:t>
      </w:r>
      <w:r w:rsidRPr="00121831">
        <w:rPr>
          <w:lang w:val="en-US"/>
        </w:rPr>
        <w:t>f which is to address remote data communication requirements for automatic environmental observing systems coordinated through both Organizations.</w:t>
      </w:r>
    </w:p>
    <w:p w:rsidR="00121831" w:rsidRPr="00121831" w:rsidRDefault="00121831" w:rsidP="00AF35C5">
      <w:pPr>
        <w:pStyle w:val="CircBody"/>
        <w:rPr>
          <w:lang w:val="en-US"/>
        </w:rPr>
      </w:pPr>
      <w:r w:rsidRPr="00121831">
        <w:rPr>
          <w:lang w:val="en-US"/>
        </w:rPr>
        <w:t>The main goals are to:</w:t>
      </w:r>
    </w:p>
    <w:p w:rsidR="00121831" w:rsidRPr="00121831" w:rsidRDefault="00AF35C5" w:rsidP="00AF35C5">
      <w:pPr>
        <w:pStyle w:val="CircBodyList"/>
        <w:rPr>
          <w:lang w:val="en-US" w:eastAsia="en-US"/>
        </w:rPr>
      </w:pPr>
      <w:r w:rsidRPr="00121831">
        <w:rPr>
          <w:lang w:val="en-US" w:eastAsia="en-US"/>
        </w:rPr>
        <w:t>(a)</w:t>
      </w:r>
      <w:r w:rsidRPr="00121831">
        <w:rPr>
          <w:lang w:val="en-US" w:eastAsia="en-US"/>
        </w:rPr>
        <w:tab/>
      </w:r>
      <w:r w:rsidR="00121831" w:rsidRPr="00121831">
        <w:rPr>
          <w:lang w:val="en-US" w:eastAsia="en-US"/>
        </w:rPr>
        <w:t>Ensure proper coordination amongst the users of satellite data telecommunication systems and to represent their collective interests in working with the satellite telecommunication service providers in order to advance the awareness and understanding of user requirements;</w:t>
      </w:r>
    </w:p>
    <w:p w:rsidR="00121831" w:rsidRPr="00121831" w:rsidRDefault="00AF35C5" w:rsidP="00AF35C5">
      <w:pPr>
        <w:pStyle w:val="CircBodyList"/>
        <w:rPr>
          <w:lang w:val="en-US" w:eastAsia="en-US"/>
        </w:rPr>
      </w:pPr>
      <w:r w:rsidRPr="00121831">
        <w:rPr>
          <w:lang w:val="en-US" w:eastAsia="en-US"/>
        </w:rPr>
        <w:lastRenderedPageBreak/>
        <w:t>(b)</w:t>
      </w:r>
      <w:r w:rsidRPr="00121831">
        <w:rPr>
          <w:lang w:val="en-US" w:eastAsia="en-US"/>
        </w:rPr>
        <w:tab/>
      </w:r>
      <w:r w:rsidR="00121831" w:rsidRPr="00121831">
        <w:rPr>
          <w:lang w:val="en-US" w:eastAsia="en-US"/>
        </w:rPr>
        <w:t>Advance the awareness and understanding of available and planned capabilities;</w:t>
      </w:r>
    </w:p>
    <w:p w:rsidR="00121831" w:rsidRPr="00121831" w:rsidRDefault="00AF35C5" w:rsidP="00AF35C5">
      <w:pPr>
        <w:pStyle w:val="CircBodyList"/>
        <w:rPr>
          <w:lang w:val="en-US" w:eastAsia="en-US"/>
        </w:rPr>
      </w:pPr>
      <w:r w:rsidRPr="00121831">
        <w:rPr>
          <w:lang w:val="en-US" w:eastAsia="en-US"/>
        </w:rPr>
        <w:t>(c)</w:t>
      </w:r>
      <w:r w:rsidRPr="00121831">
        <w:rPr>
          <w:lang w:val="en-US" w:eastAsia="en-US"/>
        </w:rPr>
        <w:tab/>
      </w:r>
      <w:r w:rsidR="00121831" w:rsidRPr="00121831">
        <w:rPr>
          <w:lang w:val="en-US" w:eastAsia="en-US"/>
        </w:rPr>
        <w:t xml:space="preserve">Facilitate adoption of interoperability and quality standards and principles; </w:t>
      </w:r>
    </w:p>
    <w:p w:rsidR="00121831" w:rsidRPr="00121831" w:rsidRDefault="00AF35C5" w:rsidP="00AF35C5">
      <w:pPr>
        <w:pStyle w:val="CircBodyList"/>
        <w:rPr>
          <w:lang w:val="en-US" w:eastAsia="en-US"/>
        </w:rPr>
      </w:pPr>
      <w:r w:rsidRPr="00121831">
        <w:rPr>
          <w:lang w:val="en-US" w:eastAsia="en-US"/>
        </w:rPr>
        <w:t>(d)</w:t>
      </w:r>
      <w:r w:rsidRPr="00121831">
        <w:rPr>
          <w:lang w:val="en-US" w:eastAsia="en-US"/>
        </w:rPr>
        <w:tab/>
      </w:r>
      <w:r w:rsidR="00121831" w:rsidRPr="00121831">
        <w:rPr>
          <w:lang w:val="en-US" w:eastAsia="en-US"/>
        </w:rPr>
        <w:t>Provide guidance to best meet user needs of each considered application.</w:t>
      </w:r>
    </w:p>
    <w:p w:rsidR="00121831" w:rsidRPr="00121831" w:rsidRDefault="00121831" w:rsidP="00AF35C5">
      <w:pPr>
        <w:pStyle w:val="CircBody"/>
        <w:rPr>
          <w:lang w:val="en-US"/>
        </w:rPr>
      </w:pPr>
      <w:r w:rsidRPr="00121831">
        <w:rPr>
          <w:lang w:val="en-US"/>
        </w:rPr>
        <w:t xml:space="preserve">The </w:t>
      </w:r>
      <w:proofErr w:type="spellStart"/>
      <w:r w:rsidRPr="00121831">
        <w:rPr>
          <w:lang w:val="en-US"/>
        </w:rPr>
        <w:t>SATCOM</w:t>
      </w:r>
      <w:proofErr w:type="spellEnd"/>
      <w:r w:rsidRPr="00121831">
        <w:rPr>
          <w:lang w:val="en-US"/>
        </w:rPr>
        <w:t xml:space="preserve"> Forum is expected to recommend measures for the reduction of satellite data telecommunication costs for the transmission of observations from observational platforms to data processing centres on land, and to better address user requirements for high temporal and vertical resolution data, improved timeliness and related communication support services.</w:t>
      </w:r>
    </w:p>
    <w:p w:rsidR="00121831" w:rsidRPr="00121831" w:rsidRDefault="00121831" w:rsidP="00AF35C5">
      <w:pPr>
        <w:pStyle w:val="CircBody"/>
        <w:rPr>
          <w:lang w:val="en-US"/>
        </w:rPr>
      </w:pPr>
      <w:r w:rsidRPr="00121831">
        <w:rPr>
          <w:lang w:val="en-US"/>
        </w:rPr>
        <w:t xml:space="preserve">Participation at the </w:t>
      </w:r>
      <w:proofErr w:type="spellStart"/>
      <w:r w:rsidRPr="00121831">
        <w:rPr>
          <w:lang w:val="en-US"/>
        </w:rPr>
        <w:t>SATCOM</w:t>
      </w:r>
      <w:proofErr w:type="spellEnd"/>
      <w:r w:rsidRPr="00121831">
        <w:rPr>
          <w:lang w:val="en-US"/>
        </w:rPr>
        <w:t xml:space="preserve"> Forum is open to all experts from the WMO and IOC communities. Representatives from other environmental user groups and SATCOM service providers will also be invited to deliver relevant information to the Forum.</w:t>
      </w:r>
    </w:p>
    <w:p w:rsidR="00121831" w:rsidRPr="00121831" w:rsidRDefault="00121831" w:rsidP="00CB1998">
      <w:pPr>
        <w:pStyle w:val="CircBody"/>
        <w:rPr>
          <w:lang w:val="en-US"/>
        </w:rPr>
      </w:pPr>
      <w:r w:rsidRPr="00121831">
        <w:rPr>
          <w:lang w:val="en-US"/>
        </w:rPr>
        <w:t xml:space="preserve">The purpose of this letter is to announce the Forum and to invite your representative experts to confirm their participation through self-registration using the website below not later than </w:t>
      </w:r>
      <w:r w:rsidR="00DC1817">
        <w:rPr>
          <w:b/>
          <w:bCs/>
          <w:lang w:val="en-US"/>
        </w:rPr>
        <w:t>5</w:t>
      </w:r>
      <w:r w:rsidRPr="00121831">
        <w:rPr>
          <w:b/>
          <w:bCs/>
          <w:lang w:val="en-US"/>
        </w:rPr>
        <w:t xml:space="preserve"> </w:t>
      </w:r>
      <w:r w:rsidR="00DC1817">
        <w:rPr>
          <w:b/>
          <w:bCs/>
          <w:lang w:val="en-US"/>
        </w:rPr>
        <w:t xml:space="preserve">September </w:t>
      </w:r>
      <w:r w:rsidRPr="00121831">
        <w:rPr>
          <w:b/>
          <w:bCs/>
          <w:lang w:val="en-US"/>
        </w:rPr>
        <w:t>201</w:t>
      </w:r>
      <w:r w:rsidR="00DC1817">
        <w:rPr>
          <w:b/>
          <w:bCs/>
          <w:lang w:val="en-US"/>
        </w:rPr>
        <w:t>8</w:t>
      </w:r>
      <w:r w:rsidRPr="00121831">
        <w:rPr>
          <w:lang w:val="en-US"/>
        </w:rPr>
        <w:t xml:space="preserve">. </w:t>
      </w:r>
      <w:r w:rsidRPr="00F26110">
        <w:rPr>
          <w:lang w:val="en-US"/>
        </w:rPr>
        <w:t>The Forum also welcomes</w:t>
      </w:r>
      <w:r w:rsidRPr="00AF35C5">
        <w:rPr>
          <w:lang w:val="en-US"/>
        </w:rPr>
        <w:t xml:space="preserve"> </w:t>
      </w:r>
      <w:r w:rsidRPr="00F26110">
        <w:rPr>
          <w:lang w:val="en-US"/>
        </w:rPr>
        <w:t xml:space="preserve">presentations or poster contributions by completing the Poster Registration </w:t>
      </w:r>
      <w:r w:rsidR="00A91BBF">
        <w:rPr>
          <w:lang w:val="en-US"/>
        </w:rPr>
        <w:t>form online at</w:t>
      </w:r>
      <w:r w:rsidR="00A91BBF" w:rsidRPr="00121831">
        <w:rPr>
          <w:lang w:val="en-US"/>
        </w:rPr>
        <w:t xml:space="preserve"> </w:t>
      </w:r>
      <w:hyperlink r:id="rId13" w:history="1">
        <w:r w:rsidR="00A91BBF" w:rsidRPr="00263724">
          <w:rPr>
            <w:rStyle w:val="Hyperlink"/>
            <w:rFonts w:eastAsia="SimSun" w:cs="Arial"/>
            <w:szCs w:val="20"/>
          </w:rPr>
          <w:t>https://wiswiki.wmo.int/Satcom2018-Poster</w:t>
        </w:r>
      </w:hyperlink>
      <w:r w:rsidRPr="00121831">
        <w:rPr>
          <w:lang w:val="en-US"/>
        </w:rPr>
        <w:t>.</w:t>
      </w:r>
    </w:p>
    <w:p w:rsidR="00121831" w:rsidRPr="00121831" w:rsidRDefault="00121831" w:rsidP="00AF35C5">
      <w:pPr>
        <w:pStyle w:val="CircBody"/>
        <w:rPr>
          <w:lang w:val="en-US"/>
        </w:rPr>
      </w:pPr>
      <w:r w:rsidRPr="00121831">
        <w:rPr>
          <w:lang w:val="en-US"/>
        </w:rPr>
        <w:t xml:space="preserve">Please note that </w:t>
      </w:r>
      <w:proofErr w:type="spellStart"/>
      <w:r w:rsidRPr="00121831">
        <w:rPr>
          <w:lang w:val="en-US"/>
        </w:rPr>
        <w:t>SATCOM</w:t>
      </w:r>
      <w:proofErr w:type="spellEnd"/>
      <w:r w:rsidRPr="00121831">
        <w:rPr>
          <w:lang w:val="en-US"/>
        </w:rPr>
        <w:t xml:space="preserve"> being an entirely self-funded body per its Terms of Reference (Annex), no financial support will be available from WMO or IOC to the</w:t>
      </w:r>
      <w:r w:rsidR="0034058B">
        <w:rPr>
          <w:lang w:val="en-US"/>
        </w:rPr>
        <w:t xml:space="preserve"> </w:t>
      </w:r>
      <w:r w:rsidRPr="00121831">
        <w:rPr>
          <w:lang w:val="en-US"/>
        </w:rPr>
        <w:t>participants.</w:t>
      </w:r>
    </w:p>
    <w:p w:rsidR="00121831" w:rsidRPr="00121831" w:rsidRDefault="00121831" w:rsidP="005B2355">
      <w:pPr>
        <w:pStyle w:val="CircBody"/>
        <w:rPr>
          <w:lang w:val="en-US"/>
        </w:rPr>
      </w:pPr>
      <w:r w:rsidRPr="00121831">
        <w:rPr>
          <w:lang w:val="en-US"/>
        </w:rPr>
        <w:t xml:space="preserve">More detailed information about the event will be posted on the website </w:t>
      </w:r>
      <w:r w:rsidR="005B2355">
        <w:rPr>
          <w:lang w:val="en-US"/>
        </w:rPr>
        <w:t xml:space="preserve">of the </w:t>
      </w:r>
      <w:r w:rsidR="005B2355" w:rsidRPr="00121831">
        <w:rPr>
          <w:lang w:val="en-US"/>
        </w:rPr>
        <w:t xml:space="preserve">event </w:t>
      </w:r>
      <w:hyperlink r:id="rId14" w:history="1">
        <w:r w:rsidR="00CB1998" w:rsidRPr="00BE62F6">
          <w:rPr>
            <w:rStyle w:val="Hyperlink"/>
            <w:rFonts w:eastAsia="SimSun" w:cs="Arial"/>
            <w:szCs w:val="20"/>
            <w:lang w:val="en-US"/>
          </w:rPr>
          <w:t>https://wiswiki.wmo.int/Satcom2018</w:t>
        </w:r>
      </w:hyperlink>
      <w:r w:rsidR="00DC1817">
        <w:rPr>
          <w:lang w:val="en-US"/>
        </w:rPr>
        <w:t xml:space="preserve"> </w:t>
      </w:r>
      <w:r w:rsidRPr="00121831">
        <w:rPr>
          <w:lang w:val="en-US"/>
        </w:rPr>
        <w:t>as it becomes available.</w:t>
      </w:r>
    </w:p>
    <w:p w:rsidR="00121831" w:rsidRPr="00121831" w:rsidRDefault="00121831" w:rsidP="00AF35C5">
      <w:pPr>
        <w:pStyle w:val="CircBody"/>
        <w:rPr>
          <w:lang w:val="en-US"/>
        </w:rPr>
      </w:pPr>
      <w:r w:rsidRPr="00121831">
        <w:rPr>
          <w:lang w:val="en-US"/>
        </w:rPr>
        <w:t xml:space="preserve">I </w:t>
      </w:r>
      <w:r w:rsidR="005C5693">
        <w:rPr>
          <w:lang w:val="en-US"/>
        </w:rPr>
        <w:t>w</w:t>
      </w:r>
      <w:r w:rsidRPr="00121831">
        <w:rPr>
          <w:lang w:val="en-US"/>
        </w:rPr>
        <w:t xml:space="preserve">ould be grateful if you </w:t>
      </w:r>
      <w:r w:rsidR="005C5693">
        <w:rPr>
          <w:lang w:val="en-US"/>
        </w:rPr>
        <w:t>c</w:t>
      </w:r>
      <w:r w:rsidRPr="00121831">
        <w:rPr>
          <w:lang w:val="en-US"/>
        </w:rPr>
        <w:t>ould make this announcement widely known within your respective Service and beyond.</w:t>
      </w:r>
    </w:p>
    <w:p w:rsidR="00121831" w:rsidRPr="00121831" w:rsidRDefault="00121831" w:rsidP="00AF35C5">
      <w:pPr>
        <w:pStyle w:val="Signed"/>
        <w:rPr>
          <w:lang w:val="en-US"/>
        </w:rPr>
      </w:pPr>
      <w:r w:rsidRPr="00121831">
        <w:rPr>
          <w:lang w:val="en-US"/>
        </w:rPr>
        <w:t>Yours faithfully,</w:t>
      </w:r>
    </w:p>
    <w:p w:rsidR="00121831" w:rsidRPr="001C297C" w:rsidRDefault="00121831" w:rsidP="00AF35C5">
      <w:pPr>
        <w:pStyle w:val="Signed"/>
      </w:pPr>
      <w:r w:rsidRPr="00121831">
        <w:t>(</w:t>
      </w:r>
      <w:r w:rsidR="00DC1817">
        <w:t>W</w:t>
      </w:r>
      <w:r w:rsidRPr="00121831">
        <w:t xml:space="preserve">. </w:t>
      </w:r>
      <w:r w:rsidR="00DC1817">
        <w:t>Zhang</w:t>
      </w:r>
      <w:proofErr w:type="gramStart"/>
      <w:r w:rsidRPr="00121831">
        <w:t>)</w:t>
      </w:r>
      <w:proofErr w:type="gramEnd"/>
      <w:r w:rsidR="00AF35C5">
        <w:br/>
      </w:r>
      <w:r>
        <w:t xml:space="preserve">for the </w:t>
      </w:r>
      <w:r w:rsidRPr="001C297C">
        <w:fldChar w:fldCharType="begin">
          <w:ffData>
            <w:name w:val="Text22"/>
            <w:enabled/>
            <w:calcOnExit w:val="0"/>
            <w:textInput>
              <w:default w:val="Secretary-General"/>
            </w:textInput>
          </w:ffData>
        </w:fldChar>
      </w:r>
      <w:r w:rsidRPr="001C297C">
        <w:instrText xml:space="preserve"> FORMTEXT </w:instrText>
      </w:r>
      <w:r w:rsidRPr="001C297C">
        <w:fldChar w:fldCharType="separate"/>
      </w:r>
      <w:r w:rsidRPr="001C297C">
        <w:rPr>
          <w:noProof/>
        </w:rPr>
        <w:t>Secretary-General</w:t>
      </w:r>
      <w:r w:rsidRPr="001C297C">
        <w:fldChar w:fldCharType="end"/>
      </w:r>
    </w:p>
    <w:p w:rsidR="00AF35C5" w:rsidRDefault="00AF35C5">
      <w:pPr>
        <w:tabs>
          <w:tab w:val="clear" w:pos="1134"/>
        </w:tabs>
        <w:spacing w:line="276" w:lineRule="auto"/>
        <w:sectPr w:rsidR="00AF35C5" w:rsidSect="007F5473">
          <w:headerReference w:type="even" r:id="rId15"/>
          <w:headerReference w:type="default" r:id="rId16"/>
          <w:headerReference w:type="first" r:id="rId17"/>
          <w:footerReference w:type="first" r:id="rId18"/>
          <w:pgSz w:w="11907" w:h="16839" w:code="9"/>
          <w:pgMar w:top="1134" w:right="1134" w:bottom="1134" w:left="1134" w:header="709" w:footer="709" w:gutter="0"/>
          <w:cols w:space="708"/>
          <w:titlePg/>
          <w:docGrid w:linePitch="360"/>
        </w:sectPr>
      </w:pPr>
    </w:p>
    <w:p w:rsidR="00AF35C5" w:rsidRPr="00AF35C5" w:rsidRDefault="00AF35C5" w:rsidP="00AF35C5">
      <w:pPr>
        <w:pStyle w:val="HeaderAnnex"/>
        <w:rPr>
          <w:b/>
          <w:bCs/>
        </w:rPr>
      </w:pPr>
      <w:r w:rsidRPr="00AF35C5">
        <w:rPr>
          <w:b/>
          <w:bCs/>
        </w:rPr>
        <w:lastRenderedPageBreak/>
        <w:t>17235/2018/OBS/</w:t>
      </w:r>
      <w:proofErr w:type="spellStart"/>
      <w:r w:rsidRPr="00AF35C5">
        <w:rPr>
          <w:b/>
          <w:bCs/>
        </w:rPr>
        <w:t>WIS</w:t>
      </w:r>
      <w:proofErr w:type="spellEnd"/>
      <w:r w:rsidRPr="00AF35C5">
        <w:rPr>
          <w:b/>
          <w:bCs/>
        </w:rPr>
        <w:t>/</w:t>
      </w:r>
      <w:proofErr w:type="spellStart"/>
      <w:r w:rsidRPr="00AF35C5">
        <w:rPr>
          <w:b/>
          <w:bCs/>
        </w:rPr>
        <w:t>SATCOM</w:t>
      </w:r>
      <w:proofErr w:type="spellEnd"/>
      <w:r w:rsidRPr="00AF35C5">
        <w:rPr>
          <w:b/>
          <w:bCs/>
        </w:rPr>
        <w:t xml:space="preserve"> 2018</w:t>
      </w:r>
      <w:r w:rsidRPr="00AF35C5">
        <w:rPr>
          <w:b/>
          <w:bCs/>
        </w:rPr>
        <w:t>, annex</w:t>
      </w:r>
    </w:p>
    <w:p w:rsidR="00121831" w:rsidRPr="00121831" w:rsidRDefault="00121831" w:rsidP="00121831">
      <w:pPr>
        <w:tabs>
          <w:tab w:val="clear" w:pos="1134"/>
        </w:tabs>
        <w:autoSpaceDE w:val="0"/>
        <w:autoSpaceDN w:val="0"/>
        <w:adjustRightInd w:val="0"/>
        <w:spacing w:after="0"/>
        <w:jc w:val="center"/>
        <w:rPr>
          <w:rFonts w:eastAsia="SimSun" w:cs="Arial-BoldMT"/>
          <w:b/>
          <w:bCs/>
          <w:szCs w:val="20"/>
          <w:lang w:val="en-US" w:eastAsia="zh-TW"/>
        </w:rPr>
      </w:pPr>
      <w:r w:rsidRPr="00121831">
        <w:rPr>
          <w:rFonts w:eastAsia="SimSun" w:cs="Arial-BoldMT"/>
          <w:b/>
          <w:bCs/>
          <w:szCs w:val="20"/>
          <w:lang w:val="en-US" w:eastAsia="zh-TW"/>
        </w:rPr>
        <w:t>Annex to Recommendation 9 (CBS-Ext</w:t>
      </w:r>
      <w:proofErr w:type="gramStart"/>
      <w:r w:rsidRPr="00121831">
        <w:rPr>
          <w:rFonts w:eastAsia="SimSun" w:cs="Arial-BoldMT"/>
          <w:b/>
          <w:bCs/>
          <w:szCs w:val="20"/>
          <w:lang w:val="en-US" w:eastAsia="zh-TW"/>
        </w:rPr>
        <w:t>.(</w:t>
      </w:r>
      <w:proofErr w:type="gramEnd"/>
      <w:r w:rsidRPr="00121831">
        <w:rPr>
          <w:rFonts w:eastAsia="SimSun" w:cs="Arial-BoldMT"/>
          <w:b/>
          <w:bCs/>
          <w:szCs w:val="20"/>
          <w:lang w:val="en-US" w:eastAsia="zh-TW"/>
        </w:rPr>
        <w:t>2014))</w:t>
      </w:r>
    </w:p>
    <w:p w:rsidR="00121831" w:rsidRPr="00121831" w:rsidRDefault="00121831" w:rsidP="00AF35C5">
      <w:pPr>
        <w:tabs>
          <w:tab w:val="clear" w:pos="1134"/>
        </w:tabs>
        <w:autoSpaceDE w:val="0"/>
        <w:autoSpaceDN w:val="0"/>
        <w:adjustRightInd w:val="0"/>
        <w:spacing w:before="360" w:after="480"/>
        <w:jc w:val="center"/>
        <w:rPr>
          <w:rFonts w:eastAsia="SimSun" w:cs="Arial-BoldMT"/>
          <w:b/>
          <w:bCs/>
          <w:szCs w:val="20"/>
          <w:lang w:val="en-US" w:eastAsia="zh-TW"/>
        </w:rPr>
      </w:pPr>
      <w:r w:rsidRPr="00121831">
        <w:rPr>
          <w:rFonts w:eastAsia="SimSun" w:cs="Arial-BoldMT"/>
          <w:b/>
          <w:bCs/>
          <w:szCs w:val="20"/>
          <w:lang w:val="en-US" w:eastAsia="zh-TW"/>
        </w:rPr>
        <w:t>TERMS OF REFERENCE FOR A WMO-IOC INTERNATIONAL FORUM OF USERS OF SATELLITE DATA TELECOMMUNICATION SYSTEMS</w:t>
      </w:r>
    </w:p>
    <w:p w:rsidR="00121831" w:rsidRPr="00121831" w:rsidRDefault="00121831" w:rsidP="00AF35C5">
      <w:pPr>
        <w:tabs>
          <w:tab w:val="clear" w:pos="1134"/>
        </w:tabs>
        <w:autoSpaceDE w:val="0"/>
        <w:autoSpaceDN w:val="0"/>
        <w:adjustRightInd w:val="0"/>
        <w:spacing w:after="240"/>
        <w:rPr>
          <w:rFonts w:eastAsia="SimSun" w:cs="ArialMT"/>
          <w:szCs w:val="20"/>
          <w:lang w:val="en-US" w:eastAsia="zh-TW"/>
        </w:rPr>
      </w:pPr>
      <w:r w:rsidRPr="00121831">
        <w:rPr>
          <w:rFonts w:eastAsia="SimSun" w:cs="ArialMT"/>
          <w:szCs w:val="20"/>
          <w:lang w:val="en-US" w:eastAsia="zh-TW"/>
        </w:rPr>
        <w:t xml:space="preserve">The International Forum of Users of Satellite Data Telecommunication Systems (SATCOM) is an entirely self-funded body jointly sponsored by the World Meteorological Organization (WMO) and the Intergovernmental Oceanographic Commission (IOC) of UNESCO, of the United Nations in the view to address the requirements of these two organizations for the timely collection via satellite of environmental data from </w:t>
      </w:r>
      <w:r w:rsidRPr="005B2355">
        <w:rPr>
          <w:rFonts w:eastAsia="SimSun" w:cs="ArialMT"/>
          <w:szCs w:val="20"/>
          <w:lang w:val="en-US" w:eastAsia="zh-TW"/>
        </w:rPr>
        <w:t>observing</w:t>
      </w:r>
      <w:r w:rsidRPr="00121831">
        <w:rPr>
          <w:rFonts w:eastAsia="SimSun" w:cs="ArialMT"/>
          <w:szCs w:val="20"/>
          <w:lang w:val="en-US" w:eastAsia="zh-TW"/>
        </w:rPr>
        <w:t xml:space="preserve"> platforms.</w:t>
      </w:r>
    </w:p>
    <w:p w:rsidR="00121831" w:rsidRPr="00121831" w:rsidRDefault="00121831" w:rsidP="00AF35C5">
      <w:pPr>
        <w:tabs>
          <w:tab w:val="clear" w:pos="1134"/>
        </w:tabs>
        <w:autoSpaceDE w:val="0"/>
        <w:autoSpaceDN w:val="0"/>
        <w:adjustRightInd w:val="0"/>
        <w:spacing w:after="240"/>
        <w:rPr>
          <w:rFonts w:eastAsia="SimSun" w:cs="ArialMT"/>
          <w:szCs w:val="20"/>
          <w:lang w:val="en-US" w:eastAsia="zh-TW"/>
        </w:rPr>
      </w:pPr>
      <w:r w:rsidRPr="00121831">
        <w:rPr>
          <w:rFonts w:eastAsia="SimSun" w:cs="ArialMT"/>
          <w:szCs w:val="20"/>
          <w:lang w:val="en-US" w:eastAsia="zh-TW"/>
        </w:rPr>
        <w:t>The forum shall:</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(a)</w:t>
      </w:r>
      <w:r w:rsidRPr="00121831">
        <w:rPr>
          <w:rFonts w:eastAsia="Times New Roman" w:cs="ArialMT"/>
          <w:szCs w:val="20"/>
          <w:lang w:val="en-US" w:eastAsia="zh-TW"/>
        </w:rPr>
        <w:tab/>
      </w:r>
      <w:r w:rsidR="00121831" w:rsidRPr="00121831">
        <w:rPr>
          <w:rFonts w:eastAsia="Times New Roman" w:cs="ArialMT"/>
          <w:szCs w:val="20"/>
          <w:lang w:val="en-US" w:eastAsia="zh-TW"/>
        </w:rPr>
        <w:t>Provide coordination amongst the users of satellite data telecommunication systems (SDTS) and represent their collective interests in working with the satellite telecommunication service providers and the industry in order to advance the awareness and understanding of the user requirements;</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(b)</w:t>
      </w:r>
      <w:r w:rsidRPr="00121831">
        <w:rPr>
          <w:rFonts w:eastAsia="Times New Roman" w:cs="ArialMT"/>
          <w:szCs w:val="20"/>
          <w:lang w:val="en-US" w:eastAsia="zh-TW"/>
        </w:rPr>
        <w:tab/>
      </w:r>
      <w:r w:rsidR="00121831" w:rsidRPr="00121831">
        <w:rPr>
          <w:rFonts w:eastAsia="Times New Roman" w:cs="ArialMT"/>
          <w:szCs w:val="20"/>
          <w:lang w:val="en-US" w:eastAsia="zh-TW"/>
        </w:rPr>
        <w:t>Advance the awareness and understanding of available and planned capabilities;</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(c)</w:t>
      </w:r>
      <w:r w:rsidRPr="00121831">
        <w:rPr>
          <w:rFonts w:eastAsia="Times New Roman" w:cs="ArialMT"/>
          <w:szCs w:val="20"/>
          <w:lang w:val="en-US" w:eastAsia="zh-TW"/>
        </w:rPr>
        <w:tab/>
      </w:r>
      <w:r w:rsidR="00121831" w:rsidRPr="00121831">
        <w:rPr>
          <w:rFonts w:eastAsia="Times New Roman" w:cs="ArialMT"/>
          <w:szCs w:val="20"/>
          <w:lang w:val="en-US" w:eastAsia="zh-TW"/>
        </w:rPr>
        <w:t>Facilitate adoption of interoperability and quality standards and principles as needed;</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(d)</w:t>
      </w:r>
      <w:r w:rsidRPr="00121831">
        <w:rPr>
          <w:rFonts w:eastAsia="Times New Roman" w:cs="ArialMT"/>
          <w:szCs w:val="20"/>
          <w:lang w:val="en-US" w:eastAsia="zh-TW"/>
        </w:rPr>
        <w:tab/>
      </w:r>
      <w:r w:rsidR="00121831" w:rsidRPr="00121831">
        <w:rPr>
          <w:rFonts w:eastAsia="Times New Roman" w:cs="ArialMT"/>
          <w:szCs w:val="20"/>
          <w:lang w:val="en-US" w:eastAsia="zh-TW"/>
        </w:rPr>
        <w:t>Investigate and propose as needed cooperative tariff negotiation mechanisms on the use of satellite data telecommunication systems;</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(e)</w:t>
      </w:r>
      <w:r w:rsidRPr="00121831">
        <w:rPr>
          <w:rFonts w:eastAsia="Times New Roman" w:cs="ArialMT"/>
          <w:szCs w:val="20"/>
          <w:lang w:val="en-US" w:eastAsia="zh-TW"/>
        </w:rPr>
        <w:tab/>
      </w:r>
      <w:r w:rsidR="00121831" w:rsidRPr="00121831">
        <w:rPr>
          <w:rFonts w:eastAsia="Times New Roman" w:cs="ArialMT"/>
          <w:szCs w:val="20"/>
          <w:lang w:val="en-US" w:eastAsia="zh-TW"/>
        </w:rPr>
        <w:t>Facilitate the preparation of technical advice and guidance that will optimize STDS choices for each considered application;</w:t>
      </w:r>
    </w:p>
    <w:p w:rsidR="00121831" w:rsidRPr="00121831" w:rsidRDefault="00AF35C5"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(f)</w:t>
      </w:r>
      <w:r w:rsidRPr="00121831">
        <w:rPr>
          <w:rFonts w:eastAsia="Times New Roman" w:cs="ArialMT"/>
          <w:szCs w:val="20"/>
          <w:lang w:val="en-US" w:eastAsia="zh-TW"/>
        </w:rPr>
        <w:tab/>
      </w:r>
      <w:r w:rsidR="00121831" w:rsidRPr="00121831">
        <w:rPr>
          <w:rFonts w:eastAsia="Times New Roman" w:cs="ArialMT"/>
          <w:szCs w:val="20"/>
          <w:lang w:val="en-US" w:eastAsia="zh-TW"/>
        </w:rPr>
        <w:t>Report to the executive bodies of WMO and IOC through the Commission for Basic Systems (CBS), the Joint WMO-IOC Technical Commission for Oceanography and Marine Meteorology (JCOMM), and the Global Ocean Observing System (GOOS) Steering Committee respectively.</w:t>
      </w:r>
    </w:p>
    <w:p w:rsidR="00121831" w:rsidRDefault="00121831" w:rsidP="00AF35C5">
      <w:pPr>
        <w:tabs>
          <w:tab w:val="clear" w:pos="1134"/>
        </w:tabs>
        <w:autoSpaceDE w:val="0"/>
        <w:autoSpaceDN w:val="0"/>
        <w:adjustRightInd w:val="0"/>
        <w:spacing w:after="240"/>
        <w:rPr>
          <w:rFonts w:eastAsia="SimSun" w:cs="ArialMT"/>
          <w:szCs w:val="20"/>
          <w:lang w:val="en-US" w:eastAsia="zh-TW"/>
        </w:rPr>
      </w:pPr>
      <w:r w:rsidRPr="00121831">
        <w:rPr>
          <w:rFonts w:eastAsia="SimSun" w:cs="ArialMT"/>
          <w:szCs w:val="20"/>
          <w:lang w:val="en-US" w:eastAsia="zh-TW"/>
        </w:rPr>
        <w:t xml:space="preserve">Membership is open to all representatives of the co-sponsors stakeholders, that is: </w:t>
      </w:r>
    </w:p>
    <w:p w:rsidR="00121831" w:rsidRPr="00121831" w:rsidRDefault="00121831"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Representatives of the co-sponsoring Organizations Members/Member States,</w:t>
      </w:r>
    </w:p>
    <w:p w:rsidR="00121831" w:rsidRPr="00121831" w:rsidRDefault="00121831"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r w:rsidRPr="00121831">
        <w:rPr>
          <w:rFonts w:eastAsia="Times New Roman" w:cs="ArialMT"/>
          <w:szCs w:val="20"/>
          <w:lang w:val="en-US" w:eastAsia="zh-TW"/>
        </w:rPr>
        <w:t>Representative of a User Group,</w:t>
      </w:r>
    </w:p>
    <w:p w:rsidR="00121831" w:rsidRPr="00121831" w:rsidRDefault="00121831"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proofErr w:type="spellStart"/>
      <w:r w:rsidRPr="00121831">
        <w:rPr>
          <w:rFonts w:eastAsia="Times New Roman" w:cs="ArialMT"/>
          <w:szCs w:val="20"/>
          <w:lang w:val="en-US" w:eastAsia="zh-TW"/>
        </w:rPr>
        <w:t>SATCOM</w:t>
      </w:r>
      <w:proofErr w:type="spellEnd"/>
      <w:r w:rsidRPr="00121831">
        <w:rPr>
          <w:rFonts w:eastAsia="Times New Roman" w:cs="ArialMT"/>
          <w:szCs w:val="20"/>
          <w:lang w:val="en-US" w:eastAsia="zh-TW"/>
        </w:rPr>
        <w:t xml:space="preserve"> system providers,</w:t>
      </w:r>
    </w:p>
    <w:p w:rsidR="00121831" w:rsidRDefault="00121831" w:rsidP="00AF35C5">
      <w:pPr>
        <w:tabs>
          <w:tab w:val="clear" w:pos="1134"/>
          <w:tab w:val="left" w:pos="851"/>
        </w:tabs>
        <w:autoSpaceDE w:val="0"/>
        <w:autoSpaceDN w:val="0"/>
        <w:adjustRightInd w:val="0"/>
        <w:spacing w:after="240"/>
        <w:ind w:left="720" w:hanging="720"/>
        <w:rPr>
          <w:rFonts w:eastAsia="Times New Roman" w:cs="ArialMT"/>
          <w:szCs w:val="20"/>
          <w:lang w:val="en-US" w:eastAsia="zh-TW"/>
        </w:rPr>
      </w:pPr>
      <w:bookmarkStart w:id="1" w:name="_GoBack"/>
      <w:bookmarkEnd w:id="1"/>
      <w:proofErr w:type="gramStart"/>
      <w:r w:rsidRPr="00121831">
        <w:rPr>
          <w:rFonts w:eastAsia="Times New Roman" w:cs="ArialMT"/>
          <w:szCs w:val="20"/>
          <w:lang w:val="en-US" w:eastAsia="zh-TW"/>
        </w:rPr>
        <w:t>Representatives of the satellite equipment manufacturers.</w:t>
      </w:r>
      <w:proofErr w:type="gramEnd"/>
    </w:p>
    <w:p w:rsidR="00AF35C5" w:rsidRPr="00121831" w:rsidRDefault="00AF35C5" w:rsidP="00AF35C5">
      <w:pPr>
        <w:tabs>
          <w:tab w:val="clear" w:pos="1134"/>
          <w:tab w:val="left" w:pos="851"/>
        </w:tabs>
        <w:autoSpaceDE w:val="0"/>
        <w:autoSpaceDN w:val="0"/>
        <w:adjustRightInd w:val="0"/>
        <w:spacing w:before="360" w:after="0"/>
        <w:ind w:left="720" w:hanging="720"/>
        <w:jc w:val="center"/>
        <w:rPr>
          <w:rFonts w:eastAsia="Times New Roman" w:cs="ArialMT"/>
          <w:szCs w:val="20"/>
          <w:lang w:val="en-US" w:eastAsia="zh-TW"/>
        </w:rPr>
      </w:pPr>
      <w:r>
        <w:rPr>
          <w:rFonts w:eastAsia="Times New Roman" w:cs="ArialMT"/>
          <w:szCs w:val="20"/>
          <w:lang w:val="en-US" w:eastAsia="zh-TW"/>
        </w:rPr>
        <w:t>___________</w:t>
      </w:r>
    </w:p>
    <w:sectPr w:rsidR="00AF35C5" w:rsidRPr="00121831" w:rsidSect="007F5473">
      <w:headerReference w:type="first" r:id="rId19"/>
      <w:footerReference w:type="first" r:id="rId20"/>
      <w:pgSz w:w="11907" w:h="16839"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7389" w:rsidRDefault="000B7389" w:rsidP="003E2ED3">
      <w:pPr>
        <w:spacing w:after="0"/>
      </w:pPr>
      <w:r>
        <w:separator/>
      </w:r>
    </w:p>
    <w:p w:rsidR="000B7389" w:rsidRDefault="000B7389"/>
  </w:endnote>
  <w:endnote w:type="continuationSeparator" w:id="0">
    <w:p w:rsidR="000B7389" w:rsidRDefault="000B7389" w:rsidP="003E2ED3">
      <w:pPr>
        <w:spacing w:after="0"/>
      </w:pPr>
      <w:r>
        <w:continuationSeparator/>
      </w:r>
    </w:p>
    <w:p w:rsidR="000B7389" w:rsidRDefault="000B73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7B16" w:rsidRPr="008E1BF6" w:rsidRDefault="00567B16" w:rsidP="00AF35C5">
    <w:pPr>
      <w:pStyle w:val="FooterTo"/>
    </w:pPr>
    <w:r w:rsidRPr="008E1BF6">
      <w:t>To:</w:t>
    </w:r>
    <w:r>
      <w:tab/>
    </w:r>
    <w:r w:rsidRPr="008E1BF6">
      <w:t xml:space="preserve">Permanent Representatives (or Directors of Meteorological or Hydrometeorological Services) of Members of </w:t>
    </w:r>
    <w:proofErr w:type="spellStart"/>
    <w:r w:rsidRPr="008E1BF6">
      <w:t>WMO</w:t>
    </w:r>
    <w:proofErr w:type="spellEnd"/>
  </w:p>
  <w:p w:rsidR="00567B16" w:rsidRPr="008E1BF6" w:rsidRDefault="00567B16" w:rsidP="00567B16">
    <w:pPr>
      <w:pStyle w:val="Footercc"/>
    </w:pPr>
    <w:r w:rsidRPr="008E1BF6">
      <w:t>cc:</w:t>
    </w:r>
    <w:r w:rsidRPr="008E1BF6">
      <w:tab/>
      <w:t>Hydrological Advisers to Permanent Representatives</w:t>
    </w:r>
  </w:p>
  <w:p w:rsidR="00121831" w:rsidRPr="00121831" w:rsidRDefault="00121831" w:rsidP="00AF35C5">
    <w:pPr>
      <w:tabs>
        <w:tab w:val="clear" w:pos="1134"/>
        <w:tab w:val="center" w:pos="4680"/>
        <w:tab w:val="left" w:pos="6521"/>
        <w:tab w:val="right" w:pos="9360"/>
      </w:tabs>
      <w:spacing w:after="0"/>
      <w:ind w:left="709"/>
      <w:rPr>
        <w:rFonts w:eastAsia="SimSun" w:cs="Arial"/>
        <w:sz w:val="18"/>
        <w:szCs w:val="18"/>
        <w:lang w:val="en-US"/>
      </w:rPr>
    </w:pPr>
    <w:r w:rsidRPr="00121831">
      <w:rPr>
        <w:rFonts w:eastAsia="SimSun" w:cs="Arial"/>
        <w:sz w:val="18"/>
        <w:szCs w:val="18"/>
        <w:lang w:val="en-US"/>
      </w:rPr>
      <w:t>Presidents of technical commissions</w:t>
    </w:r>
  </w:p>
  <w:p w:rsidR="00121831" w:rsidRPr="00121831" w:rsidRDefault="00121831" w:rsidP="00AF35C5">
    <w:pPr>
      <w:tabs>
        <w:tab w:val="clear" w:pos="1134"/>
        <w:tab w:val="left" w:pos="6521"/>
        <w:tab w:val="right" w:pos="9360"/>
      </w:tabs>
      <w:spacing w:after="0"/>
      <w:ind w:left="709"/>
      <w:rPr>
        <w:rFonts w:eastAsia="SimSun" w:cs="Arial"/>
        <w:sz w:val="18"/>
        <w:szCs w:val="18"/>
        <w:lang w:val="en-US"/>
      </w:rPr>
    </w:pPr>
    <w:r w:rsidRPr="00121831">
      <w:rPr>
        <w:rFonts w:eastAsia="SimSun" w:cs="Arial"/>
        <w:sz w:val="18"/>
        <w:szCs w:val="18"/>
        <w:lang w:val="en-US"/>
      </w:rPr>
      <w:t>Presidents of regional associations</w:t>
    </w:r>
  </w:p>
  <w:p w:rsidR="00567B16" w:rsidRPr="00121831" w:rsidRDefault="00121831" w:rsidP="00AF35C5">
    <w:pPr>
      <w:tabs>
        <w:tab w:val="clear" w:pos="1134"/>
        <w:tab w:val="left" w:pos="6521"/>
        <w:tab w:val="right" w:pos="9360"/>
      </w:tabs>
      <w:spacing w:after="0"/>
      <w:ind w:left="709"/>
      <w:rPr>
        <w:szCs w:val="18"/>
      </w:rPr>
    </w:pPr>
    <w:r w:rsidRPr="00121831">
      <w:rPr>
        <w:rFonts w:eastAsia="SimSun" w:cs="Arial"/>
        <w:sz w:val="18"/>
        <w:szCs w:val="18"/>
        <w:lang w:val="en-US"/>
      </w:rPr>
      <w:t>IOC/UNESCO Executive Director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5C5" w:rsidRPr="00AF35C5" w:rsidRDefault="00AF35C5" w:rsidP="00AF35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7389" w:rsidRDefault="000B7389" w:rsidP="003E2ED3">
      <w:pPr>
        <w:spacing w:after="0"/>
      </w:pPr>
      <w:r>
        <w:separator/>
      </w:r>
    </w:p>
    <w:p w:rsidR="000B7389" w:rsidRDefault="000B7389"/>
  </w:footnote>
  <w:footnote w:type="continuationSeparator" w:id="0">
    <w:p w:rsidR="000B7389" w:rsidRDefault="000B7389" w:rsidP="003E2ED3">
      <w:pPr>
        <w:spacing w:after="0"/>
      </w:pPr>
      <w:r>
        <w:continuationSeparator/>
      </w:r>
    </w:p>
    <w:p w:rsidR="000B7389" w:rsidRDefault="000B73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44B" w:rsidRDefault="005B2355">
    <w:pPr>
      <w:pStyle w:val="Header"/>
    </w:pPr>
    <w:r>
      <w:rPr>
        <w:noProof/>
      </w:rPr>
      <w:pict>
        <v:shapetype id="_x0000_m21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5" type="#_x0000_m2128" style="position:absolute;margin-left:0;margin-top:0;width:595.3pt;height:550pt;z-index:-251648512;mso-position-horizontal:left;mso-position-horizontal-relative:page;mso-position-vertical:top;mso-position-vertical-relative:page" o:preferrelative="t" o:allowincell="f">
          <v:imagedata r:id="rId1" o:title="docx4j-logo"/>
          <w10:wrap anchorx="page" anchory="page"/>
        </v:shape>
      </w:pict>
    </w:r>
  </w:p>
  <w:p w:rsidR="00E4085D" w:rsidRDefault="00E4085D"/>
  <w:p w:rsidR="0062444B" w:rsidRDefault="005B2355">
    <w:pPr>
      <w:pStyle w:val="Header"/>
    </w:pPr>
    <w:r>
      <w:rPr>
        <w:noProof/>
      </w:rPr>
      <w:pict>
        <v:shapetype id="_x0000_m212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7" type="#_x0000_m2127" style="position:absolute;margin-left:0;margin-top:0;width:595.3pt;height:550pt;z-index:-251649536;mso-position-horizontal:left;mso-position-horizontal-relative:page;mso-position-vertical:top;mso-position-vertical-relative:page" o:preferrelative="t" o:allowincell="f">
          <v:imagedata r:id="rId1" o:title="docx4j-logo"/>
          <w10:wrap anchorx="page" anchory="page"/>
        </v:shape>
      </w:pict>
    </w:r>
  </w:p>
  <w:p w:rsidR="00E4085D" w:rsidRDefault="00E4085D"/>
  <w:p w:rsidR="0062444B" w:rsidRDefault="005B2355">
    <w:pPr>
      <w:pStyle w:val="Header"/>
    </w:pPr>
    <w:r>
      <w:rPr>
        <w:noProof/>
      </w:rPr>
      <w:pict>
        <v:shapetype id="_x0000_m212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9" type="#_x0000_m2126" style="position:absolute;margin-left:0;margin-top:0;width:595.3pt;height:550pt;z-index:-251650560;mso-position-horizontal:left;mso-position-horizontal-relative:page;mso-position-vertical:top;mso-position-vertical-relative:page" o:preferrelative="t" o:allowincell="f">
          <v:imagedata r:id="rId1" o:title="docx4j-logo"/>
          <w10:wrap anchorx="page" anchory="page"/>
        </v:shape>
      </w:pict>
    </w:r>
  </w:p>
  <w:p w:rsidR="00E4085D" w:rsidRDefault="00E4085D"/>
  <w:p w:rsidR="0062444B" w:rsidRDefault="005B2355">
    <w:pPr>
      <w:pStyle w:val="Header"/>
    </w:pPr>
    <w:r>
      <w:rPr>
        <w:noProof/>
      </w:rPr>
      <w:pict>
        <v:shapetype id="_x0000_m212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1" type="#_x0000_m2125" style="position:absolute;margin-left:0;margin-top:0;width:595.3pt;height:550pt;z-index:-251651584;mso-position-horizontal:left;mso-position-horizontal-relative:page;mso-position-vertical:top;mso-position-vertical-relative:page" o:preferrelative="t" o:allowincell="f">
          <v:imagedata r:id="rId1" o:title="docx4j-logo"/>
          <w10:wrap anchorx="page" anchory="page"/>
        </v:shape>
      </w:pict>
    </w:r>
  </w:p>
  <w:p w:rsidR="00E4085D" w:rsidRDefault="00E4085D"/>
  <w:p w:rsidR="003315C7" w:rsidRDefault="005B2355">
    <w:pPr>
      <w:pStyle w:val="Header"/>
    </w:pPr>
    <w:r>
      <w:rPr>
        <w:noProof/>
      </w:rPr>
      <w:pict w14:anchorId="417A2D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1" type="#_x0000_t75" style="position:absolute;margin-left:0;margin-top:0;width:50pt;height:50pt;z-index:251646464;visibility:hidden">
          <v:path gradientshapeok="f"/>
          <o:lock v:ext="edit" selection="t"/>
        </v:shape>
      </w:pict>
    </w:r>
    <w:r>
      <w:pict>
        <v:shapetype id="_x0000_m2124"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24" style="position:absolute;margin-left:0;margin-top:0;width:595.3pt;height:550pt;z-index:-251654656;mso-position-horizontal:left;mso-position-horizontal-relative:page;mso-position-vertical:top;mso-position-vertical-relative:page" o:preferrelative="t" o:allowincell="f">
          <v:imagedata r:id="rId1" o:title="docx4j-logo"/>
          <w10:wrap anchorx="page" anchory="page"/>
        </v:shape>
      </w:pict>
    </w:r>
  </w:p>
  <w:p w:rsidR="0062444B" w:rsidRDefault="0062444B"/>
  <w:p w:rsidR="001B4689" w:rsidRDefault="005B2355">
    <w:pPr>
      <w:pStyle w:val="Header"/>
    </w:pPr>
    <w:r>
      <w:rPr>
        <w:noProof/>
      </w:rPr>
      <w:pict w14:anchorId="7B549981">
        <v:shape id="_x0000_s2104" type="#_x0000_t75" style="position:absolute;margin-left:0;margin-top:0;width:50pt;height:50pt;z-index:251650560;visibility:hidden">
          <v:path gradientshapeok="f"/>
          <o:lock v:ext="edit" selection="t"/>
        </v:shape>
      </w:pict>
    </w:r>
    <w:r>
      <w:pict w14:anchorId="361272BB">
        <v:shape id="_x0000_s2119" type="#_x0000_t75" style="position:absolute;margin-left:0;margin-top:0;width:50pt;height:50pt;z-index:251647488;visibility:hidden">
          <v:path gradientshapeok="f"/>
          <o:lock v:ext="edit" selection="t"/>
        </v:shape>
      </w:pict>
    </w:r>
  </w:p>
  <w:p w:rsidR="003315C7" w:rsidRDefault="003315C7"/>
  <w:p w:rsidR="001A2447" w:rsidRDefault="005B2355">
    <w:pPr>
      <w:pStyle w:val="Header"/>
    </w:pPr>
    <w:r>
      <w:rPr>
        <w:noProof/>
      </w:rPr>
      <w:pict w14:anchorId="7076A479">
        <v:shape id="_x0000_s2093" type="#_x0000_t75" style="position:absolute;margin-left:0;margin-top:0;width:50pt;height:50pt;z-index:251654656;visibility:hidden">
          <v:path gradientshapeok="f"/>
          <o:lock v:ext="edit" selection="t"/>
        </v:shape>
      </w:pict>
    </w:r>
    <w:r>
      <w:pict w14:anchorId="62D99754">
        <v:shape id="_x0000_s2102" type="#_x0000_t75" style="position:absolute;margin-left:0;margin-top:0;width:50pt;height:50pt;z-index:251651584;visibility:hidden">
          <v:path gradientshapeok="f"/>
          <o:lock v:ext="edit" selection="t"/>
        </v:shape>
      </w:pict>
    </w:r>
  </w:p>
  <w:p w:rsidR="001B4689" w:rsidRDefault="001B4689"/>
  <w:p w:rsidR="00402D92" w:rsidRDefault="005B2355">
    <w:pPr>
      <w:pStyle w:val="Header"/>
    </w:pPr>
    <w:r>
      <w:rPr>
        <w:noProof/>
      </w:rPr>
      <w:pict w14:anchorId="12C6C594">
        <v:shape id="_x0000_s2082" type="#_x0000_t75" style="position:absolute;margin-left:0;margin-top:0;width:50pt;height:50pt;z-index:251658752;visibility:hidden">
          <v:path gradientshapeok="f"/>
          <o:lock v:ext="edit" selection="t"/>
        </v:shape>
      </w:pict>
    </w:r>
    <w:r>
      <w:pict w14:anchorId="2FEA5355">
        <v:shape id="_x0000_s2091" type="#_x0000_t75" style="position:absolute;margin-left:0;margin-top:0;width:50pt;height:50pt;z-index:251655680;visibility:hidden">
          <v:path gradientshapeok="f"/>
          <o:lock v:ext="edit" selection="t"/>
        </v:shape>
      </w:pict>
    </w:r>
  </w:p>
  <w:p w:rsidR="001A2447" w:rsidRDefault="001A2447"/>
  <w:p w:rsidR="00F466C8" w:rsidRDefault="005B2355">
    <w:pPr>
      <w:pStyle w:val="Header"/>
    </w:pPr>
    <w:r>
      <w:rPr>
        <w:noProof/>
      </w:rPr>
      <w:pict w14:anchorId="12C6C596">
        <v:shape id="_x0000_s2071" type="#_x0000_t75" style="position:absolute;margin-left:0;margin-top:0;width:50pt;height:50pt;z-index:251670016;visibility:hidden">
          <v:path gradientshapeok="f"/>
          <o:lock v:ext="edit" selection="t"/>
        </v:shape>
      </w:pict>
    </w:r>
    <w:r>
      <w:pict w14:anchorId="12C6C597">
        <v:shape id="_x0000_s2080" type="#_x0000_t75" style="position:absolute;margin-left:0;margin-top:0;width:50pt;height:50pt;z-index:251659776;visibility:hidden">
          <v:path gradientshapeok="f"/>
          <o:lock v:ext="edit" selection="t"/>
        </v:shape>
      </w:pict>
    </w:r>
  </w:p>
  <w:p w:rsidR="00402D92" w:rsidRDefault="00402D92"/>
  <w:p w:rsidR="001429B1" w:rsidRDefault="005B2355">
    <w:pPr>
      <w:pStyle w:val="Header"/>
    </w:pPr>
    <w:r>
      <w:rPr>
        <w:noProof/>
      </w:rPr>
      <w:pict w14:anchorId="12C6C599">
        <v:shape id="_x0000_s2060" type="#_x0000_t75" style="position:absolute;margin-left:0;margin-top:0;width:50pt;height:50pt;z-index:251674112;visibility:hidden">
          <v:path gradientshapeok="f"/>
          <o:lock v:ext="edit" selection="t"/>
        </v:shape>
      </w:pict>
    </w:r>
    <w:r>
      <w:pict w14:anchorId="12C6C59A">
        <v:shape id="_x0000_s2069" type="#_x0000_t75" style="position:absolute;margin-left:0;margin-top:0;width:50pt;height:50pt;z-index:251671040;visibility:hidden">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A97" w:rsidRDefault="007F5473" w:rsidP="00E0013F">
    <w:pPr>
      <w:pStyle w:val="HeaderPageNo"/>
    </w:pPr>
    <w:r>
      <w:t>-</w:t>
    </w:r>
    <w:r w:rsidR="00B84A97">
      <w:t xml:space="preserve"> </w:t>
    </w:r>
    <w:sdt>
      <w:sdtPr>
        <w:id w:val="-676573417"/>
        <w:docPartObj>
          <w:docPartGallery w:val="Page Numbers (Top of Page)"/>
          <w:docPartUnique/>
        </w:docPartObj>
      </w:sdtPr>
      <w:sdtEndPr>
        <w:rPr>
          <w:noProof/>
        </w:rPr>
      </w:sdtEndPr>
      <w:sdtContent>
        <w:r w:rsidR="00B84A97">
          <w:fldChar w:fldCharType="begin"/>
        </w:r>
        <w:r w:rsidR="00B84A97">
          <w:instrText xml:space="preserve"> PAGE   \* MERGEFORMAT </w:instrText>
        </w:r>
        <w:r w:rsidR="00B84A97">
          <w:fldChar w:fldCharType="separate"/>
        </w:r>
        <w:r w:rsidR="005B2355">
          <w:rPr>
            <w:noProof/>
          </w:rPr>
          <w:t>2</w:t>
        </w:r>
        <w:r w:rsidR="00B84A97">
          <w:rPr>
            <w:noProof/>
          </w:rPr>
          <w:fldChar w:fldCharType="end"/>
        </w:r>
        <w:r>
          <w:rPr>
            <w:noProof/>
          </w:rPr>
          <w:t xml:space="preserve"> -</w:t>
        </w:r>
      </w:sdtContent>
    </w:sdt>
    <w:r w:rsidR="005B2355">
      <w:pict w14:anchorId="12C6C5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0;margin-top:0;width:50pt;height:50pt;z-index:251675136;visibility:hidden;mso-position-horizontal-relative:text;mso-position-vertical-relative:text">
          <v:path gradientshapeok="f"/>
          <o:lock v:ext="edit" selection="t"/>
        </v:shape>
      </w:pict>
    </w:r>
    <w:r w:rsidR="005B2355">
      <w:pict w14:anchorId="12C6C59C">
        <v:shape id="_x0000_s2068" type="#_x0000_t75" style="position:absolute;left:0;text-align:left;margin-left:0;margin-top:0;width:50pt;height:50pt;z-index:251672064;visibility:hidden;mso-position-horizontal-relative:text;mso-position-vertical-relative:text">
          <v:path gradientshapeok="f"/>
          <o:lock v:ext="edit" selection="t"/>
        </v:shape>
      </w:pict>
    </w:r>
    <w:r w:rsidR="005B2355">
      <w:pict w14:anchorId="12C6C59D">
        <v:shape id="_x0000_s2079" type="#_x0000_t75" style="position:absolute;left:0;text-align:left;margin-left:0;margin-top:0;width:50pt;height:50pt;z-index:251660800;visibility:hidden;mso-position-horizontal-relative:text;mso-position-vertical-relative:text">
          <v:path gradientshapeok="f"/>
          <o:lock v:ext="edit" selection="t"/>
        </v:shape>
      </w:pict>
    </w:r>
    <w:r w:rsidR="005B2355">
      <w:pict w14:anchorId="0DE57F03">
        <v:shape id="_x0000_s2090" type="#_x0000_t75" style="position:absolute;left:0;text-align:left;margin-left:0;margin-top:0;width:50pt;height:50pt;z-index:251656704;visibility:hidden;mso-position-horizontal-relative:text;mso-position-vertical-relative:text">
          <v:path gradientshapeok="f"/>
          <o:lock v:ext="edit" selection="t"/>
        </v:shape>
      </w:pict>
    </w:r>
    <w:r w:rsidR="005B2355">
      <w:pict w14:anchorId="4CD8401E">
        <v:shape id="_x0000_s2101" type="#_x0000_t75" style="position:absolute;left:0;text-align:left;margin-left:0;margin-top:0;width:50pt;height:50pt;z-index:251652608;visibility:hidden;mso-position-horizontal-relative:text;mso-position-vertical-relative:text">
          <v:path gradientshapeok="f"/>
          <o:lock v:ext="edit" selection="t"/>
        </v:shape>
      </w:pict>
    </w:r>
    <w:r w:rsidR="005B2355">
      <w:pict w14:anchorId="0F2E39AC">
        <v:shape id="_x0000_s2118" type="#_x0000_t75" style="position:absolute;left:0;text-align:left;margin-left:0;margin-top:0;width:50pt;height:50pt;z-index:251648512;visibility:hidden;mso-position-horizontal-relative:text;mso-position-vertical-relative:text">
          <v:path gradientshapeok="f"/>
          <o:lock v:ext="edit" selection="t"/>
        </v:shape>
      </w:pict>
    </w:r>
    <w:r w:rsidR="005B2355">
      <w:pict>
        <v:shapetype id="_x0000_m2123"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5B2355">
      <w:pict>
        <v:shape id="_x0000_s2116" type="#_x0000_m2123" style="position:absolute;left:0;text-align:left;margin-left:0;margin-top:0;width:595.3pt;height:550pt;z-index:-251653632;mso-position-horizontal:left;mso-position-horizontal-relative:page;mso-position-vertical:top;mso-position-vertical-relative:page" o:preferrelative="t" o:allowincell="f">
          <v:imagedata r:id="rId1" o:title="docx4j-logo"/>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013F" w:rsidRPr="007F5473" w:rsidRDefault="007F5473" w:rsidP="007F5473">
    <w:pPr>
      <w:pStyle w:val="Header"/>
    </w:pPr>
    <w:r>
      <w:rPr>
        <w:noProof/>
        <w:lang w:val="en-US"/>
      </w:rPr>
      <w:drawing>
        <wp:inline distT="0" distB="0" distL="0" distR="0" wp14:anchorId="5CB72A53" wp14:editId="79DF8984">
          <wp:extent cx="6120765" cy="12369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mo2016_header.jpg"/>
                  <pic:cNvPicPr/>
                </pic:nvPicPr>
                <pic:blipFill>
                  <a:blip r:embed="rId1">
                    <a:extLst>
                      <a:ext uri="{28A0092B-C50C-407E-A947-70E740481C1C}">
                        <a14:useLocalDpi xmlns:a14="http://schemas.microsoft.com/office/drawing/2010/main" val="0"/>
                      </a:ext>
                    </a:extLst>
                  </a:blip>
                  <a:stretch>
                    <a:fillRect/>
                  </a:stretch>
                </pic:blipFill>
                <pic:spPr>
                  <a:xfrm>
                    <a:off x="0" y="0"/>
                    <a:ext cx="6120765" cy="1236980"/>
                  </a:xfrm>
                  <a:prstGeom prst="rect">
                    <a:avLst/>
                  </a:prstGeom>
                </pic:spPr>
              </pic:pic>
            </a:graphicData>
          </a:graphic>
        </wp:inline>
      </w:drawing>
    </w:r>
    <w:r w:rsidR="005B2355">
      <w:pict w14:anchorId="12C6C5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0;margin-top:0;width:50pt;height:50pt;z-index:251676160;visibility:hidden;mso-position-horizontal-relative:text;mso-position-vertical-relative:text">
          <v:path gradientshapeok="f"/>
          <o:lock v:ext="edit" selection="t"/>
        </v:shape>
      </w:pict>
    </w:r>
    <w:r w:rsidR="005B2355">
      <w:pict w14:anchorId="12C6C5A2">
        <v:shape id="_x0000_s2065" type="#_x0000_t75" style="position:absolute;margin-left:0;margin-top:0;width:50pt;height:50pt;z-index:251673088;visibility:hidden;mso-position-horizontal-relative:text;mso-position-vertical-relative:text">
          <v:path gradientshapeok="f"/>
          <o:lock v:ext="edit" selection="t"/>
        </v:shape>
      </w:pict>
    </w:r>
    <w:r w:rsidR="005B2355">
      <w:pict w14:anchorId="12C6C5A3">
        <v:shape id="_x0000_s2076" type="#_x0000_t75" style="position:absolute;margin-left:0;margin-top:0;width:50pt;height:50pt;z-index:251668992;visibility:hidden;mso-position-horizontal-relative:text;mso-position-vertical-relative:text">
          <v:path gradientshapeok="f"/>
          <o:lock v:ext="edit" selection="t"/>
        </v:shape>
      </w:pict>
    </w:r>
    <w:r w:rsidR="005B2355">
      <w:pict w14:anchorId="116044B1">
        <v:shape id="_x0000_s2087" type="#_x0000_t75" style="position:absolute;margin-left:0;margin-top:0;width:50pt;height:50pt;z-index:251657728;visibility:hidden;mso-position-horizontal-relative:text;mso-position-vertical-relative:text">
          <v:path gradientshapeok="f"/>
          <o:lock v:ext="edit" selection="t"/>
        </v:shape>
      </w:pict>
    </w:r>
    <w:r w:rsidR="005B2355">
      <w:pict w14:anchorId="0122299A">
        <v:shape id="_x0000_s2098" type="#_x0000_t75" style="position:absolute;margin-left:0;margin-top:0;width:50pt;height:50pt;z-index:251653632;visibility:hidden;mso-position-horizontal-relative:text;mso-position-vertical-relative:text">
          <v:path gradientshapeok="f"/>
          <o:lock v:ext="edit" selection="t"/>
        </v:shape>
      </w:pict>
    </w:r>
    <w:r w:rsidR="005B2355">
      <w:pict w14:anchorId="44AAF7C2">
        <v:shape id="_x0000_s2115" type="#_x0000_t75" style="position:absolute;margin-left:0;margin-top:0;width:50pt;height:50pt;z-index:251649536;visibility:hidden;mso-position-horizontal-relative:text;mso-position-vertical-relative:text">
          <v:path gradientshapeok="f"/>
          <o:lock v:ext="edit" selection="t"/>
        </v:shape>
      </w:pict>
    </w:r>
    <w:r w:rsidR="005B2355">
      <w:pict>
        <v:shapetype id="_x0000_m2122"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5B2355">
      <w:pict>
        <v:shape id="_x0000_s2113" type="#_x0000_m2122" style="position:absolute;margin-left:0;margin-top:0;width:595.3pt;height:550pt;z-index:-251652608;mso-position-horizontal:left;mso-position-horizontal-relative:page;mso-position-vertical:top;mso-position-vertical-relative:page" o:preferrelative="t" o:allowincell="f">
          <v:imagedata r:id="rId2" o:title="docx4j-logo"/>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5C5" w:rsidRPr="007F5473" w:rsidRDefault="00AF35C5" w:rsidP="007F5473">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6" type="#_x0000_t75" style="position:absolute;margin-left:0;margin-top:0;width:50pt;height:50pt;z-index:251685376;visibility:hidden;mso-position-horizontal-relative:text;mso-position-vertical-relative:text">
          <v:path gradientshapeok="f"/>
          <o:lock v:ext="edit" selection="t"/>
        </v:shape>
      </w:pict>
    </w:r>
    <w:r>
      <w:pict>
        <v:shape id="_x0000_s2135" type="#_x0000_t75" style="position:absolute;margin-left:0;margin-top:0;width:50pt;height:50pt;z-index:251684352;visibility:hidden;mso-position-horizontal-relative:text;mso-position-vertical-relative:text">
          <v:path gradientshapeok="f"/>
          <o:lock v:ext="edit" selection="t"/>
        </v:shape>
      </w:pict>
    </w:r>
    <w:r>
      <w:pict>
        <v:shape id="_x0000_s2134" type="#_x0000_t75" style="position:absolute;margin-left:0;margin-top:0;width:50pt;height:50pt;z-index:251683328;visibility:hidden;mso-position-horizontal-relative:text;mso-position-vertical-relative:text">
          <v:path gradientshapeok="f"/>
          <o:lock v:ext="edit" selection="t"/>
        </v:shape>
      </w:pict>
    </w:r>
    <w:r>
      <w:pict>
        <v:shape id="_x0000_s2132" type="#_x0000_t75" style="position:absolute;margin-left:0;margin-top:0;width:50pt;height:50pt;z-index:251681280;visibility:hidden;mso-position-horizontal-relative:text;mso-position-vertical-relative:text">
          <v:path gradientshapeok="f"/>
          <o:lock v:ext="edit" selection="t"/>
        </v:shape>
      </w:pict>
    </w:r>
    <w:r>
      <w:pict>
        <v:shape id="_x0000_s2131" type="#_x0000_t75" style="position:absolute;margin-left:0;margin-top:0;width:50pt;height:50pt;z-index:251680256;visibility:hidden;mso-position-horizontal-relative:text;mso-position-vertical-relative:text">
          <v:path gradientshapeok="f"/>
          <o:lock v:ext="edit" selection="t"/>
        </v:shape>
      </w:pict>
    </w:r>
    <w:r>
      <w:pict>
        <v:shape id="_x0000_s2130" type="#_x0000_t75" style="position:absolute;margin-left:0;margin-top:0;width:50pt;height:50pt;z-index:251679232;visibility:hidden;mso-position-horizontal-relative:text;mso-position-vertical-relative:text">
          <v:path gradientshapeok="f"/>
          <o:lock v:ext="edit" selection="t"/>
        </v:shape>
      </w:pict>
    </w:r>
    <w:r>
      <w:pict>
        <v:shapetype id="_x0000_m212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33" type="#_x0000_m2129" style="position:absolute;margin-left:0;margin-top:0;width:595.3pt;height:550pt;z-index:-251634176;mso-position-horizontal:left;mso-position-horizontal-relative:page;mso-position-vertical:top;mso-position-vertical-relative:page" o:spt="75" o:preferrelative="t" o:allowincell="f" path="m@4@5l@4@11@9@11@9@5xe" filled="f" stroked="f">
          <v:stroke joinstyle="miter"/>
          <v:imagedata r:id="rId1"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B088C"/>
    <w:multiLevelType w:val="hybridMultilevel"/>
    <w:tmpl w:val="0812FE62"/>
    <w:lvl w:ilvl="0" w:tplc="F9F25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830860"/>
    <w:multiLevelType w:val="hybridMultilevel"/>
    <w:tmpl w:val="14CA0FAE"/>
    <w:lvl w:ilvl="0" w:tplc="D1925ECC">
      <w:start w:val="1"/>
      <w:numFmt w:val="lowerLetter"/>
      <w:lvlText w:val="(%1)"/>
      <w:lvlJc w:val="left"/>
      <w:pPr>
        <w:ind w:left="2790" w:hanging="1656"/>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nsid w:val="4E236D41"/>
    <w:multiLevelType w:val="hybridMultilevel"/>
    <w:tmpl w:val="6D44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13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389"/>
    <w:rsid w:val="000779FA"/>
    <w:rsid w:val="000942AA"/>
    <w:rsid w:val="000B7389"/>
    <w:rsid w:val="000E6A29"/>
    <w:rsid w:val="001177DB"/>
    <w:rsid w:val="001212B8"/>
    <w:rsid w:val="00121831"/>
    <w:rsid w:val="001429B1"/>
    <w:rsid w:val="00152783"/>
    <w:rsid w:val="001A2447"/>
    <w:rsid w:val="001B4689"/>
    <w:rsid w:val="00200890"/>
    <w:rsid w:val="00263724"/>
    <w:rsid w:val="00275557"/>
    <w:rsid w:val="0028725E"/>
    <w:rsid w:val="002C046C"/>
    <w:rsid w:val="002C2244"/>
    <w:rsid w:val="00313027"/>
    <w:rsid w:val="003315C7"/>
    <w:rsid w:val="0034058B"/>
    <w:rsid w:val="003A6992"/>
    <w:rsid w:val="003B2D9A"/>
    <w:rsid w:val="003B6850"/>
    <w:rsid w:val="003E06F2"/>
    <w:rsid w:val="003E2ED3"/>
    <w:rsid w:val="00402D92"/>
    <w:rsid w:val="00462C40"/>
    <w:rsid w:val="004C43F1"/>
    <w:rsid w:val="004D3B2C"/>
    <w:rsid w:val="00500F71"/>
    <w:rsid w:val="00524185"/>
    <w:rsid w:val="00567B16"/>
    <w:rsid w:val="00576441"/>
    <w:rsid w:val="005830DE"/>
    <w:rsid w:val="005B2355"/>
    <w:rsid w:val="005C1961"/>
    <w:rsid w:val="005C5693"/>
    <w:rsid w:val="005D7807"/>
    <w:rsid w:val="0061201D"/>
    <w:rsid w:val="0062444B"/>
    <w:rsid w:val="006743D9"/>
    <w:rsid w:val="00682003"/>
    <w:rsid w:val="006E13F0"/>
    <w:rsid w:val="007003AE"/>
    <w:rsid w:val="007264B0"/>
    <w:rsid w:val="00764654"/>
    <w:rsid w:val="00767958"/>
    <w:rsid w:val="007B08FC"/>
    <w:rsid w:val="007F1367"/>
    <w:rsid w:val="007F5473"/>
    <w:rsid w:val="008616DB"/>
    <w:rsid w:val="00895B88"/>
    <w:rsid w:val="008A7E0A"/>
    <w:rsid w:val="008E1BF6"/>
    <w:rsid w:val="008E78ED"/>
    <w:rsid w:val="00916735"/>
    <w:rsid w:val="00940ADF"/>
    <w:rsid w:val="009609B7"/>
    <w:rsid w:val="009A3BBC"/>
    <w:rsid w:val="00A33154"/>
    <w:rsid w:val="00A37DEC"/>
    <w:rsid w:val="00A91BBF"/>
    <w:rsid w:val="00AC46F3"/>
    <w:rsid w:val="00AF35C5"/>
    <w:rsid w:val="00AF7883"/>
    <w:rsid w:val="00B2528A"/>
    <w:rsid w:val="00B535A5"/>
    <w:rsid w:val="00B84A97"/>
    <w:rsid w:val="00B92535"/>
    <w:rsid w:val="00BE72F6"/>
    <w:rsid w:val="00C05276"/>
    <w:rsid w:val="00C50944"/>
    <w:rsid w:val="00CB1998"/>
    <w:rsid w:val="00CD692A"/>
    <w:rsid w:val="00D1346E"/>
    <w:rsid w:val="00DB1376"/>
    <w:rsid w:val="00DC1817"/>
    <w:rsid w:val="00DE1CF9"/>
    <w:rsid w:val="00E0013F"/>
    <w:rsid w:val="00E24B7A"/>
    <w:rsid w:val="00E3236A"/>
    <w:rsid w:val="00E4085D"/>
    <w:rsid w:val="00E65BC8"/>
    <w:rsid w:val="00E80A0C"/>
    <w:rsid w:val="00EF7B67"/>
    <w:rsid w:val="00F05809"/>
    <w:rsid w:val="00F1386E"/>
    <w:rsid w:val="00F25338"/>
    <w:rsid w:val="00F26110"/>
    <w:rsid w:val="00F466C8"/>
    <w:rsid w:val="00F904A3"/>
    <w:rsid w:val="00F93630"/>
    <w:rsid w:val="00FB754F"/>
    <w:rsid w:val="00FC3CE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1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2F6"/>
    <w:pPr>
      <w:tabs>
        <w:tab w:val="left" w:pos="1134"/>
      </w:tabs>
      <w:spacing w:line="240" w:lineRule="auto"/>
    </w:pPr>
    <w:rPr>
      <w:rFonts w:ascii="Verdana" w:hAnsi="Verdana"/>
      <w:sz w:val="20"/>
      <w:lang w:val="en-GB"/>
    </w:rPr>
  </w:style>
  <w:style w:type="paragraph" w:styleId="Heading1">
    <w:name w:val="heading 1"/>
    <w:basedOn w:val="Normal"/>
    <w:next w:val="Normal"/>
    <w:link w:val="Heading1Char"/>
    <w:uiPriority w:val="9"/>
    <w:qFormat/>
    <w:rsid w:val="00E0013F"/>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E0013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B92535"/>
    <w:pPr>
      <w:tabs>
        <w:tab w:val="center" w:pos="4680"/>
        <w:tab w:val="right" w:pos="9360"/>
      </w:tabs>
      <w:spacing w:after="0"/>
    </w:pPr>
    <w:rPr>
      <w:sz w:val="18"/>
    </w:rPr>
  </w:style>
  <w:style w:type="character" w:customStyle="1" w:styleId="HeaderChar">
    <w:name w:val="Header Char"/>
    <w:basedOn w:val="DefaultParagraphFont"/>
    <w:link w:val="Header"/>
    <w:rsid w:val="00B92535"/>
    <w:rPr>
      <w:rFonts w:ascii="Verdana" w:hAnsi="Verdana"/>
      <w:sz w:val="18"/>
      <w:lang w:val="en-GB"/>
    </w:rPr>
  </w:style>
  <w:style w:type="paragraph" w:customStyle="1" w:styleId="FooterTo">
    <w:name w:val="Footer_To"/>
    <w:basedOn w:val="Footercc"/>
    <w:qFormat/>
    <w:rsid w:val="00BE72F6"/>
    <w:pPr>
      <w:spacing w:before="400" w:after="200"/>
    </w:pPr>
  </w:style>
  <w:style w:type="paragraph" w:customStyle="1" w:styleId="ActReqList">
    <w:name w:val="Act_Req_List"/>
    <w:basedOn w:val="ActReq"/>
    <w:qFormat/>
    <w:rsid w:val="00BE72F6"/>
    <w:pPr>
      <w:tabs>
        <w:tab w:val="left" w:pos="2608"/>
      </w:tabs>
      <w:spacing w:after="120"/>
      <w:ind w:left="2608" w:hanging="2608"/>
    </w:pPr>
  </w:style>
  <w:style w:type="character" w:customStyle="1" w:styleId="Heading1Char">
    <w:name w:val="Heading 1 Char"/>
    <w:basedOn w:val="DefaultParagraphFont"/>
    <w:link w:val="Heading1"/>
    <w:uiPriority w:val="9"/>
    <w:rsid w:val="00E0013F"/>
    <w:rPr>
      <w:rFonts w:ascii="Verdana" w:eastAsiaTheme="majorEastAsia" w:hAnsi="Verdana" w:cstheme="majorBidi"/>
      <w:b/>
      <w:bCs/>
      <w:sz w:val="24"/>
      <w:szCs w:val="28"/>
      <w:lang w:val="en-GB"/>
    </w:rPr>
  </w:style>
  <w:style w:type="character" w:customStyle="1" w:styleId="Heading2Char">
    <w:name w:val="Heading 2 Char"/>
    <w:basedOn w:val="DefaultParagraphFont"/>
    <w:link w:val="Heading2"/>
    <w:uiPriority w:val="9"/>
    <w:semiHidden/>
    <w:rsid w:val="00E0013F"/>
    <w:rPr>
      <w:rFonts w:ascii="Verdana" w:eastAsiaTheme="majorEastAsia" w:hAnsi="Verdana" w:cstheme="majorBidi"/>
      <w:b/>
      <w:bCs/>
      <w:sz w:val="20"/>
      <w:szCs w:val="26"/>
      <w:lang w:val="en-GB"/>
    </w:rPr>
  </w:style>
  <w:style w:type="paragraph" w:customStyle="1" w:styleId="a">
    <w:name w:val="**********************"/>
    <w:basedOn w:val="Normal"/>
    <w:uiPriority w:val="1"/>
    <w:qFormat/>
    <w:rsid w:val="00F05809"/>
  </w:style>
  <w:style w:type="paragraph" w:customStyle="1" w:styleId="RefDate">
    <w:name w:val="Ref&amp;Date"/>
    <w:basedOn w:val="Normal"/>
    <w:qFormat/>
    <w:rsid w:val="00BE72F6"/>
    <w:pPr>
      <w:tabs>
        <w:tab w:val="left" w:pos="6379"/>
      </w:tabs>
      <w:spacing w:before="480"/>
    </w:pPr>
    <w:rPr>
      <w:sz w:val="18"/>
      <w:szCs w:val="20"/>
    </w:rPr>
  </w:style>
  <w:style w:type="paragraph" w:customStyle="1" w:styleId="ActReq">
    <w:name w:val="Act_Req"/>
    <w:basedOn w:val="Normal"/>
    <w:qFormat/>
    <w:rsid w:val="00BE72F6"/>
    <w:pPr>
      <w:tabs>
        <w:tab w:val="clear" w:pos="1134"/>
        <w:tab w:val="left" w:pos="2041"/>
      </w:tabs>
      <w:ind w:left="2041" w:hanging="2041"/>
    </w:pPr>
    <w:rPr>
      <w:lang w:val="en-US"/>
    </w:rPr>
  </w:style>
  <w:style w:type="paragraph" w:customStyle="1" w:styleId="Subject">
    <w:name w:val="Subject"/>
    <w:basedOn w:val="Normal"/>
    <w:qFormat/>
    <w:rsid w:val="00BE72F6"/>
    <w:pPr>
      <w:tabs>
        <w:tab w:val="clear" w:pos="1134"/>
        <w:tab w:val="left" w:pos="2041"/>
      </w:tabs>
      <w:spacing w:before="480"/>
      <w:ind w:left="2041" w:hanging="2041"/>
    </w:pPr>
    <w:rPr>
      <w:lang w:val="en-US"/>
    </w:rPr>
  </w:style>
  <w:style w:type="paragraph" w:customStyle="1" w:styleId="CircBody">
    <w:name w:val="Circ_Body"/>
    <w:basedOn w:val="Normal"/>
    <w:qFormat/>
    <w:rsid w:val="00B92535"/>
    <w:pPr>
      <w:tabs>
        <w:tab w:val="left" w:pos="1701"/>
      </w:tabs>
      <w:ind w:firstLine="1134"/>
    </w:pPr>
  </w:style>
  <w:style w:type="paragraph" w:customStyle="1" w:styleId="Signed">
    <w:name w:val="Signed"/>
    <w:basedOn w:val="Normal"/>
    <w:qFormat/>
    <w:rsid w:val="00FC3CE0"/>
    <w:pPr>
      <w:spacing w:after="960"/>
      <w:ind w:left="4820"/>
      <w:jc w:val="center"/>
    </w:pPr>
  </w:style>
  <w:style w:type="paragraph" w:customStyle="1" w:styleId="Footercc">
    <w:name w:val="Footer_cc"/>
    <w:basedOn w:val="Normal"/>
    <w:qFormat/>
    <w:rsid w:val="00BE72F6"/>
    <w:pPr>
      <w:tabs>
        <w:tab w:val="clear" w:pos="1134"/>
        <w:tab w:val="left" w:pos="709"/>
        <w:tab w:val="left" w:pos="7938"/>
      </w:tabs>
      <w:spacing w:after="0"/>
      <w:ind w:left="709" w:hanging="709"/>
    </w:pPr>
    <w:rPr>
      <w:sz w:val="18"/>
    </w:rPr>
  </w:style>
  <w:style w:type="paragraph" w:customStyle="1" w:styleId="CircBodySalut">
    <w:name w:val="Circ_Body_Salut"/>
    <w:basedOn w:val="Normal"/>
    <w:qFormat/>
    <w:rsid w:val="00F05809"/>
    <w:pPr>
      <w:spacing w:before="480"/>
    </w:pPr>
  </w:style>
  <w:style w:type="paragraph" w:customStyle="1" w:styleId="CircBodyList">
    <w:name w:val="Circ_Body_List"/>
    <w:basedOn w:val="CircBody"/>
    <w:qFormat/>
    <w:rsid w:val="00B92535"/>
    <w:pPr>
      <w:tabs>
        <w:tab w:val="clear" w:pos="1701"/>
        <w:tab w:val="left" w:pos="567"/>
      </w:tabs>
      <w:ind w:left="1701" w:hanging="567"/>
    </w:pPr>
  </w:style>
  <w:style w:type="paragraph" w:customStyle="1" w:styleId="Disclaimer">
    <w:name w:val="Disclaimer"/>
    <w:basedOn w:val="CircBody"/>
    <w:qFormat/>
    <w:rsid w:val="00F25338"/>
    <w:pPr>
      <w:ind w:left="1134" w:right="567" w:firstLine="0"/>
    </w:pPr>
    <w:rPr>
      <w:i/>
    </w:rPr>
  </w:style>
  <w:style w:type="paragraph" w:styleId="Footer">
    <w:name w:val="footer"/>
    <w:basedOn w:val="Normal"/>
    <w:link w:val="FooterChar"/>
    <w:uiPriority w:val="99"/>
    <w:unhideWhenUsed/>
    <w:rsid w:val="00E0013F"/>
    <w:pPr>
      <w:tabs>
        <w:tab w:val="center" w:pos="4680"/>
        <w:tab w:val="right" w:pos="9360"/>
      </w:tabs>
      <w:spacing w:after="0"/>
    </w:pPr>
    <w:rPr>
      <w:sz w:val="18"/>
    </w:rPr>
  </w:style>
  <w:style w:type="character" w:customStyle="1" w:styleId="FooterChar">
    <w:name w:val="Footer Char"/>
    <w:basedOn w:val="DefaultParagraphFont"/>
    <w:link w:val="Footer"/>
    <w:uiPriority w:val="99"/>
    <w:rsid w:val="00E0013F"/>
    <w:rPr>
      <w:rFonts w:ascii="Verdana" w:hAnsi="Verdana"/>
      <w:sz w:val="18"/>
      <w:lang w:val="en-GB"/>
    </w:rPr>
  </w:style>
  <w:style w:type="paragraph" w:customStyle="1" w:styleId="HeaderPageNo">
    <w:name w:val="Header_Page No"/>
    <w:basedOn w:val="Header"/>
    <w:qFormat/>
    <w:rsid w:val="00B92535"/>
    <w:pPr>
      <w:spacing w:after="480"/>
      <w:jc w:val="center"/>
    </w:pPr>
  </w:style>
  <w:style w:type="paragraph" w:customStyle="1" w:styleId="HeaderAnnex">
    <w:name w:val="Header_Annex"/>
    <w:basedOn w:val="HeaderPageNo"/>
    <w:qFormat/>
    <w:rsid w:val="007003AE"/>
    <w:pPr>
      <w:jc w:val="right"/>
    </w:pPr>
    <w:rPr>
      <w:caps/>
      <w:szCs w:val="18"/>
    </w:rPr>
  </w:style>
  <w:style w:type="character" w:styleId="Hyperlink">
    <w:name w:val="Hyperlink"/>
    <w:basedOn w:val="DefaultParagraphFont"/>
    <w:rsid w:val="008E1BF6"/>
    <w:rPr>
      <w:color w:val="0000FF"/>
      <w:u w:val="none"/>
    </w:rPr>
  </w:style>
  <w:style w:type="paragraph" w:customStyle="1" w:styleId="AutotextSign">
    <w:name w:val="Autotext_Sign"/>
    <w:basedOn w:val="Normal"/>
    <w:rsid w:val="00121831"/>
    <w:pPr>
      <w:tabs>
        <w:tab w:val="clear" w:pos="1134"/>
        <w:tab w:val="center" w:pos="7480"/>
      </w:tabs>
      <w:spacing w:after="0"/>
      <w:jc w:val="both"/>
    </w:pPr>
    <w:rPr>
      <w:rFonts w:ascii="Arial" w:eastAsia="SimSun" w:hAnsi="Arial" w:cs="Arial"/>
      <w:sz w:val="22"/>
      <w:lang w:val="fr-FR"/>
    </w:rPr>
  </w:style>
  <w:style w:type="paragraph" w:styleId="BalloonText">
    <w:name w:val="Balloon Text"/>
    <w:basedOn w:val="Normal"/>
    <w:link w:val="BalloonTextChar"/>
    <w:uiPriority w:val="99"/>
    <w:semiHidden/>
    <w:unhideWhenUsed/>
    <w:rsid w:val="00A91BB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B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72F6"/>
    <w:pPr>
      <w:tabs>
        <w:tab w:val="left" w:pos="1134"/>
      </w:tabs>
      <w:spacing w:line="240" w:lineRule="auto"/>
    </w:pPr>
    <w:rPr>
      <w:rFonts w:ascii="Verdana" w:hAnsi="Verdana"/>
      <w:sz w:val="20"/>
      <w:lang w:val="en-GB"/>
    </w:rPr>
  </w:style>
  <w:style w:type="paragraph" w:styleId="Heading1">
    <w:name w:val="heading 1"/>
    <w:basedOn w:val="Normal"/>
    <w:next w:val="Normal"/>
    <w:link w:val="Heading1Char"/>
    <w:uiPriority w:val="9"/>
    <w:qFormat/>
    <w:rsid w:val="00E0013F"/>
    <w:pPr>
      <w:keepNext/>
      <w:keepLines/>
      <w:spacing w:before="480" w:after="0"/>
      <w:outlineLvl w:val="0"/>
    </w:pPr>
    <w:rPr>
      <w:rFonts w:eastAsiaTheme="majorEastAsia" w:cstheme="majorBidi"/>
      <w:b/>
      <w:bCs/>
      <w:sz w:val="24"/>
      <w:szCs w:val="28"/>
    </w:rPr>
  </w:style>
  <w:style w:type="paragraph" w:styleId="Heading2">
    <w:name w:val="heading 2"/>
    <w:basedOn w:val="Normal"/>
    <w:next w:val="Normal"/>
    <w:link w:val="Heading2Char"/>
    <w:uiPriority w:val="9"/>
    <w:semiHidden/>
    <w:unhideWhenUsed/>
    <w:qFormat/>
    <w:rsid w:val="00E0013F"/>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qFormat/>
    <w:rsid w:val="00B92535"/>
    <w:pPr>
      <w:tabs>
        <w:tab w:val="center" w:pos="4680"/>
        <w:tab w:val="right" w:pos="9360"/>
      </w:tabs>
      <w:spacing w:after="0"/>
    </w:pPr>
    <w:rPr>
      <w:sz w:val="18"/>
    </w:rPr>
  </w:style>
  <w:style w:type="character" w:customStyle="1" w:styleId="HeaderChar">
    <w:name w:val="Header Char"/>
    <w:basedOn w:val="DefaultParagraphFont"/>
    <w:link w:val="Header"/>
    <w:rsid w:val="00B92535"/>
    <w:rPr>
      <w:rFonts w:ascii="Verdana" w:hAnsi="Verdana"/>
      <w:sz w:val="18"/>
      <w:lang w:val="en-GB"/>
    </w:rPr>
  </w:style>
  <w:style w:type="paragraph" w:customStyle="1" w:styleId="FooterTo">
    <w:name w:val="Footer_To"/>
    <w:basedOn w:val="Footercc"/>
    <w:qFormat/>
    <w:rsid w:val="00BE72F6"/>
    <w:pPr>
      <w:spacing w:before="400" w:after="200"/>
    </w:pPr>
  </w:style>
  <w:style w:type="paragraph" w:customStyle="1" w:styleId="ActReqList">
    <w:name w:val="Act_Req_List"/>
    <w:basedOn w:val="ActReq"/>
    <w:qFormat/>
    <w:rsid w:val="00BE72F6"/>
    <w:pPr>
      <w:tabs>
        <w:tab w:val="left" w:pos="2608"/>
      </w:tabs>
      <w:spacing w:after="120"/>
      <w:ind w:left="2608" w:hanging="2608"/>
    </w:pPr>
  </w:style>
  <w:style w:type="character" w:customStyle="1" w:styleId="Heading1Char">
    <w:name w:val="Heading 1 Char"/>
    <w:basedOn w:val="DefaultParagraphFont"/>
    <w:link w:val="Heading1"/>
    <w:uiPriority w:val="9"/>
    <w:rsid w:val="00E0013F"/>
    <w:rPr>
      <w:rFonts w:ascii="Verdana" w:eastAsiaTheme="majorEastAsia" w:hAnsi="Verdana" w:cstheme="majorBidi"/>
      <w:b/>
      <w:bCs/>
      <w:sz w:val="24"/>
      <w:szCs w:val="28"/>
      <w:lang w:val="en-GB"/>
    </w:rPr>
  </w:style>
  <w:style w:type="character" w:customStyle="1" w:styleId="Heading2Char">
    <w:name w:val="Heading 2 Char"/>
    <w:basedOn w:val="DefaultParagraphFont"/>
    <w:link w:val="Heading2"/>
    <w:uiPriority w:val="9"/>
    <w:semiHidden/>
    <w:rsid w:val="00E0013F"/>
    <w:rPr>
      <w:rFonts w:ascii="Verdana" w:eastAsiaTheme="majorEastAsia" w:hAnsi="Verdana" w:cstheme="majorBidi"/>
      <w:b/>
      <w:bCs/>
      <w:sz w:val="20"/>
      <w:szCs w:val="26"/>
      <w:lang w:val="en-GB"/>
    </w:rPr>
  </w:style>
  <w:style w:type="paragraph" w:customStyle="1" w:styleId="a">
    <w:name w:val="**********************"/>
    <w:basedOn w:val="Normal"/>
    <w:uiPriority w:val="1"/>
    <w:qFormat/>
    <w:rsid w:val="00F05809"/>
  </w:style>
  <w:style w:type="paragraph" w:customStyle="1" w:styleId="RefDate">
    <w:name w:val="Ref&amp;Date"/>
    <w:basedOn w:val="Normal"/>
    <w:qFormat/>
    <w:rsid w:val="00BE72F6"/>
    <w:pPr>
      <w:tabs>
        <w:tab w:val="left" w:pos="6379"/>
      </w:tabs>
      <w:spacing w:before="480"/>
    </w:pPr>
    <w:rPr>
      <w:sz w:val="18"/>
      <w:szCs w:val="20"/>
    </w:rPr>
  </w:style>
  <w:style w:type="paragraph" w:customStyle="1" w:styleId="ActReq">
    <w:name w:val="Act_Req"/>
    <w:basedOn w:val="Normal"/>
    <w:qFormat/>
    <w:rsid w:val="00BE72F6"/>
    <w:pPr>
      <w:tabs>
        <w:tab w:val="clear" w:pos="1134"/>
        <w:tab w:val="left" w:pos="2041"/>
      </w:tabs>
      <w:ind w:left="2041" w:hanging="2041"/>
    </w:pPr>
    <w:rPr>
      <w:lang w:val="en-US"/>
    </w:rPr>
  </w:style>
  <w:style w:type="paragraph" w:customStyle="1" w:styleId="Subject">
    <w:name w:val="Subject"/>
    <w:basedOn w:val="Normal"/>
    <w:qFormat/>
    <w:rsid w:val="00BE72F6"/>
    <w:pPr>
      <w:tabs>
        <w:tab w:val="clear" w:pos="1134"/>
        <w:tab w:val="left" w:pos="2041"/>
      </w:tabs>
      <w:spacing w:before="480"/>
      <w:ind w:left="2041" w:hanging="2041"/>
    </w:pPr>
    <w:rPr>
      <w:lang w:val="en-US"/>
    </w:rPr>
  </w:style>
  <w:style w:type="paragraph" w:customStyle="1" w:styleId="CircBody">
    <w:name w:val="Circ_Body"/>
    <w:basedOn w:val="Normal"/>
    <w:qFormat/>
    <w:rsid w:val="00B92535"/>
    <w:pPr>
      <w:tabs>
        <w:tab w:val="left" w:pos="1701"/>
      </w:tabs>
      <w:ind w:firstLine="1134"/>
    </w:pPr>
  </w:style>
  <w:style w:type="paragraph" w:customStyle="1" w:styleId="Signed">
    <w:name w:val="Signed"/>
    <w:basedOn w:val="Normal"/>
    <w:qFormat/>
    <w:rsid w:val="00FC3CE0"/>
    <w:pPr>
      <w:spacing w:after="960"/>
      <w:ind w:left="4820"/>
      <w:jc w:val="center"/>
    </w:pPr>
  </w:style>
  <w:style w:type="paragraph" w:customStyle="1" w:styleId="Footercc">
    <w:name w:val="Footer_cc"/>
    <w:basedOn w:val="Normal"/>
    <w:qFormat/>
    <w:rsid w:val="00BE72F6"/>
    <w:pPr>
      <w:tabs>
        <w:tab w:val="clear" w:pos="1134"/>
        <w:tab w:val="left" w:pos="709"/>
        <w:tab w:val="left" w:pos="7938"/>
      </w:tabs>
      <w:spacing w:after="0"/>
      <w:ind w:left="709" w:hanging="709"/>
    </w:pPr>
    <w:rPr>
      <w:sz w:val="18"/>
    </w:rPr>
  </w:style>
  <w:style w:type="paragraph" w:customStyle="1" w:styleId="CircBodySalut">
    <w:name w:val="Circ_Body_Salut"/>
    <w:basedOn w:val="Normal"/>
    <w:qFormat/>
    <w:rsid w:val="00F05809"/>
    <w:pPr>
      <w:spacing w:before="480"/>
    </w:pPr>
  </w:style>
  <w:style w:type="paragraph" w:customStyle="1" w:styleId="CircBodyList">
    <w:name w:val="Circ_Body_List"/>
    <w:basedOn w:val="CircBody"/>
    <w:qFormat/>
    <w:rsid w:val="00B92535"/>
    <w:pPr>
      <w:tabs>
        <w:tab w:val="clear" w:pos="1701"/>
        <w:tab w:val="left" w:pos="567"/>
      </w:tabs>
      <w:ind w:left="1701" w:hanging="567"/>
    </w:pPr>
  </w:style>
  <w:style w:type="paragraph" w:customStyle="1" w:styleId="Disclaimer">
    <w:name w:val="Disclaimer"/>
    <w:basedOn w:val="CircBody"/>
    <w:qFormat/>
    <w:rsid w:val="00F25338"/>
    <w:pPr>
      <w:ind w:left="1134" w:right="567" w:firstLine="0"/>
    </w:pPr>
    <w:rPr>
      <w:i/>
    </w:rPr>
  </w:style>
  <w:style w:type="paragraph" w:styleId="Footer">
    <w:name w:val="footer"/>
    <w:basedOn w:val="Normal"/>
    <w:link w:val="FooterChar"/>
    <w:uiPriority w:val="99"/>
    <w:unhideWhenUsed/>
    <w:rsid w:val="00E0013F"/>
    <w:pPr>
      <w:tabs>
        <w:tab w:val="center" w:pos="4680"/>
        <w:tab w:val="right" w:pos="9360"/>
      </w:tabs>
      <w:spacing w:after="0"/>
    </w:pPr>
    <w:rPr>
      <w:sz w:val="18"/>
    </w:rPr>
  </w:style>
  <w:style w:type="character" w:customStyle="1" w:styleId="FooterChar">
    <w:name w:val="Footer Char"/>
    <w:basedOn w:val="DefaultParagraphFont"/>
    <w:link w:val="Footer"/>
    <w:uiPriority w:val="99"/>
    <w:rsid w:val="00E0013F"/>
    <w:rPr>
      <w:rFonts w:ascii="Verdana" w:hAnsi="Verdana"/>
      <w:sz w:val="18"/>
      <w:lang w:val="en-GB"/>
    </w:rPr>
  </w:style>
  <w:style w:type="paragraph" w:customStyle="1" w:styleId="HeaderPageNo">
    <w:name w:val="Header_Page No"/>
    <w:basedOn w:val="Header"/>
    <w:qFormat/>
    <w:rsid w:val="00B92535"/>
    <w:pPr>
      <w:spacing w:after="480"/>
      <w:jc w:val="center"/>
    </w:pPr>
  </w:style>
  <w:style w:type="paragraph" w:customStyle="1" w:styleId="HeaderAnnex">
    <w:name w:val="Header_Annex"/>
    <w:basedOn w:val="HeaderPageNo"/>
    <w:qFormat/>
    <w:rsid w:val="007003AE"/>
    <w:pPr>
      <w:jc w:val="right"/>
    </w:pPr>
    <w:rPr>
      <w:caps/>
      <w:szCs w:val="18"/>
    </w:rPr>
  </w:style>
  <w:style w:type="character" w:styleId="Hyperlink">
    <w:name w:val="Hyperlink"/>
    <w:basedOn w:val="DefaultParagraphFont"/>
    <w:rsid w:val="008E1BF6"/>
    <w:rPr>
      <w:color w:val="0000FF"/>
      <w:u w:val="none"/>
    </w:rPr>
  </w:style>
  <w:style w:type="paragraph" w:customStyle="1" w:styleId="AutotextSign">
    <w:name w:val="Autotext_Sign"/>
    <w:basedOn w:val="Normal"/>
    <w:rsid w:val="00121831"/>
    <w:pPr>
      <w:tabs>
        <w:tab w:val="clear" w:pos="1134"/>
        <w:tab w:val="center" w:pos="7480"/>
      </w:tabs>
      <w:spacing w:after="0"/>
      <w:jc w:val="both"/>
    </w:pPr>
    <w:rPr>
      <w:rFonts w:ascii="Arial" w:eastAsia="SimSun" w:hAnsi="Arial" w:cs="Arial"/>
      <w:sz w:val="22"/>
      <w:lang w:val="fr-FR"/>
    </w:rPr>
  </w:style>
  <w:style w:type="paragraph" w:styleId="BalloonText">
    <w:name w:val="Balloon Text"/>
    <w:basedOn w:val="Normal"/>
    <w:link w:val="BalloonTextChar"/>
    <w:uiPriority w:val="99"/>
    <w:semiHidden/>
    <w:unhideWhenUsed/>
    <w:rsid w:val="00A91BB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1BBF"/>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iswiki.wmo.int/Satcom2018-Poste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www.rai.nl/en/"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iswiki.wmo.int/Satcom201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OBS-WIS</Department>
    <Subject_x0020_ xmlns="0e656187-b300-4fb0-8bf4-3a50f872073c">2018 Satcom Forum and JTA EC</Subject_x0020_>
    <Project_x0020_Identification_x0020__x002f__x0020_Reference xmlns="0e656187-b300-4fb0-8bf4-3a50f872073c">2018 Satcom Forum and JTA EC</Project_x0020_Identification_x0020__x002f__x0020_Refere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Description="" ma:contentTypeID="0x01010029A733322D354211AEFA8367FE03B2FE" ma:contentTypeName="Correspondence-Circular"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aziland"/>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SGO"/>
          <xsd:enumeration value="CER"/>
          <xsd:enumeration value="CER/COMM"/>
          <xsd:enumeration value="CER/EXT"/>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LCP"/>
          <xsd:enumeration value="LCP/CNF"/>
          <xsd:enumeration value="LCP/DPM"/>
          <xsd:enumeration value="LCP/LSU"/>
          <xsd:enumeration value="OBS-WIGOS"/>
          <xsd:enumeration value="OBS-WIGOS/OSD"/>
          <xsd:enumeration value="OBS-WIGOS/SAT"/>
          <xsd:enumeration value="OBS-WIGOS/WIGOS"/>
          <xsd:enumeration value="OBS-WIS"/>
          <xsd:enumeration value="OBS-WIS/DRMM"/>
          <xsd:enumeration value="OBS-WIS/IMO"/>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4.xml><?xml version="1.0" encoding="utf-8"?>
<b:Sourc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SelectedStyle="\APA.XSL" StyleName="APA"/>
</file>

<file path=customXml/itemProps1.xml><?xml version="1.0" encoding="utf-8"?>
<ds:datastoreItem xmlns:ds="http://schemas.openxmlformats.org/officeDocument/2006/customXml" ds:itemID="{5D06A179-89EF-46BD-B641-01711EFEB00E}">
  <ds:schemaRefs>
    <ds:schemaRef ds:uri="http://purl.org/dc/terms/"/>
    <ds:schemaRef ds:uri="0e656187-b300-4fb0-8bf4-3a50f872073c"/>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C7397465-F8E0-4285-881F-BC85FE195918}">
  <ds:schemaRefs>
    <ds:schemaRef ds:uri="http://schemas.microsoft.com/sharepoint/v3/contenttype/forms"/>
  </ds:schemaRefs>
</ds:datastoreItem>
</file>

<file path=customXml/itemProps3.xml><?xml version="1.0" encoding="utf-8"?>
<ds:datastoreItem xmlns:ds="http://schemas.openxmlformats.org/officeDocument/2006/customXml" ds:itemID="{868FCBE7-4FCA-4753-A1D9-D6251D3936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56187-b300-4fb0-8bf4-3a50f872073c"/>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5CEE5743-0083-4FF5-A9CA-E459795EB960}">
  <ds:schemaRefs>
    <ds:schemaRef ds:uri="http://schemas.openxmlformats.org/officeDocument/2006/relationships"/>
    <ds:schemaRef ds:uri="http://schemas.openxmlformats.org/wordprocessingml/2006/main"/>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Drawing"/>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918</Words>
  <Characters>5235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Florence Grosfilley</dc:creator>
  <cp:lastModifiedBy>Yulia Tsarapkina</cp:lastModifiedBy>
  <cp:revision>2</cp:revision>
  <cp:lastPrinted>2018-06-22T12:33:00Z</cp:lastPrinted>
  <dcterms:created xsi:type="dcterms:W3CDTF">2018-06-22T12:59:00Z</dcterms:created>
  <dcterms:modified xsi:type="dcterms:W3CDTF">2018-06-22T12:59:00Z</dcterms:modified>
</cp:coreProperties>
</file>