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ED2" w:rsidRDefault="00703034" w:rsidP="005E2ED2">
      <w:pPr>
        <w:rPr>
          <w:rFonts w:ascii="Arial" w:hAnsi="Arial" w:cs="Arial"/>
          <w:b/>
          <w:sz w:val="24"/>
          <w:szCs w:val="24"/>
        </w:rPr>
      </w:pPr>
      <w:r>
        <w:rPr>
          <w:rFonts w:ascii="Arial" w:hAnsi="Arial" w:cs="Arial"/>
          <w:b/>
          <w:sz w:val="24"/>
          <w:szCs w:val="24"/>
        </w:rPr>
        <w:t>5</w:t>
      </w:r>
      <w:r w:rsidR="00074461" w:rsidRPr="00885202">
        <w:rPr>
          <w:rFonts w:ascii="Arial" w:hAnsi="Arial" w:cs="Arial"/>
          <w:b/>
          <w:sz w:val="24"/>
          <w:szCs w:val="24"/>
        </w:rPr>
        <w:t>.</w:t>
      </w:r>
      <w:r w:rsidR="00074461">
        <w:rPr>
          <w:rFonts w:ascii="Arial" w:hAnsi="Arial" w:cs="Arial"/>
          <w:b/>
          <w:sz w:val="24"/>
          <w:szCs w:val="24"/>
        </w:rPr>
        <w:t>5</w:t>
      </w:r>
      <w:r w:rsidR="00074461" w:rsidRPr="00885202">
        <w:rPr>
          <w:rFonts w:ascii="Arial" w:hAnsi="Arial" w:cs="Arial"/>
          <w:b/>
          <w:sz w:val="24"/>
          <w:szCs w:val="24"/>
        </w:rPr>
        <w:tab/>
      </w:r>
      <w:r w:rsidR="00074461">
        <w:rPr>
          <w:rFonts w:ascii="Arial" w:hAnsi="Arial" w:cs="Arial"/>
          <w:b/>
          <w:sz w:val="24"/>
          <w:szCs w:val="24"/>
        </w:rPr>
        <w:t xml:space="preserve">Data quality </w:t>
      </w:r>
      <w:r w:rsidR="005E2ED2">
        <w:rPr>
          <w:rFonts w:ascii="Arial" w:hAnsi="Arial" w:cs="Arial"/>
          <w:b/>
          <w:sz w:val="24"/>
          <w:szCs w:val="24"/>
        </w:rPr>
        <w:t xml:space="preserve">assurance and quality </w:t>
      </w:r>
      <w:r w:rsidR="00074461">
        <w:rPr>
          <w:rFonts w:ascii="Arial" w:hAnsi="Arial" w:cs="Arial"/>
          <w:b/>
          <w:sz w:val="24"/>
          <w:szCs w:val="24"/>
        </w:rPr>
        <w:t xml:space="preserve">control </w:t>
      </w:r>
    </w:p>
    <w:p w:rsidR="00485A8F" w:rsidRDefault="00485A8F" w:rsidP="005E2ED2">
      <w:pPr>
        <w:rPr>
          <w:rFonts w:ascii="Arial" w:hAnsi="Arial" w:cs="Arial"/>
        </w:rPr>
      </w:pPr>
    </w:p>
    <w:p w:rsidR="00485A8F" w:rsidRPr="00A056C6" w:rsidRDefault="00703034" w:rsidP="005E2ED2">
      <w:pPr>
        <w:rPr>
          <w:rFonts w:ascii="Arial" w:hAnsi="Arial" w:cs="Arial"/>
          <w:b/>
          <w:bCs/>
        </w:rPr>
      </w:pPr>
      <w:r w:rsidRPr="00A056C6">
        <w:rPr>
          <w:rFonts w:ascii="Arial" w:hAnsi="Arial" w:cs="Arial"/>
          <w:b/>
          <w:bCs/>
        </w:rPr>
        <w:t>5</w:t>
      </w:r>
      <w:r w:rsidR="00485A8F" w:rsidRPr="00A056C6">
        <w:rPr>
          <w:rFonts w:ascii="Arial" w:hAnsi="Arial" w:cs="Arial"/>
          <w:b/>
          <w:bCs/>
        </w:rPr>
        <w:t>.5.1  Background</w:t>
      </w:r>
    </w:p>
    <w:p w:rsidR="00485A8F" w:rsidRPr="00920D5D" w:rsidRDefault="005E2ED2" w:rsidP="00485A8F">
      <w:pPr>
        <w:rPr>
          <w:rFonts w:ascii="Arial" w:hAnsi="Arial" w:cs="Arial"/>
        </w:rPr>
      </w:pPr>
      <w:r w:rsidRPr="005E2ED2">
        <w:rPr>
          <w:rFonts w:ascii="Arial" w:hAnsi="Arial" w:cs="Arial"/>
        </w:rPr>
        <w:t xml:space="preserve">The primary goal of quality assurance is to ensure that the data or information being managed are </w:t>
      </w:r>
      <w:r w:rsidR="00F90FDD">
        <w:rPr>
          <w:rFonts w:ascii="Arial" w:hAnsi="Arial" w:cs="Arial"/>
        </w:rPr>
        <w:t xml:space="preserve">free of errors and </w:t>
      </w:r>
      <w:r w:rsidRPr="005E2ED2">
        <w:rPr>
          <w:rFonts w:ascii="Arial" w:hAnsi="Arial" w:cs="Arial"/>
        </w:rPr>
        <w:t xml:space="preserve">fit for the intended purpose. Within most NMHSs, data collected will be utilised for a variety of purposes (the principle of “collect once – use many”), often with differing levels of quality and completeness. </w:t>
      </w:r>
      <w:r w:rsidR="00485A8F">
        <w:rPr>
          <w:rFonts w:ascii="Arial" w:hAnsi="Arial" w:cs="Arial"/>
        </w:rPr>
        <w:t>C</w:t>
      </w:r>
      <w:r w:rsidR="00485A8F" w:rsidRPr="00920D5D">
        <w:rPr>
          <w:rFonts w:ascii="Arial" w:hAnsi="Arial" w:cs="Arial"/>
        </w:rPr>
        <w:t>limate programs</w:t>
      </w:r>
      <w:r w:rsidR="00485A8F">
        <w:rPr>
          <w:rFonts w:ascii="Arial" w:hAnsi="Arial" w:cs="Arial"/>
        </w:rPr>
        <w:t xml:space="preserve"> require stringent quality assurance processes</w:t>
      </w:r>
      <w:r w:rsidR="00485A8F" w:rsidRPr="00920D5D">
        <w:rPr>
          <w:rFonts w:ascii="Arial" w:hAnsi="Arial" w:cs="Arial"/>
        </w:rPr>
        <w:t>, for which the data must be:</w:t>
      </w:r>
    </w:p>
    <w:p w:rsidR="00485A8F" w:rsidRPr="00920D5D" w:rsidRDefault="00485A8F" w:rsidP="00485A8F">
      <w:pPr>
        <w:pStyle w:val="ListParagraph"/>
        <w:numPr>
          <w:ilvl w:val="0"/>
          <w:numId w:val="1"/>
        </w:numPr>
        <w:rPr>
          <w:rFonts w:ascii="Arial" w:hAnsi="Arial" w:cs="Arial"/>
        </w:rPr>
      </w:pPr>
      <w:r w:rsidRPr="00920D5D">
        <w:rPr>
          <w:rFonts w:ascii="Arial" w:hAnsi="Arial" w:cs="Arial"/>
        </w:rPr>
        <w:t>Sustainable and reliable, so that long times-series, as far as possible free of missing data, can be generated;</w:t>
      </w:r>
    </w:p>
    <w:p w:rsidR="00485A8F" w:rsidRPr="00920D5D" w:rsidRDefault="00485A8F" w:rsidP="00485A8F">
      <w:pPr>
        <w:pStyle w:val="ListParagraph"/>
        <w:numPr>
          <w:ilvl w:val="0"/>
          <w:numId w:val="1"/>
        </w:numPr>
        <w:rPr>
          <w:rFonts w:ascii="Arial" w:hAnsi="Arial" w:cs="Arial"/>
        </w:rPr>
      </w:pPr>
      <w:r w:rsidRPr="00920D5D">
        <w:rPr>
          <w:rFonts w:ascii="Arial" w:hAnsi="Arial" w:cs="Arial"/>
        </w:rPr>
        <w:t>Free of significant inhomogeneities; or capable of being adjusted for same;</w:t>
      </w:r>
    </w:p>
    <w:p w:rsidR="00485A8F" w:rsidRPr="00920D5D" w:rsidRDefault="00485A8F" w:rsidP="00485A8F">
      <w:pPr>
        <w:pStyle w:val="ListParagraph"/>
        <w:numPr>
          <w:ilvl w:val="0"/>
          <w:numId w:val="1"/>
        </w:numPr>
        <w:rPr>
          <w:rFonts w:ascii="Arial" w:hAnsi="Arial" w:cs="Arial"/>
        </w:rPr>
      </w:pPr>
      <w:r w:rsidRPr="00920D5D">
        <w:rPr>
          <w:rFonts w:ascii="Arial" w:hAnsi="Arial" w:cs="Arial"/>
        </w:rPr>
        <w:t xml:space="preserve">Possess adequate contextual metadata, documenting the how, where, when, by whom observations were made (the requirements for climate </w:t>
      </w:r>
      <w:r w:rsidR="00F90FDD">
        <w:rPr>
          <w:rFonts w:ascii="Arial" w:hAnsi="Arial" w:cs="Arial"/>
        </w:rPr>
        <w:t xml:space="preserve">data </w:t>
      </w:r>
      <w:r w:rsidRPr="00920D5D">
        <w:rPr>
          <w:rFonts w:ascii="Arial" w:hAnsi="Arial" w:cs="Arial"/>
        </w:rPr>
        <w:t xml:space="preserve">are generally much more stringent than for other applications); </w:t>
      </w:r>
    </w:p>
    <w:p w:rsidR="00485A8F" w:rsidRPr="00920D5D" w:rsidRDefault="00485A8F" w:rsidP="00485A8F">
      <w:pPr>
        <w:pStyle w:val="ListParagraph"/>
        <w:numPr>
          <w:ilvl w:val="0"/>
          <w:numId w:val="1"/>
        </w:numPr>
        <w:rPr>
          <w:rFonts w:ascii="Arial" w:hAnsi="Arial" w:cs="Arial"/>
        </w:rPr>
      </w:pPr>
      <w:r w:rsidRPr="00920D5D">
        <w:rPr>
          <w:rFonts w:ascii="Arial" w:hAnsi="Arial" w:cs="Arial"/>
        </w:rPr>
        <w:t>As far as possible free of errors.</w:t>
      </w:r>
    </w:p>
    <w:p w:rsidR="006749B9" w:rsidRDefault="00485A8F" w:rsidP="006749B9">
      <w:pPr>
        <w:rPr>
          <w:rFonts w:ascii="Arial" w:hAnsi="Arial" w:cs="Arial"/>
        </w:rPr>
      </w:pPr>
      <w:r w:rsidRPr="006749B9">
        <w:rPr>
          <w:rFonts w:ascii="Arial" w:hAnsi="Arial" w:cs="Arial"/>
        </w:rPr>
        <w:t xml:space="preserve">For climate purposes, particularly climate change monitoring activities and documentation of climate extremes, it is vital that the data are trustworthy. To this end, </w:t>
      </w:r>
      <w:r w:rsidR="006749B9" w:rsidRPr="006749B9">
        <w:rPr>
          <w:rFonts w:ascii="Arial" w:hAnsi="Arial" w:cs="Arial"/>
        </w:rPr>
        <w:t xml:space="preserve">an effective quality assurance strategy must ensure that incoming data are screened for errors, and either flagged or corrected. This quality checking process is defined here as </w:t>
      </w:r>
      <w:r w:rsidR="006749B9" w:rsidRPr="006749B9">
        <w:rPr>
          <w:rFonts w:ascii="Arial" w:hAnsi="Arial" w:cs="Arial"/>
          <w:i/>
        </w:rPr>
        <w:t>quality control</w:t>
      </w:r>
      <w:r w:rsidR="008B654A">
        <w:rPr>
          <w:rFonts w:ascii="Arial" w:hAnsi="Arial" w:cs="Arial"/>
        </w:rPr>
        <w:t xml:space="preserve">, and such quality control processes may occur at several points in the data lifecycle. </w:t>
      </w:r>
    </w:p>
    <w:p w:rsidR="006749B9" w:rsidRDefault="006749B9" w:rsidP="005D528A">
      <w:r w:rsidRPr="005D528A">
        <w:rPr>
          <w:rFonts w:ascii="Arial" w:hAnsi="Arial" w:cs="Arial"/>
        </w:rPr>
        <w:t xml:space="preserve">More generally, effective quality assurance is an end to end process that extends from the climate archive back through data transmission channels to the point of observation. To this end, the quality assurance process </w:t>
      </w:r>
      <w:r w:rsidR="00F90FDD">
        <w:rPr>
          <w:rFonts w:ascii="Arial" w:hAnsi="Arial" w:cs="Arial"/>
        </w:rPr>
        <w:t xml:space="preserve">should </w:t>
      </w:r>
      <w:r w:rsidRPr="005D528A">
        <w:rPr>
          <w:rFonts w:ascii="Arial" w:hAnsi="Arial" w:cs="Arial"/>
        </w:rPr>
        <w:t xml:space="preserve">help determine whether any systemic patterns of error are evident, </w:t>
      </w:r>
      <w:r w:rsidR="00F90FDD">
        <w:rPr>
          <w:rFonts w:ascii="Arial" w:hAnsi="Arial" w:cs="Arial"/>
        </w:rPr>
        <w:t>arising f</w:t>
      </w:r>
      <w:r w:rsidRPr="005D528A">
        <w:rPr>
          <w:rFonts w:ascii="Arial" w:hAnsi="Arial" w:cs="Arial"/>
        </w:rPr>
        <w:t>rom problems with the measuring technology</w:t>
      </w:r>
      <w:r w:rsidR="00F90FDD">
        <w:rPr>
          <w:rFonts w:ascii="Arial" w:hAnsi="Arial" w:cs="Arial"/>
        </w:rPr>
        <w:t xml:space="preserve"> or its software,</w:t>
      </w:r>
      <w:r w:rsidRPr="005D528A">
        <w:rPr>
          <w:rFonts w:ascii="Arial" w:hAnsi="Arial" w:cs="Arial"/>
        </w:rPr>
        <w:t xml:space="preserve"> </w:t>
      </w:r>
      <w:r w:rsidR="005D528A" w:rsidRPr="005D528A">
        <w:rPr>
          <w:rFonts w:ascii="Arial" w:hAnsi="Arial" w:cs="Arial"/>
        </w:rPr>
        <w:t>faulty observational technique</w:t>
      </w:r>
      <w:r w:rsidR="00F90FDD">
        <w:rPr>
          <w:rFonts w:ascii="Arial" w:hAnsi="Arial" w:cs="Arial"/>
        </w:rPr>
        <w:t>,</w:t>
      </w:r>
      <w:r w:rsidR="005D528A" w:rsidRPr="005D528A">
        <w:rPr>
          <w:rFonts w:ascii="Arial" w:hAnsi="Arial" w:cs="Arial"/>
        </w:rPr>
        <w:t xml:space="preserve"> </w:t>
      </w:r>
      <w:r w:rsidR="00F90FDD">
        <w:rPr>
          <w:rFonts w:ascii="Arial" w:hAnsi="Arial" w:cs="Arial"/>
        </w:rPr>
        <w:t>maintenance failures,</w:t>
      </w:r>
      <w:r w:rsidR="005D528A" w:rsidRPr="005D528A">
        <w:rPr>
          <w:rFonts w:ascii="Arial" w:hAnsi="Arial" w:cs="Arial"/>
        </w:rPr>
        <w:t xml:space="preserve"> </w:t>
      </w:r>
      <w:r w:rsidRPr="005D528A">
        <w:rPr>
          <w:rFonts w:ascii="Arial" w:hAnsi="Arial" w:cs="Arial"/>
        </w:rPr>
        <w:t>any upstream processing routines (e.g., the Central Processing Unit of an AWS)</w:t>
      </w:r>
      <w:r w:rsidR="00F90FDD">
        <w:rPr>
          <w:rFonts w:ascii="Arial" w:hAnsi="Arial" w:cs="Arial"/>
        </w:rPr>
        <w:t>,</w:t>
      </w:r>
      <w:r w:rsidRPr="005D528A">
        <w:rPr>
          <w:rFonts w:ascii="Arial" w:hAnsi="Arial" w:cs="Arial"/>
        </w:rPr>
        <w:t xml:space="preserve"> or </w:t>
      </w:r>
      <w:r w:rsidR="005D528A" w:rsidRPr="005D528A">
        <w:rPr>
          <w:rFonts w:ascii="Arial" w:hAnsi="Arial" w:cs="Arial"/>
        </w:rPr>
        <w:t xml:space="preserve">any </w:t>
      </w:r>
      <w:r w:rsidRPr="005D528A">
        <w:rPr>
          <w:rFonts w:ascii="Arial" w:hAnsi="Arial" w:cs="Arial"/>
        </w:rPr>
        <w:t xml:space="preserve">other cause.  It should also determine whether, for instance, data expected are not received, or </w:t>
      </w:r>
      <w:r w:rsidR="005D528A" w:rsidRPr="005D528A">
        <w:rPr>
          <w:rFonts w:ascii="Arial" w:hAnsi="Arial" w:cs="Arial"/>
        </w:rPr>
        <w:t xml:space="preserve">whether in certain circumstances </w:t>
      </w:r>
      <w:r w:rsidR="005D528A">
        <w:rPr>
          <w:rFonts w:ascii="Arial" w:hAnsi="Arial" w:cs="Arial"/>
        </w:rPr>
        <w:t xml:space="preserve">software bugs cause </w:t>
      </w:r>
      <w:r w:rsidR="005D528A" w:rsidRPr="005D528A">
        <w:rPr>
          <w:rFonts w:ascii="Arial" w:hAnsi="Arial" w:cs="Arial"/>
        </w:rPr>
        <w:t xml:space="preserve">data in the CDMS </w:t>
      </w:r>
      <w:r w:rsidR="005D528A">
        <w:rPr>
          <w:rFonts w:ascii="Arial" w:hAnsi="Arial" w:cs="Arial"/>
        </w:rPr>
        <w:t xml:space="preserve">to be </w:t>
      </w:r>
      <w:r w:rsidR="005D528A" w:rsidRPr="005D528A">
        <w:rPr>
          <w:rFonts w:ascii="Arial" w:hAnsi="Arial" w:cs="Arial"/>
        </w:rPr>
        <w:t>incorrectly overwritten</w:t>
      </w:r>
      <w:r w:rsidR="005D528A">
        <w:t xml:space="preserve">. </w:t>
      </w:r>
    </w:p>
    <w:p w:rsidR="005D528A" w:rsidRDefault="005D528A" w:rsidP="005D528A">
      <w:pPr>
        <w:rPr>
          <w:rFonts w:ascii="Arial" w:hAnsi="Arial" w:cs="Arial"/>
        </w:rPr>
      </w:pPr>
      <w:r w:rsidRPr="00920D5D">
        <w:rPr>
          <w:rFonts w:ascii="Arial" w:hAnsi="Arial" w:cs="Arial"/>
        </w:rPr>
        <w:t xml:space="preserve">For some applications, such as deployment in certain types of decision support software, it is also necessary to infill any gaps in the data, and to disaggregate any accumulated totals of variables such as rainfall. These are rather specialist applications to the data, and will not be further dealt with here. </w:t>
      </w:r>
    </w:p>
    <w:p w:rsidR="00485A8F" w:rsidRDefault="00485A8F" w:rsidP="009976EF">
      <w:pPr>
        <w:rPr>
          <w:rFonts w:ascii="Arial" w:hAnsi="Arial" w:cs="Arial"/>
        </w:rPr>
      </w:pPr>
      <w:r w:rsidRPr="005D528A">
        <w:rPr>
          <w:rFonts w:ascii="Arial" w:hAnsi="Arial" w:cs="Arial"/>
        </w:rPr>
        <w:t xml:space="preserve">The </w:t>
      </w:r>
      <w:r w:rsidR="00F90FDD">
        <w:rPr>
          <w:rFonts w:ascii="Arial" w:hAnsi="Arial" w:cs="Arial"/>
        </w:rPr>
        <w:t xml:space="preserve">current </w:t>
      </w:r>
      <w:r w:rsidRPr="005D528A">
        <w:rPr>
          <w:rFonts w:ascii="Arial" w:hAnsi="Arial" w:cs="Arial"/>
        </w:rPr>
        <w:t xml:space="preserve">definitive reference for the quality control of climate data is WMO No.xx, which represents a major rewrite of the </w:t>
      </w:r>
      <w:r w:rsidRPr="005D528A">
        <w:rPr>
          <w:rFonts w:ascii="Arial" w:hAnsi="Arial" w:cs="Arial"/>
          <w:i/>
        </w:rPr>
        <w:t>Guidelines for the Quality Control of Surface Climatological  Data</w:t>
      </w:r>
      <w:r w:rsidRPr="005D528A">
        <w:rPr>
          <w:rFonts w:ascii="Arial" w:hAnsi="Arial" w:cs="Arial"/>
        </w:rPr>
        <w:t xml:space="preserve"> (1986). The reader is referred to this publication for more detailed information</w:t>
      </w:r>
      <w:r w:rsidR="00946591">
        <w:rPr>
          <w:rFonts w:ascii="Arial" w:hAnsi="Arial" w:cs="Arial"/>
        </w:rPr>
        <w:t>, including details of suggested quality control tests and algorithms</w:t>
      </w:r>
      <w:r w:rsidR="009976EF">
        <w:rPr>
          <w:rFonts w:ascii="Arial" w:hAnsi="Arial" w:cs="Arial"/>
        </w:rPr>
        <w:t>.</w:t>
      </w:r>
    </w:p>
    <w:p w:rsidR="009976EF" w:rsidRDefault="009976EF" w:rsidP="002B3AD0">
      <w:pPr>
        <w:rPr>
          <w:rFonts w:ascii="Arial" w:hAnsi="Arial" w:cs="Arial"/>
        </w:rPr>
      </w:pPr>
      <w:r>
        <w:rPr>
          <w:rFonts w:ascii="Arial" w:hAnsi="Arial" w:cs="Arial"/>
        </w:rPr>
        <w:lastRenderedPageBreak/>
        <w:t xml:space="preserve">Finally, the guidelines and requirements below were crafted from the viewpoint of </w:t>
      </w:r>
      <w:r w:rsidR="002B3AD0">
        <w:rPr>
          <w:rFonts w:ascii="Arial" w:hAnsi="Arial" w:cs="Arial"/>
        </w:rPr>
        <w:t xml:space="preserve">QC at the individual NMHS level. </w:t>
      </w:r>
      <w:r w:rsidR="00F90FDD">
        <w:rPr>
          <w:rFonts w:ascii="Arial" w:hAnsi="Arial" w:cs="Arial"/>
        </w:rPr>
        <w:t>M</w:t>
      </w:r>
      <w:r w:rsidR="002B3AD0">
        <w:rPr>
          <w:rFonts w:ascii="Arial" w:hAnsi="Arial" w:cs="Arial"/>
        </w:rPr>
        <w:t xml:space="preserve">any of them will </w:t>
      </w:r>
      <w:r w:rsidR="00F90FDD">
        <w:rPr>
          <w:rFonts w:ascii="Arial" w:hAnsi="Arial" w:cs="Arial"/>
        </w:rPr>
        <w:t xml:space="preserve">also </w:t>
      </w:r>
      <w:r w:rsidR="002B3AD0">
        <w:rPr>
          <w:rFonts w:ascii="Arial" w:hAnsi="Arial" w:cs="Arial"/>
        </w:rPr>
        <w:t xml:space="preserve">be appropriate to QC within International Data Centres for Climate and other entities with a Quality Control focus. </w:t>
      </w:r>
    </w:p>
    <w:p w:rsidR="009F647B" w:rsidRDefault="009F647B" w:rsidP="00485A8F">
      <w:pPr>
        <w:rPr>
          <w:rFonts w:ascii="Arial" w:hAnsi="Arial" w:cs="Arial"/>
          <w:b/>
          <w:bCs/>
          <w:sz w:val="24"/>
          <w:szCs w:val="24"/>
        </w:rPr>
      </w:pPr>
    </w:p>
    <w:p w:rsidR="005E2ED2" w:rsidRPr="005E2ED2" w:rsidRDefault="00703034" w:rsidP="00485A8F">
      <w:pPr>
        <w:rPr>
          <w:rFonts w:ascii="Arial" w:hAnsi="Arial" w:cs="Arial"/>
        </w:rPr>
      </w:pPr>
      <w:r w:rsidRPr="00A056C6">
        <w:rPr>
          <w:rFonts w:ascii="Arial" w:hAnsi="Arial" w:cs="Arial"/>
          <w:b/>
          <w:bCs/>
        </w:rPr>
        <w:t>5</w:t>
      </w:r>
      <w:r w:rsidR="005D528A" w:rsidRPr="00A056C6">
        <w:rPr>
          <w:rFonts w:ascii="Arial" w:hAnsi="Arial" w:cs="Arial"/>
          <w:b/>
          <w:bCs/>
        </w:rPr>
        <w:t xml:space="preserve">.5.2 </w:t>
      </w:r>
      <w:r w:rsidR="005D528A" w:rsidRPr="00A056C6">
        <w:rPr>
          <w:rFonts w:ascii="Arial" w:hAnsi="Arial" w:cs="Arial"/>
          <w:b/>
          <w:bCs/>
        </w:rPr>
        <w:tab/>
        <w:t>Principles for ensuring high quality data</w:t>
      </w:r>
      <w:r w:rsidR="005D528A">
        <w:rPr>
          <w:rFonts w:ascii="Arial" w:hAnsi="Arial" w:cs="Arial"/>
        </w:rPr>
        <w:t xml:space="preserve">. </w:t>
      </w:r>
    </w:p>
    <w:p w:rsidR="00485A8F" w:rsidRDefault="005D528A" w:rsidP="00A12946">
      <w:pPr>
        <w:rPr>
          <w:rFonts w:ascii="Arial" w:hAnsi="Arial" w:cs="Arial"/>
        </w:rPr>
      </w:pPr>
      <w:r w:rsidRPr="005D528A">
        <w:rPr>
          <w:rFonts w:ascii="Arial" w:hAnsi="Arial" w:cs="Arial"/>
        </w:rPr>
        <w:t>WMO No.xx</w:t>
      </w:r>
      <w:r>
        <w:rPr>
          <w:rFonts w:ascii="Arial" w:hAnsi="Arial" w:cs="Arial"/>
        </w:rPr>
        <w:t xml:space="preserve"> (Chapter 2) </w:t>
      </w:r>
      <w:r w:rsidR="00A12946">
        <w:rPr>
          <w:rFonts w:ascii="Arial" w:hAnsi="Arial" w:cs="Arial"/>
        </w:rPr>
        <w:t xml:space="preserve">provides </w:t>
      </w:r>
      <w:r>
        <w:rPr>
          <w:rFonts w:ascii="Arial" w:hAnsi="Arial" w:cs="Arial"/>
        </w:rPr>
        <w:t xml:space="preserve">an extensive list of requirements for observations and station setup and activities, and data management, to ensure that high quality data fit for climate purposes is received. These place considerable emphasis on documentation, transparency of processes to data users, and </w:t>
      </w:r>
      <w:r w:rsidR="00127076">
        <w:rPr>
          <w:rFonts w:ascii="Arial" w:hAnsi="Arial" w:cs="Arial"/>
        </w:rPr>
        <w:t>metadata. A primary recommendation is for NMHSs to appoint a quality assurance manager responsible for ensuring quality management through the complete data lifecycle, including for instance:</w:t>
      </w:r>
    </w:p>
    <w:p w:rsidR="00127076" w:rsidRPr="00A12946" w:rsidRDefault="00127076" w:rsidP="00A12946">
      <w:pPr>
        <w:pStyle w:val="ListParagraph"/>
        <w:numPr>
          <w:ilvl w:val="0"/>
          <w:numId w:val="4"/>
        </w:numPr>
        <w:rPr>
          <w:rFonts w:ascii="Arial" w:hAnsi="Arial" w:cs="Arial"/>
        </w:rPr>
      </w:pPr>
      <w:r w:rsidRPr="00A12946">
        <w:rPr>
          <w:rFonts w:ascii="Arial" w:hAnsi="Arial" w:cs="Arial"/>
        </w:rPr>
        <w:t>Ensuring that instrument technology is fit for purpose (through liaison with the NMHSs observing program staff)</w:t>
      </w:r>
      <w:r w:rsidR="00946591">
        <w:rPr>
          <w:rFonts w:ascii="Arial" w:hAnsi="Arial" w:cs="Arial"/>
        </w:rPr>
        <w:t xml:space="preserve">. This should include ensuring there is </w:t>
      </w:r>
      <w:r w:rsidRPr="00A12946">
        <w:rPr>
          <w:rFonts w:ascii="Arial" w:hAnsi="Arial" w:cs="Arial"/>
        </w:rPr>
        <w:t>adequate testing of instruments and overlap field trials (Section….) ;</w:t>
      </w:r>
    </w:p>
    <w:p w:rsidR="00127076" w:rsidRPr="00A12946" w:rsidRDefault="00127076" w:rsidP="00A12946">
      <w:pPr>
        <w:pStyle w:val="ListParagraph"/>
        <w:numPr>
          <w:ilvl w:val="0"/>
          <w:numId w:val="4"/>
        </w:numPr>
        <w:rPr>
          <w:rFonts w:ascii="Arial" w:hAnsi="Arial" w:cs="Arial"/>
        </w:rPr>
      </w:pPr>
      <w:r w:rsidRPr="00A12946">
        <w:rPr>
          <w:rFonts w:ascii="Arial" w:hAnsi="Arial" w:cs="Arial"/>
        </w:rPr>
        <w:t>Ensuring monitoring of the performance of instruments in the field (often achieved through monitoring the results of quality control procedures);</w:t>
      </w:r>
    </w:p>
    <w:p w:rsidR="00A12946" w:rsidRDefault="00127076" w:rsidP="00A12946">
      <w:pPr>
        <w:pStyle w:val="ListParagraph"/>
        <w:numPr>
          <w:ilvl w:val="0"/>
          <w:numId w:val="4"/>
        </w:numPr>
        <w:rPr>
          <w:rFonts w:ascii="Arial" w:hAnsi="Arial" w:cs="Arial"/>
        </w:rPr>
      </w:pPr>
      <w:r w:rsidRPr="00A12946">
        <w:rPr>
          <w:rFonts w:ascii="Arial" w:hAnsi="Arial" w:cs="Arial"/>
        </w:rPr>
        <w:t>Ensuring effective performance of data ingest and archiving, including taking steps to recover lost data</w:t>
      </w:r>
      <w:r w:rsidR="00A12946" w:rsidRPr="00A12946">
        <w:rPr>
          <w:rFonts w:ascii="Arial" w:hAnsi="Arial" w:cs="Arial"/>
        </w:rPr>
        <w:t>, and ensuring timely and accurate digitisation and archiving; and ensuring the effective conduct of the quality control program</w:t>
      </w:r>
      <w:r w:rsidR="00A12946">
        <w:rPr>
          <w:rFonts w:ascii="Arial" w:hAnsi="Arial" w:cs="Arial"/>
        </w:rPr>
        <w:t>;</w:t>
      </w:r>
    </w:p>
    <w:p w:rsidR="00127076" w:rsidRPr="00A12946" w:rsidRDefault="00A12946" w:rsidP="00A12946">
      <w:pPr>
        <w:pStyle w:val="ListParagraph"/>
        <w:numPr>
          <w:ilvl w:val="0"/>
          <w:numId w:val="4"/>
        </w:numPr>
        <w:rPr>
          <w:rFonts w:ascii="Arial" w:hAnsi="Arial" w:cs="Arial"/>
        </w:rPr>
      </w:pPr>
      <w:r>
        <w:rPr>
          <w:rFonts w:ascii="Arial" w:hAnsi="Arial" w:cs="Arial"/>
        </w:rPr>
        <w:t xml:space="preserve">Ensuring that the results of quality control processes are communicated to the </w:t>
      </w:r>
      <w:r w:rsidR="00946591">
        <w:rPr>
          <w:rFonts w:ascii="Arial" w:hAnsi="Arial" w:cs="Arial"/>
        </w:rPr>
        <w:t>data providers,</w:t>
      </w:r>
      <w:r>
        <w:rPr>
          <w:rFonts w:ascii="Arial" w:hAnsi="Arial" w:cs="Arial"/>
        </w:rPr>
        <w:t xml:space="preserve"> so that sources of systemic errors can be addresse</w:t>
      </w:r>
      <w:r w:rsidR="009F647B">
        <w:rPr>
          <w:rFonts w:ascii="Arial" w:hAnsi="Arial" w:cs="Arial"/>
        </w:rPr>
        <w:t>d (for this purpose it is desir</w:t>
      </w:r>
      <w:r>
        <w:rPr>
          <w:rFonts w:ascii="Arial" w:hAnsi="Arial" w:cs="Arial"/>
        </w:rPr>
        <w:t>able that a quality control process has the ability to automatically generate statistics on errors, including information on false positives etc</w:t>
      </w:r>
      <w:r w:rsidR="009F647B">
        <w:rPr>
          <w:rFonts w:ascii="Arial" w:hAnsi="Arial" w:cs="Arial"/>
        </w:rPr>
        <w:t>)</w:t>
      </w:r>
      <w:r>
        <w:rPr>
          <w:rFonts w:ascii="Arial" w:hAnsi="Arial" w:cs="Arial"/>
        </w:rPr>
        <w:t xml:space="preserve">.  </w:t>
      </w:r>
      <w:r w:rsidRPr="00A12946">
        <w:rPr>
          <w:rFonts w:ascii="Arial" w:hAnsi="Arial" w:cs="Arial"/>
        </w:rPr>
        <w:t xml:space="preserve"> </w:t>
      </w:r>
    </w:p>
    <w:p w:rsidR="00361AA6" w:rsidRDefault="00361AA6" w:rsidP="00A12946">
      <w:pPr>
        <w:rPr>
          <w:rFonts w:ascii="Arial" w:hAnsi="Arial" w:cs="Arial"/>
          <w:b/>
          <w:bCs/>
          <w:sz w:val="24"/>
          <w:szCs w:val="24"/>
        </w:rPr>
      </w:pPr>
    </w:p>
    <w:p w:rsidR="00A12946" w:rsidRPr="005E2ED2" w:rsidRDefault="00703034" w:rsidP="00A12946">
      <w:pPr>
        <w:rPr>
          <w:rFonts w:ascii="Arial" w:hAnsi="Arial" w:cs="Arial"/>
        </w:rPr>
      </w:pPr>
      <w:r>
        <w:rPr>
          <w:rFonts w:ascii="Arial" w:hAnsi="Arial" w:cs="Arial"/>
          <w:b/>
          <w:bCs/>
          <w:sz w:val="24"/>
          <w:szCs w:val="24"/>
        </w:rPr>
        <w:t>5</w:t>
      </w:r>
      <w:r w:rsidR="00A12946" w:rsidRPr="005D528A">
        <w:rPr>
          <w:rFonts w:ascii="Arial" w:hAnsi="Arial" w:cs="Arial"/>
          <w:b/>
          <w:bCs/>
          <w:sz w:val="24"/>
          <w:szCs w:val="24"/>
        </w:rPr>
        <w:t>.5.</w:t>
      </w:r>
      <w:r w:rsidR="00A12946">
        <w:rPr>
          <w:rFonts w:ascii="Arial" w:hAnsi="Arial" w:cs="Arial"/>
          <w:b/>
          <w:bCs/>
          <w:sz w:val="24"/>
          <w:szCs w:val="24"/>
        </w:rPr>
        <w:t>3</w:t>
      </w:r>
      <w:r w:rsidR="00A12946" w:rsidRPr="005D528A">
        <w:rPr>
          <w:rFonts w:ascii="Arial" w:hAnsi="Arial" w:cs="Arial"/>
          <w:b/>
          <w:bCs/>
          <w:sz w:val="24"/>
          <w:szCs w:val="24"/>
        </w:rPr>
        <w:t xml:space="preserve"> </w:t>
      </w:r>
      <w:r w:rsidR="00A12946">
        <w:rPr>
          <w:rFonts w:ascii="Arial" w:hAnsi="Arial" w:cs="Arial"/>
          <w:b/>
          <w:bCs/>
          <w:sz w:val="24"/>
          <w:szCs w:val="24"/>
        </w:rPr>
        <w:tab/>
        <w:t>Observation requirements</w:t>
      </w:r>
      <w:r w:rsidR="00A12946">
        <w:rPr>
          <w:rFonts w:ascii="Arial" w:hAnsi="Arial" w:cs="Arial"/>
        </w:rPr>
        <w:t xml:space="preserve">. </w:t>
      </w:r>
    </w:p>
    <w:p w:rsidR="002B62C1" w:rsidRPr="00361AA6" w:rsidRDefault="00A12946" w:rsidP="00361AA6">
      <w:pPr>
        <w:rPr>
          <w:rFonts w:ascii="Arial" w:hAnsi="Arial" w:cs="Arial"/>
        </w:rPr>
      </w:pPr>
      <w:r w:rsidRPr="00361AA6">
        <w:rPr>
          <w:rFonts w:ascii="Arial" w:hAnsi="Arial" w:cs="Arial"/>
        </w:rPr>
        <w:t xml:space="preserve">WMO No </w:t>
      </w:r>
      <w:r w:rsidR="002B62C1" w:rsidRPr="00361AA6">
        <w:rPr>
          <w:rFonts w:ascii="Arial" w:hAnsi="Arial" w:cs="Arial"/>
        </w:rPr>
        <w:t>xx provides an overview of the observational requirements and practices required to meet climate purposes, and places emphasis on:</w:t>
      </w:r>
    </w:p>
    <w:p w:rsidR="002B62C1" w:rsidRPr="00361AA6" w:rsidRDefault="002B62C1" w:rsidP="00361AA6">
      <w:pPr>
        <w:pStyle w:val="ListParagraph"/>
        <w:numPr>
          <w:ilvl w:val="0"/>
          <w:numId w:val="5"/>
        </w:numPr>
        <w:rPr>
          <w:rFonts w:ascii="Arial" w:hAnsi="Arial" w:cs="Arial"/>
        </w:rPr>
      </w:pPr>
      <w:r w:rsidRPr="00361AA6">
        <w:rPr>
          <w:rFonts w:ascii="Arial" w:hAnsi="Arial" w:cs="Arial"/>
        </w:rPr>
        <w:t xml:space="preserve">Siting that meets data (or other product) user needs, and is compatible with CIMO standards for location and instrumentation; </w:t>
      </w:r>
    </w:p>
    <w:p w:rsidR="00A12946" w:rsidRPr="00361AA6" w:rsidRDefault="002B62C1" w:rsidP="00361AA6">
      <w:pPr>
        <w:pStyle w:val="ListParagraph"/>
        <w:numPr>
          <w:ilvl w:val="0"/>
          <w:numId w:val="5"/>
        </w:numPr>
        <w:rPr>
          <w:rFonts w:ascii="Arial" w:hAnsi="Arial" w:cs="Arial"/>
        </w:rPr>
      </w:pPr>
      <w:r w:rsidRPr="00361AA6">
        <w:rPr>
          <w:rFonts w:ascii="Arial" w:hAnsi="Arial" w:cs="Arial"/>
        </w:rPr>
        <w:t xml:space="preserve">Pre-deployment testing, and ensuring that the instrumentation sensors or AWS </w:t>
      </w:r>
      <w:r w:rsidR="009F647B">
        <w:rPr>
          <w:rFonts w:ascii="Arial" w:hAnsi="Arial" w:cs="Arial"/>
        </w:rPr>
        <w:t xml:space="preserve">software and sensors </w:t>
      </w:r>
      <w:r w:rsidRPr="00361AA6">
        <w:rPr>
          <w:rFonts w:ascii="Arial" w:hAnsi="Arial" w:cs="Arial"/>
        </w:rPr>
        <w:t xml:space="preserve">meet specified standards; </w:t>
      </w:r>
    </w:p>
    <w:p w:rsidR="002B62C1" w:rsidRPr="00361AA6" w:rsidRDefault="002B62C1" w:rsidP="00361AA6">
      <w:pPr>
        <w:pStyle w:val="ListParagraph"/>
        <w:numPr>
          <w:ilvl w:val="0"/>
          <w:numId w:val="5"/>
        </w:numPr>
        <w:rPr>
          <w:rFonts w:ascii="Arial" w:hAnsi="Arial" w:cs="Arial"/>
        </w:rPr>
      </w:pPr>
      <w:r w:rsidRPr="00361AA6">
        <w:rPr>
          <w:rFonts w:ascii="Arial" w:hAnsi="Arial" w:cs="Arial"/>
        </w:rPr>
        <w:t>Regular performance monitoring;</w:t>
      </w:r>
    </w:p>
    <w:p w:rsidR="002B62C1" w:rsidRPr="00361AA6" w:rsidRDefault="009F647B" w:rsidP="00361AA6">
      <w:pPr>
        <w:pStyle w:val="ListParagraph"/>
        <w:numPr>
          <w:ilvl w:val="0"/>
          <w:numId w:val="5"/>
        </w:numPr>
        <w:rPr>
          <w:rFonts w:ascii="Arial" w:hAnsi="Arial" w:cs="Arial"/>
        </w:rPr>
      </w:pPr>
      <w:r>
        <w:rPr>
          <w:rFonts w:ascii="Arial" w:hAnsi="Arial" w:cs="Arial"/>
        </w:rPr>
        <w:t xml:space="preserve">Ensuring that a </w:t>
      </w:r>
      <w:r w:rsidR="002B62C1" w:rsidRPr="00361AA6">
        <w:rPr>
          <w:rFonts w:ascii="Arial" w:hAnsi="Arial" w:cs="Arial"/>
        </w:rPr>
        <w:t>full suite of observations metadata are documented and stored in the NMHS metadata sy</w:t>
      </w:r>
      <w:r w:rsidR="00361AA6">
        <w:rPr>
          <w:rFonts w:ascii="Arial" w:hAnsi="Arial" w:cs="Arial"/>
        </w:rPr>
        <w:t>s</w:t>
      </w:r>
      <w:r w:rsidR="002B62C1" w:rsidRPr="00361AA6">
        <w:rPr>
          <w:rFonts w:ascii="Arial" w:hAnsi="Arial" w:cs="Arial"/>
        </w:rPr>
        <w:t xml:space="preserve">tem or CDMS, including the results of </w:t>
      </w:r>
      <w:r>
        <w:rPr>
          <w:rFonts w:ascii="Arial" w:hAnsi="Arial" w:cs="Arial"/>
        </w:rPr>
        <w:t xml:space="preserve">any </w:t>
      </w:r>
      <w:r w:rsidR="002B62C1" w:rsidRPr="00361AA6">
        <w:rPr>
          <w:rFonts w:ascii="Arial" w:hAnsi="Arial" w:cs="Arial"/>
        </w:rPr>
        <w:t>calibrations;</w:t>
      </w:r>
    </w:p>
    <w:p w:rsidR="002B62C1" w:rsidRDefault="009F647B" w:rsidP="00361AA6">
      <w:pPr>
        <w:pStyle w:val="ListParagraph"/>
        <w:numPr>
          <w:ilvl w:val="0"/>
          <w:numId w:val="5"/>
        </w:numPr>
        <w:rPr>
          <w:rFonts w:ascii="Arial" w:hAnsi="Arial" w:cs="Arial"/>
        </w:rPr>
      </w:pPr>
      <w:r>
        <w:rPr>
          <w:rFonts w:ascii="Arial" w:hAnsi="Arial" w:cs="Arial"/>
        </w:rPr>
        <w:t xml:space="preserve">Ensuring that </w:t>
      </w:r>
      <w:r w:rsidR="002B62C1" w:rsidRPr="00361AA6">
        <w:rPr>
          <w:rFonts w:ascii="Arial" w:hAnsi="Arial" w:cs="Arial"/>
        </w:rPr>
        <w:t>effective on-site quality control</w:t>
      </w:r>
      <w:r w:rsidR="008B654A" w:rsidRPr="00361AA6">
        <w:rPr>
          <w:rFonts w:ascii="Arial" w:hAnsi="Arial" w:cs="Arial"/>
        </w:rPr>
        <w:t xml:space="preserve"> processes are carried out</w:t>
      </w:r>
      <w:r w:rsidR="00361AA6" w:rsidRPr="00361AA6">
        <w:rPr>
          <w:rFonts w:ascii="Arial" w:hAnsi="Arial" w:cs="Arial"/>
        </w:rPr>
        <w:t xml:space="preserve">, </w:t>
      </w:r>
      <w:r>
        <w:rPr>
          <w:rFonts w:ascii="Arial" w:hAnsi="Arial" w:cs="Arial"/>
        </w:rPr>
        <w:t>so that a</w:t>
      </w:r>
      <w:r w:rsidR="00361AA6" w:rsidRPr="00361AA6">
        <w:rPr>
          <w:rFonts w:ascii="Arial" w:hAnsi="Arial" w:cs="Arial"/>
        </w:rPr>
        <w:t xml:space="preserve">s far as possible the data arriving at a CDMS </w:t>
      </w:r>
      <w:r>
        <w:rPr>
          <w:rFonts w:ascii="Arial" w:hAnsi="Arial" w:cs="Arial"/>
        </w:rPr>
        <w:t xml:space="preserve">contains </w:t>
      </w:r>
      <w:r w:rsidR="00361AA6" w:rsidRPr="00361AA6">
        <w:rPr>
          <w:rFonts w:ascii="Arial" w:hAnsi="Arial" w:cs="Arial"/>
        </w:rPr>
        <w:t xml:space="preserve">as few errors as possible. </w:t>
      </w:r>
      <w:r w:rsidR="008B654A" w:rsidRPr="00361AA6">
        <w:rPr>
          <w:rFonts w:ascii="Arial" w:hAnsi="Arial" w:cs="Arial"/>
        </w:rPr>
        <w:t>Section 3.1.3 of WMO No xx specifies the checks required for both manual stations and AWS</w:t>
      </w:r>
      <w:r w:rsidR="00361AA6">
        <w:rPr>
          <w:rFonts w:ascii="Arial" w:hAnsi="Arial" w:cs="Arial"/>
        </w:rPr>
        <w:t>;</w:t>
      </w:r>
    </w:p>
    <w:p w:rsidR="00361AA6" w:rsidRDefault="00361AA6" w:rsidP="00361AA6">
      <w:pPr>
        <w:pStyle w:val="ListParagraph"/>
        <w:numPr>
          <w:ilvl w:val="0"/>
          <w:numId w:val="5"/>
        </w:numPr>
        <w:rPr>
          <w:rFonts w:ascii="Arial" w:hAnsi="Arial" w:cs="Arial"/>
        </w:rPr>
      </w:pPr>
      <w:r>
        <w:rPr>
          <w:rFonts w:ascii="Arial" w:hAnsi="Arial" w:cs="Arial"/>
        </w:rPr>
        <w:lastRenderedPageBreak/>
        <w:t>Ensuring there is regular checking of stations, maintenance of sites and instrumentation, recalibration if needed (in the event there is a change in sensor hardware, a requirement is for parallel measurements with both the current and the new s</w:t>
      </w:r>
      <w:r w:rsidR="00F3613A">
        <w:rPr>
          <w:rFonts w:ascii="Arial" w:hAnsi="Arial" w:cs="Arial"/>
        </w:rPr>
        <w:t>e</w:t>
      </w:r>
      <w:r>
        <w:rPr>
          <w:rFonts w:ascii="Arial" w:hAnsi="Arial" w:cs="Arial"/>
        </w:rPr>
        <w:t>nsor for at least one year</w:t>
      </w:r>
      <w:r w:rsidR="001F72EF">
        <w:rPr>
          <w:rFonts w:ascii="Arial" w:hAnsi="Arial" w:cs="Arial"/>
        </w:rPr>
        <w:t>, and preferably two or more</w:t>
      </w:r>
      <w:bookmarkStart w:id="0" w:name="_GoBack"/>
      <w:bookmarkEnd w:id="0"/>
      <w:r>
        <w:rPr>
          <w:rFonts w:ascii="Arial" w:hAnsi="Arial" w:cs="Arial"/>
        </w:rPr>
        <w:t>);</w:t>
      </w:r>
    </w:p>
    <w:p w:rsidR="009F647B" w:rsidRDefault="009F647B" w:rsidP="00730283">
      <w:pPr>
        <w:ind w:left="360"/>
        <w:rPr>
          <w:rFonts w:ascii="Arial" w:hAnsi="Arial" w:cs="Arial"/>
          <w:b/>
          <w:bCs/>
          <w:sz w:val="24"/>
          <w:szCs w:val="24"/>
        </w:rPr>
      </w:pPr>
    </w:p>
    <w:p w:rsidR="00361AA6" w:rsidRPr="00730283" w:rsidRDefault="00730283" w:rsidP="00730283">
      <w:pPr>
        <w:ind w:left="360"/>
        <w:rPr>
          <w:rFonts w:ascii="Arial" w:hAnsi="Arial" w:cs="Arial"/>
          <w:b/>
          <w:bCs/>
          <w:sz w:val="24"/>
          <w:szCs w:val="24"/>
        </w:rPr>
      </w:pPr>
      <w:r>
        <w:rPr>
          <w:rFonts w:ascii="Arial" w:hAnsi="Arial" w:cs="Arial"/>
          <w:b/>
          <w:bCs/>
          <w:sz w:val="24"/>
          <w:szCs w:val="24"/>
        </w:rPr>
        <w:t>5.5.4</w:t>
      </w:r>
      <w:r w:rsidR="00361AA6" w:rsidRPr="00730283">
        <w:rPr>
          <w:rFonts w:ascii="Arial" w:hAnsi="Arial" w:cs="Arial"/>
          <w:b/>
          <w:bCs/>
          <w:sz w:val="24"/>
          <w:szCs w:val="24"/>
        </w:rPr>
        <w:tab/>
        <w:t xml:space="preserve">Technical Monitoring </w:t>
      </w:r>
    </w:p>
    <w:p w:rsidR="00D70F3E" w:rsidRDefault="00703034" w:rsidP="00D70F3E">
      <w:pPr>
        <w:rPr>
          <w:rFonts w:ascii="Arial" w:hAnsi="Arial" w:cs="Arial"/>
        </w:rPr>
      </w:pPr>
      <w:r>
        <w:rPr>
          <w:rFonts w:ascii="Arial" w:hAnsi="Arial" w:cs="Arial"/>
          <w:i/>
          <w:iCs/>
          <w:color w:val="0070C0"/>
        </w:rPr>
        <w:t>5</w:t>
      </w:r>
      <w:r w:rsidR="00D70F3E" w:rsidRPr="00D70F3E">
        <w:rPr>
          <w:rFonts w:ascii="Arial" w:hAnsi="Arial" w:cs="Arial"/>
          <w:i/>
          <w:iCs/>
          <w:color w:val="0070C0"/>
        </w:rPr>
        <w:t xml:space="preserve">.5.4.1 </w:t>
      </w:r>
      <w:r w:rsidR="000461E2" w:rsidRPr="00D70F3E">
        <w:rPr>
          <w:rFonts w:ascii="Arial" w:hAnsi="Arial" w:cs="Arial"/>
          <w:i/>
          <w:iCs/>
          <w:color w:val="0070C0"/>
        </w:rPr>
        <w:t>Monitoring of automated sensors</w:t>
      </w:r>
      <w:r w:rsidR="000461E2" w:rsidRPr="00D70F3E">
        <w:rPr>
          <w:rFonts w:ascii="Arial" w:hAnsi="Arial" w:cs="Arial"/>
          <w:i/>
          <w:iCs/>
        </w:rPr>
        <w:t>.</w:t>
      </w:r>
      <w:r w:rsidR="000461E2" w:rsidRPr="00D70F3E">
        <w:rPr>
          <w:rFonts w:ascii="Arial" w:hAnsi="Arial" w:cs="Arial"/>
        </w:rPr>
        <w:t xml:space="preserve"> For semi-automatic or fully-automated stations, a semi-automatic technical monitoring system is required to detect and intervene where there are malfunctions of sensors, data loggers, and communication systems. If, for instance, a sensor or system’s power supply malfunctions, an alert should be generated, which in turn should trigger a quality flag attached to the measurement. The details of all such errors should be stored in a database. Again the reader is referred to WMO No xx for further details. </w:t>
      </w:r>
    </w:p>
    <w:p w:rsidR="00D70F3E" w:rsidRDefault="00D70F3E" w:rsidP="00D70F3E">
      <w:pPr>
        <w:rPr>
          <w:rFonts w:ascii="Arial" w:hAnsi="Arial" w:cs="Arial"/>
        </w:rPr>
      </w:pPr>
    </w:p>
    <w:p w:rsidR="00D70F3E" w:rsidRDefault="00703034" w:rsidP="00D70F3E">
      <w:pPr>
        <w:rPr>
          <w:rFonts w:ascii="Arial" w:hAnsi="Arial" w:cs="Arial"/>
        </w:rPr>
      </w:pPr>
      <w:r>
        <w:rPr>
          <w:rFonts w:ascii="Arial" w:hAnsi="Arial" w:cs="Arial"/>
          <w:i/>
          <w:iCs/>
          <w:color w:val="0070C0"/>
        </w:rPr>
        <w:t>5</w:t>
      </w:r>
      <w:r w:rsidR="00D70F3E">
        <w:rPr>
          <w:rFonts w:ascii="Arial" w:hAnsi="Arial" w:cs="Arial"/>
          <w:i/>
          <w:iCs/>
          <w:color w:val="0070C0"/>
        </w:rPr>
        <w:t xml:space="preserve">.5.4.2  </w:t>
      </w:r>
      <w:r w:rsidR="000461E2" w:rsidRPr="00D70F3E">
        <w:rPr>
          <w:rFonts w:ascii="Arial" w:hAnsi="Arial" w:cs="Arial"/>
          <w:i/>
          <w:iCs/>
          <w:color w:val="0070C0"/>
        </w:rPr>
        <w:t>Dataflow and ingest error</w:t>
      </w:r>
      <w:r w:rsidR="005B5DCA" w:rsidRPr="00D70F3E">
        <w:rPr>
          <w:rFonts w:ascii="Arial" w:hAnsi="Arial" w:cs="Arial"/>
          <w:i/>
          <w:iCs/>
          <w:color w:val="0070C0"/>
        </w:rPr>
        <w:t xml:space="preserve"> monitoring</w:t>
      </w:r>
      <w:r w:rsidR="000461E2" w:rsidRPr="00D70F3E">
        <w:rPr>
          <w:rFonts w:ascii="Arial" w:hAnsi="Arial" w:cs="Arial"/>
          <w:color w:val="0070C0"/>
        </w:rPr>
        <w:t xml:space="preserve">. </w:t>
      </w:r>
      <w:r w:rsidR="000461E2" w:rsidRPr="00D70F3E">
        <w:rPr>
          <w:rFonts w:ascii="Arial" w:hAnsi="Arial" w:cs="Arial"/>
        </w:rPr>
        <w:t xml:space="preserve">Again an alerting system is needed to ensure that </w:t>
      </w:r>
      <w:r w:rsidR="00A12946" w:rsidRPr="00D70F3E">
        <w:rPr>
          <w:rFonts w:ascii="Arial" w:hAnsi="Arial" w:cs="Arial"/>
        </w:rPr>
        <w:t>circumstances in which the data can be corrupted or inadvertently overwritten or deleted cannot occur; or if they do occur, can rapidly be detected and corrected.</w:t>
      </w:r>
      <w:r w:rsidR="005B5DCA" w:rsidRPr="00D70F3E">
        <w:rPr>
          <w:rFonts w:ascii="Arial" w:hAnsi="Arial" w:cs="Arial"/>
        </w:rPr>
        <w:t xml:space="preserve"> Th</w:t>
      </w:r>
      <w:r w:rsidR="009F647B">
        <w:rPr>
          <w:rFonts w:ascii="Arial" w:hAnsi="Arial" w:cs="Arial"/>
        </w:rPr>
        <w:t>ese features</w:t>
      </w:r>
      <w:r w:rsidR="005B5DCA" w:rsidRPr="00D70F3E">
        <w:rPr>
          <w:rFonts w:ascii="Arial" w:hAnsi="Arial" w:cs="Arial"/>
        </w:rPr>
        <w:t xml:space="preserve"> require </w:t>
      </w:r>
      <w:r w:rsidR="000461E2" w:rsidRPr="00D70F3E">
        <w:rPr>
          <w:rFonts w:ascii="Arial" w:hAnsi="Arial" w:cs="Arial"/>
        </w:rPr>
        <w:t xml:space="preserve">user acceptance </w:t>
      </w:r>
      <w:r w:rsidR="005B5DCA" w:rsidRPr="00D70F3E">
        <w:rPr>
          <w:rFonts w:ascii="Arial" w:hAnsi="Arial" w:cs="Arial"/>
        </w:rPr>
        <w:t xml:space="preserve">testing before being made operational, and regular analysis of the outcomes of quality control processes. There should also be automated processes for ensuring that </w:t>
      </w:r>
      <w:r w:rsidR="00485A8F" w:rsidRPr="00D70F3E">
        <w:rPr>
          <w:rFonts w:ascii="Arial" w:hAnsi="Arial" w:cs="Arial"/>
        </w:rPr>
        <w:t>data expected are actually received</w:t>
      </w:r>
      <w:r w:rsidR="005B5DCA" w:rsidRPr="00D70F3E">
        <w:rPr>
          <w:rFonts w:ascii="Arial" w:hAnsi="Arial" w:cs="Arial"/>
        </w:rPr>
        <w:t xml:space="preserve">, that </w:t>
      </w:r>
      <w:r w:rsidR="00485A8F" w:rsidRPr="00D70F3E">
        <w:rPr>
          <w:rFonts w:ascii="Arial" w:hAnsi="Arial" w:cs="Arial"/>
        </w:rPr>
        <w:t>time-stamping is accurate</w:t>
      </w:r>
      <w:r w:rsidR="005B5DCA" w:rsidRPr="00D70F3E">
        <w:rPr>
          <w:rFonts w:ascii="Arial" w:hAnsi="Arial" w:cs="Arial"/>
        </w:rPr>
        <w:t xml:space="preserve">, </w:t>
      </w:r>
      <w:r w:rsidR="00D70F3E" w:rsidRPr="00D70F3E">
        <w:rPr>
          <w:rFonts w:ascii="Arial" w:hAnsi="Arial" w:cs="Arial"/>
        </w:rPr>
        <w:t>and that ingested data are not unrealistic</w:t>
      </w:r>
      <w:r w:rsidR="005B5DCA" w:rsidRPr="00D70F3E">
        <w:rPr>
          <w:rFonts w:ascii="Arial" w:hAnsi="Arial" w:cs="Arial"/>
        </w:rPr>
        <w:t xml:space="preserve">. </w:t>
      </w:r>
      <w:r w:rsidR="00D70F3E" w:rsidRPr="00D70F3E">
        <w:rPr>
          <w:rFonts w:ascii="Arial" w:hAnsi="Arial" w:cs="Arial"/>
        </w:rPr>
        <w:t xml:space="preserve">Checks on key entry processes are also recommended, as described in WMO No xx, sub-section 3.2.1. </w:t>
      </w:r>
    </w:p>
    <w:p w:rsidR="00D70F3E" w:rsidRDefault="00D70F3E" w:rsidP="00D70F3E">
      <w:pPr>
        <w:rPr>
          <w:rFonts w:ascii="Arial" w:hAnsi="Arial" w:cs="Arial"/>
        </w:rPr>
      </w:pPr>
    </w:p>
    <w:p w:rsidR="00D70F3E" w:rsidRDefault="00703034" w:rsidP="00D70F3E">
      <w:pPr>
        <w:rPr>
          <w:rFonts w:ascii="Arial" w:hAnsi="Arial" w:cs="Arial"/>
        </w:rPr>
      </w:pPr>
      <w:r>
        <w:rPr>
          <w:rFonts w:ascii="Arial" w:hAnsi="Arial" w:cs="Arial"/>
          <w:i/>
          <w:iCs/>
          <w:color w:val="0070C0"/>
        </w:rPr>
        <w:t>5</w:t>
      </w:r>
      <w:r w:rsidR="00D70F3E" w:rsidRPr="00D70F3E">
        <w:rPr>
          <w:rFonts w:ascii="Arial" w:hAnsi="Arial" w:cs="Arial"/>
          <w:i/>
          <w:iCs/>
          <w:color w:val="0070C0"/>
        </w:rPr>
        <w:t>.5.4.3</w:t>
      </w:r>
      <w:r w:rsidR="00D70F3E" w:rsidRPr="00D70F3E">
        <w:rPr>
          <w:rFonts w:ascii="Arial" w:hAnsi="Arial" w:cs="Arial"/>
          <w:color w:val="0070C0"/>
        </w:rPr>
        <w:t xml:space="preserve"> </w:t>
      </w:r>
      <w:r w:rsidR="005B5DCA" w:rsidRPr="00D70F3E">
        <w:rPr>
          <w:rFonts w:ascii="Arial" w:hAnsi="Arial" w:cs="Arial"/>
          <w:i/>
          <w:iCs/>
          <w:color w:val="0070C0"/>
        </w:rPr>
        <w:t>Data recovery processes</w:t>
      </w:r>
      <w:r w:rsidR="005B5DCA" w:rsidRPr="00D70F3E">
        <w:rPr>
          <w:rFonts w:ascii="Arial" w:hAnsi="Arial" w:cs="Arial"/>
        </w:rPr>
        <w:t xml:space="preserve">.  </w:t>
      </w:r>
      <w:r w:rsidR="00485A8F" w:rsidRPr="00D70F3E">
        <w:rPr>
          <w:rFonts w:ascii="Arial" w:hAnsi="Arial" w:cs="Arial"/>
        </w:rPr>
        <w:t xml:space="preserve"> </w:t>
      </w:r>
      <w:r w:rsidR="005B5DCA" w:rsidRPr="00D70F3E">
        <w:rPr>
          <w:rFonts w:ascii="Arial" w:hAnsi="Arial" w:cs="Arial"/>
        </w:rPr>
        <w:t xml:space="preserve">Where alerts reveal that </w:t>
      </w:r>
      <w:r w:rsidR="00485A8F" w:rsidRPr="00D70F3E">
        <w:rPr>
          <w:rFonts w:ascii="Arial" w:hAnsi="Arial" w:cs="Arial"/>
        </w:rPr>
        <w:t xml:space="preserve">data are missing or somehow corrupted, </w:t>
      </w:r>
      <w:r w:rsidR="005B5DCA" w:rsidRPr="00D70F3E">
        <w:rPr>
          <w:rFonts w:ascii="Arial" w:hAnsi="Arial" w:cs="Arial"/>
        </w:rPr>
        <w:t xml:space="preserve">there must be standard operating procedures </w:t>
      </w:r>
      <w:r w:rsidR="00485A8F" w:rsidRPr="00D70F3E">
        <w:rPr>
          <w:rFonts w:ascii="Arial" w:hAnsi="Arial" w:cs="Arial"/>
        </w:rPr>
        <w:t xml:space="preserve">to recover the original version of the data in question; for instance, data from an </w:t>
      </w:r>
      <w:r w:rsidR="009F647B">
        <w:rPr>
          <w:rFonts w:ascii="Arial" w:hAnsi="Arial" w:cs="Arial"/>
        </w:rPr>
        <w:t xml:space="preserve">AWS </w:t>
      </w:r>
      <w:r w:rsidR="00485A8F" w:rsidRPr="00D70F3E">
        <w:rPr>
          <w:rFonts w:ascii="Arial" w:hAnsi="Arial" w:cs="Arial"/>
        </w:rPr>
        <w:t>should be recover</w:t>
      </w:r>
      <w:r w:rsidR="009F647B">
        <w:rPr>
          <w:rFonts w:ascii="Arial" w:hAnsi="Arial" w:cs="Arial"/>
        </w:rPr>
        <w:t>able</w:t>
      </w:r>
      <w:r w:rsidR="00485A8F" w:rsidRPr="00D70F3E">
        <w:rPr>
          <w:rFonts w:ascii="Arial" w:hAnsi="Arial" w:cs="Arial"/>
        </w:rPr>
        <w:t xml:space="preserve"> from </w:t>
      </w:r>
      <w:r w:rsidR="005B5DCA" w:rsidRPr="00D70F3E">
        <w:rPr>
          <w:rFonts w:ascii="Arial" w:hAnsi="Arial" w:cs="Arial"/>
        </w:rPr>
        <w:t xml:space="preserve">a </w:t>
      </w:r>
      <w:r w:rsidR="00485A8F" w:rsidRPr="00D70F3E">
        <w:rPr>
          <w:rFonts w:ascii="Arial" w:hAnsi="Arial" w:cs="Arial"/>
        </w:rPr>
        <w:t xml:space="preserve">data logger. In practice, there are usually </w:t>
      </w:r>
      <w:r w:rsidR="005B5DCA" w:rsidRPr="00D70F3E">
        <w:rPr>
          <w:rFonts w:ascii="Arial" w:hAnsi="Arial" w:cs="Arial"/>
        </w:rPr>
        <w:t>constraints on t</w:t>
      </w:r>
      <w:r w:rsidR="00485A8F" w:rsidRPr="00D70F3E">
        <w:rPr>
          <w:rFonts w:ascii="Arial" w:hAnsi="Arial" w:cs="Arial"/>
        </w:rPr>
        <w:t xml:space="preserve">he ability to do this. For instance upstream databases, where the data </w:t>
      </w:r>
      <w:r w:rsidR="009F647B">
        <w:rPr>
          <w:rFonts w:ascii="Arial" w:hAnsi="Arial" w:cs="Arial"/>
        </w:rPr>
        <w:t>arriving at a NMHS</w:t>
      </w:r>
      <w:r w:rsidR="00485A8F" w:rsidRPr="00D70F3E">
        <w:rPr>
          <w:rFonts w:ascii="Arial" w:hAnsi="Arial" w:cs="Arial"/>
        </w:rPr>
        <w:t xml:space="preserve"> is often first stored, or AWS data loggers, usually retain data for a finite period, typically </w:t>
      </w:r>
      <w:r w:rsidR="009F647B">
        <w:rPr>
          <w:rFonts w:ascii="Arial" w:hAnsi="Arial" w:cs="Arial"/>
        </w:rPr>
        <w:t xml:space="preserve">only </w:t>
      </w:r>
      <w:r w:rsidR="00485A8F" w:rsidRPr="00D70F3E">
        <w:rPr>
          <w:rFonts w:ascii="Arial" w:hAnsi="Arial" w:cs="Arial"/>
        </w:rPr>
        <w:t xml:space="preserve">a few days. The data are then overwritten. </w:t>
      </w:r>
      <w:r w:rsidR="00D70F3E" w:rsidRPr="00D70F3E">
        <w:rPr>
          <w:rFonts w:ascii="Arial" w:hAnsi="Arial" w:cs="Arial"/>
        </w:rPr>
        <w:t xml:space="preserve">Consequently, if failure to adequately track these processes means that data losses are not revealed for some time, a significant loss to the Climate Record could result. </w:t>
      </w:r>
      <w:r w:rsidR="005B5DCA" w:rsidRPr="00D70F3E">
        <w:rPr>
          <w:rFonts w:ascii="Arial" w:hAnsi="Arial" w:cs="Arial"/>
        </w:rPr>
        <w:t>This is why detection of problems, and prompt action to r</w:t>
      </w:r>
      <w:r w:rsidR="00485A8F" w:rsidRPr="00D70F3E">
        <w:rPr>
          <w:rFonts w:ascii="Arial" w:hAnsi="Arial" w:cs="Arial"/>
        </w:rPr>
        <w:t>ecover the missing data</w:t>
      </w:r>
      <w:r w:rsidR="005B5DCA" w:rsidRPr="00D70F3E">
        <w:rPr>
          <w:rFonts w:ascii="Arial" w:hAnsi="Arial" w:cs="Arial"/>
        </w:rPr>
        <w:t xml:space="preserve">, are critical. </w:t>
      </w:r>
    </w:p>
    <w:p w:rsidR="00BA7591" w:rsidRDefault="00BA7591" w:rsidP="00BA7591">
      <w:pPr>
        <w:rPr>
          <w:rFonts w:ascii="Arial" w:hAnsi="Arial" w:cs="Arial"/>
        </w:rPr>
      </w:pPr>
      <w:r>
        <w:rPr>
          <w:rFonts w:ascii="Arial" w:hAnsi="Arial" w:cs="Arial"/>
        </w:rPr>
        <w:t xml:space="preserve">It is the responsibility of the data provider to investigate and fix any such processes that result in lost or corrupt data, and proper internal protocols should be in place to ensure this.  </w:t>
      </w:r>
    </w:p>
    <w:p w:rsidR="00BA7591" w:rsidRDefault="00BA7591" w:rsidP="00D70F3E">
      <w:pPr>
        <w:rPr>
          <w:rFonts w:ascii="Arial" w:hAnsi="Arial" w:cs="Arial"/>
        </w:rPr>
      </w:pPr>
    </w:p>
    <w:p w:rsidR="00F91131" w:rsidRDefault="00703034" w:rsidP="005E3546">
      <w:pPr>
        <w:rPr>
          <w:rFonts w:ascii="Arial" w:hAnsi="Arial" w:cs="Arial"/>
        </w:rPr>
      </w:pPr>
      <w:r>
        <w:rPr>
          <w:rFonts w:ascii="Arial" w:hAnsi="Arial" w:cs="Arial"/>
          <w:i/>
          <w:iCs/>
          <w:color w:val="0070C0"/>
        </w:rPr>
        <w:t>5</w:t>
      </w:r>
      <w:r w:rsidR="00D70F3E" w:rsidRPr="00DF157B">
        <w:rPr>
          <w:rFonts w:ascii="Arial" w:hAnsi="Arial" w:cs="Arial"/>
          <w:i/>
          <w:iCs/>
          <w:color w:val="0070C0"/>
        </w:rPr>
        <w:t xml:space="preserve">.5.4.4  Network monitoring </w:t>
      </w:r>
      <w:r w:rsidR="00D70F3E">
        <w:rPr>
          <w:rFonts w:ascii="Arial" w:hAnsi="Arial" w:cs="Arial"/>
        </w:rPr>
        <w:t xml:space="preserve">  Ideally during the quality control process, statistics on </w:t>
      </w:r>
      <w:r w:rsidR="00DF157B">
        <w:rPr>
          <w:rFonts w:ascii="Arial" w:hAnsi="Arial" w:cs="Arial"/>
        </w:rPr>
        <w:t xml:space="preserve">suspect data, including </w:t>
      </w:r>
      <w:r w:rsidR="00D70F3E">
        <w:rPr>
          <w:rFonts w:ascii="Arial" w:hAnsi="Arial" w:cs="Arial"/>
        </w:rPr>
        <w:t>errors</w:t>
      </w:r>
      <w:r w:rsidR="00DF157B">
        <w:rPr>
          <w:rFonts w:ascii="Arial" w:hAnsi="Arial" w:cs="Arial"/>
        </w:rPr>
        <w:t>, false positives and negatives etc</w:t>
      </w:r>
      <w:r w:rsidR="00D70F3E">
        <w:rPr>
          <w:rFonts w:ascii="Arial" w:hAnsi="Arial" w:cs="Arial"/>
        </w:rPr>
        <w:t xml:space="preserve"> </w:t>
      </w:r>
      <w:r w:rsidR="00DF157B">
        <w:rPr>
          <w:rFonts w:ascii="Arial" w:hAnsi="Arial" w:cs="Arial"/>
        </w:rPr>
        <w:t xml:space="preserve">will be routinely compiled, and used as a basis for analysing systemic faults in either particular sensors, observational practices, or </w:t>
      </w:r>
      <w:r w:rsidR="00DF157B">
        <w:rPr>
          <w:rFonts w:ascii="Arial" w:hAnsi="Arial" w:cs="Arial"/>
        </w:rPr>
        <w:lastRenderedPageBreak/>
        <w:t xml:space="preserve">network/data flow issues. These should be referred back to the </w:t>
      </w:r>
      <w:r w:rsidR="009F647B">
        <w:rPr>
          <w:rFonts w:ascii="Arial" w:hAnsi="Arial" w:cs="Arial"/>
        </w:rPr>
        <w:t>data providers f</w:t>
      </w:r>
      <w:r w:rsidR="00DF157B">
        <w:rPr>
          <w:rFonts w:ascii="Arial" w:hAnsi="Arial" w:cs="Arial"/>
        </w:rPr>
        <w:t>or rectification</w:t>
      </w:r>
      <w:r w:rsidR="005E3546">
        <w:rPr>
          <w:rFonts w:ascii="Arial" w:hAnsi="Arial" w:cs="Arial"/>
        </w:rPr>
        <w:t xml:space="preserve">. </w:t>
      </w:r>
      <w:r w:rsidR="00BA7591">
        <w:rPr>
          <w:rFonts w:ascii="Arial" w:hAnsi="Arial" w:cs="Arial"/>
        </w:rPr>
        <w:t xml:space="preserve">The nett result will be </w:t>
      </w:r>
      <w:r w:rsidR="005E3546">
        <w:rPr>
          <w:rFonts w:ascii="Arial" w:hAnsi="Arial" w:cs="Arial"/>
        </w:rPr>
        <w:t>improve</w:t>
      </w:r>
      <w:r w:rsidR="00BA7591">
        <w:rPr>
          <w:rFonts w:ascii="Arial" w:hAnsi="Arial" w:cs="Arial"/>
        </w:rPr>
        <w:t>d</w:t>
      </w:r>
      <w:r w:rsidR="005E3546">
        <w:rPr>
          <w:rFonts w:ascii="Arial" w:hAnsi="Arial" w:cs="Arial"/>
        </w:rPr>
        <w:t xml:space="preserve"> </w:t>
      </w:r>
      <w:r w:rsidR="00BA7591">
        <w:rPr>
          <w:rFonts w:ascii="Arial" w:hAnsi="Arial" w:cs="Arial"/>
        </w:rPr>
        <w:t xml:space="preserve">data </w:t>
      </w:r>
      <w:r w:rsidR="005E3546">
        <w:rPr>
          <w:rFonts w:ascii="Arial" w:hAnsi="Arial" w:cs="Arial"/>
        </w:rPr>
        <w:t>quali</w:t>
      </w:r>
      <w:r w:rsidR="00F3613A">
        <w:rPr>
          <w:rFonts w:ascii="Arial" w:hAnsi="Arial" w:cs="Arial"/>
        </w:rPr>
        <w:t>t</w:t>
      </w:r>
      <w:r w:rsidR="005E3546">
        <w:rPr>
          <w:rFonts w:ascii="Arial" w:hAnsi="Arial" w:cs="Arial"/>
        </w:rPr>
        <w:t xml:space="preserve">y not just for the Climate Record, but for all services making use of the observations. </w:t>
      </w:r>
    </w:p>
    <w:p w:rsidR="00BA7591" w:rsidRDefault="00BA7591" w:rsidP="00F91131">
      <w:pPr>
        <w:rPr>
          <w:rFonts w:ascii="Arial" w:hAnsi="Arial" w:cs="Arial"/>
          <w:b/>
          <w:bCs/>
          <w:sz w:val="24"/>
          <w:szCs w:val="24"/>
        </w:rPr>
      </w:pPr>
    </w:p>
    <w:p w:rsidR="00F91131" w:rsidRPr="00F91131" w:rsidRDefault="00703034" w:rsidP="00F91131">
      <w:pPr>
        <w:rPr>
          <w:rFonts w:ascii="Arial" w:hAnsi="Arial" w:cs="Arial"/>
          <w:sz w:val="24"/>
          <w:szCs w:val="24"/>
        </w:rPr>
      </w:pPr>
      <w:r>
        <w:rPr>
          <w:rFonts w:ascii="Arial" w:hAnsi="Arial" w:cs="Arial"/>
          <w:b/>
          <w:bCs/>
          <w:sz w:val="24"/>
          <w:szCs w:val="24"/>
        </w:rPr>
        <w:t>5</w:t>
      </w:r>
      <w:r w:rsidR="00F91131" w:rsidRPr="00F91131">
        <w:rPr>
          <w:rFonts w:ascii="Arial" w:hAnsi="Arial" w:cs="Arial"/>
          <w:b/>
          <w:bCs/>
          <w:sz w:val="24"/>
          <w:szCs w:val="24"/>
        </w:rPr>
        <w:t>.5.5</w:t>
      </w:r>
      <w:r w:rsidR="00F91131" w:rsidRPr="00F91131">
        <w:rPr>
          <w:rFonts w:ascii="Arial" w:hAnsi="Arial" w:cs="Arial"/>
          <w:sz w:val="24"/>
          <w:szCs w:val="24"/>
        </w:rPr>
        <w:t xml:space="preserve"> </w:t>
      </w:r>
      <w:r w:rsidR="00F91131" w:rsidRPr="00F91131">
        <w:rPr>
          <w:rFonts w:ascii="Arial" w:hAnsi="Arial" w:cs="Arial"/>
          <w:sz w:val="24"/>
          <w:szCs w:val="24"/>
        </w:rPr>
        <w:tab/>
      </w:r>
      <w:r w:rsidR="00F91131" w:rsidRPr="00F91131">
        <w:rPr>
          <w:rFonts w:ascii="Arial" w:hAnsi="Arial" w:cs="Arial"/>
          <w:b/>
          <w:bCs/>
          <w:sz w:val="24"/>
          <w:szCs w:val="24"/>
        </w:rPr>
        <w:tab/>
        <w:t xml:space="preserve">Operational quality control </w:t>
      </w:r>
    </w:p>
    <w:p w:rsidR="00A02E97" w:rsidRDefault="00703034" w:rsidP="00770966">
      <w:pPr>
        <w:rPr>
          <w:rFonts w:ascii="Arial" w:hAnsi="Arial" w:cs="Arial"/>
        </w:rPr>
      </w:pPr>
      <w:r>
        <w:rPr>
          <w:rFonts w:ascii="Arial" w:hAnsi="Arial" w:cs="Arial"/>
          <w:i/>
          <w:iCs/>
          <w:color w:val="0070C0"/>
        </w:rPr>
        <w:t>5</w:t>
      </w:r>
      <w:r w:rsidR="00770966" w:rsidRPr="00DF157B">
        <w:rPr>
          <w:rFonts w:ascii="Arial" w:hAnsi="Arial" w:cs="Arial"/>
          <w:i/>
          <w:iCs/>
          <w:color w:val="0070C0"/>
        </w:rPr>
        <w:t>.5.</w:t>
      </w:r>
      <w:r w:rsidR="00770966">
        <w:rPr>
          <w:rFonts w:ascii="Arial" w:hAnsi="Arial" w:cs="Arial"/>
          <w:i/>
          <w:iCs/>
          <w:color w:val="0070C0"/>
        </w:rPr>
        <w:t>5</w:t>
      </w:r>
      <w:r w:rsidR="00770966" w:rsidRPr="00DF157B">
        <w:rPr>
          <w:rFonts w:ascii="Arial" w:hAnsi="Arial" w:cs="Arial"/>
          <w:i/>
          <w:iCs/>
          <w:color w:val="0070C0"/>
        </w:rPr>
        <w:t>.</w:t>
      </w:r>
      <w:r w:rsidR="00770966">
        <w:rPr>
          <w:rFonts w:ascii="Arial" w:hAnsi="Arial" w:cs="Arial"/>
          <w:i/>
          <w:iCs/>
          <w:color w:val="0070C0"/>
        </w:rPr>
        <w:t>1</w:t>
      </w:r>
      <w:r w:rsidR="00770966" w:rsidRPr="00DF157B">
        <w:rPr>
          <w:rFonts w:ascii="Arial" w:hAnsi="Arial" w:cs="Arial"/>
          <w:i/>
          <w:iCs/>
          <w:color w:val="0070C0"/>
        </w:rPr>
        <w:t xml:space="preserve">  </w:t>
      </w:r>
      <w:r w:rsidR="00770966">
        <w:rPr>
          <w:rFonts w:ascii="Arial" w:hAnsi="Arial" w:cs="Arial"/>
          <w:i/>
          <w:iCs/>
          <w:color w:val="0070C0"/>
        </w:rPr>
        <w:t>Delayed mode QC vs QC at other points</w:t>
      </w:r>
      <w:r w:rsidR="00770966" w:rsidRPr="00DF157B">
        <w:rPr>
          <w:rFonts w:ascii="Arial" w:hAnsi="Arial" w:cs="Arial"/>
          <w:i/>
          <w:iCs/>
          <w:color w:val="0070C0"/>
        </w:rPr>
        <w:t xml:space="preserve"> </w:t>
      </w:r>
      <w:r w:rsidR="00770966">
        <w:rPr>
          <w:rFonts w:ascii="Arial" w:hAnsi="Arial" w:cs="Arial"/>
        </w:rPr>
        <w:t xml:space="preserve">  </w:t>
      </w:r>
      <w:r w:rsidR="00F91131">
        <w:rPr>
          <w:rFonts w:ascii="Arial" w:hAnsi="Arial" w:cs="Arial"/>
        </w:rPr>
        <w:t>As mentioned previously, quality control processes may occur at various points in the data lifecy</w:t>
      </w:r>
      <w:r w:rsidR="00770966">
        <w:rPr>
          <w:rFonts w:ascii="Arial" w:hAnsi="Arial" w:cs="Arial"/>
        </w:rPr>
        <w:t>c</w:t>
      </w:r>
      <w:r w:rsidR="00F91131">
        <w:rPr>
          <w:rFonts w:ascii="Arial" w:hAnsi="Arial" w:cs="Arial"/>
        </w:rPr>
        <w:t xml:space="preserve">le, e.g. </w:t>
      </w:r>
      <w:r w:rsidR="00A02E97">
        <w:rPr>
          <w:rFonts w:ascii="Arial" w:hAnsi="Arial" w:cs="Arial"/>
        </w:rPr>
        <w:t xml:space="preserve">one site at the </w:t>
      </w:r>
      <w:r w:rsidR="00F91131">
        <w:rPr>
          <w:rFonts w:ascii="Arial" w:hAnsi="Arial" w:cs="Arial"/>
        </w:rPr>
        <w:t>station</w:t>
      </w:r>
      <w:r w:rsidR="00A02E97">
        <w:rPr>
          <w:rFonts w:ascii="Arial" w:hAnsi="Arial" w:cs="Arial"/>
        </w:rPr>
        <w:t>,</w:t>
      </w:r>
      <w:r w:rsidR="00F91131">
        <w:rPr>
          <w:rFonts w:ascii="Arial" w:hAnsi="Arial" w:cs="Arial"/>
        </w:rPr>
        <w:t xml:space="preserve"> on ingest</w:t>
      </w:r>
      <w:r w:rsidR="00A02E97">
        <w:rPr>
          <w:rFonts w:ascii="Arial" w:hAnsi="Arial" w:cs="Arial"/>
        </w:rPr>
        <w:t xml:space="preserve"> into the climate database</w:t>
      </w:r>
      <w:r w:rsidR="00F91131">
        <w:rPr>
          <w:rFonts w:ascii="Arial" w:hAnsi="Arial" w:cs="Arial"/>
        </w:rPr>
        <w:t>, etc. These should filter out most obvious errors such as impossible</w:t>
      </w:r>
      <w:r w:rsidR="004C2BAF">
        <w:rPr>
          <w:rFonts w:ascii="Arial" w:hAnsi="Arial" w:cs="Arial"/>
        </w:rPr>
        <w:t xml:space="preserve"> values (e.g., wind direction greater than 360º)</w:t>
      </w:r>
      <w:r w:rsidR="00F91131">
        <w:rPr>
          <w:rFonts w:ascii="Arial" w:hAnsi="Arial" w:cs="Arial"/>
        </w:rPr>
        <w:t xml:space="preserve">. </w:t>
      </w:r>
      <w:r w:rsidR="00A02E97">
        <w:rPr>
          <w:rFonts w:ascii="Arial" w:hAnsi="Arial" w:cs="Arial"/>
        </w:rPr>
        <w:t xml:space="preserve">It is strongly recommended that the tolerance levels for any such automated checks are set well outside the range of historical values, so that valid data are not inadvertently rejected. </w:t>
      </w:r>
    </w:p>
    <w:p w:rsidR="004C2BAF" w:rsidRDefault="004C2BAF" w:rsidP="00770966">
      <w:pPr>
        <w:rPr>
          <w:rFonts w:ascii="Arial" w:hAnsi="Arial" w:cs="Arial"/>
        </w:rPr>
      </w:pPr>
      <w:r>
        <w:rPr>
          <w:rFonts w:ascii="Arial" w:hAnsi="Arial" w:cs="Arial"/>
        </w:rPr>
        <w:t xml:space="preserve">For climate purposes, more detailed quality control needs to be undertaken on data ingested into the CDMS before the data is permanently archived, to ensure the data are fit for climate applications. This process is sometimes referred to as </w:t>
      </w:r>
      <w:r w:rsidR="00BA7591">
        <w:rPr>
          <w:rFonts w:ascii="Arial" w:hAnsi="Arial" w:cs="Arial"/>
        </w:rPr>
        <w:t>“</w:t>
      </w:r>
      <w:r>
        <w:rPr>
          <w:rFonts w:ascii="Arial" w:hAnsi="Arial" w:cs="Arial"/>
        </w:rPr>
        <w:t>delayed mode</w:t>
      </w:r>
      <w:r w:rsidR="00BA7591">
        <w:rPr>
          <w:rFonts w:ascii="Arial" w:hAnsi="Arial" w:cs="Arial"/>
        </w:rPr>
        <w:t>”</w:t>
      </w:r>
      <w:r>
        <w:rPr>
          <w:rFonts w:ascii="Arial" w:hAnsi="Arial" w:cs="Arial"/>
        </w:rPr>
        <w:t xml:space="preserve"> Quality Control. </w:t>
      </w:r>
    </w:p>
    <w:p w:rsidR="002B2BEE" w:rsidRDefault="004C2BAF" w:rsidP="002B2BEE">
      <w:pPr>
        <w:rPr>
          <w:rFonts w:ascii="Arial" w:hAnsi="Arial" w:cs="Arial"/>
        </w:rPr>
      </w:pPr>
      <w:r>
        <w:rPr>
          <w:rFonts w:ascii="Arial" w:hAnsi="Arial" w:cs="Arial"/>
        </w:rPr>
        <w:t>Delayed mode QC can be fully manual, semi-automatic or fully automatic. The choice wil</w:t>
      </w:r>
      <w:r w:rsidR="002B2BEE">
        <w:rPr>
          <w:rFonts w:ascii="Arial" w:hAnsi="Arial" w:cs="Arial"/>
        </w:rPr>
        <w:t>l</w:t>
      </w:r>
      <w:r>
        <w:rPr>
          <w:rFonts w:ascii="Arial" w:hAnsi="Arial" w:cs="Arial"/>
        </w:rPr>
        <w:t xml:space="preserve"> depend on a range of factors, i</w:t>
      </w:r>
      <w:r w:rsidR="002B2BEE">
        <w:rPr>
          <w:rFonts w:ascii="Arial" w:hAnsi="Arial" w:cs="Arial"/>
        </w:rPr>
        <w:t xml:space="preserve">ncluding the nature of the data, </w:t>
      </w:r>
      <w:r>
        <w:rPr>
          <w:rFonts w:ascii="Arial" w:hAnsi="Arial" w:cs="Arial"/>
        </w:rPr>
        <w:t xml:space="preserve">the number of stations and </w:t>
      </w:r>
      <w:r w:rsidR="002B2BEE">
        <w:rPr>
          <w:rFonts w:ascii="Arial" w:hAnsi="Arial" w:cs="Arial"/>
        </w:rPr>
        <w:t xml:space="preserve">variables to be checked, and </w:t>
      </w:r>
      <w:r>
        <w:rPr>
          <w:rFonts w:ascii="Arial" w:hAnsi="Arial" w:cs="Arial"/>
        </w:rPr>
        <w:t xml:space="preserve">available QC resources. </w:t>
      </w:r>
      <w:r w:rsidR="002B2BEE">
        <w:rPr>
          <w:rFonts w:ascii="Arial" w:hAnsi="Arial" w:cs="Arial"/>
        </w:rPr>
        <w:t>Unless there are very few stations and parameters, manual QC testing is labour</w:t>
      </w:r>
      <w:r w:rsidR="00BA7591">
        <w:rPr>
          <w:rFonts w:ascii="Arial" w:hAnsi="Arial" w:cs="Arial"/>
        </w:rPr>
        <w:t>-</w:t>
      </w:r>
      <w:r w:rsidR="002B2BEE">
        <w:rPr>
          <w:rFonts w:ascii="Arial" w:hAnsi="Arial" w:cs="Arial"/>
        </w:rPr>
        <w:t>intensive, but on the other hand, fully-automated checks are less reliable, and tend to overestimate errors and underestimate extremes (however</w:t>
      </w:r>
      <w:r w:rsidR="00BA7591">
        <w:rPr>
          <w:rFonts w:ascii="Arial" w:hAnsi="Arial" w:cs="Arial"/>
        </w:rPr>
        <w:t>,</w:t>
      </w:r>
      <w:r w:rsidR="002B2BEE">
        <w:rPr>
          <w:rFonts w:ascii="Arial" w:hAnsi="Arial" w:cs="Arial"/>
        </w:rPr>
        <w:t xml:space="preserve"> automated QC is well suited to high frequency data, such as one-minute data from an AWS).  </w:t>
      </w:r>
    </w:p>
    <w:p w:rsidR="00693821" w:rsidRDefault="004C2BAF" w:rsidP="00A131CB">
      <w:pPr>
        <w:rPr>
          <w:rFonts w:ascii="Arial" w:hAnsi="Arial" w:cs="Arial"/>
        </w:rPr>
      </w:pPr>
      <w:r>
        <w:rPr>
          <w:rFonts w:ascii="Arial" w:hAnsi="Arial" w:cs="Arial"/>
        </w:rPr>
        <w:t xml:space="preserve">A </w:t>
      </w:r>
      <w:r w:rsidR="002B2BEE">
        <w:rPr>
          <w:rFonts w:ascii="Arial" w:hAnsi="Arial" w:cs="Arial"/>
        </w:rPr>
        <w:t xml:space="preserve">recommended </w:t>
      </w:r>
      <w:r>
        <w:rPr>
          <w:rFonts w:ascii="Arial" w:hAnsi="Arial" w:cs="Arial"/>
        </w:rPr>
        <w:t xml:space="preserve">compromise is to employ semi-automated methods wherein the data are automatically </w:t>
      </w:r>
      <w:r w:rsidR="002B2BEE">
        <w:rPr>
          <w:rFonts w:ascii="Arial" w:hAnsi="Arial" w:cs="Arial"/>
        </w:rPr>
        <w:t>screened against a range of test criteria, and data that fail one or more tests are flagged as suspect, and then subject to follow-up investigation. To properly diagnose whether a suspect value is in fact accurate or erroneous, it is recommended that QC operators are equipped with</w:t>
      </w:r>
      <w:r w:rsidR="00693821">
        <w:rPr>
          <w:rFonts w:ascii="Arial" w:hAnsi="Arial" w:cs="Arial"/>
        </w:rPr>
        <w:t xml:space="preserve"> a suite of tools</w:t>
      </w:r>
      <w:r w:rsidR="00BA7591">
        <w:rPr>
          <w:rFonts w:ascii="Arial" w:hAnsi="Arial" w:cs="Arial"/>
        </w:rPr>
        <w:t xml:space="preserve"> that experience suggests are useful in diagnosing potential errors</w:t>
      </w:r>
      <w:r w:rsidR="00693821">
        <w:rPr>
          <w:rFonts w:ascii="Arial" w:hAnsi="Arial" w:cs="Arial"/>
        </w:rPr>
        <w:t xml:space="preserve">. Such tools may include satellite and radar data (useful for diagnosing rain/no rain situations), stability and humidity traces, and access to the original message (which may turn out to be incorrectly coded). Plotting rainfall or temperature values on a map will often clearly reveal erroneous points, while plotting rainfall time-series from a cluster of stations will often reveal errors where the data were recorded on the wrong day, or represent accumulated totals. </w:t>
      </w:r>
      <w:r w:rsidR="00770966">
        <w:rPr>
          <w:rFonts w:ascii="Arial" w:hAnsi="Arial" w:cs="Arial"/>
        </w:rPr>
        <w:t xml:space="preserve">Ideally such tools would be available to QC operators online; for instance, the Australian Bureau of Meteorology’s QMS system provides </w:t>
      </w:r>
      <w:r w:rsidR="00A131CB">
        <w:rPr>
          <w:rFonts w:ascii="Arial" w:hAnsi="Arial" w:cs="Arial"/>
        </w:rPr>
        <w:t xml:space="preserve">a computer-based array of automated tests, backed by a suite of diagnostic aids to assist operators in investigating suspect values. </w:t>
      </w:r>
    </w:p>
    <w:p w:rsidR="00A131CB" w:rsidRDefault="00703034" w:rsidP="00A131CB">
      <w:pPr>
        <w:rPr>
          <w:rFonts w:ascii="Arial" w:hAnsi="Arial" w:cs="Arial"/>
          <w:i/>
          <w:iCs/>
          <w:color w:val="0070C0"/>
        </w:rPr>
      </w:pPr>
      <w:r>
        <w:rPr>
          <w:rFonts w:ascii="Arial" w:hAnsi="Arial" w:cs="Arial"/>
          <w:i/>
          <w:iCs/>
          <w:color w:val="0070C0"/>
        </w:rPr>
        <w:t>5</w:t>
      </w:r>
      <w:r w:rsidR="00A131CB" w:rsidRPr="00DF157B">
        <w:rPr>
          <w:rFonts w:ascii="Arial" w:hAnsi="Arial" w:cs="Arial"/>
          <w:i/>
          <w:iCs/>
          <w:color w:val="0070C0"/>
        </w:rPr>
        <w:t>.5.</w:t>
      </w:r>
      <w:r w:rsidR="00A131CB">
        <w:rPr>
          <w:rFonts w:ascii="Arial" w:hAnsi="Arial" w:cs="Arial"/>
          <w:i/>
          <w:iCs/>
          <w:color w:val="0070C0"/>
        </w:rPr>
        <w:t>5</w:t>
      </w:r>
      <w:r w:rsidR="00A131CB" w:rsidRPr="00DF157B">
        <w:rPr>
          <w:rFonts w:ascii="Arial" w:hAnsi="Arial" w:cs="Arial"/>
          <w:i/>
          <w:iCs/>
          <w:color w:val="0070C0"/>
        </w:rPr>
        <w:t>.</w:t>
      </w:r>
      <w:r w:rsidR="00A131CB">
        <w:rPr>
          <w:rFonts w:ascii="Arial" w:hAnsi="Arial" w:cs="Arial"/>
          <w:i/>
          <w:iCs/>
          <w:color w:val="0070C0"/>
        </w:rPr>
        <w:t>2</w:t>
      </w:r>
      <w:r w:rsidR="00A131CB" w:rsidRPr="00DF157B">
        <w:rPr>
          <w:rFonts w:ascii="Arial" w:hAnsi="Arial" w:cs="Arial"/>
          <w:i/>
          <w:iCs/>
          <w:color w:val="0070C0"/>
        </w:rPr>
        <w:t xml:space="preserve">  </w:t>
      </w:r>
      <w:r w:rsidR="00A131CB">
        <w:rPr>
          <w:rFonts w:ascii="Arial" w:hAnsi="Arial" w:cs="Arial"/>
          <w:i/>
          <w:iCs/>
          <w:color w:val="0070C0"/>
        </w:rPr>
        <w:t>QC general requirements</w:t>
      </w:r>
      <w:r w:rsidR="0058388F">
        <w:rPr>
          <w:rFonts w:ascii="Arial" w:hAnsi="Arial" w:cs="Arial"/>
          <w:i/>
          <w:iCs/>
          <w:color w:val="0070C0"/>
        </w:rPr>
        <w:t xml:space="preserve"> and guidelines</w:t>
      </w:r>
    </w:p>
    <w:p w:rsidR="005E3546" w:rsidRDefault="005E3546" w:rsidP="005E3546">
      <w:pPr>
        <w:pStyle w:val="ListParagraph"/>
        <w:numPr>
          <w:ilvl w:val="0"/>
          <w:numId w:val="11"/>
        </w:numPr>
        <w:rPr>
          <w:rFonts w:ascii="Arial" w:hAnsi="Arial" w:cs="Arial"/>
        </w:rPr>
      </w:pPr>
      <w:r w:rsidRPr="005E3546">
        <w:rPr>
          <w:rFonts w:ascii="Arial" w:hAnsi="Arial" w:cs="Arial"/>
        </w:rPr>
        <w:t>All meteorological variables that will comprise part of the Climate Record must be quality controlled</w:t>
      </w:r>
      <w:r w:rsidR="0066272E">
        <w:rPr>
          <w:rFonts w:ascii="Arial" w:hAnsi="Arial" w:cs="Arial"/>
        </w:rPr>
        <w:t xml:space="preserve">. Closest scrutiny should be given to stations that comprise the NMHSs climate monitoring network. </w:t>
      </w:r>
    </w:p>
    <w:p w:rsidR="00F3613A" w:rsidRDefault="00F3613A" w:rsidP="00F3613A">
      <w:pPr>
        <w:pStyle w:val="ListParagraph"/>
        <w:rPr>
          <w:rFonts w:ascii="Arial" w:hAnsi="Arial" w:cs="Arial"/>
        </w:rPr>
      </w:pPr>
    </w:p>
    <w:p w:rsidR="005E3546" w:rsidRDefault="005E3546" w:rsidP="0058388F">
      <w:pPr>
        <w:pStyle w:val="ListParagraph"/>
        <w:numPr>
          <w:ilvl w:val="0"/>
          <w:numId w:val="11"/>
        </w:numPr>
        <w:rPr>
          <w:rFonts w:ascii="Arial" w:hAnsi="Arial" w:cs="Arial"/>
        </w:rPr>
      </w:pPr>
      <w:r>
        <w:rPr>
          <w:rFonts w:ascii="Arial" w:hAnsi="Arial" w:cs="Arial"/>
        </w:rPr>
        <w:lastRenderedPageBreak/>
        <w:t>In de</w:t>
      </w:r>
      <w:r w:rsidR="00A93B69">
        <w:rPr>
          <w:rFonts w:ascii="Arial" w:hAnsi="Arial" w:cs="Arial"/>
        </w:rPr>
        <w:t>signing a QC system, it is strongly recommended that the QC operators who are to use the system be involved from the beginning in the planning a</w:t>
      </w:r>
      <w:r w:rsidR="0058388F">
        <w:rPr>
          <w:rFonts w:ascii="Arial" w:hAnsi="Arial" w:cs="Arial"/>
        </w:rPr>
        <w:t>n</w:t>
      </w:r>
      <w:r w:rsidR="00A93B69">
        <w:rPr>
          <w:rFonts w:ascii="Arial" w:hAnsi="Arial" w:cs="Arial"/>
        </w:rPr>
        <w:t>d implem</w:t>
      </w:r>
      <w:r w:rsidR="0058388F">
        <w:rPr>
          <w:rFonts w:ascii="Arial" w:hAnsi="Arial" w:cs="Arial"/>
        </w:rPr>
        <w:t>e</w:t>
      </w:r>
      <w:r w:rsidR="00A93B69">
        <w:rPr>
          <w:rFonts w:ascii="Arial" w:hAnsi="Arial" w:cs="Arial"/>
        </w:rPr>
        <w:t>nta</w:t>
      </w:r>
      <w:r w:rsidR="0058388F">
        <w:rPr>
          <w:rFonts w:ascii="Arial" w:hAnsi="Arial" w:cs="Arial"/>
        </w:rPr>
        <w:t>tion</w:t>
      </w:r>
      <w:r w:rsidR="00A93B69">
        <w:rPr>
          <w:rFonts w:ascii="Arial" w:hAnsi="Arial" w:cs="Arial"/>
        </w:rPr>
        <w:t xml:space="preserve"> </w:t>
      </w:r>
      <w:r w:rsidR="0058388F">
        <w:rPr>
          <w:rFonts w:ascii="Arial" w:hAnsi="Arial" w:cs="Arial"/>
        </w:rPr>
        <w:t xml:space="preserve">of the system. This will ensure the system conforms to the actual operational environment in which they are to work, as well as giving the staff a sense of ownership. It is further recommended that where a computer-based system is being designed and/or implemented, the developers sit with QC staff to discuss, e.g., decision-making processes and shortcomings in the system. </w:t>
      </w:r>
    </w:p>
    <w:p w:rsidR="00F3613A" w:rsidRPr="00F3613A" w:rsidRDefault="00F3613A" w:rsidP="00F3613A">
      <w:pPr>
        <w:pStyle w:val="ListParagraph"/>
        <w:rPr>
          <w:rFonts w:ascii="Arial" w:hAnsi="Arial" w:cs="Arial"/>
        </w:rPr>
      </w:pPr>
    </w:p>
    <w:p w:rsidR="00A131CB" w:rsidRDefault="00A131CB" w:rsidP="0058388F">
      <w:pPr>
        <w:pStyle w:val="ListParagraph"/>
        <w:numPr>
          <w:ilvl w:val="0"/>
          <w:numId w:val="11"/>
        </w:numPr>
        <w:rPr>
          <w:rFonts w:ascii="Arial" w:hAnsi="Arial" w:cs="Arial"/>
        </w:rPr>
      </w:pPr>
      <w:r w:rsidRPr="005E3546">
        <w:rPr>
          <w:rFonts w:ascii="Arial" w:hAnsi="Arial" w:cs="Arial"/>
        </w:rPr>
        <w:t>All values must be assigned a source flag, indicating the method of data generation, e.g., distinguishing between manual and automated observations, and between</w:t>
      </w:r>
      <w:r w:rsidR="0058388F">
        <w:rPr>
          <w:rFonts w:ascii="Arial" w:hAnsi="Arial" w:cs="Arial"/>
        </w:rPr>
        <w:t>,</w:t>
      </w:r>
      <w:r w:rsidRPr="005E3546">
        <w:rPr>
          <w:rFonts w:ascii="Arial" w:hAnsi="Arial" w:cs="Arial"/>
        </w:rPr>
        <w:t xml:space="preserve"> for instance, rainfall values extracted from a hard copy manuscript versus </w:t>
      </w:r>
      <w:r w:rsidR="0058388F">
        <w:rPr>
          <w:rFonts w:ascii="Arial" w:hAnsi="Arial" w:cs="Arial"/>
        </w:rPr>
        <w:t xml:space="preserve">those </w:t>
      </w:r>
      <w:r w:rsidRPr="005E3546">
        <w:rPr>
          <w:rFonts w:ascii="Arial" w:hAnsi="Arial" w:cs="Arial"/>
        </w:rPr>
        <w:t xml:space="preserve">transmitted electronically. </w:t>
      </w:r>
    </w:p>
    <w:p w:rsidR="00BA7591" w:rsidRPr="00BA7591" w:rsidRDefault="00BA7591" w:rsidP="00BA7591">
      <w:pPr>
        <w:pStyle w:val="ListParagraph"/>
        <w:rPr>
          <w:rFonts w:ascii="Arial" w:hAnsi="Arial" w:cs="Arial"/>
        </w:rPr>
      </w:pPr>
    </w:p>
    <w:p w:rsidR="00A131CB" w:rsidRDefault="00A131CB" w:rsidP="005E3546">
      <w:pPr>
        <w:pStyle w:val="ListParagraph"/>
        <w:numPr>
          <w:ilvl w:val="0"/>
          <w:numId w:val="11"/>
        </w:numPr>
        <w:rPr>
          <w:rFonts w:ascii="Arial" w:hAnsi="Arial" w:cs="Arial"/>
        </w:rPr>
      </w:pPr>
      <w:r w:rsidRPr="005E3546">
        <w:rPr>
          <w:rFonts w:ascii="Arial" w:hAnsi="Arial" w:cs="Arial"/>
        </w:rPr>
        <w:t xml:space="preserve">All values must be assigned a quality control flag, indicating </w:t>
      </w:r>
      <w:r w:rsidR="00BA7591" w:rsidRPr="005E3546">
        <w:rPr>
          <w:rFonts w:ascii="Arial" w:hAnsi="Arial" w:cs="Arial"/>
        </w:rPr>
        <w:t>that the observation has been quality controlled</w:t>
      </w:r>
      <w:r w:rsidR="00BA7591">
        <w:rPr>
          <w:rFonts w:ascii="Arial" w:hAnsi="Arial" w:cs="Arial"/>
        </w:rPr>
        <w:t xml:space="preserve">, along with </w:t>
      </w:r>
      <w:r w:rsidR="00BA7591" w:rsidRPr="005E3546">
        <w:rPr>
          <w:rFonts w:ascii="Arial" w:hAnsi="Arial" w:cs="Arial"/>
        </w:rPr>
        <w:t xml:space="preserve">an indication </w:t>
      </w:r>
      <w:r w:rsidR="00BA7591">
        <w:rPr>
          <w:rFonts w:ascii="Arial" w:hAnsi="Arial" w:cs="Arial"/>
        </w:rPr>
        <w:t xml:space="preserve">of </w:t>
      </w:r>
      <w:r w:rsidRPr="005E3546">
        <w:rPr>
          <w:rFonts w:ascii="Arial" w:hAnsi="Arial" w:cs="Arial"/>
        </w:rPr>
        <w:t xml:space="preserve">the confidence placed in the correctness of the observation. </w:t>
      </w:r>
    </w:p>
    <w:p w:rsidR="00F3613A" w:rsidRDefault="00F3613A" w:rsidP="00F3613A">
      <w:pPr>
        <w:pStyle w:val="ListParagraph"/>
        <w:rPr>
          <w:rFonts w:ascii="Arial" w:hAnsi="Arial" w:cs="Arial"/>
        </w:rPr>
      </w:pPr>
    </w:p>
    <w:p w:rsidR="005E3546" w:rsidRPr="00F3613A" w:rsidRDefault="005E3546" w:rsidP="005E3546">
      <w:pPr>
        <w:pStyle w:val="ListParagraph"/>
        <w:numPr>
          <w:ilvl w:val="0"/>
          <w:numId w:val="11"/>
        </w:numPr>
        <w:rPr>
          <w:rFonts w:ascii="Arial" w:hAnsi="Arial" w:cs="Arial"/>
          <w:i/>
          <w:iCs/>
          <w:color w:val="0070C0"/>
        </w:rPr>
      </w:pPr>
      <w:r w:rsidRPr="005E3546">
        <w:rPr>
          <w:rFonts w:ascii="Arial" w:hAnsi="Arial" w:cs="Arial"/>
        </w:rPr>
        <w:t xml:space="preserve">Changes to values, and changes in QC flag, must be reflected in an audit trail, documenting the circumstances of the change (who, </w:t>
      </w:r>
      <w:r w:rsidR="00BA7591">
        <w:rPr>
          <w:rFonts w:ascii="Arial" w:hAnsi="Arial" w:cs="Arial"/>
        </w:rPr>
        <w:t>what, why, etc)</w:t>
      </w:r>
      <w:r w:rsidRPr="005E3546">
        <w:rPr>
          <w:rFonts w:ascii="Arial" w:hAnsi="Arial" w:cs="Arial"/>
        </w:rPr>
        <w:t xml:space="preserve"> and reflecting the original as well as the new observation</w:t>
      </w:r>
      <w:r w:rsidR="00BA7591">
        <w:rPr>
          <w:rFonts w:ascii="Arial" w:hAnsi="Arial" w:cs="Arial"/>
        </w:rPr>
        <w:t xml:space="preserve">. </w:t>
      </w:r>
    </w:p>
    <w:p w:rsidR="00F3613A" w:rsidRPr="00F3613A" w:rsidRDefault="00F3613A" w:rsidP="00F3613A">
      <w:pPr>
        <w:pStyle w:val="ListParagraph"/>
        <w:rPr>
          <w:rFonts w:ascii="Arial" w:hAnsi="Arial" w:cs="Arial"/>
          <w:i/>
          <w:iCs/>
          <w:color w:val="0070C0"/>
        </w:rPr>
      </w:pPr>
    </w:p>
    <w:p w:rsidR="00F3613A" w:rsidRPr="00F3613A" w:rsidRDefault="005E3546" w:rsidP="0058388F">
      <w:pPr>
        <w:pStyle w:val="ListParagraph"/>
        <w:numPr>
          <w:ilvl w:val="0"/>
          <w:numId w:val="11"/>
        </w:numPr>
        <w:rPr>
          <w:rFonts w:ascii="Arial" w:hAnsi="Arial" w:cs="Arial"/>
          <w:i/>
          <w:iCs/>
          <w:color w:val="0070C0"/>
        </w:rPr>
      </w:pPr>
      <w:r>
        <w:rPr>
          <w:rFonts w:ascii="Arial" w:hAnsi="Arial" w:cs="Arial"/>
        </w:rPr>
        <w:t>The QC process itself should be fully documented</w:t>
      </w:r>
      <w:r w:rsidR="0058388F">
        <w:rPr>
          <w:rFonts w:ascii="Arial" w:hAnsi="Arial" w:cs="Arial"/>
        </w:rPr>
        <w:t>, including details (if available) on how QC was performed in the past.</w:t>
      </w:r>
    </w:p>
    <w:p w:rsidR="00F3613A" w:rsidRPr="00F3613A" w:rsidRDefault="00F3613A" w:rsidP="00F3613A">
      <w:pPr>
        <w:pStyle w:val="ListParagraph"/>
        <w:rPr>
          <w:rFonts w:ascii="Arial" w:hAnsi="Arial" w:cs="Arial"/>
        </w:rPr>
      </w:pPr>
    </w:p>
    <w:p w:rsidR="0058388F" w:rsidRPr="00F3613A" w:rsidRDefault="0058388F" w:rsidP="0058388F">
      <w:pPr>
        <w:pStyle w:val="ListParagraph"/>
        <w:numPr>
          <w:ilvl w:val="0"/>
          <w:numId w:val="11"/>
        </w:numPr>
        <w:rPr>
          <w:rFonts w:ascii="Arial" w:hAnsi="Arial" w:cs="Arial"/>
          <w:i/>
          <w:iCs/>
          <w:color w:val="0070C0"/>
        </w:rPr>
      </w:pPr>
      <w:r>
        <w:rPr>
          <w:rFonts w:ascii="Arial" w:hAnsi="Arial" w:cs="Arial"/>
        </w:rPr>
        <w:t xml:space="preserve">Periodically assess the effectiveness of the QC system. This should provide valuable insights into which testing techniques work best on particular types of data, and can provide helpful information in fine-tuning the QC system. </w:t>
      </w:r>
    </w:p>
    <w:p w:rsidR="00F3613A" w:rsidRPr="00F3613A" w:rsidRDefault="00F3613A" w:rsidP="00F3613A">
      <w:pPr>
        <w:pStyle w:val="ListParagraph"/>
        <w:rPr>
          <w:rFonts w:ascii="Arial" w:hAnsi="Arial" w:cs="Arial"/>
          <w:i/>
          <w:iCs/>
          <w:color w:val="0070C0"/>
        </w:rPr>
      </w:pPr>
    </w:p>
    <w:p w:rsidR="0058388F" w:rsidRPr="005E3546" w:rsidRDefault="0058388F" w:rsidP="0058388F">
      <w:pPr>
        <w:pStyle w:val="ListParagraph"/>
        <w:numPr>
          <w:ilvl w:val="0"/>
          <w:numId w:val="11"/>
        </w:numPr>
        <w:rPr>
          <w:rFonts w:ascii="Arial" w:hAnsi="Arial" w:cs="Arial"/>
          <w:i/>
          <w:iCs/>
          <w:color w:val="0070C0"/>
        </w:rPr>
      </w:pPr>
      <w:r>
        <w:rPr>
          <w:rFonts w:ascii="Arial" w:hAnsi="Arial" w:cs="Arial"/>
        </w:rPr>
        <w:t xml:space="preserve">Do not delete obviously erroneous values, but do not allow them to remain accessible for either operational climate analysis or other QC testing </w:t>
      </w:r>
    </w:p>
    <w:p w:rsidR="005E3546" w:rsidRDefault="005E3546" w:rsidP="005E3546">
      <w:pPr>
        <w:pStyle w:val="ListParagraph"/>
        <w:rPr>
          <w:rFonts w:ascii="Arial" w:hAnsi="Arial" w:cs="Arial"/>
        </w:rPr>
      </w:pPr>
    </w:p>
    <w:p w:rsidR="00693821" w:rsidRPr="00A131CB" w:rsidRDefault="00703034" w:rsidP="00A131CB">
      <w:pPr>
        <w:rPr>
          <w:rFonts w:ascii="Arial" w:hAnsi="Arial" w:cs="Arial"/>
          <w:i/>
          <w:iCs/>
          <w:color w:val="0070C0"/>
        </w:rPr>
      </w:pPr>
      <w:r>
        <w:rPr>
          <w:rFonts w:ascii="Arial" w:hAnsi="Arial" w:cs="Arial"/>
          <w:i/>
          <w:iCs/>
          <w:color w:val="0070C0"/>
        </w:rPr>
        <w:t>5</w:t>
      </w:r>
      <w:r w:rsidR="00770966" w:rsidRPr="00DF157B">
        <w:rPr>
          <w:rFonts w:ascii="Arial" w:hAnsi="Arial" w:cs="Arial"/>
          <w:i/>
          <w:iCs/>
          <w:color w:val="0070C0"/>
        </w:rPr>
        <w:t>.5.</w:t>
      </w:r>
      <w:r w:rsidR="00770966">
        <w:rPr>
          <w:rFonts w:ascii="Arial" w:hAnsi="Arial" w:cs="Arial"/>
          <w:i/>
          <w:iCs/>
          <w:color w:val="0070C0"/>
        </w:rPr>
        <w:t>5</w:t>
      </w:r>
      <w:r w:rsidR="00770966" w:rsidRPr="00DF157B">
        <w:rPr>
          <w:rFonts w:ascii="Arial" w:hAnsi="Arial" w:cs="Arial"/>
          <w:i/>
          <w:iCs/>
          <w:color w:val="0070C0"/>
        </w:rPr>
        <w:t>.</w:t>
      </w:r>
      <w:r w:rsidR="00A131CB">
        <w:rPr>
          <w:rFonts w:ascii="Arial" w:hAnsi="Arial" w:cs="Arial"/>
          <w:i/>
          <w:iCs/>
          <w:color w:val="0070C0"/>
        </w:rPr>
        <w:t>3</w:t>
      </w:r>
      <w:r w:rsidR="00770966" w:rsidRPr="00DF157B">
        <w:rPr>
          <w:rFonts w:ascii="Arial" w:hAnsi="Arial" w:cs="Arial"/>
          <w:i/>
          <w:iCs/>
          <w:color w:val="0070C0"/>
        </w:rPr>
        <w:t xml:space="preserve">  </w:t>
      </w:r>
      <w:r w:rsidR="00770966">
        <w:rPr>
          <w:rFonts w:ascii="Arial" w:hAnsi="Arial" w:cs="Arial"/>
          <w:i/>
          <w:iCs/>
          <w:color w:val="0070C0"/>
        </w:rPr>
        <w:t xml:space="preserve">QC tests </w:t>
      </w:r>
      <w:r w:rsidR="00770966" w:rsidRPr="00DF157B">
        <w:rPr>
          <w:rFonts w:ascii="Arial" w:hAnsi="Arial" w:cs="Arial"/>
          <w:i/>
          <w:iCs/>
          <w:color w:val="0070C0"/>
        </w:rPr>
        <w:t xml:space="preserve"> </w:t>
      </w:r>
      <w:r w:rsidR="00770966">
        <w:rPr>
          <w:rFonts w:ascii="Arial" w:hAnsi="Arial" w:cs="Arial"/>
        </w:rPr>
        <w:t xml:space="preserve">  </w:t>
      </w:r>
      <w:r w:rsidR="00693821">
        <w:rPr>
          <w:rFonts w:ascii="Arial" w:hAnsi="Arial" w:cs="Arial"/>
        </w:rPr>
        <w:t xml:space="preserve">The </w:t>
      </w:r>
      <w:r w:rsidR="005E3546">
        <w:rPr>
          <w:rFonts w:ascii="Arial" w:hAnsi="Arial" w:cs="Arial"/>
        </w:rPr>
        <w:t xml:space="preserve">QC </w:t>
      </w:r>
      <w:r w:rsidR="00693821">
        <w:rPr>
          <w:rFonts w:ascii="Arial" w:hAnsi="Arial" w:cs="Arial"/>
        </w:rPr>
        <w:t>tests themselves general fall into a number of categories. Following WMO No xx, these are:</w:t>
      </w:r>
    </w:p>
    <w:p w:rsidR="00693821" w:rsidRPr="00770966" w:rsidRDefault="00693821" w:rsidP="00770966">
      <w:pPr>
        <w:pStyle w:val="ListParagraph"/>
        <w:numPr>
          <w:ilvl w:val="0"/>
          <w:numId w:val="10"/>
        </w:numPr>
        <w:rPr>
          <w:rFonts w:ascii="Arial" w:hAnsi="Arial" w:cs="Arial"/>
        </w:rPr>
      </w:pPr>
      <w:r w:rsidRPr="00770966">
        <w:rPr>
          <w:rFonts w:ascii="Arial" w:hAnsi="Arial" w:cs="Arial"/>
        </w:rPr>
        <w:t>Constraint tests (sensor-based range tests, where observations fall outside the theoretical l</w:t>
      </w:r>
      <w:r w:rsidR="002F267A">
        <w:rPr>
          <w:rFonts w:ascii="Arial" w:hAnsi="Arial" w:cs="Arial"/>
        </w:rPr>
        <w:t>imits of a sensor; domain tests -</w:t>
      </w:r>
      <w:r w:rsidRPr="00770966">
        <w:rPr>
          <w:rFonts w:ascii="Arial" w:hAnsi="Arial" w:cs="Arial"/>
        </w:rPr>
        <w:t xml:space="preserve"> is the value scientifically feasible</w:t>
      </w:r>
      <w:r w:rsidR="002F267A">
        <w:rPr>
          <w:rFonts w:ascii="Arial" w:hAnsi="Arial" w:cs="Arial"/>
        </w:rPr>
        <w:t>?</w:t>
      </w:r>
      <w:r w:rsidRPr="00770966">
        <w:rPr>
          <w:rFonts w:ascii="Arial" w:hAnsi="Arial" w:cs="Arial"/>
        </w:rPr>
        <w:t>)</w:t>
      </w:r>
    </w:p>
    <w:p w:rsidR="003E58F4" w:rsidRPr="00770966" w:rsidRDefault="00693821" w:rsidP="00770966">
      <w:pPr>
        <w:pStyle w:val="ListParagraph"/>
        <w:numPr>
          <w:ilvl w:val="0"/>
          <w:numId w:val="10"/>
        </w:numPr>
        <w:rPr>
          <w:rFonts w:ascii="Arial" w:hAnsi="Arial" w:cs="Arial"/>
        </w:rPr>
      </w:pPr>
      <w:r w:rsidRPr="00770966">
        <w:rPr>
          <w:rFonts w:ascii="Arial" w:hAnsi="Arial" w:cs="Arial"/>
        </w:rPr>
        <w:t xml:space="preserve">Consistency tests (tests whether </w:t>
      </w:r>
      <w:r w:rsidR="00534886" w:rsidRPr="00770966">
        <w:rPr>
          <w:rFonts w:ascii="Arial" w:hAnsi="Arial" w:cs="Arial"/>
        </w:rPr>
        <w:t xml:space="preserve">data from two or more sources are consistent, e.g., sunshine hours </w:t>
      </w:r>
      <w:r w:rsidR="002F267A" w:rsidRPr="00770966">
        <w:rPr>
          <w:rFonts w:ascii="Arial" w:hAnsi="Arial" w:cs="Arial"/>
        </w:rPr>
        <w:t>exceeds</w:t>
      </w:r>
      <w:r w:rsidR="002F267A">
        <w:rPr>
          <w:rFonts w:ascii="Arial" w:hAnsi="Arial" w:cs="Arial"/>
        </w:rPr>
        <w:t xml:space="preserve"> maximum possible for time of year; </w:t>
      </w:r>
      <w:r w:rsidR="00534886" w:rsidRPr="00770966">
        <w:rPr>
          <w:rFonts w:ascii="Arial" w:hAnsi="Arial" w:cs="Arial"/>
        </w:rPr>
        <w:t xml:space="preserve">dew point &gt; wet bulb; </w:t>
      </w:r>
      <w:r w:rsidR="002F267A">
        <w:rPr>
          <w:rFonts w:ascii="Arial" w:hAnsi="Arial" w:cs="Arial"/>
        </w:rPr>
        <w:t>in</w:t>
      </w:r>
      <w:r w:rsidR="00534886" w:rsidRPr="00770966">
        <w:rPr>
          <w:rFonts w:ascii="Arial" w:hAnsi="Arial" w:cs="Arial"/>
        </w:rPr>
        <w:t xml:space="preserve">consistency between three-hourly values and daily maximum/minimum; </w:t>
      </w:r>
      <w:r w:rsidR="002F267A">
        <w:rPr>
          <w:rFonts w:ascii="Arial" w:hAnsi="Arial" w:cs="Arial"/>
        </w:rPr>
        <w:t>improbable precipitation considering humidity, cloud, etc</w:t>
      </w:r>
      <w:r w:rsidR="003E58F4" w:rsidRPr="00770966">
        <w:rPr>
          <w:rFonts w:ascii="Arial" w:hAnsi="Arial" w:cs="Arial"/>
        </w:rPr>
        <w:t>, among others)</w:t>
      </w:r>
    </w:p>
    <w:p w:rsidR="003E58F4" w:rsidRPr="00770966" w:rsidRDefault="003E58F4" w:rsidP="00770966">
      <w:pPr>
        <w:pStyle w:val="ListParagraph"/>
        <w:numPr>
          <w:ilvl w:val="0"/>
          <w:numId w:val="10"/>
        </w:numPr>
        <w:rPr>
          <w:rFonts w:ascii="Arial" w:hAnsi="Arial" w:cs="Arial"/>
        </w:rPr>
      </w:pPr>
      <w:r w:rsidRPr="00770966">
        <w:rPr>
          <w:rFonts w:ascii="Arial" w:hAnsi="Arial" w:cs="Arial"/>
        </w:rPr>
        <w:t>Heuristic tests (tests that rely on experience and knowledge of observation processes and instrumentation to test for inconsistent or unlikely values, e.g., tests to check whether wet bulb wick has dried out)</w:t>
      </w:r>
    </w:p>
    <w:p w:rsidR="003E58F4" w:rsidRPr="00770966" w:rsidRDefault="00770966" w:rsidP="00770966">
      <w:pPr>
        <w:pStyle w:val="ListParagraph"/>
        <w:numPr>
          <w:ilvl w:val="0"/>
          <w:numId w:val="10"/>
        </w:numPr>
        <w:rPr>
          <w:rFonts w:ascii="Arial" w:hAnsi="Arial" w:cs="Arial"/>
        </w:rPr>
      </w:pPr>
      <w:r w:rsidRPr="00770966">
        <w:rPr>
          <w:rFonts w:ascii="Arial" w:hAnsi="Arial" w:cs="Arial"/>
        </w:rPr>
        <w:lastRenderedPageBreak/>
        <w:t xml:space="preserve">Data provision tests </w:t>
      </w:r>
      <w:r w:rsidR="003E58F4" w:rsidRPr="00770966">
        <w:rPr>
          <w:rFonts w:ascii="Arial" w:hAnsi="Arial" w:cs="Arial"/>
        </w:rPr>
        <w:t xml:space="preserve"> </w:t>
      </w:r>
      <w:r w:rsidRPr="00770966">
        <w:rPr>
          <w:rFonts w:ascii="Arial" w:hAnsi="Arial" w:cs="Arial"/>
        </w:rPr>
        <w:t xml:space="preserve">(e.g., </w:t>
      </w:r>
      <w:r w:rsidR="003E58F4" w:rsidRPr="00770966">
        <w:rPr>
          <w:rFonts w:ascii="Arial" w:hAnsi="Arial" w:cs="Arial"/>
        </w:rPr>
        <w:t>comparing local clock time with time received</w:t>
      </w:r>
      <w:r w:rsidR="002F267A">
        <w:rPr>
          <w:rFonts w:ascii="Arial" w:hAnsi="Arial" w:cs="Arial"/>
        </w:rPr>
        <w:t>;</w:t>
      </w:r>
      <w:r w:rsidR="003E58F4" w:rsidRPr="00770966">
        <w:rPr>
          <w:rFonts w:ascii="Arial" w:hAnsi="Arial" w:cs="Arial"/>
        </w:rPr>
        <w:t xml:space="preserve"> testing for large gaps between observations)</w:t>
      </w:r>
    </w:p>
    <w:p w:rsidR="00770966" w:rsidRDefault="003E58F4" w:rsidP="00770966">
      <w:pPr>
        <w:pStyle w:val="ListParagraph"/>
        <w:numPr>
          <w:ilvl w:val="0"/>
          <w:numId w:val="10"/>
        </w:numPr>
        <w:rPr>
          <w:rFonts w:ascii="Arial" w:hAnsi="Arial" w:cs="Arial"/>
        </w:rPr>
      </w:pPr>
      <w:r w:rsidRPr="00770966">
        <w:rPr>
          <w:rFonts w:ascii="Arial" w:hAnsi="Arial" w:cs="Arial"/>
        </w:rPr>
        <w:t>Statistical tests (analyse against historical data or spatial variability patterns to detect inconsistent or unlikely values, e.g., flat line or spike tests, spatial tests via linear regress</w:t>
      </w:r>
      <w:r w:rsidR="00770966">
        <w:rPr>
          <w:rFonts w:ascii="Arial" w:hAnsi="Arial" w:cs="Arial"/>
        </w:rPr>
        <w:t>i</w:t>
      </w:r>
      <w:r w:rsidRPr="00770966">
        <w:rPr>
          <w:rFonts w:ascii="Arial" w:hAnsi="Arial" w:cs="Arial"/>
        </w:rPr>
        <w:t xml:space="preserve">on or mapping, </w:t>
      </w:r>
      <w:r w:rsidR="00770966">
        <w:rPr>
          <w:rFonts w:ascii="Arial" w:hAnsi="Arial" w:cs="Arial"/>
        </w:rPr>
        <w:t>among many others</w:t>
      </w:r>
      <w:r w:rsidRPr="00770966">
        <w:rPr>
          <w:rFonts w:ascii="Arial" w:hAnsi="Arial" w:cs="Arial"/>
        </w:rPr>
        <w:t>)</w:t>
      </w:r>
      <w:r w:rsidR="00770966">
        <w:rPr>
          <w:rFonts w:ascii="Arial" w:hAnsi="Arial" w:cs="Arial"/>
        </w:rPr>
        <w:t>.</w:t>
      </w:r>
    </w:p>
    <w:p w:rsidR="00D70F3E" w:rsidRPr="00770966" w:rsidRDefault="00770966" w:rsidP="00770966">
      <w:pPr>
        <w:ind w:left="360"/>
        <w:rPr>
          <w:rFonts w:ascii="Arial" w:hAnsi="Arial" w:cs="Arial"/>
        </w:rPr>
      </w:pPr>
      <w:r>
        <w:rPr>
          <w:rFonts w:ascii="Arial" w:hAnsi="Arial" w:cs="Arial"/>
        </w:rPr>
        <w:t xml:space="preserve">A summary of these tests, including whether the tests should be regarded as Mandatory, Recommended or Optional, is provided in Annex 1 to WMO No xx. Details of the tests, including algorithms, computation methods, and specified frequency and order of the tests, are provided in Annex 2.  </w:t>
      </w:r>
    </w:p>
    <w:p w:rsidR="00F3613A" w:rsidRDefault="00F3613A" w:rsidP="00F3613A">
      <w:pPr>
        <w:rPr>
          <w:rFonts w:ascii="Arial" w:hAnsi="Arial" w:cs="Arial"/>
          <w:b/>
          <w:bCs/>
          <w:sz w:val="24"/>
          <w:szCs w:val="24"/>
        </w:rPr>
      </w:pPr>
    </w:p>
    <w:p w:rsidR="003E0D7A" w:rsidRDefault="00F3613A" w:rsidP="00F3613A">
      <w:r>
        <w:rPr>
          <w:rFonts w:ascii="Arial" w:hAnsi="Arial" w:cs="Arial"/>
          <w:b/>
          <w:bCs/>
          <w:sz w:val="24"/>
          <w:szCs w:val="24"/>
        </w:rPr>
        <w:t xml:space="preserve">Possible </w:t>
      </w:r>
      <w:r w:rsidR="00920D5D" w:rsidRPr="00920D5D">
        <w:rPr>
          <w:rFonts w:ascii="Arial" w:hAnsi="Arial" w:cs="Arial"/>
          <w:b/>
          <w:bCs/>
          <w:sz w:val="24"/>
          <w:szCs w:val="24"/>
        </w:rPr>
        <w:t>regulations</w:t>
      </w:r>
      <w:r w:rsidR="00920D5D">
        <w:t>:</w:t>
      </w:r>
    </w:p>
    <w:p w:rsidR="00F3613A" w:rsidRDefault="009976EF" w:rsidP="009976EF">
      <w:pPr>
        <w:pStyle w:val="ListParagraph"/>
        <w:numPr>
          <w:ilvl w:val="0"/>
          <w:numId w:val="3"/>
        </w:numPr>
        <w:rPr>
          <w:rFonts w:asciiTheme="minorBidi" w:hAnsiTheme="minorBidi"/>
        </w:rPr>
      </w:pPr>
      <w:r>
        <w:rPr>
          <w:rFonts w:asciiTheme="minorBidi" w:hAnsiTheme="minorBidi"/>
        </w:rPr>
        <w:t>Climate q</w:t>
      </w:r>
      <w:r w:rsidR="00F3613A">
        <w:rPr>
          <w:rFonts w:asciiTheme="minorBidi" w:hAnsiTheme="minorBidi"/>
        </w:rPr>
        <w:t xml:space="preserve">uality assurance processes shall include monitoring systems that include: </w:t>
      </w:r>
    </w:p>
    <w:p w:rsidR="00F3613A" w:rsidRDefault="009976EF" w:rsidP="009976EF">
      <w:pPr>
        <w:pStyle w:val="ListParagraph"/>
        <w:numPr>
          <w:ilvl w:val="0"/>
          <w:numId w:val="12"/>
        </w:numPr>
        <w:rPr>
          <w:rFonts w:asciiTheme="minorBidi" w:hAnsiTheme="minorBidi"/>
        </w:rPr>
      </w:pPr>
      <w:r>
        <w:rPr>
          <w:rFonts w:asciiTheme="minorBidi" w:hAnsiTheme="minorBidi"/>
        </w:rPr>
        <w:t>Remote m</w:t>
      </w:r>
      <w:r w:rsidR="00F3613A">
        <w:rPr>
          <w:rFonts w:asciiTheme="minorBidi" w:hAnsiTheme="minorBidi"/>
        </w:rPr>
        <w:t xml:space="preserve">onitoring of </w:t>
      </w:r>
      <w:r>
        <w:rPr>
          <w:rFonts w:asciiTheme="minorBidi" w:hAnsiTheme="minorBidi"/>
        </w:rPr>
        <w:t>electronic sensors, automatic weather stations etc, with an alert protocol that identifies malfunctions, missing data, or ingest problems;</w:t>
      </w:r>
    </w:p>
    <w:p w:rsidR="009976EF" w:rsidRDefault="009976EF" w:rsidP="009976EF">
      <w:pPr>
        <w:pStyle w:val="ListParagraph"/>
        <w:numPr>
          <w:ilvl w:val="0"/>
          <w:numId w:val="12"/>
        </w:numPr>
        <w:rPr>
          <w:rFonts w:asciiTheme="minorBidi" w:hAnsiTheme="minorBidi"/>
        </w:rPr>
      </w:pPr>
      <w:r>
        <w:rPr>
          <w:rFonts w:asciiTheme="minorBidi" w:hAnsiTheme="minorBidi"/>
        </w:rPr>
        <w:t>Standard operating procedures shall include provision for the prompt recovery of data where faults have led to missing or corrupted data;</w:t>
      </w:r>
    </w:p>
    <w:p w:rsidR="009976EF" w:rsidRDefault="009976EF" w:rsidP="009976EF">
      <w:pPr>
        <w:pStyle w:val="ListParagraph"/>
        <w:numPr>
          <w:ilvl w:val="0"/>
          <w:numId w:val="12"/>
        </w:numPr>
        <w:rPr>
          <w:rFonts w:asciiTheme="minorBidi" w:hAnsiTheme="minorBidi"/>
        </w:rPr>
      </w:pPr>
      <w:r>
        <w:rPr>
          <w:rFonts w:asciiTheme="minorBidi" w:hAnsiTheme="minorBidi"/>
        </w:rPr>
        <w:t xml:space="preserve">The results of QC processes shall be analysed, and systemic errors or problems revealed by the analysis shall be fed back to the data providers for rectification. </w:t>
      </w:r>
    </w:p>
    <w:p w:rsidR="009976EF" w:rsidRDefault="009976EF" w:rsidP="009976EF">
      <w:pPr>
        <w:pStyle w:val="ListParagraph"/>
        <w:ind w:left="1080"/>
        <w:rPr>
          <w:rFonts w:asciiTheme="minorBidi" w:hAnsiTheme="minorBidi"/>
        </w:rPr>
      </w:pPr>
    </w:p>
    <w:p w:rsidR="009976EF" w:rsidRDefault="00920D5D" w:rsidP="00F3613A">
      <w:pPr>
        <w:pStyle w:val="ListParagraph"/>
        <w:numPr>
          <w:ilvl w:val="0"/>
          <w:numId w:val="3"/>
        </w:numPr>
        <w:rPr>
          <w:rFonts w:asciiTheme="minorBidi" w:hAnsiTheme="minorBidi"/>
        </w:rPr>
      </w:pPr>
      <w:r w:rsidRPr="0066272E">
        <w:rPr>
          <w:rFonts w:asciiTheme="minorBidi" w:hAnsiTheme="minorBidi"/>
        </w:rPr>
        <w:t xml:space="preserve">All data </w:t>
      </w:r>
      <w:r w:rsidR="00F3613A" w:rsidRPr="0066272E">
        <w:rPr>
          <w:rFonts w:asciiTheme="minorBidi" w:hAnsiTheme="minorBidi"/>
        </w:rPr>
        <w:t xml:space="preserve">shall </w:t>
      </w:r>
      <w:r w:rsidRPr="0066272E">
        <w:rPr>
          <w:rFonts w:asciiTheme="minorBidi" w:hAnsiTheme="minorBidi"/>
        </w:rPr>
        <w:t>be quality con</w:t>
      </w:r>
      <w:r w:rsidR="0066272E" w:rsidRPr="0066272E">
        <w:rPr>
          <w:rFonts w:asciiTheme="minorBidi" w:hAnsiTheme="minorBidi"/>
        </w:rPr>
        <w:t>trolled prior to final archival.</w:t>
      </w:r>
      <w:r w:rsidRPr="0066272E">
        <w:rPr>
          <w:rFonts w:asciiTheme="minorBidi" w:hAnsiTheme="minorBidi"/>
        </w:rPr>
        <w:t xml:space="preserve"> </w:t>
      </w:r>
    </w:p>
    <w:p w:rsidR="00920D5D" w:rsidRPr="00F3613A" w:rsidRDefault="00920D5D" w:rsidP="00F3613A">
      <w:pPr>
        <w:pStyle w:val="ListParagraph"/>
        <w:numPr>
          <w:ilvl w:val="0"/>
          <w:numId w:val="3"/>
        </w:numPr>
        <w:rPr>
          <w:rFonts w:asciiTheme="minorBidi" w:hAnsiTheme="minorBidi"/>
        </w:rPr>
      </w:pPr>
      <w:r w:rsidRPr="00F3613A">
        <w:rPr>
          <w:rFonts w:asciiTheme="minorBidi" w:hAnsiTheme="minorBidi"/>
        </w:rPr>
        <w:t>The results of all quality control testing shall be</w:t>
      </w:r>
      <w:r w:rsidR="00F3613A" w:rsidRPr="00F3613A">
        <w:rPr>
          <w:rFonts w:asciiTheme="minorBidi" w:hAnsiTheme="minorBidi"/>
        </w:rPr>
        <w:t xml:space="preserve"> documented, including the assignment of </w:t>
      </w:r>
      <w:r w:rsidRPr="00F3613A">
        <w:rPr>
          <w:rFonts w:asciiTheme="minorBidi" w:hAnsiTheme="minorBidi"/>
        </w:rPr>
        <w:t xml:space="preserve">quality flags </w:t>
      </w:r>
      <w:r w:rsidR="00F3613A" w:rsidRPr="00F3613A">
        <w:rPr>
          <w:rFonts w:asciiTheme="minorBidi" w:hAnsiTheme="minorBidi"/>
        </w:rPr>
        <w:t xml:space="preserve">representing data source and confidence in the observed value, </w:t>
      </w:r>
      <w:r w:rsidRPr="00F3613A">
        <w:rPr>
          <w:rFonts w:asciiTheme="minorBidi" w:hAnsiTheme="minorBidi"/>
        </w:rPr>
        <w:t>as part of the metadata</w:t>
      </w:r>
      <w:r w:rsidR="0066272E">
        <w:rPr>
          <w:rFonts w:asciiTheme="minorBidi" w:hAnsiTheme="minorBidi"/>
        </w:rPr>
        <w:t xml:space="preserve">. </w:t>
      </w:r>
    </w:p>
    <w:p w:rsidR="00920D5D" w:rsidRPr="00F3613A" w:rsidRDefault="00920D5D" w:rsidP="00920D5D">
      <w:pPr>
        <w:pStyle w:val="ListParagraph"/>
        <w:numPr>
          <w:ilvl w:val="0"/>
          <w:numId w:val="3"/>
        </w:numPr>
        <w:rPr>
          <w:rFonts w:asciiTheme="minorBidi" w:hAnsiTheme="minorBidi"/>
        </w:rPr>
      </w:pPr>
      <w:r w:rsidRPr="00F3613A">
        <w:rPr>
          <w:rFonts w:asciiTheme="minorBidi" w:hAnsiTheme="minorBidi"/>
        </w:rPr>
        <w:t xml:space="preserve">An audit trail, and/or versions </w:t>
      </w:r>
      <w:r w:rsidR="006335D8">
        <w:rPr>
          <w:rFonts w:asciiTheme="minorBidi" w:hAnsiTheme="minorBidi"/>
        </w:rPr>
        <w:t>of the data shall be maintained</w:t>
      </w:r>
      <w:r w:rsidRPr="00F3613A">
        <w:rPr>
          <w:rFonts w:asciiTheme="minorBidi" w:hAnsiTheme="minorBidi"/>
        </w:rPr>
        <w:t xml:space="preserve">, to ensure the provenance of the data can be determined. </w:t>
      </w:r>
    </w:p>
    <w:p w:rsidR="00F3613A" w:rsidRDefault="00F3613A" w:rsidP="00F3613A">
      <w:pPr>
        <w:pStyle w:val="ListParagraph"/>
        <w:numPr>
          <w:ilvl w:val="0"/>
          <w:numId w:val="3"/>
        </w:numPr>
        <w:rPr>
          <w:rFonts w:asciiTheme="minorBidi" w:hAnsiTheme="minorBidi"/>
        </w:rPr>
      </w:pPr>
      <w:r w:rsidRPr="00F3613A">
        <w:rPr>
          <w:rFonts w:asciiTheme="minorBidi" w:hAnsiTheme="minorBidi"/>
        </w:rPr>
        <w:t>The QC process shall be fully documented, and this documenta</w:t>
      </w:r>
      <w:r>
        <w:rPr>
          <w:rFonts w:asciiTheme="minorBidi" w:hAnsiTheme="minorBidi"/>
        </w:rPr>
        <w:t>tio</w:t>
      </w:r>
      <w:r w:rsidRPr="00F3613A">
        <w:rPr>
          <w:rFonts w:asciiTheme="minorBidi" w:hAnsiTheme="minorBidi"/>
        </w:rPr>
        <w:t xml:space="preserve">n maintained to provide a continuous record of the QC process, algorithms, etc </w:t>
      </w:r>
    </w:p>
    <w:p w:rsidR="002B3AD0" w:rsidRDefault="002B3AD0" w:rsidP="002B3AD0">
      <w:pPr>
        <w:pStyle w:val="ListParagraph"/>
        <w:rPr>
          <w:rFonts w:asciiTheme="minorBidi" w:hAnsiTheme="minorBidi"/>
        </w:rPr>
      </w:pPr>
    </w:p>
    <w:p w:rsidR="00F70B4B" w:rsidRDefault="00F70B4B" w:rsidP="002B3AD0">
      <w:pPr>
        <w:pStyle w:val="ListParagraph"/>
        <w:rPr>
          <w:rFonts w:asciiTheme="minorBidi" w:hAnsiTheme="minorBidi"/>
        </w:rPr>
      </w:pPr>
    </w:p>
    <w:p w:rsidR="002B3AD0" w:rsidRPr="00730283" w:rsidRDefault="00730283" w:rsidP="00730283">
      <w:pPr>
        <w:pStyle w:val="ListParagraph"/>
        <w:numPr>
          <w:ilvl w:val="1"/>
          <w:numId w:val="18"/>
        </w:numPr>
        <w:rPr>
          <w:rFonts w:ascii="Arial" w:hAnsi="Arial" w:cs="Arial"/>
          <w:b/>
          <w:sz w:val="24"/>
          <w:szCs w:val="24"/>
        </w:rPr>
      </w:pPr>
      <w:r>
        <w:rPr>
          <w:rFonts w:ascii="Arial" w:hAnsi="Arial" w:cs="Arial"/>
          <w:b/>
          <w:sz w:val="24"/>
          <w:szCs w:val="24"/>
        </w:rPr>
        <w:t xml:space="preserve">   </w:t>
      </w:r>
      <w:r w:rsidR="002B3AD0" w:rsidRPr="00730283">
        <w:rPr>
          <w:rFonts w:ascii="Arial" w:hAnsi="Arial" w:cs="Arial"/>
          <w:b/>
          <w:sz w:val="24"/>
          <w:szCs w:val="24"/>
        </w:rPr>
        <w:t xml:space="preserve">Management of observational, discoverability and provenance metadata </w:t>
      </w:r>
    </w:p>
    <w:p w:rsidR="002B3AD0" w:rsidRDefault="002B3AD0" w:rsidP="002B3AD0">
      <w:pPr>
        <w:ind w:left="180"/>
        <w:rPr>
          <w:rFonts w:ascii="Arial" w:hAnsi="Arial" w:cs="Arial"/>
          <w:bCs/>
        </w:rPr>
      </w:pPr>
      <w:r w:rsidRPr="002B3AD0">
        <w:rPr>
          <w:rFonts w:ascii="Arial" w:hAnsi="Arial" w:cs="Arial"/>
          <w:bCs/>
        </w:rPr>
        <w:t>There are three main types of metadata pertinent to the management of the Climate Record and the provision of climate services. These are: Observations (or WIGOS) metadata; discoverability (or WIS) metadata, and provenance metadata. The three types were defined in Chapter</w:t>
      </w:r>
      <w:r w:rsidR="0066272E">
        <w:rPr>
          <w:rFonts w:ascii="Arial" w:hAnsi="Arial" w:cs="Arial"/>
          <w:bCs/>
        </w:rPr>
        <w:t xml:space="preserve"> 3</w:t>
      </w:r>
      <w:r w:rsidRPr="002B3AD0">
        <w:rPr>
          <w:rFonts w:ascii="Arial" w:hAnsi="Arial" w:cs="Arial"/>
          <w:bCs/>
        </w:rPr>
        <w:t>.</w:t>
      </w:r>
      <w:r>
        <w:rPr>
          <w:rFonts w:ascii="Arial" w:hAnsi="Arial" w:cs="Arial"/>
          <w:bCs/>
        </w:rPr>
        <w:t xml:space="preserve">  A brief overview of the requirements for such metadata follows. </w:t>
      </w:r>
    </w:p>
    <w:p w:rsidR="00514FDA" w:rsidRDefault="00514FDA" w:rsidP="002B3AD0">
      <w:pPr>
        <w:ind w:left="180"/>
        <w:rPr>
          <w:rFonts w:ascii="Arial" w:hAnsi="Arial" w:cs="Arial"/>
          <w:b/>
          <w:sz w:val="24"/>
          <w:szCs w:val="24"/>
        </w:rPr>
      </w:pPr>
    </w:p>
    <w:p w:rsidR="00514FDA" w:rsidRPr="0025641E" w:rsidRDefault="00703034" w:rsidP="002B3AD0">
      <w:pPr>
        <w:ind w:left="180"/>
        <w:rPr>
          <w:rFonts w:ascii="Arial" w:hAnsi="Arial" w:cs="Arial"/>
          <w:bCs/>
        </w:rPr>
      </w:pPr>
      <w:r>
        <w:rPr>
          <w:rFonts w:ascii="Arial" w:hAnsi="Arial" w:cs="Arial"/>
          <w:b/>
          <w:sz w:val="24"/>
          <w:szCs w:val="24"/>
        </w:rPr>
        <w:t>5</w:t>
      </w:r>
      <w:r w:rsidR="00514FDA" w:rsidRPr="00514FDA">
        <w:rPr>
          <w:rFonts w:ascii="Arial" w:hAnsi="Arial" w:cs="Arial"/>
          <w:b/>
          <w:sz w:val="24"/>
          <w:szCs w:val="24"/>
        </w:rPr>
        <w:t xml:space="preserve">.6.1 </w:t>
      </w:r>
      <w:r w:rsidR="002B3AD0" w:rsidRPr="0025641E">
        <w:rPr>
          <w:rFonts w:ascii="Arial" w:hAnsi="Arial" w:cs="Arial"/>
          <w:b/>
        </w:rPr>
        <w:t xml:space="preserve">Observational </w:t>
      </w:r>
      <w:r w:rsidR="00D54177" w:rsidRPr="0025641E">
        <w:rPr>
          <w:rFonts w:ascii="Arial" w:hAnsi="Arial" w:cs="Arial"/>
          <w:b/>
        </w:rPr>
        <w:t xml:space="preserve">(WIGOS) </w:t>
      </w:r>
      <w:r w:rsidR="002B3AD0" w:rsidRPr="0025641E">
        <w:rPr>
          <w:rFonts w:ascii="Arial" w:hAnsi="Arial" w:cs="Arial"/>
          <w:b/>
        </w:rPr>
        <w:t>Metadata</w:t>
      </w:r>
      <w:r w:rsidR="002B3AD0" w:rsidRPr="0025641E">
        <w:rPr>
          <w:rFonts w:ascii="Arial" w:hAnsi="Arial" w:cs="Arial"/>
          <w:bCs/>
        </w:rPr>
        <w:t xml:space="preserve">. </w:t>
      </w:r>
    </w:p>
    <w:p w:rsidR="002B3AD0" w:rsidRDefault="008420C9" w:rsidP="009D1CAD">
      <w:pPr>
        <w:ind w:left="180"/>
        <w:rPr>
          <w:rFonts w:ascii="Arial" w:hAnsi="Arial" w:cs="Arial"/>
          <w:bCs/>
        </w:rPr>
      </w:pPr>
      <w:r>
        <w:rPr>
          <w:rFonts w:ascii="Arial" w:hAnsi="Arial" w:cs="Arial"/>
          <w:bCs/>
        </w:rPr>
        <w:t xml:space="preserve">As defined earlier, </w:t>
      </w:r>
      <w:r w:rsidR="0058352E">
        <w:rPr>
          <w:rFonts w:ascii="Arial" w:hAnsi="Arial" w:cs="Arial"/>
          <w:bCs/>
        </w:rPr>
        <w:t xml:space="preserve">this type of metadata </w:t>
      </w:r>
      <w:r>
        <w:rPr>
          <w:rFonts w:ascii="Arial" w:hAnsi="Arial" w:cs="Arial"/>
          <w:bCs/>
        </w:rPr>
        <w:t>describe</w:t>
      </w:r>
      <w:r w:rsidR="0058352E">
        <w:rPr>
          <w:rFonts w:ascii="Arial" w:hAnsi="Arial" w:cs="Arial"/>
          <w:bCs/>
        </w:rPr>
        <w:t>s</w:t>
      </w:r>
      <w:r>
        <w:rPr>
          <w:rFonts w:ascii="Arial" w:hAnsi="Arial" w:cs="Arial"/>
          <w:bCs/>
        </w:rPr>
        <w:t xml:space="preserve"> the how, when and where meteorological observations were made, and the conditions they were made under. It is a requirement that </w:t>
      </w:r>
      <w:r>
        <w:rPr>
          <w:rFonts w:ascii="Arial" w:hAnsi="Arial" w:cs="Arial"/>
          <w:bCs/>
        </w:rPr>
        <w:lastRenderedPageBreak/>
        <w:t>obs</w:t>
      </w:r>
      <w:r w:rsidR="009D1CAD">
        <w:rPr>
          <w:rFonts w:ascii="Arial" w:hAnsi="Arial" w:cs="Arial"/>
          <w:bCs/>
        </w:rPr>
        <w:t>er</w:t>
      </w:r>
      <w:r>
        <w:rPr>
          <w:rFonts w:ascii="Arial" w:hAnsi="Arial" w:cs="Arial"/>
          <w:bCs/>
        </w:rPr>
        <w:t>vat</w:t>
      </w:r>
      <w:r w:rsidR="009D1CAD">
        <w:rPr>
          <w:rFonts w:ascii="Arial" w:hAnsi="Arial" w:cs="Arial"/>
          <w:bCs/>
        </w:rPr>
        <w:t>io</w:t>
      </w:r>
      <w:r>
        <w:rPr>
          <w:rFonts w:ascii="Arial" w:hAnsi="Arial" w:cs="Arial"/>
          <w:bCs/>
        </w:rPr>
        <w:t xml:space="preserve">ns metadata is documented and stored in an NMHS metadata system according to WMO and NMHS standard practices, and that the metadata be readily linked to the data </w:t>
      </w:r>
      <w:r w:rsidR="0058352E">
        <w:rPr>
          <w:rFonts w:ascii="Arial" w:hAnsi="Arial" w:cs="Arial"/>
          <w:bCs/>
        </w:rPr>
        <w:t>they</w:t>
      </w:r>
      <w:r>
        <w:rPr>
          <w:rFonts w:ascii="Arial" w:hAnsi="Arial" w:cs="Arial"/>
          <w:bCs/>
        </w:rPr>
        <w:t xml:space="preserve"> support.</w:t>
      </w:r>
      <w:r w:rsidR="00D54177">
        <w:rPr>
          <w:rFonts w:ascii="Arial" w:hAnsi="Arial" w:cs="Arial"/>
          <w:bCs/>
        </w:rPr>
        <w:t xml:space="preserve"> It is also a requirement that when exchanging observations internationally, the associated WIGOS metadata also be exchanged. </w:t>
      </w:r>
    </w:p>
    <w:p w:rsidR="008420C9" w:rsidRDefault="008420C9" w:rsidP="009D1CAD">
      <w:pPr>
        <w:ind w:left="180"/>
        <w:rPr>
          <w:rFonts w:ascii="Arial" w:hAnsi="Arial" w:cs="Arial"/>
          <w:bCs/>
        </w:rPr>
      </w:pPr>
      <w:r>
        <w:rPr>
          <w:rFonts w:ascii="Arial" w:hAnsi="Arial" w:cs="Arial"/>
          <w:bCs/>
        </w:rPr>
        <w:t>At least for the higher quality stations used for climate and climate change monito</w:t>
      </w:r>
      <w:r w:rsidR="00FE45B0">
        <w:rPr>
          <w:rFonts w:ascii="Arial" w:hAnsi="Arial" w:cs="Arial"/>
          <w:bCs/>
        </w:rPr>
        <w:t>ring (Tiers 1 and 2 in Chapter 4.1</w:t>
      </w:r>
      <w:r>
        <w:rPr>
          <w:rFonts w:ascii="Arial" w:hAnsi="Arial" w:cs="Arial"/>
          <w:bCs/>
        </w:rPr>
        <w:t xml:space="preserve">) </w:t>
      </w:r>
      <w:r w:rsidR="00514FDA">
        <w:rPr>
          <w:rFonts w:ascii="Arial" w:hAnsi="Arial" w:cs="Arial"/>
          <w:bCs/>
        </w:rPr>
        <w:t>t</w:t>
      </w:r>
      <w:r>
        <w:rPr>
          <w:rFonts w:ascii="Arial" w:hAnsi="Arial" w:cs="Arial"/>
          <w:bCs/>
        </w:rPr>
        <w:t>he metadata kept must be adequate to support quality control and homogenisation processes</w:t>
      </w:r>
      <w:r w:rsidR="009D1CAD">
        <w:rPr>
          <w:rFonts w:ascii="Arial" w:hAnsi="Arial" w:cs="Arial"/>
          <w:bCs/>
        </w:rPr>
        <w:t xml:space="preserve">. A detailed summary of requirements is provided in WMO No 1131, Section </w:t>
      </w:r>
      <w:r w:rsidR="00703034">
        <w:rPr>
          <w:rFonts w:ascii="Arial" w:hAnsi="Arial" w:cs="Arial"/>
          <w:bCs/>
        </w:rPr>
        <w:t>5</w:t>
      </w:r>
      <w:r w:rsidR="009D1CAD">
        <w:rPr>
          <w:rFonts w:ascii="Arial" w:hAnsi="Arial" w:cs="Arial"/>
          <w:bCs/>
        </w:rPr>
        <w:t>.3.1, and i</w:t>
      </w:r>
      <w:r>
        <w:rPr>
          <w:rFonts w:ascii="Arial" w:hAnsi="Arial" w:cs="Arial"/>
          <w:bCs/>
        </w:rPr>
        <w:t>nclude</w:t>
      </w:r>
      <w:r w:rsidR="009D1CAD">
        <w:rPr>
          <w:rFonts w:ascii="Arial" w:hAnsi="Arial" w:cs="Arial"/>
          <w:bCs/>
        </w:rPr>
        <w:t>s</w:t>
      </w:r>
      <w:r>
        <w:rPr>
          <w:rFonts w:ascii="Arial" w:hAnsi="Arial" w:cs="Arial"/>
          <w:bCs/>
        </w:rPr>
        <w:t xml:space="preserve"> the following information: </w:t>
      </w:r>
    </w:p>
    <w:p w:rsidR="008420C9" w:rsidRPr="00514FDA" w:rsidRDefault="009D1CAD" w:rsidP="00514FDA">
      <w:pPr>
        <w:pStyle w:val="ListParagraph"/>
        <w:numPr>
          <w:ilvl w:val="0"/>
          <w:numId w:val="13"/>
        </w:numPr>
        <w:rPr>
          <w:rFonts w:ascii="Arial" w:hAnsi="Arial" w:cs="Arial"/>
          <w:bCs/>
        </w:rPr>
      </w:pPr>
      <w:r>
        <w:rPr>
          <w:rFonts w:ascii="Arial" w:hAnsi="Arial" w:cs="Arial"/>
          <w:bCs/>
        </w:rPr>
        <w:t xml:space="preserve">Identifier number (including any changes), </w:t>
      </w:r>
      <w:r w:rsidR="008420C9" w:rsidRPr="00514FDA">
        <w:rPr>
          <w:rFonts w:ascii="Arial" w:hAnsi="Arial" w:cs="Arial"/>
          <w:bCs/>
        </w:rPr>
        <w:t>Latitude, longitude and elevation of the station</w:t>
      </w:r>
      <w:r>
        <w:rPr>
          <w:rFonts w:ascii="Arial" w:hAnsi="Arial" w:cs="Arial"/>
          <w:bCs/>
        </w:rPr>
        <w:t xml:space="preserve"> (including spatial reference system), details of any movements in site or sensors;</w:t>
      </w:r>
      <w:r w:rsidR="008420C9" w:rsidRPr="00514FDA">
        <w:rPr>
          <w:rFonts w:ascii="Arial" w:hAnsi="Arial" w:cs="Arial"/>
          <w:bCs/>
        </w:rPr>
        <w:t xml:space="preserve"> </w:t>
      </w:r>
    </w:p>
    <w:p w:rsidR="008420C9" w:rsidRDefault="009D1CAD" w:rsidP="009D1CAD">
      <w:pPr>
        <w:pStyle w:val="ListParagraph"/>
        <w:numPr>
          <w:ilvl w:val="0"/>
          <w:numId w:val="13"/>
        </w:numPr>
        <w:rPr>
          <w:rFonts w:ascii="Arial" w:hAnsi="Arial" w:cs="Arial"/>
          <w:bCs/>
        </w:rPr>
      </w:pPr>
      <w:r>
        <w:rPr>
          <w:rFonts w:ascii="Arial" w:hAnsi="Arial" w:cs="Arial"/>
          <w:bCs/>
        </w:rPr>
        <w:t>Details of the station owner, manager, purpose, observation practices; details of observers and maintenance personnel</w:t>
      </w:r>
      <w:r w:rsidR="008420C9" w:rsidRPr="00514FDA">
        <w:rPr>
          <w:rFonts w:ascii="Arial" w:hAnsi="Arial" w:cs="Arial"/>
          <w:bCs/>
        </w:rPr>
        <w:t>;</w:t>
      </w:r>
    </w:p>
    <w:p w:rsidR="009D1CAD" w:rsidRDefault="009D1CAD" w:rsidP="009D1CAD">
      <w:pPr>
        <w:pStyle w:val="ListParagraph"/>
        <w:numPr>
          <w:ilvl w:val="0"/>
          <w:numId w:val="13"/>
        </w:numPr>
        <w:rPr>
          <w:rFonts w:ascii="Arial" w:hAnsi="Arial" w:cs="Arial"/>
          <w:bCs/>
        </w:rPr>
      </w:pPr>
      <w:r>
        <w:rPr>
          <w:rFonts w:ascii="Arial" w:hAnsi="Arial" w:cs="Arial"/>
          <w:bCs/>
        </w:rPr>
        <w:t>Periods where station was open or closed, including current status;</w:t>
      </w:r>
    </w:p>
    <w:p w:rsidR="009D1CAD" w:rsidRDefault="009D1CAD" w:rsidP="009D1CAD">
      <w:pPr>
        <w:pStyle w:val="ListParagraph"/>
        <w:numPr>
          <w:ilvl w:val="0"/>
          <w:numId w:val="13"/>
        </w:numPr>
        <w:rPr>
          <w:rFonts w:ascii="Arial" w:hAnsi="Arial" w:cs="Arial"/>
          <w:bCs/>
        </w:rPr>
      </w:pPr>
      <w:r>
        <w:rPr>
          <w:rFonts w:ascii="Arial" w:hAnsi="Arial" w:cs="Arial"/>
          <w:bCs/>
        </w:rPr>
        <w:t>Station type;</w:t>
      </w:r>
    </w:p>
    <w:p w:rsidR="009D1CAD" w:rsidRDefault="009D1CAD" w:rsidP="009D1CAD">
      <w:pPr>
        <w:pStyle w:val="ListParagraph"/>
        <w:numPr>
          <w:ilvl w:val="0"/>
          <w:numId w:val="13"/>
        </w:numPr>
        <w:rPr>
          <w:rFonts w:ascii="Arial" w:hAnsi="Arial" w:cs="Arial"/>
          <w:bCs/>
        </w:rPr>
      </w:pPr>
      <w:r w:rsidRPr="00514FDA">
        <w:rPr>
          <w:rFonts w:ascii="Arial" w:hAnsi="Arial" w:cs="Arial"/>
          <w:bCs/>
        </w:rPr>
        <w:t>CIMO site classification</w:t>
      </w:r>
      <w:r>
        <w:rPr>
          <w:rFonts w:ascii="Arial" w:hAnsi="Arial" w:cs="Arial"/>
          <w:bCs/>
        </w:rPr>
        <w:t xml:space="preserve"> details (Component 3.3.1.6 in WMO No 1131)</w:t>
      </w:r>
      <w:r w:rsidR="005B04D4">
        <w:rPr>
          <w:rFonts w:ascii="Arial" w:hAnsi="Arial" w:cs="Arial"/>
          <w:bCs/>
        </w:rPr>
        <w:t>;</w:t>
      </w:r>
      <w:r w:rsidRPr="00514FDA">
        <w:rPr>
          <w:rFonts w:ascii="Arial" w:hAnsi="Arial" w:cs="Arial"/>
          <w:bCs/>
        </w:rPr>
        <w:t xml:space="preserve"> </w:t>
      </w:r>
    </w:p>
    <w:p w:rsidR="005B04D4" w:rsidRPr="00514FDA" w:rsidRDefault="005B04D4" w:rsidP="005B04D4">
      <w:pPr>
        <w:pStyle w:val="ListParagraph"/>
        <w:numPr>
          <w:ilvl w:val="0"/>
          <w:numId w:val="13"/>
        </w:numPr>
        <w:rPr>
          <w:rFonts w:ascii="Arial" w:hAnsi="Arial" w:cs="Arial"/>
          <w:bCs/>
        </w:rPr>
      </w:pPr>
      <w:r w:rsidRPr="00514FDA">
        <w:rPr>
          <w:rFonts w:ascii="Arial" w:hAnsi="Arial" w:cs="Arial"/>
          <w:bCs/>
        </w:rPr>
        <w:t>A skyline survey of the site if possible (including description),</w:t>
      </w:r>
    </w:p>
    <w:p w:rsidR="005B04D4" w:rsidRPr="00514FDA" w:rsidRDefault="005B04D4" w:rsidP="005B04D4">
      <w:pPr>
        <w:pStyle w:val="ListParagraph"/>
        <w:numPr>
          <w:ilvl w:val="0"/>
          <w:numId w:val="13"/>
        </w:numPr>
        <w:rPr>
          <w:rFonts w:ascii="Arial" w:hAnsi="Arial" w:cs="Arial"/>
          <w:bCs/>
        </w:rPr>
      </w:pPr>
      <w:r w:rsidRPr="00514FDA">
        <w:rPr>
          <w:rFonts w:ascii="Arial" w:hAnsi="Arial" w:cs="Arial"/>
          <w:bCs/>
        </w:rPr>
        <w:t>Site photographs for North, South, East and West;</w:t>
      </w:r>
    </w:p>
    <w:p w:rsidR="005B04D4" w:rsidRPr="00514FDA" w:rsidRDefault="005B04D4" w:rsidP="005B04D4">
      <w:pPr>
        <w:pStyle w:val="ListParagraph"/>
        <w:numPr>
          <w:ilvl w:val="0"/>
          <w:numId w:val="13"/>
        </w:numPr>
        <w:rPr>
          <w:rFonts w:ascii="Arial" w:hAnsi="Arial" w:cs="Arial"/>
          <w:bCs/>
        </w:rPr>
      </w:pPr>
      <w:r w:rsidRPr="00514FDA">
        <w:rPr>
          <w:rFonts w:ascii="Arial" w:hAnsi="Arial" w:cs="Arial"/>
          <w:bCs/>
        </w:rPr>
        <w:t xml:space="preserve">Local environment (polar diagram), including details of the height and distance of trees, buildings etc from instrumentation. </w:t>
      </w:r>
    </w:p>
    <w:p w:rsidR="005B04D4" w:rsidRPr="00514FDA" w:rsidRDefault="005B04D4" w:rsidP="005B04D4">
      <w:pPr>
        <w:pStyle w:val="ListParagraph"/>
        <w:numPr>
          <w:ilvl w:val="0"/>
          <w:numId w:val="13"/>
        </w:numPr>
        <w:rPr>
          <w:rFonts w:ascii="Arial" w:hAnsi="Arial" w:cs="Arial"/>
          <w:bCs/>
        </w:rPr>
      </w:pPr>
      <w:r w:rsidRPr="00514FDA">
        <w:rPr>
          <w:rFonts w:ascii="Arial" w:hAnsi="Arial" w:cs="Arial"/>
          <w:bCs/>
        </w:rPr>
        <w:t>Type of screen in enclosure</w:t>
      </w:r>
      <w:r>
        <w:rPr>
          <w:rFonts w:ascii="Arial" w:hAnsi="Arial" w:cs="Arial"/>
          <w:bCs/>
        </w:rPr>
        <w:t>, and historical changes to the screen;</w:t>
      </w:r>
      <w:r w:rsidRPr="00514FDA">
        <w:rPr>
          <w:rFonts w:ascii="Arial" w:hAnsi="Arial" w:cs="Arial"/>
          <w:bCs/>
        </w:rPr>
        <w:t xml:space="preserve"> </w:t>
      </w:r>
    </w:p>
    <w:p w:rsidR="00514FDA" w:rsidRDefault="008420C9" w:rsidP="005B04D4">
      <w:pPr>
        <w:pStyle w:val="ListParagraph"/>
        <w:numPr>
          <w:ilvl w:val="0"/>
          <w:numId w:val="13"/>
        </w:numPr>
        <w:rPr>
          <w:rFonts w:ascii="Arial" w:hAnsi="Arial" w:cs="Arial"/>
          <w:bCs/>
        </w:rPr>
      </w:pPr>
      <w:r w:rsidRPr="00514FDA">
        <w:rPr>
          <w:rFonts w:ascii="Arial" w:hAnsi="Arial" w:cs="Arial"/>
          <w:bCs/>
        </w:rPr>
        <w:t xml:space="preserve">Full details of instrumentation or sensors provided, including </w:t>
      </w:r>
      <w:r w:rsidR="00514FDA" w:rsidRPr="00514FDA">
        <w:rPr>
          <w:rFonts w:ascii="Arial" w:hAnsi="Arial" w:cs="Arial"/>
          <w:bCs/>
        </w:rPr>
        <w:t xml:space="preserve">type of sensor and </w:t>
      </w:r>
      <w:r w:rsidRPr="00514FDA">
        <w:rPr>
          <w:rFonts w:ascii="Arial" w:hAnsi="Arial" w:cs="Arial"/>
          <w:bCs/>
        </w:rPr>
        <w:t>s</w:t>
      </w:r>
      <w:r w:rsidR="00514FDA" w:rsidRPr="00514FDA">
        <w:rPr>
          <w:rFonts w:ascii="Arial" w:hAnsi="Arial" w:cs="Arial"/>
          <w:bCs/>
        </w:rPr>
        <w:t>erial number, deployment and</w:t>
      </w:r>
      <w:r w:rsidRPr="00514FDA">
        <w:rPr>
          <w:rFonts w:ascii="Arial" w:hAnsi="Arial" w:cs="Arial"/>
          <w:bCs/>
        </w:rPr>
        <w:t xml:space="preserve"> serviceability history, as well as details of calibration checks</w:t>
      </w:r>
      <w:r w:rsidR="00514FDA" w:rsidRPr="00514FDA">
        <w:rPr>
          <w:rFonts w:ascii="Arial" w:hAnsi="Arial" w:cs="Arial"/>
          <w:bCs/>
        </w:rPr>
        <w:t>, results of inspection visits, model and version of AWS (if appropriate)</w:t>
      </w:r>
      <w:r w:rsidR="009D1CAD">
        <w:rPr>
          <w:rFonts w:ascii="Arial" w:hAnsi="Arial" w:cs="Arial"/>
          <w:bCs/>
        </w:rPr>
        <w:t xml:space="preserve">, and including </w:t>
      </w:r>
      <w:r w:rsidR="005B04D4">
        <w:rPr>
          <w:rFonts w:ascii="Arial" w:hAnsi="Arial" w:cs="Arial"/>
          <w:bCs/>
        </w:rPr>
        <w:t>details of phenomena observed, including frequency and precision of measurement;</w:t>
      </w:r>
    </w:p>
    <w:p w:rsidR="005B04D4" w:rsidRDefault="005B04D4" w:rsidP="005B04D4">
      <w:pPr>
        <w:pStyle w:val="ListParagraph"/>
        <w:numPr>
          <w:ilvl w:val="0"/>
          <w:numId w:val="13"/>
        </w:numPr>
        <w:rPr>
          <w:rFonts w:ascii="Arial" w:hAnsi="Arial" w:cs="Arial"/>
          <w:bCs/>
        </w:rPr>
      </w:pPr>
      <w:r>
        <w:rPr>
          <w:rFonts w:ascii="Arial" w:hAnsi="Arial" w:cs="Arial"/>
          <w:bCs/>
        </w:rPr>
        <w:t>Details of any data processing to convert a sensor’s signal into a recorded observation value, including full details of the software and algorithms implemented.</w:t>
      </w:r>
    </w:p>
    <w:p w:rsidR="005B04D4" w:rsidRDefault="005B04D4" w:rsidP="005B04D4">
      <w:pPr>
        <w:rPr>
          <w:rFonts w:ascii="Arial" w:hAnsi="Arial" w:cs="Arial"/>
          <w:bCs/>
        </w:rPr>
      </w:pPr>
      <w:r>
        <w:rPr>
          <w:rFonts w:ascii="Arial" w:hAnsi="Arial" w:cs="Arial"/>
          <w:bCs/>
        </w:rPr>
        <w:t>Finally, details of the particular observing network to which the stations belong are required, including: whether or not the station is a member of a network; network name (such as Regional Basic Climatological Network); network priority, time and recording frequency of observations; date of network membership.</w:t>
      </w:r>
    </w:p>
    <w:p w:rsidR="005B04D4" w:rsidRPr="005B04D4" w:rsidRDefault="005B04D4" w:rsidP="005B04D4">
      <w:pPr>
        <w:rPr>
          <w:rFonts w:ascii="Arial" w:hAnsi="Arial" w:cs="Arial"/>
          <w:bCs/>
        </w:rPr>
      </w:pPr>
      <w:r>
        <w:rPr>
          <w:rFonts w:ascii="Arial" w:hAnsi="Arial" w:cs="Arial"/>
          <w:bCs/>
        </w:rPr>
        <w:t xml:space="preserve"> </w:t>
      </w:r>
    </w:p>
    <w:p w:rsidR="008420C9" w:rsidRDefault="00514FDA" w:rsidP="00514FDA">
      <w:pPr>
        <w:rPr>
          <w:rFonts w:ascii="Arial" w:hAnsi="Arial" w:cs="Arial"/>
          <w:bCs/>
        </w:rPr>
      </w:pPr>
      <w:r>
        <w:rPr>
          <w:rFonts w:ascii="Arial" w:hAnsi="Arial" w:cs="Arial"/>
          <w:bCs/>
        </w:rPr>
        <w:t xml:space="preserve">  </w:t>
      </w:r>
      <w:r w:rsidR="00703034">
        <w:rPr>
          <w:rFonts w:ascii="Arial" w:hAnsi="Arial" w:cs="Arial"/>
          <w:b/>
          <w:sz w:val="24"/>
          <w:szCs w:val="24"/>
        </w:rPr>
        <w:t>5</w:t>
      </w:r>
      <w:r>
        <w:rPr>
          <w:rFonts w:ascii="Arial" w:hAnsi="Arial" w:cs="Arial"/>
          <w:b/>
          <w:sz w:val="24"/>
          <w:szCs w:val="24"/>
        </w:rPr>
        <w:t>.6.2</w:t>
      </w:r>
      <w:r w:rsidRPr="00514FDA">
        <w:rPr>
          <w:rFonts w:ascii="Arial" w:hAnsi="Arial" w:cs="Arial"/>
          <w:b/>
          <w:sz w:val="24"/>
          <w:szCs w:val="24"/>
        </w:rPr>
        <w:t xml:space="preserve"> </w:t>
      </w:r>
      <w:r>
        <w:rPr>
          <w:rFonts w:ascii="Arial" w:hAnsi="Arial" w:cs="Arial"/>
          <w:b/>
          <w:sz w:val="24"/>
          <w:szCs w:val="24"/>
        </w:rPr>
        <w:tab/>
      </w:r>
      <w:r w:rsidRPr="0025641E">
        <w:rPr>
          <w:rFonts w:ascii="Arial" w:hAnsi="Arial" w:cs="Arial"/>
          <w:b/>
        </w:rPr>
        <w:t xml:space="preserve">Discoverability </w:t>
      </w:r>
      <w:r w:rsidR="0025641E" w:rsidRPr="0025641E">
        <w:rPr>
          <w:rFonts w:ascii="Arial" w:hAnsi="Arial" w:cs="Arial"/>
          <w:b/>
        </w:rPr>
        <w:t xml:space="preserve">(WIS) </w:t>
      </w:r>
      <w:r w:rsidRPr="0025641E">
        <w:rPr>
          <w:rFonts w:ascii="Arial" w:hAnsi="Arial" w:cs="Arial"/>
          <w:b/>
        </w:rPr>
        <w:t>Metadata</w:t>
      </w:r>
    </w:p>
    <w:p w:rsidR="00F70B4B" w:rsidRDefault="00F70B4B" w:rsidP="00F70B4B">
      <w:pPr>
        <w:rPr>
          <w:rFonts w:ascii="Arial" w:hAnsi="Arial" w:cs="Arial"/>
          <w:bCs/>
        </w:rPr>
      </w:pPr>
      <w:r>
        <w:rPr>
          <w:rFonts w:ascii="Arial" w:hAnsi="Arial" w:cs="Arial"/>
          <w:bCs/>
        </w:rPr>
        <w:t xml:space="preserve">  </w:t>
      </w:r>
      <w:r>
        <w:rPr>
          <w:rFonts w:ascii="Arial" w:hAnsi="Arial" w:cs="Arial"/>
          <w:b/>
          <w:sz w:val="24"/>
          <w:szCs w:val="24"/>
        </w:rPr>
        <w:t>5.6.2</w:t>
      </w:r>
      <w:r w:rsidRPr="00514FDA">
        <w:rPr>
          <w:rFonts w:ascii="Arial" w:hAnsi="Arial" w:cs="Arial"/>
          <w:b/>
          <w:sz w:val="24"/>
          <w:szCs w:val="24"/>
        </w:rPr>
        <w:t xml:space="preserve"> </w:t>
      </w:r>
      <w:r>
        <w:rPr>
          <w:rFonts w:ascii="Arial" w:hAnsi="Arial" w:cs="Arial"/>
          <w:b/>
          <w:sz w:val="24"/>
          <w:szCs w:val="24"/>
        </w:rPr>
        <w:tab/>
        <w:t xml:space="preserve">Discoverability </w:t>
      </w:r>
      <w:r w:rsidRPr="00514FDA">
        <w:rPr>
          <w:rFonts w:ascii="Arial" w:hAnsi="Arial" w:cs="Arial"/>
          <w:b/>
          <w:sz w:val="24"/>
          <w:szCs w:val="24"/>
        </w:rPr>
        <w:t>Metadata</w:t>
      </w:r>
    </w:p>
    <w:p w:rsidR="00F70B4B" w:rsidRDefault="00F70B4B" w:rsidP="00F70B4B">
      <w:pPr>
        <w:ind w:left="180"/>
        <w:rPr>
          <w:rFonts w:ascii="Arial" w:hAnsi="Arial" w:cs="Arial"/>
          <w:bCs/>
        </w:rPr>
      </w:pPr>
      <w:r>
        <w:rPr>
          <w:rFonts w:ascii="Arial" w:hAnsi="Arial" w:cs="Arial"/>
          <w:bCs/>
        </w:rPr>
        <w:t>(</w:t>
      </w:r>
      <w:r w:rsidRPr="009E7A84">
        <w:rPr>
          <w:rFonts w:ascii="Arial" w:hAnsi="Arial" w:cs="Arial"/>
          <w:bCs/>
          <w:i/>
        </w:rPr>
        <w:t>References: WMO Manual on WIS</w:t>
      </w:r>
      <w:r>
        <w:rPr>
          <w:rFonts w:ascii="Arial" w:hAnsi="Arial" w:cs="Arial"/>
          <w:bCs/>
          <w:i/>
        </w:rPr>
        <w:t xml:space="preserve">; </w:t>
      </w:r>
      <w:r w:rsidRPr="009E7A84">
        <w:rPr>
          <w:rFonts w:ascii="Arial" w:hAnsi="Arial" w:cs="Arial"/>
          <w:bCs/>
          <w:i/>
        </w:rPr>
        <w:t xml:space="preserve"> WMO No 1131</w:t>
      </w:r>
      <w:r>
        <w:rPr>
          <w:rFonts w:ascii="Arial" w:hAnsi="Arial" w:cs="Arial"/>
          <w:bCs/>
        </w:rPr>
        <w:t>)</w:t>
      </w:r>
    </w:p>
    <w:p w:rsidR="00F70B4B" w:rsidRDefault="00F70B4B" w:rsidP="00F70B4B">
      <w:pPr>
        <w:ind w:left="180"/>
        <w:rPr>
          <w:rFonts w:ascii="Arial" w:hAnsi="Arial" w:cs="Arial"/>
          <w:bCs/>
        </w:rPr>
      </w:pPr>
      <w:r>
        <w:rPr>
          <w:rFonts w:ascii="Arial" w:hAnsi="Arial" w:cs="Arial"/>
          <w:bCs/>
        </w:rPr>
        <w:lastRenderedPageBreak/>
        <w:t xml:space="preserve">Discoverability metadata is the information required to facilitate the discoverability and applicability of a dataset. It describes the dataset, ideally in sufficient detail to indicate to users whether it is applicable for particular purposes, and should also provide details on how to get the data. The WMO Core Metadata profile, based on the international standard for discoverability metadata (ISO 19115), represents the minimum metadata standard, and is applicable to climate dataset discoverability. This minimum information must include: </w:t>
      </w:r>
    </w:p>
    <w:p w:rsidR="00F70B4B" w:rsidRPr="000F3CA4" w:rsidRDefault="00F70B4B" w:rsidP="00F70B4B">
      <w:pPr>
        <w:ind w:left="180"/>
        <w:rPr>
          <w:rFonts w:ascii="Arial" w:hAnsi="Arial" w:cs="Arial"/>
        </w:rPr>
      </w:pPr>
      <w:r w:rsidRPr="00AB1E79">
        <w:rPr>
          <w:rFonts w:ascii="Arial" w:hAnsi="Arial" w:cs="Arial"/>
          <w:bCs/>
          <w:i/>
          <w:iCs/>
        </w:rPr>
        <w:t>Abstract</w:t>
      </w:r>
      <w:r w:rsidRPr="001C36B3">
        <w:rPr>
          <w:rFonts w:ascii="Arial" w:hAnsi="Arial" w:cs="Arial"/>
          <w:bCs/>
        </w:rPr>
        <w:t xml:space="preserve"> (</w:t>
      </w:r>
      <w:r w:rsidRPr="001C36B3">
        <w:rPr>
          <w:rFonts w:ascii="Arial" w:hAnsi="Arial" w:cs="Arial"/>
        </w:rPr>
        <w:t xml:space="preserve">a clear and concise statement that enables the reader to understand the content of the dataset, which ideally includes what the dataset contains; the key aspects recorded about these things; the form the data takes; any limiting information such as time period of validity of the </w:t>
      </w:r>
      <w:r w:rsidRPr="000F3CA4">
        <w:rPr>
          <w:rFonts w:ascii="Arial" w:hAnsi="Arial" w:cs="Arial"/>
        </w:rPr>
        <w:t>data; purpose of the data where relevant);</w:t>
      </w:r>
    </w:p>
    <w:p w:rsidR="00F70B4B" w:rsidRPr="000F3CA4" w:rsidRDefault="00F70B4B" w:rsidP="00F70B4B">
      <w:pPr>
        <w:pStyle w:val="ListParagraph"/>
        <w:numPr>
          <w:ilvl w:val="0"/>
          <w:numId w:val="14"/>
        </w:numPr>
        <w:rPr>
          <w:rFonts w:ascii="Arial" w:hAnsi="Arial" w:cs="Arial"/>
        </w:rPr>
      </w:pPr>
      <w:r w:rsidRPr="000F3CA4">
        <w:rPr>
          <w:rFonts w:ascii="Arial" w:hAnsi="Arial" w:cs="Arial"/>
          <w:bCs/>
          <w:i/>
          <w:iCs/>
        </w:rPr>
        <w:t>Title;</w:t>
      </w:r>
    </w:p>
    <w:p w:rsidR="00F70B4B" w:rsidRPr="000F3CA4" w:rsidRDefault="00F70B4B" w:rsidP="00F70B4B">
      <w:pPr>
        <w:pStyle w:val="ListParagraph"/>
        <w:numPr>
          <w:ilvl w:val="0"/>
          <w:numId w:val="14"/>
        </w:numPr>
        <w:rPr>
          <w:rFonts w:ascii="Arial" w:hAnsi="Arial" w:cs="Arial"/>
        </w:rPr>
      </w:pPr>
      <w:r w:rsidRPr="000F3CA4">
        <w:rPr>
          <w:rFonts w:ascii="Arial" w:hAnsi="Arial" w:cs="Arial"/>
          <w:i/>
          <w:iCs/>
        </w:rPr>
        <w:t>Creation and Modification dates</w:t>
      </w:r>
      <w:r w:rsidRPr="000F3CA4">
        <w:rPr>
          <w:rFonts w:ascii="Arial" w:hAnsi="Arial" w:cs="Arial"/>
        </w:rPr>
        <w:t>;</w:t>
      </w:r>
    </w:p>
    <w:p w:rsidR="00F70B4B" w:rsidRPr="000F3CA4" w:rsidRDefault="00F70B4B" w:rsidP="00F70B4B">
      <w:pPr>
        <w:pStyle w:val="ListParagraph"/>
        <w:numPr>
          <w:ilvl w:val="0"/>
          <w:numId w:val="14"/>
        </w:numPr>
        <w:rPr>
          <w:rFonts w:ascii="Arial" w:hAnsi="Arial" w:cs="Arial"/>
        </w:rPr>
      </w:pPr>
      <w:r w:rsidRPr="000F3CA4">
        <w:rPr>
          <w:rFonts w:ascii="Arial" w:hAnsi="Arial" w:cs="Arial"/>
          <w:i/>
          <w:iCs/>
        </w:rPr>
        <w:t>Author/Point of contact</w:t>
      </w:r>
      <w:r w:rsidRPr="000F3CA4">
        <w:rPr>
          <w:rFonts w:ascii="Arial" w:hAnsi="Arial" w:cs="Arial"/>
        </w:rPr>
        <w:t xml:space="preserve"> (which at minimum should be a name and e-mail address); </w:t>
      </w:r>
    </w:p>
    <w:p w:rsidR="00F70B4B" w:rsidRPr="000F3CA4" w:rsidRDefault="00F70B4B" w:rsidP="00F70B4B">
      <w:pPr>
        <w:pStyle w:val="ListParagraph"/>
        <w:numPr>
          <w:ilvl w:val="0"/>
          <w:numId w:val="14"/>
        </w:numPr>
        <w:rPr>
          <w:rFonts w:ascii="Arial" w:hAnsi="Arial" w:cs="Arial"/>
          <w:i/>
          <w:iCs/>
        </w:rPr>
      </w:pPr>
      <w:r w:rsidRPr="000F3CA4">
        <w:rPr>
          <w:rFonts w:ascii="Arial" w:hAnsi="Arial" w:cs="Arial"/>
          <w:i/>
          <w:iCs/>
        </w:rPr>
        <w:t>Keywords;</w:t>
      </w:r>
    </w:p>
    <w:p w:rsidR="00F70B4B" w:rsidRPr="000F3CA4" w:rsidRDefault="00F70B4B" w:rsidP="00F70B4B">
      <w:pPr>
        <w:pStyle w:val="ListParagraph"/>
        <w:numPr>
          <w:ilvl w:val="0"/>
          <w:numId w:val="14"/>
        </w:numPr>
        <w:rPr>
          <w:rFonts w:ascii="Arial" w:hAnsi="Arial" w:cs="Arial"/>
        </w:rPr>
      </w:pPr>
      <w:r w:rsidRPr="000F3CA4">
        <w:rPr>
          <w:rFonts w:ascii="Arial" w:hAnsi="Arial" w:cs="Arial"/>
          <w:i/>
          <w:iCs/>
        </w:rPr>
        <w:t>Bounding box attributes</w:t>
      </w:r>
      <w:r w:rsidRPr="000F3CA4">
        <w:rPr>
          <w:rFonts w:ascii="Arial" w:hAnsi="Arial" w:cs="Arial"/>
        </w:rPr>
        <w:t xml:space="preserve"> ( i.e. physical extent of dataset)</w:t>
      </w:r>
    </w:p>
    <w:p w:rsidR="00F70B4B" w:rsidRPr="000F3CA4" w:rsidRDefault="00F70B4B" w:rsidP="00F70B4B">
      <w:pPr>
        <w:ind w:left="180"/>
        <w:rPr>
          <w:rFonts w:ascii="Arial" w:hAnsi="Arial" w:cs="Arial"/>
        </w:rPr>
      </w:pPr>
      <w:r w:rsidRPr="000F3CA4">
        <w:rPr>
          <w:rFonts w:ascii="Arial" w:hAnsi="Arial" w:cs="Arial"/>
        </w:rPr>
        <w:t xml:space="preserve">In addition, the WMO Core Metadata Profile also quotes the following as optional attributes: </w:t>
      </w:r>
    </w:p>
    <w:p w:rsidR="00F70B4B" w:rsidRPr="000F3CA4" w:rsidRDefault="00F70B4B" w:rsidP="00F70B4B">
      <w:pPr>
        <w:pStyle w:val="ListParagraph"/>
        <w:numPr>
          <w:ilvl w:val="0"/>
          <w:numId w:val="15"/>
        </w:numPr>
        <w:rPr>
          <w:rFonts w:ascii="Arial" w:hAnsi="Arial" w:cs="Arial"/>
          <w:i/>
          <w:iCs/>
        </w:rPr>
      </w:pPr>
      <w:r w:rsidRPr="000F3CA4">
        <w:rPr>
          <w:rFonts w:ascii="Arial" w:hAnsi="Arial" w:cs="Arial"/>
          <w:i/>
          <w:iCs/>
        </w:rPr>
        <w:t>Data format;</w:t>
      </w:r>
    </w:p>
    <w:p w:rsidR="00F70B4B" w:rsidRPr="000F3CA4" w:rsidRDefault="00F70B4B" w:rsidP="00F70B4B">
      <w:pPr>
        <w:pStyle w:val="ListParagraph"/>
        <w:numPr>
          <w:ilvl w:val="0"/>
          <w:numId w:val="15"/>
        </w:numPr>
        <w:rPr>
          <w:rFonts w:ascii="Arial" w:hAnsi="Arial" w:cs="Arial"/>
          <w:i/>
          <w:iCs/>
        </w:rPr>
      </w:pPr>
      <w:r w:rsidRPr="000F3CA4">
        <w:rPr>
          <w:rFonts w:ascii="Arial" w:hAnsi="Arial" w:cs="Arial"/>
          <w:i/>
          <w:iCs/>
        </w:rPr>
        <w:t>Identifier;</w:t>
      </w:r>
    </w:p>
    <w:p w:rsidR="00F70B4B" w:rsidRPr="000F3CA4" w:rsidRDefault="00F70B4B" w:rsidP="00F70B4B">
      <w:pPr>
        <w:pStyle w:val="ListParagraph"/>
        <w:numPr>
          <w:ilvl w:val="0"/>
          <w:numId w:val="15"/>
        </w:numPr>
        <w:rPr>
          <w:rFonts w:ascii="Arial" w:hAnsi="Arial" w:cs="Arial"/>
          <w:i/>
          <w:iCs/>
        </w:rPr>
      </w:pPr>
      <w:r w:rsidRPr="000F3CA4">
        <w:rPr>
          <w:rFonts w:ascii="Arial" w:hAnsi="Arial" w:cs="Arial"/>
          <w:i/>
          <w:iCs/>
        </w:rPr>
        <w:t>Type;</w:t>
      </w:r>
    </w:p>
    <w:p w:rsidR="00F70B4B" w:rsidRPr="000F3CA4" w:rsidRDefault="00F70B4B" w:rsidP="00F70B4B">
      <w:pPr>
        <w:pStyle w:val="ListParagraph"/>
        <w:numPr>
          <w:ilvl w:val="0"/>
          <w:numId w:val="15"/>
        </w:numPr>
        <w:rPr>
          <w:rFonts w:ascii="Arial" w:hAnsi="Arial" w:cs="Arial"/>
          <w:i/>
          <w:iCs/>
        </w:rPr>
      </w:pPr>
      <w:r w:rsidRPr="000F3CA4">
        <w:rPr>
          <w:rFonts w:ascii="Arial" w:hAnsi="Arial" w:cs="Arial"/>
          <w:i/>
          <w:iCs/>
        </w:rPr>
        <w:t xml:space="preserve">Coordinate Reference System; </w:t>
      </w:r>
    </w:p>
    <w:p w:rsidR="00F70B4B" w:rsidRPr="000F3CA4" w:rsidRDefault="00F70B4B" w:rsidP="00F70B4B">
      <w:pPr>
        <w:pStyle w:val="ListParagraph"/>
        <w:numPr>
          <w:ilvl w:val="0"/>
          <w:numId w:val="15"/>
        </w:numPr>
        <w:rPr>
          <w:rFonts w:ascii="Arial" w:hAnsi="Arial" w:cs="Arial"/>
        </w:rPr>
      </w:pPr>
      <w:r w:rsidRPr="000F3CA4">
        <w:rPr>
          <w:rFonts w:ascii="Arial" w:hAnsi="Arial" w:cs="Arial"/>
          <w:i/>
          <w:iCs/>
        </w:rPr>
        <w:t>Beginning and end dates</w:t>
      </w:r>
    </w:p>
    <w:p w:rsidR="00F70B4B" w:rsidRDefault="00F70B4B" w:rsidP="00F70B4B">
      <w:pPr>
        <w:ind w:left="180"/>
        <w:rPr>
          <w:rFonts w:ascii="Arial" w:hAnsi="Arial" w:cs="Arial"/>
          <w:bCs/>
        </w:rPr>
      </w:pPr>
      <w:r>
        <w:rPr>
          <w:rFonts w:ascii="Arial" w:hAnsi="Arial" w:cs="Arial"/>
          <w:bCs/>
        </w:rPr>
        <w:t xml:space="preserve">For spatial datasets such as grids, maps, etc , WMO No 1131 (Section 5.3.2) defines a  few extra ISO19115 attributes as “required”. These include: general assessment of data quality, distribution information, access constraints, dataset maintenance information, spatial representation details. </w:t>
      </w:r>
    </w:p>
    <w:p w:rsidR="00F70B4B" w:rsidRDefault="00F70B4B" w:rsidP="00F70B4B">
      <w:pPr>
        <w:ind w:left="180"/>
        <w:rPr>
          <w:rFonts w:ascii="Arial" w:hAnsi="Arial" w:cs="Arial"/>
          <w:bCs/>
        </w:rPr>
      </w:pPr>
      <w:r>
        <w:rPr>
          <w:rFonts w:ascii="Arial" w:hAnsi="Arial" w:cs="Arial"/>
          <w:bCs/>
        </w:rPr>
        <w:t xml:space="preserve">Discoverability metadata would in general not be archived within the climate database, but as part of an organisation-wide catalogue, providing information to users (both within and outside the NMHS) about data- and information sets, as well as other products and services. </w:t>
      </w:r>
    </w:p>
    <w:p w:rsidR="00F70B4B" w:rsidRDefault="00F70B4B" w:rsidP="00F70B4B">
      <w:r w:rsidRPr="009E7A84">
        <w:rPr>
          <w:rFonts w:ascii="Arial" w:hAnsi="Arial" w:cs="Arial"/>
          <w:b/>
        </w:rPr>
        <w:t>Possible regulation</w:t>
      </w:r>
      <w:r w:rsidRPr="009E7A84">
        <w:rPr>
          <w:rFonts w:ascii="Arial" w:hAnsi="Arial" w:cs="Arial"/>
        </w:rPr>
        <w:t>: National Met Services are required to maintain a catalogue of all their data and information holdings</w:t>
      </w:r>
      <w:r>
        <w:rPr>
          <w:rFonts w:ascii="Arial" w:hAnsi="Arial" w:cs="Arial"/>
        </w:rPr>
        <w:t>,</w:t>
      </w:r>
      <w:r w:rsidRPr="009E7A84">
        <w:rPr>
          <w:rFonts w:ascii="Arial" w:hAnsi="Arial" w:cs="Arial"/>
        </w:rPr>
        <w:t xml:space="preserve"> containing </w:t>
      </w:r>
      <w:r>
        <w:rPr>
          <w:rFonts w:ascii="Arial" w:hAnsi="Arial" w:cs="Arial"/>
        </w:rPr>
        <w:t xml:space="preserve">for each dataset </w:t>
      </w:r>
      <w:r w:rsidRPr="009E7A84">
        <w:rPr>
          <w:rFonts w:ascii="Arial" w:hAnsi="Arial" w:cs="Arial"/>
        </w:rPr>
        <w:t>at least the minimum descriptive attributes specified within the WMO Core Metadata Profile</w:t>
      </w:r>
      <w:r>
        <w:t xml:space="preserve">. </w:t>
      </w:r>
    </w:p>
    <w:p w:rsidR="000F3CA4" w:rsidRDefault="000F3CA4" w:rsidP="000F3CA4">
      <w:pPr>
        <w:rPr>
          <w:rFonts w:ascii="Arial" w:hAnsi="Arial" w:cs="Arial"/>
          <w:bCs/>
        </w:rPr>
      </w:pPr>
    </w:p>
    <w:p w:rsidR="000F3CA4" w:rsidRPr="0025641E" w:rsidRDefault="000F3CA4" w:rsidP="000F3CA4">
      <w:pPr>
        <w:rPr>
          <w:rFonts w:ascii="Arial" w:hAnsi="Arial" w:cs="Arial"/>
          <w:bCs/>
        </w:rPr>
      </w:pPr>
      <w:r>
        <w:rPr>
          <w:rFonts w:ascii="Arial" w:hAnsi="Arial" w:cs="Arial"/>
          <w:bCs/>
        </w:rPr>
        <w:t xml:space="preserve">  </w:t>
      </w:r>
      <w:r w:rsidR="00703034">
        <w:rPr>
          <w:rFonts w:ascii="Arial" w:hAnsi="Arial" w:cs="Arial"/>
          <w:b/>
          <w:sz w:val="24"/>
          <w:szCs w:val="24"/>
        </w:rPr>
        <w:t>5</w:t>
      </w:r>
      <w:r>
        <w:rPr>
          <w:rFonts w:ascii="Arial" w:hAnsi="Arial" w:cs="Arial"/>
          <w:b/>
          <w:sz w:val="24"/>
          <w:szCs w:val="24"/>
        </w:rPr>
        <w:t>.6.3</w:t>
      </w:r>
      <w:r w:rsidRPr="00514FDA">
        <w:rPr>
          <w:rFonts w:ascii="Arial" w:hAnsi="Arial" w:cs="Arial"/>
          <w:b/>
          <w:sz w:val="24"/>
          <w:szCs w:val="24"/>
        </w:rPr>
        <w:t xml:space="preserve"> </w:t>
      </w:r>
      <w:r>
        <w:rPr>
          <w:rFonts w:ascii="Arial" w:hAnsi="Arial" w:cs="Arial"/>
          <w:b/>
          <w:sz w:val="24"/>
          <w:szCs w:val="24"/>
        </w:rPr>
        <w:tab/>
      </w:r>
      <w:r w:rsidRPr="0025641E">
        <w:rPr>
          <w:rFonts w:ascii="Arial" w:hAnsi="Arial" w:cs="Arial"/>
          <w:b/>
        </w:rPr>
        <w:t>Provenance Metadata</w:t>
      </w:r>
    </w:p>
    <w:p w:rsidR="00175A85" w:rsidRDefault="000F3CA4" w:rsidP="00175A85">
      <w:pPr>
        <w:ind w:left="180"/>
        <w:rPr>
          <w:rFonts w:ascii="Arial" w:hAnsi="Arial" w:cs="Arial"/>
          <w:bCs/>
        </w:rPr>
      </w:pPr>
      <w:r>
        <w:rPr>
          <w:rFonts w:ascii="Arial" w:hAnsi="Arial" w:cs="Arial"/>
          <w:bCs/>
        </w:rPr>
        <w:t>The aim of provenance metadata is to document the history of each piece of data within a dataset, and therefore to be able to trace which vers</w:t>
      </w:r>
      <w:r w:rsidR="00175A85">
        <w:rPr>
          <w:rFonts w:ascii="Arial" w:hAnsi="Arial" w:cs="Arial"/>
          <w:bCs/>
        </w:rPr>
        <w:t>io</w:t>
      </w:r>
      <w:r>
        <w:rPr>
          <w:rFonts w:ascii="Arial" w:hAnsi="Arial" w:cs="Arial"/>
          <w:bCs/>
        </w:rPr>
        <w:t xml:space="preserve">n of the data was available at any time, and from which version particular products or analyses were developed. </w:t>
      </w:r>
      <w:r w:rsidR="00077FB6">
        <w:rPr>
          <w:rFonts w:ascii="Arial" w:hAnsi="Arial" w:cs="Arial"/>
          <w:bCs/>
        </w:rPr>
        <w:t xml:space="preserve">This is not only sound data management practice, but is required to address scrutiny about </w:t>
      </w:r>
      <w:r w:rsidR="00175A85">
        <w:rPr>
          <w:rFonts w:ascii="Arial" w:hAnsi="Arial" w:cs="Arial"/>
          <w:bCs/>
        </w:rPr>
        <w:t xml:space="preserve">the credibility of </w:t>
      </w:r>
      <w:r w:rsidR="00175A85">
        <w:rPr>
          <w:rFonts w:ascii="Arial" w:hAnsi="Arial" w:cs="Arial"/>
          <w:bCs/>
        </w:rPr>
        <w:lastRenderedPageBreak/>
        <w:t>climate data</w:t>
      </w:r>
      <w:r w:rsidR="00077FB6">
        <w:rPr>
          <w:rFonts w:ascii="Arial" w:hAnsi="Arial" w:cs="Arial"/>
          <w:bCs/>
        </w:rPr>
        <w:t xml:space="preserve">. This requirement became more urgent following </w:t>
      </w:r>
      <w:r w:rsidR="00175A85">
        <w:rPr>
          <w:rFonts w:ascii="Arial" w:hAnsi="Arial" w:cs="Arial"/>
          <w:bCs/>
        </w:rPr>
        <w:t xml:space="preserve">the Climategate incident </w:t>
      </w:r>
      <w:r w:rsidR="00077FB6">
        <w:rPr>
          <w:rFonts w:ascii="Arial" w:hAnsi="Arial" w:cs="Arial"/>
          <w:bCs/>
        </w:rPr>
        <w:t xml:space="preserve">in November 2009 and </w:t>
      </w:r>
      <w:r w:rsidR="00175A85">
        <w:rPr>
          <w:rFonts w:ascii="Arial" w:hAnsi="Arial" w:cs="Arial"/>
          <w:bCs/>
        </w:rPr>
        <w:t>subsequent enquiries.</w:t>
      </w:r>
    </w:p>
    <w:p w:rsidR="00175A85" w:rsidRDefault="00175A85" w:rsidP="00175A85">
      <w:pPr>
        <w:ind w:left="180"/>
        <w:rPr>
          <w:rFonts w:ascii="Arial" w:hAnsi="Arial" w:cs="Arial"/>
          <w:bCs/>
        </w:rPr>
      </w:pPr>
      <w:r>
        <w:rPr>
          <w:rFonts w:ascii="Arial" w:hAnsi="Arial" w:cs="Arial"/>
          <w:bCs/>
        </w:rPr>
        <w:t xml:space="preserve">It is recommended (WMO No 1131, Section </w:t>
      </w:r>
      <w:r w:rsidR="00703034">
        <w:rPr>
          <w:rFonts w:ascii="Arial" w:hAnsi="Arial" w:cs="Arial"/>
          <w:bCs/>
        </w:rPr>
        <w:t>5</w:t>
      </w:r>
      <w:r>
        <w:rPr>
          <w:rFonts w:ascii="Arial" w:hAnsi="Arial" w:cs="Arial"/>
          <w:bCs/>
        </w:rPr>
        <w:t xml:space="preserve">.3.3) that detailed information on provenance is required only for datasets of high importance where public scrutiny may be an issue. For other datasets the information is optional. The reader is referred to WMO No 1131 for details of the information required. </w:t>
      </w:r>
    </w:p>
    <w:p w:rsidR="00175A85" w:rsidRDefault="00175A85" w:rsidP="00175A85">
      <w:pPr>
        <w:ind w:left="180"/>
        <w:rPr>
          <w:rFonts w:ascii="Arial" w:hAnsi="Arial" w:cs="Arial"/>
          <w:bCs/>
        </w:rPr>
      </w:pPr>
      <w:r>
        <w:rPr>
          <w:rFonts w:ascii="Arial" w:hAnsi="Arial" w:cs="Arial"/>
          <w:bCs/>
        </w:rPr>
        <w:t>In terms of data management, this information should be l</w:t>
      </w:r>
      <w:r w:rsidR="00077FB6">
        <w:rPr>
          <w:rFonts w:ascii="Arial" w:hAnsi="Arial" w:cs="Arial"/>
          <w:bCs/>
        </w:rPr>
        <w:t>inked to the dataset to which it</w:t>
      </w:r>
      <w:r>
        <w:rPr>
          <w:rFonts w:ascii="Arial" w:hAnsi="Arial" w:cs="Arial"/>
          <w:bCs/>
        </w:rPr>
        <w:t xml:space="preserve"> pertains.  </w:t>
      </w:r>
    </w:p>
    <w:p w:rsidR="005B3351" w:rsidRDefault="005B3351" w:rsidP="00175A85">
      <w:pPr>
        <w:ind w:left="180"/>
        <w:rPr>
          <w:rFonts w:ascii="Arial" w:hAnsi="Arial" w:cs="Arial"/>
          <w:bCs/>
        </w:rPr>
      </w:pPr>
      <w:r w:rsidRPr="0025641E">
        <w:rPr>
          <w:rFonts w:ascii="Arial" w:hAnsi="Arial" w:cs="Arial"/>
          <w:b/>
          <w:bCs/>
        </w:rPr>
        <w:t>Possible Draft Regulations</w:t>
      </w:r>
      <w:r>
        <w:rPr>
          <w:rFonts w:ascii="Arial" w:hAnsi="Arial" w:cs="Arial"/>
          <w:bCs/>
        </w:rPr>
        <w:t xml:space="preserve">: </w:t>
      </w:r>
    </w:p>
    <w:p w:rsidR="005B3351" w:rsidRPr="00580A7B" w:rsidRDefault="005B3351" w:rsidP="00580A7B">
      <w:pPr>
        <w:pStyle w:val="ListParagraph"/>
        <w:numPr>
          <w:ilvl w:val="0"/>
          <w:numId w:val="19"/>
        </w:numPr>
        <w:rPr>
          <w:rFonts w:ascii="Arial" w:hAnsi="Arial" w:cs="Arial"/>
          <w:bCs/>
        </w:rPr>
      </w:pPr>
      <w:r w:rsidRPr="00580A7B">
        <w:rPr>
          <w:rFonts w:ascii="Arial" w:hAnsi="Arial" w:cs="Arial"/>
          <w:bCs/>
        </w:rPr>
        <w:t xml:space="preserve">Observations metadata shall be collected and managed with the same care as the data themselves, and the metadata shall be linked to the data they support. </w:t>
      </w:r>
    </w:p>
    <w:p w:rsidR="005B3351" w:rsidRPr="00580A7B" w:rsidRDefault="005B3351" w:rsidP="00580A7B">
      <w:pPr>
        <w:pStyle w:val="ListParagraph"/>
        <w:numPr>
          <w:ilvl w:val="0"/>
          <w:numId w:val="19"/>
        </w:numPr>
        <w:rPr>
          <w:rFonts w:ascii="Arial" w:hAnsi="Arial" w:cs="Arial"/>
          <w:bCs/>
        </w:rPr>
      </w:pPr>
      <w:r w:rsidRPr="00580A7B">
        <w:rPr>
          <w:rFonts w:ascii="Arial" w:hAnsi="Arial" w:cs="Arial"/>
          <w:bCs/>
        </w:rPr>
        <w:t xml:space="preserve">For high-end climate functions such as climate change monitoring, sufficient metadata shall be collected to enable a thorough understanding of the context of all measurements, and to provide sufficient information to enable discontinuities and spurious trends to be corrected for. The required metadata are set out as in WMO No 1131, Section 5.3.1. </w:t>
      </w:r>
    </w:p>
    <w:p w:rsidR="00580A7B" w:rsidRPr="00580A7B" w:rsidRDefault="005B3351" w:rsidP="00580A7B">
      <w:pPr>
        <w:pStyle w:val="ListParagraph"/>
        <w:numPr>
          <w:ilvl w:val="0"/>
          <w:numId w:val="19"/>
        </w:numPr>
        <w:rPr>
          <w:rFonts w:ascii="Arial" w:hAnsi="Arial" w:cs="Arial"/>
          <w:bCs/>
        </w:rPr>
      </w:pPr>
      <w:r w:rsidRPr="00580A7B">
        <w:rPr>
          <w:rFonts w:ascii="Arial" w:hAnsi="Arial" w:cs="Arial"/>
          <w:bCs/>
        </w:rPr>
        <w:t>To facilitate the ready discoverability and use of climate data, all datasets shall be referenced in a</w:t>
      </w:r>
      <w:r w:rsidR="00580A7B" w:rsidRPr="00580A7B">
        <w:rPr>
          <w:rFonts w:ascii="Arial" w:hAnsi="Arial" w:cs="Arial"/>
          <w:bCs/>
        </w:rPr>
        <w:t>n</w:t>
      </w:r>
      <w:r w:rsidRPr="00580A7B">
        <w:rPr>
          <w:rFonts w:ascii="Arial" w:hAnsi="Arial" w:cs="Arial"/>
          <w:bCs/>
        </w:rPr>
        <w:t xml:space="preserve"> NMHS discoverability metadata catalogue that </w:t>
      </w:r>
      <w:r w:rsidR="00580A7B" w:rsidRPr="00580A7B">
        <w:rPr>
          <w:rFonts w:ascii="Arial" w:hAnsi="Arial" w:cs="Arial"/>
          <w:bCs/>
        </w:rPr>
        <w:t xml:space="preserve">accords with </w:t>
      </w:r>
      <w:r w:rsidRPr="00580A7B">
        <w:rPr>
          <w:rFonts w:ascii="Arial" w:hAnsi="Arial" w:cs="Arial"/>
          <w:bCs/>
        </w:rPr>
        <w:t xml:space="preserve">ISO19115, </w:t>
      </w:r>
      <w:r w:rsidR="00580A7B" w:rsidRPr="00580A7B">
        <w:rPr>
          <w:rFonts w:ascii="Arial" w:hAnsi="Arial" w:cs="Arial"/>
          <w:bCs/>
        </w:rPr>
        <w:t xml:space="preserve">and which includes at least the </w:t>
      </w:r>
      <w:r w:rsidRPr="00580A7B">
        <w:rPr>
          <w:rFonts w:ascii="Arial" w:hAnsi="Arial" w:cs="Arial"/>
          <w:bCs/>
        </w:rPr>
        <w:t xml:space="preserve">six mandatory elements </w:t>
      </w:r>
      <w:r w:rsidR="00580A7B" w:rsidRPr="00580A7B">
        <w:rPr>
          <w:rFonts w:ascii="Arial" w:hAnsi="Arial" w:cs="Arial"/>
          <w:bCs/>
        </w:rPr>
        <w:t xml:space="preserve">of the WMO Core Metadata Profile (Abstract, Title of dataset, Dates of creation and modification, point of contact details, keywords, bounding box attributes).  </w:t>
      </w:r>
    </w:p>
    <w:p w:rsidR="005B3351" w:rsidRPr="00580A7B" w:rsidRDefault="00580A7B" w:rsidP="00580A7B">
      <w:pPr>
        <w:pStyle w:val="ListParagraph"/>
        <w:numPr>
          <w:ilvl w:val="0"/>
          <w:numId w:val="19"/>
        </w:numPr>
        <w:rPr>
          <w:rFonts w:ascii="Arial" w:hAnsi="Arial" w:cs="Arial"/>
          <w:bCs/>
        </w:rPr>
      </w:pPr>
      <w:r w:rsidRPr="00580A7B">
        <w:rPr>
          <w:rFonts w:ascii="Arial" w:hAnsi="Arial" w:cs="Arial"/>
          <w:bCs/>
        </w:rPr>
        <w:t xml:space="preserve">For high-end climate datasets such as those used to monitor climate change, full details of any changes to the data shal be kept, and a linkage recorded describing which version of the data were used to create climate products. </w:t>
      </w:r>
      <w:r w:rsidR="005B3351" w:rsidRPr="00580A7B">
        <w:rPr>
          <w:rFonts w:ascii="Arial" w:hAnsi="Arial" w:cs="Arial"/>
          <w:bCs/>
        </w:rPr>
        <w:tab/>
      </w:r>
    </w:p>
    <w:p w:rsidR="00580A7B" w:rsidRDefault="00175A85" w:rsidP="000F3CA4">
      <w:pPr>
        <w:ind w:left="180"/>
        <w:rPr>
          <w:rFonts w:ascii="Arial" w:hAnsi="Arial" w:cs="Arial"/>
          <w:bCs/>
        </w:rPr>
      </w:pPr>
      <w:r>
        <w:rPr>
          <w:rFonts w:ascii="Arial" w:hAnsi="Arial" w:cs="Arial"/>
          <w:bCs/>
        </w:rPr>
        <w:t xml:space="preserve"> </w:t>
      </w:r>
    </w:p>
    <w:p w:rsidR="002B3AD0" w:rsidRDefault="00703034" w:rsidP="000F3CA4">
      <w:pPr>
        <w:ind w:left="180"/>
        <w:rPr>
          <w:rFonts w:ascii="Arial" w:hAnsi="Arial" w:cs="Arial"/>
          <w:b/>
          <w:sz w:val="24"/>
          <w:szCs w:val="24"/>
        </w:rPr>
      </w:pPr>
      <w:r>
        <w:rPr>
          <w:rFonts w:ascii="Arial" w:hAnsi="Arial" w:cs="Arial"/>
          <w:b/>
          <w:sz w:val="24"/>
          <w:szCs w:val="24"/>
        </w:rPr>
        <w:t>5</w:t>
      </w:r>
      <w:r w:rsidR="00195490">
        <w:rPr>
          <w:rFonts w:ascii="Arial" w:hAnsi="Arial" w:cs="Arial"/>
          <w:b/>
          <w:sz w:val="24"/>
          <w:szCs w:val="24"/>
        </w:rPr>
        <w:t>.7</w:t>
      </w:r>
      <w:r w:rsidR="00195490">
        <w:rPr>
          <w:rFonts w:ascii="Arial" w:hAnsi="Arial" w:cs="Arial"/>
          <w:b/>
          <w:sz w:val="24"/>
          <w:szCs w:val="24"/>
        </w:rPr>
        <w:tab/>
      </w:r>
      <w:r w:rsidR="002B3AD0">
        <w:rPr>
          <w:rFonts w:ascii="Arial" w:hAnsi="Arial" w:cs="Arial"/>
          <w:b/>
          <w:sz w:val="24"/>
          <w:szCs w:val="24"/>
        </w:rPr>
        <w:t xml:space="preserve">Homogenisation of </w:t>
      </w:r>
      <w:r w:rsidR="00262AF2">
        <w:rPr>
          <w:rFonts w:ascii="Arial" w:hAnsi="Arial" w:cs="Arial"/>
          <w:b/>
          <w:sz w:val="24"/>
          <w:szCs w:val="24"/>
        </w:rPr>
        <w:t xml:space="preserve">climate </w:t>
      </w:r>
      <w:r w:rsidR="002B3AD0">
        <w:rPr>
          <w:rFonts w:ascii="Arial" w:hAnsi="Arial" w:cs="Arial"/>
          <w:b/>
          <w:sz w:val="24"/>
          <w:szCs w:val="24"/>
        </w:rPr>
        <w:t>time-series</w:t>
      </w:r>
    </w:p>
    <w:p w:rsidR="002B3AD0" w:rsidRPr="002B3AD0" w:rsidRDefault="0032574D" w:rsidP="004547F0">
      <w:pPr>
        <w:rPr>
          <w:rFonts w:ascii="Arial" w:hAnsi="Arial" w:cs="Arial"/>
          <w:bCs/>
        </w:rPr>
      </w:pPr>
      <w:r>
        <w:rPr>
          <w:rFonts w:ascii="Arial" w:hAnsi="Arial" w:cs="Arial"/>
          <w:bCs/>
        </w:rPr>
        <w:t>(</w:t>
      </w:r>
      <w:r w:rsidR="002B3AD0" w:rsidRPr="00BE13AC">
        <w:rPr>
          <w:rFonts w:ascii="Arial" w:hAnsi="Arial" w:cs="Arial"/>
          <w:bCs/>
          <w:i/>
          <w:iCs/>
        </w:rPr>
        <w:t>This section to be completed later</w:t>
      </w:r>
      <w:r>
        <w:rPr>
          <w:rFonts w:ascii="Arial" w:hAnsi="Arial" w:cs="Arial"/>
          <w:bCs/>
        </w:rPr>
        <w:t>)</w:t>
      </w:r>
      <w:r w:rsidR="002B3AD0" w:rsidRPr="002B3AD0">
        <w:rPr>
          <w:rFonts w:ascii="Arial" w:hAnsi="Arial" w:cs="Arial"/>
          <w:bCs/>
        </w:rPr>
        <w:t xml:space="preserve">. </w:t>
      </w:r>
    </w:p>
    <w:p w:rsidR="0032574D" w:rsidRDefault="00703034" w:rsidP="0032574D">
      <w:pPr>
        <w:rPr>
          <w:rFonts w:ascii="Arial" w:hAnsi="Arial" w:cs="Arial"/>
          <w:bCs/>
        </w:rPr>
      </w:pPr>
      <w:r>
        <w:rPr>
          <w:rFonts w:ascii="Arial" w:hAnsi="Arial" w:cs="Arial"/>
          <w:b/>
        </w:rPr>
        <w:t>5</w:t>
      </w:r>
      <w:r w:rsidR="0032574D" w:rsidRPr="0032574D">
        <w:rPr>
          <w:rFonts w:ascii="Arial" w:hAnsi="Arial" w:cs="Arial"/>
          <w:b/>
        </w:rPr>
        <w:t xml:space="preserve">.7.1 </w:t>
      </w:r>
      <w:r w:rsidR="0032574D" w:rsidRPr="0032574D">
        <w:rPr>
          <w:rFonts w:ascii="Arial" w:hAnsi="Arial" w:cs="Arial"/>
          <w:b/>
        </w:rPr>
        <w:tab/>
        <w:t>Basis for Homogenisation</w:t>
      </w:r>
      <w:r w:rsidR="0032574D">
        <w:rPr>
          <w:rFonts w:ascii="Arial" w:hAnsi="Arial" w:cs="Arial"/>
          <w:bCs/>
        </w:rPr>
        <w:t xml:space="preserve">. </w:t>
      </w:r>
    </w:p>
    <w:p w:rsidR="00BE13AC" w:rsidRDefault="0032574D" w:rsidP="00BE13AC">
      <w:pPr>
        <w:rPr>
          <w:rFonts w:ascii="Arial" w:hAnsi="Arial" w:cs="Arial"/>
          <w:bCs/>
        </w:rPr>
      </w:pPr>
      <w:r w:rsidRPr="0032574D">
        <w:rPr>
          <w:rFonts w:ascii="Arial" w:hAnsi="Arial" w:cs="Arial"/>
          <w:bCs/>
        </w:rPr>
        <w:t>The purpose of homogenisation of a climate time-series is to adjust for non-climate-related discontinuities or trends in a climate time-series</w:t>
      </w:r>
      <w:r w:rsidR="00BE13AC">
        <w:rPr>
          <w:rFonts w:ascii="Arial" w:hAnsi="Arial" w:cs="Arial"/>
          <w:bCs/>
        </w:rPr>
        <w:t xml:space="preserve">, so that the true trends of climate change and variability can be assessed. </w:t>
      </w:r>
      <w:r>
        <w:rPr>
          <w:rFonts w:ascii="Arial" w:hAnsi="Arial" w:cs="Arial"/>
          <w:bCs/>
        </w:rPr>
        <w:t xml:space="preserve">Such discontinuities may arise from a variety of causes, including site moves; changes in the local environment such as changes in vegetation </w:t>
      </w:r>
      <w:r w:rsidR="00BE13AC">
        <w:rPr>
          <w:rFonts w:ascii="Arial" w:hAnsi="Arial" w:cs="Arial"/>
          <w:bCs/>
        </w:rPr>
        <w:t xml:space="preserve">(often gradual) </w:t>
      </w:r>
      <w:r>
        <w:rPr>
          <w:rFonts w:ascii="Arial" w:hAnsi="Arial" w:cs="Arial"/>
          <w:bCs/>
        </w:rPr>
        <w:t>or the construction or removal of buildings nearby; changes in observing practice, instrumentation or observer; changes in data processing; or digitisation and database errors, such as mixing data from different sources with unclear provenance. Homogenisation may be required for individual stations</w:t>
      </w:r>
      <w:r w:rsidR="00BE13AC">
        <w:rPr>
          <w:rFonts w:ascii="Arial" w:hAnsi="Arial" w:cs="Arial"/>
          <w:bCs/>
        </w:rPr>
        <w:t>,</w:t>
      </w:r>
      <w:r>
        <w:rPr>
          <w:rFonts w:ascii="Arial" w:hAnsi="Arial" w:cs="Arial"/>
          <w:bCs/>
        </w:rPr>
        <w:t xml:space="preserve"> or for entire networks or substantial portions of them</w:t>
      </w:r>
      <w:r w:rsidR="00BE13AC">
        <w:rPr>
          <w:rFonts w:ascii="Arial" w:hAnsi="Arial" w:cs="Arial"/>
          <w:bCs/>
        </w:rPr>
        <w:t xml:space="preserve">; the latter can cause large-scale biases and are thus climatologically very important. </w:t>
      </w:r>
    </w:p>
    <w:p w:rsidR="00BE13AC" w:rsidRDefault="00BE13AC" w:rsidP="009A73F8">
      <w:pPr>
        <w:rPr>
          <w:rFonts w:ascii="Arial" w:hAnsi="Arial" w:cs="Arial"/>
          <w:bCs/>
        </w:rPr>
      </w:pPr>
      <w:r>
        <w:rPr>
          <w:rFonts w:ascii="Arial" w:hAnsi="Arial" w:cs="Arial"/>
          <w:bCs/>
        </w:rPr>
        <w:lastRenderedPageBreak/>
        <w:t>The definitive reference on homogenisation techniques is WMO No yy….. (2017)</w:t>
      </w:r>
      <w:r w:rsidR="004547F0">
        <w:rPr>
          <w:rFonts w:ascii="Arial" w:hAnsi="Arial" w:cs="Arial"/>
          <w:bCs/>
        </w:rPr>
        <w:t>, which represents an update of WMO No 1186 (published 2003)</w:t>
      </w:r>
      <w:r w:rsidR="007F2884">
        <w:rPr>
          <w:rFonts w:ascii="Arial" w:hAnsi="Arial" w:cs="Arial"/>
          <w:bCs/>
        </w:rPr>
        <w:t xml:space="preserve">. This Section </w:t>
      </w:r>
      <w:r w:rsidR="004547F0">
        <w:rPr>
          <w:rFonts w:ascii="Arial" w:hAnsi="Arial" w:cs="Arial"/>
          <w:bCs/>
        </w:rPr>
        <w:t xml:space="preserve">of the Manual </w:t>
      </w:r>
      <w:r w:rsidR="007F2884">
        <w:rPr>
          <w:rFonts w:ascii="Arial" w:hAnsi="Arial" w:cs="Arial"/>
          <w:bCs/>
        </w:rPr>
        <w:t>briefly outlines the basic elements of homogeneity, but the reader i</w:t>
      </w:r>
      <w:r w:rsidR="009A73F8">
        <w:rPr>
          <w:rFonts w:ascii="Arial" w:hAnsi="Arial" w:cs="Arial"/>
          <w:bCs/>
        </w:rPr>
        <w:t>s</w:t>
      </w:r>
      <w:r w:rsidR="007F2884">
        <w:rPr>
          <w:rFonts w:ascii="Arial" w:hAnsi="Arial" w:cs="Arial"/>
          <w:bCs/>
        </w:rPr>
        <w:t xml:space="preserve"> referred to WMO No …yy for details about the methodology and the rationale for various aspects of homogenisation, and provides </w:t>
      </w:r>
      <w:r w:rsidR="009A73F8">
        <w:rPr>
          <w:rFonts w:ascii="Arial" w:hAnsi="Arial" w:cs="Arial"/>
          <w:bCs/>
        </w:rPr>
        <w:t xml:space="preserve">comprehensive </w:t>
      </w:r>
      <w:r w:rsidR="007F2884">
        <w:rPr>
          <w:rFonts w:ascii="Arial" w:hAnsi="Arial" w:cs="Arial"/>
          <w:bCs/>
        </w:rPr>
        <w:t xml:space="preserve">information about how it is applied to different variables, </w:t>
      </w:r>
      <w:r w:rsidR="009A73F8">
        <w:rPr>
          <w:rFonts w:ascii="Arial" w:hAnsi="Arial" w:cs="Arial"/>
          <w:bCs/>
        </w:rPr>
        <w:t xml:space="preserve">and under different contingencies, </w:t>
      </w:r>
      <w:r w:rsidR="007F2884">
        <w:rPr>
          <w:rFonts w:ascii="Arial" w:hAnsi="Arial" w:cs="Arial"/>
          <w:bCs/>
        </w:rPr>
        <w:t xml:space="preserve">based on an extensive review of the scientific literature.  </w:t>
      </w:r>
    </w:p>
    <w:p w:rsidR="00BE13AC" w:rsidRDefault="00703034" w:rsidP="00BE13AC">
      <w:pPr>
        <w:rPr>
          <w:rFonts w:ascii="Arial" w:hAnsi="Arial" w:cs="Arial"/>
          <w:bCs/>
        </w:rPr>
      </w:pPr>
      <w:r>
        <w:rPr>
          <w:rFonts w:ascii="Arial" w:hAnsi="Arial" w:cs="Arial"/>
          <w:b/>
          <w:sz w:val="24"/>
          <w:szCs w:val="24"/>
        </w:rPr>
        <w:t>5</w:t>
      </w:r>
      <w:r w:rsidR="00BE13AC" w:rsidRPr="007F2884">
        <w:rPr>
          <w:rFonts w:ascii="Arial" w:hAnsi="Arial" w:cs="Arial"/>
          <w:b/>
          <w:sz w:val="24"/>
          <w:szCs w:val="24"/>
        </w:rPr>
        <w:t>.7.2</w:t>
      </w:r>
      <w:r w:rsidR="00BE13AC" w:rsidRPr="00262AF2">
        <w:rPr>
          <w:rFonts w:ascii="Arial" w:hAnsi="Arial" w:cs="Arial"/>
          <w:b/>
        </w:rPr>
        <w:tab/>
        <w:t>Types of homogenisation</w:t>
      </w:r>
      <w:r w:rsidR="00BE13AC">
        <w:rPr>
          <w:rFonts w:ascii="Arial" w:hAnsi="Arial" w:cs="Arial"/>
          <w:bCs/>
        </w:rPr>
        <w:t xml:space="preserve">. </w:t>
      </w:r>
    </w:p>
    <w:p w:rsidR="002B3AD0" w:rsidRDefault="00BE13AC" w:rsidP="007F2884">
      <w:pPr>
        <w:rPr>
          <w:rFonts w:ascii="Arial" w:hAnsi="Arial" w:cs="Arial"/>
          <w:bCs/>
        </w:rPr>
      </w:pPr>
      <w:r w:rsidRPr="007F2884">
        <w:rPr>
          <w:rFonts w:ascii="Arial" w:hAnsi="Arial" w:cs="Arial"/>
          <w:b/>
        </w:rPr>
        <w:t xml:space="preserve">Statistical </w:t>
      </w:r>
      <w:r w:rsidR="00077FB6">
        <w:rPr>
          <w:rFonts w:ascii="Arial" w:hAnsi="Arial" w:cs="Arial"/>
          <w:bCs/>
        </w:rPr>
        <w:t>homogenisation refers</w:t>
      </w:r>
      <w:r w:rsidR="0032574D">
        <w:rPr>
          <w:rFonts w:ascii="Arial" w:hAnsi="Arial" w:cs="Arial"/>
          <w:bCs/>
        </w:rPr>
        <w:t xml:space="preserve"> </w:t>
      </w:r>
      <w:r>
        <w:rPr>
          <w:rFonts w:ascii="Arial" w:hAnsi="Arial" w:cs="Arial"/>
          <w:bCs/>
        </w:rPr>
        <w:t>to situations where there is no quantifiable cause for a sudden jump or discontinuity in a time-series, or where a time-series starts behaving differently to the time-series of neighbouring stations.</w:t>
      </w:r>
      <w:r w:rsidR="007F2884">
        <w:rPr>
          <w:rFonts w:ascii="Arial" w:hAnsi="Arial" w:cs="Arial"/>
          <w:bCs/>
        </w:rPr>
        <w:t xml:space="preserve"> The time-series is then adjusted on the basis of statistical methods alone. </w:t>
      </w:r>
      <w:r>
        <w:rPr>
          <w:rFonts w:ascii="Arial" w:hAnsi="Arial" w:cs="Arial"/>
          <w:bCs/>
        </w:rPr>
        <w:t xml:space="preserve">If the reasons for a change are known, through the metadata or through obvious inconsistences such as mixed measurement units, the series can be adjusted based on this knowledge, i.e. a </w:t>
      </w:r>
      <w:r w:rsidRPr="007F2884">
        <w:rPr>
          <w:rFonts w:ascii="Arial" w:hAnsi="Arial" w:cs="Arial"/>
          <w:b/>
        </w:rPr>
        <w:t>physical a</w:t>
      </w:r>
      <w:r>
        <w:rPr>
          <w:rFonts w:ascii="Arial" w:hAnsi="Arial" w:cs="Arial"/>
          <w:bCs/>
        </w:rPr>
        <w:t xml:space="preserve">djustment can be made. </w:t>
      </w:r>
      <w:r w:rsidR="007F2884">
        <w:rPr>
          <w:rFonts w:ascii="Arial" w:hAnsi="Arial" w:cs="Arial"/>
          <w:bCs/>
        </w:rPr>
        <w:t xml:space="preserve">According to WMO No yy..), statistical homogenisation adjustments should always be applied, even after the physical adjustments are made. </w:t>
      </w:r>
    </w:p>
    <w:p w:rsidR="007F2884" w:rsidRDefault="007F2884" w:rsidP="007F2884">
      <w:pPr>
        <w:rPr>
          <w:rFonts w:ascii="Arial" w:hAnsi="Arial" w:cs="Arial"/>
          <w:bCs/>
        </w:rPr>
      </w:pPr>
      <w:r>
        <w:rPr>
          <w:rFonts w:ascii="Arial" w:hAnsi="Arial" w:cs="Arial"/>
          <w:bCs/>
        </w:rPr>
        <w:t xml:space="preserve">The best possible statistical adjustment is where parallel observations have been carried out at a location near to the candidate station (or stations), over a period spanning the possible inhomogeneity. This is why when new instruments are introduced, or siting or screen changes are made, parallel observations are required. Although a variety of views </w:t>
      </w:r>
      <w:r w:rsidR="00077FB6">
        <w:rPr>
          <w:rFonts w:ascii="Arial" w:hAnsi="Arial" w:cs="Arial"/>
          <w:bCs/>
        </w:rPr>
        <w:t xml:space="preserve">exist on the length of </w:t>
      </w:r>
      <w:r>
        <w:rPr>
          <w:rFonts w:ascii="Arial" w:hAnsi="Arial" w:cs="Arial"/>
          <w:bCs/>
        </w:rPr>
        <w:t xml:space="preserve"> period </w:t>
      </w:r>
      <w:r w:rsidR="00077FB6">
        <w:rPr>
          <w:rFonts w:ascii="Arial" w:hAnsi="Arial" w:cs="Arial"/>
          <w:bCs/>
        </w:rPr>
        <w:t xml:space="preserve">for which </w:t>
      </w:r>
      <w:r>
        <w:rPr>
          <w:rFonts w:ascii="Arial" w:hAnsi="Arial" w:cs="Arial"/>
          <w:bCs/>
        </w:rPr>
        <w:t xml:space="preserve">parallel observations are required, a general recommendation is for at least two years.    </w:t>
      </w:r>
    </w:p>
    <w:p w:rsidR="007F2884" w:rsidRDefault="00703034" w:rsidP="009A73F8">
      <w:pPr>
        <w:rPr>
          <w:rFonts w:ascii="Arial" w:hAnsi="Arial" w:cs="Arial"/>
          <w:bCs/>
        </w:rPr>
      </w:pPr>
      <w:r>
        <w:rPr>
          <w:rFonts w:ascii="Arial" w:hAnsi="Arial" w:cs="Arial"/>
          <w:b/>
          <w:sz w:val="24"/>
          <w:szCs w:val="24"/>
        </w:rPr>
        <w:t>5</w:t>
      </w:r>
      <w:r w:rsidR="009A73F8">
        <w:rPr>
          <w:rFonts w:ascii="Arial" w:hAnsi="Arial" w:cs="Arial"/>
          <w:b/>
          <w:sz w:val="24"/>
          <w:szCs w:val="24"/>
        </w:rPr>
        <w:t>.7.3</w:t>
      </w:r>
      <w:r w:rsidR="009A73F8">
        <w:rPr>
          <w:rFonts w:ascii="Arial" w:hAnsi="Arial" w:cs="Arial"/>
          <w:b/>
          <w:sz w:val="24"/>
          <w:szCs w:val="24"/>
        </w:rPr>
        <w:tab/>
      </w:r>
      <w:r w:rsidR="009A73F8" w:rsidRPr="00262AF2">
        <w:rPr>
          <w:rFonts w:ascii="Arial" w:hAnsi="Arial" w:cs="Arial"/>
          <w:b/>
        </w:rPr>
        <w:t>General principles for homogenisation</w:t>
      </w:r>
    </w:p>
    <w:p w:rsidR="00077FB6" w:rsidRDefault="007F2884" w:rsidP="002B3AD0">
      <w:pPr>
        <w:rPr>
          <w:rFonts w:ascii="Arial" w:hAnsi="Arial" w:cs="Arial"/>
          <w:bCs/>
        </w:rPr>
      </w:pPr>
      <w:r>
        <w:rPr>
          <w:rFonts w:ascii="Arial" w:hAnsi="Arial" w:cs="Arial"/>
          <w:bCs/>
        </w:rPr>
        <w:t>WMO No yy</w:t>
      </w:r>
      <w:r w:rsidR="009A73F8">
        <w:rPr>
          <w:rFonts w:ascii="Arial" w:hAnsi="Arial" w:cs="Arial"/>
          <w:bCs/>
        </w:rPr>
        <w:t>, Section 3.13</w:t>
      </w:r>
      <w:r>
        <w:rPr>
          <w:rFonts w:ascii="Arial" w:hAnsi="Arial" w:cs="Arial"/>
          <w:bCs/>
        </w:rPr>
        <w:t xml:space="preserve"> provides </w:t>
      </w:r>
      <w:r w:rsidR="009A73F8">
        <w:rPr>
          <w:rFonts w:ascii="Arial" w:hAnsi="Arial" w:cs="Arial"/>
          <w:bCs/>
        </w:rPr>
        <w:t xml:space="preserve">a brief overview of principles representing best-practice in homogenisation, as follows: </w:t>
      </w:r>
    </w:p>
    <w:p w:rsidR="005B3351" w:rsidRPr="00CA0D05" w:rsidRDefault="00CA0D05" w:rsidP="002B3AD0">
      <w:pPr>
        <w:rPr>
          <w:rFonts w:asciiTheme="minorBidi" w:hAnsiTheme="minorBidi"/>
          <w:b/>
          <w:bCs/>
        </w:rPr>
      </w:pPr>
      <w:r w:rsidRPr="00CA0D05">
        <w:rPr>
          <w:rFonts w:asciiTheme="minorBidi" w:hAnsiTheme="minorBidi"/>
          <w:b/>
          <w:bCs/>
        </w:rPr>
        <w:t>**Placeholder***</w:t>
      </w:r>
    </w:p>
    <w:sectPr w:rsidR="005B3351" w:rsidRPr="00CA0D0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AF2" w:rsidRDefault="00E86AF2" w:rsidP="005E2ED2">
      <w:pPr>
        <w:spacing w:after="0" w:line="240" w:lineRule="auto"/>
      </w:pPr>
      <w:r>
        <w:separator/>
      </w:r>
    </w:p>
  </w:endnote>
  <w:endnote w:type="continuationSeparator" w:id="0">
    <w:p w:rsidR="00E86AF2" w:rsidRDefault="00E86AF2" w:rsidP="005E2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AF2" w:rsidRDefault="00E86AF2" w:rsidP="005E2ED2">
      <w:pPr>
        <w:spacing w:after="0" w:line="240" w:lineRule="auto"/>
      </w:pPr>
      <w:r>
        <w:separator/>
      </w:r>
    </w:p>
  </w:footnote>
  <w:footnote w:type="continuationSeparator" w:id="0">
    <w:p w:rsidR="00E86AF2" w:rsidRDefault="00E86AF2" w:rsidP="005E2E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9545355"/>
      <w:docPartObj>
        <w:docPartGallery w:val="Page Numbers (Top of Page)"/>
        <w:docPartUnique/>
      </w:docPartObj>
    </w:sdtPr>
    <w:sdtEndPr>
      <w:rPr>
        <w:noProof/>
      </w:rPr>
    </w:sdtEndPr>
    <w:sdtContent>
      <w:p w:rsidR="0075195B" w:rsidRDefault="0075195B">
        <w:pPr>
          <w:pStyle w:val="Header"/>
          <w:jc w:val="center"/>
        </w:pPr>
        <w:r>
          <w:fldChar w:fldCharType="begin"/>
        </w:r>
        <w:r>
          <w:instrText xml:space="preserve"> PAGE   \* MERGEFORMAT </w:instrText>
        </w:r>
        <w:r>
          <w:fldChar w:fldCharType="separate"/>
        </w:r>
        <w:r w:rsidR="001F72EF">
          <w:rPr>
            <w:noProof/>
          </w:rPr>
          <w:t>3</w:t>
        </w:r>
        <w:r>
          <w:rPr>
            <w:noProof/>
          </w:rPr>
          <w:fldChar w:fldCharType="end"/>
        </w:r>
      </w:p>
    </w:sdtContent>
  </w:sdt>
  <w:p w:rsidR="0075195B" w:rsidRDefault="007519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F11"/>
    <w:multiLevelType w:val="hybridMultilevel"/>
    <w:tmpl w:val="F2204B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0E78C5"/>
    <w:multiLevelType w:val="hybridMultilevel"/>
    <w:tmpl w:val="C854F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7766FF"/>
    <w:multiLevelType w:val="multilevel"/>
    <w:tmpl w:val="2CCAB87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5C67E9F"/>
    <w:multiLevelType w:val="multilevel"/>
    <w:tmpl w:val="FA669CE4"/>
    <w:lvl w:ilvl="0">
      <w:start w:val="4"/>
      <w:numFmt w:val="decimal"/>
      <w:lvlText w:val="%1"/>
      <w:lvlJc w:val="left"/>
      <w:pPr>
        <w:ind w:left="660" w:hanging="660"/>
      </w:pPr>
      <w:rPr>
        <w:rFonts w:hint="default"/>
        <w:i/>
      </w:rPr>
    </w:lvl>
    <w:lvl w:ilvl="1">
      <w:start w:val="5"/>
      <w:numFmt w:val="decimal"/>
      <w:lvlText w:val="%1.%2"/>
      <w:lvlJc w:val="left"/>
      <w:pPr>
        <w:ind w:left="660" w:hanging="660"/>
      </w:pPr>
      <w:rPr>
        <w:rFonts w:hint="default"/>
        <w:i/>
      </w:rPr>
    </w:lvl>
    <w:lvl w:ilvl="2">
      <w:start w:val="4"/>
      <w:numFmt w:val="decimal"/>
      <w:lvlText w:val="%1.%2.%3"/>
      <w:lvlJc w:val="left"/>
      <w:pPr>
        <w:ind w:left="720" w:hanging="720"/>
      </w:pPr>
      <w:rPr>
        <w:rFonts w:hint="default"/>
        <w:i/>
      </w:rPr>
    </w:lvl>
    <w:lvl w:ilvl="3">
      <w:start w:val="2"/>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
    <w:nsid w:val="183A16E2"/>
    <w:multiLevelType w:val="hybridMultilevel"/>
    <w:tmpl w:val="14F43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C238E4"/>
    <w:multiLevelType w:val="hybridMultilevel"/>
    <w:tmpl w:val="9DB23D92"/>
    <w:lvl w:ilvl="0" w:tplc="0C090001">
      <w:start w:val="1"/>
      <w:numFmt w:val="bullet"/>
      <w:lvlText w:val=""/>
      <w:lvlJc w:val="left"/>
      <w:pPr>
        <w:ind w:left="900" w:hanging="360"/>
      </w:pPr>
      <w:rPr>
        <w:rFonts w:ascii="Symbol" w:hAnsi="Symbol" w:hint="default"/>
      </w:rPr>
    </w:lvl>
    <w:lvl w:ilvl="1" w:tplc="0C090003" w:tentative="1">
      <w:start w:val="1"/>
      <w:numFmt w:val="bullet"/>
      <w:lvlText w:val="o"/>
      <w:lvlJc w:val="left"/>
      <w:pPr>
        <w:ind w:left="1620" w:hanging="360"/>
      </w:pPr>
      <w:rPr>
        <w:rFonts w:ascii="Courier New" w:hAnsi="Courier New" w:cs="Courier New" w:hint="default"/>
      </w:rPr>
    </w:lvl>
    <w:lvl w:ilvl="2" w:tplc="0C090005" w:tentative="1">
      <w:start w:val="1"/>
      <w:numFmt w:val="bullet"/>
      <w:lvlText w:val=""/>
      <w:lvlJc w:val="left"/>
      <w:pPr>
        <w:ind w:left="2340" w:hanging="360"/>
      </w:pPr>
      <w:rPr>
        <w:rFonts w:ascii="Wingdings" w:hAnsi="Wingdings" w:hint="default"/>
      </w:rPr>
    </w:lvl>
    <w:lvl w:ilvl="3" w:tplc="0C090001" w:tentative="1">
      <w:start w:val="1"/>
      <w:numFmt w:val="bullet"/>
      <w:lvlText w:val=""/>
      <w:lvlJc w:val="left"/>
      <w:pPr>
        <w:ind w:left="3060" w:hanging="360"/>
      </w:pPr>
      <w:rPr>
        <w:rFonts w:ascii="Symbol" w:hAnsi="Symbol" w:hint="default"/>
      </w:rPr>
    </w:lvl>
    <w:lvl w:ilvl="4" w:tplc="0C090003" w:tentative="1">
      <w:start w:val="1"/>
      <w:numFmt w:val="bullet"/>
      <w:lvlText w:val="o"/>
      <w:lvlJc w:val="left"/>
      <w:pPr>
        <w:ind w:left="3780" w:hanging="360"/>
      </w:pPr>
      <w:rPr>
        <w:rFonts w:ascii="Courier New" w:hAnsi="Courier New" w:cs="Courier New" w:hint="default"/>
      </w:rPr>
    </w:lvl>
    <w:lvl w:ilvl="5" w:tplc="0C090005" w:tentative="1">
      <w:start w:val="1"/>
      <w:numFmt w:val="bullet"/>
      <w:lvlText w:val=""/>
      <w:lvlJc w:val="left"/>
      <w:pPr>
        <w:ind w:left="4500" w:hanging="360"/>
      </w:pPr>
      <w:rPr>
        <w:rFonts w:ascii="Wingdings" w:hAnsi="Wingdings" w:hint="default"/>
      </w:rPr>
    </w:lvl>
    <w:lvl w:ilvl="6" w:tplc="0C090001" w:tentative="1">
      <w:start w:val="1"/>
      <w:numFmt w:val="bullet"/>
      <w:lvlText w:val=""/>
      <w:lvlJc w:val="left"/>
      <w:pPr>
        <w:ind w:left="5220" w:hanging="360"/>
      </w:pPr>
      <w:rPr>
        <w:rFonts w:ascii="Symbol" w:hAnsi="Symbol" w:hint="default"/>
      </w:rPr>
    </w:lvl>
    <w:lvl w:ilvl="7" w:tplc="0C090003" w:tentative="1">
      <w:start w:val="1"/>
      <w:numFmt w:val="bullet"/>
      <w:lvlText w:val="o"/>
      <w:lvlJc w:val="left"/>
      <w:pPr>
        <w:ind w:left="5940" w:hanging="360"/>
      </w:pPr>
      <w:rPr>
        <w:rFonts w:ascii="Courier New" w:hAnsi="Courier New" w:cs="Courier New" w:hint="default"/>
      </w:rPr>
    </w:lvl>
    <w:lvl w:ilvl="8" w:tplc="0C090005" w:tentative="1">
      <w:start w:val="1"/>
      <w:numFmt w:val="bullet"/>
      <w:lvlText w:val=""/>
      <w:lvlJc w:val="left"/>
      <w:pPr>
        <w:ind w:left="6660" w:hanging="360"/>
      </w:pPr>
      <w:rPr>
        <w:rFonts w:ascii="Wingdings" w:hAnsi="Wingdings" w:hint="default"/>
      </w:rPr>
    </w:lvl>
  </w:abstractNum>
  <w:abstractNum w:abstractNumId="6">
    <w:nsid w:val="2E89074D"/>
    <w:multiLevelType w:val="hybridMultilevel"/>
    <w:tmpl w:val="76866178"/>
    <w:lvl w:ilvl="0" w:tplc="FBB858B0">
      <w:start w:val="4"/>
      <w:numFmt w:val="bullet"/>
      <w:lvlText w:val="-"/>
      <w:lvlJc w:val="left"/>
      <w:pPr>
        <w:ind w:left="1260" w:hanging="360"/>
      </w:pPr>
      <w:rPr>
        <w:rFonts w:ascii="Arial" w:eastAsiaTheme="minorHAnsi"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2ECF7CC6"/>
    <w:multiLevelType w:val="hybridMultilevel"/>
    <w:tmpl w:val="AEEC0CD6"/>
    <w:lvl w:ilvl="0" w:tplc="FBB858B0">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EE7BAF"/>
    <w:multiLevelType w:val="hybridMultilevel"/>
    <w:tmpl w:val="64660F0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3A5938E9"/>
    <w:multiLevelType w:val="multilevel"/>
    <w:tmpl w:val="E2FA1634"/>
    <w:lvl w:ilvl="0">
      <w:start w:val="5"/>
      <w:numFmt w:val="decimal"/>
      <w:lvlText w:val="%1"/>
      <w:lvlJc w:val="left"/>
      <w:pPr>
        <w:ind w:left="360" w:hanging="360"/>
      </w:pPr>
      <w:rPr>
        <w:rFonts w:hint="default"/>
      </w:rPr>
    </w:lvl>
    <w:lvl w:ilvl="1">
      <w:start w:val="5"/>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0">
    <w:nsid w:val="3D0D4A00"/>
    <w:multiLevelType w:val="hybridMultilevel"/>
    <w:tmpl w:val="6EB6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C55BB5"/>
    <w:multiLevelType w:val="hybridMultilevel"/>
    <w:tmpl w:val="CF8A8DF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506C056D"/>
    <w:multiLevelType w:val="hybridMultilevel"/>
    <w:tmpl w:val="C08AE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97498A"/>
    <w:multiLevelType w:val="multilevel"/>
    <w:tmpl w:val="F3328FD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ED01321"/>
    <w:multiLevelType w:val="hybridMultilevel"/>
    <w:tmpl w:val="0226EB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F7D174E"/>
    <w:multiLevelType w:val="multilevel"/>
    <w:tmpl w:val="FD36C7AC"/>
    <w:lvl w:ilvl="0">
      <w:start w:val="4"/>
      <w:numFmt w:val="decimal"/>
      <w:lvlText w:val="%1"/>
      <w:lvlJc w:val="left"/>
      <w:pPr>
        <w:ind w:left="525" w:hanging="525"/>
      </w:pPr>
      <w:rPr>
        <w:rFonts w:hint="default"/>
      </w:rPr>
    </w:lvl>
    <w:lvl w:ilvl="1">
      <w:start w:val="5"/>
      <w:numFmt w:val="decimal"/>
      <w:lvlText w:val="%1.%2"/>
      <w:lvlJc w:val="left"/>
      <w:pPr>
        <w:ind w:left="705" w:hanging="52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nsid w:val="63C840FD"/>
    <w:multiLevelType w:val="hybridMultilevel"/>
    <w:tmpl w:val="F0929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788235E"/>
    <w:multiLevelType w:val="multilevel"/>
    <w:tmpl w:val="FD36C7AC"/>
    <w:lvl w:ilvl="0">
      <w:start w:val="4"/>
      <w:numFmt w:val="decimal"/>
      <w:lvlText w:val="%1"/>
      <w:lvlJc w:val="left"/>
      <w:pPr>
        <w:ind w:left="525" w:hanging="525"/>
      </w:pPr>
      <w:rPr>
        <w:rFonts w:hint="default"/>
      </w:rPr>
    </w:lvl>
    <w:lvl w:ilvl="1">
      <w:start w:val="5"/>
      <w:numFmt w:val="decimal"/>
      <w:lvlText w:val="%1.%2"/>
      <w:lvlJc w:val="left"/>
      <w:pPr>
        <w:ind w:left="705" w:hanging="525"/>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nsid w:val="7B512C56"/>
    <w:multiLevelType w:val="hybridMultilevel"/>
    <w:tmpl w:val="5BA89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8"/>
  </w:num>
  <w:num w:numId="4">
    <w:abstractNumId w:val="4"/>
  </w:num>
  <w:num w:numId="5">
    <w:abstractNumId w:val="12"/>
  </w:num>
  <w:num w:numId="6">
    <w:abstractNumId w:val="16"/>
  </w:num>
  <w:num w:numId="7">
    <w:abstractNumId w:val="17"/>
  </w:num>
  <w:num w:numId="8">
    <w:abstractNumId w:val="3"/>
  </w:num>
  <w:num w:numId="9">
    <w:abstractNumId w:val="15"/>
  </w:num>
  <w:num w:numId="10">
    <w:abstractNumId w:val="10"/>
  </w:num>
  <w:num w:numId="11">
    <w:abstractNumId w:val="1"/>
  </w:num>
  <w:num w:numId="12">
    <w:abstractNumId w:val="7"/>
  </w:num>
  <w:num w:numId="13">
    <w:abstractNumId w:val="6"/>
  </w:num>
  <w:num w:numId="14">
    <w:abstractNumId w:val="8"/>
  </w:num>
  <w:num w:numId="15">
    <w:abstractNumId w:val="11"/>
  </w:num>
  <w:num w:numId="16">
    <w:abstractNumId w:val="9"/>
  </w:num>
  <w:num w:numId="17">
    <w:abstractNumId w:val="2"/>
  </w:num>
  <w:num w:numId="18">
    <w:abstractNumId w:val="1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461"/>
    <w:rsid w:val="000461E2"/>
    <w:rsid w:val="00074461"/>
    <w:rsid w:val="00077FB6"/>
    <w:rsid w:val="000F3CA4"/>
    <w:rsid w:val="00127076"/>
    <w:rsid w:val="00175A85"/>
    <w:rsid w:val="00195490"/>
    <w:rsid w:val="001C36B3"/>
    <w:rsid w:val="001D7A25"/>
    <w:rsid w:val="001F72EF"/>
    <w:rsid w:val="00251FD3"/>
    <w:rsid w:val="0025641E"/>
    <w:rsid w:val="00262AF2"/>
    <w:rsid w:val="002B2BEE"/>
    <w:rsid w:val="002B3AD0"/>
    <w:rsid w:val="002B62C1"/>
    <w:rsid w:val="002F267A"/>
    <w:rsid w:val="0032574D"/>
    <w:rsid w:val="00332ADB"/>
    <w:rsid w:val="00354245"/>
    <w:rsid w:val="00361AA6"/>
    <w:rsid w:val="00381B54"/>
    <w:rsid w:val="003E0D7A"/>
    <w:rsid w:val="003E58F4"/>
    <w:rsid w:val="004547F0"/>
    <w:rsid w:val="00485A8F"/>
    <w:rsid w:val="004C2BAF"/>
    <w:rsid w:val="00511899"/>
    <w:rsid w:val="00514FDA"/>
    <w:rsid w:val="00534886"/>
    <w:rsid w:val="00580A7B"/>
    <w:rsid w:val="0058352E"/>
    <w:rsid w:val="0058388F"/>
    <w:rsid w:val="005B04D4"/>
    <w:rsid w:val="005B3351"/>
    <w:rsid w:val="005B5DCA"/>
    <w:rsid w:val="005D528A"/>
    <w:rsid w:val="005E2ED2"/>
    <w:rsid w:val="005E3546"/>
    <w:rsid w:val="00630066"/>
    <w:rsid w:val="006335D8"/>
    <w:rsid w:val="0066272E"/>
    <w:rsid w:val="006749B9"/>
    <w:rsid w:val="00693821"/>
    <w:rsid w:val="006E07FF"/>
    <w:rsid w:val="00703034"/>
    <w:rsid w:val="00730283"/>
    <w:rsid w:val="0075195B"/>
    <w:rsid w:val="00770966"/>
    <w:rsid w:val="007F2884"/>
    <w:rsid w:val="008420C9"/>
    <w:rsid w:val="00855967"/>
    <w:rsid w:val="008B654A"/>
    <w:rsid w:val="00920D5D"/>
    <w:rsid w:val="00946591"/>
    <w:rsid w:val="00972F82"/>
    <w:rsid w:val="009976EF"/>
    <w:rsid w:val="009A73F8"/>
    <w:rsid w:val="009D1CAD"/>
    <w:rsid w:val="009E32E3"/>
    <w:rsid w:val="009F647B"/>
    <w:rsid w:val="00A02E97"/>
    <w:rsid w:val="00A056C6"/>
    <w:rsid w:val="00A12946"/>
    <w:rsid w:val="00A131CB"/>
    <w:rsid w:val="00A31190"/>
    <w:rsid w:val="00A93B69"/>
    <w:rsid w:val="00AB1E79"/>
    <w:rsid w:val="00AC28B4"/>
    <w:rsid w:val="00BA7591"/>
    <w:rsid w:val="00BE13AC"/>
    <w:rsid w:val="00CA0D05"/>
    <w:rsid w:val="00CD4A51"/>
    <w:rsid w:val="00D3117E"/>
    <w:rsid w:val="00D54177"/>
    <w:rsid w:val="00D70F3E"/>
    <w:rsid w:val="00DA76CD"/>
    <w:rsid w:val="00DF157B"/>
    <w:rsid w:val="00E20960"/>
    <w:rsid w:val="00E22C27"/>
    <w:rsid w:val="00E86AF2"/>
    <w:rsid w:val="00F0772B"/>
    <w:rsid w:val="00F3613A"/>
    <w:rsid w:val="00F70B4B"/>
    <w:rsid w:val="00F90FDD"/>
    <w:rsid w:val="00F91131"/>
    <w:rsid w:val="00FE45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461"/>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ED2"/>
    <w:rPr>
      <w:rFonts w:eastAsiaTheme="minorHAnsi"/>
      <w:lang w:val="en-AU" w:eastAsia="en-US"/>
    </w:rPr>
  </w:style>
  <w:style w:type="paragraph" w:styleId="Footer">
    <w:name w:val="footer"/>
    <w:basedOn w:val="Normal"/>
    <w:link w:val="FooterChar"/>
    <w:uiPriority w:val="99"/>
    <w:unhideWhenUsed/>
    <w:rsid w:val="005E2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ED2"/>
    <w:rPr>
      <w:rFonts w:eastAsiaTheme="minorHAnsi"/>
      <w:lang w:val="en-AU" w:eastAsia="en-US"/>
    </w:rPr>
  </w:style>
  <w:style w:type="paragraph" w:styleId="ListParagraph">
    <w:name w:val="List Paragraph"/>
    <w:basedOn w:val="Normal"/>
    <w:uiPriority w:val="34"/>
    <w:qFormat/>
    <w:rsid w:val="005E2ED2"/>
    <w:pPr>
      <w:ind w:left="720"/>
      <w:contextualSpacing/>
    </w:pPr>
  </w:style>
  <w:style w:type="paragraph" w:styleId="Date">
    <w:name w:val="Date"/>
    <w:basedOn w:val="Normal"/>
    <w:next w:val="Normal"/>
    <w:link w:val="DateChar"/>
    <w:uiPriority w:val="99"/>
    <w:semiHidden/>
    <w:unhideWhenUsed/>
    <w:rsid w:val="00485A8F"/>
  </w:style>
  <w:style w:type="character" w:customStyle="1" w:styleId="DateChar">
    <w:name w:val="Date Char"/>
    <w:basedOn w:val="DefaultParagraphFont"/>
    <w:link w:val="Date"/>
    <w:uiPriority w:val="99"/>
    <w:semiHidden/>
    <w:rsid w:val="00485A8F"/>
    <w:rPr>
      <w:rFonts w:eastAsiaTheme="minorHAnsi"/>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461"/>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ED2"/>
    <w:rPr>
      <w:rFonts w:eastAsiaTheme="minorHAnsi"/>
      <w:lang w:val="en-AU" w:eastAsia="en-US"/>
    </w:rPr>
  </w:style>
  <w:style w:type="paragraph" w:styleId="Footer">
    <w:name w:val="footer"/>
    <w:basedOn w:val="Normal"/>
    <w:link w:val="FooterChar"/>
    <w:uiPriority w:val="99"/>
    <w:unhideWhenUsed/>
    <w:rsid w:val="005E2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ED2"/>
    <w:rPr>
      <w:rFonts w:eastAsiaTheme="minorHAnsi"/>
      <w:lang w:val="en-AU" w:eastAsia="en-US"/>
    </w:rPr>
  </w:style>
  <w:style w:type="paragraph" w:styleId="ListParagraph">
    <w:name w:val="List Paragraph"/>
    <w:basedOn w:val="Normal"/>
    <w:uiPriority w:val="34"/>
    <w:qFormat/>
    <w:rsid w:val="005E2ED2"/>
    <w:pPr>
      <w:ind w:left="720"/>
      <w:contextualSpacing/>
    </w:pPr>
  </w:style>
  <w:style w:type="paragraph" w:styleId="Date">
    <w:name w:val="Date"/>
    <w:basedOn w:val="Normal"/>
    <w:next w:val="Normal"/>
    <w:link w:val="DateChar"/>
    <w:uiPriority w:val="99"/>
    <w:semiHidden/>
    <w:unhideWhenUsed/>
    <w:rsid w:val="00485A8F"/>
  </w:style>
  <w:style w:type="character" w:customStyle="1" w:styleId="DateChar">
    <w:name w:val="Date Char"/>
    <w:basedOn w:val="DefaultParagraphFont"/>
    <w:link w:val="Date"/>
    <w:uiPriority w:val="99"/>
    <w:semiHidden/>
    <w:rsid w:val="00485A8F"/>
    <w:rPr>
      <w:rFonts w:eastAsiaTheme="minorHAnsi"/>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10</Pages>
  <Words>3802</Words>
  <Characters>21676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25428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wmoguest</dc:creator>
  <cp:lastModifiedBy>William Wright</cp:lastModifiedBy>
  <cp:revision>19</cp:revision>
  <dcterms:created xsi:type="dcterms:W3CDTF">2017-06-30T16:24:00Z</dcterms:created>
  <dcterms:modified xsi:type="dcterms:W3CDTF">2017-08-11T07:31:00Z</dcterms:modified>
</cp:coreProperties>
</file>