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08" w:rsidRDefault="005B170C" w:rsidP="00775D0A">
      <w:bookmarkStart w:id="0" w:name="_GoBack"/>
      <w:bookmarkEnd w:id="0"/>
      <w:r>
        <w:t>Data Centers</w:t>
      </w:r>
    </w:p>
    <w:p w:rsidR="00AC1208" w:rsidRPr="003B1AFA" w:rsidRDefault="00AC1208" w:rsidP="00775D0A">
      <w:pPr>
        <w:rPr>
          <w:lang w:val="fr-CH"/>
        </w:rPr>
      </w:pPr>
      <w:r>
        <w:t xml:space="preserve">Climate Data Centers - DWD Germany. Free and open data access. </w:t>
      </w:r>
      <w:r w:rsidR="003B1AFA">
        <w:t xml:space="preserve">A certain degree of QC. </w:t>
      </w:r>
      <w:hyperlink r:id="rId6" w:history="1">
        <w:r w:rsidR="005F5993" w:rsidRPr="003B1AFA">
          <w:rPr>
            <w:rStyle w:val="Hyperlink"/>
            <w:lang w:val="fr-CH"/>
          </w:rPr>
          <w:t>http://www.dwd.de/EN/climate_environment/cdc/cdc_node.html</w:t>
        </w:r>
      </w:hyperlink>
    </w:p>
    <w:p w:rsidR="00AC1208" w:rsidRDefault="00AC1208" w:rsidP="00775D0A">
      <w:r w:rsidRPr="003B1AFA">
        <w:t xml:space="preserve">National Centers for Environment Information (NCEI): USA. </w:t>
      </w:r>
      <w:r w:rsidR="00F41504">
        <w:t xml:space="preserve">Operates the </w:t>
      </w:r>
      <w:r w:rsidR="00F41504" w:rsidRPr="00F41504">
        <w:t>WDC for Meteorology, Asheville</w:t>
      </w:r>
      <w:r w:rsidR="00F41504">
        <w:t>.</w:t>
      </w:r>
      <w:r w:rsidR="00F41504" w:rsidRPr="00F41504">
        <w:t xml:space="preserve"> </w:t>
      </w:r>
      <w:r>
        <w:t>Free and Open data access.</w:t>
      </w:r>
      <w:r w:rsidR="00E57B15">
        <w:t xml:space="preserve"> </w:t>
      </w:r>
      <w:hyperlink r:id="rId7" w:history="1">
        <w:r w:rsidR="00E57B15" w:rsidRPr="00E57B15">
          <w:rPr>
            <w:rStyle w:val="Hyperlink"/>
          </w:rPr>
          <w:t>https://www.ncdc.noaa.gov/</w:t>
        </w:r>
      </w:hyperlink>
    </w:p>
    <w:p w:rsidR="00AC1208" w:rsidRDefault="00AC1208" w:rsidP="00775D0A">
      <w:r>
        <w:t>Global Precipitation Climatology Center</w:t>
      </w:r>
      <w:r w:rsidR="00681F70">
        <w:t xml:space="preserve"> (GPCC): </w:t>
      </w:r>
      <w:r>
        <w:t xml:space="preserve"> </w:t>
      </w:r>
      <w:r w:rsidR="00681F70">
        <w:t>Germany . Free and Open. A certain degree of QC. (</w:t>
      </w:r>
      <w:hyperlink r:id="rId8" w:history="1">
        <w:r w:rsidR="00681F70" w:rsidRPr="006710BD">
          <w:rPr>
            <w:rStyle w:val="Hyperlink"/>
          </w:rPr>
          <w:t>http://www.dwd.de/EN/ourservices/gpcc/gpcc.html</w:t>
        </w:r>
      </w:hyperlink>
      <w:r w:rsidR="00681F70">
        <w:t>)</w:t>
      </w:r>
    </w:p>
    <w:p w:rsidR="00681F70" w:rsidRDefault="00681F70" w:rsidP="00F0155C">
      <w:r>
        <w:t>ECMWF. Rea</w:t>
      </w:r>
      <w:r w:rsidR="00F0155C">
        <w:t>nalysis. UK. Free and Open. QC.</w:t>
      </w:r>
      <w:r w:rsidR="00E57B15">
        <w:t xml:space="preserve"> (</w:t>
      </w:r>
      <w:hyperlink r:id="rId9" w:history="1">
        <w:r w:rsidR="00E57B15" w:rsidRPr="00E57B15">
          <w:rPr>
            <w:rStyle w:val="Hyperlink"/>
          </w:rPr>
          <w:t>https://www.ecmwf.int/en/research/climate-reanalysis</w:t>
        </w:r>
      </w:hyperlink>
      <w:r w:rsidR="00E57B15">
        <w:t>)</w:t>
      </w:r>
    </w:p>
    <w:p w:rsidR="000F5469" w:rsidRDefault="00775D0A" w:rsidP="000F5469">
      <w:r>
        <w:t>GAW World Dat</w:t>
      </w:r>
      <w:r w:rsidR="00AC1208">
        <w:t>a Centres &amp; GAW Station Informat</w:t>
      </w:r>
      <w:r>
        <w:t>ion System</w:t>
      </w:r>
      <w:r w:rsidR="003B1AFA">
        <w:t>: Free and Open.</w:t>
      </w:r>
      <w:r w:rsidR="00F0155C">
        <w:t xml:space="preserve"> QC</w:t>
      </w:r>
      <w:r w:rsidR="000F5469">
        <w:t xml:space="preserve"> </w:t>
      </w:r>
      <w:hyperlink r:id="rId10" w:history="1">
        <w:r w:rsidR="000F5469" w:rsidRPr="000F5469">
          <w:rPr>
            <w:rStyle w:val="Hyperlink"/>
          </w:rPr>
          <w:t>https://gawsis.meteoswiss.ch/GAWSIS//index.html#/</w:t>
        </w:r>
      </w:hyperlink>
    </w:p>
    <w:p w:rsidR="00775D0A" w:rsidRDefault="00775D0A" w:rsidP="00775D0A">
      <w:r>
        <w:t xml:space="preserve">•World Ozone and Ultraviolet Data Centre (WOUDC), Toronto, Canada </w:t>
      </w:r>
      <w:r w:rsidR="000F5469">
        <w:t>(</w:t>
      </w:r>
      <w:hyperlink r:id="rId11" w:history="1">
        <w:r w:rsidR="000F5469" w:rsidRPr="000F5469">
          <w:rPr>
            <w:rStyle w:val="Hyperlink"/>
          </w:rPr>
          <w:t>http://www.woudc.org/</w:t>
        </w:r>
      </w:hyperlink>
      <w:r w:rsidR="000F5469">
        <w:t>)</w:t>
      </w:r>
    </w:p>
    <w:p w:rsidR="00775D0A" w:rsidRDefault="00775D0A" w:rsidP="00775D0A">
      <w:r>
        <w:t xml:space="preserve">•World Data Centre for Precipitation Chemistry (WDCPC), College Park, USA </w:t>
      </w:r>
      <w:r w:rsidR="006E7881">
        <w:t>(</w:t>
      </w:r>
      <w:hyperlink r:id="rId12" w:history="1">
        <w:r w:rsidR="006E7881" w:rsidRPr="006E7881">
          <w:rPr>
            <w:rStyle w:val="Hyperlink"/>
          </w:rPr>
          <w:t>http://www.wdcpc.org/</w:t>
        </w:r>
      </w:hyperlink>
      <w:r w:rsidR="006E7881">
        <w:t>)</w:t>
      </w:r>
    </w:p>
    <w:p w:rsidR="00775D0A" w:rsidRDefault="00775D0A" w:rsidP="00775D0A">
      <w:r>
        <w:t xml:space="preserve">•World Data Centre for Aerosols (WDCA), Kjeller, Norway </w:t>
      </w:r>
      <w:r w:rsidR="006E7881">
        <w:t>(</w:t>
      </w:r>
      <w:hyperlink r:id="rId13" w:history="1">
        <w:r w:rsidR="006E7881" w:rsidRPr="006E7881">
          <w:rPr>
            <w:rStyle w:val="Hyperlink"/>
          </w:rPr>
          <w:t>http://www.gaw-wdca.org/</w:t>
        </w:r>
      </w:hyperlink>
      <w:r w:rsidR="006E7881">
        <w:t>)</w:t>
      </w:r>
    </w:p>
    <w:p w:rsidR="00775D0A" w:rsidRDefault="00775D0A" w:rsidP="00775D0A">
      <w:r>
        <w:t xml:space="preserve">•World Data Centre for Reactive Gases (WDCRG), Kjeller, Norway </w:t>
      </w:r>
      <w:r w:rsidR="006E7881">
        <w:t>(</w:t>
      </w:r>
      <w:hyperlink r:id="rId14" w:history="1">
        <w:r w:rsidR="006E7881" w:rsidRPr="006E7881">
          <w:rPr>
            <w:rStyle w:val="Hyperlink"/>
          </w:rPr>
          <w:t>http://www.gaw-wdcrg.org/)</w:t>
        </w:r>
      </w:hyperlink>
    </w:p>
    <w:p w:rsidR="00775D0A" w:rsidRDefault="00775D0A" w:rsidP="00775D0A">
      <w:r>
        <w:t xml:space="preserve">•World Radiation Data Centre (WRDC), St. Petersburg, Russian Federation </w:t>
      </w:r>
      <w:r w:rsidR="00F41504">
        <w:t>(</w:t>
      </w:r>
      <w:hyperlink r:id="rId15" w:history="1">
        <w:r w:rsidR="00F41504" w:rsidRPr="00F41504">
          <w:rPr>
            <w:rStyle w:val="Hyperlink"/>
          </w:rPr>
          <w:t>http://wrdc.mgo.rssi.ru/</w:t>
        </w:r>
      </w:hyperlink>
      <w:r w:rsidR="00F41504">
        <w:t>)</w:t>
      </w:r>
    </w:p>
    <w:p w:rsidR="00775D0A" w:rsidRDefault="00775D0A" w:rsidP="00775D0A">
      <w:r>
        <w:t xml:space="preserve">•World Data Centre for Remote Sensing of the Atmosphere (WDC-RSAT), Wessling, Germany </w:t>
      </w:r>
      <w:r w:rsidR="000F5469">
        <w:t>(</w:t>
      </w:r>
      <w:hyperlink r:id="rId16" w:history="1">
        <w:r w:rsidR="000F5469" w:rsidRPr="000F5469">
          <w:rPr>
            <w:rStyle w:val="Hyperlink"/>
          </w:rPr>
          <w:t>http://wdc.dlr.de/</w:t>
        </w:r>
      </w:hyperlink>
      <w:r w:rsidR="000F5469">
        <w:t>)</w:t>
      </w:r>
    </w:p>
    <w:p w:rsidR="00775D0A" w:rsidRDefault="00775D0A" w:rsidP="00775D0A">
      <w:r>
        <w:t xml:space="preserve">•GAW Station Information System (GAWSIS), Dübendorf, Switzerland </w:t>
      </w:r>
    </w:p>
    <w:p w:rsidR="00F0155C" w:rsidRDefault="00F0155C" w:rsidP="00F0155C">
      <w:pPr>
        <w:rPr>
          <w:rFonts w:ascii="Calibri" w:eastAsia="Times New Roman" w:hAnsi="Calibri" w:cs="Times New Roman"/>
        </w:rPr>
      </w:pPr>
      <w:r w:rsidRPr="00F0155C">
        <w:rPr>
          <w:rFonts w:ascii="Calibri" w:eastAsia="Times New Roman" w:hAnsi="Calibri" w:cs="Times New Roman"/>
        </w:rPr>
        <w:t>World Wide Lightning Location Network (WWLLN)</w:t>
      </w:r>
      <w:r>
        <w:rPr>
          <w:rFonts w:ascii="Calibri" w:eastAsia="Times New Roman" w:hAnsi="Calibri" w:cs="Times New Roman"/>
        </w:rPr>
        <w:t>: USA. Open, not free.</w:t>
      </w:r>
      <w:r w:rsidR="000F5469">
        <w:rPr>
          <w:rFonts w:ascii="Calibri" w:eastAsia="Times New Roman" w:hAnsi="Calibri" w:cs="Times New Roman"/>
        </w:rPr>
        <w:t xml:space="preserve"> </w:t>
      </w:r>
      <w:r w:rsidR="00E57B15">
        <w:rPr>
          <w:rFonts w:ascii="Calibri" w:eastAsia="Times New Roman" w:hAnsi="Calibri" w:cs="Times New Roman"/>
        </w:rPr>
        <w:t>(</w:t>
      </w:r>
      <w:hyperlink r:id="rId17" w:history="1">
        <w:r w:rsidR="000F5469" w:rsidRPr="00E57B15">
          <w:rPr>
            <w:rStyle w:val="Hyperlink"/>
            <w:rFonts w:ascii="Calibri" w:eastAsia="Times New Roman" w:hAnsi="Calibri" w:cs="Times New Roman"/>
          </w:rPr>
          <w:t>http://wwlln.net/</w:t>
        </w:r>
      </w:hyperlink>
      <w:r w:rsidR="00E57B15">
        <w:rPr>
          <w:rFonts w:ascii="Calibri" w:eastAsia="Times New Roman" w:hAnsi="Calibri" w:cs="Times New Roman"/>
        </w:rPr>
        <w:t>)</w:t>
      </w:r>
    </w:p>
    <w:p w:rsidR="00F41504" w:rsidRPr="00F0155C" w:rsidRDefault="00F41504" w:rsidP="00F0155C">
      <w:pPr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 xml:space="preserve">World Radiation Monitoring Center (WRMC) – Germany. BSRN (Baseline Surface Radiation Network). No QC. Free and open access for scientific purposes. </w:t>
      </w:r>
      <w:hyperlink r:id="rId18" w:history="1">
        <w:r w:rsidRPr="00F41504">
          <w:rPr>
            <w:rStyle w:val="Hyperlink"/>
            <w:rFonts w:ascii="Calibri" w:eastAsia="Times New Roman" w:hAnsi="Calibri" w:cs="Times New Roman"/>
          </w:rPr>
          <w:t>http://bsrn.awi.de/</w:t>
        </w:r>
      </w:hyperlink>
    </w:p>
    <w:p w:rsidR="00775D0A" w:rsidRDefault="004B4D48" w:rsidP="00775D0A">
      <w:r w:rsidRPr="004B4D48">
        <w:t>SHADOZ (Southern Hemisphere ADditional OZonesondes)</w:t>
      </w:r>
      <w:r>
        <w:t>: NASA, USA. Free and Open. (</w:t>
      </w:r>
      <w:hyperlink r:id="rId19" w:history="1">
        <w:r w:rsidRPr="004B4D48">
          <w:rPr>
            <w:rStyle w:val="Hyperlink"/>
          </w:rPr>
          <w:t>https://tropo.gsfc.nasa.gov/shadoz</w:t>
        </w:r>
      </w:hyperlink>
      <w:r>
        <w:t>)</w:t>
      </w:r>
    </w:p>
    <w:p w:rsidR="004B4D48" w:rsidRDefault="004B4D48" w:rsidP="003B1AFA">
      <w:r w:rsidRPr="004B4D48">
        <w:t>Network for the Detection of</w:t>
      </w:r>
      <w:r>
        <w:t xml:space="preserve"> Atmospheric Composition Change </w:t>
      </w:r>
      <w:r w:rsidRPr="004B4D48">
        <w:t>(NDACC)</w:t>
      </w:r>
      <w:r>
        <w:t xml:space="preserve"> </w:t>
      </w:r>
      <w:r w:rsidR="003B1AFA">
        <w:t>. NOAA NWS- USA. Open and free when older than 2 years. (</w:t>
      </w:r>
      <w:hyperlink r:id="rId20" w:history="1">
        <w:r w:rsidRPr="004B4D48">
          <w:rPr>
            <w:rStyle w:val="Hyperlink"/>
          </w:rPr>
          <w:t>http://www.ndsc.ncep.noaa.gov/</w:t>
        </w:r>
      </w:hyperlink>
      <w:r w:rsidR="003B1AFA">
        <w:t>)</w:t>
      </w:r>
    </w:p>
    <w:p w:rsidR="003B1AFA" w:rsidRPr="003B1AFA" w:rsidRDefault="003B1AFA" w:rsidP="003B1AFA">
      <w:pPr>
        <w:rPr>
          <w:lang w:val="fr-CH"/>
        </w:rPr>
      </w:pPr>
      <w:r>
        <w:t xml:space="preserve">GRUAN , Lindenberg, Germany. Free and open. </w:t>
      </w:r>
      <w:r w:rsidRPr="003B1AFA">
        <w:rPr>
          <w:lang w:val="fr-CH"/>
        </w:rPr>
        <w:t xml:space="preserve">QC. </w:t>
      </w:r>
      <w:r>
        <w:rPr>
          <w:lang w:val="fr-CH"/>
        </w:rPr>
        <w:t>(</w:t>
      </w:r>
      <w:hyperlink r:id="rId21" w:history="1">
        <w:r w:rsidRPr="003B1AFA">
          <w:rPr>
            <w:rStyle w:val="Hyperlink"/>
            <w:lang w:val="fr-CH"/>
          </w:rPr>
          <w:t>https://www.gruan.org/</w:t>
        </w:r>
      </w:hyperlink>
      <w:r>
        <w:rPr>
          <w:lang w:val="fr-CH"/>
        </w:rPr>
        <w:t>)</w:t>
      </w:r>
    </w:p>
    <w:p w:rsidR="00017E26" w:rsidRPr="003B1AFA" w:rsidRDefault="003B1AFA">
      <w:r w:rsidRPr="003B1AFA">
        <w:t>Aeronet : AErosol RObotic NETwork</w:t>
      </w:r>
      <w:r w:rsidR="005B170C">
        <w:t xml:space="preserve">. NASA-USA. Free and Open. A certain degree of QC. </w:t>
      </w:r>
      <w:r w:rsidRPr="003B1AFA">
        <w:t xml:space="preserve"> </w:t>
      </w:r>
      <w:hyperlink r:id="rId22" w:history="1">
        <w:r w:rsidRPr="005B170C">
          <w:rPr>
            <w:rStyle w:val="Hyperlink"/>
          </w:rPr>
          <w:t>https://aeronet.gsfc.nasa.gov/new_web/index.html</w:t>
        </w:r>
      </w:hyperlink>
    </w:p>
    <w:sectPr w:rsidR="00017E26" w:rsidRPr="003B1A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0A"/>
    <w:rsid w:val="00017E26"/>
    <w:rsid w:val="000F5469"/>
    <w:rsid w:val="003B1AFA"/>
    <w:rsid w:val="004B4D48"/>
    <w:rsid w:val="005B170C"/>
    <w:rsid w:val="005F5993"/>
    <w:rsid w:val="006651F6"/>
    <w:rsid w:val="00681F70"/>
    <w:rsid w:val="006E7881"/>
    <w:rsid w:val="00775D0A"/>
    <w:rsid w:val="00AC1208"/>
    <w:rsid w:val="00B74A17"/>
    <w:rsid w:val="00E57B15"/>
    <w:rsid w:val="00F0155C"/>
    <w:rsid w:val="00F4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1F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1F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5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wd.de/EN/ourservices/gpcc/gpcc.html" TargetMode="External"/><Relationship Id="rId13" Type="http://schemas.openxmlformats.org/officeDocument/2006/relationships/hyperlink" Target="http://www.gaw-wdca.org/" TargetMode="External"/><Relationship Id="rId18" Type="http://schemas.openxmlformats.org/officeDocument/2006/relationships/hyperlink" Target="http://bsrn.awi.de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gruan.org/" TargetMode="External"/><Relationship Id="rId7" Type="http://schemas.openxmlformats.org/officeDocument/2006/relationships/hyperlink" Target="https://www.ncdc.noaa.gov/" TargetMode="External"/><Relationship Id="rId12" Type="http://schemas.openxmlformats.org/officeDocument/2006/relationships/hyperlink" Target="http://www.wdcpc.org/" TargetMode="External"/><Relationship Id="rId17" Type="http://schemas.openxmlformats.org/officeDocument/2006/relationships/hyperlink" Target="http://wwlln.net/" TargetMode="External"/><Relationship Id="rId2" Type="http://schemas.openxmlformats.org/officeDocument/2006/relationships/styles" Target="styles.xml"/><Relationship Id="rId16" Type="http://schemas.openxmlformats.org/officeDocument/2006/relationships/hyperlink" Target="http://wdc.dlr.de/" TargetMode="External"/><Relationship Id="rId20" Type="http://schemas.openxmlformats.org/officeDocument/2006/relationships/hyperlink" Target="http://www.ndsc.ncep.noaa.gov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dwd.de/EN/climate_environment/cdc/cdc_node.html" TargetMode="External"/><Relationship Id="rId11" Type="http://schemas.openxmlformats.org/officeDocument/2006/relationships/hyperlink" Target="http://www.woudc.org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rdc.mgo.rssi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awsis.meteoswiss.ch/GAWSIS/index.html%23/" TargetMode="External"/><Relationship Id="rId19" Type="http://schemas.openxmlformats.org/officeDocument/2006/relationships/hyperlink" Target="https://tropo.gsfc.nasa.gov/shado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cmwf.int/en/research/climate-reanalysis" TargetMode="External"/><Relationship Id="rId14" Type="http://schemas.openxmlformats.org/officeDocument/2006/relationships/hyperlink" Target="http://www.gaw-wdcrg.org/)" TargetMode="External"/><Relationship Id="rId22" Type="http://schemas.openxmlformats.org/officeDocument/2006/relationships/hyperlink" Target="https://aeronet.gsfc.nasa.gov/new_web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4A2F0-2FA2-4C6D-9CDF-5F4C99455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Caterina Tassone</dc:creator>
  <cp:lastModifiedBy>William Wright</cp:lastModifiedBy>
  <cp:revision>2</cp:revision>
  <dcterms:created xsi:type="dcterms:W3CDTF">2017-09-04T03:45:00Z</dcterms:created>
  <dcterms:modified xsi:type="dcterms:W3CDTF">2017-09-04T03:45:00Z</dcterms:modified>
</cp:coreProperties>
</file>