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73C" w:rsidRDefault="0083573C" w:rsidP="0083573C">
      <w:pPr>
        <w:pStyle w:val="NormalWeb"/>
        <w:rPr>
          <w:rFonts w:ascii="ArialMT" w:hAnsi="ArialMT"/>
        </w:rPr>
      </w:pPr>
      <w:r w:rsidRPr="0083573C">
        <w:rPr>
          <w:rFonts w:ascii="ArialMT" w:hAnsi="ArialMT"/>
          <w:b/>
          <w:u w:val="single"/>
        </w:rPr>
        <w:t>Data to be exchanged under WMO Resolution 60</w:t>
      </w:r>
      <w:r>
        <w:rPr>
          <w:rFonts w:ascii="ArialMT" w:hAnsi="ArialMT"/>
        </w:rPr>
        <w:t xml:space="preserve">: </w:t>
      </w:r>
    </w:p>
    <w:p w:rsidR="0083573C" w:rsidRPr="0083573C" w:rsidRDefault="0083573C" w:rsidP="0083573C">
      <w:pPr>
        <w:pStyle w:val="NormalWeb"/>
      </w:pPr>
      <w:r w:rsidRPr="0083573C">
        <w:t>(1) Historical climate time-series from the Regional Basic Climate Networks (RBCNs), the</w:t>
      </w:r>
    </w:p>
    <w:p w:rsidR="0083573C" w:rsidRPr="0083573C" w:rsidRDefault="0083573C" w:rsidP="0083573C">
      <w:pPr>
        <w:pStyle w:val="NormalWeb"/>
      </w:pPr>
      <w:r w:rsidRPr="0083573C">
        <w:t>GCOS Upper-Air Network and GCOS Surface Network at a temporal and spatial resolution</w:t>
      </w:r>
    </w:p>
    <w:p w:rsidR="0083573C" w:rsidRPr="0083573C" w:rsidRDefault="0083573C" w:rsidP="0083573C">
      <w:pPr>
        <w:pStyle w:val="NormalWeb"/>
      </w:pPr>
      <w:proofErr w:type="gramStart"/>
      <w:r w:rsidRPr="0083573C">
        <w:t>necessary</w:t>
      </w:r>
      <w:proofErr w:type="gramEnd"/>
      <w:r w:rsidRPr="0083573C">
        <w:t xml:space="preserve"> to resolve the statistics of climate, including trends and extremes;</w:t>
      </w:r>
    </w:p>
    <w:p w:rsidR="0083573C" w:rsidRPr="0083573C" w:rsidRDefault="0083573C" w:rsidP="0083573C">
      <w:pPr>
        <w:pStyle w:val="NormalWeb"/>
      </w:pPr>
    </w:p>
    <w:p w:rsidR="0083573C" w:rsidRPr="0083573C" w:rsidRDefault="0083573C" w:rsidP="0083573C">
      <w:pPr>
        <w:pStyle w:val="NormalWeb"/>
      </w:pPr>
      <w:r w:rsidRPr="0083573C">
        <w:t>(2) Essential climate variables for the ocean (full depth) (as defined by the GCOS</w:t>
      </w:r>
    </w:p>
    <w:p w:rsidR="0083573C" w:rsidRPr="0083573C" w:rsidRDefault="0083573C" w:rsidP="0083573C">
      <w:pPr>
        <w:pStyle w:val="NormalWeb"/>
      </w:pPr>
      <w:r w:rsidRPr="0083573C">
        <w:t>Implementation Plan</w:t>
      </w:r>
      <w:bookmarkStart w:id="0" w:name="_GoBack"/>
      <w:bookmarkEnd w:id="0"/>
      <w:r w:rsidRPr="0083573C">
        <w:t>);</w:t>
      </w:r>
    </w:p>
    <w:p w:rsidR="0083573C" w:rsidRPr="0083573C" w:rsidRDefault="0083573C" w:rsidP="0083573C">
      <w:pPr>
        <w:pStyle w:val="NormalWeb"/>
      </w:pPr>
    </w:p>
    <w:p w:rsidR="0083573C" w:rsidRPr="0083573C" w:rsidRDefault="0083573C" w:rsidP="0083573C">
      <w:pPr>
        <w:pStyle w:val="NormalWeb"/>
      </w:pPr>
      <w:r w:rsidRPr="0083573C">
        <w:t>(3) Climate relevant coastal interface data, in particular sea level, waves and storm surges;</w:t>
      </w:r>
    </w:p>
    <w:p w:rsidR="0083573C" w:rsidRPr="0083573C" w:rsidRDefault="0083573C" w:rsidP="0083573C">
      <w:pPr>
        <w:pStyle w:val="NormalWeb"/>
      </w:pPr>
    </w:p>
    <w:p w:rsidR="0083573C" w:rsidRPr="0083573C" w:rsidRDefault="0083573C" w:rsidP="0083573C">
      <w:pPr>
        <w:pStyle w:val="NormalWeb"/>
      </w:pPr>
      <w:r w:rsidRPr="0083573C">
        <w:t>(4) Data on the composition of the atmosphere including aerosols;</w:t>
      </w:r>
    </w:p>
    <w:p w:rsidR="0083573C" w:rsidRPr="0083573C" w:rsidRDefault="0083573C" w:rsidP="0083573C">
      <w:pPr>
        <w:pStyle w:val="NormalWeb"/>
      </w:pPr>
    </w:p>
    <w:p w:rsidR="0083573C" w:rsidRPr="0083573C" w:rsidRDefault="0083573C" w:rsidP="0083573C">
      <w:pPr>
        <w:pStyle w:val="NormalWeb"/>
      </w:pPr>
      <w:r w:rsidRPr="0083573C">
        <w:t>(5) Climate relevant satellite data;</w:t>
      </w:r>
    </w:p>
    <w:p w:rsidR="0083573C" w:rsidRPr="0083573C" w:rsidRDefault="0083573C" w:rsidP="0083573C">
      <w:pPr>
        <w:pStyle w:val="NormalWeb"/>
      </w:pPr>
    </w:p>
    <w:p w:rsidR="0083573C" w:rsidRPr="0083573C" w:rsidRDefault="0083573C" w:rsidP="0083573C">
      <w:pPr>
        <w:pStyle w:val="NormalWeb"/>
      </w:pPr>
      <w:r w:rsidRPr="0083573C">
        <w:t xml:space="preserve">(6) Climate relevant </w:t>
      </w:r>
      <w:proofErr w:type="spellStart"/>
      <w:r w:rsidRPr="0083573C">
        <w:t>cryospheric</w:t>
      </w:r>
      <w:proofErr w:type="spellEnd"/>
      <w:r w:rsidRPr="0083573C">
        <w:t xml:space="preserve"> data, in particular snow cover, snow depth, glacial monitoring,</w:t>
      </w:r>
      <w:r w:rsidRPr="0083573C">
        <w:t xml:space="preserve"> </w:t>
      </w:r>
      <w:r w:rsidRPr="0083573C">
        <w:t>permafrost and lake and river ice.</w:t>
      </w:r>
    </w:p>
    <w:p w:rsidR="00A71A1A" w:rsidRDefault="00A71A1A"/>
    <w:sectPr w:rsidR="00A71A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73C"/>
    <w:rsid w:val="0083573C"/>
    <w:rsid w:val="00A71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3573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A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3573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137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of Meteorology</Company>
  <LinksUpToDate>false</LinksUpToDate>
  <CharactersWithSpaces>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William Wright</dc:creator>
  <cp:lastModifiedBy>William Wright</cp:lastModifiedBy>
  <cp:revision>1</cp:revision>
  <dcterms:created xsi:type="dcterms:W3CDTF">2017-08-16T07:15:00Z</dcterms:created>
  <dcterms:modified xsi:type="dcterms:W3CDTF">2017-08-16T07:19:00Z</dcterms:modified>
</cp:coreProperties>
</file>