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897" w:rsidRPr="005B6897" w:rsidRDefault="005B6897" w:rsidP="005B6897">
      <w:pPr>
        <w:rPr>
          <w:rFonts w:eastAsia="Times New Roman"/>
          <w:sz w:val="34"/>
          <w:szCs w:val="34"/>
          <w:lang w:val="en-GB" w:eastAsia="zh-CN"/>
        </w:rPr>
      </w:pPr>
      <w:r w:rsidRPr="005B6897">
        <w:rPr>
          <w:rFonts w:eastAsia="Times New Roman"/>
          <w:sz w:val="34"/>
          <w:szCs w:val="34"/>
          <w:lang w:val="en-GB" w:eastAsia="zh-CN"/>
        </w:rPr>
        <w:t>TT-MDG telecon 22 January 2018</w:t>
      </w:r>
    </w:p>
    <w:p w:rsidR="005B6897" w:rsidRPr="005B6897" w:rsidRDefault="005B6897" w:rsidP="005B6897">
      <w:pPr>
        <w:rPr>
          <w:rFonts w:eastAsia="Times New Roman"/>
          <w:szCs w:val="20"/>
          <w:lang w:val="en-GB" w:eastAsia="zh-CN"/>
        </w:rPr>
      </w:pPr>
      <w:bookmarkStart w:id="0" w:name="_GoBack"/>
      <w:bookmarkEnd w:id="0"/>
      <w:r w:rsidRPr="005B6897">
        <w:rPr>
          <w:rFonts w:eastAsia="Times New Roman"/>
          <w:szCs w:val="20"/>
          <w:lang w:val="en-GB" w:eastAsia="zh-CN"/>
        </w:rPr>
        <w:t>Date: 28 January 2018</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Time: 1300 Geneva</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Location: WebEx</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p w:rsidR="005B6897" w:rsidRPr="005B6897" w:rsidRDefault="005B6897" w:rsidP="005B6897">
      <w:pPr>
        <w:rPr>
          <w:rFonts w:ascii="Calibri" w:eastAsia="Times New Roman" w:hAnsi="Calibri"/>
          <w:color w:val="366092"/>
          <w:sz w:val="26"/>
          <w:szCs w:val="26"/>
          <w:lang w:val="en-GB" w:eastAsia="zh-CN"/>
        </w:rPr>
      </w:pPr>
      <w:r w:rsidRPr="005B6897">
        <w:rPr>
          <w:rFonts w:ascii="Calibri" w:eastAsia="Times New Roman" w:hAnsi="Calibri"/>
          <w:b/>
          <w:bCs/>
          <w:color w:val="366092"/>
          <w:sz w:val="26"/>
          <w:szCs w:val="26"/>
          <w:lang w:val="en-GB" w:eastAsia="zh-CN"/>
        </w:rPr>
        <w:t>Attendance</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Chair: Kate Roberts</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Secretary: Steve Foreman</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 xml:space="preserve">Participating: Bob Wilson, Todd Lovell, </w:t>
      </w:r>
      <w:proofErr w:type="spellStart"/>
      <w:r w:rsidRPr="005B6897">
        <w:rPr>
          <w:rFonts w:eastAsia="Times New Roman"/>
          <w:szCs w:val="20"/>
          <w:lang w:val="en-GB" w:eastAsia="zh-CN"/>
        </w:rPr>
        <w:t>Yasu</w:t>
      </w:r>
      <w:proofErr w:type="spellEnd"/>
      <w:r w:rsidRPr="005B6897">
        <w:rPr>
          <w:rFonts w:eastAsia="Times New Roman"/>
          <w:szCs w:val="20"/>
          <w:lang w:val="en-GB" w:eastAsia="zh-CN"/>
        </w:rPr>
        <w:t xml:space="preserve"> </w:t>
      </w:r>
      <w:proofErr w:type="spellStart"/>
      <w:r w:rsidRPr="005B6897">
        <w:rPr>
          <w:rFonts w:eastAsia="Times New Roman"/>
          <w:szCs w:val="20"/>
          <w:lang w:val="en-GB" w:eastAsia="zh-CN"/>
        </w:rPr>
        <w:t>Hokase</w:t>
      </w:r>
      <w:proofErr w:type="spellEnd"/>
      <w:r w:rsidRPr="005B6897">
        <w:rPr>
          <w:rFonts w:eastAsia="Times New Roman"/>
          <w:szCs w:val="20"/>
          <w:lang w:val="en-GB" w:eastAsia="zh-CN"/>
        </w:rPr>
        <w:t xml:space="preserve">, Frederic </w:t>
      </w:r>
      <w:proofErr w:type="spellStart"/>
      <w:r w:rsidRPr="005B6897">
        <w:rPr>
          <w:rFonts w:eastAsia="Times New Roman"/>
          <w:szCs w:val="20"/>
          <w:lang w:val="en-GB" w:eastAsia="zh-CN"/>
        </w:rPr>
        <w:t>Guillaud</w:t>
      </w:r>
      <w:proofErr w:type="spellEnd"/>
      <w:r w:rsidRPr="005B6897">
        <w:rPr>
          <w:rFonts w:eastAsia="Times New Roman"/>
          <w:szCs w:val="20"/>
          <w:lang w:val="en-GB" w:eastAsia="zh-CN"/>
        </w:rPr>
        <w:t xml:space="preserve">, </w:t>
      </w:r>
      <w:proofErr w:type="spellStart"/>
      <w:r w:rsidRPr="005B6897">
        <w:rPr>
          <w:rFonts w:eastAsia="Times New Roman"/>
          <w:szCs w:val="20"/>
          <w:lang w:val="en-GB" w:eastAsia="zh-CN"/>
        </w:rPr>
        <w:t>Suichi</w:t>
      </w:r>
      <w:proofErr w:type="spellEnd"/>
      <w:r w:rsidRPr="005B6897">
        <w:rPr>
          <w:rFonts w:eastAsia="Times New Roman"/>
          <w:szCs w:val="20"/>
          <w:lang w:val="en-GB" w:eastAsia="zh-CN"/>
        </w:rPr>
        <w:t xml:space="preserve"> Ikeda, Anna Milan</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 xml:space="preserve">Apologies: Guillaume Aubert, </w:t>
      </w:r>
      <w:proofErr w:type="spellStart"/>
      <w:r w:rsidRPr="005B6897">
        <w:rPr>
          <w:rFonts w:eastAsia="Times New Roman"/>
          <w:szCs w:val="20"/>
          <w:lang w:val="en-GB" w:eastAsia="zh-CN"/>
        </w:rPr>
        <w:t>Dijana</w:t>
      </w:r>
      <w:proofErr w:type="spellEnd"/>
      <w:r w:rsidRPr="005B6897">
        <w:rPr>
          <w:rFonts w:eastAsia="Times New Roman"/>
          <w:szCs w:val="20"/>
          <w:lang w:val="en-GB" w:eastAsia="zh-CN"/>
        </w:rPr>
        <w:t xml:space="preserve"> </w:t>
      </w:r>
      <w:proofErr w:type="spellStart"/>
      <w:r w:rsidRPr="005B6897">
        <w:rPr>
          <w:rFonts w:eastAsia="Times New Roman"/>
          <w:szCs w:val="20"/>
          <w:lang w:val="en-GB" w:eastAsia="zh-CN"/>
        </w:rPr>
        <w:t>Klaric</w:t>
      </w:r>
      <w:proofErr w:type="spellEnd"/>
    </w:p>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p w:rsidR="005B6897" w:rsidRPr="005B6897" w:rsidRDefault="005B6897" w:rsidP="005B6897">
      <w:pPr>
        <w:rPr>
          <w:rFonts w:ascii="Calibri" w:eastAsia="Times New Roman" w:hAnsi="Calibri"/>
          <w:color w:val="366092"/>
          <w:sz w:val="26"/>
          <w:szCs w:val="26"/>
          <w:lang w:val="en-GB" w:eastAsia="zh-CN"/>
        </w:rPr>
      </w:pPr>
      <w:r w:rsidRPr="005B6897">
        <w:rPr>
          <w:rFonts w:ascii="Calibri" w:eastAsia="Times New Roman" w:hAnsi="Calibri"/>
          <w:b/>
          <w:bCs/>
          <w:color w:val="366092"/>
          <w:sz w:val="26"/>
          <w:szCs w:val="26"/>
          <w:lang w:val="en-GB" w:eastAsia="zh-CN"/>
        </w:rPr>
        <w:t>Notes (Type: A</w:t>
      </w:r>
      <w:r w:rsidRPr="005B6897">
        <w:rPr>
          <w:rFonts w:ascii="Calibri" w:eastAsia="Times New Roman" w:hAnsi="Calibri"/>
          <w:color w:val="366092"/>
          <w:sz w:val="26"/>
          <w:szCs w:val="26"/>
          <w:lang w:val="en-GB" w:eastAsia="zh-CN"/>
        </w:rPr>
        <w:t>ction</w:t>
      </w:r>
      <w:r w:rsidRPr="005B6897">
        <w:rPr>
          <w:rFonts w:ascii="Calibri" w:eastAsia="Times New Roman" w:hAnsi="Calibri"/>
          <w:b/>
          <w:bCs/>
          <w:color w:val="366092"/>
          <w:sz w:val="26"/>
          <w:szCs w:val="26"/>
          <w:lang w:val="en-GB" w:eastAsia="zh-CN"/>
        </w:rPr>
        <w:t>, I</w:t>
      </w:r>
      <w:r w:rsidRPr="005B6897">
        <w:rPr>
          <w:rFonts w:ascii="Calibri" w:eastAsia="Times New Roman" w:hAnsi="Calibri"/>
          <w:color w:val="366092"/>
          <w:sz w:val="26"/>
          <w:szCs w:val="26"/>
          <w:lang w:val="en-GB" w:eastAsia="zh-CN"/>
        </w:rPr>
        <w:t>nformation</w:t>
      </w:r>
      <w:r w:rsidRPr="005B6897">
        <w:rPr>
          <w:rFonts w:ascii="Calibri" w:eastAsia="Times New Roman" w:hAnsi="Calibri"/>
          <w:b/>
          <w:bCs/>
          <w:color w:val="366092"/>
          <w:sz w:val="26"/>
          <w:szCs w:val="26"/>
          <w:lang w:val="en-GB" w:eastAsia="zh-CN"/>
        </w:rPr>
        <w:t>, D</w:t>
      </w:r>
      <w:r w:rsidRPr="005B6897">
        <w:rPr>
          <w:rFonts w:ascii="Calibri" w:eastAsia="Times New Roman" w:hAnsi="Calibri"/>
          <w:color w:val="366092"/>
          <w:sz w:val="26"/>
          <w:szCs w:val="26"/>
          <w:lang w:val="en-GB" w:eastAsia="zh-CN"/>
        </w:rPr>
        <w:t>ecision</w:t>
      </w:r>
      <w:r w:rsidRPr="005B6897">
        <w:rPr>
          <w:rFonts w:ascii="Calibri" w:eastAsia="Times New Roman" w:hAnsi="Calibri"/>
          <w:b/>
          <w:bCs/>
          <w:color w:val="366092"/>
          <w:sz w:val="26"/>
          <w:szCs w:val="26"/>
          <w:lang w:val="en-GB" w:eastAsia="zh-CN"/>
        </w:rPr>
        <w: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241"/>
        <w:gridCol w:w="4610"/>
        <w:gridCol w:w="957"/>
        <w:gridCol w:w="985"/>
        <w:gridCol w:w="1007"/>
      </w:tblGrid>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No.</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Description</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Who</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When</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 xml:space="preserve">Type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numPr>
                <w:ilvl w:val="1"/>
                <w:numId w:val="1"/>
              </w:numPr>
              <w:ind w:left="400"/>
              <w:textAlignment w:val="center"/>
              <w:rPr>
                <w:rFonts w:eastAsia="Times New Roman"/>
                <w:b/>
                <w:bCs/>
                <w:szCs w:val="20"/>
                <w:lang w:val="en-GB" w:eastAsia="zh-CN"/>
              </w:rPr>
            </w:pPr>
            <w:r w:rsidRPr="005B6897">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Welcome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numPr>
                <w:ilvl w:val="1"/>
                <w:numId w:val="2"/>
              </w:numPr>
              <w:ind w:left="400"/>
              <w:textAlignment w:val="center"/>
              <w:rPr>
                <w:rFonts w:eastAsia="Times New Roman"/>
                <w:b/>
                <w:bCs/>
                <w:szCs w:val="20"/>
                <w:lang w:val="en-GB" w:eastAsia="zh-CN"/>
              </w:rPr>
            </w:pPr>
            <w:r w:rsidRPr="005B6897">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Previous meeting: TOR and plan</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xml:space="preserve">Kate outlined the TORs and the </w:t>
            </w:r>
            <w:proofErr w:type="spellStart"/>
            <w:r w:rsidRPr="005B6897">
              <w:rPr>
                <w:rFonts w:eastAsia="Times New Roman"/>
                <w:szCs w:val="20"/>
                <w:lang w:val="en-GB" w:eastAsia="zh-CN"/>
              </w:rPr>
              <w:t>workplan</w:t>
            </w:r>
            <w:proofErr w:type="spellEnd"/>
            <w:r w:rsidRPr="005B6897">
              <w:rPr>
                <w:rFonts w:eastAsia="Times New Roman"/>
                <w:szCs w:val="20"/>
                <w:lang w:val="en-GB" w:eastAsia="zh-CN"/>
              </w:rPr>
              <w: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numPr>
                <w:ilvl w:val="1"/>
                <w:numId w:val="3"/>
              </w:numPr>
              <w:ind w:left="400"/>
              <w:textAlignment w:val="center"/>
              <w:rPr>
                <w:rFonts w:eastAsia="Times New Roman"/>
                <w:b/>
                <w:bCs/>
                <w:szCs w:val="20"/>
                <w:lang w:val="en-GB" w:eastAsia="zh-CN"/>
              </w:rPr>
            </w:pPr>
            <w:r w:rsidRPr="005B6897">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Briefing on TT-MDS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This team is looking at the efficiency of searching WIS metadata. The team has taken the approach of working out the types of user for WIS 2.0, and then work out what those users would need to achieve using search. The functionality already provided by GISCs was considered, as was workflow. The team has drafted a set of suggested changes to make search more effective.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I</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Place TT-MDS, TT-MDG, TT-</w:t>
            </w:r>
            <w:proofErr w:type="spellStart"/>
            <w:r w:rsidRPr="005B6897">
              <w:rPr>
                <w:rFonts w:eastAsia="Times New Roman"/>
                <w:szCs w:val="20"/>
                <w:lang w:val="en-GB" w:eastAsia="zh-CN"/>
              </w:rPr>
              <w:t>eWIS</w:t>
            </w:r>
            <w:proofErr w:type="spellEnd"/>
            <w:r w:rsidRPr="005B6897">
              <w:rPr>
                <w:rFonts w:eastAsia="Times New Roman"/>
                <w:szCs w:val="20"/>
                <w:lang w:val="en-GB" w:eastAsia="zh-CN"/>
              </w:rPr>
              <w:t xml:space="preserve"> minutes onto the wiki page for TT-MDS and tell the group where to look.</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Steve</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ASAP</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One of the key issues with the current metadata is that he records are full of jargon. This needs to be addressed.</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numPr>
                <w:ilvl w:val="1"/>
                <w:numId w:val="4"/>
              </w:numPr>
              <w:ind w:left="400"/>
              <w:textAlignment w:val="center"/>
              <w:rPr>
                <w:rFonts w:eastAsia="Times New Roman"/>
                <w:b/>
                <w:bCs/>
                <w:szCs w:val="20"/>
                <w:lang w:val="en-GB" w:eastAsia="zh-CN"/>
              </w:rPr>
            </w:pPr>
            <w:r w:rsidRPr="005B6897">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Briefing on TT-</w:t>
            </w:r>
            <w:proofErr w:type="spellStart"/>
            <w:r w:rsidRPr="005B6897">
              <w:rPr>
                <w:rFonts w:eastAsia="Times New Roman"/>
                <w:b/>
                <w:bCs/>
                <w:szCs w:val="20"/>
                <w:lang w:val="en-GB" w:eastAsia="zh-CN"/>
              </w:rPr>
              <w:t>eWIS</w:t>
            </w:r>
            <w:proofErr w:type="spellEnd"/>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Kate outlined the outcomes of the TT-</w:t>
            </w:r>
            <w:proofErr w:type="spellStart"/>
            <w:r w:rsidRPr="005B6897">
              <w:rPr>
                <w:rFonts w:eastAsia="Times New Roman"/>
                <w:szCs w:val="20"/>
                <w:lang w:val="en-GB" w:eastAsia="zh-CN"/>
              </w:rPr>
              <w:t>eWIS</w:t>
            </w:r>
            <w:proofErr w:type="spellEnd"/>
            <w:r w:rsidRPr="005B6897">
              <w:rPr>
                <w:rFonts w:eastAsia="Times New Roman"/>
                <w:szCs w:val="20"/>
                <w:lang w:val="en-GB" w:eastAsia="zh-CN"/>
              </w:rPr>
              <w:t xml:space="preserve"> meeting that had been held in November 2017. The key aim of WIS 2.0 was to move away from the methods used by the GTS to create a more flexible way of exchanging information.</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numPr>
                <w:ilvl w:val="1"/>
                <w:numId w:val="5"/>
              </w:numPr>
              <w:ind w:left="400"/>
              <w:textAlignment w:val="center"/>
              <w:rPr>
                <w:rFonts w:eastAsia="Times New Roman"/>
                <w:b/>
                <w:bCs/>
                <w:szCs w:val="20"/>
                <w:lang w:val="en-GB" w:eastAsia="zh-CN"/>
              </w:rPr>
            </w:pPr>
            <w:r w:rsidRPr="005B6897">
              <w:rPr>
                <w:rFonts w:eastAsia="Times New Roman"/>
                <w:b/>
                <w:bCs/>
                <w:szCs w:val="20"/>
                <w:lang w:val="en-GB" w:eastAsia="zh-CN"/>
              </w:rPr>
              <w:lastRenderedPageBreak/>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Discuss the IPET-DD related tasks list, to identify any that are urgent.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Kate will ask GISCs and the RTC Turkey for feedback on what materials they need to support training (and what they could make available to others).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Kate</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Anna suggested that guidance (and controlled vocabularies) for keywords would help the search experience.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Creating a hierarchy relating bulletins to a higher level grouping (such as synoptic land stations).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Place link to the Guide to WIS metadata guidance on the team website.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Steve</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ASAP</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TT-MDG would base its work on improving search on the draft document that was due to be produced by TT-MDS shortly. Starting work on keywords would be useful regardless of the TT-MDS recommendations.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Frederic suggested that working on tools should follow after improving the guidance, as the tools should implement the guidance.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Triggered by a discussion on Vol A and recording the times of observation (put a link to Vol A new and old on the team website), Anna suggested that there were other examples of management use of metadata catalogues.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Steve</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numPr>
                <w:ilvl w:val="1"/>
                <w:numId w:val="6"/>
              </w:numPr>
              <w:ind w:left="400"/>
              <w:textAlignment w:val="center"/>
              <w:rPr>
                <w:rFonts w:eastAsia="Times New Roman"/>
                <w:b/>
                <w:bCs/>
                <w:szCs w:val="20"/>
                <w:lang w:val="en-GB" w:eastAsia="zh-CN"/>
              </w:rPr>
            </w:pPr>
            <w:r w:rsidRPr="005B6897">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 xml:space="preserve">Discuss ramifications of these other activities, in the context of the </w:t>
            </w:r>
            <w:proofErr w:type="spellStart"/>
            <w:r w:rsidRPr="005B6897">
              <w:rPr>
                <w:rFonts w:eastAsia="Times New Roman"/>
                <w:b/>
                <w:bCs/>
                <w:szCs w:val="20"/>
                <w:lang w:val="en-GB" w:eastAsia="zh-CN"/>
              </w:rPr>
              <w:t>workplan</w:t>
            </w:r>
            <w:proofErr w:type="spellEnd"/>
            <w:r w:rsidRPr="005B6897">
              <w:rPr>
                <w:rFonts w:eastAsia="Times New Roman"/>
                <w:b/>
                <w:bCs/>
                <w:szCs w:val="20"/>
                <w:lang w:val="en-GB" w:eastAsia="zh-CN"/>
              </w:rPr>
              <w: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numPr>
                <w:ilvl w:val="1"/>
                <w:numId w:val="7"/>
              </w:numPr>
              <w:ind w:left="400"/>
              <w:textAlignment w:val="center"/>
              <w:rPr>
                <w:rFonts w:eastAsia="Times New Roman"/>
                <w:b/>
                <w:bCs/>
                <w:szCs w:val="20"/>
                <w:lang w:val="en-GB" w:eastAsia="zh-CN"/>
              </w:rPr>
            </w:pPr>
            <w:r w:rsidRPr="005B6897">
              <w:rPr>
                <w:rFonts w:eastAsia="Times New Roman"/>
                <w:b/>
                <w:bCs/>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b/>
                <w:bCs/>
                <w:szCs w:val="20"/>
                <w:lang w:val="en-GB" w:eastAsia="zh-CN"/>
              </w:rPr>
              <w:t>Agree on next tasks.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Develop guidance (and controlled vocabularies) for key words.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D</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The team would assess Vol A and how it could be replicated from the WIS catalogue.</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xml:space="preserve">Members should look through the task list and volunteer for items they think they can contribute to. (Kate would like to work on </w:t>
            </w:r>
            <w:r w:rsidRPr="005B6897">
              <w:rPr>
                <w:rFonts w:eastAsia="Times New Roman"/>
                <w:szCs w:val="20"/>
                <w:lang w:val="en-GB" w:eastAsia="zh-CN"/>
              </w:rPr>
              <w:lastRenderedPageBreak/>
              <w:t xml:space="preserve">granularity, and MM6).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lastRenderedPageBreak/>
              <w:t> </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ascii="Calibri" w:eastAsia="Times New Roman" w:hAnsi="Calibri"/>
                <w:sz w:val="22"/>
                <w:szCs w:val="22"/>
                <w:lang w:val="en-GB" w:eastAsia="zh-CN"/>
              </w:rPr>
            </w:pPr>
            <w:r w:rsidRPr="005B6897">
              <w:rPr>
                <w:rFonts w:ascii="Calibri" w:eastAsia="Times New Roman" w:hAnsi="Calibri"/>
                <w:sz w:val="22"/>
                <w:szCs w:val="22"/>
                <w:lang w:val="en-GB" w:eastAsia="zh-CN"/>
              </w:rPr>
              <w:t> </w:t>
            </w:r>
          </w:p>
        </w:tc>
      </w:tr>
      <w:tr w:rsidR="005B6897" w:rsidRPr="005B6897" w:rsidTr="005B6897">
        <w:tc>
          <w:tcPr>
            <w:tcW w:w="12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lastRenderedPageBreak/>
              <w:t> </w:t>
            </w:r>
          </w:p>
        </w:tc>
        <w:tc>
          <w:tcPr>
            <w:tcW w:w="46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Kate will ask the GISCs if they can handle people using the data quality entries in particular and all other ISO 19115 fields in general.</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Kate</w:t>
            </w:r>
          </w:p>
        </w:tc>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tc>
        <w:tc>
          <w:tcPr>
            <w:tcW w:w="10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B6897" w:rsidRPr="005B6897" w:rsidRDefault="005B6897" w:rsidP="005B6897">
            <w:pPr>
              <w:rPr>
                <w:rFonts w:eastAsia="Times New Roman"/>
                <w:szCs w:val="20"/>
                <w:lang w:val="en-GB" w:eastAsia="zh-CN"/>
              </w:rPr>
            </w:pPr>
            <w:r w:rsidRPr="005B6897">
              <w:rPr>
                <w:rFonts w:eastAsia="Times New Roman"/>
                <w:szCs w:val="20"/>
                <w:lang w:val="en-GB" w:eastAsia="zh-CN"/>
              </w:rPr>
              <w:t>A</w:t>
            </w:r>
          </w:p>
        </w:tc>
      </w:tr>
    </w:tbl>
    <w:p w:rsidR="005B6897" w:rsidRPr="005B6897" w:rsidRDefault="005B6897" w:rsidP="005B6897">
      <w:pPr>
        <w:rPr>
          <w:rFonts w:eastAsia="Times New Roman"/>
          <w:szCs w:val="20"/>
          <w:lang w:val="en-GB" w:eastAsia="zh-CN"/>
        </w:rPr>
      </w:pPr>
      <w:r w:rsidRPr="005B6897">
        <w:rPr>
          <w:rFonts w:eastAsia="Times New Roman"/>
          <w:szCs w:val="20"/>
          <w:lang w:val="en-GB" w:eastAsia="zh-CN"/>
        </w:rPr>
        <w:t> </w:t>
      </w:r>
    </w:p>
    <w:p w:rsidR="00521493" w:rsidRDefault="00521493" w:rsidP="00DB166C"/>
    <w:sectPr w:rsidR="005214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6775D"/>
    <w:multiLevelType w:val="multilevel"/>
    <w:tmpl w:val="1C36B6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41617D"/>
    <w:multiLevelType w:val="multilevel"/>
    <w:tmpl w:val="70422E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943046"/>
    <w:multiLevelType w:val="multilevel"/>
    <w:tmpl w:val="6520FD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0A2444"/>
    <w:multiLevelType w:val="multilevel"/>
    <w:tmpl w:val="EDA093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AC565E"/>
    <w:multiLevelType w:val="multilevel"/>
    <w:tmpl w:val="4B58F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D7D030E"/>
    <w:multiLevelType w:val="multilevel"/>
    <w:tmpl w:val="AB1CE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E006EE"/>
    <w:multiLevelType w:val="multilevel"/>
    <w:tmpl w:val="2130A8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1">
      <w:startOverride w:val="1"/>
    </w:lvlOverride>
  </w:num>
  <w:num w:numId="2">
    <w:abstractNumId w:val="4"/>
    <w:lvlOverride w:ilvl="1">
      <w:startOverride w:val="2"/>
    </w:lvlOverride>
  </w:num>
  <w:num w:numId="3">
    <w:abstractNumId w:val="6"/>
    <w:lvlOverride w:ilvl="1">
      <w:startOverride w:val="3"/>
    </w:lvlOverride>
  </w:num>
  <w:num w:numId="4">
    <w:abstractNumId w:val="2"/>
    <w:lvlOverride w:ilvl="1">
      <w:startOverride w:val="4"/>
    </w:lvlOverride>
  </w:num>
  <w:num w:numId="5">
    <w:abstractNumId w:val="3"/>
    <w:lvlOverride w:ilvl="1">
      <w:startOverride w:val="5"/>
    </w:lvlOverride>
  </w:num>
  <w:num w:numId="6">
    <w:abstractNumId w:val="0"/>
    <w:lvlOverride w:ilvl="1">
      <w:startOverride w:val="6"/>
    </w:lvlOverride>
  </w:num>
  <w:num w:numId="7">
    <w:abstractNumId w:val="1"/>
    <w:lvlOverride w:ilvl="1">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897"/>
    <w:rsid w:val="000E05E6"/>
    <w:rsid w:val="00521493"/>
    <w:rsid w:val="005B6897"/>
    <w:rsid w:val="008F78E6"/>
    <w:rsid w:val="00DB16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387404">
      <w:bodyDiv w:val="1"/>
      <w:marLeft w:val="0"/>
      <w:marRight w:val="0"/>
      <w:marTop w:val="0"/>
      <w:marBottom w:val="0"/>
      <w:divBdr>
        <w:top w:val="none" w:sz="0" w:space="0" w:color="auto"/>
        <w:left w:val="none" w:sz="0" w:space="0" w:color="auto"/>
        <w:bottom w:val="none" w:sz="0" w:space="0" w:color="auto"/>
        <w:right w:val="none" w:sz="0" w:space="0" w:color="auto"/>
      </w:divBdr>
      <w:divsChild>
        <w:div w:id="1182860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67095370.dotm</Template>
  <TotalTime>1</TotalTime>
  <Pages>3</Pages>
  <Words>497</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cp:revision>
  <dcterms:created xsi:type="dcterms:W3CDTF">2018-01-22T13:33:00Z</dcterms:created>
  <dcterms:modified xsi:type="dcterms:W3CDTF">2018-01-22T13:34:00Z</dcterms:modified>
</cp:coreProperties>
</file>