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493" w:rsidRDefault="00F21BF8" w:rsidP="00F21BF8">
      <w:pPr>
        <w:pStyle w:val="Heading1"/>
        <w:rPr>
          <w:lang w:val="en-GB"/>
        </w:rPr>
      </w:pPr>
      <w:r>
        <w:rPr>
          <w:lang w:val="en-GB"/>
        </w:rPr>
        <w:t>TT-MDS</w:t>
      </w:r>
    </w:p>
    <w:p w:rsidR="00F21BF8" w:rsidRDefault="00F21BF8" w:rsidP="00F21BF8">
      <w:pPr>
        <w:pStyle w:val="Heading1"/>
        <w:rPr>
          <w:lang w:val="en-GB"/>
        </w:rPr>
      </w:pPr>
      <w:r>
        <w:rPr>
          <w:lang w:val="en-GB"/>
        </w:rPr>
        <w:t>Notes of Teleconference 2017T2</w:t>
      </w:r>
    </w:p>
    <w:p w:rsidR="00F21BF8" w:rsidRDefault="00F21BF8" w:rsidP="00DB166C">
      <w:pPr>
        <w:rPr>
          <w:lang w:val="en-GB"/>
        </w:rPr>
      </w:pPr>
    </w:p>
    <w:p w:rsidR="00F21BF8" w:rsidRPr="00F21BF8" w:rsidRDefault="00F21BF8" w:rsidP="00F21BF8">
      <w:pPr>
        <w:rPr>
          <w:rFonts w:eastAsia="Times New Roman"/>
          <w:szCs w:val="20"/>
          <w:lang w:val="en-GB" w:eastAsia="zh-CN"/>
        </w:rPr>
      </w:pPr>
      <w:r w:rsidRPr="00F21BF8">
        <w:rPr>
          <w:rFonts w:eastAsia="Times New Roman"/>
          <w:szCs w:val="20"/>
          <w:lang w:val="en-GB" w:eastAsia="zh-CN"/>
        </w:rPr>
        <w:t>Date: 7 July 2017</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Time: 1500 (Geneva)</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Location: WebEx</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p w:rsidR="00F21BF8" w:rsidRPr="00F21BF8" w:rsidRDefault="00F21BF8" w:rsidP="00F21BF8">
      <w:pPr>
        <w:rPr>
          <w:rFonts w:ascii="Calibri" w:eastAsia="Times New Roman" w:hAnsi="Calibri"/>
          <w:color w:val="366092"/>
          <w:sz w:val="26"/>
          <w:szCs w:val="26"/>
          <w:lang w:val="en-GB" w:eastAsia="zh-CN"/>
        </w:rPr>
      </w:pPr>
      <w:r w:rsidRPr="00F21BF8">
        <w:rPr>
          <w:rFonts w:ascii="Calibri" w:eastAsia="Times New Roman" w:hAnsi="Calibri"/>
          <w:b/>
          <w:bCs/>
          <w:color w:val="366092"/>
          <w:sz w:val="26"/>
          <w:szCs w:val="26"/>
          <w:lang w:val="en-GB" w:eastAsia="zh-CN"/>
        </w:rPr>
        <w:t>Attendance</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Chair: Guillaume AUBERT</w:t>
      </w:r>
      <w:bookmarkStart w:id="0" w:name="_GoBack"/>
      <w:bookmarkEnd w:id="0"/>
    </w:p>
    <w:p w:rsidR="00F21BF8" w:rsidRPr="00F21BF8" w:rsidRDefault="00F21BF8" w:rsidP="00F21BF8">
      <w:pPr>
        <w:rPr>
          <w:rFonts w:eastAsia="Times New Roman"/>
          <w:szCs w:val="20"/>
          <w:lang w:val="en-GB" w:eastAsia="zh-CN"/>
        </w:rPr>
      </w:pPr>
      <w:r w:rsidRPr="00F21BF8">
        <w:rPr>
          <w:rFonts w:eastAsia="Times New Roman"/>
          <w:szCs w:val="20"/>
          <w:lang w:val="en-GB" w:eastAsia="zh-CN"/>
        </w:rPr>
        <w:t>Secretary: Steve Foreman</w:t>
      </w:r>
    </w:p>
    <w:p w:rsidR="00F21BF8" w:rsidRPr="00F21BF8" w:rsidRDefault="00F21BF8" w:rsidP="00F21BF8">
      <w:pPr>
        <w:rPr>
          <w:rFonts w:eastAsia="Times New Roman"/>
          <w:szCs w:val="20"/>
          <w:lang w:val="en-GB" w:eastAsia="zh-CN"/>
        </w:rPr>
      </w:pPr>
      <w:proofErr w:type="spellStart"/>
      <w:r w:rsidRPr="00F21BF8">
        <w:rPr>
          <w:rFonts w:eastAsia="Times New Roman"/>
          <w:szCs w:val="20"/>
          <w:lang w:val="en-GB" w:eastAsia="zh-CN"/>
        </w:rPr>
        <w:t>Wanchalearm</w:t>
      </w:r>
      <w:proofErr w:type="spellEnd"/>
      <w:r w:rsidRPr="00F21BF8">
        <w:rPr>
          <w:rFonts w:eastAsia="Times New Roman"/>
          <w:szCs w:val="20"/>
          <w:lang w:val="en-GB" w:eastAsia="zh-CN"/>
        </w:rPr>
        <w:t xml:space="preserve"> PETSUWAN, Jan KOROSI, Bob WILSON, </w:t>
      </w:r>
      <w:proofErr w:type="spellStart"/>
      <w:r w:rsidRPr="00F21BF8">
        <w:rPr>
          <w:rFonts w:eastAsia="Times New Roman"/>
          <w:szCs w:val="20"/>
          <w:lang w:val="en-GB" w:eastAsia="zh-CN"/>
        </w:rPr>
        <w:t>Dijana</w:t>
      </w:r>
      <w:proofErr w:type="spellEnd"/>
      <w:r w:rsidRPr="00F21BF8">
        <w:rPr>
          <w:rFonts w:eastAsia="Times New Roman"/>
          <w:szCs w:val="20"/>
          <w:lang w:val="en-GB" w:eastAsia="zh-CN"/>
        </w:rPr>
        <w:t xml:space="preserve"> KLARIC, Jan OSUKY, </w:t>
      </w:r>
      <w:proofErr w:type="spellStart"/>
      <w:r w:rsidRPr="00F21BF8">
        <w:rPr>
          <w:rFonts w:eastAsia="Times New Roman"/>
          <w:szCs w:val="20"/>
          <w:lang w:val="en-GB" w:eastAsia="zh-CN"/>
        </w:rPr>
        <w:t>Frédéric</w:t>
      </w:r>
      <w:proofErr w:type="spellEnd"/>
      <w:r w:rsidRPr="00F21BF8">
        <w:rPr>
          <w:rFonts w:eastAsia="Times New Roman"/>
          <w:szCs w:val="20"/>
          <w:lang w:val="en-GB" w:eastAsia="zh-CN"/>
        </w:rPr>
        <w:t xml:space="preserve"> GUILLAUD, Mark HEDLEY, Kate ROBERTS, Manuel FUENTES</w:t>
      </w:r>
    </w:p>
    <w:p w:rsidR="00F21BF8" w:rsidRPr="00F21BF8" w:rsidRDefault="00F21BF8" w:rsidP="00F21BF8">
      <w:pPr>
        <w:rPr>
          <w:rFonts w:ascii="Calibri" w:eastAsia="Times New Roman" w:hAnsi="Calibri"/>
          <w:color w:val="366092"/>
          <w:sz w:val="26"/>
          <w:szCs w:val="26"/>
          <w:lang w:val="en-GB" w:eastAsia="zh-CN"/>
        </w:rPr>
      </w:pPr>
      <w:r w:rsidRPr="00F21BF8">
        <w:rPr>
          <w:rFonts w:ascii="Calibri" w:eastAsia="Times New Roman" w:hAnsi="Calibri"/>
          <w:color w:val="366092"/>
          <w:sz w:val="26"/>
          <w:szCs w:val="26"/>
          <w:lang w:val="en-GB" w:eastAsia="zh-CN"/>
        </w:rPr>
        <w:t> </w:t>
      </w:r>
    </w:p>
    <w:p w:rsidR="00F21BF8" w:rsidRPr="00F21BF8" w:rsidRDefault="00F21BF8" w:rsidP="00F21BF8">
      <w:pPr>
        <w:rPr>
          <w:rFonts w:ascii="Calibri" w:eastAsia="Times New Roman" w:hAnsi="Calibri"/>
          <w:color w:val="366092"/>
          <w:sz w:val="26"/>
          <w:szCs w:val="26"/>
          <w:lang w:val="en-GB" w:eastAsia="zh-CN"/>
        </w:rPr>
      </w:pPr>
      <w:r w:rsidRPr="00F21BF8">
        <w:rPr>
          <w:rFonts w:ascii="Calibri" w:eastAsia="Times New Roman" w:hAnsi="Calibri"/>
          <w:b/>
          <w:bCs/>
          <w:color w:val="366092"/>
          <w:sz w:val="26"/>
          <w:szCs w:val="26"/>
          <w:lang w:val="en-GB" w:eastAsia="zh-CN"/>
        </w:rPr>
        <w:t>Notes (Type: A</w:t>
      </w:r>
      <w:r w:rsidRPr="00F21BF8">
        <w:rPr>
          <w:rFonts w:ascii="Calibri" w:eastAsia="Times New Roman" w:hAnsi="Calibri"/>
          <w:color w:val="366092"/>
          <w:sz w:val="26"/>
          <w:szCs w:val="26"/>
          <w:lang w:val="en-GB" w:eastAsia="zh-CN"/>
        </w:rPr>
        <w:t>ction</w:t>
      </w:r>
      <w:r w:rsidRPr="00F21BF8">
        <w:rPr>
          <w:rFonts w:ascii="Calibri" w:eastAsia="Times New Roman" w:hAnsi="Calibri"/>
          <w:b/>
          <w:bCs/>
          <w:color w:val="366092"/>
          <w:sz w:val="26"/>
          <w:szCs w:val="26"/>
          <w:lang w:val="en-GB" w:eastAsia="zh-CN"/>
        </w:rPr>
        <w:t>, I</w:t>
      </w:r>
      <w:r w:rsidRPr="00F21BF8">
        <w:rPr>
          <w:rFonts w:ascii="Calibri" w:eastAsia="Times New Roman" w:hAnsi="Calibri"/>
          <w:color w:val="366092"/>
          <w:sz w:val="26"/>
          <w:szCs w:val="26"/>
          <w:lang w:val="en-GB" w:eastAsia="zh-CN"/>
        </w:rPr>
        <w:t>nformation</w:t>
      </w:r>
      <w:r w:rsidRPr="00F21BF8">
        <w:rPr>
          <w:rFonts w:ascii="Calibri" w:eastAsia="Times New Roman" w:hAnsi="Calibri"/>
          <w:b/>
          <w:bCs/>
          <w:color w:val="366092"/>
          <w:sz w:val="26"/>
          <w:szCs w:val="26"/>
          <w:lang w:val="en-GB" w:eastAsia="zh-CN"/>
        </w:rPr>
        <w:t>, D</w:t>
      </w:r>
      <w:r w:rsidRPr="00F21BF8">
        <w:rPr>
          <w:rFonts w:ascii="Calibri" w:eastAsia="Times New Roman" w:hAnsi="Calibri"/>
          <w:color w:val="366092"/>
          <w:sz w:val="26"/>
          <w:szCs w:val="26"/>
          <w:lang w:val="en-GB" w:eastAsia="zh-CN"/>
        </w:rPr>
        <w:t>ecision</w:t>
      </w:r>
      <w:r w:rsidRPr="00F21BF8">
        <w:rPr>
          <w:rFonts w:ascii="Calibri" w:eastAsia="Times New Roman" w:hAnsi="Calibri"/>
          <w:b/>
          <w:bCs/>
          <w:color w:val="366092"/>
          <w:sz w:val="26"/>
          <w:szCs w:val="26"/>
          <w:lang w:val="en-GB" w:eastAsia="zh-CN"/>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95"/>
        <w:gridCol w:w="4347"/>
        <w:gridCol w:w="982"/>
        <w:gridCol w:w="1276"/>
        <w:gridCol w:w="1000"/>
      </w:tblGrid>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No.</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Description</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Who</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When</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 xml:space="preserve">Type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numPr>
                <w:ilvl w:val="1"/>
                <w:numId w:val="1"/>
              </w:numPr>
              <w:ind w:left="400"/>
              <w:textAlignment w:val="center"/>
              <w:rPr>
                <w:rFonts w:eastAsia="Times New Roman"/>
                <w:b/>
                <w:bCs/>
                <w:szCs w:val="20"/>
                <w:lang w:val="en-GB" w:eastAsia="zh-CN"/>
              </w:rPr>
            </w:pPr>
            <w:r w:rsidRPr="00F21BF8">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Terms of Reference</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Guillaume Aubert is the chair of the team with Kate Roberts as co-chair.</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The terms of reference were agreed and are recorded below.</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D</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numPr>
                <w:ilvl w:val="1"/>
                <w:numId w:val="2"/>
              </w:numPr>
              <w:ind w:left="400"/>
              <w:textAlignment w:val="center"/>
              <w:rPr>
                <w:rFonts w:eastAsia="Times New Roman"/>
                <w:b/>
                <w:bCs/>
                <w:szCs w:val="20"/>
                <w:lang w:val="en-GB" w:eastAsia="zh-CN"/>
              </w:rPr>
            </w:pPr>
            <w:r w:rsidRPr="00F21BF8">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b/>
                <w:bCs/>
                <w:szCs w:val="20"/>
                <w:lang w:val="en-GB" w:eastAsia="zh-CN"/>
              </w:rPr>
              <w:t>Work plan items</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The outline task list was expanded (as below).</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xml:space="preserve">EUMETSAT has identified the "personas" that use their web portal (used </w:t>
            </w:r>
            <w:proofErr w:type="spellStart"/>
            <w:r w:rsidRPr="00F21BF8">
              <w:rPr>
                <w:rFonts w:eastAsia="Times New Roman"/>
                <w:szCs w:val="20"/>
                <w:lang w:val="en-GB" w:eastAsia="zh-CN"/>
              </w:rPr>
              <w:t>webex</w:t>
            </w:r>
            <w:proofErr w:type="spellEnd"/>
            <w:r w:rsidRPr="00F21BF8">
              <w:rPr>
                <w:rFonts w:eastAsia="Times New Roman"/>
                <w:szCs w:val="20"/>
                <w:lang w:val="en-GB" w:eastAsia="zh-CN"/>
              </w:rPr>
              <w:t xml:space="preserve"> focus group sessions; EUMETSAT found that a survey steered the contributors too much). Guillaume will share that analysis so that the team can expand on that. Others who have done similar studies should share those as well. (</w:t>
            </w:r>
            <w:proofErr w:type="spellStart"/>
            <w:r w:rsidRPr="00F21BF8">
              <w:rPr>
                <w:rFonts w:eastAsia="Times New Roman"/>
                <w:szCs w:val="20"/>
                <w:lang w:val="en-GB" w:eastAsia="zh-CN"/>
              </w:rPr>
              <w:t>Meteo</w:t>
            </w:r>
            <w:proofErr w:type="spellEnd"/>
            <w:r w:rsidRPr="00F21BF8">
              <w:rPr>
                <w:rFonts w:eastAsia="Times New Roman"/>
                <w:szCs w:val="20"/>
                <w:lang w:val="en-GB" w:eastAsia="zh-CN"/>
              </w:rPr>
              <w:t xml:space="preserve"> France is planning a survey on their generic web services).</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Aubert</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July</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A</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Look at the WIS use cases in the WIS Manual, Guide and conformance tests.</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All</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A</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numPr>
                <w:ilvl w:val="1"/>
                <w:numId w:val="3"/>
              </w:numPr>
              <w:ind w:left="400"/>
              <w:textAlignment w:val="center"/>
              <w:rPr>
                <w:rFonts w:eastAsia="Times New Roman"/>
                <w:b/>
                <w:bCs/>
                <w:szCs w:val="20"/>
                <w:lang w:val="en-GB" w:eastAsia="zh-CN"/>
              </w:rPr>
            </w:pPr>
            <w:r w:rsidRPr="00F21BF8">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Next meeting</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r>
      <w:tr w:rsidR="00F21BF8" w:rsidRPr="00F21BF8" w:rsidTr="00F21BF8">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End of August (Doodle poll for second half of August)</w:t>
            </w:r>
          </w:p>
        </w:tc>
        <w:tc>
          <w:tcPr>
            <w:tcW w:w="9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Steve</w:t>
            </w:r>
          </w:p>
        </w:tc>
        <w:tc>
          <w:tcPr>
            <w:tcW w:w="13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This week</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21BF8" w:rsidRPr="00F21BF8" w:rsidRDefault="00F21BF8" w:rsidP="00F21BF8">
            <w:pPr>
              <w:rPr>
                <w:rFonts w:eastAsia="Times New Roman"/>
                <w:szCs w:val="20"/>
                <w:lang w:val="en-GB" w:eastAsia="zh-CN"/>
              </w:rPr>
            </w:pPr>
            <w:r w:rsidRPr="00F21BF8">
              <w:rPr>
                <w:rFonts w:eastAsia="Times New Roman"/>
                <w:szCs w:val="20"/>
                <w:lang w:val="en-GB" w:eastAsia="zh-CN"/>
              </w:rPr>
              <w:t>A</w:t>
            </w:r>
          </w:p>
        </w:tc>
      </w:tr>
    </w:tbl>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p w:rsidR="00F21BF8" w:rsidRPr="00F21BF8" w:rsidRDefault="00F21BF8" w:rsidP="00F21BF8">
      <w:pPr>
        <w:rPr>
          <w:rFonts w:ascii="Times New Roman" w:eastAsia="Times New Roman" w:hAnsi="Times New Roman"/>
          <w:sz w:val="24"/>
          <w:lang w:eastAsia="zh-CN"/>
        </w:rPr>
      </w:pPr>
      <w:r w:rsidRPr="00F21BF8">
        <w:rPr>
          <w:rFonts w:ascii="Cambria" w:eastAsia="Times New Roman" w:hAnsi="Cambria"/>
          <w:b/>
          <w:bCs/>
          <w:color w:val="365F91"/>
          <w:sz w:val="28"/>
          <w:szCs w:val="28"/>
          <w:lang w:eastAsia="zh-CN"/>
        </w:rPr>
        <w:lastRenderedPageBreak/>
        <w:t>TOR</w:t>
      </w:r>
      <w:r w:rsidRPr="00F21BF8">
        <w:rPr>
          <w:rFonts w:eastAsia="Times New Roman"/>
          <w:szCs w:val="20"/>
          <w:lang w:eastAsia="zh-CN"/>
        </w:rPr>
        <w:t>:</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xml:space="preserve">The team will explore current "data discoverability" challenges experienced by WIS users seeking information on data and services.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The scope of exploration will focus principally on the suite of WIS catalogues.</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The team will conduct a user-centred analysis of effectiveness of GISC catalogue search interfaces, in the context of core WMO audiences and their needs.</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Working in close consultation with related WIS/GISC teams, and based on the above analysis and in the context of known other technologies, the team will discuss and recommend on proposed solutions, providing</w:t>
      </w:r>
    </w:p>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Guidance for GISC/DCPC providers on search interface design, and catalogue functionality required to support core search goals</w:t>
      </w:r>
    </w:p>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Guidance on making WIS metadata records discoverable via industry search engines</w:t>
      </w:r>
    </w:p>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Guidance on Quality assessment  monitoring, and  tools / other solutions to expedite the transition to improved metadata content.</w:t>
      </w:r>
    </w:p>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And, in collaboration with TT-MDG</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Guidance for metadata authors including on how to address ‘metadata granularity’ to assist search</w:t>
      </w:r>
    </w:p>
    <w:p w:rsidR="00F21BF8" w:rsidRPr="00F21BF8" w:rsidRDefault="00F21BF8" w:rsidP="00F21BF8">
      <w:pPr>
        <w:rPr>
          <w:rFonts w:ascii="Calibri" w:eastAsia="Times New Roman" w:hAnsi="Calibri"/>
          <w:sz w:val="22"/>
          <w:szCs w:val="22"/>
          <w:lang w:val="en-GB" w:eastAsia="zh-CN"/>
        </w:rPr>
      </w:pPr>
      <w:r w:rsidRPr="00F21BF8">
        <w:rPr>
          <w:rFonts w:ascii="Calibri" w:eastAsia="Times New Roman" w:hAnsi="Calibri"/>
          <w:sz w:val="22"/>
          <w:szCs w:val="22"/>
          <w:lang w:val="en-GB" w:eastAsia="zh-CN"/>
        </w:rPr>
        <w:t> </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Guidance for developers of metadata tools</w:t>
      </w:r>
    </w:p>
    <w:p w:rsidR="00F21BF8" w:rsidRPr="00F21BF8" w:rsidRDefault="00F21BF8" w:rsidP="00F21BF8">
      <w:pPr>
        <w:rPr>
          <w:rFonts w:eastAsia="Times New Roman"/>
          <w:szCs w:val="20"/>
          <w:lang w:val="en-GB" w:eastAsia="zh-CN"/>
        </w:rPr>
      </w:pPr>
      <w:r w:rsidRPr="00F21BF8">
        <w:rPr>
          <w:rFonts w:eastAsia="Times New Roman"/>
          <w:szCs w:val="20"/>
          <w:lang w:val="en-GB" w:eastAsia="zh-CN"/>
        </w:rPr>
        <w:t> </w:t>
      </w:r>
    </w:p>
    <w:p w:rsidR="00F21BF8" w:rsidRPr="00F21BF8" w:rsidRDefault="00F21BF8" w:rsidP="00F21BF8">
      <w:pPr>
        <w:spacing w:before="480"/>
        <w:rPr>
          <w:rFonts w:ascii="Cambria" w:eastAsia="Times New Roman" w:hAnsi="Cambria"/>
          <w:color w:val="365F91"/>
          <w:sz w:val="28"/>
          <w:szCs w:val="28"/>
          <w:lang w:eastAsia="zh-CN"/>
        </w:rPr>
      </w:pPr>
      <w:proofErr w:type="spellStart"/>
      <w:r w:rsidRPr="00F21BF8">
        <w:rPr>
          <w:rFonts w:ascii="Cambria" w:eastAsia="Times New Roman" w:hAnsi="Cambria"/>
          <w:b/>
          <w:bCs/>
          <w:color w:val="365F91"/>
          <w:sz w:val="28"/>
          <w:szCs w:val="28"/>
          <w:lang w:eastAsia="zh-CN"/>
        </w:rPr>
        <w:t>Workplan</w:t>
      </w:r>
      <w:proofErr w:type="spellEnd"/>
      <w:r w:rsidRPr="00F21BF8">
        <w:rPr>
          <w:rFonts w:ascii="Cambria" w:eastAsia="Times New Roman" w:hAnsi="Cambria"/>
          <w:b/>
          <w:bCs/>
          <w:color w:val="365F91"/>
          <w:sz w:val="28"/>
          <w:szCs w:val="28"/>
          <w:lang w:eastAsia="zh-CN"/>
        </w:rPr>
        <w:t xml:space="preserve"> TASKS:</w:t>
      </w:r>
    </w:p>
    <w:p w:rsidR="00F21BF8" w:rsidRPr="00F21BF8" w:rsidRDefault="00F21BF8" w:rsidP="00F21BF8">
      <w:pPr>
        <w:rPr>
          <w:rFonts w:eastAsia="Times New Roman"/>
          <w:szCs w:val="20"/>
          <w:lang w:eastAsia="zh-CN"/>
        </w:rPr>
      </w:pPr>
      <w:r w:rsidRPr="00F21BF8">
        <w:rPr>
          <w:rFonts w:eastAsia="Times New Roman"/>
          <w:szCs w:val="20"/>
          <w:lang w:eastAsia="zh-CN"/>
        </w:rPr>
        <w:t>Evaluate the needs of stakeholders and how the WIS catalogue is used at the moment to identify the key users and their needs for search (Complete by the end of November)</w:t>
      </w:r>
    </w:p>
    <w:p w:rsidR="00F21BF8" w:rsidRPr="00F21BF8" w:rsidRDefault="00F21BF8" w:rsidP="00F21BF8">
      <w:pPr>
        <w:ind w:left="540"/>
        <w:rPr>
          <w:rFonts w:eastAsia="Times New Roman"/>
          <w:szCs w:val="20"/>
          <w:lang w:eastAsia="zh-CN"/>
        </w:rPr>
      </w:pPr>
      <w:r w:rsidRPr="00F21BF8">
        <w:rPr>
          <w:rFonts w:eastAsia="Times New Roman"/>
          <w:szCs w:val="20"/>
          <w:lang w:eastAsia="zh-CN"/>
        </w:rPr>
        <w:t>a1.      Identify the key WIS audiences</w:t>
      </w:r>
    </w:p>
    <w:p w:rsidR="00F21BF8" w:rsidRPr="00F21BF8" w:rsidRDefault="00F21BF8" w:rsidP="00F21BF8">
      <w:pPr>
        <w:ind w:left="540"/>
        <w:rPr>
          <w:rFonts w:eastAsia="Times New Roman"/>
          <w:szCs w:val="20"/>
          <w:lang w:eastAsia="zh-CN"/>
        </w:rPr>
      </w:pPr>
      <w:r w:rsidRPr="00F21BF8">
        <w:rPr>
          <w:rFonts w:eastAsia="Times New Roman"/>
          <w:szCs w:val="20"/>
          <w:lang w:eastAsia="zh-CN"/>
        </w:rPr>
        <w:t> </w:t>
      </w:r>
    </w:p>
    <w:p w:rsidR="00F21BF8" w:rsidRPr="00F21BF8" w:rsidRDefault="00F21BF8" w:rsidP="00F21BF8">
      <w:pPr>
        <w:ind w:left="540"/>
        <w:rPr>
          <w:rFonts w:eastAsia="Times New Roman"/>
          <w:szCs w:val="20"/>
          <w:lang w:eastAsia="zh-CN"/>
        </w:rPr>
      </w:pPr>
      <w:r w:rsidRPr="00F21BF8">
        <w:rPr>
          <w:rFonts w:eastAsia="Times New Roman"/>
          <w:szCs w:val="20"/>
          <w:lang w:eastAsia="zh-CN"/>
        </w:rPr>
        <w:t xml:space="preserve">a2.      Identify and </w:t>
      </w:r>
      <w:proofErr w:type="spellStart"/>
      <w:r w:rsidRPr="00F21BF8">
        <w:rPr>
          <w:rFonts w:eastAsia="Times New Roman"/>
          <w:szCs w:val="20"/>
          <w:lang w:eastAsia="zh-CN"/>
        </w:rPr>
        <w:t>prioritise</w:t>
      </w:r>
      <w:proofErr w:type="spellEnd"/>
      <w:r w:rsidRPr="00F21BF8">
        <w:rPr>
          <w:rFonts w:eastAsia="Times New Roman"/>
          <w:szCs w:val="20"/>
          <w:lang w:eastAsia="zh-CN"/>
        </w:rPr>
        <w:t xml:space="preserve"> a set of core "discovery" needs and related use-cases, for the key audiences</w:t>
      </w:r>
    </w:p>
    <w:p w:rsidR="00F21BF8" w:rsidRPr="00F21BF8" w:rsidRDefault="00F21BF8" w:rsidP="00F21BF8">
      <w:pPr>
        <w:ind w:left="540"/>
        <w:rPr>
          <w:rFonts w:eastAsia="Times New Roman"/>
          <w:szCs w:val="20"/>
          <w:lang w:eastAsia="zh-CN"/>
        </w:rPr>
      </w:pPr>
      <w:r w:rsidRPr="00F21BF8">
        <w:rPr>
          <w:rFonts w:eastAsia="Times New Roman"/>
          <w:szCs w:val="20"/>
          <w:lang w:eastAsia="zh-CN"/>
        </w:rPr>
        <w:t> </w:t>
      </w:r>
    </w:p>
    <w:p w:rsidR="00F21BF8" w:rsidRPr="00F21BF8" w:rsidRDefault="00F21BF8" w:rsidP="00F21BF8">
      <w:pPr>
        <w:ind w:left="540"/>
        <w:rPr>
          <w:rFonts w:eastAsia="Times New Roman"/>
          <w:szCs w:val="20"/>
          <w:lang w:eastAsia="zh-CN"/>
        </w:rPr>
      </w:pPr>
      <w:r w:rsidRPr="00F21BF8">
        <w:rPr>
          <w:rFonts w:eastAsia="Times New Roman"/>
          <w:szCs w:val="20"/>
          <w:lang w:eastAsia="zh-CN"/>
        </w:rPr>
        <w:t>a3.      Identify some typical "discovery" related user-</w:t>
      </w:r>
      <w:proofErr w:type="spellStart"/>
      <w:r w:rsidRPr="00F21BF8">
        <w:rPr>
          <w:rFonts w:eastAsia="Times New Roman"/>
          <w:szCs w:val="20"/>
          <w:lang w:eastAsia="zh-CN"/>
        </w:rPr>
        <w:t>behaviours</w:t>
      </w:r>
      <w:proofErr w:type="spellEnd"/>
      <w:r w:rsidRPr="00F21BF8">
        <w:rPr>
          <w:rFonts w:eastAsia="Times New Roman"/>
          <w:szCs w:val="20"/>
          <w:lang w:eastAsia="zh-CN"/>
        </w:rPr>
        <w:t xml:space="preserve"> (how do people naturally go about search?)</w:t>
      </w:r>
    </w:p>
    <w:p w:rsidR="00F21BF8" w:rsidRPr="00F21BF8" w:rsidRDefault="00F21BF8" w:rsidP="00F21BF8">
      <w:pPr>
        <w:ind w:left="540"/>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eastAsia="zh-CN"/>
        </w:rPr>
      </w:pPr>
      <w:r w:rsidRPr="00F21BF8">
        <w:rPr>
          <w:rFonts w:eastAsia="Times New Roman"/>
          <w:szCs w:val="20"/>
          <w:lang w:eastAsia="zh-CN"/>
        </w:rPr>
        <w:t>Using the above, assess the usability of the GISC interfaces for user search (In parallel with a, completing end of January)</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ind w:left="540"/>
        <w:rPr>
          <w:rFonts w:eastAsia="Times New Roman"/>
          <w:szCs w:val="20"/>
          <w:lang w:eastAsia="zh-CN"/>
        </w:rPr>
      </w:pPr>
      <w:r w:rsidRPr="00F21BF8">
        <w:rPr>
          <w:rFonts w:eastAsia="Times New Roman"/>
          <w:szCs w:val="20"/>
          <w:lang w:eastAsia="zh-CN"/>
        </w:rPr>
        <w:t>b    Gap analysis between current situation and identifier needs.</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eastAsia="zh-CN"/>
        </w:rPr>
      </w:pPr>
      <w:r w:rsidRPr="00F21BF8">
        <w:rPr>
          <w:rFonts w:eastAsia="Times New Roman"/>
          <w:szCs w:val="20"/>
          <w:lang w:eastAsia="zh-CN"/>
        </w:rPr>
        <w:t>Develop: practices for the user interface, amendments to regulations for WIS, and “good practice guide(s) for WIS search” for developers, authors and users so that the use cases can be delivered.</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eastAsia="zh-CN"/>
        </w:rPr>
      </w:pPr>
      <w:r w:rsidRPr="00F21BF8">
        <w:rPr>
          <w:rFonts w:eastAsia="Times New Roman"/>
          <w:szCs w:val="20"/>
          <w:lang w:eastAsia="zh-CN"/>
        </w:rPr>
        <w:t>4.      Evaluate the ease of fulfilling the above needs, using (primarily) any of the current WIS catalogue deployments</w:t>
      </w:r>
    </w:p>
    <w:p w:rsidR="00F21BF8" w:rsidRPr="00F21BF8" w:rsidRDefault="00F21BF8" w:rsidP="00F21BF8">
      <w:pPr>
        <w:rPr>
          <w:rFonts w:eastAsia="Times New Roman"/>
          <w:szCs w:val="20"/>
          <w:lang w:eastAsia="zh-CN"/>
        </w:rPr>
      </w:pPr>
      <w:r w:rsidRPr="00F21BF8">
        <w:rPr>
          <w:rFonts w:eastAsia="Times New Roman"/>
          <w:szCs w:val="20"/>
          <w:lang w:eastAsia="zh-CN"/>
        </w:rPr>
        <w:lastRenderedPageBreak/>
        <w:t> </w:t>
      </w:r>
    </w:p>
    <w:p w:rsidR="00F21BF8" w:rsidRPr="00F21BF8" w:rsidRDefault="00F21BF8" w:rsidP="00F21BF8">
      <w:pPr>
        <w:rPr>
          <w:rFonts w:eastAsia="Times New Roman"/>
          <w:szCs w:val="20"/>
          <w:lang w:eastAsia="zh-CN"/>
        </w:rPr>
      </w:pPr>
      <w:r w:rsidRPr="00F21BF8">
        <w:rPr>
          <w:rFonts w:eastAsia="Times New Roman"/>
          <w:szCs w:val="20"/>
          <w:lang w:eastAsia="zh-CN"/>
        </w:rPr>
        <w:t>5.      Explore the current quality of WIS metadata, as a factor in the discovery process</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rPr>
          <w:rFonts w:eastAsia="Times New Roman"/>
          <w:szCs w:val="20"/>
          <w:lang w:eastAsia="zh-CN"/>
        </w:rPr>
      </w:pPr>
      <w:r w:rsidRPr="00F21BF8">
        <w:rPr>
          <w:rFonts w:eastAsia="Times New Roman"/>
          <w:szCs w:val="20"/>
          <w:lang w:eastAsia="zh-CN"/>
        </w:rPr>
        <w:t>6.      Identify possible solutions, and recommend on changes needed in respect of</w:t>
      </w:r>
    </w:p>
    <w:p w:rsidR="00F21BF8" w:rsidRPr="00F21BF8" w:rsidRDefault="00F21BF8" w:rsidP="00F21BF8">
      <w:pPr>
        <w:rPr>
          <w:rFonts w:eastAsia="Times New Roman"/>
          <w:szCs w:val="20"/>
          <w:lang w:eastAsia="zh-CN"/>
        </w:rPr>
      </w:pPr>
      <w:r w:rsidRPr="00F21BF8">
        <w:rPr>
          <w:rFonts w:eastAsia="Times New Roman"/>
          <w:szCs w:val="20"/>
          <w:lang w:eastAsia="zh-CN"/>
        </w:rPr>
        <w:t> </w:t>
      </w:r>
    </w:p>
    <w:p w:rsidR="00F21BF8" w:rsidRPr="00F21BF8" w:rsidRDefault="00F21BF8" w:rsidP="00F21BF8">
      <w:pPr>
        <w:numPr>
          <w:ilvl w:val="0"/>
          <w:numId w:val="4"/>
        </w:numPr>
        <w:ind w:left="540"/>
        <w:textAlignment w:val="center"/>
        <w:rPr>
          <w:rFonts w:ascii="Times New Roman" w:eastAsia="Times New Roman" w:hAnsi="Times New Roman"/>
          <w:sz w:val="24"/>
          <w:lang w:eastAsia="zh-CN"/>
        </w:rPr>
      </w:pPr>
      <w:r w:rsidRPr="00F21BF8">
        <w:rPr>
          <w:rFonts w:eastAsia="Times New Roman"/>
          <w:szCs w:val="20"/>
          <w:lang w:eastAsia="zh-CN"/>
        </w:rPr>
        <w:t>Search interfaces and minimum set of search services</w:t>
      </w:r>
    </w:p>
    <w:p w:rsidR="00F21BF8" w:rsidRPr="00F21BF8" w:rsidRDefault="00F21BF8" w:rsidP="00F21BF8">
      <w:pPr>
        <w:numPr>
          <w:ilvl w:val="1"/>
          <w:numId w:val="4"/>
        </w:numPr>
        <w:ind w:left="1080"/>
        <w:textAlignment w:val="center"/>
        <w:rPr>
          <w:rFonts w:ascii="Times New Roman" w:eastAsia="Times New Roman" w:hAnsi="Times New Roman"/>
          <w:sz w:val="24"/>
          <w:lang w:eastAsia="zh-CN"/>
        </w:rPr>
      </w:pPr>
      <w:r w:rsidRPr="00F21BF8">
        <w:rPr>
          <w:rFonts w:eastAsia="Times New Roman"/>
          <w:szCs w:val="20"/>
          <w:lang w:eastAsia="zh-CN"/>
        </w:rPr>
        <w:t>Define the needs for standard vocabularies to support search and build them into the GISC interfaces (some mandatory, some recommended; TT-MDG would need to identify the sources for the vocabularies)</w:t>
      </w:r>
    </w:p>
    <w:p w:rsidR="00F21BF8" w:rsidRPr="00F21BF8" w:rsidRDefault="00F21BF8" w:rsidP="00F21BF8">
      <w:pPr>
        <w:numPr>
          <w:ilvl w:val="1"/>
          <w:numId w:val="4"/>
        </w:numPr>
        <w:ind w:left="1080"/>
        <w:textAlignment w:val="center"/>
        <w:rPr>
          <w:rFonts w:ascii="Times New Roman" w:eastAsia="Times New Roman" w:hAnsi="Times New Roman"/>
          <w:sz w:val="24"/>
          <w:lang w:eastAsia="zh-CN"/>
        </w:rPr>
      </w:pPr>
      <w:r w:rsidRPr="00F21BF8">
        <w:rPr>
          <w:rFonts w:eastAsia="Times New Roman"/>
          <w:szCs w:val="20"/>
          <w:lang w:eastAsia="zh-CN"/>
        </w:rPr>
        <w:t>Review both the interactive interface and the remote search interface (currently a “profile” for SRU and the mapping from SRU terms to the WIS metadata records)</w:t>
      </w:r>
    </w:p>
    <w:p w:rsidR="00F21BF8" w:rsidRPr="00F21BF8" w:rsidRDefault="00F21BF8" w:rsidP="00F21BF8">
      <w:pPr>
        <w:numPr>
          <w:ilvl w:val="1"/>
          <w:numId w:val="4"/>
        </w:numPr>
        <w:ind w:left="1080"/>
        <w:textAlignment w:val="center"/>
        <w:rPr>
          <w:rFonts w:ascii="Times New Roman" w:eastAsia="Times New Roman" w:hAnsi="Times New Roman"/>
          <w:sz w:val="24"/>
          <w:lang w:eastAsia="zh-CN"/>
        </w:rPr>
      </w:pPr>
      <w:r w:rsidRPr="00F21BF8">
        <w:rPr>
          <w:rFonts w:eastAsia="Times New Roman"/>
          <w:szCs w:val="20"/>
          <w:lang w:eastAsia="zh-CN"/>
        </w:rPr>
        <w:t>Search criteria – temporal and spatial search (such as polygon search for records that have more complex descriptions of cover)</w:t>
      </w:r>
    </w:p>
    <w:p w:rsidR="00F21BF8" w:rsidRPr="00F21BF8" w:rsidRDefault="00F21BF8" w:rsidP="00F21BF8">
      <w:pPr>
        <w:numPr>
          <w:ilvl w:val="0"/>
          <w:numId w:val="5"/>
        </w:numPr>
        <w:ind w:left="540"/>
        <w:textAlignment w:val="center"/>
        <w:rPr>
          <w:rFonts w:ascii="Times New Roman" w:eastAsia="Times New Roman" w:hAnsi="Times New Roman"/>
          <w:sz w:val="24"/>
          <w:lang w:eastAsia="zh-CN"/>
        </w:rPr>
      </w:pPr>
      <w:r w:rsidRPr="00F21BF8">
        <w:rPr>
          <w:rFonts w:eastAsia="Times New Roman"/>
          <w:szCs w:val="20"/>
          <w:lang w:eastAsia="zh-CN"/>
        </w:rPr>
        <w:t>Define minimum set of GUI facilities (widgets) to be provided for discovery (allowing additional ones to be provided by individual GISCs)</w:t>
      </w:r>
    </w:p>
    <w:p w:rsidR="00F21BF8" w:rsidRPr="00F21BF8" w:rsidRDefault="00F21BF8" w:rsidP="00F21BF8">
      <w:pPr>
        <w:numPr>
          <w:ilvl w:val="0"/>
          <w:numId w:val="5"/>
        </w:numPr>
        <w:ind w:left="540"/>
        <w:textAlignment w:val="center"/>
        <w:rPr>
          <w:rFonts w:ascii="Times New Roman" w:eastAsia="Times New Roman" w:hAnsi="Times New Roman"/>
          <w:sz w:val="24"/>
          <w:lang w:eastAsia="zh-CN"/>
        </w:rPr>
      </w:pPr>
      <w:r w:rsidRPr="00F21BF8">
        <w:rPr>
          <w:rFonts w:eastAsia="Times New Roman"/>
          <w:szCs w:val="20"/>
          <w:lang w:eastAsia="zh-CN"/>
        </w:rPr>
        <w:t>Recommendations on how GISCs can implement granularity guidance (catalogue organization)</w:t>
      </w:r>
    </w:p>
    <w:p w:rsidR="00F21BF8" w:rsidRPr="00F21BF8" w:rsidRDefault="00F21BF8" w:rsidP="00F21BF8">
      <w:pPr>
        <w:numPr>
          <w:ilvl w:val="0"/>
          <w:numId w:val="5"/>
        </w:numPr>
        <w:ind w:left="540"/>
        <w:textAlignment w:val="center"/>
        <w:rPr>
          <w:rFonts w:ascii="Times New Roman" w:eastAsia="Times New Roman" w:hAnsi="Times New Roman"/>
          <w:sz w:val="24"/>
          <w:lang w:eastAsia="zh-CN"/>
        </w:rPr>
      </w:pPr>
      <w:r w:rsidRPr="00F21BF8">
        <w:rPr>
          <w:rFonts w:eastAsia="Times New Roman"/>
          <w:szCs w:val="20"/>
          <w:lang w:eastAsia="zh-CN"/>
        </w:rPr>
        <w:t> </w:t>
      </w:r>
    </w:p>
    <w:p w:rsidR="00F21BF8" w:rsidRPr="00F21BF8" w:rsidRDefault="00F21BF8" w:rsidP="00F21BF8">
      <w:pPr>
        <w:numPr>
          <w:ilvl w:val="0"/>
          <w:numId w:val="5"/>
        </w:numPr>
        <w:ind w:left="540"/>
        <w:textAlignment w:val="center"/>
        <w:rPr>
          <w:rFonts w:ascii="Times New Roman" w:eastAsia="Times New Roman" w:hAnsi="Times New Roman"/>
          <w:sz w:val="24"/>
          <w:lang w:eastAsia="zh-CN"/>
        </w:rPr>
      </w:pPr>
      <w:r w:rsidRPr="00F21BF8">
        <w:rPr>
          <w:rFonts w:eastAsia="Times New Roman"/>
          <w:szCs w:val="20"/>
          <w:lang w:eastAsia="zh-CN"/>
        </w:rPr>
        <w:t>recommendations on ranking search results (priority given to elements of the metadata)</w:t>
      </w:r>
    </w:p>
    <w:p w:rsidR="00F21BF8" w:rsidRPr="00F21BF8" w:rsidRDefault="00F21BF8" w:rsidP="00F21BF8">
      <w:pPr>
        <w:numPr>
          <w:ilvl w:val="0"/>
          <w:numId w:val="5"/>
        </w:numPr>
        <w:ind w:left="540"/>
        <w:textAlignment w:val="center"/>
        <w:rPr>
          <w:rFonts w:ascii="Times New Roman" w:eastAsia="Times New Roman" w:hAnsi="Times New Roman"/>
          <w:sz w:val="24"/>
          <w:lang w:eastAsia="zh-CN"/>
        </w:rPr>
      </w:pPr>
      <w:r w:rsidRPr="00F21BF8">
        <w:rPr>
          <w:rFonts w:eastAsia="Times New Roman"/>
          <w:szCs w:val="20"/>
          <w:lang w:eastAsia="zh-CN"/>
        </w:rPr>
        <w:t>other WIS functionality.</w:t>
      </w:r>
    </w:p>
    <w:p w:rsidR="00F21BF8" w:rsidRPr="00F21BF8" w:rsidRDefault="00F21BF8" w:rsidP="00F21BF8">
      <w:pPr>
        <w:numPr>
          <w:ilvl w:val="0"/>
          <w:numId w:val="6"/>
        </w:numPr>
        <w:ind w:left="540"/>
        <w:textAlignment w:val="center"/>
        <w:rPr>
          <w:rFonts w:ascii="Times New Roman" w:eastAsia="Times New Roman" w:hAnsi="Times New Roman"/>
          <w:sz w:val="24"/>
          <w:lang w:eastAsia="zh-CN"/>
        </w:rPr>
      </w:pPr>
      <w:r w:rsidRPr="00F21BF8">
        <w:rPr>
          <w:rFonts w:eastAsia="Times New Roman"/>
          <w:szCs w:val="20"/>
          <w:lang w:eastAsia="zh-CN"/>
        </w:rPr>
        <w:t>Advice the TT-MDG on search aspects of</w:t>
      </w:r>
    </w:p>
    <w:p w:rsidR="00F21BF8" w:rsidRPr="00F21BF8" w:rsidRDefault="00F21BF8" w:rsidP="00F21BF8">
      <w:pPr>
        <w:numPr>
          <w:ilvl w:val="1"/>
          <w:numId w:val="6"/>
        </w:numPr>
        <w:ind w:left="1080"/>
        <w:textAlignment w:val="center"/>
        <w:rPr>
          <w:rFonts w:ascii="Times New Roman" w:eastAsia="Times New Roman" w:hAnsi="Times New Roman"/>
          <w:sz w:val="24"/>
          <w:lang w:eastAsia="zh-CN"/>
        </w:rPr>
      </w:pPr>
      <w:r w:rsidRPr="00F21BF8">
        <w:rPr>
          <w:rFonts w:eastAsia="Times New Roman"/>
          <w:szCs w:val="20"/>
          <w:lang w:eastAsia="zh-CN"/>
        </w:rPr>
        <w:t xml:space="preserve">the WIS metadata content, </w:t>
      </w:r>
    </w:p>
    <w:p w:rsidR="00F21BF8" w:rsidRPr="00F21BF8" w:rsidRDefault="00F21BF8" w:rsidP="00F21BF8">
      <w:pPr>
        <w:numPr>
          <w:ilvl w:val="0"/>
          <w:numId w:val="7"/>
        </w:numPr>
        <w:ind w:left="540"/>
        <w:textAlignment w:val="center"/>
        <w:rPr>
          <w:rFonts w:ascii="Times New Roman" w:eastAsia="Times New Roman" w:hAnsi="Times New Roman"/>
          <w:sz w:val="24"/>
          <w:lang w:eastAsia="zh-CN"/>
        </w:rPr>
      </w:pPr>
      <w:r w:rsidRPr="00F21BF8">
        <w:rPr>
          <w:rFonts w:eastAsia="Times New Roman"/>
          <w:szCs w:val="20"/>
          <w:lang w:eastAsia="zh-CN"/>
        </w:rPr>
        <w:t xml:space="preserve">the WIS metadata quality monitoring. </w:t>
      </w:r>
    </w:p>
    <w:p w:rsidR="00F21BF8" w:rsidRPr="00F21BF8" w:rsidRDefault="00F21BF8" w:rsidP="00F21BF8">
      <w:pPr>
        <w:numPr>
          <w:ilvl w:val="0"/>
          <w:numId w:val="8"/>
        </w:numPr>
        <w:ind w:left="540"/>
        <w:textAlignment w:val="center"/>
        <w:rPr>
          <w:rFonts w:ascii="Times New Roman" w:eastAsia="Times New Roman" w:hAnsi="Times New Roman"/>
          <w:sz w:val="24"/>
          <w:lang w:eastAsia="zh-CN"/>
        </w:rPr>
      </w:pPr>
      <w:r w:rsidRPr="00F21BF8">
        <w:rPr>
          <w:rFonts w:eastAsia="Times New Roman"/>
          <w:szCs w:val="20"/>
          <w:lang w:eastAsia="zh-CN"/>
        </w:rPr>
        <w:t>Display of metadata to users in the interfaces</w:t>
      </w:r>
    </w:p>
    <w:p w:rsidR="00F21BF8" w:rsidRPr="00F21BF8" w:rsidRDefault="00F21BF8" w:rsidP="00DB166C">
      <w:pPr>
        <w:rPr>
          <w:lang w:val="en-GB"/>
        </w:rPr>
      </w:pPr>
    </w:p>
    <w:sectPr w:rsidR="00F21BF8" w:rsidRPr="00F21BF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404F1"/>
    <w:multiLevelType w:val="multilevel"/>
    <w:tmpl w:val="9F66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C4C558D"/>
    <w:multiLevelType w:val="multilevel"/>
    <w:tmpl w:val="958229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0226206"/>
    <w:multiLevelType w:val="multilevel"/>
    <w:tmpl w:val="742897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73621F"/>
    <w:multiLevelType w:val="multilevel"/>
    <w:tmpl w:val="1D48AB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A8266F"/>
    <w:multiLevelType w:val="multilevel"/>
    <w:tmpl w:val="6276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9827A8F"/>
    <w:multiLevelType w:val="multilevel"/>
    <w:tmpl w:val="2EB41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8D2937"/>
    <w:multiLevelType w:val="multilevel"/>
    <w:tmpl w:val="9F9C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8EA4B7E"/>
    <w:multiLevelType w:val="multilevel"/>
    <w:tmpl w:val="BD3296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1">
      <w:startOverride w:val="1"/>
    </w:lvlOverride>
  </w:num>
  <w:num w:numId="2">
    <w:abstractNumId w:val="7"/>
    <w:lvlOverride w:ilvl="1">
      <w:startOverride w:val="2"/>
    </w:lvlOverride>
  </w:num>
  <w:num w:numId="3">
    <w:abstractNumId w:val="5"/>
    <w:lvlOverride w:ilvl="1">
      <w:startOverride w:val="3"/>
    </w:lvlOverride>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4"/>
  <w:doNotDisplayPageBoundaries/>
  <w:embedSystemFonts/>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BF8"/>
    <w:rsid w:val="000E05E6"/>
    <w:rsid w:val="00521493"/>
    <w:rsid w:val="008F78E6"/>
    <w:rsid w:val="00DB166C"/>
    <w:rsid w:val="00F21B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1BF8"/>
    <w:rPr>
      <w:rFonts w:ascii="Verdana" w:hAnsi="Verdana"/>
      <w:szCs w:val="24"/>
      <w:lang w:val="en-US" w:eastAsia="en-US"/>
    </w:rPr>
  </w:style>
  <w:style w:type="paragraph" w:styleId="Heading1">
    <w:name w:val="heading 1"/>
    <w:basedOn w:val="Normal"/>
    <w:next w:val="Normal"/>
    <w:link w:val="Heading1Char"/>
    <w:qFormat/>
    <w:rsid w:val="00F21B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1BF8"/>
    <w:pPr>
      <w:spacing w:before="100" w:beforeAutospacing="1" w:after="100" w:afterAutospacing="1"/>
    </w:pPr>
    <w:rPr>
      <w:rFonts w:ascii="Times New Roman" w:eastAsia="Times New Roman" w:hAnsi="Times New Roman"/>
      <w:sz w:val="24"/>
      <w:lang w:val="en-GB" w:eastAsia="zh-CN"/>
    </w:rPr>
  </w:style>
  <w:style w:type="character" w:customStyle="1" w:styleId="Heading1Char">
    <w:name w:val="Heading 1 Char"/>
    <w:basedOn w:val="DefaultParagraphFont"/>
    <w:link w:val="Heading1"/>
    <w:rsid w:val="00F21BF8"/>
    <w:rPr>
      <w:rFonts w:asciiTheme="majorHAnsi" w:eastAsiaTheme="majorEastAsia" w:hAnsiTheme="majorHAnsi" w:cstheme="majorBidi"/>
      <w:b/>
      <w:bCs/>
      <w:color w:val="365F91"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1BF8"/>
    <w:rPr>
      <w:rFonts w:ascii="Verdana" w:hAnsi="Verdana"/>
      <w:szCs w:val="24"/>
      <w:lang w:val="en-US" w:eastAsia="en-US"/>
    </w:rPr>
  </w:style>
  <w:style w:type="paragraph" w:styleId="Heading1">
    <w:name w:val="heading 1"/>
    <w:basedOn w:val="Normal"/>
    <w:next w:val="Normal"/>
    <w:link w:val="Heading1Char"/>
    <w:qFormat/>
    <w:rsid w:val="00F21B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1BF8"/>
    <w:pPr>
      <w:spacing w:before="100" w:beforeAutospacing="1" w:after="100" w:afterAutospacing="1"/>
    </w:pPr>
    <w:rPr>
      <w:rFonts w:ascii="Times New Roman" w:eastAsia="Times New Roman" w:hAnsi="Times New Roman"/>
      <w:sz w:val="24"/>
      <w:lang w:val="en-GB" w:eastAsia="zh-CN"/>
    </w:rPr>
  </w:style>
  <w:style w:type="character" w:customStyle="1" w:styleId="Heading1Char">
    <w:name w:val="Heading 1 Char"/>
    <w:basedOn w:val="DefaultParagraphFont"/>
    <w:link w:val="Heading1"/>
    <w:rsid w:val="00F21BF8"/>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072539">
      <w:bodyDiv w:val="1"/>
      <w:marLeft w:val="0"/>
      <w:marRight w:val="0"/>
      <w:marTop w:val="0"/>
      <w:marBottom w:val="0"/>
      <w:divBdr>
        <w:top w:val="none" w:sz="0" w:space="0" w:color="auto"/>
        <w:left w:val="none" w:sz="0" w:space="0" w:color="auto"/>
        <w:bottom w:val="none" w:sz="0" w:space="0" w:color="auto"/>
        <w:right w:val="none" w:sz="0" w:space="0" w:color="auto"/>
      </w:divBdr>
      <w:divsChild>
        <w:div w:id="836379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C4D8B118.dotm</Template>
  <TotalTime>1</TotalTime>
  <Pages>3</Pages>
  <Words>678</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2017-11-17T07:32:00Z</dcterms:created>
  <dcterms:modified xsi:type="dcterms:W3CDTF">2017-11-17T07:33:00Z</dcterms:modified>
</cp:coreProperties>
</file>