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78E8" w:rsidRDefault="00D35124" w:rsidP="00D35124">
      <w:pPr>
        <w:pStyle w:val="Heading1"/>
        <w:rPr>
          <w:lang w:val="en-GB" w:eastAsia="zh-CN"/>
        </w:rPr>
      </w:pPr>
      <w:r>
        <w:rPr>
          <w:lang w:val="en-GB" w:eastAsia="zh-CN"/>
        </w:rPr>
        <w:t xml:space="preserve">ET-WISC and ET-CTS </w:t>
      </w:r>
      <w:r w:rsidR="00571E9A">
        <w:rPr>
          <w:lang w:val="en-GB" w:eastAsia="zh-CN"/>
        </w:rPr>
        <w:t>2017</w:t>
      </w:r>
      <w:r w:rsidR="004978E8">
        <w:rPr>
          <w:lang w:val="en-GB" w:eastAsia="zh-CN"/>
        </w:rPr>
        <w:t xml:space="preserve"> </w:t>
      </w:r>
      <w:r w:rsidR="00C91331">
        <w:rPr>
          <w:lang w:val="en-GB" w:eastAsia="zh-CN"/>
        </w:rPr>
        <w:t xml:space="preserve">Teleconference </w:t>
      </w:r>
      <w:r>
        <w:rPr>
          <w:lang w:val="en-GB" w:eastAsia="zh-CN"/>
        </w:rPr>
        <w:t>(meeting planning)</w:t>
      </w:r>
      <w:r w:rsidR="00C91331">
        <w:rPr>
          <w:lang w:val="en-GB" w:eastAsia="zh-CN"/>
        </w:rPr>
        <w:t xml:space="preserve"> </w:t>
      </w:r>
      <w:r w:rsidR="004978E8">
        <w:rPr>
          <w:lang w:val="en-GB" w:eastAsia="zh-CN"/>
        </w:rPr>
        <w:t xml:space="preserve">– </w:t>
      </w:r>
      <w:r w:rsidR="00C91331">
        <w:rPr>
          <w:lang w:val="en-GB" w:eastAsia="zh-CN"/>
        </w:rPr>
        <w:t>Final Report</w:t>
      </w:r>
    </w:p>
    <w:p w:rsidR="004978E8" w:rsidRDefault="004978E8" w:rsidP="004978E8">
      <w:pPr>
        <w:textAlignment w:val="baseline"/>
        <w:rPr>
          <w:rFonts w:eastAsia="Times New Roman"/>
          <w:szCs w:val="20"/>
          <w:lang w:val="en-GB" w:eastAsia="zh-CN"/>
        </w:rPr>
      </w:pPr>
    </w:p>
    <w:p w:rsidR="004978E8" w:rsidRPr="003307BD" w:rsidRDefault="004978E8" w:rsidP="0024204D">
      <w:pPr>
        <w:textAlignment w:val="baseline"/>
        <w:rPr>
          <w:rFonts w:ascii="Arial" w:eastAsia="Times New Roman" w:hAnsi="Arial" w:cs="Arial"/>
          <w:szCs w:val="20"/>
          <w:lang w:val="en-GB" w:eastAsia="zh-CN"/>
        </w:rPr>
      </w:pPr>
      <w:r w:rsidRPr="003307BD">
        <w:rPr>
          <w:rFonts w:ascii="Arial" w:eastAsia="Times New Roman" w:hAnsi="Arial" w:cs="Arial"/>
          <w:szCs w:val="20"/>
          <w:lang w:val="en-GB" w:eastAsia="zh-CN"/>
        </w:rPr>
        <w:t xml:space="preserve">Date: </w:t>
      </w:r>
      <w:r w:rsidR="0024204D" w:rsidRPr="003307BD">
        <w:rPr>
          <w:rFonts w:ascii="Arial" w:eastAsia="Times New Roman" w:hAnsi="Arial" w:cs="Arial"/>
          <w:szCs w:val="20"/>
          <w:lang w:val="en-GB" w:eastAsia="zh-CN"/>
        </w:rPr>
        <w:t>19</w:t>
      </w:r>
      <w:r w:rsidRPr="003307BD">
        <w:rPr>
          <w:rFonts w:ascii="Arial" w:eastAsia="Times New Roman" w:hAnsi="Arial" w:cs="Arial"/>
          <w:szCs w:val="20"/>
          <w:lang w:val="en-GB" w:eastAsia="zh-CN"/>
        </w:rPr>
        <w:t xml:space="preserve"> Ju</w:t>
      </w:r>
      <w:r w:rsidR="0024204D" w:rsidRPr="003307BD">
        <w:rPr>
          <w:rFonts w:ascii="Arial" w:eastAsia="Times New Roman" w:hAnsi="Arial" w:cs="Arial"/>
          <w:szCs w:val="20"/>
          <w:lang w:val="en-GB" w:eastAsia="zh-CN"/>
        </w:rPr>
        <w:t>ly</w:t>
      </w:r>
      <w:r w:rsidRPr="003307BD">
        <w:rPr>
          <w:rFonts w:ascii="Arial" w:eastAsia="Times New Roman" w:hAnsi="Arial" w:cs="Arial"/>
          <w:szCs w:val="20"/>
          <w:lang w:val="en-GB" w:eastAsia="zh-CN"/>
        </w:rPr>
        <w:t xml:space="preserve"> 2017 </w:t>
      </w:r>
    </w:p>
    <w:p w:rsidR="004978E8" w:rsidRPr="003307BD" w:rsidRDefault="004978E8" w:rsidP="00571E9A">
      <w:pPr>
        <w:textAlignment w:val="baseline"/>
        <w:rPr>
          <w:rFonts w:ascii="Arial" w:eastAsia="Times New Roman" w:hAnsi="Arial" w:cs="Arial"/>
          <w:szCs w:val="20"/>
          <w:lang w:val="en-GB" w:eastAsia="zh-CN"/>
        </w:rPr>
      </w:pPr>
      <w:r w:rsidRPr="003307BD">
        <w:rPr>
          <w:rFonts w:ascii="Arial" w:eastAsia="Times New Roman" w:hAnsi="Arial" w:cs="Arial"/>
          <w:szCs w:val="20"/>
          <w:lang w:val="en-GB" w:eastAsia="zh-CN"/>
        </w:rPr>
        <w:t xml:space="preserve">Time: </w:t>
      </w:r>
      <w:r w:rsidR="0024204D" w:rsidRPr="003307BD">
        <w:rPr>
          <w:rFonts w:ascii="Arial" w:eastAsia="Times New Roman" w:hAnsi="Arial" w:cs="Arial"/>
          <w:szCs w:val="20"/>
          <w:lang w:val="en-GB" w:eastAsia="zh-CN"/>
        </w:rPr>
        <w:t>10:00</w:t>
      </w:r>
      <w:r w:rsidRPr="003307BD">
        <w:rPr>
          <w:rFonts w:ascii="Arial" w:eastAsia="Times New Roman" w:hAnsi="Arial" w:cs="Arial"/>
          <w:szCs w:val="20"/>
          <w:lang w:val="en-GB" w:eastAsia="zh-CN"/>
        </w:rPr>
        <w:t xml:space="preserve"> UTC </w:t>
      </w:r>
    </w:p>
    <w:p w:rsidR="004978E8" w:rsidRPr="003307BD" w:rsidRDefault="004978E8" w:rsidP="004978E8">
      <w:pPr>
        <w:textAlignment w:val="baseline"/>
        <w:rPr>
          <w:rFonts w:ascii="Arial" w:eastAsia="Times New Roman" w:hAnsi="Arial" w:cs="Arial"/>
          <w:szCs w:val="20"/>
          <w:lang w:val="en-GB" w:eastAsia="zh-CN"/>
        </w:rPr>
      </w:pPr>
      <w:r w:rsidRPr="003307BD">
        <w:rPr>
          <w:rFonts w:ascii="Arial" w:eastAsia="Times New Roman" w:hAnsi="Arial" w:cs="Arial"/>
          <w:szCs w:val="20"/>
          <w:lang w:val="en-GB" w:eastAsia="zh-CN"/>
        </w:rPr>
        <w:t>Location: WebEx </w:t>
      </w:r>
    </w:p>
    <w:p w:rsidR="004978E8" w:rsidRPr="004978E8" w:rsidRDefault="004978E8" w:rsidP="004978E8">
      <w:pPr>
        <w:textAlignment w:val="baseline"/>
        <w:rPr>
          <w:rFonts w:ascii="Times New Roman" w:eastAsia="Times New Roman" w:hAnsi="Times New Roman"/>
          <w:sz w:val="24"/>
          <w:lang w:val="en-GB" w:eastAsia="zh-CN"/>
        </w:rPr>
      </w:pPr>
      <w:r w:rsidRPr="004978E8">
        <w:rPr>
          <w:rFonts w:eastAsia="Times New Roman"/>
          <w:szCs w:val="20"/>
          <w:lang w:val="en-GB" w:eastAsia="zh-CN"/>
        </w:rPr>
        <w:t> </w:t>
      </w:r>
    </w:p>
    <w:p w:rsidR="004978E8" w:rsidRPr="004978E8" w:rsidRDefault="004978E8" w:rsidP="00593D44">
      <w:pPr>
        <w:tabs>
          <w:tab w:val="left" w:pos="3055"/>
        </w:tabs>
        <w:textAlignment w:val="baseline"/>
        <w:rPr>
          <w:rFonts w:ascii="Times New Roman" w:eastAsia="Times New Roman" w:hAnsi="Times New Roman"/>
          <w:b/>
          <w:bCs/>
          <w:color w:val="366092"/>
          <w:sz w:val="24"/>
          <w:lang w:val="en-GB" w:eastAsia="zh-CN"/>
        </w:rPr>
      </w:pPr>
      <w:r w:rsidRPr="004978E8">
        <w:rPr>
          <w:rFonts w:ascii="Calibri" w:eastAsia="Times New Roman" w:hAnsi="Calibri"/>
          <w:b/>
          <w:bCs/>
          <w:color w:val="366092"/>
          <w:sz w:val="26"/>
          <w:szCs w:val="26"/>
          <w:lang w:val="en-GB" w:eastAsia="zh-CN"/>
        </w:rPr>
        <w:t>Attendance </w:t>
      </w:r>
      <w:r w:rsidR="00593D44">
        <w:rPr>
          <w:rFonts w:ascii="Calibri" w:eastAsia="Times New Roman" w:hAnsi="Calibri"/>
          <w:b/>
          <w:bCs/>
          <w:color w:val="366092"/>
          <w:sz w:val="26"/>
          <w:szCs w:val="26"/>
          <w:lang w:val="en-GB" w:eastAsia="zh-CN"/>
        </w:rPr>
        <w:tab/>
      </w:r>
    </w:p>
    <w:p w:rsidR="004978E8" w:rsidRPr="003307BD" w:rsidRDefault="004978E8" w:rsidP="00593D44">
      <w:pPr>
        <w:textAlignment w:val="baseline"/>
        <w:rPr>
          <w:rFonts w:ascii="Arial" w:eastAsia="Times New Roman" w:hAnsi="Arial" w:cs="Arial"/>
          <w:sz w:val="24"/>
          <w:lang w:val="en-GB" w:eastAsia="zh-CN"/>
        </w:rPr>
      </w:pPr>
      <w:r w:rsidRPr="003307BD">
        <w:rPr>
          <w:rFonts w:ascii="Arial" w:eastAsia="Times New Roman" w:hAnsi="Arial" w:cs="Arial"/>
          <w:szCs w:val="20"/>
          <w:lang w:val="en-GB" w:eastAsia="zh-CN"/>
        </w:rPr>
        <w:t xml:space="preserve">Chair: </w:t>
      </w:r>
      <w:r w:rsidR="00593D44" w:rsidRPr="003307BD">
        <w:rPr>
          <w:rFonts w:ascii="Arial" w:eastAsia="Times New Roman" w:hAnsi="Arial" w:cs="Arial"/>
          <w:szCs w:val="20"/>
          <w:lang w:val="en-GB" w:eastAsia="zh-CN"/>
        </w:rPr>
        <w:t>Mattéo DELL’ACQUA</w:t>
      </w:r>
      <w:r w:rsidR="00571E9A" w:rsidRPr="003307BD">
        <w:rPr>
          <w:rFonts w:ascii="Arial" w:eastAsia="Times New Roman" w:hAnsi="Arial" w:cs="Arial"/>
          <w:szCs w:val="20"/>
          <w:lang w:val="en-GB" w:eastAsia="zh-CN"/>
        </w:rPr>
        <w:t xml:space="preserve"> </w:t>
      </w:r>
      <w:r w:rsidRPr="003307BD">
        <w:rPr>
          <w:rFonts w:ascii="Arial" w:eastAsia="Times New Roman" w:hAnsi="Arial" w:cs="Arial"/>
          <w:szCs w:val="20"/>
          <w:lang w:val="en-GB" w:eastAsia="zh-CN"/>
        </w:rPr>
        <w:t> </w:t>
      </w:r>
    </w:p>
    <w:p w:rsidR="004978E8" w:rsidRPr="003307BD" w:rsidRDefault="004978E8" w:rsidP="007206E3">
      <w:pPr>
        <w:textAlignment w:val="baseline"/>
        <w:rPr>
          <w:rFonts w:ascii="Arial" w:eastAsia="Times New Roman" w:hAnsi="Arial" w:cs="Arial"/>
          <w:sz w:val="24"/>
          <w:lang w:val="en-GB" w:eastAsia="zh-CN"/>
        </w:rPr>
      </w:pPr>
      <w:r w:rsidRPr="003307BD">
        <w:rPr>
          <w:rFonts w:ascii="Arial" w:eastAsia="Times New Roman" w:hAnsi="Arial" w:cs="Arial"/>
          <w:szCs w:val="20"/>
          <w:lang w:val="en-GB" w:eastAsia="zh-CN"/>
        </w:rPr>
        <w:t xml:space="preserve">Secretary: </w:t>
      </w:r>
      <w:r w:rsidR="007206E3" w:rsidRPr="003307BD">
        <w:rPr>
          <w:rFonts w:ascii="Arial" w:eastAsia="Times New Roman" w:hAnsi="Arial" w:cs="Arial"/>
          <w:szCs w:val="20"/>
          <w:lang w:val="en-GB" w:eastAsia="zh-CN"/>
        </w:rPr>
        <w:t>Jeremy TANDY</w:t>
      </w:r>
      <w:r w:rsidRPr="003307BD">
        <w:rPr>
          <w:rFonts w:ascii="Arial" w:eastAsia="Times New Roman" w:hAnsi="Arial" w:cs="Arial"/>
          <w:szCs w:val="20"/>
          <w:lang w:val="en-GB" w:eastAsia="zh-CN"/>
        </w:rPr>
        <w:t> </w:t>
      </w:r>
    </w:p>
    <w:p w:rsidR="004978E8" w:rsidRPr="003307BD" w:rsidRDefault="00593D44" w:rsidP="00120B08">
      <w:pPr>
        <w:textAlignment w:val="baseline"/>
        <w:rPr>
          <w:rFonts w:ascii="Arial" w:eastAsia="Times New Roman" w:hAnsi="Arial" w:cs="Arial"/>
          <w:sz w:val="24"/>
          <w:lang w:val="en-GB" w:eastAsia="zh-CN"/>
        </w:rPr>
      </w:pPr>
      <w:r w:rsidRPr="003307BD">
        <w:rPr>
          <w:rFonts w:ascii="Arial" w:eastAsia="Times New Roman" w:hAnsi="Arial" w:cs="Arial"/>
          <w:szCs w:val="20"/>
          <w:lang w:val="en-GB" w:eastAsia="zh-CN"/>
        </w:rPr>
        <w:t>Ilona GLASER</w:t>
      </w:r>
      <w:r w:rsidR="0024204D" w:rsidRPr="003307BD">
        <w:rPr>
          <w:rFonts w:ascii="Arial" w:eastAsia="Times New Roman" w:hAnsi="Arial" w:cs="Arial"/>
          <w:szCs w:val="20"/>
          <w:lang w:val="en-GB" w:eastAsia="zh-CN"/>
        </w:rPr>
        <w:t>, Rémy GIRAUD</w:t>
      </w:r>
      <w:r w:rsidRPr="003307BD">
        <w:rPr>
          <w:rFonts w:ascii="Arial" w:eastAsia="Times New Roman" w:hAnsi="Arial" w:cs="Arial"/>
          <w:szCs w:val="20"/>
          <w:lang w:val="en-GB" w:eastAsia="zh-CN"/>
        </w:rPr>
        <w:t>, Kenji TSUNODA, Mark FRANCIS</w:t>
      </w:r>
      <w:r w:rsidR="004978E8" w:rsidRPr="003307BD">
        <w:rPr>
          <w:rFonts w:ascii="Arial" w:eastAsia="Times New Roman" w:hAnsi="Arial" w:cs="Arial"/>
          <w:szCs w:val="20"/>
          <w:lang w:val="en-GB" w:eastAsia="zh-CN"/>
        </w:rPr>
        <w:t> </w:t>
      </w:r>
    </w:p>
    <w:p w:rsidR="007206E3" w:rsidRDefault="007206E3" w:rsidP="004978E8">
      <w:pPr>
        <w:textAlignment w:val="baseline"/>
        <w:rPr>
          <w:rFonts w:eastAsia="Times New Roman"/>
          <w:szCs w:val="20"/>
          <w:lang w:val="en-GB" w:eastAsia="zh-CN"/>
        </w:rPr>
      </w:pPr>
    </w:p>
    <w:p w:rsidR="004978E8" w:rsidRPr="004978E8" w:rsidRDefault="007206E3" w:rsidP="004978E8">
      <w:pPr>
        <w:textAlignment w:val="baseline"/>
        <w:rPr>
          <w:rFonts w:ascii="Times New Roman" w:eastAsia="Times New Roman" w:hAnsi="Times New Roman"/>
          <w:sz w:val="24"/>
          <w:lang w:val="en-GB" w:eastAsia="zh-CN"/>
        </w:rPr>
      </w:pPr>
      <w:r w:rsidRPr="007206E3">
        <w:rPr>
          <w:rFonts w:ascii="Calibri" w:eastAsia="Times New Roman" w:hAnsi="Calibri"/>
          <w:b/>
          <w:bCs/>
          <w:color w:val="366092"/>
          <w:sz w:val="26"/>
          <w:szCs w:val="26"/>
          <w:lang w:val="en-GB" w:eastAsia="zh-CN"/>
        </w:rPr>
        <w:t>Apologies</w:t>
      </w:r>
      <w:r w:rsidR="004978E8" w:rsidRPr="004978E8">
        <w:rPr>
          <w:rFonts w:eastAsia="Times New Roman"/>
          <w:szCs w:val="20"/>
          <w:lang w:val="en-GB" w:eastAsia="zh-CN"/>
        </w:rPr>
        <w:t> </w:t>
      </w:r>
    </w:p>
    <w:p w:rsidR="007206E3" w:rsidRPr="003307BD" w:rsidRDefault="00593D44" w:rsidP="00021F94">
      <w:pPr>
        <w:textAlignment w:val="baseline"/>
        <w:rPr>
          <w:rFonts w:ascii="Arial" w:eastAsia="Times New Roman" w:hAnsi="Arial" w:cs="Arial"/>
          <w:szCs w:val="20"/>
          <w:lang w:val="en-GB" w:eastAsia="zh-CN"/>
        </w:rPr>
      </w:pPr>
      <w:r w:rsidRPr="003307BD">
        <w:rPr>
          <w:rFonts w:ascii="Arial" w:eastAsia="Times New Roman" w:hAnsi="Arial" w:cs="Arial"/>
          <w:szCs w:val="20"/>
          <w:lang w:val="en-GB" w:eastAsia="zh-CN"/>
        </w:rPr>
        <w:t>Xiang LI</w:t>
      </w:r>
    </w:p>
    <w:p w:rsidR="00593D44" w:rsidRDefault="00593D44" w:rsidP="004978E8">
      <w:pPr>
        <w:textAlignment w:val="baseline"/>
        <w:rPr>
          <w:rFonts w:eastAsia="Times New Roman"/>
          <w:szCs w:val="20"/>
          <w:lang w:val="en-GB" w:eastAsia="zh-CN"/>
        </w:rPr>
      </w:pPr>
    </w:p>
    <w:p w:rsidR="00571E9A" w:rsidRPr="00571E9A" w:rsidRDefault="00571E9A" w:rsidP="00EA29B5">
      <w:pPr>
        <w:tabs>
          <w:tab w:val="left" w:pos="3206"/>
        </w:tabs>
        <w:textAlignment w:val="baseline"/>
        <w:rPr>
          <w:rFonts w:ascii="Calibri" w:eastAsia="Times New Roman" w:hAnsi="Calibri"/>
          <w:b/>
          <w:bCs/>
          <w:color w:val="366092"/>
          <w:sz w:val="26"/>
          <w:szCs w:val="26"/>
          <w:lang w:val="en-GB" w:eastAsia="zh-CN"/>
        </w:rPr>
      </w:pPr>
      <w:r w:rsidRPr="00571E9A">
        <w:rPr>
          <w:rFonts w:ascii="Calibri" w:eastAsia="Times New Roman" w:hAnsi="Calibri"/>
          <w:b/>
          <w:bCs/>
          <w:color w:val="366092"/>
          <w:sz w:val="26"/>
          <w:szCs w:val="26"/>
          <w:lang w:val="en-GB" w:eastAsia="zh-CN"/>
        </w:rPr>
        <w:t>Agenda</w:t>
      </w:r>
      <w:r w:rsidR="00EA29B5">
        <w:rPr>
          <w:rFonts w:ascii="Calibri" w:eastAsia="Times New Roman" w:hAnsi="Calibri"/>
          <w:b/>
          <w:bCs/>
          <w:color w:val="366092"/>
          <w:sz w:val="26"/>
          <w:szCs w:val="26"/>
          <w:lang w:val="en-GB" w:eastAsia="zh-CN"/>
        </w:rPr>
        <w:tab/>
      </w:r>
    </w:p>
    <w:p w:rsidR="00593D44" w:rsidRPr="003307BD" w:rsidRDefault="00593D44" w:rsidP="00593D44">
      <w:pPr>
        <w:pStyle w:val="ListParagraph"/>
        <w:numPr>
          <w:ilvl w:val="0"/>
          <w:numId w:val="18"/>
        </w:numPr>
        <w:textAlignment w:val="baseline"/>
        <w:rPr>
          <w:rFonts w:ascii="Arial" w:eastAsia="Times New Roman" w:hAnsi="Arial" w:cs="Arial"/>
          <w:color w:val="222222"/>
          <w:szCs w:val="20"/>
          <w:lang w:eastAsia="zh-CN"/>
        </w:rPr>
      </w:pPr>
      <w:r w:rsidRPr="003307BD">
        <w:rPr>
          <w:rFonts w:ascii="Arial" w:eastAsia="Times New Roman" w:hAnsi="Arial" w:cs="Arial"/>
          <w:color w:val="222222"/>
          <w:szCs w:val="20"/>
          <w:lang w:eastAsia="zh-CN"/>
        </w:rPr>
        <w:t>Agree priorities and outcomes for the meeting;</w:t>
      </w:r>
    </w:p>
    <w:p w:rsidR="00593D44" w:rsidRPr="003307BD" w:rsidRDefault="00593D44" w:rsidP="00593D44">
      <w:pPr>
        <w:pStyle w:val="ListParagraph"/>
        <w:numPr>
          <w:ilvl w:val="0"/>
          <w:numId w:val="18"/>
        </w:numPr>
        <w:textAlignment w:val="baseline"/>
        <w:rPr>
          <w:rFonts w:ascii="Arial" w:eastAsia="Times New Roman" w:hAnsi="Arial" w:cs="Arial"/>
          <w:color w:val="222222"/>
          <w:szCs w:val="20"/>
          <w:lang w:eastAsia="zh-CN"/>
        </w:rPr>
      </w:pPr>
      <w:r w:rsidRPr="003307BD">
        <w:rPr>
          <w:rFonts w:ascii="Arial" w:eastAsia="Times New Roman" w:hAnsi="Arial" w:cs="Arial"/>
          <w:color w:val="222222"/>
          <w:szCs w:val="20"/>
          <w:lang w:eastAsia="zh-CN"/>
        </w:rPr>
        <w:t>Agree overall duration &amp; number of (funded) participants - these are linked concerns as more of one means less of the other;</w:t>
      </w:r>
    </w:p>
    <w:p w:rsidR="00593D44" w:rsidRPr="003307BD" w:rsidRDefault="00593D44" w:rsidP="00593D44">
      <w:pPr>
        <w:pStyle w:val="ListParagraph"/>
        <w:numPr>
          <w:ilvl w:val="0"/>
          <w:numId w:val="18"/>
        </w:numPr>
        <w:textAlignment w:val="baseline"/>
        <w:rPr>
          <w:rFonts w:ascii="Arial" w:eastAsia="Times New Roman" w:hAnsi="Arial" w:cs="Arial"/>
          <w:color w:val="222222"/>
          <w:szCs w:val="20"/>
          <w:lang w:eastAsia="zh-CN"/>
        </w:rPr>
      </w:pPr>
      <w:r w:rsidRPr="003307BD">
        <w:rPr>
          <w:rFonts w:ascii="Arial" w:eastAsia="Times New Roman" w:hAnsi="Arial" w:cs="Arial"/>
          <w:color w:val="222222"/>
          <w:szCs w:val="20"/>
          <w:lang w:eastAsia="zh-CN"/>
        </w:rPr>
        <w:t>Agree whether TT-GISC is to be held adjacent to the joint meeting, and if so, what duration is required;</w:t>
      </w:r>
    </w:p>
    <w:p w:rsidR="00593D44" w:rsidRPr="003307BD" w:rsidRDefault="00593D44" w:rsidP="00593D44">
      <w:pPr>
        <w:pStyle w:val="ListParagraph"/>
        <w:numPr>
          <w:ilvl w:val="0"/>
          <w:numId w:val="18"/>
        </w:numPr>
        <w:textAlignment w:val="baseline"/>
        <w:rPr>
          <w:rFonts w:ascii="Arial" w:eastAsia="Times New Roman" w:hAnsi="Arial" w:cs="Arial"/>
          <w:color w:val="222222"/>
          <w:szCs w:val="20"/>
          <w:lang w:eastAsia="zh-CN"/>
        </w:rPr>
      </w:pPr>
      <w:r w:rsidRPr="003307BD">
        <w:rPr>
          <w:rFonts w:ascii="Arial" w:eastAsia="Times New Roman" w:hAnsi="Arial" w:cs="Arial"/>
          <w:color w:val="222222"/>
          <w:szCs w:val="20"/>
          <w:lang w:eastAsia="zh-CN"/>
        </w:rPr>
        <w:t xml:space="preserve">Agree rough meeting structure - do we need parallel sessions, if so for what topics and for how long; and </w:t>
      </w:r>
    </w:p>
    <w:p w:rsidR="00571E9A" w:rsidRPr="003307BD" w:rsidRDefault="00593D44" w:rsidP="00593D44">
      <w:pPr>
        <w:pStyle w:val="ListParagraph"/>
        <w:numPr>
          <w:ilvl w:val="0"/>
          <w:numId w:val="18"/>
        </w:numPr>
        <w:textAlignment w:val="baseline"/>
        <w:rPr>
          <w:rFonts w:ascii="Arial" w:eastAsia="Times New Roman" w:hAnsi="Arial" w:cs="Arial"/>
          <w:color w:val="222222"/>
          <w:szCs w:val="20"/>
          <w:lang w:eastAsia="zh-CN"/>
        </w:rPr>
      </w:pPr>
      <w:r w:rsidRPr="003307BD">
        <w:rPr>
          <w:rFonts w:ascii="Arial" w:eastAsia="Times New Roman" w:hAnsi="Arial" w:cs="Arial"/>
          <w:color w:val="222222"/>
          <w:szCs w:val="20"/>
          <w:lang w:eastAsia="zh-CN"/>
        </w:rPr>
        <w:t>Recommend a range of dates within which the joint-meeting (&amp; possible TT-GISC) may occur.</w:t>
      </w:r>
    </w:p>
    <w:p w:rsidR="004978E8" w:rsidRPr="004978E8" w:rsidRDefault="004978E8" w:rsidP="004978E8">
      <w:pPr>
        <w:textAlignment w:val="baseline"/>
        <w:rPr>
          <w:rFonts w:ascii="Times New Roman" w:eastAsia="Times New Roman" w:hAnsi="Times New Roman"/>
          <w:sz w:val="24"/>
          <w:lang w:val="en-GB" w:eastAsia="zh-CN"/>
        </w:rPr>
      </w:pPr>
      <w:r w:rsidRPr="004978E8">
        <w:rPr>
          <w:rFonts w:eastAsia="Times New Roman"/>
          <w:szCs w:val="20"/>
          <w:lang w:val="en-GB" w:eastAsia="zh-CN"/>
        </w:rPr>
        <w:t> </w:t>
      </w:r>
    </w:p>
    <w:p w:rsidR="004978E8" w:rsidRPr="004978E8" w:rsidRDefault="004978E8" w:rsidP="004978E8">
      <w:pPr>
        <w:textAlignment w:val="baseline"/>
        <w:rPr>
          <w:rFonts w:ascii="Times New Roman" w:eastAsia="Times New Roman" w:hAnsi="Times New Roman"/>
          <w:b/>
          <w:bCs/>
          <w:color w:val="366092"/>
          <w:sz w:val="24"/>
          <w:lang w:val="en-GB" w:eastAsia="zh-CN"/>
        </w:rPr>
      </w:pPr>
      <w:r w:rsidRPr="004978E8">
        <w:rPr>
          <w:rFonts w:ascii="Calibri" w:eastAsia="Times New Roman" w:hAnsi="Calibri"/>
          <w:b/>
          <w:bCs/>
          <w:color w:val="366092"/>
          <w:sz w:val="26"/>
          <w:szCs w:val="26"/>
          <w:lang w:val="en-GB" w:eastAsia="zh-CN"/>
        </w:rPr>
        <w:t>Notes (Type: A</w:t>
      </w:r>
      <w:r w:rsidRPr="004978E8">
        <w:rPr>
          <w:rFonts w:ascii="Calibri" w:eastAsia="Times New Roman" w:hAnsi="Calibri"/>
          <w:color w:val="366092"/>
          <w:sz w:val="26"/>
          <w:szCs w:val="26"/>
          <w:lang w:val="en-GB" w:eastAsia="zh-CN"/>
        </w:rPr>
        <w:t>ction</w:t>
      </w:r>
      <w:r w:rsidRPr="004978E8">
        <w:rPr>
          <w:rFonts w:ascii="Calibri" w:eastAsia="Times New Roman" w:hAnsi="Calibri"/>
          <w:b/>
          <w:bCs/>
          <w:color w:val="366092"/>
          <w:sz w:val="26"/>
          <w:szCs w:val="26"/>
          <w:lang w:val="en-GB" w:eastAsia="zh-CN"/>
        </w:rPr>
        <w:t>, I</w:t>
      </w:r>
      <w:r w:rsidRPr="004978E8">
        <w:rPr>
          <w:rFonts w:ascii="Calibri" w:eastAsia="Times New Roman" w:hAnsi="Calibri"/>
          <w:color w:val="366092"/>
          <w:sz w:val="26"/>
          <w:szCs w:val="26"/>
          <w:lang w:val="en-GB" w:eastAsia="zh-CN"/>
        </w:rPr>
        <w:t>nformation</w:t>
      </w:r>
      <w:r w:rsidRPr="004978E8">
        <w:rPr>
          <w:rFonts w:ascii="Calibri" w:eastAsia="Times New Roman" w:hAnsi="Calibri"/>
          <w:b/>
          <w:bCs/>
          <w:color w:val="366092"/>
          <w:sz w:val="26"/>
          <w:szCs w:val="26"/>
          <w:lang w:val="en-GB" w:eastAsia="zh-CN"/>
        </w:rPr>
        <w:t>, D</w:t>
      </w:r>
      <w:r w:rsidRPr="004978E8">
        <w:rPr>
          <w:rFonts w:ascii="Calibri" w:eastAsia="Times New Roman" w:hAnsi="Calibri"/>
          <w:color w:val="366092"/>
          <w:sz w:val="26"/>
          <w:szCs w:val="26"/>
          <w:lang w:val="en-GB" w:eastAsia="zh-CN"/>
        </w:rPr>
        <w:t>ecision</w:t>
      </w:r>
      <w:r w:rsidRPr="004978E8">
        <w:rPr>
          <w:rFonts w:ascii="Calibri" w:eastAsia="Times New Roman" w:hAnsi="Calibri"/>
          <w:b/>
          <w:bCs/>
          <w:color w:val="366092"/>
          <w:sz w:val="26"/>
          <w:szCs w:val="26"/>
          <w:lang w:val="en-GB" w:eastAsia="zh-CN"/>
        </w:rPr>
        <w:t>) </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04"/>
        <w:gridCol w:w="6476"/>
        <w:gridCol w:w="522"/>
        <w:gridCol w:w="536"/>
        <w:gridCol w:w="518"/>
      </w:tblGrid>
      <w:tr w:rsidR="004978E8" w:rsidRPr="003E44CB" w:rsidTr="00FB4B12">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hideMark/>
          </w:tcPr>
          <w:p w:rsidR="004978E8" w:rsidRPr="003E44CB" w:rsidRDefault="004978E8" w:rsidP="004978E8">
            <w:pPr>
              <w:textAlignment w:val="baseline"/>
              <w:rPr>
                <w:rFonts w:ascii="Arial" w:eastAsia="Times New Roman" w:hAnsi="Arial" w:cs="Arial"/>
                <w:sz w:val="18"/>
                <w:szCs w:val="18"/>
                <w:lang w:val="en-GB" w:eastAsia="zh-CN"/>
              </w:rPr>
            </w:pPr>
            <w:r w:rsidRPr="003E44CB">
              <w:rPr>
                <w:rFonts w:ascii="Arial" w:eastAsia="Times New Roman" w:hAnsi="Arial" w:cs="Arial"/>
                <w:sz w:val="18"/>
                <w:szCs w:val="18"/>
                <w:lang w:val="en-GB" w:eastAsia="zh-CN"/>
              </w:rPr>
              <w:t>No. </w:t>
            </w:r>
          </w:p>
        </w:tc>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hideMark/>
          </w:tcPr>
          <w:p w:rsidR="004978E8" w:rsidRPr="003E44CB" w:rsidRDefault="004978E8" w:rsidP="004978E8">
            <w:pPr>
              <w:textAlignment w:val="baseline"/>
              <w:rPr>
                <w:rFonts w:ascii="Arial" w:eastAsia="Times New Roman" w:hAnsi="Arial" w:cs="Arial"/>
                <w:sz w:val="18"/>
                <w:szCs w:val="18"/>
                <w:lang w:val="en-GB" w:eastAsia="zh-CN"/>
              </w:rPr>
            </w:pPr>
            <w:r w:rsidRPr="003E44CB">
              <w:rPr>
                <w:rFonts w:ascii="Arial" w:eastAsia="Times New Roman" w:hAnsi="Arial" w:cs="Arial"/>
                <w:b/>
                <w:bCs/>
                <w:sz w:val="18"/>
                <w:szCs w:val="18"/>
                <w:lang w:val="en-GB" w:eastAsia="zh-CN"/>
              </w:rPr>
              <w:t>Description</w:t>
            </w:r>
            <w:r w:rsidRPr="003E44CB">
              <w:rPr>
                <w:rFonts w:ascii="Arial" w:eastAsia="Times New Roman" w:hAnsi="Arial" w:cs="Arial"/>
                <w:sz w:val="18"/>
                <w:szCs w:val="18"/>
                <w:lang w:val="en-GB" w:eastAsia="zh-CN"/>
              </w:rPr>
              <w:t> </w:t>
            </w:r>
          </w:p>
        </w:tc>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hideMark/>
          </w:tcPr>
          <w:p w:rsidR="004978E8" w:rsidRPr="003E44CB" w:rsidRDefault="004978E8" w:rsidP="004978E8">
            <w:pPr>
              <w:textAlignment w:val="baseline"/>
              <w:rPr>
                <w:rFonts w:ascii="Arial" w:eastAsia="Times New Roman" w:hAnsi="Arial" w:cs="Arial"/>
                <w:sz w:val="18"/>
                <w:szCs w:val="18"/>
                <w:lang w:val="en-GB" w:eastAsia="zh-CN"/>
              </w:rPr>
            </w:pPr>
            <w:r w:rsidRPr="003E44CB">
              <w:rPr>
                <w:rFonts w:ascii="Arial" w:eastAsia="Times New Roman" w:hAnsi="Arial" w:cs="Arial"/>
                <w:b/>
                <w:bCs/>
                <w:sz w:val="18"/>
                <w:szCs w:val="18"/>
                <w:lang w:val="en-GB" w:eastAsia="zh-CN"/>
              </w:rPr>
              <w:t>Who</w:t>
            </w:r>
            <w:r w:rsidRPr="003E44CB">
              <w:rPr>
                <w:rFonts w:ascii="Arial" w:eastAsia="Times New Roman" w:hAnsi="Arial" w:cs="Arial"/>
                <w:sz w:val="18"/>
                <w:szCs w:val="18"/>
                <w:lang w:val="en-GB" w:eastAsia="zh-CN"/>
              </w:rPr>
              <w:t> </w:t>
            </w:r>
          </w:p>
        </w:tc>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hideMark/>
          </w:tcPr>
          <w:p w:rsidR="004978E8" w:rsidRPr="003E44CB" w:rsidRDefault="004978E8" w:rsidP="004978E8">
            <w:pPr>
              <w:textAlignment w:val="baseline"/>
              <w:rPr>
                <w:rFonts w:ascii="Arial" w:eastAsia="Times New Roman" w:hAnsi="Arial" w:cs="Arial"/>
                <w:sz w:val="18"/>
                <w:szCs w:val="18"/>
                <w:lang w:val="en-GB" w:eastAsia="zh-CN"/>
              </w:rPr>
            </w:pPr>
            <w:r w:rsidRPr="003E44CB">
              <w:rPr>
                <w:rFonts w:ascii="Arial" w:eastAsia="Times New Roman" w:hAnsi="Arial" w:cs="Arial"/>
                <w:b/>
                <w:bCs/>
                <w:sz w:val="18"/>
                <w:szCs w:val="18"/>
                <w:lang w:val="en-GB" w:eastAsia="zh-CN"/>
              </w:rPr>
              <w:t>When</w:t>
            </w:r>
            <w:r w:rsidRPr="003E44CB">
              <w:rPr>
                <w:rFonts w:ascii="Arial" w:eastAsia="Times New Roman" w:hAnsi="Arial" w:cs="Arial"/>
                <w:sz w:val="18"/>
                <w:szCs w:val="18"/>
                <w:lang w:val="en-GB" w:eastAsia="zh-CN"/>
              </w:rPr>
              <w:t> </w:t>
            </w:r>
          </w:p>
        </w:tc>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hideMark/>
          </w:tcPr>
          <w:p w:rsidR="004978E8" w:rsidRPr="003E44CB" w:rsidRDefault="004978E8" w:rsidP="004978E8">
            <w:pPr>
              <w:textAlignment w:val="baseline"/>
              <w:rPr>
                <w:rFonts w:ascii="Arial" w:eastAsia="Times New Roman" w:hAnsi="Arial" w:cs="Arial"/>
                <w:sz w:val="18"/>
                <w:szCs w:val="18"/>
                <w:lang w:val="en-GB" w:eastAsia="zh-CN"/>
              </w:rPr>
            </w:pPr>
            <w:r w:rsidRPr="003E44CB">
              <w:rPr>
                <w:rFonts w:ascii="Arial" w:eastAsia="Times New Roman" w:hAnsi="Arial" w:cs="Arial"/>
                <w:b/>
                <w:bCs/>
                <w:sz w:val="18"/>
                <w:szCs w:val="18"/>
                <w:lang w:val="en-GB" w:eastAsia="zh-CN"/>
              </w:rPr>
              <w:t>Type </w:t>
            </w:r>
            <w:r w:rsidRPr="003E44CB">
              <w:rPr>
                <w:rFonts w:ascii="Arial" w:eastAsia="Times New Roman" w:hAnsi="Arial" w:cs="Arial"/>
                <w:sz w:val="18"/>
                <w:szCs w:val="18"/>
                <w:lang w:val="en-GB" w:eastAsia="zh-CN"/>
              </w:rPr>
              <w:t> </w:t>
            </w:r>
          </w:p>
        </w:tc>
      </w:tr>
      <w:tr w:rsidR="004978E8" w:rsidRPr="003E44CB" w:rsidTr="00FB4B12">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hideMark/>
          </w:tcPr>
          <w:p w:rsidR="004978E8" w:rsidRPr="003E44CB" w:rsidRDefault="001C7A54" w:rsidP="004978E8">
            <w:pPr>
              <w:numPr>
                <w:ilvl w:val="0"/>
                <w:numId w:val="1"/>
              </w:numPr>
              <w:ind w:left="0"/>
              <w:textAlignment w:val="baseline"/>
              <w:rPr>
                <w:rFonts w:ascii="Arial" w:eastAsia="Times New Roman" w:hAnsi="Arial" w:cs="Arial"/>
                <w:b/>
                <w:bCs/>
                <w:sz w:val="18"/>
                <w:szCs w:val="18"/>
                <w:lang w:val="en-GB" w:eastAsia="zh-CN"/>
              </w:rPr>
            </w:pPr>
            <w:r w:rsidRPr="003E44CB">
              <w:rPr>
                <w:rFonts w:ascii="Arial" w:eastAsia="Times New Roman" w:hAnsi="Arial" w:cs="Arial"/>
                <w:b/>
                <w:bCs/>
                <w:sz w:val="18"/>
                <w:szCs w:val="18"/>
                <w:lang w:val="en-GB" w:eastAsia="zh-CN"/>
              </w:rPr>
              <w:t>1.</w:t>
            </w:r>
          </w:p>
        </w:tc>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hideMark/>
          </w:tcPr>
          <w:p w:rsidR="004978E8" w:rsidRPr="003E44CB" w:rsidRDefault="00EA29B5" w:rsidP="004978E8">
            <w:pPr>
              <w:textAlignment w:val="baseline"/>
              <w:rPr>
                <w:rFonts w:ascii="Arial" w:eastAsia="Times New Roman" w:hAnsi="Arial" w:cs="Arial"/>
                <w:sz w:val="18"/>
                <w:szCs w:val="18"/>
                <w:lang w:val="en-GB" w:eastAsia="zh-CN"/>
              </w:rPr>
            </w:pPr>
            <w:r w:rsidRPr="003E44CB">
              <w:rPr>
                <w:rFonts w:ascii="Arial" w:eastAsia="Times New Roman" w:hAnsi="Arial" w:cs="Arial"/>
                <w:b/>
                <w:bCs/>
                <w:sz w:val="18"/>
                <w:szCs w:val="18"/>
                <w:lang w:val="en-GB" w:eastAsia="zh-CN"/>
              </w:rPr>
              <w:t>Agree priorities and outcomes for the meeting</w:t>
            </w:r>
            <w:r w:rsidR="004978E8" w:rsidRPr="003E44CB">
              <w:rPr>
                <w:rFonts w:ascii="Arial" w:eastAsia="Times New Roman" w:hAnsi="Arial" w:cs="Arial"/>
                <w:sz w:val="18"/>
                <w:szCs w:val="18"/>
                <w:lang w:val="en-GB" w:eastAsia="zh-CN"/>
              </w:rPr>
              <w:t> </w:t>
            </w:r>
          </w:p>
        </w:tc>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hideMark/>
          </w:tcPr>
          <w:p w:rsidR="004978E8" w:rsidRPr="00AC26C3" w:rsidRDefault="004978E8" w:rsidP="004978E8">
            <w:pPr>
              <w:textAlignment w:val="baseline"/>
              <w:rPr>
                <w:rFonts w:ascii="Arial" w:eastAsia="Times New Roman" w:hAnsi="Arial" w:cs="Arial"/>
                <w:sz w:val="16"/>
                <w:szCs w:val="16"/>
                <w:lang w:val="en-GB" w:eastAsia="zh-CN"/>
              </w:rPr>
            </w:pPr>
            <w:r w:rsidRPr="00AC26C3">
              <w:rPr>
                <w:rFonts w:ascii="Arial" w:eastAsia="Times New Roman" w:hAnsi="Arial" w:cs="Arial"/>
                <w:sz w:val="16"/>
                <w:szCs w:val="16"/>
                <w:lang w:val="en-GB" w:eastAsia="zh-CN"/>
              </w:rPr>
              <w:t> </w:t>
            </w:r>
          </w:p>
        </w:tc>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hideMark/>
          </w:tcPr>
          <w:p w:rsidR="004978E8" w:rsidRPr="00AC26C3" w:rsidRDefault="004978E8" w:rsidP="004978E8">
            <w:pPr>
              <w:textAlignment w:val="baseline"/>
              <w:rPr>
                <w:rFonts w:ascii="Arial" w:eastAsia="Times New Roman" w:hAnsi="Arial" w:cs="Arial"/>
                <w:sz w:val="16"/>
                <w:szCs w:val="16"/>
                <w:lang w:val="en-GB" w:eastAsia="zh-CN"/>
              </w:rPr>
            </w:pPr>
            <w:r w:rsidRPr="00AC26C3">
              <w:rPr>
                <w:rFonts w:ascii="Arial" w:eastAsia="Times New Roman" w:hAnsi="Arial" w:cs="Arial"/>
                <w:sz w:val="16"/>
                <w:szCs w:val="16"/>
                <w:lang w:val="en-GB" w:eastAsia="zh-CN"/>
              </w:rPr>
              <w:t> </w:t>
            </w:r>
          </w:p>
        </w:tc>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hideMark/>
          </w:tcPr>
          <w:p w:rsidR="004978E8" w:rsidRPr="003E44CB" w:rsidRDefault="004978E8" w:rsidP="004978E8">
            <w:pPr>
              <w:textAlignment w:val="baseline"/>
              <w:rPr>
                <w:rFonts w:ascii="Arial" w:eastAsia="Times New Roman" w:hAnsi="Arial" w:cs="Arial"/>
                <w:sz w:val="18"/>
                <w:szCs w:val="18"/>
                <w:lang w:val="en-GB" w:eastAsia="zh-CN"/>
              </w:rPr>
            </w:pPr>
            <w:r w:rsidRPr="003E44CB">
              <w:rPr>
                <w:rFonts w:ascii="Arial" w:eastAsia="Times New Roman" w:hAnsi="Arial" w:cs="Arial"/>
                <w:sz w:val="18"/>
                <w:szCs w:val="18"/>
                <w:lang w:val="en-GB" w:eastAsia="zh-CN"/>
              </w:rPr>
              <w:t> </w:t>
            </w:r>
          </w:p>
        </w:tc>
      </w:tr>
      <w:tr w:rsidR="00EA29B5" w:rsidRPr="003E44CB" w:rsidTr="00FB4B12">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EA29B5" w:rsidRPr="003E44CB" w:rsidRDefault="00EA29B5" w:rsidP="0084121F">
            <w:pPr>
              <w:textAlignment w:val="baseline"/>
              <w:rPr>
                <w:rFonts w:ascii="Arial" w:eastAsia="Times New Roman" w:hAnsi="Arial" w:cs="Arial"/>
                <w:sz w:val="18"/>
                <w:szCs w:val="18"/>
                <w:lang w:val="en-GB" w:eastAsia="zh-CN"/>
              </w:rPr>
            </w:pPr>
            <w:r w:rsidRPr="003E44CB">
              <w:rPr>
                <w:rFonts w:ascii="Arial" w:eastAsia="Times New Roman" w:hAnsi="Arial" w:cs="Arial"/>
                <w:sz w:val="18"/>
                <w:szCs w:val="18"/>
                <w:lang w:val="en-GB" w:eastAsia="zh-CN"/>
              </w:rPr>
              <w:t>1.1 </w:t>
            </w:r>
          </w:p>
        </w:tc>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EA29B5" w:rsidRPr="003E44CB" w:rsidRDefault="00AB6BA1" w:rsidP="0084121F">
            <w:pPr>
              <w:spacing w:after="80"/>
              <w:textAlignment w:val="baseline"/>
              <w:rPr>
                <w:rFonts w:ascii="Arial" w:eastAsia="Times New Roman" w:hAnsi="Arial" w:cs="Arial"/>
                <w:sz w:val="18"/>
                <w:szCs w:val="18"/>
                <w:lang w:val="en-GB" w:eastAsia="zh-CN"/>
              </w:rPr>
            </w:pPr>
            <w:r w:rsidRPr="003E44CB">
              <w:rPr>
                <w:rFonts w:ascii="Arial" w:eastAsia="Times New Roman" w:hAnsi="Arial" w:cs="Arial"/>
                <w:sz w:val="18"/>
                <w:szCs w:val="18"/>
                <w:lang w:val="en-GB" w:eastAsia="zh-CN"/>
              </w:rPr>
              <w:t>Mattéo described the objective to present information at the proposed CBS TECO, March 2018, in preparation for EC-70 and then Cg.</w:t>
            </w:r>
          </w:p>
          <w:p w:rsidR="00AB6BA1" w:rsidRPr="003E44CB" w:rsidRDefault="00AB6BA1" w:rsidP="0084121F">
            <w:pPr>
              <w:spacing w:after="80"/>
              <w:textAlignment w:val="baseline"/>
              <w:rPr>
                <w:rFonts w:ascii="Arial" w:eastAsia="Times New Roman" w:hAnsi="Arial" w:cs="Arial"/>
                <w:sz w:val="18"/>
                <w:szCs w:val="18"/>
                <w:lang w:val="en-GB" w:eastAsia="zh-CN"/>
              </w:rPr>
            </w:pPr>
            <w:r w:rsidRPr="003E44CB">
              <w:rPr>
                <w:rFonts w:ascii="Arial" w:eastAsia="Times New Roman" w:hAnsi="Arial" w:cs="Arial"/>
                <w:sz w:val="18"/>
                <w:szCs w:val="18"/>
                <w:lang w:val="en-GB" w:eastAsia="zh-CN"/>
              </w:rPr>
              <w:t>For ICT-ISS there were six elements to focus on:</w:t>
            </w:r>
          </w:p>
          <w:p w:rsidR="00AB6BA1" w:rsidRPr="003E44CB" w:rsidRDefault="00AB6BA1" w:rsidP="00AB6BA1">
            <w:pPr>
              <w:pStyle w:val="ListParagraph"/>
              <w:numPr>
                <w:ilvl w:val="0"/>
                <w:numId w:val="19"/>
              </w:numPr>
              <w:spacing w:after="80"/>
              <w:textAlignment w:val="baseline"/>
              <w:rPr>
                <w:rFonts w:ascii="Arial" w:eastAsia="Times New Roman" w:hAnsi="Arial" w:cs="Arial"/>
                <w:sz w:val="18"/>
                <w:szCs w:val="18"/>
                <w:lang w:val="en-GB" w:eastAsia="zh-CN"/>
              </w:rPr>
            </w:pPr>
            <w:r w:rsidRPr="003E44CB">
              <w:rPr>
                <w:rFonts w:ascii="Arial" w:eastAsia="Times New Roman" w:hAnsi="Arial" w:cs="Arial"/>
                <w:sz w:val="18"/>
                <w:szCs w:val="18"/>
                <w:lang w:val="en-GB" w:eastAsia="zh-CN"/>
              </w:rPr>
              <w:t>WIS2.0 implementation plan &amp; the organisation that needs to be set up</w:t>
            </w:r>
          </w:p>
          <w:p w:rsidR="00AB6BA1" w:rsidRPr="003E44CB" w:rsidRDefault="00AB6BA1" w:rsidP="00AB6BA1">
            <w:pPr>
              <w:pStyle w:val="ListParagraph"/>
              <w:numPr>
                <w:ilvl w:val="0"/>
                <w:numId w:val="19"/>
              </w:numPr>
              <w:spacing w:after="80"/>
              <w:textAlignment w:val="baseline"/>
              <w:rPr>
                <w:rFonts w:ascii="Arial" w:eastAsia="Times New Roman" w:hAnsi="Arial" w:cs="Arial"/>
                <w:sz w:val="18"/>
                <w:szCs w:val="18"/>
                <w:lang w:val="en-GB" w:eastAsia="zh-CN"/>
              </w:rPr>
            </w:pPr>
            <w:r w:rsidRPr="003E44CB">
              <w:rPr>
                <w:rFonts w:ascii="Arial" w:eastAsia="Times New Roman" w:hAnsi="Arial" w:cs="Arial"/>
                <w:sz w:val="18"/>
                <w:szCs w:val="18"/>
                <w:lang w:val="en-GB" w:eastAsia="zh-CN"/>
              </w:rPr>
              <w:t>Information Management (WIS Part C) with associated updates to the Manual on WIS to be approved by CBS</w:t>
            </w:r>
          </w:p>
          <w:p w:rsidR="00AB6BA1" w:rsidRPr="003E44CB" w:rsidRDefault="00AB6BA1" w:rsidP="00AB6BA1">
            <w:pPr>
              <w:pStyle w:val="ListParagraph"/>
              <w:numPr>
                <w:ilvl w:val="0"/>
                <w:numId w:val="19"/>
              </w:numPr>
              <w:spacing w:after="80"/>
              <w:textAlignment w:val="baseline"/>
              <w:rPr>
                <w:rFonts w:ascii="Arial" w:eastAsia="Times New Roman" w:hAnsi="Arial" w:cs="Arial"/>
                <w:sz w:val="18"/>
                <w:szCs w:val="18"/>
                <w:lang w:val="en-GB" w:eastAsia="zh-CN"/>
              </w:rPr>
            </w:pPr>
            <w:r w:rsidRPr="003E44CB">
              <w:rPr>
                <w:rFonts w:ascii="Arial" w:eastAsia="Times New Roman" w:hAnsi="Arial" w:cs="Arial"/>
                <w:sz w:val="18"/>
                <w:szCs w:val="18"/>
                <w:lang w:val="en-GB" w:eastAsia="zh-CN"/>
              </w:rPr>
              <w:t xml:space="preserve">Aviation data formats (not relevant to today's discussion); </w:t>
            </w:r>
          </w:p>
          <w:p w:rsidR="00AB6BA1" w:rsidRPr="003E44CB" w:rsidRDefault="00AB6BA1" w:rsidP="00AB6BA1">
            <w:pPr>
              <w:pStyle w:val="ListParagraph"/>
              <w:numPr>
                <w:ilvl w:val="0"/>
                <w:numId w:val="19"/>
              </w:numPr>
              <w:spacing w:after="80"/>
              <w:textAlignment w:val="baseline"/>
              <w:rPr>
                <w:rFonts w:ascii="Arial" w:eastAsia="Times New Roman" w:hAnsi="Arial" w:cs="Arial"/>
                <w:sz w:val="18"/>
                <w:szCs w:val="18"/>
                <w:lang w:val="en-GB" w:eastAsia="zh-CN"/>
              </w:rPr>
            </w:pPr>
            <w:r w:rsidRPr="003E44CB">
              <w:rPr>
                <w:rFonts w:ascii="Arial" w:eastAsia="Times New Roman" w:hAnsi="Arial" w:cs="Arial"/>
                <w:sz w:val="18"/>
                <w:szCs w:val="18"/>
                <w:lang w:val="en-GB" w:eastAsia="zh-CN"/>
              </w:rPr>
              <w:t>Interoperability between WIS and ICAO SWIM</w:t>
            </w:r>
          </w:p>
          <w:p w:rsidR="00AB6BA1" w:rsidRPr="003E44CB" w:rsidRDefault="00AB6BA1" w:rsidP="00AB6BA1">
            <w:pPr>
              <w:pStyle w:val="ListParagraph"/>
              <w:numPr>
                <w:ilvl w:val="0"/>
                <w:numId w:val="19"/>
              </w:numPr>
              <w:spacing w:after="80"/>
              <w:textAlignment w:val="baseline"/>
              <w:rPr>
                <w:rFonts w:ascii="Arial" w:eastAsia="Times New Roman" w:hAnsi="Arial" w:cs="Arial"/>
                <w:sz w:val="18"/>
                <w:szCs w:val="18"/>
                <w:lang w:val="en-GB" w:eastAsia="zh-CN"/>
              </w:rPr>
            </w:pPr>
            <w:r w:rsidRPr="003E44CB">
              <w:rPr>
                <w:rFonts w:ascii="Arial" w:eastAsia="Times New Roman" w:hAnsi="Arial" w:cs="Arial"/>
                <w:sz w:val="18"/>
                <w:szCs w:val="18"/>
                <w:lang w:val="en-GB" w:eastAsia="zh-CN"/>
              </w:rPr>
              <w:t>Security and cyber security - really important that CBS approve the security response procedures for WIS</w:t>
            </w:r>
          </w:p>
          <w:p w:rsidR="00AB6BA1" w:rsidRPr="003E44CB" w:rsidRDefault="00AB6BA1" w:rsidP="00AB6BA1">
            <w:pPr>
              <w:pStyle w:val="ListParagraph"/>
              <w:numPr>
                <w:ilvl w:val="0"/>
                <w:numId w:val="19"/>
              </w:numPr>
              <w:spacing w:after="80"/>
              <w:textAlignment w:val="baseline"/>
              <w:rPr>
                <w:rFonts w:ascii="Arial" w:eastAsia="Times New Roman" w:hAnsi="Arial" w:cs="Arial"/>
                <w:sz w:val="18"/>
                <w:szCs w:val="18"/>
                <w:lang w:val="en-GB" w:eastAsia="zh-CN"/>
              </w:rPr>
            </w:pPr>
            <w:r w:rsidRPr="003E44CB">
              <w:rPr>
                <w:rFonts w:ascii="Arial" w:eastAsia="Times New Roman" w:hAnsi="Arial" w:cs="Arial"/>
                <w:sz w:val="18"/>
                <w:szCs w:val="18"/>
                <w:lang w:val="en-GB" w:eastAsia="zh-CN"/>
              </w:rPr>
              <w:t>Certification and audit of WIS centres</w:t>
            </w:r>
          </w:p>
          <w:p w:rsidR="00AB6BA1" w:rsidRPr="003E44CB" w:rsidRDefault="00AB6BA1" w:rsidP="00AB6BA1">
            <w:pPr>
              <w:spacing w:after="80"/>
              <w:textAlignment w:val="baseline"/>
              <w:rPr>
                <w:rFonts w:ascii="Arial" w:eastAsia="Times New Roman" w:hAnsi="Arial" w:cs="Arial"/>
                <w:sz w:val="18"/>
                <w:szCs w:val="18"/>
                <w:lang w:val="en-GB" w:eastAsia="zh-CN"/>
              </w:rPr>
            </w:pPr>
            <w:r w:rsidRPr="003E44CB">
              <w:rPr>
                <w:rFonts w:ascii="Arial" w:eastAsia="Times New Roman" w:hAnsi="Arial" w:cs="Arial"/>
                <w:sz w:val="18"/>
                <w:szCs w:val="18"/>
                <w:lang w:val="en-GB" w:eastAsia="zh-CN"/>
              </w:rPr>
              <w:t xml:space="preserve">Jeremy </w:t>
            </w:r>
            <w:r w:rsidR="007077D0" w:rsidRPr="003E44CB">
              <w:rPr>
                <w:rFonts w:ascii="Arial" w:eastAsia="Times New Roman" w:hAnsi="Arial" w:cs="Arial"/>
                <w:sz w:val="18"/>
                <w:szCs w:val="18"/>
                <w:lang w:val="en-GB" w:eastAsia="zh-CN"/>
              </w:rPr>
              <w:t>filtered</w:t>
            </w:r>
            <w:r w:rsidRPr="003E44CB">
              <w:rPr>
                <w:rFonts w:ascii="Arial" w:eastAsia="Times New Roman" w:hAnsi="Arial" w:cs="Arial"/>
                <w:sz w:val="18"/>
                <w:szCs w:val="18"/>
                <w:lang w:val="en-GB" w:eastAsia="zh-CN"/>
              </w:rPr>
              <w:t xml:space="preserve"> out those relating to the responsibilities of ET-WISC and ET-CTS</w:t>
            </w:r>
            <w:r w:rsidR="000753C4" w:rsidRPr="003E44CB">
              <w:rPr>
                <w:rFonts w:ascii="Arial" w:eastAsia="Times New Roman" w:hAnsi="Arial" w:cs="Arial"/>
                <w:sz w:val="18"/>
                <w:szCs w:val="18"/>
                <w:lang w:val="en-GB" w:eastAsia="zh-CN"/>
              </w:rPr>
              <w:t>:</w:t>
            </w:r>
          </w:p>
          <w:p w:rsidR="000753C4" w:rsidRPr="003E44CB" w:rsidRDefault="000753C4" w:rsidP="000753C4">
            <w:pPr>
              <w:pStyle w:val="ListParagraph"/>
              <w:numPr>
                <w:ilvl w:val="0"/>
                <w:numId w:val="20"/>
              </w:numPr>
              <w:spacing w:after="80"/>
              <w:textAlignment w:val="baseline"/>
              <w:rPr>
                <w:rFonts w:ascii="Arial" w:eastAsia="Times New Roman" w:hAnsi="Arial" w:cs="Arial"/>
                <w:sz w:val="18"/>
                <w:szCs w:val="18"/>
                <w:lang w:val="en-GB" w:eastAsia="zh-CN"/>
              </w:rPr>
            </w:pPr>
            <w:r w:rsidRPr="003E44CB">
              <w:rPr>
                <w:rFonts w:ascii="Arial" w:eastAsia="Times New Roman" w:hAnsi="Arial" w:cs="Arial"/>
                <w:sz w:val="18"/>
                <w:szCs w:val="18"/>
                <w:lang w:val="en-GB" w:eastAsia="zh-CN"/>
              </w:rPr>
              <w:t>WIS2.0 implementation plan ... in relation to the 'Cache in the cloud' activity and the 'EduGain / EduRoam' pilot for authenticating academic users</w:t>
            </w:r>
          </w:p>
          <w:p w:rsidR="000753C4" w:rsidRPr="003E44CB" w:rsidRDefault="000753C4" w:rsidP="000753C4">
            <w:pPr>
              <w:pStyle w:val="ListParagraph"/>
              <w:numPr>
                <w:ilvl w:val="0"/>
                <w:numId w:val="21"/>
              </w:numPr>
              <w:spacing w:after="80"/>
              <w:textAlignment w:val="baseline"/>
              <w:rPr>
                <w:rFonts w:ascii="Arial" w:eastAsia="Times New Roman" w:hAnsi="Arial" w:cs="Arial"/>
                <w:sz w:val="18"/>
                <w:szCs w:val="18"/>
                <w:lang w:val="en-GB" w:eastAsia="zh-CN"/>
              </w:rPr>
            </w:pPr>
            <w:r w:rsidRPr="003E44CB">
              <w:rPr>
                <w:rFonts w:ascii="Arial" w:eastAsia="Times New Roman" w:hAnsi="Arial" w:cs="Arial"/>
                <w:sz w:val="18"/>
                <w:szCs w:val="18"/>
                <w:lang w:val="en-GB" w:eastAsia="zh-CN"/>
              </w:rPr>
              <w:t>WIS security and incident response procedure</w:t>
            </w:r>
          </w:p>
          <w:p w:rsidR="000753C4" w:rsidRPr="003E44CB" w:rsidRDefault="000753C4" w:rsidP="000753C4">
            <w:pPr>
              <w:pStyle w:val="ListParagraph"/>
              <w:numPr>
                <w:ilvl w:val="0"/>
                <w:numId w:val="21"/>
              </w:numPr>
              <w:spacing w:after="80"/>
              <w:textAlignment w:val="baseline"/>
              <w:rPr>
                <w:rFonts w:ascii="Arial" w:eastAsia="Times New Roman" w:hAnsi="Arial" w:cs="Arial"/>
                <w:sz w:val="18"/>
                <w:szCs w:val="18"/>
                <w:lang w:val="en-GB" w:eastAsia="zh-CN"/>
              </w:rPr>
            </w:pPr>
            <w:r w:rsidRPr="003E44CB">
              <w:rPr>
                <w:rFonts w:ascii="Arial" w:eastAsia="Times New Roman" w:hAnsi="Arial" w:cs="Arial"/>
                <w:sz w:val="18"/>
                <w:szCs w:val="18"/>
                <w:lang w:val="en-GB" w:eastAsia="zh-CN"/>
              </w:rPr>
              <w:t>Certification and audit - ET-CAC needs the new audit criteria &amp; principles to be defined by ET-WISC as the 'system owner' of WIS</w:t>
            </w:r>
          </w:p>
          <w:p w:rsidR="007077D0" w:rsidRPr="003E44CB" w:rsidRDefault="007077D0" w:rsidP="000753C4">
            <w:pPr>
              <w:spacing w:after="80"/>
              <w:textAlignment w:val="baseline"/>
              <w:rPr>
                <w:rFonts w:ascii="Arial" w:eastAsia="Times New Roman" w:hAnsi="Arial" w:cs="Arial"/>
                <w:sz w:val="18"/>
                <w:szCs w:val="18"/>
                <w:lang w:val="en-GB" w:eastAsia="zh-CN"/>
              </w:rPr>
            </w:pPr>
            <w:r w:rsidRPr="003E44CB">
              <w:rPr>
                <w:rFonts w:ascii="Arial" w:eastAsia="Times New Roman" w:hAnsi="Arial" w:cs="Arial"/>
                <w:sz w:val="18"/>
                <w:szCs w:val="18"/>
                <w:lang w:val="en-GB" w:eastAsia="zh-CN"/>
              </w:rPr>
              <w:t>Jeremy also noted the requests</w:t>
            </w:r>
            <w:r w:rsidR="000753C4" w:rsidRPr="003E44CB">
              <w:rPr>
                <w:rFonts w:ascii="Arial" w:eastAsia="Times New Roman" w:hAnsi="Arial" w:cs="Arial"/>
                <w:sz w:val="18"/>
                <w:szCs w:val="18"/>
                <w:lang w:val="en-GB" w:eastAsia="zh-CN"/>
              </w:rPr>
              <w:t xml:space="preserve"> from CBS to operationalise the WIS Monitoring</w:t>
            </w:r>
            <w:r w:rsidRPr="003E44CB">
              <w:rPr>
                <w:rFonts w:ascii="Arial" w:eastAsia="Times New Roman" w:hAnsi="Arial" w:cs="Arial"/>
                <w:sz w:val="18"/>
                <w:szCs w:val="18"/>
                <w:lang w:val="en-GB" w:eastAsia="zh-CN"/>
              </w:rPr>
              <w:t xml:space="preserve"> (extending this to DCPCs and NCs) and to improve the engagement between </w:t>
            </w:r>
            <w:r w:rsidRPr="003E44CB">
              <w:rPr>
                <w:rFonts w:ascii="Arial" w:eastAsia="Times New Roman" w:hAnsi="Arial" w:cs="Arial"/>
                <w:sz w:val="18"/>
                <w:szCs w:val="18"/>
                <w:lang w:val="en-GB" w:eastAsia="zh-CN"/>
              </w:rPr>
              <w:lastRenderedPageBreak/>
              <w:t>GISCs and their affiliated WIS Centres.</w:t>
            </w:r>
          </w:p>
          <w:p w:rsidR="007077D0" w:rsidRPr="003E44CB" w:rsidRDefault="007077D0" w:rsidP="000753C4">
            <w:pPr>
              <w:spacing w:after="80"/>
              <w:textAlignment w:val="baseline"/>
              <w:rPr>
                <w:rFonts w:ascii="Arial" w:eastAsia="Times New Roman" w:hAnsi="Arial" w:cs="Arial"/>
                <w:sz w:val="18"/>
                <w:szCs w:val="18"/>
                <w:lang w:val="en-GB" w:eastAsia="zh-CN"/>
              </w:rPr>
            </w:pPr>
            <w:r w:rsidRPr="003E44CB">
              <w:rPr>
                <w:rFonts w:ascii="Arial" w:eastAsia="Times New Roman" w:hAnsi="Arial" w:cs="Arial"/>
                <w:sz w:val="18"/>
                <w:szCs w:val="18"/>
                <w:lang w:val="en-GB" w:eastAsia="zh-CN"/>
              </w:rPr>
              <w:t>Although the operationalisation of WIS Monitoring is unlikely to require to result in strategic changes that would need consideration by Cg, any related changes to regulatory materials would need approval by EC-70 and, therefore, may be considered for prioritisation.</w:t>
            </w:r>
          </w:p>
          <w:p w:rsidR="000B79E0" w:rsidRPr="003E44CB" w:rsidRDefault="000B79E0" w:rsidP="000753C4">
            <w:pPr>
              <w:spacing w:after="80"/>
              <w:textAlignment w:val="baseline"/>
              <w:rPr>
                <w:rFonts w:ascii="Arial" w:eastAsia="Times New Roman" w:hAnsi="Arial" w:cs="Arial"/>
                <w:sz w:val="18"/>
                <w:szCs w:val="18"/>
                <w:lang w:val="en-GB" w:eastAsia="zh-CN"/>
              </w:rPr>
            </w:pPr>
            <w:r w:rsidRPr="003E44CB">
              <w:rPr>
                <w:rFonts w:ascii="Arial" w:eastAsia="Times New Roman" w:hAnsi="Arial" w:cs="Arial"/>
                <w:sz w:val="18"/>
                <w:szCs w:val="18"/>
                <w:lang w:val="en-GB" w:eastAsia="zh-CN"/>
              </w:rPr>
              <w:t>Rémy queried whether the WIS monitoring would be ready in time for presentation at CBS TECO given the speed of progress to date.</w:t>
            </w:r>
          </w:p>
          <w:p w:rsidR="007077D0" w:rsidRPr="003E44CB" w:rsidRDefault="007077D0" w:rsidP="007077D0">
            <w:pPr>
              <w:spacing w:after="80"/>
              <w:textAlignment w:val="baseline"/>
              <w:rPr>
                <w:rFonts w:ascii="Arial" w:eastAsia="Times New Roman" w:hAnsi="Arial" w:cs="Arial"/>
                <w:sz w:val="18"/>
                <w:szCs w:val="18"/>
                <w:lang w:val="en-GB" w:eastAsia="zh-CN"/>
              </w:rPr>
            </w:pPr>
            <w:r w:rsidRPr="003E44CB">
              <w:rPr>
                <w:rFonts w:ascii="Arial" w:eastAsia="Times New Roman" w:hAnsi="Arial" w:cs="Arial"/>
                <w:sz w:val="18"/>
                <w:szCs w:val="18"/>
                <w:lang w:val="en-GB" w:eastAsia="zh-CN"/>
              </w:rPr>
              <w:t>Rémy suggested that the EduGAIN / EduROAM pilot should not be considered as a high-priority as it is just one mechanism that could be used to managed federated identity. As such it is a useful study but is not essential (WIS has lived without federated identity management for quite some time already).</w:t>
            </w:r>
          </w:p>
          <w:p w:rsidR="007077D0" w:rsidRPr="003E44CB" w:rsidRDefault="007077D0" w:rsidP="007077D0">
            <w:pPr>
              <w:spacing w:after="80"/>
              <w:textAlignment w:val="baseline"/>
              <w:rPr>
                <w:rFonts w:ascii="Arial" w:eastAsia="Times New Roman" w:hAnsi="Arial" w:cs="Arial"/>
                <w:sz w:val="18"/>
                <w:szCs w:val="18"/>
                <w:lang w:val="en-GB" w:eastAsia="zh-CN"/>
              </w:rPr>
            </w:pPr>
            <w:r w:rsidRPr="003E44CB">
              <w:rPr>
                <w:rFonts w:ascii="Arial" w:eastAsia="Times New Roman" w:hAnsi="Arial" w:cs="Arial"/>
                <w:sz w:val="18"/>
                <w:szCs w:val="18"/>
                <w:lang w:val="en-GB" w:eastAsia="zh-CN"/>
              </w:rPr>
              <w:t xml:space="preserve">Mattéo agreed, adding that it is important that we do not miss an key element relating to the WIS2.0 strategy. Otherwise, we will need to wait for another four-years for the next Cg. </w:t>
            </w:r>
          </w:p>
          <w:p w:rsidR="000753C4" w:rsidRPr="003E44CB" w:rsidRDefault="007077D0" w:rsidP="007077D0">
            <w:pPr>
              <w:spacing w:after="80"/>
              <w:textAlignment w:val="baseline"/>
              <w:rPr>
                <w:rFonts w:ascii="Arial" w:eastAsia="Times New Roman" w:hAnsi="Arial" w:cs="Arial"/>
                <w:sz w:val="18"/>
                <w:szCs w:val="18"/>
                <w:lang w:val="en-GB" w:eastAsia="zh-CN"/>
              </w:rPr>
            </w:pPr>
            <w:r w:rsidRPr="003E44CB">
              <w:rPr>
                <w:rFonts w:ascii="Arial" w:eastAsia="Times New Roman" w:hAnsi="Arial" w:cs="Arial"/>
                <w:sz w:val="18"/>
                <w:szCs w:val="18"/>
                <w:lang w:val="en-GB" w:eastAsia="zh-CN"/>
              </w:rPr>
              <w:t xml:space="preserve">Rémy agreed, indicating that federated identity management is clearly part of the WIS 2.0 strategy, but the EduGAIN / EduROAM pilot is working at a level of detail that is not </w:t>
            </w:r>
            <w:r w:rsidR="000B79E0" w:rsidRPr="003E44CB">
              <w:rPr>
                <w:rFonts w:ascii="Arial" w:eastAsia="Times New Roman" w:hAnsi="Arial" w:cs="Arial"/>
                <w:sz w:val="18"/>
                <w:szCs w:val="18"/>
                <w:lang w:val="en-GB" w:eastAsia="zh-CN"/>
              </w:rPr>
              <w:t>necessary for a decision by Cg.</w:t>
            </w:r>
          </w:p>
          <w:p w:rsidR="000B79E0" w:rsidRPr="003E44CB" w:rsidRDefault="000B79E0" w:rsidP="007077D0">
            <w:pPr>
              <w:spacing w:after="80"/>
              <w:textAlignment w:val="baseline"/>
              <w:rPr>
                <w:rFonts w:ascii="Arial" w:eastAsia="Times New Roman" w:hAnsi="Arial" w:cs="Arial"/>
                <w:sz w:val="18"/>
                <w:szCs w:val="18"/>
                <w:lang w:val="en-GB" w:eastAsia="zh-CN"/>
              </w:rPr>
            </w:pPr>
            <w:r w:rsidRPr="003E44CB">
              <w:rPr>
                <w:rFonts w:ascii="Arial" w:eastAsia="Times New Roman" w:hAnsi="Arial" w:cs="Arial"/>
                <w:sz w:val="18"/>
                <w:szCs w:val="18"/>
                <w:lang w:val="en-GB" w:eastAsia="zh-CN"/>
              </w:rPr>
              <w:t>Mattéo noted that the certification and audit process is changing. The objective is to provide a more generic process that is applicable to auditing any kind of WMO Centre, into which criteria for specific types of Centre can be incorporated.</w:t>
            </w:r>
          </w:p>
          <w:p w:rsidR="000B79E0" w:rsidRPr="003E44CB" w:rsidRDefault="000B79E0" w:rsidP="007077D0">
            <w:pPr>
              <w:spacing w:after="80"/>
              <w:textAlignment w:val="baseline"/>
              <w:rPr>
                <w:rFonts w:ascii="Arial" w:eastAsia="Times New Roman" w:hAnsi="Arial" w:cs="Arial"/>
                <w:sz w:val="18"/>
                <w:szCs w:val="18"/>
                <w:lang w:val="en-GB" w:eastAsia="zh-CN"/>
              </w:rPr>
            </w:pPr>
            <w:r w:rsidRPr="003E44CB">
              <w:rPr>
                <w:rFonts w:ascii="Arial" w:eastAsia="Times New Roman" w:hAnsi="Arial" w:cs="Arial"/>
                <w:sz w:val="18"/>
                <w:szCs w:val="18"/>
                <w:lang w:val="en-GB" w:eastAsia="zh-CN"/>
              </w:rPr>
              <w:t>Furthermore, there is a need to complete the interim audit of GISCs.</w:t>
            </w:r>
          </w:p>
          <w:p w:rsidR="000B79E0" w:rsidRPr="003E44CB" w:rsidRDefault="000B79E0" w:rsidP="000B79E0">
            <w:pPr>
              <w:spacing w:after="80"/>
              <w:textAlignment w:val="baseline"/>
              <w:rPr>
                <w:rFonts w:ascii="Arial" w:eastAsia="Times New Roman" w:hAnsi="Arial" w:cs="Arial"/>
                <w:sz w:val="18"/>
                <w:szCs w:val="18"/>
                <w:lang w:val="en-GB" w:eastAsia="zh-CN"/>
              </w:rPr>
            </w:pPr>
            <w:r w:rsidRPr="003E44CB">
              <w:rPr>
                <w:rFonts w:ascii="Arial" w:eastAsia="Times New Roman" w:hAnsi="Arial" w:cs="Arial"/>
                <w:sz w:val="18"/>
                <w:szCs w:val="18"/>
                <w:lang w:val="en-GB" w:eastAsia="zh-CN"/>
              </w:rPr>
              <w:t>ET-WISC need to provide the key elements and criteria for audit and certification of WIS Centres both for the pending interim audits and the future, more generic auditing procedure.</w:t>
            </w:r>
          </w:p>
        </w:tc>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EA29B5" w:rsidRPr="00AC26C3" w:rsidRDefault="00EA29B5" w:rsidP="0084121F">
            <w:pPr>
              <w:textAlignment w:val="baseline"/>
              <w:rPr>
                <w:rFonts w:ascii="Arial" w:eastAsia="Times New Roman" w:hAnsi="Arial" w:cs="Arial"/>
                <w:sz w:val="16"/>
                <w:szCs w:val="16"/>
                <w:lang w:val="en-GB" w:eastAsia="zh-CN"/>
              </w:rPr>
            </w:pPr>
            <w:r w:rsidRPr="00AC26C3">
              <w:rPr>
                <w:rFonts w:ascii="Arial" w:eastAsia="Times New Roman" w:hAnsi="Arial" w:cs="Arial"/>
                <w:sz w:val="16"/>
                <w:szCs w:val="16"/>
                <w:lang w:val="en-GB" w:eastAsia="zh-CN"/>
              </w:rPr>
              <w:lastRenderedPageBreak/>
              <w:t> </w:t>
            </w:r>
          </w:p>
        </w:tc>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EA29B5" w:rsidRPr="00AC26C3" w:rsidRDefault="00EA29B5" w:rsidP="0084121F">
            <w:pPr>
              <w:textAlignment w:val="baseline"/>
              <w:rPr>
                <w:rFonts w:ascii="Arial" w:eastAsia="Times New Roman" w:hAnsi="Arial" w:cs="Arial"/>
                <w:sz w:val="16"/>
                <w:szCs w:val="16"/>
                <w:lang w:val="en-GB" w:eastAsia="zh-CN"/>
              </w:rPr>
            </w:pPr>
            <w:r w:rsidRPr="00AC26C3">
              <w:rPr>
                <w:rFonts w:ascii="Arial" w:eastAsia="Times New Roman" w:hAnsi="Arial" w:cs="Arial"/>
                <w:sz w:val="16"/>
                <w:szCs w:val="16"/>
                <w:lang w:val="en-GB" w:eastAsia="zh-CN"/>
              </w:rPr>
              <w:t> </w:t>
            </w:r>
          </w:p>
        </w:tc>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EA29B5" w:rsidRPr="003E44CB" w:rsidRDefault="00AB6BA1" w:rsidP="004978E8">
            <w:pPr>
              <w:textAlignment w:val="baseline"/>
              <w:rPr>
                <w:rFonts w:ascii="Arial" w:eastAsia="Times New Roman" w:hAnsi="Arial" w:cs="Arial"/>
                <w:sz w:val="18"/>
                <w:szCs w:val="18"/>
                <w:lang w:val="en-GB" w:eastAsia="zh-CN"/>
              </w:rPr>
            </w:pPr>
            <w:r w:rsidRPr="003E44CB">
              <w:rPr>
                <w:rFonts w:ascii="Arial" w:eastAsia="Times New Roman" w:hAnsi="Arial" w:cs="Arial"/>
                <w:sz w:val="18"/>
                <w:szCs w:val="18"/>
                <w:lang w:val="en-GB" w:eastAsia="zh-CN"/>
              </w:rPr>
              <w:t>I</w:t>
            </w:r>
          </w:p>
        </w:tc>
      </w:tr>
      <w:tr w:rsidR="00EA29B5" w:rsidRPr="003E44CB" w:rsidTr="00FB4B12">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hideMark/>
          </w:tcPr>
          <w:p w:rsidR="00EA29B5" w:rsidRPr="003E44CB" w:rsidRDefault="000B79E0" w:rsidP="000B79E0">
            <w:pPr>
              <w:textAlignment w:val="baseline"/>
              <w:rPr>
                <w:rFonts w:ascii="Arial" w:eastAsia="Times New Roman" w:hAnsi="Arial" w:cs="Arial"/>
                <w:sz w:val="18"/>
                <w:szCs w:val="18"/>
                <w:lang w:val="en-GB" w:eastAsia="zh-CN"/>
              </w:rPr>
            </w:pPr>
            <w:r w:rsidRPr="003E44CB">
              <w:rPr>
                <w:rFonts w:ascii="Arial" w:eastAsia="Times New Roman" w:hAnsi="Arial" w:cs="Arial"/>
                <w:sz w:val="18"/>
                <w:szCs w:val="18"/>
                <w:lang w:val="en-GB" w:eastAsia="zh-CN"/>
              </w:rPr>
              <w:lastRenderedPageBreak/>
              <w:t>1</w:t>
            </w:r>
            <w:r w:rsidR="00EA29B5" w:rsidRPr="003E44CB">
              <w:rPr>
                <w:rFonts w:ascii="Arial" w:eastAsia="Times New Roman" w:hAnsi="Arial" w:cs="Arial"/>
                <w:sz w:val="18"/>
                <w:szCs w:val="18"/>
                <w:lang w:val="en-GB" w:eastAsia="zh-CN"/>
              </w:rPr>
              <w:t>.</w:t>
            </w:r>
            <w:r w:rsidRPr="003E44CB">
              <w:rPr>
                <w:rFonts w:ascii="Arial" w:eastAsia="Times New Roman" w:hAnsi="Arial" w:cs="Arial"/>
                <w:sz w:val="18"/>
                <w:szCs w:val="18"/>
                <w:lang w:val="en-GB" w:eastAsia="zh-CN"/>
              </w:rPr>
              <w:t>2</w:t>
            </w:r>
            <w:r w:rsidR="00EA29B5" w:rsidRPr="003E44CB">
              <w:rPr>
                <w:rFonts w:ascii="Arial" w:eastAsia="Times New Roman" w:hAnsi="Arial" w:cs="Arial"/>
                <w:sz w:val="18"/>
                <w:szCs w:val="18"/>
                <w:lang w:val="en-GB" w:eastAsia="zh-CN"/>
              </w:rPr>
              <w:t> </w:t>
            </w:r>
          </w:p>
        </w:tc>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hideMark/>
          </w:tcPr>
          <w:p w:rsidR="00EA29B5" w:rsidRPr="003E44CB" w:rsidRDefault="000B79E0" w:rsidP="0007564B">
            <w:pPr>
              <w:spacing w:after="80"/>
              <w:textAlignment w:val="baseline"/>
              <w:rPr>
                <w:rFonts w:ascii="Arial" w:eastAsia="Times New Roman" w:hAnsi="Arial" w:cs="Arial"/>
                <w:sz w:val="18"/>
                <w:szCs w:val="18"/>
                <w:lang w:val="en-GB" w:eastAsia="zh-CN"/>
              </w:rPr>
            </w:pPr>
            <w:r w:rsidRPr="003E44CB">
              <w:rPr>
                <w:rFonts w:ascii="Arial" w:eastAsia="Times New Roman" w:hAnsi="Arial" w:cs="Arial"/>
                <w:sz w:val="18"/>
                <w:szCs w:val="18"/>
                <w:lang w:val="en-GB" w:eastAsia="zh-CN"/>
              </w:rPr>
              <w:t>Mattéo noted that the question regarding the connectivity of GISCs via the WIS Core Network and RMDCN needs to be resolved, indicating clearly how GISCs shall be interconnected</w:t>
            </w:r>
            <w:r w:rsidR="00EA29B5" w:rsidRPr="003E44CB">
              <w:rPr>
                <w:rFonts w:ascii="Arial" w:eastAsia="Times New Roman" w:hAnsi="Arial" w:cs="Arial"/>
                <w:sz w:val="18"/>
                <w:szCs w:val="18"/>
                <w:lang w:val="en-GB" w:eastAsia="zh-CN"/>
              </w:rPr>
              <w:t>.</w:t>
            </w:r>
          </w:p>
          <w:p w:rsidR="000B79E0" w:rsidRPr="003E44CB" w:rsidRDefault="000B79E0" w:rsidP="0007564B">
            <w:pPr>
              <w:spacing w:after="80"/>
              <w:textAlignment w:val="baseline"/>
              <w:rPr>
                <w:rFonts w:ascii="Arial" w:eastAsia="Times New Roman" w:hAnsi="Arial" w:cs="Arial"/>
                <w:sz w:val="18"/>
                <w:szCs w:val="18"/>
                <w:lang w:val="en-GB" w:eastAsia="zh-CN"/>
              </w:rPr>
            </w:pPr>
            <w:r w:rsidRPr="003E44CB">
              <w:rPr>
                <w:rFonts w:ascii="Arial" w:eastAsia="Times New Roman" w:hAnsi="Arial" w:cs="Arial"/>
                <w:sz w:val="18"/>
                <w:szCs w:val="18"/>
                <w:lang w:val="en-GB" w:eastAsia="zh-CN"/>
              </w:rPr>
              <w:t>Rémy indicated that the situation is a bit messy at the moment and that it is essential that a practical solution is defined that can be readily achieved.</w:t>
            </w:r>
          </w:p>
          <w:p w:rsidR="000B79E0" w:rsidRPr="003E44CB" w:rsidRDefault="000B79E0" w:rsidP="00DC62EB">
            <w:pPr>
              <w:spacing w:after="80"/>
              <w:textAlignment w:val="baseline"/>
              <w:rPr>
                <w:rFonts w:ascii="Arial" w:eastAsia="Times New Roman" w:hAnsi="Arial" w:cs="Arial"/>
                <w:sz w:val="18"/>
                <w:szCs w:val="18"/>
                <w:lang w:val="en-GB" w:eastAsia="zh-CN"/>
              </w:rPr>
            </w:pPr>
            <w:r w:rsidRPr="003E44CB">
              <w:rPr>
                <w:rFonts w:ascii="Arial" w:eastAsia="Times New Roman" w:hAnsi="Arial" w:cs="Arial"/>
                <w:sz w:val="18"/>
                <w:szCs w:val="18"/>
                <w:lang w:val="en-GB" w:eastAsia="zh-CN"/>
              </w:rPr>
              <w:t xml:space="preserve">Jeremy referenced Resolution 7 (EC-69) </w:t>
            </w:r>
            <w:r w:rsidR="00DC62EB" w:rsidRPr="003E44CB">
              <w:rPr>
                <w:rFonts w:ascii="Arial" w:eastAsia="Times New Roman" w:hAnsi="Arial" w:cs="Arial"/>
                <w:sz w:val="18"/>
                <w:szCs w:val="18"/>
                <w:lang w:val="en-GB" w:eastAsia="zh-CN"/>
              </w:rPr>
              <w:t>which is relevant to the question regarding GISC interconnectivity. The resolution requests CBS to review further the proposed amendments to the Manual on the Global Telecommunication System Part 1 and Attachments I-2 and I-3 as specified in Annex 2 to Recommendation 18 (CBS</w:t>
            </w:r>
            <w:r w:rsidR="00DC62EB" w:rsidRPr="003E44CB">
              <w:rPr>
                <w:rFonts w:ascii="Cambria Math" w:eastAsia="MS Gothic" w:hAnsi="Cambria Math" w:cs="Cambria Math"/>
                <w:sz w:val="18"/>
                <w:szCs w:val="18"/>
                <w:lang w:val="en-GB" w:eastAsia="zh-CN"/>
              </w:rPr>
              <w:t>‑</w:t>
            </w:r>
            <w:r w:rsidR="00DC62EB" w:rsidRPr="003E44CB">
              <w:rPr>
                <w:rFonts w:ascii="Arial" w:eastAsia="Times New Roman" w:hAnsi="Arial" w:cs="Arial"/>
                <w:sz w:val="18"/>
                <w:szCs w:val="18"/>
                <w:lang w:val="en-GB" w:eastAsia="zh-CN"/>
              </w:rPr>
              <w:t>16).</w:t>
            </w:r>
          </w:p>
        </w:tc>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hideMark/>
          </w:tcPr>
          <w:p w:rsidR="00EA29B5" w:rsidRPr="00AC26C3" w:rsidRDefault="00EA29B5" w:rsidP="004978E8">
            <w:pPr>
              <w:textAlignment w:val="baseline"/>
              <w:rPr>
                <w:rFonts w:ascii="Arial" w:eastAsia="Times New Roman" w:hAnsi="Arial" w:cs="Arial"/>
                <w:sz w:val="16"/>
                <w:szCs w:val="16"/>
                <w:lang w:val="en-GB" w:eastAsia="zh-CN"/>
              </w:rPr>
            </w:pPr>
            <w:r w:rsidRPr="00AC26C3">
              <w:rPr>
                <w:rFonts w:ascii="Arial" w:eastAsia="Times New Roman" w:hAnsi="Arial" w:cs="Arial"/>
                <w:sz w:val="16"/>
                <w:szCs w:val="16"/>
                <w:lang w:val="en-GB" w:eastAsia="zh-CN"/>
              </w:rPr>
              <w:t> </w:t>
            </w:r>
          </w:p>
        </w:tc>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hideMark/>
          </w:tcPr>
          <w:p w:rsidR="00EA29B5" w:rsidRPr="00AC26C3" w:rsidRDefault="00EA29B5" w:rsidP="004978E8">
            <w:pPr>
              <w:textAlignment w:val="baseline"/>
              <w:rPr>
                <w:rFonts w:ascii="Arial" w:eastAsia="Times New Roman" w:hAnsi="Arial" w:cs="Arial"/>
                <w:sz w:val="16"/>
                <w:szCs w:val="16"/>
                <w:lang w:val="en-GB" w:eastAsia="zh-CN"/>
              </w:rPr>
            </w:pPr>
            <w:r w:rsidRPr="00AC26C3">
              <w:rPr>
                <w:rFonts w:ascii="Arial" w:eastAsia="Times New Roman" w:hAnsi="Arial" w:cs="Arial"/>
                <w:sz w:val="16"/>
                <w:szCs w:val="16"/>
                <w:lang w:val="en-GB" w:eastAsia="zh-CN"/>
              </w:rPr>
              <w:t> </w:t>
            </w:r>
          </w:p>
        </w:tc>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hideMark/>
          </w:tcPr>
          <w:p w:rsidR="00EA29B5" w:rsidRPr="003E44CB" w:rsidRDefault="00EA29B5" w:rsidP="004978E8">
            <w:pPr>
              <w:textAlignment w:val="baseline"/>
              <w:rPr>
                <w:rFonts w:ascii="Arial" w:eastAsia="Times New Roman" w:hAnsi="Arial" w:cs="Arial"/>
                <w:sz w:val="18"/>
                <w:szCs w:val="18"/>
                <w:lang w:val="en-GB" w:eastAsia="zh-CN"/>
              </w:rPr>
            </w:pPr>
            <w:r w:rsidRPr="003E44CB">
              <w:rPr>
                <w:rFonts w:ascii="Arial" w:eastAsia="Times New Roman" w:hAnsi="Arial" w:cs="Arial"/>
                <w:sz w:val="18"/>
                <w:szCs w:val="18"/>
                <w:lang w:val="en-GB" w:eastAsia="zh-CN"/>
              </w:rPr>
              <w:t>I </w:t>
            </w:r>
          </w:p>
        </w:tc>
      </w:tr>
      <w:tr w:rsidR="00DC62EB" w:rsidRPr="003E44CB" w:rsidTr="00FB4B12">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DC62EB" w:rsidRPr="003E44CB" w:rsidRDefault="00DC62EB" w:rsidP="000B79E0">
            <w:pPr>
              <w:textAlignment w:val="baseline"/>
              <w:rPr>
                <w:rFonts w:ascii="Arial" w:eastAsia="Times New Roman" w:hAnsi="Arial" w:cs="Arial"/>
                <w:sz w:val="18"/>
                <w:szCs w:val="18"/>
                <w:lang w:val="en-GB" w:eastAsia="zh-CN"/>
              </w:rPr>
            </w:pPr>
            <w:r w:rsidRPr="003E44CB">
              <w:rPr>
                <w:rFonts w:ascii="Arial" w:eastAsia="Times New Roman" w:hAnsi="Arial" w:cs="Arial"/>
                <w:sz w:val="18"/>
                <w:szCs w:val="18"/>
                <w:lang w:val="en-GB" w:eastAsia="zh-CN"/>
              </w:rPr>
              <w:t>1.3</w:t>
            </w:r>
          </w:p>
        </w:tc>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DC62EB" w:rsidRPr="003E44CB" w:rsidRDefault="00DC62EB" w:rsidP="00DC62EB">
            <w:pPr>
              <w:spacing w:after="80"/>
              <w:textAlignment w:val="baseline"/>
              <w:rPr>
                <w:rFonts w:ascii="Arial" w:eastAsia="Times New Roman" w:hAnsi="Arial" w:cs="Arial"/>
                <w:sz w:val="18"/>
                <w:szCs w:val="18"/>
                <w:lang w:val="en-GB" w:eastAsia="zh-CN"/>
              </w:rPr>
            </w:pPr>
            <w:r w:rsidRPr="003E44CB">
              <w:rPr>
                <w:rFonts w:ascii="Arial" w:eastAsia="Times New Roman" w:hAnsi="Arial" w:cs="Arial"/>
                <w:sz w:val="18"/>
                <w:szCs w:val="18"/>
                <w:lang w:val="en-GB" w:eastAsia="zh-CN"/>
              </w:rPr>
              <w:t>Mattéo noted that after CBS TECO, March 2018, there will still be a few months to progress the work ahead of Cg. Accordingly, we will need to plan regular meetings during 2018 and ensure that the work continues.</w:t>
            </w:r>
          </w:p>
          <w:p w:rsidR="00DC62EB" w:rsidRPr="003E44CB" w:rsidRDefault="00DC62EB" w:rsidP="00DC62EB">
            <w:pPr>
              <w:spacing w:after="80"/>
              <w:textAlignment w:val="baseline"/>
              <w:rPr>
                <w:rFonts w:ascii="Arial" w:eastAsia="Times New Roman" w:hAnsi="Arial" w:cs="Arial"/>
                <w:sz w:val="18"/>
                <w:szCs w:val="18"/>
                <w:lang w:val="en-GB" w:eastAsia="zh-CN"/>
              </w:rPr>
            </w:pPr>
            <w:r w:rsidRPr="003E44CB">
              <w:rPr>
                <w:rFonts w:ascii="Arial" w:eastAsia="Times New Roman" w:hAnsi="Arial" w:cs="Arial"/>
                <w:sz w:val="18"/>
                <w:szCs w:val="18"/>
                <w:lang w:val="en-GB" w:eastAsia="zh-CN"/>
              </w:rPr>
              <w:t>Given that the proposed joint ET-CTS / ET-WISC meeting will focus only on priority topics, Rémy was keen to understand how the lower-priority work of ET-CTS and ET-WISC would get done during 2018.</w:t>
            </w:r>
          </w:p>
          <w:p w:rsidR="00DC62EB" w:rsidRPr="003E44CB" w:rsidRDefault="00DC62EB" w:rsidP="00DC62EB">
            <w:pPr>
              <w:spacing w:after="80"/>
              <w:textAlignment w:val="baseline"/>
              <w:rPr>
                <w:rFonts w:ascii="Arial" w:eastAsia="Times New Roman" w:hAnsi="Arial" w:cs="Arial"/>
                <w:sz w:val="18"/>
                <w:szCs w:val="18"/>
                <w:lang w:val="en-GB" w:eastAsia="zh-CN"/>
              </w:rPr>
            </w:pPr>
            <w:r w:rsidRPr="003E44CB">
              <w:rPr>
                <w:rFonts w:ascii="Arial" w:eastAsia="Times New Roman" w:hAnsi="Arial" w:cs="Arial"/>
                <w:sz w:val="18"/>
                <w:szCs w:val="18"/>
                <w:lang w:val="en-GB" w:eastAsia="zh-CN"/>
              </w:rPr>
              <w:t xml:space="preserve">Mattéo indicated that it is his assumption that </w:t>
            </w:r>
            <w:r w:rsidRPr="003E44CB">
              <w:rPr>
                <w:rFonts w:ascii="Arial" w:eastAsia="Times New Roman" w:hAnsi="Arial" w:cs="Arial"/>
                <w:i/>
                <w:iCs/>
                <w:sz w:val="18"/>
                <w:szCs w:val="18"/>
                <w:lang w:val="en-GB" w:eastAsia="zh-CN"/>
              </w:rPr>
              <w:t>normal</w:t>
            </w:r>
            <w:r w:rsidRPr="003E44CB">
              <w:rPr>
                <w:rFonts w:ascii="Arial" w:eastAsia="Times New Roman" w:hAnsi="Arial" w:cs="Arial"/>
                <w:sz w:val="18"/>
                <w:szCs w:val="18"/>
                <w:lang w:val="en-GB" w:eastAsia="zh-CN"/>
              </w:rPr>
              <w:t xml:space="preserve"> ET-CTS and ET-WISC meetings would be scheduled in 2018 in order to progress these works, pending confirmation of the available budget. </w:t>
            </w:r>
          </w:p>
        </w:tc>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DC62EB" w:rsidRPr="00AC26C3" w:rsidRDefault="00DC62EB" w:rsidP="004978E8">
            <w:pPr>
              <w:textAlignment w:val="baseline"/>
              <w:rPr>
                <w:rFonts w:ascii="Arial" w:eastAsia="Times New Roman" w:hAnsi="Arial" w:cs="Arial"/>
                <w:sz w:val="16"/>
                <w:szCs w:val="16"/>
                <w:lang w:val="en-GB" w:eastAsia="zh-CN"/>
              </w:rPr>
            </w:pPr>
          </w:p>
        </w:tc>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DC62EB" w:rsidRPr="00AC26C3" w:rsidRDefault="00DC62EB" w:rsidP="004978E8">
            <w:pPr>
              <w:textAlignment w:val="baseline"/>
              <w:rPr>
                <w:rFonts w:ascii="Arial" w:eastAsia="Times New Roman" w:hAnsi="Arial" w:cs="Arial"/>
                <w:sz w:val="16"/>
                <w:szCs w:val="16"/>
                <w:lang w:val="en-GB" w:eastAsia="zh-CN"/>
              </w:rPr>
            </w:pPr>
          </w:p>
        </w:tc>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DC62EB" w:rsidRPr="003E44CB" w:rsidRDefault="00DC62EB" w:rsidP="004978E8">
            <w:pPr>
              <w:textAlignment w:val="baseline"/>
              <w:rPr>
                <w:rFonts w:ascii="Arial" w:eastAsia="Times New Roman" w:hAnsi="Arial" w:cs="Arial"/>
                <w:sz w:val="18"/>
                <w:szCs w:val="18"/>
                <w:lang w:val="en-GB" w:eastAsia="zh-CN"/>
              </w:rPr>
            </w:pPr>
            <w:r w:rsidRPr="003E44CB">
              <w:rPr>
                <w:rFonts w:ascii="Arial" w:eastAsia="Times New Roman" w:hAnsi="Arial" w:cs="Arial"/>
                <w:sz w:val="18"/>
                <w:szCs w:val="18"/>
                <w:lang w:val="en-GB" w:eastAsia="zh-CN"/>
              </w:rPr>
              <w:t>I</w:t>
            </w:r>
          </w:p>
        </w:tc>
      </w:tr>
      <w:tr w:rsidR="00DC62EB" w:rsidRPr="003E44CB" w:rsidTr="00FB4B12">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DC62EB" w:rsidRPr="003E44CB" w:rsidRDefault="00DC62EB" w:rsidP="000B79E0">
            <w:pPr>
              <w:textAlignment w:val="baseline"/>
              <w:rPr>
                <w:rFonts w:ascii="Arial" w:eastAsia="Times New Roman" w:hAnsi="Arial" w:cs="Arial"/>
                <w:sz w:val="18"/>
                <w:szCs w:val="18"/>
                <w:lang w:val="en-GB" w:eastAsia="zh-CN"/>
              </w:rPr>
            </w:pPr>
            <w:r w:rsidRPr="003E44CB">
              <w:rPr>
                <w:rFonts w:ascii="Arial" w:eastAsia="Times New Roman" w:hAnsi="Arial" w:cs="Arial"/>
                <w:sz w:val="18"/>
                <w:szCs w:val="18"/>
                <w:lang w:val="en-GB" w:eastAsia="zh-CN"/>
              </w:rPr>
              <w:t>1.4</w:t>
            </w:r>
          </w:p>
        </w:tc>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DC62EB" w:rsidRPr="003E44CB" w:rsidRDefault="00DC62EB" w:rsidP="00DC62EB">
            <w:pPr>
              <w:spacing w:after="80"/>
              <w:textAlignment w:val="baseline"/>
              <w:rPr>
                <w:rFonts w:ascii="Arial" w:eastAsia="Times New Roman" w:hAnsi="Arial" w:cs="Arial"/>
                <w:sz w:val="18"/>
                <w:szCs w:val="18"/>
                <w:lang w:val="en-GB" w:eastAsia="zh-CN"/>
              </w:rPr>
            </w:pPr>
            <w:r w:rsidRPr="003E44CB">
              <w:rPr>
                <w:rFonts w:ascii="Arial" w:eastAsia="Times New Roman" w:hAnsi="Arial" w:cs="Arial"/>
                <w:sz w:val="18"/>
                <w:szCs w:val="18"/>
                <w:lang w:val="en-GB" w:eastAsia="zh-CN"/>
              </w:rPr>
              <w:t xml:space="preserve">Mattéo DELL’ACQUA to check the budget allocation for meetings of OPAG-ISS Expert Teams during 2018. </w:t>
            </w:r>
          </w:p>
        </w:tc>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DC62EB" w:rsidRPr="00AC26C3" w:rsidRDefault="00DC62EB" w:rsidP="004978E8">
            <w:pPr>
              <w:textAlignment w:val="baseline"/>
              <w:rPr>
                <w:rFonts w:ascii="Arial" w:eastAsia="Times New Roman" w:hAnsi="Arial" w:cs="Arial"/>
                <w:sz w:val="16"/>
                <w:szCs w:val="16"/>
                <w:lang w:val="en-GB" w:eastAsia="zh-CN"/>
              </w:rPr>
            </w:pPr>
            <w:r w:rsidRPr="00AC26C3">
              <w:rPr>
                <w:rFonts w:ascii="Arial" w:eastAsia="Times New Roman" w:hAnsi="Arial" w:cs="Arial"/>
                <w:sz w:val="16"/>
                <w:szCs w:val="16"/>
                <w:lang w:val="en-GB" w:eastAsia="zh-CN"/>
              </w:rPr>
              <w:t>Mattéo</w:t>
            </w:r>
          </w:p>
        </w:tc>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DC62EB" w:rsidRPr="00AC26C3" w:rsidRDefault="00DC62EB" w:rsidP="004978E8">
            <w:pPr>
              <w:textAlignment w:val="baseline"/>
              <w:rPr>
                <w:rFonts w:ascii="Arial" w:eastAsia="Times New Roman" w:hAnsi="Arial" w:cs="Arial"/>
                <w:sz w:val="16"/>
                <w:szCs w:val="16"/>
                <w:lang w:val="en-GB" w:eastAsia="zh-CN"/>
              </w:rPr>
            </w:pPr>
            <w:r w:rsidRPr="00AC26C3">
              <w:rPr>
                <w:rFonts w:ascii="Arial" w:eastAsia="Times New Roman" w:hAnsi="Arial" w:cs="Arial"/>
                <w:sz w:val="16"/>
                <w:szCs w:val="16"/>
                <w:lang w:val="en-GB" w:eastAsia="zh-CN"/>
              </w:rPr>
              <w:t>08SEP</w:t>
            </w:r>
          </w:p>
        </w:tc>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DC62EB" w:rsidRPr="003E44CB" w:rsidRDefault="00DC62EB" w:rsidP="004978E8">
            <w:pPr>
              <w:textAlignment w:val="baseline"/>
              <w:rPr>
                <w:rFonts w:ascii="Arial" w:eastAsia="Times New Roman" w:hAnsi="Arial" w:cs="Arial"/>
                <w:sz w:val="18"/>
                <w:szCs w:val="18"/>
                <w:lang w:val="en-GB" w:eastAsia="zh-CN"/>
              </w:rPr>
            </w:pPr>
            <w:r w:rsidRPr="003E44CB">
              <w:rPr>
                <w:rFonts w:ascii="Arial" w:eastAsia="Times New Roman" w:hAnsi="Arial" w:cs="Arial"/>
                <w:sz w:val="18"/>
                <w:szCs w:val="18"/>
                <w:lang w:val="en-GB" w:eastAsia="zh-CN"/>
              </w:rPr>
              <w:t>A</w:t>
            </w:r>
          </w:p>
        </w:tc>
      </w:tr>
      <w:tr w:rsidR="00DC62EB" w:rsidRPr="003E44CB" w:rsidTr="00FB4B12">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DC62EB" w:rsidRPr="003E44CB" w:rsidRDefault="00DC62EB" w:rsidP="000B79E0">
            <w:pPr>
              <w:textAlignment w:val="baseline"/>
              <w:rPr>
                <w:rFonts w:ascii="Arial" w:eastAsia="Times New Roman" w:hAnsi="Arial" w:cs="Arial"/>
                <w:sz w:val="18"/>
                <w:szCs w:val="18"/>
                <w:lang w:val="en-GB" w:eastAsia="zh-CN"/>
              </w:rPr>
            </w:pPr>
            <w:r w:rsidRPr="003E44CB">
              <w:rPr>
                <w:rFonts w:ascii="Arial" w:eastAsia="Times New Roman" w:hAnsi="Arial" w:cs="Arial"/>
                <w:sz w:val="18"/>
                <w:szCs w:val="18"/>
                <w:lang w:val="en-GB" w:eastAsia="zh-CN"/>
              </w:rPr>
              <w:t>1.5</w:t>
            </w:r>
          </w:p>
        </w:tc>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DC62EB" w:rsidRPr="003E44CB" w:rsidRDefault="00DC62EB" w:rsidP="007C31B5">
            <w:pPr>
              <w:spacing w:after="80"/>
              <w:textAlignment w:val="baseline"/>
              <w:rPr>
                <w:rFonts w:ascii="Arial" w:eastAsia="Times New Roman" w:hAnsi="Arial" w:cs="Arial"/>
                <w:sz w:val="18"/>
                <w:szCs w:val="18"/>
                <w:lang w:val="en-GB" w:eastAsia="zh-CN"/>
              </w:rPr>
            </w:pPr>
            <w:r w:rsidRPr="003E44CB">
              <w:rPr>
                <w:rFonts w:ascii="Arial" w:eastAsia="Times New Roman" w:hAnsi="Arial" w:cs="Arial"/>
                <w:sz w:val="18"/>
                <w:szCs w:val="18"/>
                <w:lang w:val="en-GB" w:eastAsia="zh-CN"/>
              </w:rPr>
              <w:t xml:space="preserve">Jeremy cross referenced the list of proposed </w:t>
            </w:r>
            <w:r w:rsidR="007C31B5" w:rsidRPr="003E44CB">
              <w:rPr>
                <w:rFonts w:ascii="Arial" w:eastAsia="Times New Roman" w:hAnsi="Arial" w:cs="Arial"/>
                <w:sz w:val="18"/>
                <w:szCs w:val="18"/>
                <w:lang w:val="en-GB" w:eastAsia="zh-CN"/>
              </w:rPr>
              <w:t>priorities with her preferences that</w:t>
            </w:r>
            <w:r w:rsidRPr="003E44CB">
              <w:rPr>
                <w:rFonts w:ascii="Arial" w:eastAsia="Times New Roman" w:hAnsi="Arial" w:cs="Arial"/>
                <w:sz w:val="18"/>
                <w:szCs w:val="18"/>
                <w:lang w:val="en-GB" w:eastAsia="zh-CN"/>
              </w:rPr>
              <w:t xml:space="preserve"> provided by Xiang ahead of the meeting:</w:t>
            </w:r>
          </w:p>
          <w:p w:rsidR="00DC62EB" w:rsidRPr="003E44CB" w:rsidRDefault="007C31B5" w:rsidP="007C31B5">
            <w:pPr>
              <w:pStyle w:val="ListParagraph"/>
              <w:numPr>
                <w:ilvl w:val="0"/>
                <w:numId w:val="22"/>
              </w:numPr>
              <w:spacing w:after="80"/>
              <w:textAlignment w:val="baseline"/>
              <w:rPr>
                <w:rFonts w:ascii="Arial" w:eastAsia="Times New Roman" w:hAnsi="Arial" w:cs="Arial"/>
                <w:sz w:val="18"/>
                <w:szCs w:val="18"/>
                <w:lang w:val="en-GB" w:eastAsia="zh-CN"/>
              </w:rPr>
            </w:pPr>
            <w:r w:rsidRPr="003E44CB">
              <w:rPr>
                <w:rFonts w:ascii="Arial" w:eastAsia="Times New Roman" w:hAnsi="Arial" w:cs="Arial"/>
                <w:sz w:val="18"/>
                <w:szCs w:val="18"/>
                <w:lang w:val="en-GB" w:eastAsia="zh-CN"/>
              </w:rPr>
              <w:t>Cache in the cloud</w:t>
            </w:r>
          </w:p>
          <w:p w:rsidR="007C31B5" w:rsidRPr="003E44CB" w:rsidRDefault="007C31B5" w:rsidP="007C31B5">
            <w:pPr>
              <w:pStyle w:val="ListParagraph"/>
              <w:numPr>
                <w:ilvl w:val="0"/>
                <w:numId w:val="22"/>
              </w:numPr>
              <w:spacing w:after="80"/>
              <w:textAlignment w:val="baseline"/>
              <w:rPr>
                <w:rFonts w:ascii="Arial" w:eastAsia="Times New Roman" w:hAnsi="Arial" w:cs="Arial"/>
                <w:sz w:val="18"/>
                <w:szCs w:val="18"/>
                <w:lang w:val="en-GB" w:eastAsia="zh-CN"/>
              </w:rPr>
            </w:pPr>
            <w:r w:rsidRPr="003E44CB">
              <w:rPr>
                <w:rFonts w:ascii="Arial" w:eastAsia="Times New Roman" w:hAnsi="Arial" w:cs="Arial"/>
                <w:sz w:val="18"/>
                <w:szCs w:val="18"/>
                <w:lang w:val="en-GB" w:eastAsia="zh-CN"/>
              </w:rPr>
              <w:t>Security and incident management – covering (i) the WIS cyber security incident response procedure, and (ii) information for WIS centres reporting cyber security events (</w:t>
            </w:r>
            <w:r w:rsidRPr="003E44CB">
              <w:rPr>
                <w:rFonts w:ascii="Arial" w:eastAsia="Times New Roman" w:hAnsi="Arial" w:cs="Arial"/>
                <w:i/>
                <w:iCs/>
                <w:sz w:val="18"/>
                <w:szCs w:val="18"/>
                <w:lang w:val="en-GB" w:eastAsia="zh-CN"/>
              </w:rPr>
              <w:t>noting that ET-WISC will prepare a draft</w:t>
            </w:r>
            <w:r w:rsidRPr="003E44CB">
              <w:rPr>
                <w:rFonts w:ascii="Arial" w:eastAsia="Times New Roman" w:hAnsi="Arial" w:cs="Arial"/>
                <w:sz w:val="18"/>
                <w:szCs w:val="18"/>
                <w:lang w:val="en-GB" w:eastAsia="zh-CN"/>
              </w:rPr>
              <w:t>)</w:t>
            </w:r>
          </w:p>
          <w:p w:rsidR="007C31B5" w:rsidRPr="003E44CB" w:rsidRDefault="007C31B5" w:rsidP="007C31B5">
            <w:pPr>
              <w:pStyle w:val="ListParagraph"/>
              <w:numPr>
                <w:ilvl w:val="0"/>
                <w:numId w:val="22"/>
              </w:numPr>
              <w:spacing w:after="80"/>
              <w:textAlignment w:val="baseline"/>
              <w:rPr>
                <w:rFonts w:ascii="Arial" w:eastAsia="Times New Roman" w:hAnsi="Arial" w:cs="Arial"/>
                <w:sz w:val="18"/>
                <w:szCs w:val="18"/>
                <w:lang w:val="en-GB" w:eastAsia="zh-CN"/>
              </w:rPr>
            </w:pPr>
            <w:r w:rsidRPr="003E44CB">
              <w:rPr>
                <w:rFonts w:ascii="Arial" w:eastAsia="Times New Roman" w:hAnsi="Arial" w:cs="Arial"/>
                <w:sz w:val="18"/>
                <w:szCs w:val="18"/>
                <w:lang w:val="en-GB" w:eastAsia="zh-CN"/>
              </w:rPr>
              <w:t xml:space="preserve">Operationalising WIS monitoring – (i) starting operation of the WIS </w:t>
            </w:r>
            <w:r w:rsidRPr="003E44CB">
              <w:rPr>
                <w:rFonts w:ascii="Arial" w:eastAsia="Times New Roman" w:hAnsi="Arial" w:cs="Arial"/>
                <w:sz w:val="18"/>
                <w:szCs w:val="18"/>
                <w:lang w:val="en-GB" w:eastAsia="zh-CN"/>
              </w:rPr>
              <w:lastRenderedPageBreak/>
              <w:t>Common Dashboards (WCD), (ii) extending WIS monitoring to DCPCs and NCs, and (iii) implementation of the Quarterly Reporting and Incident Reporting at GISCs.</w:t>
            </w:r>
          </w:p>
          <w:p w:rsidR="007C31B5" w:rsidRPr="003E44CB" w:rsidRDefault="007C31B5" w:rsidP="0019165D">
            <w:pPr>
              <w:spacing w:after="80"/>
              <w:textAlignment w:val="baseline"/>
              <w:rPr>
                <w:rFonts w:ascii="Arial" w:eastAsia="Times New Roman" w:hAnsi="Arial" w:cs="Arial"/>
                <w:sz w:val="18"/>
                <w:szCs w:val="18"/>
                <w:lang w:val="en-GB" w:eastAsia="zh-CN"/>
              </w:rPr>
            </w:pPr>
            <w:r w:rsidRPr="003E44CB">
              <w:rPr>
                <w:rFonts w:ascii="Arial" w:eastAsia="Times New Roman" w:hAnsi="Arial" w:cs="Arial"/>
                <w:sz w:val="18"/>
                <w:szCs w:val="18"/>
                <w:lang w:val="en-GB" w:eastAsia="zh-CN"/>
              </w:rPr>
              <w:t>In her email, Xiang noted that the requirements for GISC monitoring and reporting include Real-time Operation Monitoring, Quarterly Reporting and Incident Reporting. Real-time Operation Monitoring has been covered by WCD. But, the implementation of Quarterly Reporting and Incident Reporting is still in an early stage. She suggests that the meeting discusses the implementation plan for these two requirements.</w:t>
            </w:r>
          </w:p>
          <w:p w:rsidR="0019165D" w:rsidRPr="003E44CB" w:rsidRDefault="0019165D" w:rsidP="0019165D">
            <w:pPr>
              <w:spacing w:after="80"/>
              <w:textAlignment w:val="baseline"/>
              <w:rPr>
                <w:rFonts w:ascii="Arial" w:eastAsia="Times New Roman" w:hAnsi="Arial" w:cs="Arial"/>
                <w:sz w:val="18"/>
                <w:szCs w:val="18"/>
                <w:lang w:val="en-GB" w:eastAsia="zh-CN"/>
              </w:rPr>
            </w:pPr>
            <w:r w:rsidRPr="003E44CB">
              <w:rPr>
                <w:rFonts w:ascii="Arial" w:eastAsia="Times New Roman" w:hAnsi="Arial" w:cs="Arial"/>
                <w:sz w:val="18"/>
                <w:szCs w:val="18"/>
                <w:lang w:val="en-GB" w:eastAsia="zh-CN"/>
              </w:rPr>
              <w:t xml:space="preserve">Jeremy noted that Xiang’s preferences are aligned with those discussed earlier- albeit providing an extra level of detail. </w:t>
            </w:r>
          </w:p>
        </w:tc>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DC62EB" w:rsidRPr="00AC26C3" w:rsidRDefault="00DC62EB" w:rsidP="004978E8">
            <w:pPr>
              <w:textAlignment w:val="baseline"/>
              <w:rPr>
                <w:rFonts w:ascii="Arial" w:eastAsia="Times New Roman" w:hAnsi="Arial" w:cs="Arial"/>
                <w:sz w:val="16"/>
                <w:szCs w:val="16"/>
                <w:lang w:val="en-GB" w:eastAsia="zh-CN"/>
              </w:rPr>
            </w:pPr>
          </w:p>
        </w:tc>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DC62EB" w:rsidRPr="00AC26C3" w:rsidRDefault="00DC62EB" w:rsidP="004978E8">
            <w:pPr>
              <w:textAlignment w:val="baseline"/>
              <w:rPr>
                <w:rFonts w:ascii="Arial" w:eastAsia="Times New Roman" w:hAnsi="Arial" w:cs="Arial"/>
                <w:sz w:val="16"/>
                <w:szCs w:val="16"/>
                <w:lang w:val="en-GB" w:eastAsia="zh-CN"/>
              </w:rPr>
            </w:pPr>
          </w:p>
        </w:tc>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DC62EB" w:rsidRPr="003E44CB" w:rsidRDefault="0019165D" w:rsidP="004978E8">
            <w:pPr>
              <w:textAlignment w:val="baseline"/>
              <w:rPr>
                <w:rFonts w:ascii="Arial" w:eastAsia="Times New Roman" w:hAnsi="Arial" w:cs="Arial"/>
                <w:sz w:val="18"/>
                <w:szCs w:val="18"/>
                <w:lang w:val="en-GB" w:eastAsia="zh-CN"/>
              </w:rPr>
            </w:pPr>
            <w:r w:rsidRPr="003E44CB">
              <w:rPr>
                <w:rFonts w:ascii="Arial" w:eastAsia="Times New Roman" w:hAnsi="Arial" w:cs="Arial"/>
                <w:sz w:val="18"/>
                <w:szCs w:val="18"/>
                <w:lang w:val="en-GB" w:eastAsia="zh-CN"/>
              </w:rPr>
              <w:t>I</w:t>
            </w:r>
          </w:p>
        </w:tc>
      </w:tr>
      <w:tr w:rsidR="007C31B5" w:rsidRPr="003E44CB" w:rsidTr="00FB4B12">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7C31B5" w:rsidRPr="003E44CB" w:rsidRDefault="007C31B5" w:rsidP="000B79E0">
            <w:pPr>
              <w:textAlignment w:val="baseline"/>
              <w:rPr>
                <w:rFonts w:ascii="Arial" w:eastAsia="Times New Roman" w:hAnsi="Arial" w:cs="Arial"/>
                <w:sz w:val="18"/>
                <w:szCs w:val="18"/>
                <w:lang w:val="en-GB" w:eastAsia="zh-CN"/>
              </w:rPr>
            </w:pPr>
            <w:r w:rsidRPr="003E44CB">
              <w:rPr>
                <w:rFonts w:ascii="Arial" w:eastAsia="Times New Roman" w:hAnsi="Arial" w:cs="Arial"/>
                <w:sz w:val="18"/>
                <w:szCs w:val="18"/>
                <w:lang w:val="en-GB" w:eastAsia="zh-CN"/>
              </w:rPr>
              <w:lastRenderedPageBreak/>
              <w:t>1.6</w:t>
            </w:r>
          </w:p>
        </w:tc>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7C31B5" w:rsidRPr="003E44CB" w:rsidRDefault="007C31B5" w:rsidP="0019165D">
            <w:pPr>
              <w:spacing w:after="80"/>
              <w:textAlignment w:val="baseline"/>
              <w:rPr>
                <w:rFonts w:ascii="Arial" w:eastAsia="Times New Roman" w:hAnsi="Arial" w:cs="Arial"/>
                <w:sz w:val="18"/>
                <w:szCs w:val="18"/>
                <w:lang w:val="en-GB" w:eastAsia="zh-CN"/>
              </w:rPr>
            </w:pPr>
            <w:r w:rsidRPr="003E44CB">
              <w:rPr>
                <w:rFonts w:ascii="Arial" w:eastAsia="Times New Roman" w:hAnsi="Arial" w:cs="Arial"/>
                <w:sz w:val="18"/>
                <w:szCs w:val="18"/>
                <w:lang w:val="en-GB" w:eastAsia="zh-CN"/>
              </w:rPr>
              <w:t>Jeremy summarise</w:t>
            </w:r>
            <w:r w:rsidR="0019165D" w:rsidRPr="003E44CB">
              <w:rPr>
                <w:rFonts w:ascii="Arial" w:eastAsia="Times New Roman" w:hAnsi="Arial" w:cs="Arial"/>
                <w:sz w:val="18"/>
                <w:szCs w:val="18"/>
                <w:lang w:val="en-GB" w:eastAsia="zh-CN"/>
              </w:rPr>
              <w:t>d</w:t>
            </w:r>
            <w:r w:rsidRPr="003E44CB">
              <w:rPr>
                <w:rFonts w:ascii="Arial" w:eastAsia="Times New Roman" w:hAnsi="Arial" w:cs="Arial"/>
                <w:sz w:val="18"/>
                <w:szCs w:val="18"/>
                <w:lang w:val="en-GB" w:eastAsia="zh-CN"/>
              </w:rPr>
              <w:t xml:space="preserve"> the discussed priorities for the joint meeting:</w:t>
            </w:r>
          </w:p>
          <w:p w:rsidR="007C31B5" w:rsidRPr="003E44CB" w:rsidRDefault="007C31B5" w:rsidP="007C31B5">
            <w:pPr>
              <w:pStyle w:val="ListParagraph"/>
              <w:numPr>
                <w:ilvl w:val="0"/>
                <w:numId w:val="23"/>
              </w:numPr>
              <w:spacing w:after="80"/>
              <w:textAlignment w:val="baseline"/>
              <w:rPr>
                <w:rFonts w:ascii="Arial" w:eastAsia="Times New Roman" w:hAnsi="Arial" w:cs="Arial"/>
                <w:sz w:val="18"/>
                <w:szCs w:val="18"/>
                <w:lang w:val="en-GB" w:eastAsia="zh-CN"/>
              </w:rPr>
            </w:pPr>
            <w:r w:rsidRPr="003E44CB">
              <w:rPr>
                <w:rFonts w:ascii="Arial" w:eastAsia="Times New Roman" w:hAnsi="Arial" w:cs="Arial"/>
                <w:sz w:val="18"/>
                <w:szCs w:val="18"/>
                <w:lang w:val="en-GB" w:eastAsia="zh-CN"/>
              </w:rPr>
              <w:t>Cache in the cloud</w:t>
            </w:r>
            <w:r w:rsidR="0019165D" w:rsidRPr="003E44CB">
              <w:rPr>
                <w:rFonts w:ascii="Arial" w:eastAsia="Times New Roman" w:hAnsi="Arial" w:cs="Arial"/>
                <w:sz w:val="18"/>
                <w:szCs w:val="18"/>
                <w:lang w:val="en-GB" w:eastAsia="zh-CN"/>
              </w:rPr>
              <w:t>;</w:t>
            </w:r>
          </w:p>
          <w:p w:rsidR="007C31B5" w:rsidRPr="003E44CB" w:rsidRDefault="007C31B5" w:rsidP="007C31B5">
            <w:pPr>
              <w:pStyle w:val="ListParagraph"/>
              <w:numPr>
                <w:ilvl w:val="0"/>
                <w:numId w:val="23"/>
              </w:numPr>
              <w:spacing w:after="80"/>
              <w:textAlignment w:val="baseline"/>
              <w:rPr>
                <w:rFonts w:ascii="Arial" w:eastAsia="Times New Roman" w:hAnsi="Arial" w:cs="Arial"/>
                <w:sz w:val="18"/>
                <w:szCs w:val="18"/>
                <w:lang w:val="en-GB" w:eastAsia="zh-CN"/>
              </w:rPr>
            </w:pPr>
            <w:r w:rsidRPr="003E44CB">
              <w:rPr>
                <w:rFonts w:ascii="Arial" w:eastAsia="Times New Roman" w:hAnsi="Arial" w:cs="Arial"/>
                <w:sz w:val="18"/>
                <w:szCs w:val="18"/>
                <w:lang w:val="en-GB" w:eastAsia="zh-CN"/>
              </w:rPr>
              <w:t>Cyber security incident response and event reporting – taking a wider view of cyber security including preventative measures, monitoring etc.</w:t>
            </w:r>
            <w:r w:rsidR="0019165D" w:rsidRPr="003E44CB">
              <w:rPr>
                <w:rFonts w:ascii="Arial" w:eastAsia="Times New Roman" w:hAnsi="Arial" w:cs="Arial"/>
                <w:sz w:val="18"/>
                <w:szCs w:val="18"/>
                <w:lang w:val="en-GB" w:eastAsia="zh-CN"/>
              </w:rPr>
              <w:t>;</w:t>
            </w:r>
          </w:p>
          <w:p w:rsidR="0019165D" w:rsidRPr="003E44CB" w:rsidRDefault="007C31B5" w:rsidP="007C31B5">
            <w:pPr>
              <w:pStyle w:val="ListParagraph"/>
              <w:numPr>
                <w:ilvl w:val="0"/>
                <w:numId w:val="23"/>
              </w:numPr>
              <w:spacing w:after="80"/>
              <w:textAlignment w:val="baseline"/>
              <w:rPr>
                <w:rFonts w:ascii="Arial" w:eastAsia="Times New Roman" w:hAnsi="Arial" w:cs="Arial"/>
                <w:sz w:val="18"/>
                <w:szCs w:val="18"/>
                <w:lang w:val="en-GB" w:eastAsia="zh-CN"/>
              </w:rPr>
            </w:pPr>
            <w:r w:rsidRPr="003E44CB">
              <w:rPr>
                <w:rFonts w:ascii="Arial" w:eastAsia="Times New Roman" w:hAnsi="Arial" w:cs="Arial"/>
                <w:sz w:val="18"/>
                <w:szCs w:val="18"/>
                <w:lang w:val="en-GB" w:eastAsia="zh-CN"/>
              </w:rPr>
              <w:t>Certification and audit criteria for WIS Centres</w:t>
            </w:r>
            <w:r w:rsidR="0019165D" w:rsidRPr="003E44CB">
              <w:rPr>
                <w:rFonts w:ascii="Arial" w:eastAsia="Times New Roman" w:hAnsi="Arial" w:cs="Arial"/>
                <w:sz w:val="18"/>
                <w:szCs w:val="18"/>
                <w:lang w:val="en-GB" w:eastAsia="zh-CN"/>
              </w:rPr>
              <w:t xml:space="preserve"> – looking at both the future audit procedure and the current interim audit for GISCs,</w:t>
            </w:r>
          </w:p>
          <w:p w:rsidR="0019165D" w:rsidRPr="003E44CB" w:rsidRDefault="0019165D" w:rsidP="007C31B5">
            <w:pPr>
              <w:pStyle w:val="ListParagraph"/>
              <w:numPr>
                <w:ilvl w:val="0"/>
                <w:numId w:val="23"/>
              </w:numPr>
              <w:spacing w:after="80"/>
              <w:textAlignment w:val="baseline"/>
              <w:rPr>
                <w:rFonts w:ascii="Arial" w:eastAsia="Times New Roman" w:hAnsi="Arial" w:cs="Arial"/>
                <w:sz w:val="18"/>
                <w:szCs w:val="18"/>
                <w:lang w:val="en-GB" w:eastAsia="zh-CN"/>
              </w:rPr>
            </w:pPr>
            <w:r w:rsidRPr="003E44CB">
              <w:rPr>
                <w:rFonts w:ascii="Arial" w:eastAsia="Times New Roman" w:hAnsi="Arial" w:cs="Arial"/>
                <w:sz w:val="18"/>
                <w:szCs w:val="18"/>
                <w:lang w:val="en-GB" w:eastAsia="zh-CN"/>
              </w:rPr>
              <w:t>Operationalising of WIS monitoring; and</w:t>
            </w:r>
          </w:p>
          <w:p w:rsidR="0019165D" w:rsidRPr="003E44CB" w:rsidRDefault="0019165D" w:rsidP="007C31B5">
            <w:pPr>
              <w:pStyle w:val="ListParagraph"/>
              <w:numPr>
                <w:ilvl w:val="0"/>
                <w:numId w:val="23"/>
              </w:numPr>
              <w:spacing w:after="80"/>
              <w:textAlignment w:val="baseline"/>
              <w:rPr>
                <w:rFonts w:ascii="Arial" w:eastAsia="Times New Roman" w:hAnsi="Arial" w:cs="Arial"/>
                <w:sz w:val="18"/>
                <w:szCs w:val="18"/>
                <w:lang w:val="en-GB" w:eastAsia="zh-CN"/>
              </w:rPr>
            </w:pPr>
            <w:r w:rsidRPr="003E44CB">
              <w:rPr>
                <w:rFonts w:ascii="Arial" w:eastAsia="Times New Roman" w:hAnsi="Arial" w:cs="Arial"/>
                <w:sz w:val="18"/>
                <w:szCs w:val="18"/>
                <w:lang w:val="en-GB" w:eastAsia="zh-CN"/>
              </w:rPr>
              <w:t>GISC Core Network and GISC interconnectivity.</w:t>
            </w:r>
          </w:p>
          <w:p w:rsidR="007C31B5" w:rsidRPr="003E44CB" w:rsidRDefault="0019165D" w:rsidP="0019165D">
            <w:pPr>
              <w:spacing w:after="80"/>
              <w:textAlignment w:val="baseline"/>
              <w:rPr>
                <w:rFonts w:ascii="Arial" w:eastAsia="Times New Roman" w:hAnsi="Arial" w:cs="Arial"/>
                <w:sz w:val="18"/>
                <w:szCs w:val="18"/>
                <w:lang w:val="en-GB" w:eastAsia="zh-CN"/>
              </w:rPr>
            </w:pPr>
            <w:r w:rsidRPr="003E44CB">
              <w:rPr>
                <w:rFonts w:ascii="Arial" w:eastAsia="Times New Roman" w:hAnsi="Arial" w:cs="Arial"/>
                <w:sz w:val="18"/>
                <w:szCs w:val="18"/>
                <w:lang w:val="en-GB" w:eastAsia="zh-CN"/>
              </w:rPr>
              <w:t>All meeting participants confirmed that they were content with these priorities.</w:t>
            </w:r>
            <w:r w:rsidR="007C31B5" w:rsidRPr="003E44CB">
              <w:rPr>
                <w:rFonts w:ascii="Arial" w:eastAsia="Times New Roman" w:hAnsi="Arial" w:cs="Arial"/>
                <w:sz w:val="18"/>
                <w:szCs w:val="18"/>
                <w:lang w:val="en-GB" w:eastAsia="zh-CN"/>
              </w:rPr>
              <w:t xml:space="preserve"> </w:t>
            </w:r>
          </w:p>
        </w:tc>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7C31B5" w:rsidRPr="00AC26C3" w:rsidRDefault="007C31B5" w:rsidP="004978E8">
            <w:pPr>
              <w:textAlignment w:val="baseline"/>
              <w:rPr>
                <w:rFonts w:ascii="Arial" w:eastAsia="Times New Roman" w:hAnsi="Arial" w:cs="Arial"/>
                <w:sz w:val="16"/>
                <w:szCs w:val="16"/>
                <w:lang w:val="en-GB" w:eastAsia="zh-CN"/>
              </w:rPr>
            </w:pPr>
          </w:p>
        </w:tc>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7C31B5" w:rsidRPr="00AC26C3" w:rsidRDefault="007C31B5" w:rsidP="004978E8">
            <w:pPr>
              <w:textAlignment w:val="baseline"/>
              <w:rPr>
                <w:rFonts w:ascii="Arial" w:eastAsia="Times New Roman" w:hAnsi="Arial" w:cs="Arial"/>
                <w:sz w:val="16"/>
                <w:szCs w:val="16"/>
                <w:lang w:val="en-GB" w:eastAsia="zh-CN"/>
              </w:rPr>
            </w:pPr>
          </w:p>
        </w:tc>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7C31B5" w:rsidRPr="003E44CB" w:rsidRDefault="0019165D" w:rsidP="004978E8">
            <w:pPr>
              <w:textAlignment w:val="baseline"/>
              <w:rPr>
                <w:rFonts w:ascii="Arial" w:eastAsia="Times New Roman" w:hAnsi="Arial" w:cs="Arial"/>
                <w:sz w:val="18"/>
                <w:szCs w:val="18"/>
                <w:lang w:val="en-GB" w:eastAsia="zh-CN"/>
              </w:rPr>
            </w:pPr>
            <w:r w:rsidRPr="003E44CB">
              <w:rPr>
                <w:rFonts w:ascii="Arial" w:eastAsia="Times New Roman" w:hAnsi="Arial" w:cs="Arial"/>
                <w:sz w:val="18"/>
                <w:szCs w:val="18"/>
                <w:lang w:val="en-GB" w:eastAsia="zh-CN"/>
              </w:rPr>
              <w:t>D</w:t>
            </w:r>
          </w:p>
        </w:tc>
      </w:tr>
      <w:tr w:rsidR="0019165D" w:rsidRPr="003E44CB" w:rsidTr="00FB4B12">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19165D" w:rsidRPr="003E44CB" w:rsidRDefault="0019165D" w:rsidP="000B79E0">
            <w:pPr>
              <w:textAlignment w:val="baseline"/>
              <w:rPr>
                <w:rFonts w:ascii="Arial" w:eastAsia="Times New Roman" w:hAnsi="Arial" w:cs="Arial"/>
                <w:sz w:val="18"/>
                <w:szCs w:val="18"/>
                <w:lang w:val="en-GB" w:eastAsia="zh-CN"/>
              </w:rPr>
            </w:pPr>
            <w:r w:rsidRPr="003E44CB">
              <w:rPr>
                <w:rFonts w:ascii="Arial" w:eastAsia="Times New Roman" w:hAnsi="Arial" w:cs="Arial"/>
                <w:sz w:val="18"/>
                <w:szCs w:val="18"/>
                <w:lang w:val="en-GB" w:eastAsia="zh-CN"/>
              </w:rPr>
              <w:t>1.7</w:t>
            </w:r>
          </w:p>
        </w:tc>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19165D" w:rsidRPr="003E44CB" w:rsidRDefault="0019165D" w:rsidP="0019165D">
            <w:pPr>
              <w:spacing w:after="80"/>
              <w:textAlignment w:val="baseline"/>
              <w:rPr>
                <w:rFonts w:ascii="Arial" w:eastAsia="Times New Roman" w:hAnsi="Arial" w:cs="Arial"/>
                <w:sz w:val="18"/>
                <w:szCs w:val="18"/>
                <w:lang w:val="en-GB" w:eastAsia="zh-CN"/>
              </w:rPr>
            </w:pPr>
            <w:r w:rsidRPr="003E44CB">
              <w:rPr>
                <w:rFonts w:ascii="Arial" w:eastAsia="Times New Roman" w:hAnsi="Arial" w:cs="Arial"/>
                <w:sz w:val="18"/>
                <w:szCs w:val="18"/>
                <w:lang w:val="en-GB" w:eastAsia="zh-CN"/>
              </w:rPr>
              <w:t>Kenji noted the need to move the WCD interim guidance into the Guide to WIS.</w:t>
            </w:r>
          </w:p>
        </w:tc>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19165D" w:rsidRPr="00AC26C3" w:rsidRDefault="0019165D" w:rsidP="004978E8">
            <w:pPr>
              <w:textAlignment w:val="baseline"/>
              <w:rPr>
                <w:rFonts w:ascii="Arial" w:eastAsia="Times New Roman" w:hAnsi="Arial" w:cs="Arial"/>
                <w:sz w:val="16"/>
                <w:szCs w:val="16"/>
                <w:lang w:val="en-GB" w:eastAsia="zh-CN"/>
              </w:rPr>
            </w:pPr>
          </w:p>
        </w:tc>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19165D" w:rsidRPr="00AC26C3" w:rsidRDefault="0019165D" w:rsidP="004978E8">
            <w:pPr>
              <w:textAlignment w:val="baseline"/>
              <w:rPr>
                <w:rFonts w:ascii="Arial" w:eastAsia="Times New Roman" w:hAnsi="Arial" w:cs="Arial"/>
                <w:sz w:val="16"/>
                <w:szCs w:val="16"/>
                <w:lang w:val="en-GB" w:eastAsia="zh-CN"/>
              </w:rPr>
            </w:pPr>
          </w:p>
        </w:tc>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19165D" w:rsidRPr="003E44CB" w:rsidRDefault="0019165D" w:rsidP="004978E8">
            <w:pPr>
              <w:textAlignment w:val="baseline"/>
              <w:rPr>
                <w:rFonts w:ascii="Arial" w:eastAsia="Times New Roman" w:hAnsi="Arial" w:cs="Arial"/>
                <w:sz w:val="18"/>
                <w:szCs w:val="18"/>
                <w:lang w:val="en-GB" w:eastAsia="zh-CN"/>
              </w:rPr>
            </w:pPr>
            <w:r w:rsidRPr="003E44CB">
              <w:rPr>
                <w:rFonts w:ascii="Arial" w:eastAsia="Times New Roman" w:hAnsi="Arial" w:cs="Arial"/>
                <w:sz w:val="18"/>
                <w:szCs w:val="18"/>
                <w:lang w:val="en-GB" w:eastAsia="zh-CN"/>
              </w:rPr>
              <w:t>I</w:t>
            </w:r>
          </w:p>
        </w:tc>
      </w:tr>
      <w:tr w:rsidR="0019165D" w:rsidRPr="003E44CB" w:rsidTr="00FB4B12">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19165D" w:rsidRPr="003E44CB" w:rsidRDefault="0019165D" w:rsidP="000B79E0">
            <w:pPr>
              <w:textAlignment w:val="baseline"/>
              <w:rPr>
                <w:rFonts w:ascii="Arial" w:eastAsia="Times New Roman" w:hAnsi="Arial" w:cs="Arial"/>
                <w:sz w:val="18"/>
                <w:szCs w:val="18"/>
                <w:lang w:val="en-GB" w:eastAsia="zh-CN"/>
              </w:rPr>
            </w:pPr>
            <w:r w:rsidRPr="003E44CB">
              <w:rPr>
                <w:rFonts w:ascii="Arial" w:eastAsia="Times New Roman" w:hAnsi="Arial" w:cs="Arial"/>
                <w:sz w:val="18"/>
                <w:szCs w:val="18"/>
                <w:lang w:val="en-GB" w:eastAsia="zh-CN"/>
              </w:rPr>
              <w:t>1.8</w:t>
            </w:r>
          </w:p>
        </w:tc>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19165D" w:rsidRPr="003E44CB" w:rsidRDefault="0019165D" w:rsidP="0019165D">
            <w:pPr>
              <w:spacing w:after="80"/>
              <w:textAlignment w:val="baseline"/>
              <w:rPr>
                <w:rFonts w:ascii="Arial" w:eastAsia="Times New Roman" w:hAnsi="Arial" w:cs="Arial"/>
                <w:sz w:val="18"/>
                <w:szCs w:val="18"/>
                <w:lang w:val="en-GB" w:eastAsia="zh-CN"/>
              </w:rPr>
            </w:pPr>
            <w:r w:rsidRPr="003E44CB">
              <w:rPr>
                <w:rFonts w:ascii="Arial" w:eastAsia="Times New Roman" w:hAnsi="Arial" w:cs="Arial"/>
                <w:sz w:val="18"/>
                <w:szCs w:val="18"/>
                <w:lang w:val="en-GB" w:eastAsia="zh-CN"/>
              </w:rPr>
              <w:t>Kenji asked for more information about progress of the Cache in the Cloud activity.</w:t>
            </w:r>
          </w:p>
          <w:p w:rsidR="0019165D" w:rsidRPr="003E44CB" w:rsidRDefault="0019165D" w:rsidP="0019165D">
            <w:pPr>
              <w:spacing w:after="80"/>
              <w:textAlignment w:val="baseline"/>
              <w:rPr>
                <w:rFonts w:ascii="Arial" w:eastAsia="Times New Roman" w:hAnsi="Arial" w:cs="Arial"/>
                <w:sz w:val="18"/>
                <w:szCs w:val="18"/>
                <w:lang w:val="en-GB" w:eastAsia="zh-CN"/>
              </w:rPr>
            </w:pPr>
            <w:r w:rsidRPr="003E44CB">
              <w:rPr>
                <w:rFonts w:ascii="Arial" w:eastAsia="Times New Roman" w:hAnsi="Arial" w:cs="Arial"/>
                <w:sz w:val="18"/>
                <w:szCs w:val="18"/>
                <w:lang w:val="en-GB" w:eastAsia="zh-CN"/>
              </w:rPr>
              <w:t>Rémy provided an invitation URL to enable access to the Cache in the Cloud Trello board:</w:t>
            </w:r>
          </w:p>
          <w:p w:rsidR="0019165D" w:rsidRPr="003E44CB" w:rsidRDefault="0065407F" w:rsidP="0019165D">
            <w:pPr>
              <w:spacing w:after="80"/>
              <w:textAlignment w:val="baseline"/>
              <w:rPr>
                <w:rFonts w:ascii="Arial" w:eastAsia="Times New Roman" w:hAnsi="Arial" w:cs="Arial"/>
                <w:sz w:val="18"/>
                <w:szCs w:val="18"/>
                <w:lang w:val="en-GB" w:eastAsia="zh-CN"/>
              </w:rPr>
            </w:pPr>
            <w:hyperlink r:id="rId9" w:history="1">
              <w:r w:rsidR="0019165D" w:rsidRPr="003E44CB">
                <w:rPr>
                  <w:rStyle w:val="Hyperlink"/>
                  <w:rFonts w:ascii="Arial" w:eastAsia="Times New Roman" w:hAnsi="Arial" w:cs="Arial"/>
                  <w:sz w:val="18"/>
                  <w:szCs w:val="18"/>
                  <w:lang w:val="en-GB" w:eastAsia="zh-CN"/>
                </w:rPr>
                <w:t>https://trello.com/invite/b/JXMqsxFw/6e3a93874b3cacd623618197a1ba0d62/cache-in-through-the-cloud</w:t>
              </w:r>
            </w:hyperlink>
            <w:r w:rsidR="0019165D" w:rsidRPr="003E44CB">
              <w:rPr>
                <w:rFonts w:ascii="Arial" w:eastAsia="Times New Roman" w:hAnsi="Arial" w:cs="Arial"/>
                <w:sz w:val="18"/>
                <w:szCs w:val="18"/>
                <w:lang w:val="en-GB" w:eastAsia="zh-CN"/>
              </w:rPr>
              <w:t xml:space="preserve"> </w:t>
            </w:r>
          </w:p>
        </w:tc>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19165D" w:rsidRPr="00AC26C3" w:rsidRDefault="0019165D" w:rsidP="004978E8">
            <w:pPr>
              <w:textAlignment w:val="baseline"/>
              <w:rPr>
                <w:rFonts w:ascii="Arial" w:eastAsia="Times New Roman" w:hAnsi="Arial" w:cs="Arial"/>
                <w:sz w:val="16"/>
                <w:szCs w:val="16"/>
                <w:lang w:val="en-GB" w:eastAsia="zh-CN"/>
              </w:rPr>
            </w:pPr>
          </w:p>
        </w:tc>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19165D" w:rsidRPr="00AC26C3" w:rsidRDefault="0019165D" w:rsidP="004978E8">
            <w:pPr>
              <w:textAlignment w:val="baseline"/>
              <w:rPr>
                <w:rFonts w:ascii="Arial" w:eastAsia="Times New Roman" w:hAnsi="Arial" w:cs="Arial"/>
                <w:sz w:val="16"/>
                <w:szCs w:val="16"/>
                <w:lang w:val="en-GB" w:eastAsia="zh-CN"/>
              </w:rPr>
            </w:pPr>
          </w:p>
        </w:tc>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19165D" w:rsidRPr="003E44CB" w:rsidRDefault="0019165D" w:rsidP="004978E8">
            <w:pPr>
              <w:textAlignment w:val="baseline"/>
              <w:rPr>
                <w:rFonts w:ascii="Arial" w:eastAsia="Times New Roman" w:hAnsi="Arial" w:cs="Arial"/>
                <w:sz w:val="18"/>
                <w:szCs w:val="18"/>
                <w:lang w:val="en-GB" w:eastAsia="zh-CN"/>
              </w:rPr>
            </w:pPr>
            <w:r w:rsidRPr="003E44CB">
              <w:rPr>
                <w:rFonts w:ascii="Arial" w:eastAsia="Times New Roman" w:hAnsi="Arial" w:cs="Arial"/>
                <w:sz w:val="18"/>
                <w:szCs w:val="18"/>
                <w:lang w:val="en-GB" w:eastAsia="zh-CN"/>
              </w:rPr>
              <w:t>I</w:t>
            </w:r>
          </w:p>
        </w:tc>
      </w:tr>
      <w:tr w:rsidR="005C7FF0" w:rsidRPr="003E44CB" w:rsidTr="00FB4B12">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hideMark/>
          </w:tcPr>
          <w:p w:rsidR="005C7FF0" w:rsidRPr="003E44CB" w:rsidRDefault="00D76BB5" w:rsidP="0084121F">
            <w:pPr>
              <w:numPr>
                <w:ilvl w:val="0"/>
                <w:numId w:val="1"/>
              </w:numPr>
              <w:ind w:left="0"/>
              <w:textAlignment w:val="baseline"/>
              <w:rPr>
                <w:rFonts w:ascii="Arial" w:eastAsia="Times New Roman" w:hAnsi="Arial" w:cs="Arial"/>
                <w:b/>
                <w:bCs/>
                <w:sz w:val="18"/>
                <w:szCs w:val="18"/>
                <w:lang w:val="en-GB" w:eastAsia="zh-CN"/>
              </w:rPr>
            </w:pPr>
            <w:r w:rsidRPr="003E44CB">
              <w:rPr>
                <w:rFonts w:ascii="Arial" w:eastAsia="Times New Roman" w:hAnsi="Arial" w:cs="Arial"/>
                <w:b/>
                <w:bCs/>
                <w:sz w:val="18"/>
                <w:szCs w:val="18"/>
                <w:lang w:val="en-GB" w:eastAsia="zh-CN"/>
              </w:rPr>
              <w:t>2</w:t>
            </w:r>
            <w:r w:rsidR="005C7FF0" w:rsidRPr="003E44CB">
              <w:rPr>
                <w:rFonts w:ascii="Arial" w:eastAsia="Times New Roman" w:hAnsi="Arial" w:cs="Arial"/>
                <w:b/>
                <w:bCs/>
                <w:sz w:val="18"/>
                <w:szCs w:val="18"/>
                <w:lang w:val="en-GB" w:eastAsia="zh-CN"/>
              </w:rPr>
              <w:t>.</w:t>
            </w:r>
          </w:p>
        </w:tc>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hideMark/>
          </w:tcPr>
          <w:p w:rsidR="005C7FF0" w:rsidRPr="003E44CB" w:rsidRDefault="001043EF" w:rsidP="0084121F">
            <w:pPr>
              <w:textAlignment w:val="baseline"/>
              <w:rPr>
                <w:rFonts w:ascii="Arial" w:eastAsia="Times New Roman" w:hAnsi="Arial" w:cs="Arial"/>
                <w:b/>
                <w:sz w:val="18"/>
                <w:szCs w:val="18"/>
                <w:lang w:val="en-GB" w:eastAsia="zh-CN"/>
              </w:rPr>
            </w:pPr>
            <w:r w:rsidRPr="003E44CB">
              <w:rPr>
                <w:rFonts w:ascii="Arial" w:eastAsia="Times New Roman" w:hAnsi="Arial" w:cs="Arial"/>
                <w:b/>
                <w:color w:val="222222"/>
                <w:sz w:val="18"/>
                <w:szCs w:val="18"/>
                <w:lang w:eastAsia="zh-CN"/>
              </w:rPr>
              <w:t>Agree overall duration &amp;</w:t>
            </w:r>
            <w:r w:rsidR="00C57E0B" w:rsidRPr="003E44CB">
              <w:rPr>
                <w:rFonts w:ascii="Arial" w:eastAsia="Times New Roman" w:hAnsi="Arial" w:cs="Arial"/>
                <w:b/>
                <w:color w:val="222222"/>
                <w:sz w:val="18"/>
                <w:szCs w:val="18"/>
                <w:lang w:eastAsia="zh-CN"/>
              </w:rPr>
              <w:t xml:space="preserve"> number of (funded) participant</w:t>
            </w:r>
            <w:r w:rsidR="005C7FF0" w:rsidRPr="003E44CB">
              <w:rPr>
                <w:rFonts w:ascii="Arial" w:eastAsia="Times New Roman" w:hAnsi="Arial" w:cs="Arial"/>
                <w:b/>
                <w:sz w:val="18"/>
                <w:szCs w:val="18"/>
                <w:lang w:val="en-GB" w:eastAsia="zh-CN"/>
              </w:rPr>
              <w:t> </w:t>
            </w:r>
          </w:p>
        </w:tc>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hideMark/>
          </w:tcPr>
          <w:p w:rsidR="005C7FF0" w:rsidRPr="00AC26C3" w:rsidRDefault="005C7FF0" w:rsidP="0084121F">
            <w:pPr>
              <w:textAlignment w:val="baseline"/>
              <w:rPr>
                <w:rFonts w:ascii="Arial" w:eastAsia="Times New Roman" w:hAnsi="Arial" w:cs="Arial"/>
                <w:sz w:val="16"/>
                <w:szCs w:val="16"/>
                <w:lang w:val="en-GB" w:eastAsia="zh-CN"/>
              </w:rPr>
            </w:pPr>
            <w:r w:rsidRPr="00AC26C3">
              <w:rPr>
                <w:rFonts w:ascii="Arial" w:eastAsia="Times New Roman" w:hAnsi="Arial" w:cs="Arial"/>
                <w:sz w:val="16"/>
                <w:szCs w:val="16"/>
                <w:lang w:val="en-GB" w:eastAsia="zh-CN"/>
              </w:rPr>
              <w:t> </w:t>
            </w:r>
          </w:p>
        </w:tc>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hideMark/>
          </w:tcPr>
          <w:p w:rsidR="005C7FF0" w:rsidRPr="00AC26C3" w:rsidRDefault="005C7FF0" w:rsidP="0084121F">
            <w:pPr>
              <w:textAlignment w:val="baseline"/>
              <w:rPr>
                <w:rFonts w:ascii="Arial" w:eastAsia="Times New Roman" w:hAnsi="Arial" w:cs="Arial"/>
                <w:sz w:val="16"/>
                <w:szCs w:val="16"/>
                <w:lang w:val="en-GB" w:eastAsia="zh-CN"/>
              </w:rPr>
            </w:pPr>
            <w:r w:rsidRPr="00AC26C3">
              <w:rPr>
                <w:rFonts w:ascii="Arial" w:eastAsia="Times New Roman" w:hAnsi="Arial" w:cs="Arial"/>
                <w:sz w:val="16"/>
                <w:szCs w:val="16"/>
                <w:lang w:val="en-GB" w:eastAsia="zh-CN"/>
              </w:rPr>
              <w:t> </w:t>
            </w:r>
          </w:p>
        </w:tc>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hideMark/>
          </w:tcPr>
          <w:p w:rsidR="005C7FF0" w:rsidRPr="003E44CB" w:rsidRDefault="005C7FF0" w:rsidP="0084121F">
            <w:pPr>
              <w:textAlignment w:val="baseline"/>
              <w:rPr>
                <w:rFonts w:ascii="Arial" w:eastAsia="Times New Roman" w:hAnsi="Arial" w:cs="Arial"/>
                <w:sz w:val="18"/>
                <w:szCs w:val="18"/>
                <w:lang w:val="en-GB" w:eastAsia="zh-CN"/>
              </w:rPr>
            </w:pPr>
            <w:r w:rsidRPr="003E44CB">
              <w:rPr>
                <w:rFonts w:ascii="Arial" w:eastAsia="Times New Roman" w:hAnsi="Arial" w:cs="Arial"/>
                <w:sz w:val="18"/>
                <w:szCs w:val="18"/>
                <w:lang w:val="en-GB" w:eastAsia="zh-CN"/>
              </w:rPr>
              <w:t> </w:t>
            </w:r>
          </w:p>
        </w:tc>
      </w:tr>
      <w:tr w:rsidR="00EA29B5" w:rsidRPr="003E44CB" w:rsidTr="00FB4B12">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hideMark/>
          </w:tcPr>
          <w:p w:rsidR="00EA29B5" w:rsidRPr="003E44CB" w:rsidRDefault="00852BC5" w:rsidP="004978E8">
            <w:pPr>
              <w:numPr>
                <w:ilvl w:val="0"/>
                <w:numId w:val="2"/>
              </w:numPr>
              <w:ind w:left="0"/>
              <w:textAlignment w:val="baseline"/>
              <w:rPr>
                <w:rFonts w:ascii="Arial" w:eastAsia="Times New Roman" w:hAnsi="Arial" w:cs="Arial"/>
                <w:sz w:val="18"/>
                <w:szCs w:val="18"/>
                <w:lang w:val="en-GB" w:eastAsia="zh-CN"/>
              </w:rPr>
            </w:pPr>
            <w:r w:rsidRPr="003E44CB">
              <w:rPr>
                <w:rFonts w:ascii="Arial" w:eastAsia="Times New Roman" w:hAnsi="Arial" w:cs="Arial"/>
                <w:sz w:val="18"/>
                <w:szCs w:val="18"/>
                <w:lang w:val="en-GB" w:eastAsia="zh-CN"/>
              </w:rPr>
              <w:t>2.1</w:t>
            </w:r>
          </w:p>
        </w:tc>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BA3113" w:rsidRPr="003E44CB" w:rsidRDefault="006670CB" w:rsidP="004E057E">
            <w:pPr>
              <w:spacing w:after="80"/>
              <w:textAlignment w:val="baseline"/>
              <w:rPr>
                <w:rFonts w:ascii="Arial" w:eastAsia="Times New Roman" w:hAnsi="Arial" w:cs="Arial"/>
                <w:sz w:val="18"/>
                <w:szCs w:val="18"/>
                <w:lang w:val="en-GB" w:eastAsia="zh-CN"/>
              </w:rPr>
            </w:pPr>
            <w:r w:rsidRPr="003E44CB">
              <w:rPr>
                <w:rFonts w:ascii="Arial" w:eastAsia="Times New Roman" w:hAnsi="Arial" w:cs="Arial"/>
                <w:sz w:val="18"/>
                <w:szCs w:val="18"/>
                <w:lang w:val="en-GB" w:eastAsia="zh-CN"/>
              </w:rPr>
              <w:t xml:space="preserve">Jeremy </w:t>
            </w:r>
            <w:r w:rsidR="00FA5755" w:rsidRPr="003E44CB">
              <w:rPr>
                <w:rFonts w:ascii="Arial" w:eastAsia="Times New Roman" w:hAnsi="Arial" w:cs="Arial"/>
                <w:sz w:val="18"/>
                <w:szCs w:val="18"/>
                <w:lang w:val="en-GB" w:eastAsia="zh-CN"/>
              </w:rPr>
              <w:t xml:space="preserve">indicated that a budget of </w:t>
            </w:r>
            <w:r w:rsidR="00C237C6" w:rsidRPr="003E44CB">
              <w:rPr>
                <w:rFonts w:ascii="Arial" w:eastAsia="Times New Roman" w:hAnsi="Arial" w:cs="Arial"/>
                <w:sz w:val="18"/>
                <w:szCs w:val="18"/>
                <w:lang w:val="en-GB" w:eastAsia="zh-CN"/>
              </w:rPr>
              <w:t>CHF50,000 was available for the joint meeting</w:t>
            </w:r>
            <w:r w:rsidR="00C719BA" w:rsidRPr="003E44CB">
              <w:rPr>
                <w:rFonts w:ascii="Arial" w:eastAsia="Times New Roman" w:hAnsi="Arial" w:cs="Arial"/>
                <w:sz w:val="18"/>
                <w:szCs w:val="18"/>
                <w:lang w:val="en-GB" w:eastAsia="zh-CN"/>
              </w:rPr>
              <w:t xml:space="preserve">; meaning </w:t>
            </w:r>
            <w:r w:rsidR="0062066F" w:rsidRPr="003E44CB">
              <w:rPr>
                <w:rFonts w:ascii="Arial" w:eastAsia="Times New Roman" w:hAnsi="Arial" w:cs="Arial"/>
                <w:sz w:val="18"/>
                <w:szCs w:val="18"/>
                <w:lang w:val="en-GB" w:eastAsia="zh-CN"/>
              </w:rPr>
              <w:t xml:space="preserve">that there was budget for </w:t>
            </w:r>
            <w:r w:rsidR="00BA3113" w:rsidRPr="003E44CB">
              <w:rPr>
                <w:rFonts w:ascii="Arial" w:eastAsia="Times New Roman" w:hAnsi="Arial" w:cs="Arial"/>
                <w:sz w:val="18"/>
                <w:szCs w:val="18"/>
                <w:lang w:val="en-GB" w:eastAsia="zh-CN"/>
              </w:rPr>
              <w:t>17 funded experts for 5 days or 20 funded experts for 4 days.</w:t>
            </w:r>
          </w:p>
          <w:p w:rsidR="00EA29B5" w:rsidRPr="003E44CB" w:rsidRDefault="00446938" w:rsidP="004E057E">
            <w:pPr>
              <w:spacing w:after="80"/>
              <w:textAlignment w:val="baseline"/>
              <w:rPr>
                <w:rFonts w:ascii="Arial" w:eastAsia="Times New Roman" w:hAnsi="Arial" w:cs="Arial"/>
                <w:sz w:val="18"/>
                <w:szCs w:val="18"/>
                <w:lang w:val="en-GB" w:eastAsia="zh-CN"/>
              </w:rPr>
            </w:pPr>
            <w:r w:rsidRPr="003E44CB">
              <w:rPr>
                <w:rFonts w:ascii="Arial" w:eastAsia="Times New Roman" w:hAnsi="Arial" w:cs="Arial"/>
                <w:sz w:val="18"/>
                <w:szCs w:val="18"/>
                <w:lang w:val="en-GB" w:eastAsia="zh-CN"/>
              </w:rPr>
              <w:t xml:space="preserve">5-days </w:t>
            </w:r>
            <w:r w:rsidR="001B749B" w:rsidRPr="003E44CB">
              <w:rPr>
                <w:rFonts w:ascii="Arial" w:eastAsia="Times New Roman" w:hAnsi="Arial" w:cs="Arial"/>
                <w:sz w:val="18"/>
                <w:szCs w:val="18"/>
                <w:lang w:val="en-GB" w:eastAsia="zh-CN"/>
              </w:rPr>
              <w:t>would be the practical limit for the duration of the meeting given that any requirement to provide DSA spanning a weekend would have a</w:t>
            </w:r>
            <w:r w:rsidR="00C94D26" w:rsidRPr="003E44CB">
              <w:rPr>
                <w:rFonts w:ascii="Arial" w:eastAsia="Times New Roman" w:hAnsi="Arial" w:cs="Arial"/>
                <w:sz w:val="18"/>
                <w:szCs w:val="18"/>
                <w:lang w:val="en-GB" w:eastAsia="zh-CN"/>
              </w:rPr>
              <w:t xml:space="preserve"> serious negative impact on the</w:t>
            </w:r>
            <w:r w:rsidR="00BA3113" w:rsidRPr="003E44CB">
              <w:rPr>
                <w:rFonts w:ascii="Arial" w:eastAsia="Times New Roman" w:hAnsi="Arial" w:cs="Arial"/>
                <w:sz w:val="18"/>
                <w:szCs w:val="18"/>
                <w:lang w:val="en-GB" w:eastAsia="zh-CN"/>
              </w:rPr>
              <w:t xml:space="preserve"> </w:t>
            </w:r>
            <w:r w:rsidR="00C94D26" w:rsidRPr="003E44CB">
              <w:rPr>
                <w:rFonts w:ascii="Arial" w:eastAsia="Times New Roman" w:hAnsi="Arial" w:cs="Arial"/>
                <w:sz w:val="18"/>
                <w:szCs w:val="18"/>
                <w:lang w:val="en-GB" w:eastAsia="zh-CN"/>
              </w:rPr>
              <w:t>number of experts that could be funded to participate.</w:t>
            </w:r>
          </w:p>
          <w:p w:rsidR="00C94D26" w:rsidRPr="003E44CB" w:rsidRDefault="00C94D26" w:rsidP="004E057E">
            <w:pPr>
              <w:spacing w:after="80"/>
              <w:textAlignment w:val="baseline"/>
              <w:rPr>
                <w:rFonts w:ascii="Arial" w:eastAsia="Times New Roman" w:hAnsi="Arial" w:cs="Arial"/>
                <w:sz w:val="18"/>
                <w:szCs w:val="18"/>
                <w:lang w:val="en-GB" w:eastAsia="zh-CN"/>
              </w:rPr>
            </w:pPr>
            <w:r w:rsidRPr="003E44CB">
              <w:rPr>
                <w:rFonts w:ascii="Arial" w:eastAsia="Times New Roman" w:hAnsi="Arial" w:cs="Arial"/>
                <w:sz w:val="18"/>
                <w:szCs w:val="18"/>
                <w:lang w:val="en-GB" w:eastAsia="zh-CN"/>
              </w:rPr>
              <w:t xml:space="preserve">Hosting the meeting in Geneva </w:t>
            </w:r>
            <w:r w:rsidR="00EF177E" w:rsidRPr="003E44CB">
              <w:rPr>
                <w:rFonts w:ascii="Arial" w:eastAsia="Times New Roman" w:hAnsi="Arial" w:cs="Arial"/>
                <w:sz w:val="18"/>
                <w:szCs w:val="18"/>
                <w:lang w:val="en-GB" w:eastAsia="zh-CN"/>
              </w:rPr>
              <w:t>means that there would be no cost for Secretariat participation.</w:t>
            </w:r>
          </w:p>
        </w:tc>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EA29B5" w:rsidRPr="00AC26C3" w:rsidRDefault="00EA29B5" w:rsidP="004978E8">
            <w:pPr>
              <w:textAlignment w:val="baseline"/>
              <w:rPr>
                <w:rFonts w:ascii="Arial" w:eastAsia="Times New Roman" w:hAnsi="Arial" w:cs="Arial"/>
                <w:sz w:val="16"/>
                <w:szCs w:val="16"/>
                <w:lang w:val="en-GB" w:eastAsia="zh-CN"/>
              </w:rPr>
            </w:pPr>
          </w:p>
        </w:tc>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EA29B5" w:rsidRPr="00AC26C3" w:rsidRDefault="00EA29B5" w:rsidP="004978E8">
            <w:pPr>
              <w:textAlignment w:val="baseline"/>
              <w:rPr>
                <w:rFonts w:ascii="Arial" w:eastAsia="Times New Roman" w:hAnsi="Arial" w:cs="Arial"/>
                <w:sz w:val="16"/>
                <w:szCs w:val="16"/>
                <w:lang w:val="en-GB" w:eastAsia="zh-CN"/>
              </w:rPr>
            </w:pPr>
          </w:p>
        </w:tc>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EA29B5" w:rsidRPr="003E44CB" w:rsidRDefault="00EF177E" w:rsidP="004978E8">
            <w:pPr>
              <w:textAlignment w:val="baseline"/>
              <w:rPr>
                <w:rFonts w:ascii="Arial" w:eastAsia="Times New Roman" w:hAnsi="Arial" w:cs="Arial"/>
                <w:sz w:val="18"/>
                <w:szCs w:val="18"/>
                <w:lang w:val="en-GB" w:eastAsia="zh-CN"/>
              </w:rPr>
            </w:pPr>
            <w:r w:rsidRPr="003E44CB">
              <w:rPr>
                <w:rFonts w:ascii="Arial" w:eastAsia="Times New Roman" w:hAnsi="Arial" w:cs="Arial"/>
                <w:sz w:val="18"/>
                <w:szCs w:val="18"/>
                <w:lang w:val="en-GB" w:eastAsia="zh-CN"/>
              </w:rPr>
              <w:t>I</w:t>
            </w:r>
          </w:p>
        </w:tc>
      </w:tr>
      <w:tr w:rsidR="00AD3FAD" w:rsidRPr="003E44CB" w:rsidTr="00FB4B12">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AD3FAD" w:rsidRPr="003E44CB" w:rsidRDefault="00AD3FAD" w:rsidP="004978E8">
            <w:pPr>
              <w:numPr>
                <w:ilvl w:val="0"/>
                <w:numId w:val="2"/>
              </w:numPr>
              <w:ind w:left="0"/>
              <w:textAlignment w:val="baseline"/>
              <w:rPr>
                <w:rFonts w:ascii="Arial" w:eastAsia="Times New Roman" w:hAnsi="Arial" w:cs="Arial"/>
                <w:sz w:val="18"/>
                <w:szCs w:val="18"/>
                <w:lang w:val="en-GB" w:eastAsia="zh-CN"/>
              </w:rPr>
            </w:pPr>
            <w:r w:rsidRPr="003E44CB">
              <w:rPr>
                <w:rFonts w:ascii="Arial" w:eastAsia="Times New Roman" w:hAnsi="Arial" w:cs="Arial"/>
                <w:sz w:val="18"/>
                <w:szCs w:val="18"/>
                <w:lang w:val="en-GB" w:eastAsia="zh-CN"/>
              </w:rPr>
              <w:t>2.2</w:t>
            </w:r>
            <w:r w:rsidRPr="003E44CB">
              <w:rPr>
                <w:rFonts w:ascii="Arial" w:eastAsia="Times New Roman" w:hAnsi="Arial" w:cs="Arial"/>
                <w:sz w:val="18"/>
                <w:szCs w:val="18"/>
                <w:lang w:val="en-GB" w:eastAsia="zh-CN"/>
              </w:rPr>
              <w:tab/>
            </w:r>
          </w:p>
        </w:tc>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65407F" w:rsidRPr="003E44CB" w:rsidRDefault="0065407F" w:rsidP="004E057E">
            <w:pPr>
              <w:spacing w:after="80"/>
              <w:textAlignment w:val="baseline"/>
              <w:rPr>
                <w:rFonts w:ascii="Arial" w:eastAsia="Times New Roman" w:hAnsi="Arial" w:cs="Arial"/>
                <w:sz w:val="18"/>
                <w:szCs w:val="18"/>
                <w:lang w:val="en-GB" w:eastAsia="zh-CN"/>
              </w:rPr>
            </w:pPr>
            <w:r w:rsidRPr="0065407F">
              <w:rPr>
                <w:rFonts w:ascii="Arial" w:eastAsia="Times New Roman" w:hAnsi="Arial" w:cs="Arial"/>
                <w:sz w:val="18"/>
                <w:szCs w:val="18"/>
                <w:lang w:val="en-GB" w:eastAsia="zh-CN"/>
              </w:rPr>
              <w:t>Rémy asked the practical question regarding whether there is a procedure to reduce the number of participants so that not all Core members from both teams need to be invite. Considering the subset of topic to be addressed, inviting only contributors to those would be preferable and would save some budget</w:t>
            </w:r>
            <w:r>
              <w:rPr>
                <w:rFonts w:ascii="Arial" w:eastAsia="Times New Roman" w:hAnsi="Arial" w:cs="Arial"/>
                <w:sz w:val="18"/>
                <w:szCs w:val="18"/>
                <w:lang w:val="en-GB" w:eastAsia="zh-CN"/>
              </w:rPr>
              <w:t>.</w:t>
            </w:r>
            <w:bookmarkStart w:id="0" w:name="_GoBack"/>
            <w:bookmarkEnd w:id="0"/>
          </w:p>
          <w:p w:rsidR="00451DD4" w:rsidRPr="003E44CB" w:rsidRDefault="00451DD4" w:rsidP="004E057E">
            <w:pPr>
              <w:spacing w:after="80"/>
              <w:textAlignment w:val="baseline"/>
              <w:rPr>
                <w:rFonts w:ascii="Arial" w:eastAsia="Times New Roman" w:hAnsi="Arial" w:cs="Arial"/>
                <w:sz w:val="18"/>
                <w:szCs w:val="18"/>
                <w:lang w:val="en-GB" w:eastAsia="zh-CN"/>
              </w:rPr>
            </w:pPr>
            <w:r w:rsidRPr="003E44CB">
              <w:rPr>
                <w:rFonts w:ascii="Arial" w:eastAsia="Times New Roman" w:hAnsi="Arial" w:cs="Arial"/>
                <w:sz w:val="18"/>
                <w:szCs w:val="18"/>
                <w:lang w:val="en-GB" w:eastAsia="zh-CN"/>
              </w:rPr>
              <w:t>Jeremy noted that Dave THOMAS has said that experts would be invited based on their ability to contribute to particular topics.</w:t>
            </w:r>
          </w:p>
          <w:p w:rsidR="006B0C1B" w:rsidRPr="003E44CB" w:rsidRDefault="006B0C1B" w:rsidP="004E057E">
            <w:pPr>
              <w:spacing w:after="80"/>
              <w:textAlignment w:val="baseline"/>
              <w:rPr>
                <w:rFonts w:ascii="Arial" w:eastAsia="Times New Roman" w:hAnsi="Arial" w:cs="Arial"/>
                <w:sz w:val="18"/>
                <w:szCs w:val="18"/>
                <w:lang w:val="en-GB" w:eastAsia="zh-CN"/>
              </w:rPr>
            </w:pPr>
            <w:r w:rsidRPr="003E44CB">
              <w:rPr>
                <w:rFonts w:ascii="Arial" w:eastAsia="Times New Roman" w:hAnsi="Arial" w:cs="Arial"/>
                <w:sz w:val="18"/>
                <w:szCs w:val="18"/>
                <w:lang w:val="en-GB" w:eastAsia="zh-CN"/>
              </w:rPr>
              <w:t xml:space="preserve">Mattéo confirmed that as a focused meeting rather than a full meeting of the ETs, </w:t>
            </w:r>
            <w:r w:rsidR="003F47B5" w:rsidRPr="003E44CB">
              <w:rPr>
                <w:rFonts w:ascii="Arial" w:eastAsia="Times New Roman" w:hAnsi="Arial" w:cs="Arial"/>
                <w:sz w:val="18"/>
                <w:szCs w:val="18"/>
                <w:lang w:val="en-GB" w:eastAsia="zh-CN"/>
              </w:rPr>
              <w:t>participation would be based on the ability to contribute to the</w:t>
            </w:r>
            <w:r w:rsidR="00016B3D" w:rsidRPr="003E44CB">
              <w:rPr>
                <w:rFonts w:ascii="Arial" w:eastAsia="Times New Roman" w:hAnsi="Arial" w:cs="Arial"/>
                <w:sz w:val="18"/>
                <w:szCs w:val="18"/>
                <w:lang w:val="en-GB" w:eastAsia="zh-CN"/>
              </w:rPr>
              <w:t xml:space="preserve"> meeting topics rather than role within the Expert Team.</w:t>
            </w:r>
          </w:p>
        </w:tc>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AD3FAD" w:rsidRPr="00AC26C3" w:rsidRDefault="00AD3FAD" w:rsidP="004978E8">
            <w:pPr>
              <w:textAlignment w:val="baseline"/>
              <w:rPr>
                <w:rFonts w:ascii="Arial" w:eastAsia="Times New Roman" w:hAnsi="Arial" w:cs="Arial"/>
                <w:sz w:val="16"/>
                <w:szCs w:val="16"/>
                <w:lang w:val="en-GB" w:eastAsia="zh-CN"/>
              </w:rPr>
            </w:pPr>
          </w:p>
        </w:tc>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AD3FAD" w:rsidRPr="00AC26C3" w:rsidRDefault="00AD3FAD" w:rsidP="004978E8">
            <w:pPr>
              <w:textAlignment w:val="baseline"/>
              <w:rPr>
                <w:rFonts w:ascii="Arial" w:eastAsia="Times New Roman" w:hAnsi="Arial" w:cs="Arial"/>
                <w:sz w:val="16"/>
                <w:szCs w:val="16"/>
                <w:lang w:val="en-GB" w:eastAsia="zh-CN"/>
              </w:rPr>
            </w:pPr>
          </w:p>
        </w:tc>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AD3FAD" w:rsidRPr="003E44CB" w:rsidRDefault="00AD3FAD" w:rsidP="004978E8">
            <w:pPr>
              <w:textAlignment w:val="baseline"/>
              <w:rPr>
                <w:rFonts w:ascii="Arial" w:eastAsia="Times New Roman" w:hAnsi="Arial" w:cs="Arial"/>
                <w:sz w:val="18"/>
                <w:szCs w:val="18"/>
                <w:lang w:val="en-GB" w:eastAsia="zh-CN"/>
              </w:rPr>
            </w:pPr>
          </w:p>
        </w:tc>
      </w:tr>
      <w:tr w:rsidR="00EA29B5" w:rsidRPr="003E44CB" w:rsidTr="00FB4B12">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EA29B5" w:rsidRPr="003E44CB" w:rsidRDefault="00EA29B5" w:rsidP="007A4F99">
            <w:pPr>
              <w:spacing w:after="80"/>
              <w:textAlignment w:val="baseline"/>
              <w:rPr>
                <w:rFonts w:ascii="Arial" w:eastAsia="Times New Roman" w:hAnsi="Arial" w:cs="Arial"/>
                <w:sz w:val="18"/>
                <w:szCs w:val="18"/>
                <w:lang w:val="en-GB" w:eastAsia="zh-CN"/>
              </w:rPr>
            </w:pPr>
            <w:r w:rsidRPr="003E44CB">
              <w:rPr>
                <w:rFonts w:ascii="Arial" w:eastAsia="Times New Roman" w:hAnsi="Arial" w:cs="Arial"/>
                <w:sz w:val="18"/>
                <w:szCs w:val="18"/>
                <w:lang w:val="en-GB" w:eastAsia="zh-CN"/>
              </w:rPr>
              <w:t>2.3</w:t>
            </w:r>
          </w:p>
        </w:tc>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EA29B5" w:rsidRPr="003E44CB" w:rsidRDefault="009D2CA4" w:rsidP="004E057E">
            <w:pPr>
              <w:spacing w:after="80"/>
              <w:textAlignment w:val="baseline"/>
              <w:rPr>
                <w:rFonts w:ascii="Arial" w:eastAsia="Times New Roman" w:hAnsi="Arial" w:cs="Arial"/>
                <w:sz w:val="18"/>
                <w:szCs w:val="18"/>
                <w:lang w:val="en-GB" w:eastAsia="zh-CN"/>
              </w:rPr>
            </w:pPr>
            <w:r w:rsidRPr="003E44CB">
              <w:rPr>
                <w:rFonts w:ascii="Arial" w:eastAsia="Times New Roman" w:hAnsi="Arial" w:cs="Arial"/>
                <w:sz w:val="18"/>
                <w:szCs w:val="18"/>
                <w:lang w:val="en-GB" w:eastAsia="zh-CN"/>
              </w:rPr>
              <w:t>Rémy GIRAUD and Xian</w:t>
            </w:r>
            <w:r w:rsidR="00CA0C3A" w:rsidRPr="003E44CB">
              <w:rPr>
                <w:rFonts w:ascii="Arial" w:eastAsia="Times New Roman" w:hAnsi="Arial" w:cs="Arial"/>
                <w:sz w:val="18"/>
                <w:szCs w:val="18"/>
                <w:lang w:val="en-GB" w:eastAsia="zh-CN"/>
              </w:rPr>
              <w:t>g LI</w:t>
            </w:r>
            <w:r w:rsidR="00733E92" w:rsidRPr="003E44CB">
              <w:rPr>
                <w:rFonts w:ascii="Arial" w:eastAsia="Times New Roman" w:hAnsi="Arial" w:cs="Arial"/>
                <w:sz w:val="18"/>
                <w:szCs w:val="18"/>
                <w:lang w:val="en-GB" w:eastAsia="zh-CN"/>
              </w:rPr>
              <w:t xml:space="preserve">, with support from their Co-chairs to </w:t>
            </w:r>
            <w:r w:rsidR="00A441A7" w:rsidRPr="003E44CB">
              <w:rPr>
                <w:rFonts w:ascii="Arial" w:eastAsia="Times New Roman" w:hAnsi="Arial" w:cs="Arial"/>
                <w:sz w:val="18"/>
                <w:szCs w:val="18"/>
                <w:lang w:val="en-GB" w:eastAsia="zh-CN"/>
              </w:rPr>
              <w:t xml:space="preserve">prepare a list of experts </w:t>
            </w:r>
            <w:r w:rsidR="00E640C9" w:rsidRPr="003E44CB">
              <w:rPr>
                <w:rFonts w:ascii="Arial" w:eastAsia="Times New Roman" w:hAnsi="Arial" w:cs="Arial"/>
                <w:sz w:val="18"/>
                <w:szCs w:val="18"/>
                <w:lang w:val="en-GB" w:eastAsia="zh-CN"/>
              </w:rPr>
              <w:t>who are best able to contribute to the topics of the joint meeting</w:t>
            </w:r>
            <w:r w:rsidR="00EA29B5" w:rsidRPr="003E44CB">
              <w:rPr>
                <w:rFonts w:ascii="Arial" w:eastAsia="Times New Roman" w:hAnsi="Arial" w:cs="Arial"/>
                <w:sz w:val="18"/>
                <w:szCs w:val="18"/>
                <w:lang w:val="en-GB" w:eastAsia="zh-CN"/>
              </w:rPr>
              <w:t>.</w:t>
            </w:r>
          </w:p>
          <w:p w:rsidR="00B209AE" w:rsidRPr="003E44CB" w:rsidRDefault="00B209AE" w:rsidP="004E057E">
            <w:pPr>
              <w:spacing w:after="80"/>
              <w:textAlignment w:val="baseline"/>
              <w:rPr>
                <w:rFonts w:ascii="Arial" w:eastAsia="Times New Roman" w:hAnsi="Arial" w:cs="Arial"/>
                <w:sz w:val="18"/>
                <w:szCs w:val="18"/>
                <w:lang w:val="en-GB" w:eastAsia="zh-CN"/>
              </w:rPr>
            </w:pPr>
            <w:r w:rsidRPr="003E44CB">
              <w:rPr>
                <w:rFonts w:ascii="Arial" w:eastAsia="Times New Roman" w:hAnsi="Arial" w:cs="Arial"/>
                <w:sz w:val="18"/>
                <w:szCs w:val="18"/>
                <w:lang w:val="en-GB" w:eastAsia="zh-CN"/>
              </w:rPr>
              <w:t>Note that Matt</w:t>
            </w:r>
            <w:r w:rsidR="00560C65" w:rsidRPr="003E44CB">
              <w:rPr>
                <w:rFonts w:ascii="Arial" w:eastAsia="Times New Roman" w:hAnsi="Arial" w:cs="Arial"/>
                <w:sz w:val="18"/>
                <w:szCs w:val="18"/>
                <w:lang w:val="en-GB" w:eastAsia="zh-CN"/>
              </w:rPr>
              <w:t>éo DELL’ACQUA will require funding to participate in at least part of the joint meeting (subsequently agreed as the final two-days).</w:t>
            </w:r>
          </w:p>
        </w:tc>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EA29B5" w:rsidRPr="00AC26C3" w:rsidRDefault="00850D1B" w:rsidP="007A4F99">
            <w:pPr>
              <w:spacing w:after="80"/>
              <w:textAlignment w:val="baseline"/>
              <w:rPr>
                <w:rFonts w:ascii="Arial" w:eastAsia="Times New Roman" w:hAnsi="Arial" w:cs="Arial"/>
                <w:sz w:val="16"/>
                <w:szCs w:val="16"/>
                <w:lang w:val="en-GB" w:eastAsia="zh-CN"/>
              </w:rPr>
            </w:pPr>
            <w:r w:rsidRPr="00AC26C3">
              <w:rPr>
                <w:rFonts w:ascii="Arial" w:eastAsia="Times New Roman" w:hAnsi="Arial" w:cs="Arial"/>
                <w:sz w:val="16"/>
                <w:szCs w:val="16"/>
                <w:lang w:val="en-GB" w:eastAsia="zh-CN"/>
              </w:rPr>
              <w:t>Xiang, Rémy</w:t>
            </w:r>
            <w:r w:rsidRPr="00AC26C3">
              <w:rPr>
                <w:rFonts w:ascii="Arial" w:eastAsia="Times New Roman" w:hAnsi="Arial" w:cs="Arial"/>
                <w:sz w:val="16"/>
                <w:szCs w:val="16"/>
                <w:lang w:val="en-GB" w:eastAsia="zh-CN"/>
              </w:rPr>
              <w:tab/>
            </w:r>
          </w:p>
        </w:tc>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EA29B5" w:rsidRPr="000C2E98" w:rsidRDefault="008A1D4B" w:rsidP="007A4F99">
            <w:pPr>
              <w:spacing w:after="80"/>
              <w:textAlignment w:val="baseline"/>
              <w:rPr>
                <w:rFonts w:ascii="Arial" w:eastAsia="Times New Roman" w:hAnsi="Arial" w:cs="Arial"/>
                <w:sz w:val="14"/>
                <w:szCs w:val="14"/>
                <w:lang w:val="en-GB" w:eastAsia="zh-CN"/>
              </w:rPr>
            </w:pPr>
            <w:r w:rsidRPr="000C2E98">
              <w:rPr>
                <w:rFonts w:ascii="Arial" w:eastAsia="Times New Roman" w:hAnsi="Arial" w:cs="Arial"/>
                <w:sz w:val="14"/>
                <w:szCs w:val="14"/>
                <w:lang w:val="en-GB" w:eastAsia="zh-CN"/>
              </w:rPr>
              <w:t>04</w:t>
            </w:r>
            <w:r w:rsidR="00EA29B5" w:rsidRPr="000C2E98">
              <w:rPr>
                <w:rFonts w:ascii="Arial" w:eastAsia="Times New Roman" w:hAnsi="Arial" w:cs="Arial"/>
                <w:sz w:val="14"/>
                <w:szCs w:val="14"/>
                <w:lang w:val="en-GB" w:eastAsia="zh-CN"/>
              </w:rPr>
              <w:t>AUG</w:t>
            </w:r>
          </w:p>
        </w:tc>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EA29B5" w:rsidRPr="003E44CB" w:rsidRDefault="00BE6130" w:rsidP="007A4F99">
            <w:pPr>
              <w:spacing w:after="80"/>
              <w:textAlignment w:val="baseline"/>
              <w:rPr>
                <w:rFonts w:ascii="Arial" w:eastAsia="Times New Roman" w:hAnsi="Arial" w:cs="Arial"/>
                <w:sz w:val="18"/>
                <w:szCs w:val="18"/>
                <w:lang w:val="en-GB" w:eastAsia="zh-CN"/>
              </w:rPr>
            </w:pPr>
            <w:r w:rsidRPr="003E44CB">
              <w:rPr>
                <w:rFonts w:ascii="Arial" w:eastAsia="Times New Roman" w:hAnsi="Arial" w:cs="Arial"/>
                <w:sz w:val="18"/>
                <w:szCs w:val="18"/>
                <w:lang w:val="en-GB" w:eastAsia="zh-CN"/>
              </w:rPr>
              <w:t>A</w:t>
            </w:r>
          </w:p>
        </w:tc>
      </w:tr>
      <w:tr w:rsidR="00194287" w:rsidRPr="003E44CB" w:rsidTr="00FB4B12">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194287" w:rsidRPr="003E44CB" w:rsidRDefault="00BE6130" w:rsidP="007A4F99">
            <w:pPr>
              <w:spacing w:after="80"/>
              <w:textAlignment w:val="baseline"/>
              <w:rPr>
                <w:rFonts w:ascii="Arial" w:eastAsia="Times New Roman" w:hAnsi="Arial" w:cs="Arial"/>
                <w:sz w:val="18"/>
                <w:szCs w:val="18"/>
                <w:lang w:val="en-GB" w:eastAsia="zh-CN"/>
              </w:rPr>
            </w:pPr>
            <w:r w:rsidRPr="003E44CB">
              <w:rPr>
                <w:rFonts w:ascii="Arial" w:eastAsia="Times New Roman" w:hAnsi="Arial" w:cs="Arial"/>
                <w:sz w:val="18"/>
                <w:szCs w:val="18"/>
                <w:lang w:val="en-GB" w:eastAsia="zh-CN"/>
              </w:rPr>
              <w:t>2.4</w:t>
            </w:r>
          </w:p>
        </w:tc>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194287" w:rsidRPr="003E44CB" w:rsidRDefault="00293658" w:rsidP="004E057E">
            <w:pPr>
              <w:spacing w:after="80"/>
              <w:textAlignment w:val="baseline"/>
              <w:rPr>
                <w:rFonts w:ascii="Arial" w:eastAsia="Times New Roman" w:hAnsi="Arial" w:cs="Arial"/>
                <w:sz w:val="18"/>
                <w:szCs w:val="18"/>
                <w:lang w:val="en-GB" w:eastAsia="zh-CN"/>
              </w:rPr>
            </w:pPr>
            <w:r w:rsidRPr="003E44CB">
              <w:rPr>
                <w:rFonts w:ascii="Arial" w:eastAsia="Times New Roman" w:hAnsi="Arial" w:cs="Arial"/>
                <w:sz w:val="18"/>
                <w:szCs w:val="18"/>
                <w:lang w:val="en-GB" w:eastAsia="zh-CN"/>
              </w:rPr>
              <w:t>Mark indicated</w:t>
            </w:r>
            <w:r w:rsidR="00BE6130" w:rsidRPr="003E44CB">
              <w:rPr>
                <w:rFonts w:ascii="Arial" w:eastAsia="Times New Roman" w:hAnsi="Arial" w:cs="Arial"/>
                <w:sz w:val="18"/>
                <w:szCs w:val="18"/>
                <w:lang w:val="en-GB" w:eastAsia="zh-CN"/>
              </w:rPr>
              <w:t xml:space="preserve"> his preference for a smaller number of people over 5-days - to allow time to get the work done</w:t>
            </w:r>
            <w:r w:rsidR="00E64757" w:rsidRPr="003E44CB">
              <w:rPr>
                <w:rFonts w:ascii="Arial" w:eastAsia="Times New Roman" w:hAnsi="Arial" w:cs="Arial"/>
                <w:sz w:val="18"/>
                <w:szCs w:val="18"/>
                <w:lang w:val="en-GB" w:eastAsia="zh-CN"/>
              </w:rPr>
              <w:t xml:space="preserve">. He adds the caveat that 5-days will be sufficient </w:t>
            </w:r>
            <w:r w:rsidR="00E64757" w:rsidRPr="003E44CB">
              <w:rPr>
                <w:rFonts w:ascii="Arial" w:eastAsia="Times New Roman" w:hAnsi="Arial" w:cs="Arial"/>
                <w:sz w:val="18"/>
                <w:szCs w:val="18"/>
                <w:lang w:val="en-GB" w:eastAsia="zh-CN"/>
              </w:rPr>
              <w:lastRenderedPageBreak/>
              <w:t>time so long as the adequate preparation is completed prior to the meeting.</w:t>
            </w:r>
          </w:p>
          <w:p w:rsidR="008C32E1" w:rsidRPr="003E44CB" w:rsidRDefault="00D32A5C" w:rsidP="004E057E">
            <w:pPr>
              <w:spacing w:after="80"/>
              <w:textAlignment w:val="baseline"/>
              <w:rPr>
                <w:rFonts w:ascii="Arial" w:eastAsia="Times New Roman" w:hAnsi="Arial" w:cs="Arial"/>
                <w:sz w:val="18"/>
                <w:szCs w:val="18"/>
                <w:lang w:val="en-GB" w:eastAsia="zh-CN"/>
              </w:rPr>
            </w:pPr>
            <w:r w:rsidRPr="003E44CB">
              <w:rPr>
                <w:rFonts w:ascii="Arial" w:eastAsia="Times New Roman" w:hAnsi="Arial" w:cs="Arial"/>
                <w:sz w:val="18"/>
                <w:szCs w:val="18"/>
                <w:lang w:val="en-GB" w:eastAsia="zh-CN"/>
              </w:rPr>
              <w:t xml:space="preserve">All agree that </w:t>
            </w:r>
            <w:r w:rsidR="009B59AE" w:rsidRPr="003E44CB">
              <w:rPr>
                <w:rFonts w:ascii="Arial" w:eastAsia="Times New Roman" w:hAnsi="Arial" w:cs="Arial"/>
                <w:sz w:val="18"/>
                <w:szCs w:val="18"/>
                <w:lang w:val="en-GB" w:eastAsia="zh-CN"/>
              </w:rPr>
              <w:t>5-day</w:t>
            </w:r>
            <w:r w:rsidRPr="003E44CB">
              <w:rPr>
                <w:rFonts w:ascii="Arial" w:eastAsia="Times New Roman" w:hAnsi="Arial" w:cs="Arial"/>
                <w:sz w:val="18"/>
                <w:szCs w:val="18"/>
                <w:lang w:val="en-GB" w:eastAsia="zh-CN"/>
              </w:rPr>
              <w:t>s</w:t>
            </w:r>
            <w:r w:rsidR="009B59AE" w:rsidRPr="003E44CB">
              <w:rPr>
                <w:rFonts w:ascii="Arial" w:eastAsia="Times New Roman" w:hAnsi="Arial" w:cs="Arial"/>
                <w:sz w:val="18"/>
                <w:szCs w:val="18"/>
                <w:lang w:val="en-GB" w:eastAsia="zh-CN"/>
              </w:rPr>
              <w:t xml:space="preserve"> is </w:t>
            </w:r>
            <w:r w:rsidRPr="003E44CB">
              <w:rPr>
                <w:rFonts w:ascii="Arial" w:eastAsia="Times New Roman" w:hAnsi="Arial" w:cs="Arial"/>
                <w:sz w:val="18"/>
                <w:szCs w:val="18"/>
                <w:lang w:val="en-GB" w:eastAsia="zh-CN"/>
              </w:rPr>
              <w:t>the appropriate duration for the meeting</w:t>
            </w:r>
            <w:r w:rsidR="00FE4C76" w:rsidRPr="003E44CB">
              <w:rPr>
                <w:rFonts w:ascii="Arial" w:eastAsia="Times New Roman" w:hAnsi="Arial" w:cs="Arial"/>
                <w:sz w:val="18"/>
                <w:szCs w:val="18"/>
                <w:lang w:val="en-GB" w:eastAsia="zh-CN"/>
              </w:rPr>
              <w:t xml:space="preserve">, with </w:t>
            </w:r>
            <w:r w:rsidR="00380FBB" w:rsidRPr="003E44CB">
              <w:rPr>
                <w:rFonts w:ascii="Arial" w:eastAsia="Times New Roman" w:hAnsi="Arial" w:cs="Arial"/>
                <w:sz w:val="18"/>
                <w:szCs w:val="18"/>
                <w:lang w:val="en-GB" w:eastAsia="zh-CN"/>
              </w:rPr>
              <w:t>budget to invite 17 participants</w:t>
            </w:r>
            <w:r w:rsidRPr="003E44CB">
              <w:rPr>
                <w:rFonts w:ascii="Arial" w:eastAsia="Times New Roman" w:hAnsi="Arial" w:cs="Arial"/>
                <w:sz w:val="18"/>
                <w:szCs w:val="18"/>
                <w:lang w:val="en-GB" w:eastAsia="zh-CN"/>
              </w:rPr>
              <w:t>.</w:t>
            </w:r>
            <w:r w:rsidR="009B59AE" w:rsidRPr="003E44CB">
              <w:rPr>
                <w:rFonts w:ascii="Arial" w:eastAsia="Times New Roman" w:hAnsi="Arial" w:cs="Arial"/>
                <w:sz w:val="18"/>
                <w:szCs w:val="18"/>
                <w:lang w:val="en-GB" w:eastAsia="zh-CN"/>
              </w:rPr>
              <w:t xml:space="preserve"> </w:t>
            </w:r>
          </w:p>
        </w:tc>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194287" w:rsidRPr="00AC26C3" w:rsidRDefault="00194287" w:rsidP="007A4F99">
            <w:pPr>
              <w:spacing w:after="80"/>
              <w:textAlignment w:val="baseline"/>
              <w:rPr>
                <w:rFonts w:ascii="Arial" w:eastAsia="Times New Roman" w:hAnsi="Arial" w:cs="Arial"/>
                <w:sz w:val="16"/>
                <w:szCs w:val="16"/>
                <w:lang w:val="en-GB" w:eastAsia="zh-CN"/>
              </w:rPr>
            </w:pPr>
          </w:p>
        </w:tc>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194287" w:rsidRPr="00AC26C3" w:rsidRDefault="00194287" w:rsidP="007A4F99">
            <w:pPr>
              <w:spacing w:after="80"/>
              <w:textAlignment w:val="baseline"/>
              <w:rPr>
                <w:rFonts w:ascii="Arial" w:eastAsia="Times New Roman" w:hAnsi="Arial" w:cs="Arial"/>
                <w:sz w:val="16"/>
                <w:szCs w:val="16"/>
                <w:lang w:val="en-GB" w:eastAsia="zh-CN"/>
              </w:rPr>
            </w:pPr>
          </w:p>
        </w:tc>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194287" w:rsidRPr="003E44CB" w:rsidRDefault="008C32E1" w:rsidP="007A4F99">
            <w:pPr>
              <w:spacing w:after="80"/>
              <w:textAlignment w:val="baseline"/>
              <w:rPr>
                <w:rFonts w:ascii="Arial" w:eastAsia="Times New Roman" w:hAnsi="Arial" w:cs="Arial"/>
                <w:sz w:val="18"/>
                <w:szCs w:val="18"/>
                <w:lang w:val="en-GB" w:eastAsia="zh-CN"/>
              </w:rPr>
            </w:pPr>
            <w:r w:rsidRPr="003E44CB">
              <w:rPr>
                <w:rFonts w:ascii="Arial" w:eastAsia="Times New Roman" w:hAnsi="Arial" w:cs="Arial"/>
                <w:sz w:val="18"/>
                <w:szCs w:val="18"/>
                <w:lang w:val="en-GB" w:eastAsia="zh-CN"/>
              </w:rPr>
              <w:t>D</w:t>
            </w:r>
          </w:p>
        </w:tc>
      </w:tr>
      <w:tr w:rsidR="00EA29B5" w:rsidRPr="003E44CB" w:rsidTr="00FB4B12">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EA29B5" w:rsidRPr="003E44CB" w:rsidRDefault="00EA29B5" w:rsidP="007A4F99">
            <w:pPr>
              <w:spacing w:after="80"/>
              <w:textAlignment w:val="baseline"/>
              <w:rPr>
                <w:rFonts w:ascii="Arial" w:eastAsia="Times New Roman" w:hAnsi="Arial" w:cs="Arial"/>
                <w:b/>
                <w:bCs/>
                <w:sz w:val="18"/>
                <w:szCs w:val="18"/>
                <w:lang w:val="en-GB" w:eastAsia="zh-CN"/>
              </w:rPr>
            </w:pPr>
            <w:r w:rsidRPr="003E44CB">
              <w:rPr>
                <w:rFonts w:ascii="Arial" w:eastAsia="Times New Roman" w:hAnsi="Arial" w:cs="Arial"/>
                <w:b/>
                <w:bCs/>
                <w:sz w:val="18"/>
                <w:szCs w:val="18"/>
                <w:lang w:val="en-GB" w:eastAsia="zh-CN"/>
              </w:rPr>
              <w:lastRenderedPageBreak/>
              <w:t>3.</w:t>
            </w:r>
          </w:p>
        </w:tc>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EA29B5" w:rsidRPr="003E44CB" w:rsidRDefault="004F0D8D" w:rsidP="00D57549">
            <w:pPr>
              <w:spacing w:after="80"/>
              <w:textAlignment w:val="baseline"/>
              <w:rPr>
                <w:rFonts w:ascii="Arial" w:eastAsia="Times New Roman" w:hAnsi="Arial" w:cs="Arial"/>
                <w:b/>
                <w:bCs/>
                <w:sz w:val="18"/>
                <w:szCs w:val="18"/>
                <w:lang w:val="en-GB" w:eastAsia="zh-CN"/>
              </w:rPr>
            </w:pPr>
            <w:r w:rsidRPr="003E44CB">
              <w:rPr>
                <w:rFonts w:ascii="Arial" w:eastAsia="Times New Roman" w:hAnsi="Arial" w:cs="Arial"/>
                <w:b/>
                <w:bCs/>
                <w:sz w:val="18"/>
                <w:szCs w:val="18"/>
                <w:lang w:val="en-GB" w:eastAsia="zh-CN"/>
              </w:rPr>
              <w:t>Agree whether TT-GISC is to be held adjacent to the joint meeting, and if so, what duration is required</w:t>
            </w:r>
          </w:p>
        </w:tc>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EA29B5" w:rsidRPr="00AC26C3" w:rsidRDefault="00EA29B5" w:rsidP="007A4F99">
            <w:pPr>
              <w:spacing w:after="80"/>
              <w:textAlignment w:val="baseline"/>
              <w:rPr>
                <w:rFonts w:ascii="Arial" w:eastAsia="Times New Roman" w:hAnsi="Arial" w:cs="Arial"/>
                <w:sz w:val="16"/>
                <w:szCs w:val="16"/>
                <w:lang w:val="en-GB" w:eastAsia="zh-CN"/>
              </w:rPr>
            </w:pPr>
          </w:p>
        </w:tc>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EA29B5" w:rsidRPr="00AC26C3" w:rsidRDefault="00EA29B5" w:rsidP="007A4F99">
            <w:pPr>
              <w:spacing w:after="80"/>
              <w:textAlignment w:val="baseline"/>
              <w:rPr>
                <w:rFonts w:ascii="Arial" w:eastAsia="Times New Roman" w:hAnsi="Arial" w:cs="Arial"/>
                <w:sz w:val="16"/>
                <w:szCs w:val="16"/>
                <w:lang w:val="en-GB" w:eastAsia="zh-CN"/>
              </w:rPr>
            </w:pPr>
          </w:p>
        </w:tc>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EA29B5" w:rsidRPr="003E44CB" w:rsidRDefault="00EA29B5" w:rsidP="007A4F99">
            <w:pPr>
              <w:spacing w:after="80"/>
              <w:textAlignment w:val="baseline"/>
              <w:rPr>
                <w:rFonts w:ascii="Arial" w:eastAsia="Times New Roman" w:hAnsi="Arial" w:cs="Arial"/>
                <w:sz w:val="18"/>
                <w:szCs w:val="18"/>
                <w:lang w:val="en-GB" w:eastAsia="zh-CN"/>
              </w:rPr>
            </w:pPr>
          </w:p>
        </w:tc>
      </w:tr>
      <w:tr w:rsidR="00EA29B5" w:rsidRPr="003E44CB" w:rsidTr="00FB4B12">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EA29B5" w:rsidRPr="003E44CB" w:rsidRDefault="00EA29B5" w:rsidP="007A4F99">
            <w:pPr>
              <w:spacing w:after="80"/>
              <w:textAlignment w:val="baseline"/>
              <w:rPr>
                <w:rFonts w:ascii="Arial" w:eastAsia="Times New Roman" w:hAnsi="Arial" w:cs="Arial"/>
                <w:sz w:val="18"/>
                <w:szCs w:val="18"/>
                <w:lang w:val="en-GB" w:eastAsia="zh-CN"/>
              </w:rPr>
            </w:pPr>
            <w:r w:rsidRPr="003E44CB">
              <w:rPr>
                <w:rFonts w:ascii="Arial" w:eastAsia="Times New Roman" w:hAnsi="Arial" w:cs="Arial"/>
                <w:sz w:val="18"/>
                <w:szCs w:val="18"/>
                <w:lang w:val="en-GB" w:eastAsia="zh-CN"/>
              </w:rPr>
              <w:t>3.1</w:t>
            </w:r>
          </w:p>
        </w:tc>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2F65A3" w:rsidRPr="003E44CB" w:rsidRDefault="00293658" w:rsidP="0038087B">
            <w:pPr>
              <w:spacing w:after="80"/>
              <w:textAlignment w:val="baseline"/>
              <w:rPr>
                <w:rFonts w:ascii="Arial" w:eastAsia="Times New Roman" w:hAnsi="Arial" w:cs="Arial"/>
                <w:sz w:val="18"/>
                <w:szCs w:val="18"/>
                <w:lang w:val="en-GB" w:eastAsia="zh-CN"/>
              </w:rPr>
            </w:pPr>
            <w:r w:rsidRPr="003E44CB">
              <w:rPr>
                <w:rFonts w:ascii="Arial" w:eastAsia="Times New Roman" w:hAnsi="Arial" w:cs="Arial"/>
                <w:sz w:val="18"/>
                <w:szCs w:val="18"/>
                <w:lang w:val="en-GB" w:eastAsia="zh-CN"/>
              </w:rPr>
              <w:t>Kenji indicated tha</w:t>
            </w:r>
            <w:r w:rsidR="005A63FC" w:rsidRPr="003E44CB">
              <w:rPr>
                <w:rFonts w:ascii="Arial" w:eastAsia="Times New Roman" w:hAnsi="Arial" w:cs="Arial"/>
                <w:sz w:val="18"/>
                <w:szCs w:val="18"/>
                <w:lang w:val="en-GB" w:eastAsia="zh-CN"/>
              </w:rPr>
              <w:t xml:space="preserve">t he anticipates only one day to discuss the TT-GISC concerns that are </w:t>
            </w:r>
            <w:r w:rsidR="002F65A3" w:rsidRPr="003E44CB">
              <w:rPr>
                <w:rFonts w:ascii="Arial" w:eastAsia="Times New Roman" w:hAnsi="Arial" w:cs="Arial"/>
                <w:sz w:val="18"/>
                <w:szCs w:val="18"/>
                <w:lang w:val="en-GB" w:eastAsia="zh-CN"/>
              </w:rPr>
              <w:t>not covered by the priority topics listed earlier.</w:t>
            </w:r>
          </w:p>
          <w:p w:rsidR="00EA29B5" w:rsidRPr="003E44CB" w:rsidRDefault="002F65A3" w:rsidP="0038087B">
            <w:pPr>
              <w:spacing w:after="80"/>
              <w:textAlignment w:val="baseline"/>
              <w:rPr>
                <w:rFonts w:ascii="Arial" w:eastAsia="Times New Roman" w:hAnsi="Arial" w:cs="Arial"/>
                <w:sz w:val="18"/>
                <w:szCs w:val="18"/>
                <w:lang w:val="en-GB" w:eastAsia="zh-CN"/>
              </w:rPr>
            </w:pPr>
            <w:r w:rsidRPr="003E44CB">
              <w:rPr>
                <w:rFonts w:ascii="Arial" w:eastAsia="Times New Roman" w:hAnsi="Arial" w:cs="Arial"/>
                <w:sz w:val="18"/>
                <w:szCs w:val="18"/>
                <w:lang w:val="en-GB" w:eastAsia="zh-CN"/>
              </w:rPr>
              <w:t xml:space="preserve">Kenji </w:t>
            </w:r>
            <w:r w:rsidR="00B165FC" w:rsidRPr="003E44CB">
              <w:rPr>
                <w:rFonts w:ascii="Arial" w:eastAsia="Times New Roman" w:hAnsi="Arial" w:cs="Arial"/>
                <w:sz w:val="18"/>
                <w:szCs w:val="18"/>
                <w:lang w:val="en-GB" w:eastAsia="zh-CN"/>
              </w:rPr>
              <w:t xml:space="preserve">confirmed his preference to hold the TT-GISC meeting </w:t>
            </w:r>
            <w:r w:rsidR="001E0F1B" w:rsidRPr="003E44CB">
              <w:rPr>
                <w:rFonts w:ascii="Arial" w:eastAsia="Times New Roman" w:hAnsi="Arial" w:cs="Arial"/>
                <w:sz w:val="18"/>
                <w:szCs w:val="18"/>
                <w:lang w:val="en-GB" w:eastAsia="zh-CN"/>
              </w:rPr>
              <w:t>during or adjacent to this joint meeting</w:t>
            </w:r>
            <w:r w:rsidR="00EA29B5" w:rsidRPr="003E44CB">
              <w:rPr>
                <w:rFonts w:ascii="Arial" w:eastAsia="Times New Roman" w:hAnsi="Arial" w:cs="Arial"/>
                <w:sz w:val="18"/>
                <w:szCs w:val="18"/>
                <w:lang w:val="en-GB" w:eastAsia="zh-CN"/>
              </w:rPr>
              <w:t>.</w:t>
            </w:r>
          </w:p>
        </w:tc>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EA29B5" w:rsidRPr="00AC26C3" w:rsidRDefault="00EA29B5" w:rsidP="007A4F99">
            <w:pPr>
              <w:spacing w:after="80"/>
              <w:textAlignment w:val="baseline"/>
              <w:rPr>
                <w:rFonts w:ascii="Arial" w:eastAsia="Times New Roman" w:hAnsi="Arial" w:cs="Arial"/>
                <w:sz w:val="16"/>
                <w:szCs w:val="16"/>
                <w:lang w:val="en-GB" w:eastAsia="zh-CN"/>
              </w:rPr>
            </w:pPr>
          </w:p>
        </w:tc>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EA29B5" w:rsidRPr="00AC26C3" w:rsidRDefault="00EA29B5" w:rsidP="007A4F99">
            <w:pPr>
              <w:spacing w:after="80"/>
              <w:textAlignment w:val="baseline"/>
              <w:rPr>
                <w:rFonts w:ascii="Arial" w:eastAsia="Times New Roman" w:hAnsi="Arial" w:cs="Arial"/>
                <w:sz w:val="16"/>
                <w:szCs w:val="16"/>
                <w:lang w:val="en-GB" w:eastAsia="zh-CN"/>
              </w:rPr>
            </w:pPr>
          </w:p>
        </w:tc>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EA29B5" w:rsidRPr="003E44CB" w:rsidRDefault="001E0F1B" w:rsidP="007A4F99">
            <w:pPr>
              <w:spacing w:after="80"/>
              <w:textAlignment w:val="baseline"/>
              <w:rPr>
                <w:rFonts w:ascii="Arial" w:eastAsia="Times New Roman" w:hAnsi="Arial" w:cs="Arial"/>
                <w:sz w:val="18"/>
                <w:szCs w:val="18"/>
                <w:lang w:val="en-GB" w:eastAsia="zh-CN"/>
              </w:rPr>
            </w:pPr>
            <w:r w:rsidRPr="003E44CB">
              <w:rPr>
                <w:rFonts w:ascii="Arial" w:eastAsia="Times New Roman" w:hAnsi="Arial" w:cs="Arial"/>
                <w:sz w:val="18"/>
                <w:szCs w:val="18"/>
                <w:lang w:val="en-GB" w:eastAsia="zh-CN"/>
              </w:rPr>
              <w:t>D</w:t>
            </w:r>
          </w:p>
        </w:tc>
      </w:tr>
      <w:tr w:rsidR="00EA29B5" w:rsidRPr="003E44CB" w:rsidTr="00FB4B12">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EA29B5" w:rsidRPr="003E44CB" w:rsidRDefault="00EA29B5" w:rsidP="007A4F99">
            <w:pPr>
              <w:spacing w:after="80"/>
              <w:textAlignment w:val="baseline"/>
              <w:rPr>
                <w:rFonts w:ascii="Arial" w:eastAsia="Times New Roman" w:hAnsi="Arial" w:cs="Arial"/>
                <w:b/>
                <w:bCs/>
                <w:sz w:val="18"/>
                <w:szCs w:val="18"/>
                <w:lang w:val="en-GB" w:eastAsia="zh-CN"/>
              </w:rPr>
            </w:pPr>
            <w:r w:rsidRPr="003E44CB">
              <w:rPr>
                <w:rFonts w:ascii="Arial" w:eastAsia="Times New Roman" w:hAnsi="Arial" w:cs="Arial"/>
                <w:b/>
                <w:bCs/>
                <w:sz w:val="18"/>
                <w:szCs w:val="18"/>
                <w:lang w:val="en-GB" w:eastAsia="zh-CN"/>
              </w:rPr>
              <w:t>4.</w:t>
            </w:r>
          </w:p>
        </w:tc>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EA29B5" w:rsidRPr="003E44CB" w:rsidRDefault="00380FBB" w:rsidP="0099287D">
            <w:pPr>
              <w:spacing w:after="80"/>
              <w:textAlignment w:val="baseline"/>
              <w:rPr>
                <w:rFonts w:ascii="Arial" w:eastAsia="Times New Roman" w:hAnsi="Arial" w:cs="Arial"/>
                <w:b/>
                <w:bCs/>
                <w:sz w:val="18"/>
                <w:szCs w:val="18"/>
                <w:lang w:val="en-GB" w:eastAsia="zh-CN"/>
              </w:rPr>
            </w:pPr>
            <w:r w:rsidRPr="003E44CB">
              <w:rPr>
                <w:rFonts w:ascii="Arial" w:eastAsia="Times New Roman" w:hAnsi="Arial" w:cs="Arial"/>
                <w:b/>
                <w:bCs/>
                <w:sz w:val="18"/>
                <w:szCs w:val="18"/>
                <w:lang w:val="en-GB" w:eastAsia="zh-CN"/>
              </w:rPr>
              <w:t>Agree rough meeting structure - do we need parallel sessions, if so for what topics and for how long</w:t>
            </w:r>
          </w:p>
        </w:tc>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EA29B5" w:rsidRPr="00AC26C3" w:rsidRDefault="00EA29B5" w:rsidP="007A4F99">
            <w:pPr>
              <w:spacing w:after="80"/>
              <w:textAlignment w:val="baseline"/>
              <w:rPr>
                <w:rFonts w:ascii="Arial" w:eastAsia="Times New Roman" w:hAnsi="Arial" w:cs="Arial"/>
                <w:sz w:val="16"/>
                <w:szCs w:val="16"/>
                <w:lang w:val="en-GB" w:eastAsia="zh-CN"/>
              </w:rPr>
            </w:pPr>
          </w:p>
        </w:tc>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EA29B5" w:rsidRPr="00AC26C3" w:rsidRDefault="00EA29B5" w:rsidP="007A4F99">
            <w:pPr>
              <w:spacing w:after="80"/>
              <w:textAlignment w:val="baseline"/>
              <w:rPr>
                <w:rFonts w:ascii="Arial" w:eastAsia="Times New Roman" w:hAnsi="Arial" w:cs="Arial"/>
                <w:sz w:val="16"/>
                <w:szCs w:val="16"/>
                <w:lang w:val="en-GB" w:eastAsia="zh-CN"/>
              </w:rPr>
            </w:pPr>
          </w:p>
        </w:tc>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EA29B5" w:rsidRPr="003E44CB" w:rsidRDefault="00EA29B5" w:rsidP="007A4F99">
            <w:pPr>
              <w:spacing w:after="80"/>
              <w:rPr>
                <w:rFonts w:ascii="Arial" w:eastAsia="Times New Roman" w:hAnsi="Arial" w:cs="Arial"/>
                <w:sz w:val="18"/>
                <w:szCs w:val="18"/>
                <w:lang w:val="en-GB" w:eastAsia="zh-CN"/>
              </w:rPr>
            </w:pPr>
          </w:p>
        </w:tc>
      </w:tr>
      <w:tr w:rsidR="00EA29B5" w:rsidRPr="003E44CB" w:rsidTr="00FB4B12">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EA29B5" w:rsidRPr="003E44CB" w:rsidRDefault="00EA29B5" w:rsidP="007A4F99">
            <w:pPr>
              <w:spacing w:after="80"/>
              <w:textAlignment w:val="baseline"/>
              <w:rPr>
                <w:rFonts w:ascii="Arial" w:eastAsia="Times New Roman" w:hAnsi="Arial" w:cs="Arial"/>
                <w:sz w:val="18"/>
                <w:szCs w:val="18"/>
                <w:lang w:val="en-GB" w:eastAsia="zh-CN"/>
              </w:rPr>
            </w:pPr>
            <w:r w:rsidRPr="003E44CB">
              <w:rPr>
                <w:rFonts w:ascii="Arial" w:eastAsia="Times New Roman" w:hAnsi="Arial" w:cs="Arial"/>
                <w:sz w:val="18"/>
                <w:szCs w:val="18"/>
                <w:lang w:val="en-GB" w:eastAsia="zh-CN"/>
              </w:rPr>
              <w:t>4.1</w:t>
            </w:r>
          </w:p>
        </w:tc>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560E10" w:rsidRPr="003E44CB" w:rsidRDefault="00560E10" w:rsidP="00853B34">
            <w:pPr>
              <w:spacing w:after="80"/>
              <w:textAlignment w:val="baseline"/>
              <w:rPr>
                <w:rFonts w:ascii="Arial" w:eastAsia="Times New Roman" w:hAnsi="Arial" w:cs="Arial"/>
                <w:sz w:val="18"/>
                <w:szCs w:val="18"/>
                <w:lang w:val="en-GB" w:eastAsia="zh-CN"/>
              </w:rPr>
            </w:pPr>
            <w:r w:rsidRPr="003E44CB">
              <w:rPr>
                <w:rFonts w:ascii="Arial" w:eastAsia="Times New Roman" w:hAnsi="Arial" w:cs="Arial"/>
                <w:sz w:val="18"/>
                <w:szCs w:val="18"/>
                <w:lang w:val="en-GB" w:eastAsia="zh-CN"/>
              </w:rPr>
              <w:t>Rémy proposed the following outline structure for the meeting:</w:t>
            </w:r>
          </w:p>
          <w:p w:rsidR="00560E10" w:rsidRPr="003E44CB" w:rsidRDefault="00231D38" w:rsidP="00231D38">
            <w:pPr>
              <w:pStyle w:val="ListParagraph"/>
              <w:numPr>
                <w:ilvl w:val="0"/>
                <w:numId w:val="22"/>
              </w:numPr>
              <w:spacing w:after="80"/>
              <w:textAlignment w:val="baseline"/>
              <w:rPr>
                <w:rFonts w:ascii="Arial" w:eastAsia="Times New Roman" w:hAnsi="Arial" w:cs="Arial"/>
                <w:sz w:val="18"/>
                <w:szCs w:val="18"/>
                <w:lang w:val="en-GB" w:eastAsia="zh-CN"/>
              </w:rPr>
            </w:pPr>
            <w:r w:rsidRPr="003E44CB">
              <w:rPr>
                <w:rFonts w:ascii="Arial" w:eastAsia="Times New Roman" w:hAnsi="Arial" w:cs="Arial"/>
                <w:sz w:val="18"/>
                <w:szCs w:val="18"/>
                <w:lang w:val="en-GB" w:eastAsia="zh-CN"/>
              </w:rPr>
              <w:t>(Day 1) Parallel sessions: ‘Cache in the Cloud’ and TT-GISC</w:t>
            </w:r>
          </w:p>
          <w:p w:rsidR="00231D38" w:rsidRPr="003E44CB" w:rsidRDefault="00CB2A7A" w:rsidP="00231D38">
            <w:pPr>
              <w:pStyle w:val="ListParagraph"/>
              <w:numPr>
                <w:ilvl w:val="0"/>
                <w:numId w:val="22"/>
              </w:numPr>
              <w:spacing w:after="80"/>
              <w:textAlignment w:val="baseline"/>
              <w:rPr>
                <w:rFonts w:ascii="Arial" w:eastAsia="Times New Roman" w:hAnsi="Arial" w:cs="Arial"/>
                <w:sz w:val="18"/>
                <w:szCs w:val="18"/>
                <w:lang w:val="en-GB" w:eastAsia="zh-CN"/>
              </w:rPr>
            </w:pPr>
            <w:r w:rsidRPr="003E44CB">
              <w:rPr>
                <w:rFonts w:ascii="Arial" w:eastAsia="Times New Roman" w:hAnsi="Arial" w:cs="Arial"/>
                <w:sz w:val="18"/>
                <w:szCs w:val="18"/>
                <w:lang w:val="en-GB" w:eastAsia="zh-CN"/>
              </w:rPr>
              <w:t>(Days 2-3) Parallel sessions: ET-WISC (including TT-GISC participants) and ET-CTS</w:t>
            </w:r>
          </w:p>
          <w:p w:rsidR="006A4867" w:rsidRPr="003E44CB" w:rsidRDefault="00CB2A7A" w:rsidP="006A4867">
            <w:pPr>
              <w:pStyle w:val="ListParagraph"/>
              <w:numPr>
                <w:ilvl w:val="0"/>
                <w:numId w:val="22"/>
              </w:numPr>
              <w:spacing w:after="80"/>
              <w:textAlignment w:val="baseline"/>
              <w:rPr>
                <w:rFonts w:ascii="Arial" w:eastAsia="Times New Roman" w:hAnsi="Arial" w:cs="Arial"/>
                <w:sz w:val="18"/>
                <w:szCs w:val="18"/>
                <w:lang w:val="en-GB" w:eastAsia="zh-CN"/>
              </w:rPr>
            </w:pPr>
            <w:r w:rsidRPr="003E44CB">
              <w:rPr>
                <w:rFonts w:ascii="Arial" w:eastAsia="Times New Roman" w:hAnsi="Arial" w:cs="Arial"/>
                <w:sz w:val="18"/>
                <w:szCs w:val="18"/>
                <w:lang w:val="en-GB" w:eastAsia="zh-CN"/>
              </w:rPr>
              <w:t>(Days 4-5) Plenary session</w:t>
            </w:r>
            <w:r w:rsidR="006A4867" w:rsidRPr="003E44CB">
              <w:rPr>
                <w:rFonts w:ascii="Arial" w:eastAsia="Times New Roman" w:hAnsi="Arial" w:cs="Arial"/>
                <w:sz w:val="18"/>
                <w:szCs w:val="18"/>
                <w:lang w:val="en-GB" w:eastAsia="zh-CN"/>
              </w:rPr>
              <w:t xml:space="preserve"> – focusing on preparations for CBS TECO.</w:t>
            </w:r>
          </w:p>
        </w:tc>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EA29B5" w:rsidRPr="00AC26C3" w:rsidRDefault="00EA29B5" w:rsidP="007A4F99">
            <w:pPr>
              <w:spacing w:after="80"/>
              <w:textAlignment w:val="baseline"/>
              <w:rPr>
                <w:rFonts w:ascii="Arial" w:eastAsia="Times New Roman" w:hAnsi="Arial" w:cs="Arial"/>
                <w:sz w:val="16"/>
                <w:szCs w:val="16"/>
                <w:lang w:val="en-GB" w:eastAsia="zh-CN"/>
              </w:rPr>
            </w:pPr>
          </w:p>
        </w:tc>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EA29B5" w:rsidRPr="00AC26C3" w:rsidRDefault="00EA29B5" w:rsidP="007A4F99">
            <w:pPr>
              <w:spacing w:after="80"/>
              <w:textAlignment w:val="baseline"/>
              <w:rPr>
                <w:rFonts w:ascii="Arial" w:eastAsia="Times New Roman" w:hAnsi="Arial" w:cs="Arial"/>
                <w:sz w:val="16"/>
                <w:szCs w:val="16"/>
                <w:lang w:val="en-GB" w:eastAsia="zh-CN"/>
              </w:rPr>
            </w:pPr>
          </w:p>
        </w:tc>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EA29B5" w:rsidRPr="003E44CB" w:rsidRDefault="00560E10" w:rsidP="007A4F99">
            <w:pPr>
              <w:spacing w:after="80"/>
              <w:rPr>
                <w:rFonts w:ascii="Arial" w:eastAsia="Times New Roman" w:hAnsi="Arial" w:cs="Arial"/>
                <w:sz w:val="18"/>
                <w:szCs w:val="18"/>
                <w:lang w:val="en-GB" w:eastAsia="zh-CN"/>
              </w:rPr>
            </w:pPr>
            <w:r w:rsidRPr="003E44CB">
              <w:rPr>
                <w:rFonts w:ascii="Arial" w:eastAsia="Times New Roman" w:hAnsi="Arial" w:cs="Arial"/>
                <w:sz w:val="18"/>
                <w:szCs w:val="18"/>
                <w:lang w:val="en-GB" w:eastAsia="zh-CN"/>
              </w:rPr>
              <w:t>D</w:t>
            </w:r>
          </w:p>
        </w:tc>
      </w:tr>
      <w:tr w:rsidR="00EA29B5" w:rsidRPr="003E44CB" w:rsidTr="00FB4B12">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EA29B5" w:rsidRPr="003E44CB" w:rsidRDefault="00EA29B5" w:rsidP="007A4F99">
            <w:pPr>
              <w:spacing w:after="80"/>
              <w:textAlignment w:val="baseline"/>
              <w:rPr>
                <w:rFonts w:ascii="Arial" w:eastAsia="Times New Roman" w:hAnsi="Arial" w:cs="Arial"/>
                <w:sz w:val="18"/>
                <w:szCs w:val="18"/>
                <w:lang w:val="en-GB" w:eastAsia="zh-CN"/>
              </w:rPr>
            </w:pPr>
            <w:r w:rsidRPr="003E44CB">
              <w:rPr>
                <w:rFonts w:ascii="Arial" w:eastAsia="Times New Roman" w:hAnsi="Arial" w:cs="Arial"/>
                <w:sz w:val="18"/>
                <w:szCs w:val="18"/>
                <w:lang w:val="en-GB" w:eastAsia="zh-CN"/>
              </w:rPr>
              <w:t>4.2</w:t>
            </w:r>
          </w:p>
        </w:tc>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EA29B5" w:rsidRPr="003E44CB" w:rsidRDefault="00B87DBE" w:rsidP="00333251">
            <w:pPr>
              <w:spacing w:after="80"/>
              <w:textAlignment w:val="baseline"/>
              <w:rPr>
                <w:rFonts w:ascii="Arial" w:eastAsia="Times New Roman" w:hAnsi="Arial" w:cs="Arial"/>
                <w:sz w:val="18"/>
                <w:szCs w:val="18"/>
                <w:lang w:val="en-GB" w:eastAsia="zh-CN"/>
              </w:rPr>
            </w:pPr>
            <w:r w:rsidRPr="003E44CB">
              <w:rPr>
                <w:rFonts w:ascii="Arial" w:eastAsia="Times New Roman" w:hAnsi="Arial" w:cs="Arial"/>
                <w:sz w:val="18"/>
                <w:szCs w:val="18"/>
                <w:lang w:val="en-GB" w:eastAsia="zh-CN"/>
              </w:rPr>
              <w:t xml:space="preserve">Kenji noted that following the completion of the ET-WISC parallel session </w:t>
            </w:r>
            <w:r w:rsidR="00EC6A48" w:rsidRPr="003E44CB">
              <w:rPr>
                <w:rFonts w:ascii="Arial" w:eastAsia="Times New Roman" w:hAnsi="Arial" w:cs="Arial"/>
                <w:sz w:val="18"/>
                <w:szCs w:val="18"/>
                <w:lang w:val="en-GB" w:eastAsia="zh-CN"/>
              </w:rPr>
              <w:t>at the end of Day 3, some un-funded members of TT-GISC may choose to depart.</w:t>
            </w:r>
            <w:r w:rsidRPr="003E44CB">
              <w:rPr>
                <w:rFonts w:ascii="Arial" w:eastAsia="Times New Roman" w:hAnsi="Arial" w:cs="Arial"/>
                <w:sz w:val="18"/>
                <w:szCs w:val="18"/>
                <w:lang w:val="en-GB" w:eastAsia="zh-CN"/>
              </w:rPr>
              <w:t xml:space="preserve"> </w:t>
            </w:r>
          </w:p>
        </w:tc>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EA29B5" w:rsidRPr="00AC26C3" w:rsidRDefault="00EA29B5" w:rsidP="007A4F99">
            <w:pPr>
              <w:spacing w:after="80"/>
              <w:textAlignment w:val="baseline"/>
              <w:rPr>
                <w:rFonts w:ascii="Arial" w:eastAsia="Times New Roman" w:hAnsi="Arial" w:cs="Arial"/>
                <w:sz w:val="16"/>
                <w:szCs w:val="16"/>
                <w:lang w:val="en-GB" w:eastAsia="zh-CN"/>
              </w:rPr>
            </w:pPr>
          </w:p>
        </w:tc>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EA29B5" w:rsidRPr="00AC26C3" w:rsidRDefault="00EA29B5" w:rsidP="007A4F99">
            <w:pPr>
              <w:spacing w:after="80"/>
              <w:textAlignment w:val="baseline"/>
              <w:rPr>
                <w:rFonts w:ascii="Arial" w:eastAsia="Times New Roman" w:hAnsi="Arial" w:cs="Arial"/>
                <w:sz w:val="16"/>
                <w:szCs w:val="16"/>
                <w:lang w:val="en-GB" w:eastAsia="zh-CN"/>
              </w:rPr>
            </w:pPr>
          </w:p>
        </w:tc>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EA29B5" w:rsidRPr="003E44CB" w:rsidRDefault="00EA29B5" w:rsidP="007A4F99">
            <w:pPr>
              <w:spacing w:after="80"/>
              <w:rPr>
                <w:rFonts w:ascii="Arial" w:eastAsia="Times New Roman" w:hAnsi="Arial" w:cs="Arial"/>
                <w:sz w:val="18"/>
                <w:szCs w:val="18"/>
                <w:lang w:val="en-GB" w:eastAsia="zh-CN"/>
              </w:rPr>
            </w:pPr>
            <w:r w:rsidRPr="003E44CB">
              <w:rPr>
                <w:rFonts w:ascii="Arial" w:eastAsia="Times New Roman" w:hAnsi="Arial" w:cs="Arial"/>
                <w:sz w:val="18"/>
                <w:szCs w:val="18"/>
                <w:lang w:val="en-GB" w:eastAsia="zh-CN"/>
              </w:rPr>
              <w:t>I</w:t>
            </w:r>
          </w:p>
        </w:tc>
      </w:tr>
      <w:tr w:rsidR="00EA29B5" w:rsidRPr="003E44CB" w:rsidTr="00FB4B12">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EA29B5" w:rsidRPr="003E44CB" w:rsidRDefault="00EA29B5" w:rsidP="007A4F99">
            <w:pPr>
              <w:spacing w:after="80"/>
              <w:textAlignment w:val="baseline"/>
              <w:rPr>
                <w:rFonts w:ascii="Arial" w:eastAsia="Times New Roman" w:hAnsi="Arial" w:cs="Arial"/>
                <w:sz w:val="18"/>
                <w:szCs w:val="18"/>
                <w:lang w:val="en-GB" w:eastAsia="zh-CN"/>
              </w:rPr>
            </w:pPr>
            <w:r w:rsidRPr="003E44CB">
              <w:rPr>
                <w:rFonts w:ascii="Arial" w:eastAsia="Times New Roman" w:hAnsi="Arial" w:cs="Arial"/>
                <w:sz w:val="18"/>
                <w:szCs w:val="18"/>
                <w:lang w:val="en-GB" w:eastAsia="zh-CN"/>
              </w:rPr>
              <w:t>4.3</w:t>
            </w:r>
          </w:p>
        </w:tc>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320F4B" w:rsidRPr="003E44CB" w:rsidRDefault="00320F4B" w:rsidP="00C10621">
            <w:pPr>
              <w:spacing w:after="80"/>
              <w:textAlignment w:val="baseline"/>
              <w:rPr>
                <w:rFonts w:ascii="Arial" w:eastAsia="Times New Roman" w:hAnsi="Arial" w:cs="Arial"/>
                <w:sz w:val="18"/>
                <w:szCs w:val="18"/>
                <w:lang w:val="en-GB" w:eastAsia="zh-CN"/>
              </w:rPr>
            </w:pPr>
            <w:r w:rsidRPr="003E44CB">
              <w:rPr>
                <w:rFonts w:ascii="Arial" w:eastAsia="Times New Roman" w:hAnsi="Arial" w:cs="Arial"/>
                <w:sz w:val="18"/>
                <w:szCs w:val="18"/>
                <w:lang w:val="en-GB" w:eastAsia="zh-CN"/>
              </w:rPr>
              <w:t xml:space="preserve">Mattéo </w:t>
            </w:r>
            <w:r w:rsidR="00E539EC" w:rsidRPr="003E44CB">
              <w:rPr>
                <w:rFonts w:ascii="Arial" w:eastAsia="Times New Roman" w:hAnsi="Arial" w:cs="Arial"/>
                <w:sz w:val="18"/>
                <w:szCs w:val="18"/>
                <w:lang w:val="en-GB" w:eastAsia="zh-CN"/>
              </w:rPr>
              <w:t xml:space="preserve">noted the need to ensure that ET-WISC is not overly focused on </w:t>
            </w:r>
            <w:r w:rsidR="00B77CA8" w:rsidRPr="003E44CB">
              <w:rPr>
                <w:rFonts w:ascii="Arial" w:eastAsia="Times New Roman" w:hAnsi="Arial" w:cs="Arial"/>
                <w:sz w:val="18"/>
                <w:szCs w:val="18"/>
                <w:lang w:val="en-GB" w:eastAsia="zh-CN"/>
              </w:rPr>
              <w:t xml:space="preserve">GISC issues; ensuring that the concerns </w:t>
            </w:r>
            <w:r w:rsidR="00BD15A0" w:rsidRPr="003E44CB">
              <w:rPr>
                <w:rFonts w:ascii="Arial" w:eastAsia="Times New Roman" w:hAnsi="Arial" w:cs="Arial"/>
                <w:sz w:val="18"/>
                <w:szCs w:val="18"/>
                <w:lang w:val="en-GB" w:eastAsia="zh-CN"/>
              </w:rPr>
              <w:t xml:space="preserve">of data </w:t>
            </w:r>
            <w:r w:rsidR="008A7866" w:rsidRPr="003E44CB">
              <w:rPr>
                <w:rFonts w:ascii="Arial" w:eastAsia="Times New Roman" w:hAnsi="Arial" w:cs="Arial"/>
                <w:sz w:val="18"/>
                <w:szCs w:val="18"/>
                <w:lang w:val="en-GB" w:eastAsia="zh-CN"/>
              </w:rPr>
              <w:t>providers</w:t>
            </w:r>
            <w:r w:rsidR="00BD15A0" w:rsidRPr="003E44CB">
              <w:rPr>
                <w:rFonts w:ascii="Arial" w:eastAsia="Times New Roman" w:hAnsi="Arial" w:cs="Arial"/>
                <w:sz w:val="18"/>
                <w:szCs w:val="18"/>
                <w:lang w:val="en-GB" w:eastAsia="zh-CN"/>
              </w:rPr>
              <w:t xml:space="preserve"> (NCs and DCPCs) </w:t>
            </w:r>
            <w:r w:rsidR="008A7866" w:rsidRPr="003E44CB">
              <w:rPr>
                <w:rFonts w:ascii="Arial" w:eastAsia="Times New Roman" w:hAnsi="Arial" w:cs="Arial"/>
                <w:sz w:val="18"/>
                <w:szCs w:val="18"/>
                <w:lang w:val="en-GB" w:eastAsia="zh-CN"/>
              </w:rPr>
              <w:t xml:space="preserve">are also covered. </w:t>
            </w:r>
          </w:p>
          <w:p w:rsidR="00E539EC" w:rsidRPr="003E44CB" w:rsidRDefault="00970685" w:rsidP="00C10621">
            <w:pPr>
              <w:spacing w:after="80"/>
              <w:textAlignment w:val="baseline"/>
              <w:rPr>
                <w:rFonts w:ascii="Arial" w:eastAsia="Times New Roman" w:hAnsi="Arial" w:cs="Arial"/>
                <w:sz w:val="18"/>
                <w:szCs w:val="18"/>
                <w:lang w:val="en-GB" w:eastAsia="zh-CN"/>
              </w:rPr>
            </w:pPr>
            <w:r w:rsidRPr="003E44CB">
              <w:rPr>
                <w:rFonts w:ascii="Arial" w:eastAsia="Times New Roman" w:hAnsi="Arial" w:cs="Arial"/>
                <w:sz w:val="18"/>
                <w:szCs w:val="18"/>
                <w:lang w:val="en-GB" w:eastAsia="zh-CN"/>
              </w:rPr>
              <w:t>Jeremy TANDY</w:t>
            </w:r>
            <w:r w:rsidR="0084019A" w:rsidRPr="003E44CB">
              <w:rPr>
                <w:rFonts w:ascii="Arial" w:eastAsia="Times New Roman" w:hAnsi="Arial" w:cs="Arial"/>
                <w:sz w:val="18"/>
                <w:szCs w:val="18"/>
                <w:lang w:val="en-GB" w:eastAsia="zh-CN"/>
              </w:rPr>
              <w:t xml:space="preserve"> to </w:t>
            </w:r>
            <w:r w:rsidR="00491B3A" w:rsidRPr="003E44CB">
              <w:rPr>
                <w:rFonts w:ascii="Arial" w:eastAsia="Times New Roman" w:hAnsi="Arial" w:cs="Arial"/>
                <w:sz w:val="18"/>
                <w:szCs w:val="18"/>
                <w:lang w:val="en-GB" w:eastAsia="zh-CN"/>
              </w:rPr>
              <w:t xml:space="preserve">ensure that </w:t>
            </w:r>
            <w:r w:rsidR="00EF78F3" w:rsidRPr="003E44CB">
              <w:rPr>
                <w:rFonts w:ascii="Arial" w:eastAsia="Times New Roman" w:hAnsi="Arial" w:cs="Arial"/>
                <w:sz w:val="18"/>
                <w:szCs w:val="18"/>
                <w:lang w:val="en-GB" w:eastAsia="zh-CN"/>
              </w:rPr>
              <w:t>at least some of the</w:t>
            </w:r>
            <w:r w:rsidR="00377954" w:rsidRPr="003E44CB">
              <w:rPr>
                <w:rFonts w:ascii="Arial" w:eastAsia="Times New Roman" w:hAnsi="Arial" w:cs="Arial"/>
                <w:sz w:val="18"/>
                <w:szCs w:val="18"/>
                <w:lang w:val="en-GB" w:eastAsia="zh-CN"/>
              </w:rPr>
              <w:t xml:space="preserve"> experts</w:t>
            </w:r>
            <w:r w:rsidR="00EF78F3" w:rsidRPr="003E44CB">
              <w:rPr>
                <w:rFonts w:ascii="Arial" w:eastAsia="Times New Roman" w:hAnsi="Arial" w:cs="Arial"/>
                <w:sz w:val="18"/>
                <w:szCs w:val="18"/>
                <w:lang w:val="en-GB" w:eastAsia="zh-CN"/>
              </w:rPr>
              <w:t xml:space="preserve"> </w:t>
            </w:r>
            <w:r w:rsidR="00377954" w:rsidRPr="003E44CB">
              <w:rPr>
                <w:rFonts w:ascii="Arial" w:eastAsia="Times New Roman" w:hAnsi="Arial" w:cs="Arial"/>
                <w:sz w:val="18"/>
                <w:szCs w:val="18"/>
                <w:lang w:val="en-GB" w:eastAsia="zh-CN"/>
              </w:rPr>
              <w:t>funded to participate in the joint meeting</w:t>
            </w:r>
            <w:r w:rsidR="00491B3A" w:rsidRPr="003E44CB">
              <w:rPr>
                <w:rFonts w:ascii="Arial" w:eastAsia="Times New Roman" w:hAnsi="Arial" w:cs="Arial"/>
                <w:sz w:val="18"/>
                <w:szCs w:val="18"/>
                <w:lang w:val="en-GB" w:eastAsia="zh-CN"/>
              </w:rPr>
              <w:t xml:space="preserve"> </w:t>
            </w:r>
            <w:r w:rsidR="00EF78F3" w:rsidRPr="003E44CB">
              <w:rPr>
                <w:rFonts w:ascii="Arial" w:eastAsia="Times New Roman" w:hAnsi="Arial" w:cs="Arial"/>
                <w:sz w:val="18"/>
                <w:szCs w:val="18"/>
                <w:lang w:val="en-GB" w:eastAsia="zh-CN"/>
              </w:rPr>
              <w:t>are able to cover Data Centre issues.</w:t>
            </w:r>
          </w:p>
        </w:tc>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EA29B5" w:rsidRPr="000C2E98" w:rsidRDefault="00EE5033" w:rsidP="007A4F99">
            <w:pPr>
              <w:spacing w:after="80"/>
              <w:textAlignment w:val="baseline"/>
              <w:rPr>
                <w:rFonts w:ascii="Arial" w:eastAsia="Times New Roman" w:hAnsi="Arial" w:cs="Arial"/>
                <w:sz w:val="14"/>
                <w:szCs w:val="14"/>
                <w:lang w:val="en-GB" w:eastAsia="zh-CN"/>
              </w:rPr>
            </w:pPr>
            <w:r w:rsidRPr="000C2E98">
              <w:rPr>
                <w:rFonts w:ascii="Arial" w:eastAsia="Times New Roman" w:hAnsi="Arial" w:cs="Arial"/>
                <w:sz w:val="14"/>
                <w:szCs w:val="14"/>
                <w:lang w:val="en-GB" w:eastAsia="zh-CN"/>
              </w:rPr>
              <w:t>Jeremy</w:t>
            </w:r>
          </w:p>
        </w:tc>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EA29B5" w:rsidRPr="000C2E98" w:rsidRDefault="00872BF3" w:rsidP="007A4F99">
            <w:pPr>
              <w:spacing w:after="80"/>
              <w:textAlignment w:val="baseline"/>
              <w:rPr>
                <w:rFonts w:ascii="Arial" w:eastAsia="Times New Roman" w:hAnsi="Arial" w:cs="Arial"/>
                <w:sz w:val="14"/>
                <w:szCs w:val="14"/>
                <w:lang w:val="en-GB" w:eastAsia="zh-CN"/>
              </w:rPr>
            </w:pPr>
            <w:r w:rsidRPr="000C2E98">
              <w:rPr>
                <w:rFonts w:ascii="Arial" w:eastAsia="Times New Roman" w:hAnsi="Arial" w:cs="Arial"/>
                <w:sz w:val="14"/>
                <w:szCs w:val="14"/>
                <w:lang w:val="en-GB" w:eastAsia="zh-CN"/>
              </w:rPr>
              <w:t>11AUG</w:t>
            </w:r>
          </w:p>
        </w:tc>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EA29B5" w:rsidRPr="003E44CB" w:rsidRDefault="00872BF3" w:rsidP="007A4F99">
            <w:pPr>
              <w:spacing w:after="80"/>
              <w:rPr>
                <w:rFonts w:ascii="Arial" w:eastAsia="Times New Roman" w:hAnsi="Arial" w:cs="Arial"/>
                <w:sz w:val="18"/>
                <w:szCs w:val="18"/>
                <w:lang w:val="en-GB" w:eastAsia="zh-CN"/>
              </w:rPr>
            </w:pPr>
            <w:r w:rsidRPr="003E44CB">
              <w:rPr>
                <w:rFonts w:ascii="Arial" w:eastAsia="Times New Roman" w:hAnsi="Arial" w:cs="Arial"/>
                <w:sz w:val="18"/>
                <w:szCs w:val="18"/>
                <w:lang w:val="en-GB" w:eastAsia="zh-CN"/>
              </w:rPr>
              <w:t>A</w:t>
            </w:r>
          </w:p>
        </w:tc>
      </w:tr>
      <w:tr w:rsidR="00EA29B5" w:rsidRPr="003E44CB" w:rsidTr="00FB4B12">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EA29B5" w:rsidRPr="003E44CB" w:rsidRDefault="00EA29B5" w:rsidP="001C7A54">
            <w:pPr>
              <w:textAlignment w:val="baseline"/>
              <w:rPr>
                <w:rFonts w:ascii="Arial" w:eastAsia="Times New Roman" w:hAnsi="Arial" w:cs="Arial"/>
                <w:b/>
                <w:bCs/>
                <w:sz w:val="18"/>
                <w:szCs w:val="18"/>
                <w:lang w:val="en-GB" w:eastAsia="zh-CN"/>
              </w:rPr>
            </w:pPr>
            <w:r w:rsidRPr="003E44CB">
              <w:rPr>
                <w:rFonts w:ascii="Arial" w:eastAsia="Times New Roman" w:hAnsi="Arial" w:cs="Arial"/>
                <w:b/>
                <w:bCs/>
                <w:sz w:val="18"/>
                <w:szCs w:val="18"/>
                <w:lang w:val="en-GB" w:eastAsia="zh-CN"/>
              </w:rPr>
              <w:t>5.</w:t>
            </w:r>
          </w:p>
        </w:tc>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EA29B5" w:rsidRPr="003E44CB" w:rsidRDefault="007E323E" w:rsidP="004978E8">
            <w:pPr>
              <w:textAlignment w:val="baseline"/>
              <w:rPr>
                <w:rFonts w:ascii="Arial" w:eastAsia="Times New Roman" w:hAnsi="Arial" w:cs="Arial"/>
                <w:b/>
                <w:bCs/>
                <w:sz w:val="18"/>
                <w:szCs w:val="18"/>
                <w:lang w:eastAsia="zh-CN"/>
              </w:rPr>
            </w:pPr>
            <w:r w:rsidRPr="003E44CB">
              <w:rPr>
                <w:rFonts w:ascii="Arial" w:eastAsia="Times New Roman" w:hAnsi="Arial" w:cs="Arial"/>
                <w:b/>
                <w:bCs/>
                <w:sz w:val="18"/>
                <w:szCs w:val="18"/>
                <w:lang w:eastAsia="zh-CN"/>
              </w:rPr>
              <w:t>Recommend a range of dates within which the joint-meeting</w:t>
            </w:r>
            <w:r w:rsidR="00407ACF" w:rsidRPr="003E44CB">
              <w:rPr>
                <w:rFonts w:ascii="Arial" w:eastAsia="Times New Roman" w:hAnsi="Arial" w:cs="Arial"/>
                <w:b/>
                <w:bCs/>
                <w:sz w:val="18"/>
                <w:szCs w:val="18"/>
                <w:lang w:eastAsia="zh-CN"/>
              </w:rPr>
              <w:t xml:space="preserve"> (&amp; possible TT-GISC) may occur</w:t>
            </w:r>
          </w:p>
        </w:tc>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EA29B5" w:rsidRPr="00AC26C3" w:rsidRDefault="00EA29B5" w:rsidP="004978E8">
            <w:pPr>
              <w:textAlignment w:val="baseline"/>
              <w:rPr>
                <w:rFonts w:ascii="Arial" w:eastAsia="Times New Roman" w:hAnsi="Arial" w:cs="Arial"/>
                <w:sz w:val="16"/>
                <w:szCs w:val="16"/>
                <w:lang w:eastAsia="zh-CN"/>
              </w:rPr>
            </w:pPr>
          </w:p>
        </w:tc>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EA29B5" w:rsidRPr="00AC26C3" w:rsidRDefault="00EA29B5" w:rsidP="004978E8">
            <w:pPr>
              <w:textAlignment w:val="baseline"/>
              <w:rPr>
                <w:rFonts w:ascii="Arial" w:eastAsia="Times New Roman" w:hAnsi="Arial" w:cs="Arial"/>
                <w:sz w:val="16"/>
                <w:szCs w:val="16"/>
                <w:lang w:val="en-GB" w:eastAsia="zh-CN"/>
              </w:rPr>
            </w:pPr>
          </w:p>
        </w:tc>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EA29B5" w:rsidRPr="003E44CB" w:rsidRDefault="00EA29B5" w:rsidP="004978E8">
            <w:pPr>
              <w:rPr>
                <w:rFonts w:ascii="Arial" w:eastAsia="Times New Roman" w:hAnsi="Arial" w:cs="Arial"/>
                <w:color w:val="000000"/>
                <w:sz w:val="18"/>
                <w:szCs w:val="18"/>
                <w:lang w:val="en-GB" w:eastAsia="zh-CN"/>
              </w:rPr>
            </w:pPr>
          </w:p>
        </w:tc>
      </w:tr>
      <w:tr w:rsidR="00EA29B5" w:rsidRPr="003E44CB" w:rsidTr="00FB4B12">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EA29B5" w:rsidRPr="003E44CB" w:rsidRDefault="00EA29B5" w:rsidP="00537A3A">
            <w:pPr>
              <w:spacing w:after="80"/>
              <w:textAlignment w:val="baseline"/>
              <w:rPr>
                <w:rFonts w:ascii="Arial" w:eastAsia="Times New Roman" w:hAnsi="Arial" w:cs="Arial"/>
                <w:sz w:val="18"/>
                <w:szCs w:val="18"/>
                <w:lang w:val="en-GB" w:eastAsia="zh-CN"/>
              </w:rPr>
            </w:pPr>
            <w:r w:rsidRPr="003E44CB">
              <w:rPr>
                <w:rFonts w:ascii="Arial" w:eastAsia="Times New Roman" w:hAnsi="Arial" w:cs="Arial"/>
                <w:sz w:val="18"/>
                <w:szCs w:val="18"/>
                <w:lang w:val="en-GB" w:eastAsia="zh-CN"/>
              </w:rPr>
              <w:t>5.1</w:t>
            </w:r>
          </w:p>
        </w:tc>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153DD9" w:rsidRPr="003E44CB" w:rsidRDefault="00F554E3" w:rsidP="00BE7F7C">
            <w:pPr>
              <w:spacing w:after="80"/>
              <w:textAlignment w:val="baseline"/>
              <w:rPr>
                <w:rFonts w:ascii="Arial" w:eastAsia="Times New Roman" w:hAnsi="Arial" w:cs="Arial"/>
                <w:sz w:val="18"/>
                <w:szCs w:val="18"/>
                <w:lang w:val="en-GB" w:eastAsia="zh-CN"/>
              </w:rPr>
            </w:pPr>
            <w:r w:rsidRPr="003E44CB">
              <w:rPr>
                <w:rFonts w:ascii="Arial" w:eastAsia="Times New Roman" w:hAnsi="Arial" w:cs="Arial"/>
                <w:sz w:val="18"/>
                <w:szCs w:val="18"/>
                <w:lang w:val="en-GB" w:eastAsia="zh-CN"/>
              </w:rPr>
              <w:t>The fol</w:t>
            </w:r>
            <w:r w:rsidR="00C049D6" w:rsidRPr="003E44CB">
              <w:rPr>
                <w:rFonts w:ascii="Arial" w:eastAsia="Times New Roman" w:hAnsi="Arial" w:cs="Arial"/>
                <w:sz w:val="18"/>
                <w:szCs w:val="18"/>
                <w:lang w:val="en-GB" w:eastAsia="zh-CN"/>
              </w:rPr>
              <w:t>l</w:t>
            </w:r>
            <w:r w:rsidR="00524CC3" w:rsidRPr="003E44CB">
              <w:rPr>
                <w:rFonts w:ascii="Arial" w:eastAsia="Times New Roman" w:hAnsi="Arial" w:cs="Arial"/>
                <w:sz w:val="18"/>
                <w:szCs w:val="18"/>
                <w:lang w:val="en-GB" w:eastAsia="zh-CN"/>
              </w:rPr>
              <w:t>ow</w:t>
            </w:r>
            <w:r w:rsidR="00C049D6" w:rsidRPr="003E44CB">
              <w:rPr>
                <w:rFonts w:ascii="Arial" w:eastAsia="Times New Roman" w:hAnsi="Arial" w:cs="Arial"/>
                <w:sz w:val="18"/>
                <w:szCs w:val="18"/>
                <w:lang w:val="en-GB" w:eastAsia="zh-CN"/>
              </w:rPr>
              <w:t>ing meeting dates were proposed – taking account of Matt</w:t>
            </w:r>
            <w:r w:rsidR="00153DD9" w:rsidRPr="003E44CB">
              <w:rPr>
                <w:rFonts w:ascii="Arial" w:eastAsia="Times New Roman" w:hAnsi="Arial" w:cs="Arial"/>
                <w:sz w:val="18"/>
                <w:szCs w:val="18"/>
                <w:lang w:val="en-GB" w:eastAsia="zh-CN"/>
              </w:rPr>
              <w:t>éo’s need to plan for other OPAG-ISS meetings:</w:t>
            </w:r>
          </w:p>
          <w:p w:rsidR="00EA29B5" w:rsidRPr="0065407F" w:rsidRDefault="00902C7D" w:rsidP="00153DD9">
            <w:pPr>
              <w:pStyle w:val="ListParagraph"/>
              <w:numPr>
                <w:ilvl w:val="0"/>
                <w:numId w:val="22"/>
              </w:numPr>
              <w:spacing w:after="80"/>
              <w:textAlignment w:val="baseline"/>
              <w:rPr>
                <w:rFonts w:ascii="Arial" w:eastAsia="Times New Roman" w:hAnsi="Arial" w:cs="Arial"/>
                <w:sz w:val="18"/>
                <w:szCs w:val="18"/>
                <w:lang w:val="fr-CH" w:eastAsia="zh-CN"/>
              </w:rPr>
            </w:pPr>
            <w:r w:rsidRPr="0065407F">
              <w:rPr>
                <w:rFonts w:ascii="Arial" w:eastAsia="Times New Roman" w:hAnsi="Arial" w:cs="Arial"/>
                <w:sz w:val="18"/>
                <w:szCs w:val="18"/>
                <w:lang w:val="fr-CH" w:eastAsia="zh-CN"/>
              </w:rPr>
              <w:t>Joint ET-CTS / ET-WISC: 13-17</w:t>
            </w:r>
            <w:r w:rsidR="00F554E3" w:rsidRPr="0065407F">
              <w:rPr>
                <w:rFonts w:ascii="Arial" w:eastAsia="Times New Roman" w:hAnsi="Arial" w:cs="Arial"/>
                <w:sz w:val="18"/>
                <w:szCs w:val="18"/>
                <w:lang w:val="fr-CH" w:eastAsia="zh-CN"/>
              </w:rPr>
              <w:t>NOV2017</w:t>
            </w:r>
          </w:p>
          <w:p w:rsidR="00153DD9" w:rsidRPr="003E44CB" w:rsidRDefault="00153DD9" w:rsidP="00153DD9">
            <w:pPr>
              <w:pStyle w:val="ListParagraph"/>
              <w:numPr>
                <w:ilvl w:val="0"/>
                <w:numId w:val="22"/>
              </w:numPr>
              <w:spacing w:after="80"/>
              <w:textAlignment w:val="baseline"/>
              <w:rPr>
                <w:rFonts w:ascii="Arial" w:eastAsia="Times New Roman" w:hAnsi="Arial" w:cs="Arial"/>
                <w:sz w:val="18"/>
                <w:szCs w:val="18"/>
                <w:lang w:val="en-GB" w:eastAsia="zh-CN"/>
              </w:rPr>
            </w:pPr>
            <w:r w:rsidRPr="003E44CB">
              <w:rPr>
                <w:rFonts w:ascii="Arial" w:eastAsia="Times New Roman" w:hAnsi="Arial" w:cs="Arial"/>
                <w:sz w:val="18"/>
                <w:szCs w:val="18"/>
                <w:lang w:val="en-GB" w:eastAsia="zh-CN"/>
              </w:rPr>
              <w:t>TT-eWIS: either 21-2</w:t>
            </w:r>
            <w:r w:rsidR="00247B51" w:rsidRPr="003E44CB">
              <w:rPr>
                <w:rFonts w:ascii="Arial" w:eastAsia="Times New Roman" w:hAnsi="Arial" w:cs="Arial"/>
                <w:sz w:val="18"/>
                <w:szCs w:val="18"/>
                <w:lang w:val="en-GB" w:eastAsia="zh-CN"/>
              </w:rPr>
              <w:t>3NOV2017 or 22-24NOV2017</w:t>
            </w:r>
          </w:p>
          <w:p w:rsidR="00F554E3" w:rsidRPr="003E44CB" w:rsidRDefault="00247B51" w:rsidP="00BE7F7C">
            <w:pPr>
              <w:pStyle w:val="ListParagraph"/>
              <w:numPr>
                <w:ilvl w:val="0"/>
                <w:numId w:val="22"/>
              </w:numPr>
              <w:spacing w:after="80"/>
              <w:textAlignment w:val="baseline"/>
              <w:rPr>
                <w:rFonts w:ascii="Arial" w:eastAsia="Times New Roman" w:hAnsi="Arial" w:cs="Arial"/>
                <w:sz w:val="18"/>
                <w:szCs w:val="18"/>
                <w:lang w:val="en-GB" w:eastAsia="zh-CN"/>
              </w:rPr>
            </w:pPr>
            <w:r w:rsidRPr="003E44CB">
              <w:rPr>
                <w:rFonts w:ascii="Arial" w:eastAsia="Times New Roman" w:hAnsi="Arial" w:cs="Arial"/>
                <w:sz w:val="18"/>
                <w:szCs w:val="18"/>
                <w:lang w:val="en-GB" w:eastAsia="zh-CN"/>
              </w:rPr>
              <w:t>ICT-ISS: 11-15DEC2017</w:t>
            </w:r>
          </w:p>
        </w:tc>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EA29B5" w:rsidRPr="00AC26C3" w:rsidRDefault="00EA29B5" w:rsidP="00537A3A">
            <w:pPr>
              <w:spacing w:after="80"/>
              <w:textAlignment w:val="baseline"/>
              <w:rPr>
                <w:rFonts w:ascii="Arial" w:eastAsia="Times New Roman" w:hAnsi="Arial" w:cs="Arial"/>
                <w:sz w:val="16"/>
                <w:szCs w:val="16"/>
                <w:lang w:val="en-GB" w:eastAsia="zh-CN"/>
              </w:rPr>
            </w:pPr>
          </w:p>
        </w:tc>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EA29B5" w:rsidRPr="00AC26C3" w:rsidRDefault="00EA29B5" w:rsidP="00537A3A">
            <w:pPr>
              <w:spacing w:after="80"/>
              <w:textAlignment w:val="baseline"/>
              <w:rPr>
                <w:rFonts w:ascii="Arial" w:eastAsia="Times New Roman" w:hAnsi="Arial" w:cs="Arial"/>
                <w:sz w:val="16"/>
                <w:szCs w:val="16"/>
                <w:lang w:val="en-GB" w:eastAsia="zh-CN"/>
              </w:rPr>
            </w:pPr>
          </w:p>
        </w:tc>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EA29B5" w:rsidRPr="003E44CB" w:rsidRDefault="00EB7A30" w:rsidP="00537A3A">
            <w:pPr>
              <w:spacing w:after="80"/>
              <w:rPr>
                <w:rFonts w:ascii="Arial" w:eastAsia="Times New Roman" w:hAnsi="Arial" w:cs="Arial"/>
                <w:sz w:val="18"/>
                <w:szCs w:val="18"/>
                <w:lang w:val="en-GB" w:eastAsia="zh-CN"/>
              </w:rPr>
            </w:pPr>
            <w:r w:rsidRPr="003E44CB">
              <w:rPr>
                <w:rFonts w:ascii="Arial" w:eastAsia="Times New Roman" w:hAnsi="Arial" w:cs="Arial"/>
                <w:sz w:val="18"/>
                <w:szCs w:val="18"/>
                <w:lang w:val="en-GB" w:eastAsia="zh-CN"/>
              </w:rPr>
              <w:t>D</w:t>
            </w:r>
          </w:p>
        </w:tc>
      </w:tr>
    </w:tbl>
    <w:p w:rsidR="00521493" w:rsidRDefault="00521493" w:rsidP="00DB166C"/>
    <w:p w:rsidR="007206E3" w:rsidRDefault="007206E3" w:rsidP="006A7754"/>
    <w:sectPr w:rsidR="007206E3">
      <w:footerReference w:type="default" r:id="rId10"/>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73ED" w:rsidRDefault="003D73ED" w:rsidP="005A3C51">
      <w:r>
        <w:separator/>
      </w:r>
    </w:p>
  </w:endnote>
  <w:endnote w:type="continuationSeparator" w:id="0">
    <w:p w:rsidR="003D73ED" w:rsidRDefault="003D73ED" w:rsidP="005A3C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Math">
    <w:panose1 w:val="02040503050406030204"/>
    <w:charset w:val="00"/>
    <w:family w:val="roman"/>
    <w:pitch w:val="variable"/>
    <w:sig w:usb0="E00002FF" w:usb1="42002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45319406"/>
      <w:docPartObj>
        <w:docPartGallery w:val="Page Numbers (Bottom of Page)"/>
        <w:docPartUnique/>
      </w:docPartObj>
    </w:sdtPr>
    <w:sdtEndPr>
      <w:rPr>
        <w:noProof/>
      </w:rPr>
    </w:sdtEndPr>
    <w:sdtContent>
      <w:p w:rsidR="00537A3A" w:rsidRDefault="00537A3A">
        <w:pPr>
          <w:pStyle w:val="Footer"/>
          <w:jc w:val="right"/>
        </w:pPr>
        <w:r>
          <w:fldChar w:fldCharType="begin"/>
        </w:r>
        <w:r>
          <w:instrText xml:space="preserve"> PAGE   \* MERGEFORMAT </w:instrText>
        </w:r>
        <w:r>
          <w:fldChar w:fldCharType="separate"/>
        </w:r>
        <w:r w:rsidR="0065407F">
          <w:rPr>
            <w:noProof/>
          </w:rPr>
          <w:t>4</w:t>
        </w:r>
        <w:r>
          <w:rPr>
            <w:noProof/>
          </w:rPr>
          <w:fldChar w:fldCharType="end"/>
        </w:r>
      </w:p>
    </w:sdtContent>
  </w:sdt>
  <w:p w:rsidR="00537A3A" w:rsidRDefault="00537A3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73ED" w:rsidRDefault="003D73ED" w:rsidP="005A3C51">
      <w:r>
        <w:separator/>
      </w:r>
    </w:p>
  </w:footnote>
  <w:footnote w:type="continuationSeparator" w:id="0">
    <w:p w:rsidR="003D73ED" w:rsidRDefault="003D73ED" w:rsidP="005A3C5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E5103"/>
    <w:multiLevelType w:val="hybridMultilevel"/>
    <w:tmpl w:val="4546F9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31B6065"/>
    <w:multiLevelType w:val="hybridMultilevel"/>
    <w:tmpl w:val="4104A7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C34648F"/>
    <w:multiLevelType w:val="hybridMultilevel"/>
    <w:tmpl w:val="FF1EE4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C7E70E3"/>
    <w:multiLevelType w:val="hybridMultilevel"/>
    <w:tmpl w:val="4E68598E"/>
    <w:lvl w:ilvl="0" w:tplc="EA100E2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4593F87"/>
    <w:multiLevelType w:val="hybridMultilevel"/>
    <w:tmpl w:val="C158FE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4E22938"/>
    <w:multiLevelType w:val="hybridMultilevel"/>
    <w:tmpl w:val="2B7CAC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6B66090"/>
    <w:multiLevelType w:val="multilevel"/>
    <w:tmpl w:val="6150A25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8615414"/>
    <w:multiLevelType w:val="multilevel"/>
    <w:tmpl w:val="7E70F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2E4C5CDD"/>
    <w:multiLevelType w:val="hybridMultilevel"/>
    <w:tmpl w:val="9704F3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E6B0D3C"/>
    <w:multiLevelType w:val="hybridMultilevel"/>
    <w:tmpl w:val="C25A8300"/>
    <w:lvl w:ilvl="0" w:tplc="EA100E20">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EC44C1E"/>
    <w:multiLevelType w:val="multilevel"/>
    <w:tmpl w:val="C1AA08F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15B3FB9"/>
    <w:multiLevelType w:val="hybridMultilevel"/>
    <w:tmpl w:val="CDB098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19C5EBF"/>
    <w:multiLevelType w:val="multilevel"/>
    <w:tmpl w:val="82ACA02C"/>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3">
    <w:nsid w:val="31CA41D2"/>
    <w:multiLevelType w:val="hybridMultilevel"/>
    <w:tmpl w:val="6C3A5C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1447F39"/>
    <w:multiLevelType w:val="multilevel"/>
    <w:tmpl w:val="139801F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415068AB"/>
    <w:multiLevelType w:val="hybridMultilevel"/>
    <w:tmpl w:val="617405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9E02C9A"/>
    <w:multiLevelType w:val="hybridMultilevel"/>
    <w:tmpl w:val="8A2E712E"/>
    <w:lvl w:ilvl="0" w:tplc="04090001">
      <w:start w:val="2"/>
      <w:numFmt w:val="bullet"/>
      <w:lvlText w:val=""/>
      <w:lvlJc w:val="left"/>
      <w:pPr>
        <w:ind w:left="720" w:hanging="360"/>
      </w:pPr>
      <w:rPr>
        <w:rFonts w:ascii="Symbol" w:eastAsia="Times New Roman"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C0E44F1"/>
    <w:multiLevelType w:val="multilevel"/>
    <w:tmpl w:val="03841ED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5EC90AC3"/>
    <w:multiLevelType w:val="hybridMultilevel"/>
    <w:tmpl w:val="BA6E8A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6367239E"/>
    <w:multiLevelType w:val="multilevel"/>
    <w:tmpl w:val="14AA21A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65524828"/>
    <w:multiLevelType w:val="hybridMultilevel"/>
    <w:tmpl w:val="5EC657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A436B4D"/>
    <w:multiLevelType w:val="multilevel"/>
    <w:tmpl w:val="5FFA52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6DAC413B"/>
    <w:multiLevelType w:val="multilevel"/>
    <w:tmpl w:val="82ACA02C"/>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num w:numId="1">
    <w:abstractNumId w:val="21"/>
  </w:num>
  <w:num w:numId="2">
    <w:abstractNumId w:val="14"/>
  </w:num>
  <w:num w:numId="3">
    <w:abstractNumId w:val="10"/>
  </w:num>
  <w:num w:numId="4">
    <w:abstractNumId w:val="7"/>
  </w:num>
  <w:num w:numId="5">
    <w:abstractNumId w:val="17"/>
  </w:num>
  <w:num w:numId="6">
    <w:abstractNumId w:val="19"/>
  </w:num>
  <w:num w:numId="7">
    <w:abstractNumId w:val="6"/>
  </w:num>
  <w:num w:numId="8">
    <w:abstractNumId w:val="5"/>
  </w:num>
  <w:num w:numId="9">
    <w:abstractNumId w:val="15"/>
  </w:num>
  <w:num w:numId="10">
    <w:abstractNumId w:val="22"/>
  </w:num>
  <w:num w:numId="11">
    <w:abstractNumId w:val="16"/>
  </w:num>
  <w:num w:numId="12">
    <w:abstractNumId w:val="11"/>
  </w:num>
  <w:num w:numId="13">
    <w:abstractNumId w:val="12"/>
  </w:num>
  <w:num w:numId="14">
    <w:abstractNumId w:val="2"/>
  </w:num>
  <w:num w:numId="15">
    <w:abstractNumId w:val="4"/>
  </w:num>
  <w:num w:numId="16">
    <w:abstractNumId w:val="1"/>
  </w:num>
  <w:num w:numId="17">
    <w:abstractNumId w:val="13"/>
  </w:num>
  <w:num w:numId="18">
    <w:abstractNumId w:val="0"/>
  </w:num>
  <w:num w:numId="19">
    <w:abstractNumId w:val="18"/>
  </w:num>
  <w:num w:numId="20">
    <w:abstractNumId w:val="20"/>
  </w:num>
  <w:num w:numId="21">
    <w:abstractNumId w:val="9"/>
  </w:num>
  <w:num w:numId="22">
    <w:abstractNumId w:val="8"/>
  </w:num>
  <w:num w:numId="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1"/>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78E8"/>
    <w:rsid w:val="00016B3D"/>
    <w:rsid w:val="00021F94"/>
    <w:rsid w:val="000753C4"/>
    <w:rsid w:val="0007564B"/>
    <w:rsid w:val="000B79E0"/>
    <w:rsid w:val="000C2E98"/>
    <w:rsid w:val="000C40A8"/>
    <w:rsid w:val="000C7732"/>
    <w:rsid w:val="000E05E6"/>
    <w:rsid w:val="001043EF"/>
    <w:rsid w:val="00120B08"/>
    <w:rsid w:val="00153DD9"/>
    <w:rsid w:val="00174769"/>
    <w:rsid w:val="0019165D"/>
    <w:rsid w:val="00194287"/>
    <w:rsid w:val="001B749B"/>
    <w:rsid w:val="001C7A54"/>
    <w:rsid w:val="001E0F1B"/>
    <w:rsid w:val="00231D38"/>
    <w:rsid w:val="0024204D"/>
    <w:rsid w:val="00244FF5"/>
    <w:rsid w:val="00247B51"/>
    <w:rsid w:val="00293658"/>
    <w:rsid w:val="00293BA7"/>
    <w:rsid w:val="002B29B7"/>
    <w:rsid w:val="002B7A40"/>
    <w:rsid w:val="002C79D7"/>
    <w:rsid w:val="002F65A3"/>
    <w:rsid w:val="00320F4B"/>
    <w:rsid w:val="003307BD"/>
    <w:rsid w:val="00333251"/>
    <w:rsid w:val="00377954"/>
    <w:rsid w:val="0038087B"/>
    <w:rsid w:val="00380FBB"/>
    <w:rsid w:val="003D73ED"/>
    <w:rsid w:val="003E44CB"/>
    <w:rsid w:val="003F47B5"/>
    <w:rsid w:val="00407ACF"/>
    <w:rsid w:val="004432B7"/>
    <w:rsid w:val="00446938"/>
    <w:rsid w:val="00451DD4"/>
    <w:rsid w:val="00453E99"/>
    <w:rsid w:val="0046054D"/>
    <w:rsid w:val="00464C25"/>
    <w:rsid w:val="00491B3A"/>
    <w:rsid w:val="004978E8"/>
    <w:rsid w:val="004A3CBA"/>
    <w:rsid w:val="004C167E"/>
    <w:rsid w:val="004C4560"/>
    <w:rsid w:val="004E057E"/>
    <w:rsid w:val="004E4584"/>
    <w:rsid w:val="004F0D8D"/>
    <w:rsid w:val="00521493"/>
    <w:rsid w:val="00524CC3"/>
    <w:rsid w:val="00537A3A"/>
    <w:rsid w:val="00560C65"/>
    <w:rsid w:val="00560E10"/>
    <w:rsid w:val="00571E9A"/>
    <w:rsid w:val="00593D44"/>
    <w:rsid w:val="005A3C51"/>
    <w:rsid w:val="005A63FC"/>
    <w:rsid w:val="005C7FF0"/>
    <w:rsid w:val="005E6D38"/>
    <w:rsid w:val="00614CF4"/>
    <w:rsid w:val="0062066F"/>
    <w:rsid w:val="0065407F"/>
    <w:rsid w:val="006670CB"/>
    <w:rsid w:val="006A4867"/>
    <w:rsid w:val="006A7754"/>
    <w:rsid w:val="006B0C1B"/>
    <w:rsid w:val="007077D0"/>
    <w:rsid w:val="007206E3"/>
    <w:rsid w:val="00733E92"/>
    <w:rsid w:val="00767D8D"/>
    <w:rsid w:val="007A4F99"/>
    <w:rsid w:val="007C31B5"/>
    <w:rsid w:val="007E323E"/>
    <w:rsid w:val="0084019A"/>
    <w:rsid w:val="00850D1B"/>
    <w:rsid w:val="00852BC5"/>
    <w:rsid w:val="00853B34"/>
    <w:rsid w:val="00865965"/>
    <w:rsid w:val="00872BF3"/>
    <w:rsid w:val="008A1D4B"/>
    <w:rsid w:val="008A7866"/>
    <w:rsid w:val="008C32E1"/>
    <w:rsid w:val="008F78E6"/>
    <w:rsid w:val="00902C7D"/>
    <w:rsid w:val="00970685"/>
    <w:rsid w:val="009775C5"/>
    <w:rsid w:val="0099287D"/>
    <w:rsid w:val="009B0C2E"/>
    <w:rsid w:val="009B59AE"/>
    <w:rsid w:val="009D2CA4"/>
    <w:rsid w:val="009F005B"/>
    <w:rsid w:val="00A20324"/>
    <w:rsid w:val="00A441A7"/>
    <w:rsid w:val="00A505F2"/>
    <w:rsid w:val="00A7529E"/>
    <w:rsid w:val="00AB6BA1"/>
    <w:rsid w:val="00AC26C3"/>
    <w:rsid w:val="00AD3FAD"/>
    <w:rsid w:val="00B165FC"/>
    <w:rsid w:val="00B209AE"/>
    <w:rsid w:val="00B65412"/>
    <w:rsid w:val="00B76501"/>
    <w:rsid w:val="00B77CA8"/>
    <w:rsid w:val="00B87DBE"/>
    <w:rsid w:val="00BA3113"/>
    <w:rsid w:val="00BD15A0"/>
    <w:rsid w:val="00BE6130"/>
    <w:rsid w:val="00BE7F7C"/>
    <w:rsid w:val="00C049D6"/>
    <w:rsid w:val="00C10621"/>
    <w:rsid w:val="00C237C6"/>
    <w:rsid w:val="00C57E0B"/>
    <w:rsid w:val="00C61016"/>
    <w:rsid w:val="00C64613"/>
    <w:rsid w:val="00C719BA"/>
    <w:rsid w:val="00C91331"/>
    <w:rsid w:val="00C94D26"/>
    <w:rsid w:val="00CA0C3A"/>
    <w:rsid w:val="00CB2A7A"/>
    <w:rsid w:val="00CB60EB"/>
    <w:rsid w:val="00D104A4"/>
    <w:rsid w:val="00D32A5C"/>
    <w:rsid w:val="00D35124"/>
    <w:rsid w:val="00D57549"/>
    <w:rsid w:val="00D64268"/>
    <w:rsid w:val="00D76BB5"/>
    <w:rsid w:val="00DA46FF"/>
    <w:rsid w:val="00DB166C"/>
    <w:rsid w:val="00DC62EB"/>
    <w:rsid w:val="00DD03B3"/>
    <w:rsid w:val="00E051C2"/>
    <w:rsid w:val="00E25CB0"/>
    <w:rsid w:val="00E539EC"/>
    <w:rsid w:val="00E640C9"/>
    <w:rsid w:val="00E64757"/>
    <w:rsid w:val="00E768F5"/>
    <w:rsid w:val="00EA29B5"/>
    <w:rsid w:val="00EB2EC3"/>
    <w:rsid w:val="00EB7A30"/>
    <w:rsid w:val="00EC6A48"/>
    <w:rsid w:val="00EE03AE"/>
    <w:rsid w:val="00EE5033"/>
    <w:rsid w:val="00EF177E"/>
    <w:rsid w:val="00EF78F3"/>
    <w:rsid w:val="00F00232"/>
    <w:rsid w:val="00F16ACD"/>
    <w:rsid w:val="00F54B2A"/>
    <w:rsid w:val="00F554E3"/>
    <w:rsid w:val="00F80523"/>
    <w:rsid w:val="00FA5755"/>
    <w:rsid w:val="00FB4B12"/>
    <w:rsid w:val="00FE4C7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GB"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Table Web 3" w:semiHidden="0" w:unhideWhenUsed="0"/>
    <w:lsdException w:name="Balloon Text" w:semiHidden="0" w:unhideWhenUsed="0"/>
    <w:lsdException w:name="Table Grid" w:semiHidden="0" w:unhideWhenUsed="0"/>
    <w:lsdException w:name="Table Theme"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B166C"/>
    <w:rPr>
      <w:rFonts w:ascii="Verdana" w:hAnsi="Verdana"/>
      <w:szCs w:val="24"/>
      <w:lang w:val="en-US" w:eastAsia="en-US"/>
    </w:rPr>
  </w:style>
  <w:style w:type="paragraph" w:styleId="Heading1">
    <w:name w:val="heading 1"/>
    <w:basedOn w:val="Normal"/>
    <w:next w:val="Normal"/>
    <w:link w:val="Heading1Char"/>
    <w:qFormat/>
    <w:rsid w:val="004978E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978E8"/>
    <w:rPr>
      <w:rFonts w:asciiTheme="majorHAnsi" w:eastAsiaTheme="majorEastAsia" w:hAnsiTheme="majorHAnsi" w:cstheme="majorBidi"/>
      <w:b/>
      <w:bCs/>
      <w:color w:val="365F91" w:themeColor="accent1" w:themeShade="BF"/>
      <w:sz w:val="28"/>
      <w:szCs w:val="28"/>
      <w:lang w:val="en-US" w:eastAsia="en-US"/>
    </w:rPr>
  </w:style>
  <w:style w:type="paragraph" w:styleId="FootnoteText">
    <w:name w:val="footnote text"/>
    <w:basedOn w:val="Normal"/>
    <w:link w:val="FootnoteTextChar"/>
    <w:rsid w:val="005A3C51"/>
    <w:rPr>
      <w:szCs w:val="20"/>
    </w:rPr>
  </w:style>
  <w:style w:type="character" w:customStyle="1" w:styleId="FootnoteTextChar">
    <w:name w:val="Footnote Text Char"/>
    <w:basedOn w:val="DefaultParagraphFont"/>
    <w:link w:val="FootnoteText"/>
    <w:rsid w:val="005A3C51"/>
    <w:rPr>
      <w:rFonts w:ascii="Verdana" w:hAnsi="Verdana"/>
      <w:lang w:val="en-US" w:eastAsia="en-US"/>
    </w:rPr>
  </w:style>
  <w:style w:type="character" w:styleId="FootnoteReference">
    <w:name w:val="footnote reference"/>
    <w:basedOn w:val="DefaultParagraphFont"/>
    <w:rsid w:val="005A3C51"/>
    <w:rPr>
      <w:vertAlign w:val="superscript"/>
    </w:rPr>
  </w:style>
  <w:style w:type="character" w:styleId="Hyperlink">
    <w:name w:val="Hyperlink"/>
    <w:basedOn w:val="DefaultParagraphFont"/>
    <w:rsid w:val="005A3C51"/>
    <w:rPr>
      <w:color w:val="0000FF" w:themeColor="hyperlink"/>
      <w:u w:val="single"/>
    </w:rPr>
  </w:style>
  <w:style w:type="paragraph" w:styleId="ListParagraph">
    <w:name w:val="List Paragraph"/>
    <w:basedOn w:val="Normal"/>
    <w:uiPriority w:val="34"/>
    <w:qFormat/>
    <w:rsid w:val="004C4560"/>
    <w:pPr>
      <w:ind w:left="720"/>
      <w:contextualSpacing/>
    </w:pPr>
  </w:style>
  <w:style w:type="paragraph" w:styleId="Header">
    <w:name w:val="header"/>
    <w:basedOn w:val="Normal"/>
    <w:link w:val="HeaderChar"/>
    <w:rsid w:val="00571E9A"/>
    <w:pPr>
      <w:tabs>
        <w:tab w:val="center" w:pos="4680"/>
        <w:tab w:val="right" w:pos="9360"/>
      </w:tabs>
    </w:pPr>
  </w:style>
  <w:style w:type="character" w:customStyle="1" w:styleId="HeaderChar">
    <w:name w:val="Header Char"/>
    <w:basedOn w:val="DefaultParagraphFont"/>
    <w:link w:val="Header"/>
    <w:rsid w:val="00571E9A"/>
    <w:rPr>
      <w:rFonts w:ascii="Verdana" w:hAnsi="Verdana"/>
      <w:szCs w:val="24"/>
      <w:lang w:val="en-US" w:eastAsia="en-US"/>
    </w:rPr>
  </w:style>
  <w:style w:type="paragraph" w:styleId="Footer">
    <w:name w:val="footer"/>
    <w:basedOn w:val="Normal"/>
    <w:link w:val="FooterChar"/>
    <w:uiPriority w:val="99"/>
    <w:rsid w:val="00571E9A"/>
    <w:pPr>
      <w:tabs>
        <w:tab w:val="center" w:pos="4680"/>
        <w:tab w:val="right" w:pos="9360"/>
      </w:tabs>
    </w:pPr>
  </w:style>
  <w:style w:type="character" w:customStyle="1" w:styleId="FooterChar">
    <w:name w:val="Footer Char"/>
    <w:basedOn w:val="DefaultParagraphFont"/>
    <w:link w:val="Footer"/>
    <w:uiPriority w:val="99"/>
    <w:rsid w:val="00571E9A"/>
    <w:rPr>
      <w:rFonts w:ascii="Verdana" w:hAnsi="Verdana"/>
      <w:szCs w:val="24"/>
      <w:lang w:val="en-US" w:eastAsia="en-US"/>
    </w:rPr>
  </w:style>
  <w:style w:type="character" w:customStyle="1" w:styleId="m912474745743739976apple-tab-span">
    <w:name w:val="m_912474745743739976apple-tab-span"/>
    <w:basedOn w:val="DefaultParagraphFont"/>
    <w:rsid w:val="00571E9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GB"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Table Web 3" w:semiHidden="0" w:unhideWhenUsed="0"/>
    <w:lsdException w:name="Balloon Text" w:semiHidden="0" w:unhideWhenUsed="0"/>
    <w:lsdException w:name="Table Grid" w:semiHidden="0" w:unhideWhenUsed="0"/>
    <w:lsdException w:name="Table Theme"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B166C"/>
    <w:rPr>
      <w:rFonts w:ascii="Verdana" w:hAnsi="Verdana"/>
      <w:szCs w:val="24"/>
      <w:lang w:val="en-US" w:eastAsia="en-US"/>
    </w:rPr>
  </w:style>
  <w:style w:type="paragraph" w:styleId="Heading1">
    <w:name w:val="heading 1"/>
    <w:basedOn w:val="Normal"/>
    <w:next w:val="Normal"/>
    <w:link w:val="Heading1Char"/>
    <w:qFormat/>
    <w:rsid w:val="004978E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978E8"/>
    <w:rPr>
      <w:rFonts w:asciiTheme="majorHAnsi" w:eastAsiaTheme="majorEastAsia" w:hAnsiTheme="majorHAnsi" w:cstheme="majorBidi"/>
      <w:b/>
      <w:bCs/>
      <w:color w:val="365F91" w:themeColor="accent1" w:themeShade="BF"/>
      <w:sz w:val="28"/>
      <w:szCs w:val="28"/>
      <w:lang w:val="en-US" w:eastAsia="en-US"/>
    </w:rPr>
  </w:style>
  <w:style w:type="paragraph" w:styleId="FootnoteText">
    <w:name w:val="footnote text"/>
    <w:basedOn w:val="Normal"/>
    <w:link w:val="FootnoteTextChar"/>
    <w:rsid w:val="005A3C51"/>
    <w:rPr>
      <w:szCs w:val="20"/>
    </w:rPr>
  </w:style>
  <w:style w:type="character" w:customStyle="1" w:styleId="FootnoteTextChar">
    <w:name w:val="Footnote Text Char"/>
    <w:basedOn w:val="DefaultParagraphFont"/>
    <w:link w:val="FootnoteText"/>
    <w:rsid w:val="005A3C51"/>
    <w:rPr>
      <w:rFonts w:ascii="Verdana" w:hAnsi="Verdana"/>
      <w:lang w:val="en-US" w:eastAsia="en-US"/>
    </w:rPr>
  </w:style>
  <w:style w:type="character" w:styleId="FootnoteReference">
    <w:name w:val="footnote reference"/>
    <w:basedOn w:val="DefaultParagraphFont"/>
    <w:rsid w:val="005A3C51"/>
    <w:rPr>
      <w:vertAlign w:val="superscript"/>
    </w:rPr>
  </w:style>
  <w:style w:type="character" w:styleId="Hyperlink">
    <w:name w:val="Hyperlink"/>
    <w:basedOn w:val="DefaultParagraphFont"/>
    <w:rsid w:val="005A3C51"/>
    <w:rPr>
      <w:color w:val="0000FF" w:themeColor="hyperlink"/>
      <w:u w:val="single"/>
    </w:rPr>
  </w:style>
  <w:style w:type="paragraph" w:styleId="ListParagraph">
    <w:name w:val="List Paragraph"/>
    <w:basedOn w:val="Normal"/>
    <w:uiPriority w:val="34"/>
    <w:qFormat/>
    <w:rsid w:val="004C4560"/>
    <w:pPr>
      <w:ind w:left="720"/>
      <w:contextualSpacing/>
    </w:pPr>
  </w:style>
  <w:style w:type="paragraph" w:styleId="Header">
    <w:name w:val="header"/>
    <w:basedOn w:val="Normal"/>
    <w:link w:val="HeaderChar"/>
    <w:rsid w:val="00571E9A"/>
    <w:pPr>
      <w:tabs>
        <w:tab w:val="center" w:pos="4680"/>
        <w:tab w:val="right" w:pos="9360"/>
      </w:tabs>
    </w:pPr>
  </w:style>
  <w:style w:type="character" w:customStyle="1" w:styleId="HeaderChar">
    <w:name w:val="Header Char"/>
    <w:basedOn w:val="DefaultParagraphFont"/>
    <w:link w:val="Header"/>
    <w:rsid w:val="00571E9A"/>
    <w:rPr>
      <w:rFonts w:ascii="Verdana" w:hAnsi="Verdana"/>
      <w:szCs w:val="24"/>
      <w:lang w:val="en-US" w:eastAsia="en-US"/>
    </w:rPr>
  </w:style>
  <w:style w:type="paragraph" w:styleId="Footer">
    <w:name w:val="footer"/>
    <w:basedOn w:val="Normal"/>
    <w:link w:val="FooterChar"/>
    <w:uiPriority w:val="99"/>
    <w:rsid w:val="00571E9A"/>
    <w:pPr>
      <w:tabs>
        <w:tab w:val="center" w:pos="4680"/>
        <w:tab w:val="right" w:pos="9360"/>
      </w:tabs>
    </w:pPr>
  </w:style>
  <w:style w:type="character" w:customStyle="1" w:styleId="FooterChar">
    <w:name w:val="Footer Char"/>
    <w:basedOn w:val="DefaultParagraphFont"/>
    <w:link w:val="Footer"/>
    <w:uiPriority w:val="99"/>
    <w:rsid w:val="00571E9A"/>
    <w:rPr>
      <w:rFonts w:ascii="Verdana" w:hAnsi="Verdana"/>
      <w:szCs w:val="24"/>
      <w:lang w:val="en-US" w:eastAsia="en-US"/>
    </w:rPr>
  </w:style>
  <w:style w:type="character" w:customStyle="1" w:styleId="m912474745743739976apple-tab-span">
    <w:name w:val="m_912474745743739976apple-tab-span"/>
    <w:basedOn w:val="DefaultParagraphFont"/>
    <w:rsid w:val="00571E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6392109">
      <w:bodyDiv w:val="1"/>
      <w:marLeft w:val="0"/>
      <w:marRight w:val="0"/>
      <w:marTop w:val="0"/>
      <w:marBottom w:val="0"/>
      <w:divBdr>
        <w:top w:val="none" w:sz="0" w:space="0" w:color="auto"/>
        <w:left w:val="none" w:sz="0" w:space="0" w:color="auto"/>
        <w:bottom w:val="none" w:sz="0" w:space="0" w:color="auto"/>
        <w:right w:val="none" w:sz="0" w:space="0" w:color="auto"/>
      </w:divBdr>
      <w:divsChild>
        <w:div w:id="229049510">
          <w:marLeft w:val="0"/>
          <w:marRight w:val="0"/>
          <w:marTop w:val="0"/>
          <w:marBottom w:val="0"/>
          <w:divBdr>
            <w:top w:val="none" w:sz="0" w:space="0" w:color="auto"/>
            <w:left w:val="none" w:sz="0" w:space="0" w:color="auto"/>
            <w:bottom w:val="none" w:sz="0" w:space="0" w:color="auto"/>
            <w:right w:val="none" w:sz="0" w:space="0" w:color="auto"/>
          </w:divBdr>
        </w:div>
        <w:div w:id="1807746425">
          <w:marLeft w:val="0"/>
          <w:marRight w:val="0"/>
          <w:marTop w:val="0"/>
          <w:marBottom w:val="0"/>
          <w:divBdr>
            <w:top w:val="none" w:sz="0" w:space="0" w:color="auto"/>
            <w:left w:val="none" w:sz="0" w:space="0" w:color="auto"/>
            <w:bottom w:val="none" w:sz="0" w:space="0" w:color="auto"/>
            <w:right w:val="none" w:sz="0" w:space="0" w:color="auto"/>
          </w:divBdr>
        </w:div>
        <w:div w:id="2106993067">
          <w:marLeft w:val="0"/>
          <w:marRight w:val="0"/>
          <w:marTop w:val="0"/>
          <w:marBottom w:val="0"/>
          <w:divBdr>
            <w:top w:val="none" w:sz="0" w:space="0" w:color="auto"/>
            <w:left w:val="none" w:sz="0" w:space="0" w:color="auto"/>
            <w:bottom w:val="none" w:sz="0" w:space="0" w:color="auto"/>
            <w:right w:val="none" w:sz="0" w:space="0" w:color="auto"/>
          </w:divBdr>
        </w:div>
        <w:div w:id="222451879">
          <w:marLeft w:val="0"/>
          <w:marRight w:val="0"/>
          <w:marTop w:val="0"/>
          <w:marBottom w:val="0"/>
          <w:divBdr>
            <w:top w:val="none" w:sz="0" w:space="0" w:color="auto"/>
            <w:left w:val="none" w:sz="0" w:space="0" w:color="auto"/>
            <w:bottom w:val="none" w:sz="0" w:space="0" w:color="auto"/>
            <w:right w:val="none" w:sz="0" w:space="0" w:color="auto"/>
          </w:divBdr>
        </w:div>
      </w:divsChild>
    </w:div>
    <w:div w:id="931935089">
      <w:bodyDiv w:val="1"/>
      <w:marLeft w:val="0"/>
      <w:marRight w:val="0"/>
      <w:marTop w:val="0"/>
      <w:marBottom w:val="0"/>
      <w:divBdr>
        <w:top w:val="none" w:sz="0" w:space="0" w:color="auto"/>
        <w:left w:val="none" w:sz="0" w:space="0" w:color="auto"/>
        <w:bottom w:val="none" w:sz="0" w:space="0" w:color="auto"/>
        <w:right w:val="none" w:sz="0" w:space="0" w:color="auto"/>
      </w:divBdr>
      <w:divsChild>
        <w:div w:id="1285694020">
          <w:marLeft w:val="0"/>
          <w:marRight w:val="0"/>
          <w:marTop w:val="0"/>
          <w:marBottom w:val="0"/>
          <w:divBdr>
            <w:top w:val="none" w:sz="0" w:space="0" w:color="auto"/>
            <w:left w:val="none" w:sz="0" w:space="0" w:color="auto"/>
            <w:bottom w:val="none" w:sz="0" w:space="0" w:color="auto"/>
            <w:right w:val="none" w:sz="0" w:space="0" w:color="auto"/>
          </w:divBdr>
        </w:div>
        <w:div w:id="405806766">
          <w:marLeft w:val="0"/>
          <w:marRight w:val="0"/>
          <w:marTop w:val="0"/>
          <w:marBottom w:val="0"/>
          <w:divBdr>
            <w:top w:val="none" w:sz="0" w:space="0" w:color="auto"/>
            <w:left w:val="none" w:sz="0" w:space="0" w:color="auto"/>
            <w:bottom w:val="none" w:sz="0" w:space="0" w:color="auto"/>
            <w:right w:val="none" w:sz="0" w:space="0" w:color="auto"/>
          </w:divBdr>
        </w:div>
        <w:div w:id="462968583">
          <w:marLeft w:val="0"/>
          <w:marRight w:val="0"/>
          <w:marTop w:val="0"/>
          <w:marBottom w:val="0"/>
          <w:divBdr>
            <w:top w:val="none" w:sz="0" w:space="0" w:color="auto"/>
            <w:left w:val="none" w:sz="0" w:space="0" w:color="auto"/>
            <w:bottom w:val="none" w:sz="0" w:space="0" w:color="auto"/>
            <w:right w:val="none" w:sz="0" w:space="0" w:color="auto"/>
          </w:divBdr>
        </w:div>
        <w:div w:id="1339843706">
          <w:marLeft w:val="0"/>
          <w:marRight w:val="0"/>
          <w:marTop w:val="0"/>
          <w:marBottom w:val="0"/>
          <w:divBdr>
            <w:top w:val="none" w:sz="0" w:space="0" w:color="auto"/>
            <w:left w:val="none" w:sz="0" w:space="0" w:color="auto"/>
            <w:bottom w:val="none" w:sz="0" w:space="0" w:color="auto"/>
            <w:right w:val="none" w:sz="0" w:space="0" w:color="auto"/>
          </w:divBdr>
        </w:div>
        <w:div w:id="1337806713">
          <w:marLeft w:val="0"/>
          <w:marRight w:val="0"/>
          <w:marTop w:val="0"/>
          <w:marBottom w:val="0"/>
          <w:divBdr>
            <w:top w:val="none" w:sz="0" w:space="0" w:color="auto"/>
            <w:left w:val="none" w:sz="0" w:space="0" w:color="auto"/>
            <w:bottom w:val="none" w:sz="0" w:space="0" w:color="auto"/>
            <w:right w:val="none" w:sz="0" w:space="0" w:color="auto"/>
          </w:divBdr>
        </w:div>
        <w:div w:id="2120567237">
          <w:marLeft w:val="0"/>
          <w:marRight w:val="0"/>
          <w:marTop w:val="0"/>
          <w:marBottom w:val="0"/>
          <w:divBdr>
            <w:top w:val="none" w:sz="0" w:space="0" w:color="auto"/>
            <w:left w:val="none" w:sz="0" w:space="0" w:color="auto"/>
            <w:bottom w:val="none" w:sz="0" w:space="0" w:color="auto"/>
            <w:right w:val="none" w:sz="0" w:space="0" w:color="auto"/>
          </w:divBdr>
        </w:div>
        <w:div w:id="628828368">
          <w:marLeft w:val="0"/>
          <w:marRight w:val="0"/>
          <w:marTop w:val="0"/>
          <w:marBottom w:val="0"/>
          <w:divBdr>
            <w:top w:val="none" w:sz="0" w:space="0" w:color="auto"/>
            <w:left w:val="none" w:sz="0" w:space="0" w:color="auto"/>
            <w:bottom w:val="none" w:sz="0" w:space="0" w:color="auto"/>
            <w:right w:val="none" w:sz="0" w:space="0" w:color="auto"/>
          </w:divBdr>
        </w:div>
        <w:div w:id="1286429909">
          <w:marLeft w:val="0"/>
          <w:marRight w:val="0"/>
          <w:marTop w:val="0"/>
          <w:marBottom w:val="0"/>
          <w:divBdr>
            <w:top w:val="none" w:sz="0" w:space="0" w:color="auto"/>
            <w:left w:val="none" w:sz="0" w:space="0" w:color="auto"/>
            <w:bottom w:val="none" w:sz="0" w:space="0" w:color="auto"/>
            <w:right w:val="none" w:sz="0" w:space="0" w:color="auto"/>
          </w:divBdr>
        </w:div>
        <w:div w:id="1852186284">
          <w:marLeft w:val="0"/>
          <w:marRight w:val="0"/>
          <w:marTop w:val="0"/>
          <w:marBottom w:val="0"/>
          <w:divBdr>
            <w:top w:val="none" w:sz="0" w:space="0" w:color="auto"/>
            <w:left w:val="none" w:sz="0" w:space="0" w:color="auto"/>
            <w:bottom w:val="none" w:sz="0" w:space="0" w:color="auto"/>
            <w:right w:val="none" w:sz="0" w:space="0" w:color="auto"/>
          </w:divBdr>
        </w:div>
        <w:div w:id="720861401">
          <w:marLeft w:val="0"/>
          <w:marRight w:val="0"/>
          <w:marTop w:val="0"/>
          <w:marBottom w:val="0"/>
          <w:divBdr>
            <w:top w:val="none" w:sz="0" w:space="0" w:color="auto"/>
            <w:left w:val="none" w:sz="0" w:space="0" w:color="auto"/>
            <w:bottom w:val="none" w:sz="0" w:space="0" w:color="auto"/>
            <w:right w:val="none" w:sz="0" w:space="0" w:color="auto"/>
          </w:divBdr>
        </w:div>
        <w:div w:id="1394279370">
          <w:marLeft w:val="0"/>
          <w:marRight w:val="0"/>
          <w:marTop w:val="0"/>
          <w:marBottom w:val="0"/>
          <w:divBdr>
            <w:top w:val="none" w:sz="0" w:space="0" w:color="auto"/>
            <w:left w:val="none" w:sz="0" w:space="0" w:color="auto"/>
            <w:bottom w:val="none" w:sz="0" w:space="0" w:color="auto"/>
            <w:right w:val="none" w:sz="0" w:space="0" w:color="auto"/>
          </w:divBdr>
        </w:div>
        <w:div w:id="749158626">
          <w:marLeft w:val="0"/>
          <w:marRight w:val="0"/>
          <w:marTop w:val="0"/>
          <w:marBottom w:val="0"/>
          <w:divBdr>
            <w:top w:val="none" w:sz="0" w:space="0" w:color="auto"/>
            <w:left w:val="none" w:sz="0" w:space="0" w:color="auto"/>
            <w:bottom w:val="none" w:sz="0" w:space="0" w:color="auto"/>
            <w:right w:val="none" w:sz="0" w:space="0" w:color="auto"/>
          </w:divBdr>
          <w:divsChild>
            <w:div w:id="1232232629">
              <w:marLeft w:val="-75"/>
              <w:marRight w:val="0"/>
              <w:marTop w:val="30"/>
              <w:marBottom w:val="30"/>
              <w:divBdr>
                <w:top w:val="none" w:sz="0" w:space="0" w:color="auto"/>
                <w:left w:val="none" w:sz="0" w:space="0" w:color="auto"/>
                <w:bottom w:val="none" w:sz="0" w:space="0" w:color="auto"/>
                <w:right w:val="none" w:sz="0" w:space="0" w:color="auto"/>
              </w:divBdr>
              <w:divsChild>
                <w:div w:id="1451630832">
                  <w:marLeft w:val="0"/>
                  <w:marRight w:val="0"/>
                  <w:marTop w:val="0"/>
                  <w:marBottom w:val="0"/>
                  <w:divBdr>
                    <w:top w:val="none" w:sz="0" w:space="0" w:color="auto"/>
                    <w:left w:val="none" w:sz="0" w:space="0" w:color="auto"/>
                    <w:bottom w:val="none" w:sz="0" w:space="0" w:color="auto"/>
                    <w:right w:val="none" w:sz="0" w:space="0" w:color="auto"/>
                  </w:divBdr>
                  <w:divsChild>
                    <w:div w:id="1827014649">
                      <w:marLeft w:val="0"/>
                      <w:marRight w:val="0"/>
                      <w:marTop w:val="0"/>
                      <w:marBottom w:val="0"/>
                      <w:divBdr>
                        <w:top w:val="none" w:sz="0" w:space="0" w:color="auto"/>
                        <w:left w:val="none" w:sz="0" w:space="0" w:color="auto"/>
                        <w:bottom w:val="none" w:sz="0" w:space="0" w:color="auto"/>
                        <w:right w:val="none" w:sz="0" w:space="0" w:color="auto"/>
                      </w:divBdr>
                    </w:div>
                  </w:divsChild>
                </w:div>
                <w:div w:id="2020891993">
                  <w:marLeft w:val="0"/>
                  <w:marRight w:val="0"/>
                  <w:marTop w:val="0"/>
                  <w:marBottom w:val="0"/>
                  <w:divBdr>
                    <w:top w:val="none" w:sz="0" w:space="0" w:color="auto"/>
                    <w:left w:val="none" w:sz="0" w:space="0" w:color="auto"/>
                    <w:bottom w:val="none" w:sz="0" w:space="0" w:color="auto"/>
                    <w:right w:val="none" w:sz="0" w:space="0" w:color="auto"/>
                  </w:divBdr>
                  <w:divsChild>
                    <w:div w:id="526677927">
                      <w:marLeft w:val="0"/>
                      <w:marRight w:val="0"/>
                      <w:marTop w:val="0"/>
                      <w:marBottom w:val="0"/>
                      <w:divBdr>
                        <w:top w:val="none" w:sz="0" w:space="0" w:color="auto"/>
                        <w:left w:val="none" w:sz="0" w:space="0" w:color="auto"/>
                        <w:bottom w:val="none" w:sz="0" w:space="0" w:color="auto"/>
                        <w:right w:val="none" w:sz="0" w:space="0" w:color="auto"/>
                      </w:divBdr>
                    </w:div>
                  </w:divsChild>
                </w:div>
                <w:div w:id="1987199554">
                  <w:marLeft w:val="0"/>
                  <w:marRight w:val="0"/>
                  <w:marTop w:val="0"/>
                  <w:marBottom w:val="0"/>
                  <w:divBdr>
                    <w:top w:val="none" w:sz="0" w:space="0" w:color="auto"/>
                    <w:left w:val="none" w:sz="0" w:space="0" w:color="auto"/>
                    <w:bottom w:val="none" w:sz="0" w:space="0" w:color="auto"/>
                    <w:right w:val="none" w:sz="0" w:space="0" w:color="auto"/>
                  </w:divBdr>
                  <w:divsChild>
                    <w:div w:id="1011682188">
                      <w:marLeft w:val="0"/>
                      <w:marRight w:val="0"/>
                      <w:marTop w:val="0"/>
                      <w:marBottom w:val="0"/>
                      <w:divBdr>
                        <w:top w:val="none" w:sz="0" w:space="0" w:color="auto"/>
                        <w:left w:val="none" w:sz="0" w:space="0" w:color="auto"/>
                        <w:bottom w:val="none" w:sz="0" w:space="0" w:color="auto"/>
                        <w:right w:val="none" w:sz="0" w:space="0" w:color="auto"/>
                      </w:divBdr>
                    </w:div>
                  </w:divsChild>
                </w:div>
                <w:div w:id="891044575">
                  <w:marLeft w:val="0"/>
                  <w:marRight w:val="0"/>
                  <w:marTop w:val="0"/>
                  <w:marBottom w:val="0"/>
                  <w:divBdr>
                    <w:top w:val="none" w:sz="0" w:space="0" w:color="auto"/>
                    <w:left w:val="none" w:sz="0" w:space="0" w:color="auto"/>
                    <w:bottom w:val="none" w:sz="0" w:space="0" w:color="auto"/>
                    <w:right w:val="none" w:sz="0" w:space="0" w:color="auto"/>
                  </w:divBdr>
                  <w:divsChild>
                    <w:div w:id="89012162">
                      <w:marLeft w:val="0"/>
                      <w:marRight w:val="0"/>
                      <w:marTop w:val="0"/>
                      <w:marBottom w:val="0"/>
                      <w:divBdr>
                        <w:top w:val="none" w:sz="0" w:space="0" w:color="auto"/>
                        <w:left w:val="none" w:sz="0" w:space="0" w:color="auto"/>
                        <w:bottom w:val="none" w:sz="0" w:space="0" w:color="auto"/>
                        <w:right w:val="none" w:sz="0" w:space="0" w:color="auto"/>
                      </w:divBdr>
                    </w:div>
                  </w:divsChild>
                </w:div>
                <w:div w:id="553591189">
                  <w:marLeft w:val="0"/>
                  <w:marRight w:val="0"/>
                  <w:marTop w:val="0"/>
                  <w:marBottom w:val="0"/>
                  <w:divBdr>
                    <w:top w:val="none" w:sz="0" w:space="0" w:color="auto"/>
                    <w:left w:val="none" w:sz="0" w:space="0" w:color="auto"/>
                    <w:bottom w:val="none" w:sz="0" w:space="0" w:color="auto"/>
                    <w:right w:val="none" w:sz="0" w:space="0" w:color="auto"/>
                  </w:divBdr>
                  <w:divsChild>
                    <w:div w:id="202669883">
                      <w:marLeft w:val="0"/>
                      <w:marRight w:val="0"/>
                      <w:marTop w:val="0"/>
                      <w:marBottom w:val="0"/>
                      <w:divBdr>
                        <w:top w:val="none" w:sz="0" w:space="0" w:color="auto"/>
                        <w:left w:val="none" w:sz="0" w:space="0" w:color="auto"/>
                        <w:bottom w:val="none" w:sz="0" w:space="0" w:color="auto"/>
                        <w:right w:val="none" w:sz="0" w:space="0" w:color="auto"/>
                      </w:divBdr>
                    </w:div>
                  </w:divsChild>
                </w:div>
                <w:div w:id="1188178613">
                  <w:marLeft w:val="0"/>
                  <w:marRight w:val="0"/>
                  <w:marTop w:val="0"/>
                  <w:marBottom w:val="0"/>
                  <w:divBdr>
                    <w:top w:val="none" w:sz="0" w:space="0" w:color="auto"/>
                    <w:left w:val="none" w:sz="0" w:space="0" w:color="auto"/>
                    <w:bottom w:val="none" w:sz="0" w:space="0" w:color="auto"/>
                    <w:right w:val="none" w:sz="0" w:space="0" w:color="auto"/>
                  </w:divBdr>
                </w:div>
                <w:div w:id="789937018">
                  <w:marLeft w:val="0"/>
                  <w:marRight w:val="0"/>
                  <w:marTop w:val="0"/>
                  <w:marBottom w:val="0"/>
                  <w:divBdr>
                    <w:top w:val="none" w:sz="0" w:space="0" w:color="auto"/>
                    <w:left w:val="none" w:sz="0" w:space="0" w:color="auto"/>
                    <w:bottom w:val="none" w:sz="0" w:space="0" w:color="auto"/>
                    <w:right w:val="none" w:sz="0" w:space="0" w:color="auto"/>
                  </w:divBdr>
                  <w:divsChild>
                    <w:div w:id="2101170329">
                      <w:marLeft w:val="0"/>
                      <w:marRight w:val="0"/>
                      <w:marTop w:val="0"/>
                      <w:marBottom w:val="0"/>
                      <w:divBdr>
                        <w:top w:val="none" w:sz="0" w:space="0" w:color="auto"/>
                        <w:left w:val="none" w:sz="0" w:space="0" w:color="auto"/>
                        <w:bottom w:val="none" w:sz="0" w:space="0" w:color="auto"/>
                        <w:right w:val="none" w:sz="0" w:space="0" w:color="auto"/>
                      </w:divBdr>
                    </w:div>
                  </w:divsChild>
                </w:div>
                <w:div w:id="1013261973">
                  <w:marLeft w:val="0"/>
                  <w:marRight w:val="0"/>
                  <w:marTop w:val="0"/>
                  <w:marBottom w:val="0"/>
                  <w:divBdr>
                    <w:top w:val="none" w:sz="0" w:space="0" w:color="auto"/>
                    <w:left w:val="none" w:sz="0" w:space="0" w:color="auto"/>
                    <w:bottom w:val="none" w:sz="0" w:space="0" w:color="auto"/>
                    <w:right w:val="none" w:sz="0" w:space="0" w:color="auto"/>
                  </w:divBdr>
                  <w:divsChild>
                    <w:div w:id="647516754">
                      <w:marLeft w:val="0"/>
                      <w:marRight w:val="0"/>
                      <w:marTop w:val="0"/>
                      <w:marBottom w:val="0"/>
                      <w:divBdr>
                        <w:top w:val="none" w:sz="0" w:space="0" w:color="auto"/>
                        <w:left w:val="none" w:sz="0" w:space="0" w:color="auto"/>
                        <w:bottom w:val="none" w:sz="0" w:space="0" w:color="auto"/>
                        <w:right w:val="none" w:sz="0" w:space="0" w:color="auto"/>
                      </w:divBdr>
                    </w:div>
                  </w:divsChild>
                </w:div>
                <w:div w:id="171264831">
                  <w:marLeft w:val="0"/>
                  <w:marRight w:val="0"/>
                  <w:marTop w:val="0"/>
                  <w:marBottom w:val="0"/>
                  <w:divBdr>
                    <w:top w:val="none" w:sz="0" w:space="0" w:color="auto"/>
                    <w:left w:val="none" w:sz="0" w:space="0" w:color="auto"/>
                    <w:bottom w:val="none" w:sz="0" w:space="0" w:color="auto"/>
                    <w:right w:val="none" w:sz="0" w:space="0" w:color="auto"/>
                  </w:divBdr>
                  <w:divsChild>
                    <w:div w:id="1017804879">
                      <w:marLeft w:val="0"/>
                      <w:marRight w:val="0"/>
                      <w:marTop w:val="0"/>
                      <w:marBottom w:val="0"/>
                      <w:divBdr>
                        <w:top w:val="none" w:sz="0" w:space="0" w:color="auto"/>
                        <w:left w:val="none" w:sz="0" w:space="0" w:color="auto"/>
                        <w:bottom w:val="none" w:sz="0" w:space="0" w:color="auto"/>
                        <w:right w:val="none" w:sz="0" w:space="0" w:color="auto"/>
                      </w:divBdr>
                    </w:div>
                  </w:divsChild>
                </w:div>
                <w:div w:id="115878019">
                  <w:marLeft w:val="0"/>
                  <w:marRight w:val="0"/>
                  <w:marTop w:val="0"/>
                  <w:marBottom w:val="0"/>
                  <w:divBdr>
                    <w:top w:val="none" w:sz="0" w:space="0" w:color="auto"/>
                    <w:left w:val="none" w:sz="0" w:space="0" w:color="auto"/>
                    <w:bottom w:val="none" w:sz="0" w:space="0" w:color="auto"/>
                    <w:right w:val="none" w:sz="0" w:space="0" w:color="auto"/>
                  </w:divBdr>
                  <w:divsChild>
                    <w:div w:id="1092698921">
                      <w:marLeft w:val="0"/>
                      <w:marRight w:val="0"/>
                      <w:marTop w:val="0"/>
                      <w:marBottom w:val="0"/>
                      <w:divBdr>
                        <w:top w:val="none" w:sz="0" w:space="0" w:color="auto"/>
                        <w:left w:val="none" w:sz="0" w:space="0" w:color="auto"/>
                        <w:bottom w:val="none" w:sz="0" w:space="0" w:color="auto"/>
                        <w:right w:val="none" w:sz="0" w:space="0" w:color="auto"/>
                      </w:divBdr>
                    </w:div>
                  </w:divsChild>
                </w:div>
                <w:div w:id="1869104664">
                  <w:marLeft w:val="0"/>
                  <w:marRight w:val="0"/>
                  <w:marTop w:val="0"/>
                  <w:marBottom w:val="0"/>
                  <w:divBdr>
                    <w:top w:val="none" w:sz="0" w:space="0" w:color="auto"/>
                    <w:left w:val="none" w:sz="0" w:space="0" w:color="auto"/>
                    <w:bottom w:val="none" w:sz="0" w:space="0" w:color="auto"/>
                    <w:right w:val="none" w:sz="0" w:space="0" w:color="auto"/>
                  </w:divBdr>
                  <w:divsChild>
                    <w:div w:id="1281449616">
                      <w:marLeft w:val="0"/>
                      <w:marRight w:val="0"/>
                      <w:marTop w:val="0"/>
                      <w:marBottom w:val="0"/>
                      <w:divBdr>
                        <w:top w:val="none" w:sz="0" w:space="0" w:color="auto"/>
                        <w:left w:val="none" w:sz="0" w:space="0" w:color="auto"/>
                        <w:bottom w:val="none" w:sz="0" w:space="0" w:color="auto"/>
                        <w:right w:val="none" w:sz="0" w:space="0" w:color="auto"/>
                      </w:divBdr>
                    </w:div>
                  </w:divsChild>
                </w:div>
                <w:div w:id="1305892016">
                  <w:marLeft w:val="0"/>
                  <w:marRight w:val="0"/>
                  <w:marTop w:val="0"/>
                  <w:marBottom w:val="0"/>
                  <w:divBdr>
                    <w:top w:val="none" w:sz="0" w:space="0" w:color="auto"/>
                    <w:left w:val="none" w:sz="0" w:space="0" w:color="auto"/>
                    <w:bottom w:val="none" w:sz="0" w:space="0" w:color="auto"/>
                    <w:right w:val="none" w:sz="0" w:space="0" w:color="auto"/>
                  </w:divBdr>
                  <w:divsChild>
                    <w:div w:id="435248437">
                      <w:marLeft w:val="0"/>
                      <w:marRight w:val="0"/>
                      <w:marTop w:val="0"/>
                      <w:marBottom w:val="0"/>
                      <w:divBdr>
                        <w:top w:val="none" w:sz="0" w:space="0" w:color="auto"/>
                        <w:left w:val="none" w:sz="0" w:space="0" w:color="auto"/>
                        <w:bottom w:val="none" w:sz="0" w:space="0" w:color="auto"/>
                        <w:right w:val="none" w:sz="0" w:space="0" w:color="auto"/>
                      </w:divBdr>
                    </w:div>
                  </w:divsChild>
                </w:div>
                <w:div w:id="1625113434">
                  <w:marLeft w:val="0"/>
                  <w:marRight w:val="0"/>
                  <w:marTop w:val="0"/>
                  <w:marBottom w:val="0"/>
                  <w:divBdr>
                    <w:top w:val="none" w:sz="0" w:space="0" w:color="auto"/>
                    <w:left w:val="none" w:sz="0" w:space="0" w:color="auto"/>
                    <w:bottom w:val="none" w:sz="0" w:space="0" w:color="auto"/>
                    <w:right w:val="none" w:sz="0" w:space="0" w:color="auto"/>
                  </w:divBdr>
                  <w:divsChild>
                    <w:div w:id="212160427">
                      <w:marLeft w:val="0"/>
                      <w:marRight w:val="0"/>
                      <w:marTop w:val="0"/>
                      <w:marBottom w:val="0"/>
                      <w:divBdr>
                        <w:top w:val="none" w:sz="0" w:space="0" w:color="auto"/>
                        <w:left w:val="none" w:sz="0" w:space="0" w:color="auto"/>
                        <w:bottom w:val="none" w:sz="0" w:space="0" w:color="auto"/>
                        <w:right w:val="none" w:sz="0" w:space="0" w:color="auto"/>
                      </w:divBdr>
                    </w:div>
                  </w:divsChild>
                </w:div>
                <w:div w:id="1937906342">
                  <w:marLeft w:val="0"/>
                  <w:marRight w:val="0"/>
                  <w:marTop w:val="0"/>
                  <w:marBottom w:val="0"/>
                  <w:divBdr>
                    <w:top w:val="none" w:sz="0" w:space="0" w:color="auto"/>
                    <w:left w:val="none" w:sz="0" w:space="0" w:color="auto"/>
                    <w:bottom w:val="none" w:sz="0" w:space="0" w:color="auto"/>
                    <w:right w:val="none" w:sz="0" w:space="0" w:color="auto"/>
                  </w:divBdr>
                  <w:divsChild>
                    <w:div w:id="2140150842">
                      <w:marLeft w:val="0"/>
                      <w:marRight w:val="0"/>
                      <w:marTop w:val="0"/>
                      <w:marBottom w:val="0"/>
                      <w:divBdr>
                        <w:top w:val="none" w:sz="0" w:space="0" w:color="auto"/>
                        <w:left w:val="none" w:sz="0" w:space="0" w:color="auto"/>
                        <w:bottom w:val="none" w:sz="0" w:space="0" w:color="auto"/>
                        <w:right w:val="none" w:sz="0" w:space="0" w:color="auto"/>
                      </w:divBdr>
                    </w:div>
                  </w:divsChild>
                </w:div>
                <w:div w:id="1296915227">
                  <w:marLeft w:val="0"/>
                  <w:marRight w:val="0"/>
                  <w:marTop w:val="0"/>
                  <w:marBottom w:val="0"/>
                  <w:divBdr>
                    <w:top w:val="none" w:sz="0" w:space="0" w:color="auto"/>
                    <w:left w:val="none" w:sz="0" w:space="0" w:color="auto"/>
                    <w:bottom w:val="none" w:sz="0" w:space="0" w:color="auto"/>
                    <w:right w:val="none" w:sz="0" w:space="0" w:color="auto"/>
                  </w:divBdr>
                  <w:divsChild>
                    <w:div w:id="1836064302">
                      <w:marLeft w:val="0"/>
                      <w:marRight w:val="0"/>
                      <w:marTop w:val="0"/>
                      <w:marBottom w:val="0"/>
                      <w:divBdr>
                        <w:top w:val="none" w:sz="0" w:space="0" w:color="auto"/>
                        <w:left w:val="none" w:sz="0" w:space="0" w:color="auto"/>
                        <w:bottom w:val="none" w:sz="0" w:space="0" w:color="auto"/>
                        <w:right w:val="none" w:sz="0" w:space="0" w:color="auto"/>
                      </w:divBdr>
                    </w:div>
                  </w:divsChild>
                </w:div>
                <w:div w:id="645664864">
                  <w:marLeft w:val="0"/>
                  <w:marRight w:val="0"/>
                  <w:marTop w:val="0"/>
                  <w:marBottom w:val="0"/>
                  <w:divBdr>
                    <w:top w:val="none" w:sz="0" w:space="0" w:color="auto"/>
                    <w:left w:val="none" w:sz="0" w:space="0" w:color="auto"/>
                    <w:bottom w:val="none" w:sz="0" w:space="0" w:color="auto"/>
                    <w:right w:val="none" w:sz="0" w:space="0" w:color="auto"/>
                  </w:divBdr>
                </w:div>
                <w:div w:id="2105880962">
                  <w:marLeft w:val="0"/>
                  <w:marRight w:val="0"/>
                  <w:marTop w:val="0"/>
                  <w:marBottom w:val="0"/>
                  <w:divBdr>
                    <w:top w:val="none" w:sz="0" w:space="0" w:color="auto"/>
                    <w:left w:val="none" w:sz="0" w:space="0" w:color="auto"/>
                    <w:bottom w:val="none" w:sz="0" w:space="0" w:color="auto"/>
                    <w:right w:val="none" w:sz="0" w:space="0" w:color="auto"/>
                  </w:divBdr>
                  <w:divsChild>
                    <w:div w:id="775640233">
                      <w:marLeft w:val="0"/>
                      <w:marRight w:val="0"/>
                      <w:marTop w:val="0"/>
                      <w:marBottom w:val="0"/>
                      <w:divBdr>
                        <w:top w:val="none" w:sz="0" w:space="0" w:color="auto"/>
                        <w:left w:val="none" w:sz="0" w:space="0" w:color="auto"/>
                        <w:bottom w:val="none" w:sz="0" w:space="0" w:color="auto"/>
                        <w:right w:val="none" w:sz="0" w:space="0" w:color="auto"/>
                      </w:divBdr>
                    </w:div>
                  </w:divsChild>
                </w:div>
                <w:div w:id="737434393">
                  <w:marLeft w:val="0"/>
                  <w:marRight w:val="0"/>
                  <w:marTop w:val="0"/>
                  <w:marBottom w:val="0"/>
                  <w:divBdr>
                    <w:top w:val="none" w:sz="0" w:space="0" w:color="auto"/>
                    <w:left w:val="none" w:sz="0" w:space="0" w:color="auto"/>
                    <w:bottom w:val="none" w:sz="0" w:space="0" w:color="auto"/>
                    <w:right w:val="none" w:sz="0" w:space="0" w:color="auto"/>
                  </w:divBdr>
                  <w:divsChild>
                    <w:div w:id="1513034487">
                      <w:marLeft w:val="0"/>
                      <w:marRight w:val="0"/>
                      <w:marTop w:val="0"/>
                      <w:marBottom w:val="0"/>
                      <w:divBdr>
                        <w:top w:val="none" w:sz="0" w:space="0" w:color="auto"/>
                        <w:left w:val="none" w:sz="0" w:space="0" w:color="auto"/>
                        <w:bottom w:val="none" w:sz="0" w:space="0" w:color="auto"/>
                        <w:right w:val="none" w:sz="0" w:space="0" w:color="auto"/>
                      </w:divBdr>
                    </w:div>
                  </w:divsChild>
                </w:div>
                <w:div w:id="373579238">
                  <w:marLeft w:val="0"/>
                  <w:marRight w:val="0"/>
                  <w:marTop w:val="0"/>
                  <w:marBottom w:val="0"/>
                  <w:divBdr>
                    <w:top w:val="none" w:sz="0" w:space="0" w:color="auto"/>
                    <w:left w:val="none" w:sz="0" w:space="0" w:color="auto"/>
                    <w:bottom w:val="none" w:sz="0" w:space="0" w:color="auto"/>
                    <w:right w:val="none" w:sz="0" w:space="0" w:color="auto"/>
                  </w:divBdr>
                  <w:divsChild>
                    <w:div w:id="1838767938">
                      <w:marLeft w:val="0"/>
                      <w:marRight w:val="0"/>
                      <w:marTop w:val="0"/>
                      <w:marBottom w:val="0"/>
                      <w:divBdr>
                        <w:top w:val="none" w:sz="0" w:space="0" w:color="auto"/>
                        <w:left w:val="none" w:sz="0" w:space="0" w:color="auto"/>
                        <w:bottom w:val="none" w:sz="0" w:space="0" w:color="auto"/>
                        <w:right w:val="none" w:sz="0" w:space="0" w:color="auto"/>
                      </w:divBdr>
                    </w:div>
                  </w:divsChild>
                </w:div>
                <w:div w:id="1105032366">
                  <w:marLeft w:val="0"/>
                  <w:marRight w:val="0"/>
                  <w:marTop w:val="0"/>
                  <w:marBottom w:val="0"/>
                  <w:divBdr>
                    <w:top w:val="none" w:sz="0" w:space="0" w:color="auto"/>
                    <w:left w:val="none" w:sz="0" w:space="0" w:color="auto"/>
                    <w:bottom w:val="none" w:sz="0" w:space="0" w:color="auto"/>
                    <w:right w:val="none" w:sz="0" w:space="0" w:color="auto"/>
                  </w:divBdr>
                  <w:divsChild>
                    <w:div w:id="1906721628">
                      <w:marLeft w:val="0"/>
                      <w:marRight w:val="0"/>
                      <w:marTop w:val="0"/>
                      <w:marBottom w:val="0"/>
                      <w:divBdr>
                        <w:top w:val="none" w:sz="0" w:space="0" w:color="auto"/>
                        <w:left w:val="none" w:sz="0" w:space="0" w:color="auto"/>
                        <w:bottom w:val="none" w:sz="0" w:space="0" w:color="auto"/>
                        <w:right w:val="none" w:sz="0" w:space="0" w:color="auto"/>
                      </w:divBdr>
                    </w:div>
                  </w:divsChild>
                </w:div>
                <w:div w:id="748695717">
                  <w:marLeft w:val="0"/>
                  <w:marRight w:val="0"/>
                  <w:marTop w:val="0"/>
                  <w:marBottom w:val="0"/>
                  <w:divBdr>
                    <w:top w:val="none" w:sz="0" w:space="0" w:color="auto"/>
                    <w:left w:val="none" w:sz="0" w:space="0" w:color="auto"/>
                    <w:bottom w:val="none" w:sz="0" w:space="0" w:color="auto"/>
                    <w:right w:val="none" w:sz="0" w:space="0" w:color="auto"/>
                  </w:divBdr>
                  <w:divsChild>
                    <w:div w:id="1553419761">
                      <w:marLeft w:val="0"/>
                      <w:marRight w:val="0"/>
                      <w:marTop w:val="0"/>
                      <w:marBottom w:val="0"/>
                      <w:divBdr>
                        <w:top w:val="none" w:sz="0" w:space="0" w:color="auto"/>
                        <w:left w:val="none" w:sz="0" w:space="0" w:color="auto"/>
                        <w:bottom w:val="none" w:sz="0" w:space="0" w:color="auto"/>
                        <w:right w:val="none" w:sz="0" w:space="0" w:color="auto"/>
                      </w:divBdr>
                    </w:div>
                  </w:divsChild>
                </w:div>
                <w:div w:id="1309166348">
                  <w:marLeft w:val="0"/>
                  <w:marRight w:val="0"/>
                  <w:marTop w:val="0"/>
                  <w:marBottom w:val="0"/>
                  <w:divBdr>
                    <w:top w:val="none" w:sz="0" w:space="0" w:color="auto"/>
                    <w:left w:val="none" w:sz="0" w:space="0" w:color="auto"/>
                    <w:bottom w:val="none" w:sz="0" w:space="0" w:color="auto"/>
                    <w:right w:val="none" w:sz="0" w:space="0" w:color="auto"/>
                  </w:divBdr>
                  <w:divsChild>
                    <w:div w:id="990214051">
                      <w:marLeft w:val="0"/>
                      <w:marRight w:val="0"/>
                      <w:marTop w:val="0"/>
                      <w:marBottom w:val="0"/>
                      <w:divBdr>
                        <w:top w:val="none" w:sz="0" w:space="0" w:color="auto"/>
                        <w:left w:val="none" w:sz="0" w:space="0" w:color="auto"/>
                        <w:bottom w:val="none" w:sz="0" w:space="0" w:color="auto"/>
                        <w:right w:val="none" w:sz="0" w:space="0" w:color="auto"/>
                      </w:divBdr>
                    </w:div>
                    <w:div w:id="1382512820">
                      <w:marLeft w:val="0"/>
                      <w:marRight w:val="0"/>
                      <w:marTop w:val="0"/>
                      <w:marBottom w:val="0"/>
                      <w:divBdr>
                        <w:top w:val="none" w:sz="0" w:space="0" w:color="auto"/>
                        <w:left w:val="none" w:sz="0" w:space="0" w:color="auto"/>
                        <w:bottom w:val="none" w:sz="0" w:space="0" w:color="auto"/>
                        <w:right w:val="none" w:sz="0" w:space="0" w:color="auto"/>
                      </w:divBdr>
                    </w:div>
                  </w:divsChild>
                </w:div>
                <w:div w:id="1873763855">
                  <w:marLeft w:val="0"/>
                  <w:marRight w:val="0"/>
                  <w:marTop w:val="0"/>
                  <w:marBottom w:val="0"/>
                  <w:divBdr>
                    <w:top w:val="none" w:sz="0" w:space="0" w:color="auto"/>
                    <w:left w:val="none" w:sz="0" w:space="0" w:color="auto"/>
                    <w:bottom w:val="none" w:sz="0" w:space="0" w:color="auto"/>
                    <w:right w:val="none" w:sz="0" w:space="0" w:color="auto"/>
                  </w:divBdr>
                  <w:divsChild>
                    <w:div w:id="577133360">
                      <w:marLeft w:val="0"/>
                      <w:marRight w:val="0"/>
                      <w:marTop w:val="0"/>
                      <w:marBottom w:val="0"/>
                      <w:divBdr>
                        <w:top w:val="none" w:sz="0" w:space="0" w:color="auto"/>
                        <w:left w:val="none" w:sz="0" w:space="0" w:color="auto"/>
                        <w:bottom w:val="none" w:sz="0" w:space="0" w:color="auto"/>
                        <w:right w:val="none" w:sz="0" w:space="0" w:color="auto"/>
                      </w:divBdr>
                    </w:div>
                  </w:divsChild>
                </w:div>
                <w:div w:id="794904914">
                  <w:marLeft w:val="0"/>
                  <w:marRight w:val="0"/>
                  <w:marTop w:val="0"/>
                  <w:marBottom w:val="0"/>
                  <w:divBdr>
                    <w:top w:val="none" w:sz="0" w:space="0" w:color="auto"/>
                    <w:left w:val="none" w:sz="0" w:space="0" w:color="auto"/>
                    <w:bottom w:val="none" w:sz="0" w:space="0" w:color="auto"/>
                    <w:right w:val="none" w:sz="0" w:space="0" w:color="auto"/>
                  </w:divBdr>
                  <w:divsChild>
                    <w:div w:id="100489887">
                      <w:marLeft w:val="0"/>
                      <w:marRight w:val="0"/>
                      <w:marTop w:val="0"/>
                      <w:marBottom w:val="0"/>
                      <w:divBdr>
                        <w:top w:val="none" w:sz="0" w:space="0" w:color="auto"/>
                        <w:left w:val="none" w:sz="0" w:space="0" w:color="auto"/>
                        <w:bottom w:val="none" w:sz="0" w:space="0" w:color="auto"/>
                        <w:right w:val="none" w:sz="0" w:space="0" w:color="auto"/>
                      </w:divBdr>
                    </w:div>
                  </w:divsChild>
                </w:div>
                <w:div w:id="1895316182">
                  <w:marLeft w:val="0"/>
                  <w:marRight w:val="0"/>
                  <w:marTop w:val="0"/>
                  <w:marBottom w:val="0"/>
                  <w:divBdr>
                    <w:top w:val="none" w:sz="0" w:space="0" w:color="auto"/>
                    <w:left w:val="none" w:sz="0" w:space="0" w:color="auto"/>
                    <w:bottom w:val="none" w:sz="0" w:space="0" w:color="auto"/>
                    <w:right w:val="none" w:sz="0" w:space="0" w:color="auto"/>
                  </w:divBdr>
                  <w:divsChild>
                    <w:div w:id="1978411451">
                      <w:marLeft w:val="0"/>
                      <w:marRight w:val="0"/>
                      <w:marTop w:val="0"/>
                      <w:marBottom w:val="0"/>
                      <w:divBdr>
                        <w:top w:val="none" w:sz="0" w:space="0" w:color="auto"/>
                        <w:left w:val="none" w:sz="0" w:space="0" w:color="auto"/>
                        <w:bottom w:val="none" w:sz="0" w:space="0" w:color="auto"/>
                        <w:right w:val="none" w:sz="0" w:space="0" w:color="auto"/>
                      </w:divBdr>
                    </w:div>
                  </w:divsChild>
                </w:div>
                <w:div w:id="1054086350">
                  <w:marLeft w:val="0"/>
                  <w:marRight w:val="0"/>
                  <w:marTop w:val="0"/>
                  <w:marBottom w:val="0"/>
                  <w:divBdr>
                    <w:top w:val="none" w:sz="0" w:space="0" w:color="auto"/>
                    <w:left w:val="none" w:sz="0" w:space="0" w:color="auto"/>
                    <w:bottom w:val="none" w:sz="0" w:space="0" w:color="auto"/>
                    <w:right w:val="none" w:sz="0" w:space="0" w:color="auto"/>
                  </w:divBdr>
                </w:div>
                <w:div w:id="1286891585">
                  <w:marLeft w:val="0"/>
                  <w:marRight w:val="0"/>
                  <w:marTop w:val="0"/>
                  <w:marBottom w:val="0"/>
                  <w:divBdr>
                    <w:top w:val="none" w:sz="0" w:space="0" w:color="auto"/>
                    <w:left w:val="none" w:sz="0" w:space="0" w:color="auto"/>
                    <w:bottom w:val="none" w:sz="0" w:space="0" w:color="auto"/>
                    <w:right w:val="none" w:sz="0" w:space="0" w:color="auto"/>
                  </w:divBdr>
                  <w:divsChild>
                    <w:div w:id="787045725">
                      <w:marLeft w:val="0"/>
                      <w:marRight w:val="0"/>
                      <w:marTop w:val="0"/>
                      <w:marBottom w:val="0"/>
                      <w:divBdr>
                        <w:top w:val="none" w:sz="0" w:space="0" w:color="auto"/>
                        <w:left w:val="none" w:sz="0" w:space="0" w:color="auto"/>
                        <w:bottom w:val="none" w:sz="0" w:space="0" w:color="auto"/>
                        <w:right w:val="none" w:sz="0" w:space="0" w:color="auto"/>
                      </w:divBdr>
                    </w:div>
                  </w:divsChild>
                </w:div>
                <w:div w:id="752513150">
                  <w:marLeft w:val="0"/>
                  <w:marRight w:val="0"/>
                  <w:marTop w:val="0"/>
                  <w:marBottom w:val="0"/>
                  <w:divBdr>
                    <w:top w:val="none" w:sz="0" w:space="0" w:color="auto"/>
                    <w:left w:val="none" w:sz="0" w:space="0" w:color="auto"/>
                    <w:bottom w:val="none" w:sz="0" w:space="0" w:color="auto"/>
                    <w:right w:val="none" w:sz="0" w:space="0" w:color="auto"/>
                  </w:divBdr>
                  <w:divsChild>
                    <w:div w:id="1043018953">
                      <w:marLeft w:val="0"/>
                      <w:marRight w:val="0"/>
                      <w:marTop w:val="0"/>
                      <w:marBottom w:val="0"/>
                      <w:divBdr>
                        <w:top w:val="none" w:sz="0" w:space="0" w:color="auto"/>
                        <w:left w:val="none" w:sz="0" w:space="0" w:color="auto"/>
                        <w:bottom w:val="none" w:sz="0" w:space="0" w:color="auto"/>
                        <w:right w:val="none" w:sz="0" w:space="0" w:color="auto"/>
                      </w:divBdr>
                    </w:div>
                  </w:divsChild>
                </w:div>
                <w:div w:id="937953915">
                  <w:marLeft w:val="0"/>
                  <w:marRight w:val="0"/>
                  <w:marTop w:val="0"/>
                  <w:marBottom w:val="0"/>
                  <w:divBdr>
                    <w:top w:val="none" w:sz="0" w:space="0" w:color="auto"/>
                    <w:left w:val="none" w:sz="0" w:space="0" w:color="auto"/>
                    <w:bottom w:val="none" w:sz="0" w:space="0" w:color="auto"/>
                    <w:right w:val="none" w:sz="0" w:space="0" w:color="auto"/>
                  </w:divBdr>
                  <w:divsChild>
                    <w:div w:id="1309243335">
                      <w:marLeft w:val="0"/>
                      <w:marRight w:val="0"/>
                      <w:marTop w:val="0"/>
                      <w:marBottom w:val="0"/>
                      <w:divBdr>
                        <w:top w:val="none" w:sz="0" w:space="0" w:color="auto"/>
                        <w:left w:val="none" w:sz="0" w:space="0" w:color="auto"/>
                        <w:bottom w:val="none" w:sz="0" w:space="0" w:color="auto"/>
                        <w:right w:val="none" w:sz="0" w:space="0" w:color="auto"/>
                      </w:divBdr>
                    </w:div>
                  </w:divsChild>
                </w:div>
                <w:div w:id="2110541936">
                  <w:marLeft w:val="0"/>
                  <w:marRight w:val="0"/>
                  <w:marTop w:val="0"/>
                  <w:marBottom w:val="0"/>
                  <w:divBdr>
                    <w:top w:val="none" w:sz="0" w:space="0" w:color="auto"/>
                    <w:left w:val="none" w:sz="0" w:space="0" w:color="auto"/>
                    <w:bottom w:val="none" w:sz="0" w:space="0" w:color="auto"/>
                    <w:right w:val="none" w:sz="0" w:space="0" w:color="auto"/>
                  </w:divBdr>
                  <w:divsChild>
                    <w:div w:id="383869285">
                      <w:marLeft w:val="0"/>
                      <w:marRight w:val="0"/>
                      <w:marTop w:val="0"/>
                      <w:marBottom w:val="0"/>
                      <w:divBdr>
                        <w:top w:val="none" w:sz="0" w:space="0" w:color="auto"/>
                        <w:left w:val="none" w:sz="0" w:space="0" w:color="auto"/>
                        <w:bottom w:val="none" w:sz="0" w:space="0" w:color="auto"/>
                        <w:right w:val="none" w:sz="0" w:space="0" w:color="auto"/>
                      </w:divBdr>
                    </w:div>
                  </w:divsChild>
                </w:div>
                <w:div w:id="455803862">
                  <w:marLeft w:val="0"/>
                  <w:marRight w:val="0"/>
                  <w:marTop w:val="0"/>
                  <w:marBottom w:val="0"/>
                  <w:divBdr>
                    <w:top w:val="none" w:sz="0" w:space="0" w:color="auto"/>
                    <w:left w:val="none" w:sz="0" w:space="0" w:color="auto"/>
                    <w:bottom w:val="none" w:sz="0" w:space="0" w:color="auto"/>
                    <w:right w:val="none" w:sz="0" w:space="0" w:color="auto"/>
                  </w:divBdr>
                  <w:divsChild>
                    <w:div w:id="2030252840">
                      <w:marLeft w:val="0"/>
                      <w:marRight w:val="0"/>
                      <w:marTop w:val="0"/>
                      <w:marBottom w:val="0"/>
                      <w:divBdr>
                        <w:top w:val="none" w:sz="0" w:space="0" w:color="auto"/>
                        <w:left w:val="none" w:sz="0" w:space="0" w:color="auto"/>
                        <w:bottom w:val="none" w:sz="0" w:space="0" w:color="auto"/>
                        <w:right w:val="none" w:sz="0" w:space="0" w:color="auto"/>
                      </w:divBdr>
                    </w:div>
                  </w:divsChild>
                </w:div>
                <w:div w:id="950164230">
                  <w:marLeft w:val="0"/>
                  <w:marRight w:val="0"/>
                  <w:marTop w:val="0"/>
                  <w:marBottom w:val="0"/>
                  <w:divBdr>
                    <w:top w:val="none" w:sz="0" w:space="0" w:color="auto"/>
                    <w:left w:val="none" w:sz="0" w:space="0" w:color="auto"/>
                    <w:bottom w:val="none" w:sz="0" w:space="0" w:color="auto"/>
                    <w:right w:val="none" w:sz="0" w:space="0" w:color="auto"/>
                  </w:divBdr>
                  <w:divsChild>
                    <w:div w:id="1527981036">
                      <w:marLeft w:val="0"/>
                      <w:marRight w:val="0"/>
                      <w:marTop w:val="0"/>
                      <w:marBottom w:val="0"/>
                      <w:divBdr>
                        <w:top w:val="none" w:sz="0" w:space="0" w:color="auto"/>
                        <w:left w:val="none" w:sz="0" w:space="0" w:color="auto"/>
                        <w:bottom w:val="none" w:sz="0" w:space="0" w:color="auto"/>
                        <w:right w:val="none" w:sz="0" w:space="0" w:color="auto"/>
                      </w:divBdr>
                    </w:div>
                    <w:div w:id="726294743">
                      <w:marLeft w:val="0"/>
                      <w:marRight w:val="0"/>
                      <w:marTop w:val="0"/>
                      <w:marBottom w:val="0"/>
                      <w:divBdr>
                        <w:top w:val="none" w:sz="0" w:space="0" w:color="auto"/>
                        <w:left w:val="none" w:sz="0" w:space="0" w:color="auto"/>
                        <w:bottom w:val="none" w:sz="0" w:space="0" w:color="auto"/>
                        <w:right w:val="none" w:sz="0" w:space="0" w:color="auto"/>
                      </w:divBdr>
                    </w:div>
                  </w:divsChild>
                </w:div>
                <w:div w:id="668601713">
                  <w:marLeft w:val="0"/>
                  <w:marRight w:val="0"/>
                  <w:marTop w:val="0"/>
                  <w:marBottom w:val="0"/>
                  <w:divBdr>
                    <w:top w:val="none" w:sz="0" w:space="0" w:color="auto"/>
                    <w:left w:val="none" w:sz="0" w:space="0" w:color="auto"/>
                    <w:bottom w:val="none" w:sz="0" w:space="0" w:color="auto"/>
                    <w:right w:val="none" w:sz="0" w:space="0" w:color="auto"/>
                  </w:divBdr>
                  <w:divsChild>
                    <w:div w:id="692003270">
                      <w:marLeft w:val="0"/>
                      <w:marRight w:val="0"/>
                      <w:marTop w:val="0"/>
                      <w:marBottom w:val="0"/>
                      <w:divBdr>
                        <w:top w:val="none" w:sz="0" w:space="0" w:color="auto"/>
                        <w:left w:val="none" w:sz="0" w:space="0" w:color="auto"/>
                        <w:bottom w:val="none" w:sz="0" w:space="0" w:color="auto"/>
                        <w:right w:val="none" w:sz="0" w:space="0" w:color="auto"/>
                      </w:divBdr>
                    </w:div>
                  </w:divsChild>
                </w:div>
                <w:div w:id="315301668">
                  <w:marLeft w:val="0"/>
                  <w:marRight w:val="0"/>
                  <w:marTop w:val="0"/>
                  <w:marBottom w:val="0"/>
                  <w:divBdr>
                    <w:top w:val="none" w:sz="0" w:space="0" w:color="auto"/>
                    <w:left w:val="none" w:sz="0" w:space="0" w:color="auto"/>
                    <w:bottom w:val="none" w:sz="0" w:space="0" w:color="auto"/>
                    <w:right w:val="none" w:sz="0" w:space="0" w:color="auto"/>
                  </w:divBdr>
                  <w:divsChild>
                    <w:div w:id="554049845">
                      <w:marLeft w:val="0"/>
                      <w:marRight w:val="0"/>
                      <w:marTop w:val="0"/>
                      <w:marBottom w:val="0"/>
                      <w:divBdr>
                        <w:top w:val="none" w:sz="0" w:space="0" w:color="auto"/>
                        <w:left w:val="none" w:sz="0" w:space="0" w:color="auto"/>
                        <w:bottom w:val="none" w:sz="0" w:space="0" w:color="auto"/>
                        <w:right w:val="none" w:sz="0" w:space="0" w:color="auto"/>
                      </w:divBdr>
                    </w:div>
                  </w:divsChild>
                </w:div>
                <w:div w:id="761725331">
                  <w:marLeft w:val="0"/>
                  <w:marRight w:val="0"/>
                  <w:marTop w:val="0"/>
                  <w:marBottom w:val="0"/>
                  <w:divBdr>
                    <w:top w:val="none" w:sz="0" w:space="0" w:color="auto"/>
                    <w:left w:val="none" w:sz="0" w:space="0" w:color="auto"/>
                    <w:bottom w:val="none" w:sz="0" w:space="0" w:color="auto"/>
                    <w:right w:val="none" w:sz="0" w:space="0" w:color="auto"/>
                  </w:divBdr>
                  <w:divsChild>
                    <w:div w:id="1061758326">
                      <w:marLeft w:val="0"/>
                      <w:marRight w:val="0"/>
                      <w:marTop w:val="0"/>
                      <w:marBottom w:val="0"/>
                      <w:divBdr>
                        <w:top w:val="none" w:sz="0" w:space="0" w:color="auto"/>
                        <w:left w:val="none" w:sz="0" w:space="0" w:color="auto"/>
                        <w:bottom w:val="none" w:sz="0" w:space="0" w:color="auto"/>
                        <w:right w:val="none" w:sz="0" w:space="0" w:color="auto"/>
                      </w:divBdr>
                    </w:div>
                  </w:divsChild>
                </w:div>
                <w:div w:id="1230775177">
                  <w:marLeft w:val="0"/>
                  <w:marRight w:val="0"/>
                  <w:marTop w:val="0"/>
                  <w:marBottom w:val="0"/>
                  <w:divBdr>
                    <w:top w:val="none" w:sz="0" w:space="0" w:color="auto"/>
                    <w:left w:val="none" w:sz="0" w:space="0" w:color="auto"/>
                    <w:bottom w:val="none" w:sz="0" w:space="0" w:color="auto"/>
                    <w:right w:val="none" w:sz="0" w:space="0" w:color="auto"/>
                  </w:divBdr>
                </w:div>
                <w:div w:id="1279290445">
                  <w:marLeft w:val="0"/>
                  <w:marRight w:val="0"/>
                  <w:marTop w:val="0"/>
                  <w:marBottom w:val="0"/>
                  <w:divBdr>
                    <w:top w:val="none" w:sz="0" w:space="0" w:color="auto"/>
                    <w:left w:val="none" w:sz="0" w:space="0" w:color="auto"/>
                    <w:bottom w:val="none" w:sz="0" w:space="0" w:color="auto"/>
                    <w:right w:val="none" w:sz="0" w:space="0" w:color="auto"/>
                  </w:divBdr>
                  <w:divsChild>
                    <w:div w:id="1265191092">
                      <w:marLeft w:val="0"/>
                      <w:marRight w:val="0"/>
                      <w:marTop w:val="0"/>
                      <w:marBottom w:val="0"/>
                      <w:divBdr>
                        <w:top w:val="none" w:sz="0" w:space="0" w:color="auto"/>
                        <w:left w:val="none" w:sz="0" w:space="0" w:color="auto"/>
                        <w:bottom w:val="none" w:sz="0" w:space="0" w:color="auto"/>
                        <w:right w:val="none" w:sz="0" w:space="0" w:color="auto"/>
                      </w:divBdr>
                    </w:div>
                  </w:divsChild>
                </w:div>
                <w:div w:id="906039269">
                  <w:marLeft w:val="0"/>
                  <w:marRight w:val="0"/>
                  <w:marTop w:val="0"/>
                  <w:marBottom w:val="0"/>
                  <w:divBdr>
                    <w:top w:val="none" w:sz="0" w:space="0" w:color="auto"/>
                    <w:left w:val="none" w:sz="0" w:space="0" w:color="auto"/>
                    <w:bottom w:val="none" w:sz="0" w:space="0" w:color="auto"/>
                    <w:right w:val="none" w:sz="0" w:space="0" w:color="auto"/>
                  </w:divBdr>
                  <w:divsChild>
                    <w:div w:id="2132937403">
                      <w:marLeft w:val="0"/>
                      <w:marRight w:val="0"/>
                      <w:marTop w:val="0"/>
                      <w:marBottom w:val="0"/>
                      <w:divBdr>
                        <w:top w:val="none" w:sz="0" w:space="0" w:color="auto"/>
                        <w:left w:val="none" w:sz="0" w:space="0" w:color="auto"/>
                        <w:bottom w:val="none" w:sz="0" w:space="0" w:color="auto"/>
                        <w:right w:val="none" w:sz="0" w:space="0" w:color="auto"/>
                      </w:divBdr>
                    </w:div>
                  </w:divsChild>
                </w:div>
                <w:div w:id="295380856">
                  <w:marLeft w:val="0"/>
                  <w:marRight w:val="0"/>
                  <w:marTop w:val="0"/>
                  <w:marBottom w:val="0"/>
                  <w:divBdr>
                    <w:top w:val="none" w:sz="0" w:space="0" w:color="auto"/>
                    <w:left w:val="none" w:sz="0" w:space="0" w:color="auto"/>
                    <w:bottom w:val="none" w:sz="0" w:space="0" w:color="auto"/>
                    <w:right w:val="none" w:sz="0" w:space="0" w:color="auto"/>
                  </w:divBdr>
                  <w:divsChild>
                    <w:div w:id="1542592144">
                      <w:marLeft w:val="0"/>
                      <w:marRight w:val="0"/>
                      <w:marTop w:val="0"/>
                      <w:marBottom w:val="0"/>
                      <w:divBdr>
                        <w:top w:val="none" w:sz="0" w:space="0" w:color="auto"/>
                        <w:left w:val="none" w:sz="0" w:space="0" w:color="auto"/>
                        <w:bottom w:val="none" w:sz="0" w:space="0" w:color="auto"/>
                        <w:right w:val="none" w:sz="0" w:space="0" w:color="auto"/>
                      </w:divBdr>
                    </w:div>
                  </w:divsChild>
                </w:div>
                <w:div w:id="1978561292">
                  <w:marLeft w:val="0"/>
                  <w:marRight w:val="0"/>
                  <w:marTop w:val="0"/>
                  <w:marBottom w:val="0"/>
                  <w:divBdr>
                    <w:top w:val="none" w:sz="0" w:space="0" w:color="auto"/>
                    <w:left w:val="none" w:sz="0" w:space="0" w:color="auto"/>
                    <w:bottom w:val="none" w:sz="0" w:space="0" w:color="auto"/>
                    <w:right w:val="none" w:sz="0" w:space="0" w:color="auto"/>
                  </w:divBdr>
                  <w:divsChild>
                    <w:div w:id="693309908">
                      <w:marLeft w:val="0"/>
                      <w:marRight w:val="0"/>
                      <w:marTop w:val="0"/>
                      <w:marBottom w:val="0"/>
                      <w:divBdr>
                        <w:top w:val="none" w:sz="0" w:space="0" w:color="auto"/>
                        <w:left w:val="none" w:sz="0" w:space="0" w:color="auto"/>
                        <w:bottom w:val="none" w:sz="0" w:space="0" w:color="auto"/>
                        <w:right w:val="none" w:sz="0" w:space="0" w:color="auto"/>
                      </w:divBdr>
                    </w:div>
                  </w:divsChild>
                </w:div>
                <w:div w:id="1663313304">
                  <w:marLeft w:val="0"/>
                  <w:marRight w:val="0"/>
                  <w:marTop w:val="0"/>
                  <w:marBottom w:val="0"/>
                  <w:divBdr>
                    <w:top w:val="none" w:sz="0" w:space="0" w:color="auto"/>
                    <w:left w:val="none" w:sz="0" w:space="0" w:color="auto"/>
                    <w:bottom w:val="none" w:sz="0" w:space="0" w:color="auto"/>
                    <w:right w:val="none" w:sz="0" w:space="0" w:color="auto"/>
                  </w:divBdr>
                  <w:divsChild>
                    <w:div w:id="1215849658">
                      <w:marLeft w:val="0"/>
                      <w:marRight w:val="0"/>
                      <w:marTop w:val="0"/>
                      <w:marBottom w:val="0"/>
                      <w:divBdr>
                        <w:top w:val="none" w:sz="0" w:space="0" w:color="auto"/>
                        <w:left w:val="none" w:sz="0" w:space="0" w:color="auto"/>
                        <w:bottom w:val="none" w:sz="0" w:space="0" w:color="auto"/>
                        <w:right w:val="none" w:sz="0" w:space="0" w:color="auto"/>
                      </w:divBdr>
                    </w:div>
                  </w:divsChild>
                </w:div>
                <w:div w:id="1609586304">
                  <w:marLeft w:val="0"/>
                  <w:marRight w:val="0"/>
                  <w:marTop w:val="0"/>
                  <w:marBottom w:val="0"/>
                  <w:divBdr>
                    <w:top w:val="none" w:sz="0" w:space="0" w:color="auto"/>
                    <w:left w:val="none" w:sz="0" w:space="0" w:color="auto"/>
                    <w:bottom w:val="none" w:sz="0" w:space="0" w:color="auto"/>
                    <w:right w:val="none" w:sz="0" w:space="0" w:color="auto"/>
                  </w:divBdr>
                  <w:divsChild>
                    <w:div w:id="1232234722">
                      <w:marLeft w:val="0"/>
                      <w:marRight w:val="0"/>
                      <w:marTop w:val="0"/>
                      <w:marBottom w:val="0"/>
                      <w:divBdr>
                        <w:top w:val="none" w:sz="0" w:space="0" w:color="auto"/>
                        <w:left w:val="none" w:sz="0" w:space="0" w:color="auto"/>
                        <w:bottom w:val="none" w:sz="0" w:space="0" w:color="auto"/>
                        <w:right w:val="none" w:sz="0" w:space="0" w:color="auto"/>
                      </w:divBdr>
                    </w:div>
                  </w:divsChild>
                </w:div>
                <w:div w:id="1708287659">
                  <w:marLeft w:val="0"/>
                  <w:marRight w:val="0"/>
                  <w:marTop w:val="0"/>
                  <w:marBottom w:val="0"/>
                  <w:divBdr>
                    <w:top w:val="none" w:sz="0" w:space="0" w:color="auto"/>
                    <w:left w:val="none" w:sz="0" w:space="0" w:color="auto"/>
                    <w:bottom w:val="none" w:sz="0" w:space="0" w:color="auto"/>
                    <w:right w:val="none" w:sz="0" w:space="0" w:color="auto"/>
                  </w:divBdr>
                  <w:divsChild>
                    <w:div w:id="437220810">
                      <w:marLeft w:val="0"/>
                      <w:marRight w:val="0"/>
                      <w:marTop w:val="0"/>
                      <w:marBottom w:val="0"/>
                      <w:divBdr>
                        <w:top w:val="none" w:sz="0" w:space="0" w:color="auto"/>
                        <w:left w:val="none" w:sz="0" w:space="0" w:color="auto"/>
                        <w:bottom w:val="none" w:sz="0" w:space="0" w:color="auto"/>
                        <w:right w:val="none" w:sz="0" w:space="0" w:color="auto"/>
                      </w:divBdr>
                    </w:div>
                  </w:divsChild>
                </w:div>
                <w:div w:id="1981230021">
                  <w:marLeft w:val="0"/>
                  <w:marRight w:val="0"/>
                  <w:marTop w:val="0"/>
                  <w:marBottom w:val="0"/>
                  <w:divBdr>
                    <w:top w:val="none" w:sz="0" w:space="0" w:color="auto"/>
                    <w:left w:val="none" w:sz="0" w:space="0" w:color="auto"/>
                    <w:bottom w:val="none" w:sz="0" w:space="0" w:color="auto"/>
                    <w:right w:val="none" w:sz="0" w:space="0" w:color="auto"/>
                  </w:divBdr>
                  <w:divsChild>
                    <w:div w:id="1646278666">
                      <w:marLeft w:val="0"/>
                      <w:marRight w:val="0"/>
                      <w:marTop w:val="0"/>
                      <w:marBottom w:val="0"/>
                      <w:divBdr>
                        <w:top w:val="none" w:sz="0" w:space="0" w:color="auto"/>
                        <w:left w:val="none" w:sz="0" w:space="0" w:color="auto"/>
                        <w:bottom w:val="none" w:sz="0" w:space="0" w:color="auto"/>
                        <w:right w:val="none" w:sz="0" w:space="0" w:color="auto"/>
                      </w:divBdr>
                    </w:div>
                  </w:divsChild>
                </w:div>
                <w:div w:id="347492740">
                  <w:marLeft w:val="0"/>
                  <w:marRight w:val="0"/>
                  <w:marTop w:val="0"/>
                  <w:marBottom w:val="0"/>
                  <w:divBdr>
                    <w:top w:val="none" w:sz="0" w:space="0" w:color="auto"/>
                    <w:left w:val="none" w:sz="0" w:space="0" w:color="auto"/>
                    <w:bottom w:val="none" w:sz="0" w:space="0" w:color="auto"/>
                    <w:right w:val="none" w:sz="0" w:space="0" w:color="auto"/>
                  </w:divBdr>
                  <w:divsChild>
                    <w:div w:id="1082871814">
                      <w:marLeft w:val="0"/>
                      <w:marRight w:val="0"/>
                      <w:marTop w:val="0"/>
                      <w:marBottom w:val="0"/>
                      <w:divBdr>
                        <w:top w:val="none" w:sz="0" w:space="0" w:color="auto"/>
                        <w:left w:val="none" w:sz="0" w:space="0" w:color="auto"/>
                        <w:bottom w:val="none" w:sz="0" w:space="0" w:color="auto"/>
                        <w:right w:val="none" w:sz="0" w:space="0" w:color="auto"/>
                      </w:divBdr>
                    </w:div>
                  </w:divsChild>
                </w:div>
                <w:div w:id="80882044">
                  <w:marLeft w:val="0"/>
                  <w:marRight w:val="0"/>
                  <w:marTop w:val="0"/>
                  <w:marBottom w:val="0"/>
                  <w:divBdr>
                    <w:top w:val="none" w:sz="0" w:space="0" w:color="auto"/>
                    <w:left w:val="none" w:sz="0" w:space="0" w:color="auto"/>
                    <w:bottom w:val="none" w:sz="0" w:space="0" w:color="auto"/>
                    <w:right w:val="none" w:sz="0" w:space="0" w:color="auto"/>
                  </w:divBdr>
                </w:div>
                <w:div w:id="971403618">
                  <w:marLeft w:val="0"/>
                  <w:marRight w:val="0"/>
                  <w:marTop w:val="0"/>
                  <w:marBottom w:val="0"/>
                  <w:divBdr>
                    <w:top w:val="none" w:sz="0" w:space="0" w:color="auto"/>
                    <w:left w:val="none" w:sz="0" w:space="0" w:color="auto"/>
                    <w:bottom w:val="none" w:sz="0" w:space="0" w:color="auto"/>
                    <w:right w:val="none" w:sz="0" w:space="0" w:color="auto"/>
                  </w:divBdr>
                  <w:divsChild>
                    <w:div w:id="454493292">
                      <w:marLeft w:val="0"/>
                      <w:marRight w:val="0"/>
                      <w:marTop w:val="0"/>
                      <w:marBottom w:val="0"/>
                      <w:divBdr>
                        <w:top w:val="none" w:sz="0" w:space="0" w:color="auto"/>
                        <w:left w:val="none" w:sz="0" w:space="0" w:color="auto"/>
                        <w:bottom w:val="none" w:sz="0" w:space="0" w:color="auto"/>
                        <w:right w:val="none" w:sz="0" w:space="0" w:color="auto"/>
                      </w:divBdr>
                    </w:div>
                  </w:divsChild>
                </w:div>
                <w:div w:id="374743833">
                  <w:marLeft w:val="0"/>
                  <w:marRight w:val="0"/>
                  <w:marTop w:val="0"/>
                  <w:marBottom w:val="0"/>
                  <w:divBdr>
                    <w:top w:val="none" w:sz="0" w:space="0" w:color="auto"/>
                    <w:left w:val="none" w:sz="0" w:space="0" w:color="auto"/>
                    <w:bottom w:val="none" w:sz="0" w:space="0" w:color="auto"/>
                    <w:right w:val="none" w:sz="0" w:space="0" w:color="auto"/>
                  </w:divBdr>
                  <w:divsChild>
                    <w:div w:id="1809009399">
                      <w:marLeft w:val="0"/>
                      <w:marRight w:val="0"/>
                      <w:marTop w:val="0"/>
                      <w:marBottom w:val="0"/>
                      <w:divBdr>
                        <w:top w:val="none" w:sz="0" w:space="0" w:color="auto"/>
                        <w:left w:val="none" w:sz="0" w:space="0" w:color="auto"/>
                        <w:bottom w:val="none" w:sz="0" w:space="0" w:color="auto"/>
                        <w:right w:val="none" w:sz="0" w:space="0" w:color="auto"/>
                      </w:divBdr>
                    </w:div>
                  </w:divsChild>
                </w:div>
                <w:div w:id="95371078">
                  <w:marLeft w:val="0"/>
                  <w:marRight w:val="0"/>
                  <w:marTop w:val="0"/>
                  <w:marBottom w:val="0"/>
                  <w:divBdr>
                    <w:top w:val="none" w:sz="0" w:space="0" w:color="auto"/>
                    <w:left w:val="none" w:sz="0" w:space="0" w:color="auto"/>
                    <w:bottom w:val="none" w:sz="0" w:space="0" w:color="auto"/>
                    <w:right w:val="none" w:sz="0" w:space="0" w:color="auto"/>
                  </w:divBdr>
                  <w:divsChild>
                    <w:div w:id="335614397">
                      <w:marLeft w:val="0"/>
                      <w:marRight w:val="0"/>
                      <w:marTop w:val="0"/>
                      <w:marBottom w:val="0"/>
                      <w:divBdr>
                        <w:top w:val="none" w:sz="0" w:space="0" w:color="auto"/>
                        <w:left w:val="none" w:sz="0" w:space="0" w:color="auto"/>
                        <w:bottom w:val="none" w:sz="0" w:space="0" w:color="auto"/>
                        <w:right w:val="none" w:sz="0" w:space="0" w:color="auto"/>
                      </w:divBdr>
                    </w:div>
                  </w:divsChild>
                </w:div>
                <w:div w:id="849104786">
                  <w:marLeft w:val="0"/>
                  <w:marRight w:val="0"/>
                  <w:marTop w:val="0"/>
                  <w:marBottom w:val="0"/>
                  <w:divBdr>
                    <w:top w:val="none" w:sz="0" w:space="0" w:color="auto"/>
                    <w:left w:val="none" w:sz="0" w:space="0" w:color="auto"/>
                    <w:bottom w:val="none" w:sz="0" w:space="0" w:color="auto"/>
                    <w:right w:val="none" w:sz="0" w:space="0" w:color="auto"/>
                  </w:divBdr>
                  <w:divsChild>
                    <w:div w:id="79720217">
                      <w:marLeft w:val="0"/>
                      <w:marRight w:val="0"/>
                      <w:marTop w:val="0"/>
                      <w:marBottom w:val="0"/>
                      <w:divBdr>
                        <w:top w:val="none" w:sz="0" w:space="0" w:color="auto"/>
                        <w:left w:val="none" w:sz="0" w:space="0" w:color="auto"/>
                        <w:bottom w:val="none" w:sz="0" w:space="0" w:color="auto"/>
                        <w:right w:val="none" w:sz="0" w:space="0" w:color="auto"/>
                      </w:divBdr>
                    </w:div>
                  </w:divsChild>
                </w:div>
                <w:div w:id="1953322724">
                  <w:marLeft w:val="0"/>
                  <w:marRight w:val="0"/>
                  <w:marTop w:val="0"/>
                  <w:marBottom w:val="0"/>
                  <w:divBdr>
                    <w:top w:val="none" w:sz="0" w:space="0" w:color="auto"/>
                    <w:left w:val="none" w:sz="0" w:space="0" w:color="auto"/>
                    <w:bottom w:val="none" w:sz="0" w:space="0" w:color="auto"/>
                    <w:right w:val="none" w:sz="0" w:space="0" w:color="auto"/>
                  </w:divBdr>
                  <w:divsChild>
                    <w:div w:id="876889229">
                      <w:marLeft w:val="0"/>
                      <w:marRight w:val="0"/>
                      <w:marTop w:val="0"/>
                      <w:marBottom w:val="0"/>
                      <w:divBdr>
                        <w:top w:val="none" w:sz="0" w:space="0" w:color="auto"/>
                        <w:left w:val="none" w:sz="0" w:space="0" w:color="auto"/>
                        <w:bottom w:val="none" w:sz="0" w:space="0" w:color="auto"/>
                        <w:right w:val="none" w:sz="0" w:space="0" w:color="auto"/>
                      </w:divBdr>
                    </w:div>
                  </w:divsChild>
                </w:div>
                <w:div w:id="1682968575">
                  <w:marLeft w:val="0"/>
                  <w:marRight w:val="0"/>
                  <w:marTop w:val="0"/>
                  <w:marBottom w:val="0"/>
                  <w:divBdr>
                    <w:top w:val="none" w:sz="0" w:space="0" w:color="auto"/>
                    <w:left w:val="none" w:sz="0" w:space="0" w:color="auto"/>
                    <w:bottom w:val="none" w:sz="0" w:space="0" w:color="auto"/>
                    <w:right w:val="none" w:sz="0" w:space="0" w:color="auto"/>
                  </w:divBdr>
                  <w:divsChild>
                    <w:div w:id="80877155">
                      <w:marLeft w:val="0"/>
                      <w:marRight w:val="0"/>
                      <w:marTop w:val="0"/>
                      <w:marBottom w:val="0"/>
                      <w:divBdr>
                        <w:top w:val="none" w:sz="0" w:space="0" w:color="auto"/>
                        <w:left w:val="none" w:sz="0" w:space="0" w:color="auto"/>
                        <w:bottom w:val="none" w:sz="0" w:space="0" w:color="auto"/>
                        <w:right w:val="none" w:sz="0" w:space="0" w:color="auto"/>
                      </w:divBdr>
                    </w:div>
                  </w:divsChild>
                </w:div>
                <w:div w:id="1623999258">
                  <w:marLeft w:val="0"/>
                  <w:marRight w:val="0"/>
                  <w:marTop w:val="0"/>
                  <w:marBottom w:val="0"/>
                  <w:divBdr>
                    <w:top w:val="none" w:sz="0" w:space="0" w:color="auto"/>
                    <w:left w:val="none" w:sz="0" w:space="0" w:color="auto"/>
                    <w:bottom w:val="none" w:sz="0" w:space="0" w:color="auto"/>
                    <w:right w:val="none" w:sz="0" w:space="0" w:color="auto"/>
                  </w:divBdr>
                  <w:divsChild>
                    <w:div w:id="975765680">
                      <w:marLeft w:val="0"/>
                      <w:marRight w:val="0"/>
                      <w:marTop w:val="0"/>
                      <w:marBottom w:val="0"/>
                      <w:divBdr>
                        <w:top w:val="none" w:sz="0" w:space="0" w:color="auto"/>
                        <w:left w:val="none" w:sz="0" w:space="0" w:color="auto"/>
                        <w:bottom w:val="none" w:sz="0" w:space="0" w:color="auto"/>
                        <w:right w:val="none" w:sz="0" w:space="0" w:color="auto"/>
                      </w:divBdr>
                    </w:div>
                  </w:divsChild>
                </w:div>
                <w:div w:id="393285726">
                  <w:marLeft w:val="0"/>
                  <w:marRight w:val="0"/>
                  <w:marTop w:val="0"/>
                  <w:marBottom w:val="0"/>
                  <w:divBdr>
                    <w:top w:val="none" w:sz="0" w:space="0" w:color="auto"/>
                    <w:left w:val="none" w:sz="0" w:space="0" w:color="auto"/>
                    <w:bottom w:val="none" w:sz="0" w:space="0" w:color="auto"/>
                    <w:right w:val="none" w:sz="0" w:space="0" w:color="auto"/>
                  </w:divBdr>
                  <w:divsChild>
                    <w:div w:id="1457987293">
                      <w:marLeft w:val="0"/>
                      <w:marRight w:val="0"/>
                      <w:marTop w:val="0"/>
                      <w:marBottom w:val="0"/>
                      <w:divBdr>
                        <w:top w:val="none" w:sz="0" w:space="0" w:color="auto"/>
                        <w:left w:val="none" w:sz="0" w:space="0" w:color="auto"/>
                        <w:bottom w:val="none" w:sz="0" w:space="0" w:color="auto"/>
                        <w:right w:val="none" w:sz="0" w:space="0" w:color="auto"/>
                      </w:divBdr>
                    </w:div>
                  </w:divsChild>
                </w:div>
                <w:div w:id="1415473517">
                  <w:marLeft w:val="0"/>
                  <w:marRight w:val="0"/>
                  <w:marTop w:val="0"/>
                  <w:marBottom w:val="0"/>
                  <w:divBdr>
                    <w:top w:val="none" w:sz="0" w:space="0" w:color="auto"/>
                    <w:left w:val="none" w:sz="0" w:space="0" w:color="auto"/>
                    <w:bottom w:val="none" w:sz="0" w:space="0" w:color="auto"/>
                    <w:right w:val="none" w:sz="0" w:space="0" w:color="auto"/>
                  </w:divBdr>
                  <w:divsChild>
                    <w:div w:id="1702822801">
                      <w:marLeft w:val="0"/>
                      <w:marRight w:val="0"/>
                      <w:marTop w:val="0"/>
                      <w:marBottom w:val="0"/>
                      <w:divBdr>
                        <w:top w:val="none" w:sz="0" w:space="0" w:color="auto"/>
                        <w:left w:val="none" w:sz="0" w:space="0" w:color="auto"/>
                        <w:bottom w:val="none" w:sz="0" w:space="0" w:color="auto"/>
                        <w:right w:val="none" w:sz="0" w:space="0" w:color="auto"/>
                      </w:divBdr>
                    </w:div>
                  </w:divsChild>
                </w:div>
                <w:div w:id="1310283120">
                  <w:marLeft w:val="0"/>
                  <w:marRight w:val="0"/>
                  <w:marTop w:val="0"/>
                  <w:marBottom w:val="0"/>
                  <w:divBdr>
                    <w:top w:val="none" w:sz="0" w:space="0" w:color="auto"/>
                    <w:left w:val="none" w:sz="0" w:space="0" w:color="auto"/>
                    <w:bottom w:val="none" w:sz="0" w:space="0" w:color="auto"/>
                    <w:right w:val="none" w:sz="0" w:space="0" w:color="auto"/>
                  </w:divBdr>
                </w:div>
                <w:div w:id="781877238">
                  <w:marLeft w:val="0"/>
                  <w:marRight w:val="0"/>
                  <w:marTop w:val="0"/>
                  <w:marBottom w:val="0"/>
                  <w:divBdr>
                    <w:top w:val="none" w:sz="0" w:space="0" w:color="auto"/>
                    <w:left w:val="none" w:sz="0" w:space="0" w:color="auto"/>
                    <w:bottom w:val="none" w:sz="0" w:space="0" w:color="auto"/>
                    <w:right w:val="none" w:sz="0" w:space="0" w:color="auto"/>
                  </w:divBdr>
                  <w:divsChild>
                    <w:div w:id="1232159910">
                      <w:marLeft w:val="0"/>
                      <w:marRight w:val="0"/>
                      <w:marTop w:val="0"/>
                      <w:marBottom w:val="0"/>
                      <w:divBdr>
                        <w:top w:val="none" w:sz="0" w:space="0" w:color="auto"/>
                        <w:left w:val="none" w:sz="0" w:space="0" w:color="auto"/>
                        <w:bottom w:val="none" w:sz="0" w:space="0" w:color="auto"/>
                        <w:right w:val="none" w:sz="0" w:space="0" w:color="auto"/>
                      </w:divBdr>
                    </w:div>
                  </w:divsChild>
                </w:div>
                <w:div w:id="1710950893">
                  <w:marLeft w:val="0"/>
                  <w:marRight w:val="0"/>
                  <w:marTop w:val="0"/>
                  <w:marBottom w:val="0"/>
                  <w:divBdr>
                    <w:top w:val="none" w:sz="0" w:space="0" w:color="auto"/>
                    <w:left w:val="none" w:sz="0" w:space="0" w:color="auto"/>
                    <w:bottom w:val="none" w:sz="0" w:space="0" w:color="auto"/>
                    <w:right w:val="none" w:sz="0" w:space="0" w:color="auto"/>
                  </w:divBdr>
                  <w:divsChild>
                    <w:div w:id="551232147">
                      <w:marLeft w:val="0"/>
                      <w:marRight w:val="0"/>
                      <w:marTop w:val="0"/>
                      <w:marBottom w:val="0"/>
                      <w:divBdr>
                        <w:top w:val="none" w:sz="0" w:space="0" w:color="auto"/>
                        <w:left w:val="none" w:sz="0" w:space="0" w:color="auto"/>
                        <w:bottom w:val="none" w:sz="0" w:space="0" w:color="auto"/>
                        <w:right w:val="none" w:sz="0" w:space="0" w:color="auto"/>
                      </w:divBdr>
                    </w:div>
                  </w:divsChild>
                </w:div>
                <w:div w:id="1436166855">
                  <w:marLeft w:val="0"/>
                  <w:marRight w:val="0"/>
                  <w:marTop w:val="0"/>
                  <w:marBottom w:val="0"/>
                  <w:divBdr>
                    <w:top w:val="none" w:sz="0" w:space="0" w:color="auto"/>
                    <w:left w:val="none" w:sz="0" w:space="0" w:color="auto"/>
                    <w:bottom w:val="none" w:sz="0" w:space="0" w:color="auto"/>
                    <w:right w:val="none" w:sz="0" w:space="0" w:color="auto"/>
                  </w:divBdr>
                  <w:divsChild>
                    <w:div w:id="1627466370">
                      <w:marLeft w:val="0"/>
                      <w:marRight w:val="0"/>
                      <w:marTop w:val="0"/>
                      <w:marBottom w:val="0"/>
                      <w:divBdr>
                        <w:top w:val="none" w:sz="0" w:space="0" w:color="auto"/>
                        <w:left w:val="none" w:sz="0" w:space="0" w:color="auto"/>
                        <w:bottom w:val="none" w:sz="0" w:space="0" w:color="auto"/>
                        <w:right w:val="none" w:sz="0" w:space="0" w:color="auto"/>
                      </w:divBdr>
                    </w:div>
                  </w:divsChild>
                </w:div>
                <w:div w:id="662438199">
                  <w:marLeft w:val="0"/>
                  <w:marRight w:val="0"/>
                  <w:marTop w:val="0"/>
                  <w:marBottom w:val="0"/>
                  <w:divBdr>
                    <w:top w:val="none" w:sz="0" w:space="0" w:color="auto"/>
                    <w:left w:val="none" w:sz="0" w:space="0" w:color="auto"/>
                    <w:bottom w:val="none" w:sz="0" w:space="0" w:color="auto"/>
                    <w:right w:val="none" w:sz="0" w:space="0" w:color="auto"/>
                  </w:divBdr>
                  <w:divsChild>
                    <w:div w:id="369384415">
                      <w:marLeft w:val="0"/>
                      <w:marRight w:val="0"/>
                      <w:marTop w:val="0"/>
                      <w:marBottom w:val="0"/>
                      <w:divBdr>
                        <w:top w:val="none" w:sz="0" w:space="0" w:color="auto"/>
                        <w:left w:val="none" w:sz="0" w:space="0" w:color="auto"/>
                        <w:bottom w:val="none" w:sz="0" w:space="0" w:color="auto"/>
                        <w:right w:val="none" w:sz="0" w:space="0" w:color="auto"/>
                      </w:divBdr>
                    </w:div>
                  </w:divsChild>
                </w:div>
                <w:div w:id="606238131">
                  <w:marLeft w:val="0"/>
                  <w:marRight w:val="0"/>
                  <w:marTop w:val="0"/>
                  <w:marBottom w:val="0"/>
                  <w:divBdr>
                    <w:top w:val="none" w:sz="0" w:space="0" w:color="auto"/>
                    <w:left w:val="none" w:sz="0" w:space="0" w:color="auto"/>
                    <w:bottom w:val="none" w:sz="0" w:space="0" w:color="auto"/>
                    <w:right w:val="none" w:sz="0" w:space="0" w:color="auto"/>
                  </w:divBdr>
                  <w:divsChild>
                    <w:div w:id="410353477">
                      <w:marLeft w:val="0"/>
                      <w:marRight w:val="0"/>
                      <w:marTop w:val="0"/>
                      <w:marBottom w:val="0"/>
                      <w:divBdr>
                        <w:top w:val="none" w:sz="0" w:space="0" w:color="auto"/>
                        <w:left w:val="none" w:sz="0" w:space="0" w:color="auto"/>
                        <w:bottom w:val="none" w:sz="0" w:space="0" w:color="auto"/>
                        <w:right w:val="none" w:sz="0" w:space="0" w:color="auto"/>
                      </w:divBdr>
                    </w:div>
                  </w:divsChild>
                </w:div>
                <w:div w:id="1347906253">
                  <w:marLeft w:val="0"/>
                  <w:marRight w:val="0"/>
                  <w:marTop w:val="0"/>
                  <w:marBottom w:val="0"/>
                  <w:divBdr>
                    <w:top w:val="none" w:sz="0" w:space="0" w:color="auto"/>
                    <w:left w:val="none" w:sz="0" w:space="0" w:color="auto"/>
                    <w:bottom w:val="none" w:sz="0" w:space="0" w:color="auto"/>
                    <w:right w:val="none" w:sz="0" w:space="0" w:color="auto"/>
                  </w:divBdr>
                  <w:divsChild>
                    <w:div w:id="193278478">
                      <w:marLeft w:val="0"/>
                      <w:marRight w:val="0"/>
                      <w:marTop w:val="0"/>
                      <w:marBottom w:val="0"/>
                      <w:divBdr>
                        <w:top w:val="none" w:sz="0" w:space="0" w:color="auto"/>
                        <w:left w:val="none" w:sz="0" w:space="0" w:color="auto"/>
                        <w:bottom w:val="none" w:sz="0" w:space="0" w:color="auto"/>
                        <w:right w:val="none" w:sz="0" w:space="0" w:color="auto"/>
                      </w:divBdr>
                    </w:div>
                  </w:divsChild>
                </w:div>
                <w:div w:id="2086295304">
                  <w:marLeft w:val="0"/>
                  <w:marRight w:val="0"/>
                  <w:marTop w:val="0"/>
                  <w:marBottom w:val="0"/>
                  <w:divBdr>
                    <w:top w:val="none" w:sz="0" w:space="0" w:color="auto"/>
                    <w:left w:val="none" w:sz="0" w:space="0" w:color="auto"/>
                    <w:bottom w:val="none" w:sz="0" w:space="0" w:color="auto"/>
                    <w:right w:val="none" w:sz="0" w:space="0" w:color="auto"/>
                  </w:divBdr>
                  <w:divsChild>
                    <w:div w:id="1445926516">
                      <w:marLeft w:val="0"/>
                      <w:marRight w:val="0"/>
                      <w:marTop w:val="0"/>
                      <w:marBottom w:val="0"/>
                      <w:divBdr>
                        <w:top w:val="none" w:sz="0" w:space="0" w:color="auto"/>
                        <w:left w:val="none" w:sz="0" w:space="0" w:color="auto"/>
                        <w:bottom w:val="none" w:sz="0" w:space="0" w:color="auto"/>
                        <w:right w:val="none" w:sz="0" w:space="0" w:color="auto"/>
                      </w:divBdr>
                    </w:div>
                  </w:divsChild>
                </w:div>
                <w:div w:id="742291065">
                  <w:marLeft w:val="0"/>
                  <w:marRight w:val="0"/>
                  <w:marTop w:val="0"/>
                  <w:marBottom w:val="0"/>
                  <w:divBdr>
                    <w:top w:val="none" w:sz="0" w:space="0" w:color="auto"/>
                    <w:left w:val="none" w:sz="0" w:space="0" w:color="auto"/>
                    <w:bottom w:val="none" w:sz="0" w:space="0" w:color="auto"/>
                    <w:right w:val="none" w:sz="0" w:space="0" w:color="auto"/>
                  </w:divBdr>
                  <w:divsChild>
                    <w:div w:id="1638492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s://trello.com/invite/b/JXMqsxFw/6e3a93874b3cacd623618197a1ba0d62/cache-in-through-the-clou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2A4102-B5DC-4545-9F01-DF9D6FD34F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1712</Words>
  <Characters>8979</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ICT-ISS 2017 Teleconference 01</vt:lpstr>
    </vt:vector>
  </TitlesOfParts>
  <Company>World Meteorological Organization</Company>
  <LinksUpToDate>false</LinksUpToDate>
  <CharactersWithSpaces>10670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ICT-ISS 2017 Teleconference 01</dc:title>
  <dc:creator>Jeremy Tandy</dc:creator>
  <cp:lastModifiedBy>Jeremy Tandy</cp:lastModifiedBy>
  <cp:revision>2</cp:revision>
  <dcterms:created xsi:type="dcterms:W3CDTF">2017-07-25T08:57:00Z</dcterms:created>
  <dcterms:modified xsi:type="dcterms:W3CDTF">2017-07-25T08:57:00Z</dcterms:modified>
</cp:coreProperties>
</file>