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F7E" w:rsidRPr="00E76F7E" w:rsidRDefault="00E76F7E" w:rsidP="00E76F7E">
      <w:pPr>
        <w:rPr>
          <w:rFonts w:eastAsia="Times New Roman"/>
          <w:sz w:val="34"/>
          <w:szCs w:val="34"/>
          <w:lang w:val="en-GB" w:eastAsia="zh-CN"/>
        </w:rPr>
      </w:pPr>
      <w:r w:rsidRPr="00E76F7E">
        <w:rPr>
          <w:rFonts w:eastAsia="Times New Roman"/>
          <w:sz w:val="34"/>
          <w:szCs w:val="34"/>
          <w:lang w:val="en-GB" w:eastAsia="zh-CN"/>
        </w:rPr>
        <w:t>TT-</w:t>
      </w:r>
      <w:proofErr w:type="spellStart"/>
      <w:r w:rsidRPr="00E76F7E">
        <w:rPr>
          <w:rFonts w:eastAsia="Times New Roman"/>
          <w:sz w:val="34"/>
          <w:szCs w:val="34"/>
          <w:lang w:val="en-GB" w:eastAsia="zh-CN"/>
        </w:rPr>
        <w:t>AvXML</w:t>
      </w:r>
      <w:proofErr w:type="spellEnd"/>
      <w:r w:rsidRPr="00E76F7E">
        <w:rPr>
          <w:rFonts w:eastAsia="Times New Roman"/>
          <w:sz w:val="34"/>
          <w:szCs w:val="34"/>
          <w:lang w:val="en-GB" w:eastAsia="zh-CN"/>
        </w:rPr>
        <w:t xml:space="preserve"> 2017T3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bookmarkStart w:id="0" w:name="_GoBack"/>
      <w:bookmarkEnd w:id="0"/>
      <w:r w:rsidRPr="00E76F7E">
        <w:rPr>
          <w:rFonts w:eastAsia="Times New Roman"/>
          <w:szCs w:val="20"/>
          <w:lang w:val="en-GB" w:eastAsia="zh-CN"/>
        </w:rPr>
        <w:t>Date: 19 July 2017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>Time: 1500 Geneva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>Location: WebEx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> </w:t>
      </w:r>
    </w:p>
    <w:p w:rsidR="00E76F7E" w:rsidRPr="00E76F7E" w:rsidRDefault="00E76F7E" w:rsidP="00E76F7E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E76F7E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Attendance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>Chair: Mark HEDLEY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>Secretary: Steve FOREMAN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>Apologies: Neil HALSEY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 xml:space="preserve">Attendance: Robert McLeod WILSON, Boon Leung CHOY, Dirk ZINKHAN, Jan KOROSI, Mark OBERFIELD, </w:t>
      </w:r>
      <w:proofErr w:type="spellStart"/>
      <w:r w:rsidRPr="00E76F7E">
        <w:rPr>
          <w:rFonts w:eastAsia="Times New Roman"/>
          <w:szCs w:val="20"/>
          <w:lang w:val="en-GB" w:eastAsia="zh-CN"/>
        </w:rPr>
        <w:t>Wanchalearm</w:t>
      </w:r>
      <w:proofErr w:type="spellEnd"/>
      <w:r w:rsidRPr="00E76F7E">
        <w:rPr>
          <w:rFonts w:eastAsia="Times New Roman"/>
          <w:szCs w:val="20"/>
          <w:lang w:val="en-GB" w:eastAsia="zh-CN"/>
        </w:rPr>
        <w:t xml:space="preserve"> PETSUWAN,  Siegfried FECHNER, 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 xml:space="preserve"> </w:t>
      </w:r>
    </w:p>
    <w:p w:rsidR="00E76F7E" w:rsidRPr="00E76F7E" w:rsidRDefault="00E76F7E" w:rsidP="00E76F7E">
      <w:pPr>
        <w:rPr>
          <w:rFonts w:eastAsia="Times New Roman"/>
          <w:szCs w:val="20"/>
          <w:lang w:val="en-GB" w:eastAsia="zh-CN"/>
        </w:rPr>
      </w:pPr>
      <w:r w:rsidRPr="00E76F7E">
        <w:rPr>
          <w:rFonts w:eastAsia="Times New Roman"/>
          <w:szCs w:val="20"/>
          <w:lang w:val="en-GB" w:eastAsia="zh-CN"/>
        </w:rPr>
        <w:t> </w:t>
      </w:r>
    </w:p>
    <w:p w:rsidR="00E76F7E" w:rsidRPr="00E76F7E" w:rsidRDefault="00E76F7E" w:rsidP="00E76F7E">
      <w:pPr>
        <w:rPr>
          <w:rFonts w:ascii="Calibri" w:eastAsia="Times New Roman" w:hAnsi="Calibri"/>
          <w:color w:val="366092"/>
          <w:sz w:val="26"/>
          <w:szCs w:val="26"/>
          <w:lang w:val="en-GB" w:eastAsia="zh-CN"/>
        </w:rPr>
      </w:pPr>
      <w:r w:rsidRPr="00E76F7E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Notes (Type: A</w:t>
      </w:r>
      <w:r w:rsidRPr="00E76F7E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ction</w:t>
      </w:r>
      <w:r w:rsidRPr="00E76F7E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I</w:t>
      </w:r>
      <w:r w:rsidRPr="00E76F7E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nformation</w:t>
      </w:r>
      <w:r w:rsidRPr="00E76F7E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, D</w:t>
      </w:r>
      <w:r w:rsidRPr="00E76F7E">
        <w:rPr>
          <w:rFonts w:ascii="Calibri" w:eastAsia="Times New Roman" w:hAnsi="Calibri"/>
          <w:color w:val="366092"/>
          <w:sz w:val="26"/>
          <w:szCs w:val="26"/>
          <w:lang w:val="en-GB" w:eastAsia="zh-CN"/>
        </w:rPr>
        <w:t>ecision</w:t>
      </w:r>
      <w:r w:rsidRPr="00E76F7E">
        <w:rPr>
          <w:rFonts w:ascii="Calibri" w:eastAsia="Times New Roman" w:hAnsi="Calibri"/>
          <w:b/>
          <w:bCs/>
          <w:color w:val="366092"/>
          <w:sz w:val="26"/>
          <w:szCs w:val="26"/>
          <w:lang w:val="en-GB" w:eastAsia="zh-CN"/>
        </w:rPr>
        <w:t>)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6154"/>
        <w:gridCol w:w="725"/>
        <w:gridCol w:w="762"/>
        <w:gridCol w:w="603"/>
      </w:tblGrid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No.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b/>
                <w:bCs/>
                <w:szCs w:val="20"/>
                <w:lang w:val="en-GB" w:eastAsia="zh-CN"/>
              </w:rPr>
              <w:t>Description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b/>
                <w:bCs/>
                <w:szCs w:val="20"/>
                <w:lang w:val="en-GB" w:eastAsia="zh-CN"/>
              </w:rPr>
              <w:t>Who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b/>
                <w:bCs/>
                <w:szCs w:val="20"/>
                <w:lang w:val="en-GB" w:eastAsia="zh-CN"/>
              </w:rPr>
              <w:t>When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b/>
                <w:bCs/>
                <w:szCs w:val="20"/>
                <w:lang w:val="en-GB" w:eastAsia="zh-CN"/>
              </w:rPr>
              <w:t xml:space="preserve">Type 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numPr>
                <w:ilvl w:val="1"/>
                <w:numId w:val="1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</w:pPr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>Identify milestones for TT-</w:t>
            </w:r>
            <w:proofErr w:type="spellStart"/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>AvXML</w:t>
            </w:r>
            <w:proofErr w:type="spellEnd"/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 xml:space="preserve"> work programme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The milestones will be placed in the issue tracker.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Hedley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numPr>
                <w:ilvl w:val="1"/>
                <w:numId w:val="2"/>
              </w:numPr>
              <w:spacing w:before="240" w:after="120"/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September 2017: IWXXM 2.1 ready for operations</w:t>
            </w:r>
          </w:p>
          <w:p w:rsidR="00E76F7E" w:rsidRPr="00E76F7E" w:rsidRDefault="00E76F7E" w:rsidP="00E76F7E">
            <w:pPr>
              <w:numPr>
                <w:ilvl w:val="1"/>
                <w:numId w:val="2"/>
              </w:numPr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September 2017: last opportunity for changes in requirements for information to be represented in IWXXM.</w:t>
            </w:r>
          </w:p>
          <w:p w:rsidR="00E76F7E" w:rsidRPr="00E76F7E" w:rsidRDefault="00E76F7E" w:rsidP="00E76F7E">
            <w:pPr>
              <w:ind w:left="278"/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  <w:p w:rsidR="00E76F7E" w:rsidRPr="00E76F7E" w:rsidRDefault="00E76F7E" w:rsidP="00E76F7E">
            <w:pPr>
              <w:numPr>
                <w:ilvl w:val="1"/>
                <w:numId w:val="2"/>
              </w:numPr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May 2018: Demonstration of concepts to WG-MIE-4</w:t>
            </w:r>
          </w:p>
          <w:p w:rsidR="00E76F7E" w:rsidRPr="00E76F7E" w:rsidRDefault="00E76F7E" w:rsidP="00E76F7E">
            <w:pPr>
              <w:numPr>
                <w:ilvl w:val="1"/>
                <w:numId w:val="2"/>
              </w:numPr>
              <w:spacing w:before="240" w:after="120"/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June 2018: test version (IWXXM 3.0 RC1) available for testing</w:t>
            </w:r>
          </w:p>
          <w:p w:rsidR="00E76F7E" w:rsidRPr="00E76F7E" w:rsidRDefault="00E76F7E" w:rsidP="00E76F7E">
            <w:pPr>
              <w:numPr>
                <w:ilvl w:val="1"/>
                <w:numId w:val="2"/>
              </w:numPr>
              <w:spacing w:before="240" w:after="120"/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September 2018: IWXXM 3.0RCn schema available for draft amendments to Manual on Codes</w:t>
            </w:r>
          </w:p>
          <w:p w:rsidR="00E76F7E" w:rsidRPr="00E76F7E" w:rsidRDefault="00E76F7E" w:rsidP="00E76F7E">
            <w:pPr>
              <w:numPr>
                <w:ilvl w:val="1"/>
                <w:numId w:val="2"/>
              </w:numPr>
              <w:spacing w:before="240" w:after="120"/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December 2018: Formal approval procedure initiated.</w:t>
            </w:r>
          </w:p>
          <w:p w:rsidR="00E76F7E" w:rsidRPr="00E76F7E" w:rsidRDefault="00E76F7E" w:rsidP="00E76F7E">
            <w:pPr>
              <w:numPr>
                <w:ilvl w:val="1"/>
                <w:numId w:val="2"/>
              </w:numPr>
              <w:spacing w:before="240" w:after="120"/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March 2019: Conclusion of formal approval procedure and (subject to the result being approval) IWXXM 3.0 schemas available on the web with draft documentation</w:t>
            </w:r>
          </w:p>
          <w:p w:rsidR="00E76F7E" w:rsidRPr="00E76F7E" w:rsidRDefault="00E76F7E" w:rsidP="00E76F7E">
            <w:pPr>
              <w:numPr>
                <w:ilvl w:val="1"/>
                <w:numId w:val="2"/>
              </w:numPr>
              <w:spacing w:before="240" w:after="120"/>
              <w:ind w:left="278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May 2019: IWXXM 3.0 “published”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D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2.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>Discussion on the </w:t>
            </w:r>
            <w:hyperlink r:id="rId6" w:history="1">
              <w:r w:rsidRPr="00E76F7E">
                <w:rPr>
                  <w:rFonts w:eastAsia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zh-CN"/>
                </w:rPr>
                <w:t>outcome of WG-MIE-3</w:t>
              </w:r>
            </w:hyperlink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> in Montreal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Steve outlined the outcomes of the WG-MIE meeting as they impact on TT-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AvXML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>.</w:t>
            </w:r>
          </w:p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lastRenderedPageBreak/>
              <w:t xml:space="preserve">Dirk commented that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evem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though the phenomena differ between low and high level significant weather charts, al correspond to an area, type, intensity and other common attributes, so it should be possible to create a common data model for significant weather.</w:t>
            </w:r>
          </w:p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 xml:space="preserve">Jan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Korosi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suggested that, to inform the discussion, his organization share examples of low level significant weather charts used by their customers.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</w:pPr>
            <w:r w:rsidRPr="00E76F7E"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  <w:lastRenderedPageBreak/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Create a README file on GitHub to explain how GitHub is used by TT-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AvXML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(for use as a reference for WG-MIE and other sources).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Hedley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numPr>
                <w:ilvl w:val="1"/>
                <w:numId w:val="3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</w:pPr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>Review open issues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Issues migrated from:</w:t>
            </w:r>
          </w:p>
          <w:p w:rsidR="00E76F7E" w:rsidRPr="00E76F7E" w:rsidRDefault="00E76F7E" w:rsidP="00E76F7E">
            <w:pPr>
              <w:numPr>
                <w:ilvl w:val="0"/>
                <w:numId w:val="4"/>
              </w:numPr>
              <w:ind w:left="540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hyperlink r:id="rId7" w:history="1">
              <w:r w:rsidRPr="00E76F7E">
                <w:rPr>
                  <w:rFonts w:eastAsia="Times New Roman"/>
                  <w:color w:val="0000FF"/>
                  <w:szCs w:val="20"/>
                  <w:u w:val="single"/>
                  <w:lang w:val="en-GB" w:eastAsia="zh-CN"/>
                </w:rPr>
                <w:t>https://software.ecmwf.int/issues/projects/AVXML/issues</w:t>
              </w:r>
            </w:hyperlink>
            <w:r w:rsidRPr="00E76F7E">
              <w:rPr>
                <w:rFonts w:eastAsia="Times New Roman"/>
                <w:szCs w:val="20"/>
                <w:lang w:val="en-GB" w:eastAsia="zh-CN"/>
              </w:rPr>
              <w:t> (closed read access, account required)</w:t>
            </w:r>
          </w:p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to</w:t>
            </w:r>
          </w:p>
          <w:p w:rsidR="00E76F7E" w:rsidRPr="00E76F7E" w:rsidRDefault="00E76F7E" w:rsidP="00E76F7E">
            <w:pPr>
              <w:numPr>
                <w:ilvl w:val="0"/>
                <w:numId w:val="5"/>
              </w:numPr>
              <w:ind w:left="540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hyperlink r:id="rId8" w:history="1">
              <w:r w:rsidRPr="00E76F7E">
                <w:rPr>
                  <w:rFonts w:eastAsia="Times New Roman"/>
                  <w:color w:val="0000FF"/>
                  <w:szCs w:val="20"/>
                  <w:u w:val="single"/>
                  <w:lang w:val="en-GB" w:eastAsia="zh-CN"/>
                </w:rPr>
                <w:t>https://github.com/wmo-registers/AvXML/issues</w:t>
              </w:r>
            </w:hyperlink>
            <w:r w:rsidRPr="00E76F7E">
              <w:rPr>
                <w:rFonts w:eastAsia="Times New Roman"/>
                <w:szCs w:val="20"/>
                <w:lang w:val="en-GB" w:eastAsia="zh-CN"/>
              </w:rPr>
              <w:t> (open read access)</w:t>
            </w:r>
          </w:p>
          <w:p w:rsidR="00E76F7E" w:rsidRPr="00E76F7E" w:rsidRDefault="00E76F7E" w:rsidP="00E76F7E">
            <w:pPr>
              <w:numPr>
                <w:ilvl w:val="0"/>
                <w:numId w:val="6"/>
              </w:numPr>
              <w:ind w:left="540"/>
              <w:textAlignment w:val="center"/>
              <w:rPr>
                <w:rFonts w:ascii="Times New Roman" w:eastAsia="Times New Roman" w:hAnsi="Times New Roman"/>
                <w:sz w:val="24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organise issues into projects and milestones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Managing the issues list - tie the issues in GitHub to the milestones.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Hedley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The issues list was updated during the meeting and leads assigned.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 xml:space="preserve">Comments on use of XML schema 1.1 - there is no reason to move to 1.1 if we do not want to embed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schematrons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in the schema. The decision will be made by IWXXM 3.1RC1.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numPr>
                <w:ilvl w:val="1"/>
                <w:numId w:val="7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</w:pPr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>Identify new issues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All IWXXM reports should be in COLLECT containers. (Add to issue list)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Hedley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2.1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 xml:space="preserve">METAR/SPECI observation elements can all have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nilReason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(to ensure that untranslatable reports are valid). This will be added to the issues list.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Hadley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3.0RC1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 xml:space="preserve">Jan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Korosi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has identified issues with coding tropical cyclone significant weather. This will be added to the issues list.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Korosi</w:t>
            </w:r>
            <w:proofErr w:type="spellEnd"/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 xml:space="preserve">Choy will add a bug report for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schematron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rule 18 to the issue list (to be resolved for 2.1).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Choy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A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numPr>
                <w:ilvl w:val="1"/>
                <w:numId w:val="8"/>
              </w:numPr>
              <w:ind w:left="386"/>
              <w:textAlignment w:val="center"/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b/>
                <w:bCs/>
                <w:szCs w:val="20"/>
                <w:lang w:val="en-GB" w:eastAsia="zh-CN"/>
              </w:rPr>
              <w:t>Access and permissions for SVN and GitHub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 xml:space="preserve">Register through Steve for using the SVN site. Issues on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Github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can be raise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6.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</w:pPr>
            <w:r w:rsidRPr="00E76F7E"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  <w:t xml:space="preserve"> </w:t>
            </w:r>
            <w:r w:rsidRPr="00E76F7E">
              <w:rPr>
                <w:rFonts w:ascii="Calibri" w:eastAsia="Times New Roman" w:hAnsi="Calibri"/>
                <w:b/>
                <w:bCs/>
                <w:sz w:val="22"/>
                <w:szCs w:val="22"/>
                <w:lang w:val="en-GB" w:eastAsia="zh-CN"/>
              </w:rPr>
              <w:t>Face-to-face meetings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lastRenderedPageBreak/>
              <w:t> 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HKO is hosting an implementation workshop 10-12 October.  The team considered it desirable to have the next TT-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AvXML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face-to-face meeting held back-to-back with the workshop and is seeking Hong Kong, China's view on the possibility of hosting the meeting 13-15 October.</w:t>
            </w:r>
          </w:p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 xml:space="preserve">A second meeting to finalize the </w:t>
            </w:r>
            <w:proofErr w:type="spellStart"/>
            <w:r w:rsidRPr="00E76F7E">
              <w:rPr>
                <w:rFonts w:eastAsia="Times New Roman"/>
                <w:szCs w:val="20"/>
                <w:lang w:val="en-GB" w:eastAsia="zh-CN"/>
              </w:rPr>
              <w:t>publicatoin</w:t>
            </w:r>
            <w:proofErr w:type="spellEnd"/>
            <w:r w:rsidRPr="00E76F7E">
              <w:rPr>
                <w:rFonts w:eastAsia="Times New Roman"/>
                <w:szCs w:val="20"/>
                <w:lang w:val="en-GB" w:eastAsia="zh-CN"/>
              </w:rPr>
              <w:t xml:space="preserve"> of IWXXM 3.0 will be held 7-9 May following the WG-MID meeting the previous week (possibly in Boulder).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D</w:t>
            </w:r>
          </w:p>
        </w:tc>
      </w:tr>
      <w:tr w:rsidR="00E76F7E" w:rsidRPr="00E76F7E" w:rsidTr="00E76F7E">
        <w:tc>
          <w:tcPr>
            <w:tcW w:w="123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7.</w:t>
            </w:r>
          </w:p>
        </w:tc>
        <w:tc>
          <w:tcPr>
            <w:tcW w:w="465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b/>
                <w:bCs/>
                <w:szCs w:val="20"/>
                <w:lang w:val="en-GB" w:eastAsia="zh-CN"/>
              </w:rPr>
              <w:t>AOB</w:t>
            </w:r>
          </w:p>
        </w:tc>
        <w:tc>
          <w:tcPr>
            <w:tcW w:w="1014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eastAsia="Times New Roman"/>
                <w:szCs w:val="20"/>
                <w:lang w:val="en-GB" w:eastAsia="zh-CN"/>
              </w:rPr>
            </w:pPr>
            <w:r w:rsidRPr="00E76F7E">
              <w:rPr>
                <w:rFonts w:eastAsia="Times New Roman"/>
                <w:szCs w:val="20"/>
                <w:lang w:val="en-GB" w:eastAsia="zh-CN"/>
              </w:rPr>
              <w:t> </w:t>
            </w:r>
          </w:p>
        </w:tc>
        <w:tc>
          <w:tcPr>
            <w:tcW w:w="103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76F7E" w:rsidRPr="00E76F7E" w:rsidRDefault="00E76F7E" w:rsidP="00E76F7E">
            <w:pPr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</w:pPr>
            <w:r w:rsidRPr="00E76F7E">
              <w:rPr>
                <w:rFonts w:ascii="Calibri" w:eastAsia="Times New Roman" w:hAnsi="Calibri"/>
                <w:sz w:val="22"/>
                <w:szCs w:val="22"/>
                <w:lang w:val="en-GB" w:eastAsia="zh-CN"/>
              </w:rPr>
              <w:t> </w:t>
            </w:r>
          </w:p>
        </w:tc>
      </w:tr>
    </w:tbl>
    <w:p w:rsidR="00521493" w:rsidRDefault="00521493" w:rsidP="00DB166C"/>
    <w:sectPr w:rsidR="005214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734BC"/>
    <w:multiLevelType w:val="multilevel"/>
    <w:tmpl w:val="9FA8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003D8E"/>
    <w:multiLevelType w:val="multilevel"/>
    <w:tmpl w:val="6B24A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F3139F"/>
    <w:multiLevelType w:val="multilevel"/>
    <w:tmpl w:val="C522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21365B"/>
    <w:multiLevelType w:val="multilevel"/>
    <w:tmpl w:val="DE28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DE333BE"/>
    <w:multiLevelType w:val="multilevel"/>
    <w:tmpl w:val="61B6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7C55AF"/>
    <w:multiLevelType w:val="multilevel"/>
    <w:tmpl w:val="EAAEB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6771F33"/>
    <w:multiLevelType w:val="multilevel"/>
    <w:tmpl w:val="3A62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E41D76"/>
    <w:multiLevelType w:val="multilevel"/>
    <w:tmpl w:val="C4A69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1">
      <w:startOverride w:val="1"/>
    </w:lvlOverride>
  </w:num>
  <w:num w:numId="2">
    <w:abstractNumId w:val="4"/>
  </w:num>
  <w:num w:numId="3">
    <w:abstractNumId w:val="1"/>
    <w:lvlOverride w:ilvl="1">
      <w:startOverride w:val="3"/>
    </w:lvlOverride>
  </w:num>
  <w:num w:numId="4">
    <w:abstractNumId w:val="5"/>
  </w:num>
  <w:num w:numId="5">
    <w:abstractNumId w:val="7"/>
  </w:num>
  <w:num w:numId="6">
    <w:abstractNumId w:val="3"/>
  </w:num>
  <w:num w:numId="7">
    <w:abstractNumId w:val="6"/>
    <w:lvlOverride w:ilvl="1">
      <w:startOverride w:val="4"/>
    </w:lvlOverride>
  </w:num>
  <w:num w:numId="8">
    <w:abstractNumId w:val="2"/>
    <w:lvlOverride w:ilvl="1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F7E"/>
    <w:rsid w:val="000E05E6"/>
    <w:rsid w:val="00521493"/>
    <w:rsid w:val="008F78E6"/>
    <w:rsid w:val="00DB166C"/>
    <w:rsid w:val="00E7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76F7E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E76F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66C"/>
    <w:rPr>
      <w:rFonts w:ascii="Verdana" w:hAnsi="Verdana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76F7E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E76F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62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8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wmo-registers/AvXML/issue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oftware.ecmwf.int/issues/projects/AVXML/issu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is.wmo.int/file=355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59DAF436.dotm</Template>
  <TotalTime>1</TotalTime>
  <Pages>3</Pages>
  <Words>530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dcterms:created xsi:type="dcterms:W3CDTF">2017-07-25T07:06:00Z</dcterms:created>
  <dcterms:modified xsi:type="dcterms:W3CDTF">2017-07-25T07:07:00Z</dcterms:modified>
</cp:coreProperties>
</file>