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14:paraId="1F4A7588" w14:textId="77777777" w:rsidTr="00EF5DE7">
        <w:trPr>
          <w:trHeight w:val="282"/>
        </w:trPr>
        <w:tc>
          <w:tcPr>
            <w:tcW w:w="6912" w:type="dxa"/>
            <w:vMerge w:val="restart"/>
          </w:tcPr>
          <w:p w14:paraId="7CD19714" w14:textId="77777777" w:rsidR="00B74B70" w:rsidRPr="005D666D" w:rsidRDefault="00B74B70" w:rsidP="00EF5DE7">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AU" w:eastAsia="en-AU"/>
              </w:rPr>
              <w:drawing>
                <wp:anchor distT="0" distB="0" distL="114300" distR="114300" simplePos="0" relativeHeight="251659264" behindDoc="1" locked="1" layoutInCell="1" allowOverlap="1" wp14:anchorId="45791F41" wp14:editId="52B0D82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14:paraId="0F9DC738" w14:textId="77777777" w:rsidR="00B74B70" w:rsidRPr="005D666D" w:rsidRDefault="00B74B70" w:rsidP="00EF5DE7">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14:paraId="32F05795" w14:textId="77777777" w:rsidR="00461BA4" w:rsidRPr="00461BA4" w:rsidRDefault="00F8189D" w:rsidP="00461BA4">
            <w:pPr>
              <w:tabs>
                <w:tab w:val="left" w:pos="6946"/>
              </w:tabs>
              <w:suppressAutoHyphens/>
              <w:spacing w:after="120" w:line="252" w:lineRule="auto"/>
              <w:ind w:left="1134"/>
              <w:rPr>
                <w:rFonts w:cstheme="minorBidi"/>
                <w:b/>
                <w:snapToGrid w:val="0"/>
                <w:color w:val="365F91" w:themeColor="accent1" w:themeShade="BF"/>
                <w:szCs w:val="22"/>
              </w:rPr>
            </w:pPr>
            <w:r w:rsidRPr="00F8189D">
              <w:rPr>
                <w:rFonts w:cstheme="minorBidi"/>
                <w:b/>
                <w:snapToGrid w:val="0"/>
                <w:color w:val="365F91" w:themeColor="accent1" w:themeShade="BF"/>
                <w:szCs w:val="22"/>
              </w:rPr>
              <w:t>STEERING GROUP ON RADIO FREQUENCY COORDINATION</w:t>
            </w:r>
          </w:p>
          <w:p w14:paraId="495CB75C" w14:textId="77777777" w:rsidR="00B74B70" w:rsidRPr="005D666D" w:rsidRDefault="00F8189D" w:rsidP="00461BA4">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SG-RFC-2017</w:t>
            </w:r>
            <w:r w:rsidR="00461BA4" w:rsidRPr="00B74B70">
              <w:rPr>
                <w:rFonts w:cstheme="minorBidi"/>
                <w:b/>
                <w:snapToGrid w:val="0"/>
                <w:color w:val="365F91" w:themeColor="accent1" w:themeShade="BF"/>
                <w:szCs w:val="22"/>
                <w:highlight w:val="yellow"/>
              </w:rPr>
              <w:br/>
            </w:r>
            <w:r w:rsidRPr="00F8189D">
              <w:rPr>
                <w:snapToGrid w:val="0"/>
                <w:color w:val="365F91" w:themeColor="accent1" w:themeShade="BF"/>
                <w:szCs w:val="22"/>
              </w:rPr>
              <w:t>Geneva. 24-27 January 2017</w:t>
            </w:r>
          </w:p>
        </w:tc>
        <w:tc>
          <w:tcPr>
            <w:tcW w:w="2977" w:type="dxa"/>
          </w:tcPr>
          <w:p w14:paraId="04F32229" w14:textId="77777777" w:rsidR="00B74B70" w:rsidRDefault="00B74B70" w:rsidP="00B74B70">
            <w:pPr>
              <w:spacing w:after="60"/>
              <w:ind w:right="-108"/>
              <w:jc w:val="right"/>
              <w:rPr>
                <w:rFonts w:cs="Tahoma"/>
                <w:b/>
                <w:bCs/>
                <w:color w:val="365F91" w:themeColor="accent1" w:themeShade="BF"/>
                <w:szCs w:val="22"/>
                <w:lang w:val="fr-CH"/>
              </w:rPr>
            </w:pPr>
          </w:p>
          <w:p w14:paraId="7E723B49" w14:textId="77777777" w:rsidR="00AD1EE2" w:rsidRDefault="00AD1EE2" w:rsidP="00B74B70">
            <w:pPr>
              <w:spacing w:after="60"/>
              <w:ind w:right="-108"/>
              <w:jc w:val="right"/>
              <w:rPr>
                <w:rFonts w:cs="Tahoma"/>
                <w:b/>
                <w:bCs/>
                <w:color w:val="365F91" w:themeColor="accent1" w:themeShade="BF"/>
                <w:szCs w:val="22"/>
                <w:lang w:val="fr-CH"/>
              </w:rPr>
            </w:pPr>
          </w:p>
          <w:p w14:paraId="7F5948CA" w14:textId="77777777" w:rsidR="00AD1EE2" w:rsidRPr="00F61675" w:rsidRDefault="00AD1EE2" w:rsidP="00B74B70">
            <w:pPr>
              <w:spacing w:after="60"/>
              <w:ind w:right="-108"/>
              <w:jc w:val="right"/>
              <w:rPr>
                <w:rFonts w:cs="Tahoma"/>
                <w:b/>
                <w:bCs/>
                <w:color w:val="365F91" w:themeColor="accent1" w:themeShade="BF"/>
                <w:szCs w:val="22"/>
                <w:lang w:val="fr-CH"/>
              </w:rPr>
            </w:pPr>
          </w:p>
        </w:tc>
      </w:tr>
      <w:tr w:rsidR="00B74B70" w:rsidRPr="005D666D" w14:paraId="690D6F3F" w14:textId="77777777" w:rsidTr="00EF5DE7">
        <w:trPr>
          <w:trHeight w:val="730"/>
        </w:trPr>
        <w:tc>
          <w:tcPr>
            <w:tcW w:w="6912" w:type="dxa"/>
            <w:vMerge/>
          </w:tcPr>
          <w:p w14:paraId="068B9789" w14:textId="77777777" w:rsidR="00B74B70" w:rsidRPr="00993581" w:rsidRDefault="00B74B70" w:rsidP="00EF5DE7">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14:paraId="34410DEE" w14:textId="77777777" w:rsidR="00461BA4" w:rsidRDefault="00461BA4" w:rsidP="00EF5DE7">
            <w:pPr>
              <w:spacing w:after="60"/>
              <w:ind w:right="-108"/>
              <w:jc w:val="right"/>
              <w:rPr>
                <w:rFonts w:cs="Tahoma"/>
                <w:color w:val="365F91" w:themeColor="accent1" w:themeShade="BF"/>
                <w:szCs w:val="22"/>
              </w:rPr>
            </w:pPr>
          </w:p>
          <w:p w14:paraId="3EC02EEA" w14:textId="77777777" w:rsidR="00B74B70" w:rsidRPr="005D666D" w:rsidRDefault="00B74B70" w:rsidP="00EF5DE7">
            <w:pPr>
              <w:spacing w:after="60"/>
              <w:ind w:right="-108"/>
              <w:jc w:val="right"/>
              <w:rPr>
                <w:rFonts w:cs="Tahoma"/>
                <w:color w:val="365F91" w:themeColor="accent1" w:themeShade="BF"/>
                <w:szCs w:val="22"/>
              </w:rPr>
            </w:pPr>
            <w:r w:rsidRPr="005D666D">
              <w:rPr>
                <w:rFonts w:cs="Tahoma"/>
                <w:color w:val="365F91" w:themeColor="accent1" w:themeShade="BF"/>
                <w:szCs w:val="22"/>
              </w:rPr>
              <w:t xml:space="preserve"> </w:t>
            </w:r>
          </w:p>
          <w:p w14:paraId="6DD49D79" w14:textId="0615B182" w:rsidR="00B74B70" w:rsidRPr="005D666D" w:rsidRDefault="007958F4" w:rsidP="007B0769">
            <w:pPr>
              <w:spacing w:after="60"/>
              <w:ind w:right="-108"/>
              <w:jc w:val="right"/>
              <w:rPr>
                <w:rFonts w:cs="Tahoma"/>
                <w:color w:val="365F91" w:themeColor="accent1" w:themeShade="BF"/>
                <w:szCs w:val="22"/>
              </w:rPr>
            </w:pPr>
            <w:r>
              <w:rPr>
                <w:rFonts w:cs="Tahoma"/>
                <w:color w:val="365F91" w:themeColor="accent1" w:themeShade="BF"/>
                <w:szCs w:val="22"/>
              </w:rPr>
              <w:t>0</w:t>
            </w:r>
            <w:r w:rsidR="00BC0C72">
              <w:rPr>
                <w:rFonts w:cs="Tahoma"/>
                <w:color w:val="365F91" w:themeColor="accent1" w:themeShade="BF"/>
                <w:szCs w:val="22"/>
              </w:rPr>
              <w:t>5</w:t>
            </w:r>
            <w:bookmarkStart w:id="0" w:name="_GoBack"/>
            <w:bookmarkEnd w:id="0"/>
            <w:r>
              <w:rPr>
                <w:rFonts w:cs="Tahoma"/>
                <w:color w:val="365F91" w:themeColor="accent1" w:themeShade="BF"/>
                <w:szCs w:val="22"/>
              </w:rPr>
              <w:t xml:space="preserve"> May</w:t>
            </w:r>
            <w:r w:rsidR="00F8189D">
              <w:rPr>
                <w:rFonts w:cs="Tahoma"/>
                <w:color w:val="365F91" w:themeColor="accent1" w:themeShade="BF"/>
                <w:szCs w:val="22"/>
              </w:rPr>
              <w:t xml:space="preserve"> 2017</w:t>
            </w:r>
          </w:p>
          <w:p w14:paraId="10AA1C54" w14:textId="77777777" w:rsidR="00B74B70" w:rsidRPr="00DF1240" w:rsidRDefault="00B74B70" w:rsidP="00EF5DE7">
            <w:pPr>
              <w:spacing w:after="60"/>
              <w:ind w:right="-108"/>
              <w:jc w:val="right"/>
              <w:rPr>
                <w:rFonts w:cs="Tahoma"/>
                <w:b/>
                <w:bCs/>
                <w:color w:val="365F91" w:themeColor="accent1" w:themeShade="BF"/>
                <w:szCs w:val="22"/>
                <w:lang w:val="en-US"/>
              </w:rPr>
            </w:pPr>
          </w:p>
        </w:tc>
      </w:tr>
    </w:tbl>
    <w:p w14:paraId="4371AE96" w14:textId="77777777" w:rsidR="00D22E8A" w:rsidRPr="00FF65B9" w:rsidRDefault="00D22E8A" w:rsidP="00415F4C"/>
    <w:p w14:paraId="7B437D24" w14:textId="77777777" w:rsidR="00480313" w:rsidRDefault="00461BA4" w:rsidP="00F8189D">
      <w:pPr>
        <w:pStyle w:val="Heading1"/>
        <w:jc w:val="center"/>
      </w:pPr>
      <w:r>
        <w:t xml:space="preserve">Final Report of the Meeting of the </w:t>
      </w:r>
      <w:r w:rsidR="00F8189D" w:rsidRPr="00F8189D">
        <w:t>STEERING GROUP ON RADIO FREQUENCY COORDINATION 24-27 January 2017</w:t>
      </w:r>
    </w:p>
    <w:p w14:paraId="6724C74F" w14:textId="77777777" w:rsidR="00461BA4" w:rsidRDefault="00461BA4" w:rsidP="00461BA4"/>
    <w:p w14:paraId="08FF1E02" w14:textId="77777777" w:rsidR="00461BA4" w:rsidRDefault="00F8189D">
      <w:r>
        <w:rPr>
          <w:noProof/>
          <w:lang w:val="en-AU" w:eastAsia="en-AU"/>
        </w:rPr>
        <w:drawing>
          <wp:inline distT="0" distB="0" distL="0" distR="0" wp14:anchorId="656049D2" wp14:editId="39FCE358">
            <wp:extent cx="6120765" cy="45904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G-RFC2017-Pic03-800.jpg"/>
                    <pic:cNvPicPr/>
                  </pic:nvPicPr>
                  <pic:blipFill>
                    <a:blip r:embed="rId9">
                      <a:extLst>
                        <a:ext uri="{28A0092B-C50C-407E-A947-70E740481C1C}">
                          <a14:useLocalDpi xmlns:a14="http://schemas.microsoft.com/office/drawing/2010/main" val="0"/>
                        </a:ext>
                      </a:extLst>
                    </a:blip>
                    <a:stretch>
                      <a:fillRect/>
                    </a:stretch>
                  </pic:blipFill>
                  <pic:spPr>
                    <a:xfrm>
                      <a:off x="0" y="0"/>
                      <a:ext cx="6120765" cy="4590415"/>
                    </a:xfrm>
                    <a:prstGeom prst="rect">
                      <a:avLst/>
                    </a:prstGeom>
                  </pic:spPr>
                </pic:pic>
              </a:graphicData>
            </a:graphic>
          </wp:inline>
        </w:drawing>
      </w:r>
      <w:r w:rsidR="00461BA4">
        <w:br w:type="page"/>
      </w:r>
    </w:p>
    <w:p w14:paraId="3E2EF351" w14:textId="77777777" w:rsidR="00461BA4" w:rsidRPr="00461BA4" w:rsidRDefault="00461BA4" w:rsidP="00461BA4"/>
    <w:p w14:paraId="2A3933EF" w14:textId="77777777" w:rsidR="00F35F35" w:rsidRPr="00FF65B9" w:rsidRDefault="00F35F35" w:rsidP="000E3612">
      <w:pPr>
        <w:pStyle w:val="Heading1"/>
        <w:jc w:val="center"/>
        <w:rPr>
          <w:snapToGrid w:val="0"/>
        </w:rPr>
      </w:pPr>
      <w:r w:rsidRPr="00FF65B9">
        <w:rPr>
          <w:snapToGrid w:val="0"/>
        </w:rPr>
        <w:t>DISCLAIMER</w:t>
      </w:r>
    </w:p>
    <w:p w14:paraId="6F8A1291" w14:textId="77777777"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14:paraId="1EF72E1A" w14:textId="77777777" w:rsidR="00F35F35" w:rsidRPr="00B74B70" w:rsidRDefault="00F35F35" w:rsidP="00F35F35">
      <w:pPr>
        <w:pStyle w:val="BodyText"/>
        <w:rPr>
          <w:sz w:val="18"/>
          <w:szCs w:val="18"/>
        </w:rPr>
      </w:pPr>
      <w:r w:rsidRPr="00B74B70">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14:paraId="0BB064CE" w14:textId="77777777"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14:paraId="0917DFA6" w14:textId="77777777" w:rsidR="00F35F35" w:rsidRPr="00B74B70" w:rsidRDefault="00F35F35" w:rsidP="00F35F35">
      <w:pPr>
        <w:pStyle w:val="BodyText"/>
        <w:rPr>
          <w:sz w:val="18"/>
          <w:szCs w:val="18"/>
        </w:rPr>
      </w:pPr>
      <w:r w:rsidRPr="00B74B70">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14:paraId="73EB883E" w14:textId="77777777" w:rsidR="00F35F35" w:rsidRPr="00B74B70" w:rsidRDefault="00F35F35" w:rsidP="00F8189D">
      <w:pPr>
        <w:pStyle w:val="BodyText"/>
        <w:rPr>
          <w:sz w:val="18"/>
          <w:szCs w:val="18"/>
        </w:rPr>
      </w:pPr>
      <w:r w:rsidRPr="00B74B70">
        <w:rPr>
          <w:sz w:val="18"/>
          <w:szCs w:val="18"/>
        </w:rPr>
        <w:t xml:space="preserve">© World Meteorological Organization, </w:t>
      </w:r>
      <w:r w:rsidR="00461BA4">
        <w:rPr>
          <w:sz w:val="18"/>
          <w:szCs w:val="18"/>
        </w:rPr>
        <w:t>201</w:t>
      </w:r>
      <w:r w:rsidR="00F8189D">
        <w:rPr>
          <w:sz w:val="18"/>
          <w:szCs w:val="18"/>
        </w:rPr>
        <w:t>7</w:t>
      </w:r>
    </w:p>
    <w:p w14:paraId="2DD6A16B" w14:textId="77777777" w:rsidR="00F35F35" w:rsidRPr="00B74B70" w:rsidRDefault="00F35F35" w:rsidP="00F35F35">
      <w:pPr>
        <w:pStyle w:val="BodyText"/>
        <w:rPr>
          <w:sz w:val="18"/>
          <w:szCs w:val="18"/>
        </w:rPr>
      </w:pPr>
      <w:r w:rsidRPr="00B74B70">
        <w:rPr>
          <w:sz w:val="18"/>
          <w:szCs w:val="18"/>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14:paraId="1DFB591E" w14:textId="77777777" w:rsidR="00F35F35" w:rsidRPr="00B74B70" w:rsidRDefault="00F35F35" w:rsidP="00F35F35">
      <w:pPr>
        <w:pStyle w:val="BodyText"/>
        <w:rPr>
          <w:sz w:val="18"/>
          <w:szCs w:val="18"/>
        </w:rPr>
      </w:pPr>
      <w:r w:rsidRPr="00B74B70">
        <w:rPr>
          <w:sz w:val="18"/>
          <w:szCs w:val="18"/>
        </w:rPr>
        <w:t>Chairperson, Publications Board</w:t>
      </w:r>
    </w:p>
    <w:p w14:paraId="4E96A62B" w14:textId="77777777" w:rsidR="00F35F35" w:rsidRPr="00B74B70" w:rsidRDefault="00F35F35" w:rsidP="00F35F35">
      <w:pPr>
        <w:pStyle w:val="BodyText"/>
        <w:rPr>
          <w:sz w:val="18"/>
          <w:szCs w:val="18"/>
        </w:rPr>
      </w:pPr>
      <w:r w:rsidRPr="00B74B70">
        <w:rPr>
          <w:sz w:val="18"/>
          <w:szCs w:val="18"/>
        </w:rPr>
        <w:t>World Meteorological Organization (WMO)</w:t>
      </w:r>
    </w:p>
    <w:p w14:paraId="0471AA66" w14:textId="77777777" w:rsidR="00F35F35" w:rsidRPr="00B74B70" w:rsidRDefault="00F35F35" w:rsidP="00F35F35">
      <w:pPr>
        <w:pStyle w:val="BodyText"/>
        <w:rPr>
          <w:sz w:val="18"/>
          <w:szCs w:val="18"/>
          <w:lang w:val="fr-CH"/>
        </w:rPr>
      </w:pPr>
      <w:r w:rsidRPr="00B74B70">
        <w:rPr>
          <w:sz w:val="18"/>
          <w:szCs w:val="18"/>
          <w:lang w:val="fr-CH"/>
        </w:rPr>
        <w:t>7 bis, avenue de la Paix</w:t>
      </w:r>
      <w:r w:rsidRPr="00B74B70">
        <w:rPr>
          <w:sz w:val="18"/>
          <w:szCs w:val="18"/>
          <w:lang w:val="fr-CH"/>
        </w:rPr>
        <w:tab/>
      </w:r>
      <w:r w:rsidRPr="00B74B70">
        <w:rPr>
          <w:sz w:val="18"/>
          <w:szCs w:val="18"/>
          <w:lang w:val="fr-CH"/>
        </w:rPr>
        <w:tab/>
      </w:r>
      <w:r w:rsidRPr="00B74B70">
        <w:rPr>
          <w:sz w:val="18"/>
          <w:szCs w:val="18"/>
          <w:lang w:val="fr-CH"/>
        </w:rPr>
        <w:tab/>
      </w:r>
      <w:r w:rsidRPr="00B74B70">
        <w:rPr>
          <w:sz w:val="18"/>
          <w:szCs w:val="18"/>
          <w:lang w:val="fr-CH"/>
        </w:rPr>
        <w:tab/>
        <w:t>Tel.: +41 (0)22 730 84 03</w:t>
      </w:r>
    </w:p>
    <w:p w14:paraId="17A2B850" w14:textId="77777777" w:rsidR="00F35F35" w:rsidRPr="00B74B70" w:rsidRDefault="00F35F35" w:rsidP="00F35F35">
      <w:pPr>
        <w:pStyle w:val="BodyText"/>
        <w:rPr>
          <w:sz w:val="18"/>
          <w:szCs w:val="18"/>
        </w:rPr>
      </w:pPr>
      <w:r w:rsidRPr="00B74B70">
        <w:rPr>
          <w:sz w:val="18"/>
          <w:szCs w:val="18"/>
        </w:rPr>
        <w:t>P.O. Box No. 2300</w:t>
      </w:r>
      <w:r w:rsidRPr="00B74B70">
        <w:rPr>
          <w:sz w:val="18"/>
          <w:szCs w:val="18"/>
        </w:rPr>
        <w:tab/>
      </w:r>
      <w:r w:rsidRPr="00B74B70">
        <w:rPr>
          <w:sz w:val="18"/>
          <w:szCs w:val="18"/>
        </w:rPr>
        <w:tab/>
      </w:r>
      <w:r w:rsidRPr="00B74B70">
        <w:rPr>
          <w:sz w:val="18"/>
          <w:szCs w:val="18"/>
        </w:rPr>
        <w:tab/>
      </w:r>
      <w:r w:rsidRPr="00B74B70">
        <w:rPr>
          <w:sz w:val="18"/>
          <w:szCs w:val="18"/>
        </w:rPr>
        <w:tab/>
        <w:t>Fax: +41 (0)22 730 80 40</w:t>
      </w:r>
    </w:p>
    <w:p w14:paraId="5885A3D0" w14:textId="77777777" w:rsidR="00F35F35" w:rsidRPr="00B74B70" w:rsidRDefault="00F35F35" w:rsidP="00F35F35">
      <w:pPr>
        <w:pStyle w:val="BodyText"/>
        <w:rPr>
          <w:sz w:val="18"/>
          <w:szCs w:val="18"/>
        </w:rPr>
      </w:pPr>
      <w:r w:rsidRPr="00B74B70">
        <w:rPr>
          <w:sz w:val="18"/>
          <w:szCs w:val="18"/>
        </w:rPr>
        <w:t>CH-1211 Geneva 2, Switzerland</w:t>
      </w:r>
      <w:r w:rsidRPr="00B74B70">
        <w:rPr>
          <w:sz w:val="18"/>
          <w:szCs w:val="18"/>
        </w:rPr>
        <w:tab/>
      </w:r>
      <w:r w:rsidRPr="00B74B70">
        <w:rPr>
          <w:sz w:val="18"/>
          <w:szCs w:val="18"/>
        </w:rPr>
        <w:tab/>
      </w:r>
      <w:r w:rsidRPr="00B74B70">
        <w:rPr>
          <w:sz w:val="18"/>
          <w:szCs w:val="18"/>
        </w:rPr>
        <w:tab/>
      </w:r>
      <w:r w:rsidRPr="00B74B70">
        <w:rPr>
          <w:sz w:val="18"/>
          <w:szCs w:val="18"/>
        </w:rPr>
        <w:tab/>
        <w:t xml:space="preserve">E-mail: </w:t>
      </w:r>
      <w:hyperlink r:id="rId10" w:history="1">
        <w:r w:rsidRPr="00B74B70">
          <w:rPr>
            <w:rStyle w:val="Hyperlink"/>
            <w:sz w:val="18"/>
            <w:szCs w:val="18"/>
          </w:rPr>
          <w:t>Publications@wmo.int</w:t>
        </w:r>
      </w:hyperlink>
      <w:r w:rsidRPr="00B74B70">
        <w:rPr>
          <w:sz w:val="18"/>
          <w:szCs w:val="18"/>
        </w:rPr>
        <w:t xml:space="preserve"> </w:t>
      </w:r>
    </w:p>
    <w:p w14:paraId="19EA38BC" w14:textId="77777777" w:rsidR="00F35F35" w:rsidRPr="00B74B70" w:rsidRDefault="00F35F35" w:rsidP="00F35F35">
      <w:pPr>
        <w:pStyle w:val="BodyText"/>
        <w:rPr>
          <w:sz w:val="18"/>
          <w:szCs w:val="18"/>
        </w:rPr>
      </w:pPr>
      <w:r w:rsidRPr="00B74B70">
        <w:rPr>
          <w:sz w:val="18"/>
          <w:szCs w:val="18"/>
        </w:rPr>
        <w:t>NOTE:</w:t>
      </w:r>
      <w:r w:rsidR="00B74B70">
        <w:rPr>
          <w:sz w:val="18"/>
          <w:szCs w:val="18"/>
        </w:rPr>
        <w:br/>
      </w:r>
      <w:r w:rsidRPr="00B74B70">
        <w:rPr>
          <w:sz w:val="18"/>
          <w:szCs w:val="18"/>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14:paraId="498F336D" w14:textId="77777777" w:rsidR="00F35F35" w:rsidRPr="00B74B70" w:rsidRDefault="00F35F35" w:rsidP="00F35F35">
      <w:pPr>
        <w:pStyle w:val="BodyText"/>
        <w:rPr>
          <w:sz w:val="18"/>
          <w:szCs w:val="18"/>
        </w:rPr>
      </w:pPr>
      <w:r w:rsidRPr="00B74B70">
        <w:rPr>
          <w:sz w:val="18"/>
          <w:szCs w:val="18"/>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14:paraId="15B4C01B" w14:textId="77777777" w:rsidR="00F35F35" w:rsidRPr="00B74B70" w:rsidRDefault="00F35F35" w:rsidP="00796B82">
      <w:pPr>
        <w:pStyle w:val="BodyText"/>
        <w:rPr>
          <w:sz w:val="18"/>
          <w:szCs w:val="18"/>
        </w:rPr>
      </w:pPr>
      <w:r w:rsidRPr="00B74B70">
        <w:rPr>
          <w:sz w:val="18"/>
          <w:szCs w:val="18"/>
        </w:rPr>
        <w:t xml:space="preserve">This document (or report) is not an official publication of WMO and has not been subjected to its standard editorial procedures. The views expressed herein do not necessarily have the </w:t>
      </w:r>
      <w:r w:rsidR="00796B82" w:rsidRPr="00B74B70">
        <w:rPr>
          <w:sz w:val="18"/>
          <w:szCs w:val="18"/>
        </w:rPr>
        <w:t>endorsement of the Organization</w:t>
      </w:r>
    </w:p>
    <w:p w14:paraId="523A87AD" w14:textId="77777777" w:rsidR="00F8189D" w:rsidRPr="0052500A" w:rsidRDefault="00F35F35" w:rsidP="00F8189D">
      <w:pPr>
        <w:pStyle w:val="Heading1"/>
      </w:pPr>
      <w:r w:rsidRPr="00FF65B9">
        <w:br w:type="page"/>
      </w:r>
      <w:r w:rsidR="00F8189D">
        <w:lastRenderedPageBreak/>
        <w:t xml:space="preserve">SG-RFC </w:t>
      </w:r>
      <w:r w:rsidR="00F8189D" w:rsidRPr="0052500A">
        <w:t>MEETING REPORT</w:t>
      </w:r>
    </w:p>
    <w:p w14:paraId="2A73D6B5" w14:textId="77777777" w:rsidR="00F8189D" w:rsidRPr="0052500A" w:rsidRDefault="00F8189D" w:rsidP="00F8189D">
      <w:pPr>
        <w:tabs>
          <w:tab w:val="left" w:pos="1134"/>
          <w:tab w:val="left" w:pos="2268"/>
          <w:tab w:val="left" w:pos="3402"/>
          <w:tab w:val="left" w:pos="4534"/>
        </w:tabs>
        <w:jc w:val="both"/>
        <w:rPr>
          <w:rFonts w:ascii="Univers" w:hAnsi="Univers"/>
          <w:sz w:val="21"/>
        </w:rPr>
      </w:pPr>
    </w:p>
    <w:p w14:paraId="3900B5F2" w14:textId="77777777" w:rsidR="00F8189D" w:rsidRPr="0052500A" w:rsidRDefault="007A2567" w:rsidP="00F8189D">
      <w:pPr>
        <w:tabs>
          <w:tab w:val="left" w:pos="1134"/>
          <w:tab w:val="left" w:pos="2268"/>
          <w:tab w:val="left" w:pos="3402"/>
          <w:tab w:val="left" w:pos="4534"/>
        </w:tabs>
        <w:jc w:val="both"/>
        <w:rPr>
          <w:rFonts w:ascii="Univers" w:hAnsi="Univers"/>
          <w:sz w:val="21"/>
        </w:rPr>
      </w:pPr>
      <w:hyperlink w:anchor="_Annex_1_-" w:history="1">
        <w:r w:rsidR="00F8189D" w:rsidRPr="00E22BF2">
          <w:rPr>
            <w:rStyle w:val="Hyperlink"/>
            <w:rFonts w:ascii="Univers" w:hAnsi="Univers"/>
            <w:sz w:val="21"/>
          </w:rPr>
          <w:t>Annex 1</w:t>
        </w:r>
      </w:hyperlink>
      <w:r w:rsidR="00F8189D" w:rsidRPr="0052500A">
        <w:rPr>
          <w:rFonts w:ascii="Univers" w:hAnsi="Univers"/>
          <w:sz w:val="21"/>
        </w:rPr>
        <w:t xml:space="preserve"> : Agenda </w:t>
      </w:r>
    </w:p>
    <w:p w14:paraId="6B50D6BC" w14:textId="77777777" w:rsidR="00F8189D" w:rsidRPr="0052500A" w:rsidRDefault="007A2567" w:rsidP="001A0691">
      <w:pPr>
        <w:tabs>
          <w:tab w:val="left" w:pos="1134"/>
          <w:tab w:val="left" w:pos="2268"/>
          <w:tab w:val="left" w:pos="3402"/>
          <w:tab w:val="left" w:pos="4534"/>
        </w:tabs>
        <w:jc w:val="both"/>
        <w:rPr>
          <w:rFonts w:ascii="Univers" w:hAnsi="Univers"/>
          <w:sz w:val="21"/>
        </w:rPr>
      </w:pPr>
      <w:hyperlink w:anchor="_Annex_2_-" w:history="1">
        <w:r w:rsidR="00F8189D" w:rsidRPr="001A0691">
          <w:rPr>
            <w:rStyle w:val="Hyperlink"/>
            <w:rFonts w:ascii="Univers" w:hAnsi="Univers"/>
            <w:sz w:val="21"/>
          </w:rPr>
          <w:t>Annex 2</w:t>
        </w:r>
      </w:hyperlink>
      <w:r w:rsidR="00F8189D" w:rsidRPr="0052500A">
        <w:rPr>
          <w:rFonts w:ascii="Univers" w:hAnsi="Univers"/>
          <w:sz w:val="21"/>
        </w:rPr>
        <w:t xml:space="preserve"> : List of participants</w:t>
      </w:r>
    </w:p>
    <w:p w14:paraId="174AD1A0" w14:textId="77777777" w:rsidR="00F8189D" w:rsidRPr="0052500A" w:rsidRDefault="007A2567" w:rsidP="001A0691">
      <w:pPr>
        <w:tabs>
          <w:tab w:val="left" w:pos="1134"/>
          <w:tab w:val="left" w:pos="2268"/>
          <w:tab w:val="left" w:pos="3402"/>
          <w:tab w:val="left" w:pos="4534"/>
        </w:tabs>
        <w:jc w:val="both"/>
        <w:rPr>
          <w:rFonts w:ascii="Univers" w:hAnsi="Univers"/>
          <w:sz w:val="21"/>
        </w:rPr>
      </w:pPr>
      <w:hyperlink w:anchor="_Annex_3_–" w:history="1">
        <w:r w:rsidR="00F8189D" w:rsidRPr="00CC6562">
          <w:rPr>
            <w:rStyle w:val="Hyperlink"/>
            <w:rFonts w:ascii="Univers" w:hAnsi="Univers"/>
            <w:sz w:val="21"/>
          </w:rPr>
          <w:t xml:space="preserve">Annex </w:t>
        </w:r>
        <w:r w:rsidR="001A0691" w:rsidRPr="00CC6562">
          <w:rPr>
            <w:rStyle w:val="Hyperlink"/>
            <w:rFonts w:ascii="Univers" w:hAnsi="Univers"/>
            <w:sz w:val="21"/>
          </w:rPr>
          <w:t>3</w:t>
        </w:r>
      </w:hyperlink>
      <w:r w:rsidR="00F8189D" w:rsidRPr="0052500A">
        <w:rPr>
          <w:rFonts w:ascii="Univers" w:hAnsi="Univers"/>
          <w:sz w:val="21"/>
        </w:rPr>
        <w:t xml:space="preserve"> : SG-RFC </w:t>
      </w:r>
      <w:r w:rsidR="001A0691">
        <w:rPr>
          <w:rFonts w:ascii="Univers" w:hAnsi="Univers"/>
          <w:sz w:val="21"/>
        </w:rPr>
        <w:t>Membership</w:t>
      </w:r>
    </w:p>
    <w:p w14:paraId="2C58AD2F" w14:textId="77777777" w:rsidR="00F35F35" w:rsidRDefault="007A2567" w:rsidP="001A0691">
      <w:pPr>
        <w:tabs>
          <w:tab w:val="left" w:pos="1134"/>
          <w:tab w:val="left" w:pos="2268"/>
          <w:tab w:val="left" w:pos="3402"/>
          <w:tab w:val="left" w:pos="4534"/>
        </w:tabs>
        <w:jc w:val="both"/>
        <w:rPr>
          <w:rFonts w:ascii="Univers" w:hAnsi="Univers"/>
          <w:sz w:val="21"/>
        </w:rPr>
      </w:pPr>
      <w:hyperlink w:anchor="_Annex_4_–" w:history="1">
        <w:r w:rsidR="00F8189D" w:rsidRPr="00CC6562">
          <w:rPr>
            <w:rStyle w:val="Hyperlink"/>
            <w:rFonts w:ascii="Univers" w:hAnsi="Univers"/>
            <w:sz w:val="21"/>
          </w:rPr>
          <w:t xml:space="preserve">Annex </w:t>
        </w:r>
        <w:r w:rsidR="001A0691" w:rsidRPr="00CC6562">
          <w:rPr>
            <w:rStyle w:val="Hyperlink"/>
            <w:rFonts w:ascii="Univers" w:hAnsi="Univers"/>
            <w:sz w:val="21"/>
          </w:rPr>
          <w:t>4</w:t>
        </w:r>
      </w:hyperlink>
      <w:r w:rsidR="00F8189D" w:rsidRPr="0052500A">
        <w:rPr>
          <w:rFonts w:ascii="Univers" w:hAnsi="Univers"/>
          <w:sz w:val="21"/>
        </w:rPr>
        <w:t xml:space="preserve"> : </w:t>
      </w:r>
      <w:r w:rsidR="001A0691">
        <w:rPr>
          <w:rFonts w:ascii="Univers" w:hAnsi="Univers"/>
          <w:sz w:val="21"/>
        </w:rPr>
        <w:t>R</w:t>
      </w:r>
      <w:r w:rsidR="001A0691" w:rsidRPr="001A0691">
        <w:rPr>
          <w:rFonts w:ascii="Univers" w:hAnsi="Univers"/>
          <w:sz w:val="21"/>
        </w:rPr>
        <w:t>esponsible persons (focal points) for specific activities</w:t>
      </w:r>
    </w:p>
    <w:p w14:paraId="60F8B78B" w14:textId="77777777" w:rsidR="001A0691" w:rsidRPr="00FF65B9" w:rsidRDefault="007A2567" w:rsidP="001A0691">
      <w:pPr>
        <w:tabs>
          <w:tab w:val="left" w:pos="1134"/>
          <w:tab w:val="left" w:pos="2268"/>
          <w:tab w:val="left" w:pos="3402"/>
          <w:tab w:val="left" w:pos="4534"/>
        </w:tabs>
        <w:jc w:val="both"/>
      </w:pPr>
      <w:hyperlink w:anchor="_Annex_6_-" w:history="1">
        <w:r w:rsidR="001A0691" w:rsidRPr="00CC6562">
          <w:rPr>
            <w:rStyle w:val="Hyperlink"/>
            <w:rFonts w:ascii="Univers" w:hAnsi="Univers"/>
            <w:sz w:val="21"/>
          </w:rPr>
          <w:t>Annex 5</w:t>
        </w:r>
      </w:hyperlink>
      <w:r w:rsidR="001A0691" w:rsidRPr="0052500A">
        <w:rPr>
          <w:rFonts w:ascii="Univers" w:hAnsi="Univers"/>
          <w:sz w:val="21"/>
        </w:rPr>
        <w:t xml:space="preserve"> : SG-RFC</w:t>
      </w:r>
      <w:r w:rsidR="001A0691">
        <w:rPr>
          <w:rFonts w:ascii="Univers" w:hAnsi="Univers"/>
          <w:sz w:val="21"/>
        </w:rPr>
        <w:t xml:space="preserve"> focal points for cooperation with other organizations</w:t>
      </w:r>
    </w:p>
    <w:p w14:paraId="40A636AC" w14:textId="6C747E9A" w:rsidR="001A0691" w:rsidRPr="00FF65B9" w:rsidRDefault="008650A2" w:rsidP="001A0691">
      <w:pPr>
        <w:tabs>
          <w:tab w:val="left" w:pos="1134"/>
          <w:tab w:val="left" w:pos="2268"/>
          <w:tab w:val="left" w:pos="3402"/>
          <w:tab w:val="left" w:pos="4534"/>
        </w:tabs>
        <w:jc w:val="both"/>
      </w:pPr>
      <w:hyperlink w:anchor="_Annex_6_Actions" w:history="1">
        <w:r w:rsidR="001A0691" w:rsidRPr="008650A2">
          <w:rPr>
            <w:rStyle w:val="Hyperlink"/>
            <w:rFonts w:ascii="Univers" w:hAnsi="Univers"/>
            <w:sz w:val="21"/>
          </w:rPr>
          <w:t>Annex 6</w:t>
        </w:r>
      </w:hyperlink>
      <w:r w:rsidR="001A0691" w:rsidRPr="0052500A">
        <w:rPr>
          <w:rFonts w:ascii="Univers" w:hAnsi="Univers"/>
          <w:sz w:val="21"/>
        </w:rPr>
        <w:t xml:space="preserve"> : List of actions</w:t>
      </w:r>
    </w:p>
    <w:p w14:paraId="438C42E5" w14:textId="77777777" w:rsidR="001A0691" w:rsidRPr="00FF65B9" w:rsidRDefault="001A0691" w:rsidP="00F8189D">
      <w:pPr>
        <w:tabs>
          <w:tab w:val="left" w:pos="1134"/>
          <w:tab w:val="left" w:pos="2268"/>
          <w:tab w:val="left" w:pos="3402"/>
          <w:tab w:val="left" w:pos="4534"/>
        </w:tabs>
        <w:jc w:val="both"/>
      </w:pPr>
    </w:p>
    <w:p w14:paraId="76EF1FEF" w14:textId="77777777" w:rsidR="00F35F35" w:rsidRDefault="00CC7801" w:rsidP="00CC7801">
      <w:pPr>
        <w:pStyle w:val="Heading2"/>
      </w:pPr>
      <w:r>
        <w:t>1</w:t>
      </w:r>
      <w:r>
        <w:tab/>
        <w:t>Organization of the meeting</w:t>
      </w:r>
    </w:p>
    <w:p w14:paraId="4EA8FE5F" w14:textId="77777777" w:rsidR="00CC7801" w:rsidRPr="00FF65B9" w:rsidRDefault="00CC7801" w:rsidP="00C97E34">
      <w:pPr>
        <w:pStyle w:val="Heading3"/>
      </w:pPr>
      <w:r>
        <w:t>1.1</w:t>
      </w:r>
      <w:r>
        <w:tab/>
        <w:t>Welcome</w:t>
      </w:r>
    </w:p>
    <w:p w14:paraId="443367BD" w14:textId="77777777" w:rsidR="00F35F35" w:rsidRDefault="00CC7801" w:rsidP="00952A7D">
      <w:pPr>
        <w:pStyle w:val="BodyTextNumbered"/>
      </w:pPr>
      <w:r>
        <w:t xml:space="preserve">Mr </w:t>
      </w:r>
      <w:r w:rsidR="00612C38" w:rsidRPr="00612C38">
        <w:t>De Sousa Brito</w:t>
      </w:r>
      <w:r w:rsidR="00612C38">
        <w:t xml:space="preserve"> </w:t>
      </w:r>
      <w:r>
        <w:t>(</w:t>
      </w:r>
      <w:r w:rsidR="0046130B">
        <w:t xml:space="preserve">outgoing </w:t>
      </w:r>
      <w:r>
        <w:t xml:space="preserve">chair of </w:t>
      </w:r>
      <w:r w:rsidR="0046130B">
        <w:t>SG-RFC</w:t>
      </w:r>
      <w:r>
        <w:t xml:space="preserve">) opened the meeting </w:t>
      </w:r>
      <w:r w:rsidR="00952A7D">
        <w:t>and welcomed participants. He congratulated Mr Eric Allaix and Mr David Franc on their appointment as chair and co-chair of SG-RFC, noting that CBS has made a very good choice</w:t>
      </w:r>
      <w:r>
        <w:t>.</w:t>
      </w:r>
      <w:r w:rsidR="00952A7D">
        <w:t xml:space="preserve"> He also thanked Mr Gilles Fournier and Mr Philippe Tristant, who as co-chair and chair had shaped the way SG-RFC works that with the support of the secretariat and Mr Alexandre Vassiliev had made his work as chair so much easier and more effective.</w:t>
      </w:r>
    </w:p>
    <w:p w14:paraId="031FA6B7" w14:textId="51777A41" w:rsidR="00952A7D" w:rsidRDefault="00952A7D" w:rsidP="005555A7">
      <w:pPr>
        <w:pStyle w:val="BodyTextNumbered"/>
      </w:pPr>
      <w:r>
        <w:t xml:space="preserve">Mr </w:t>
      </w:r>
      <w:r w:rsidRPr="00612C38">
        <w:t>De Sousa Brito</w:t>
      </w:r>
      <w:r w:rsidR="009178D2">
        <w:t xml:space="preserve"> noted that Congress and Executive Council recognize the SG-RFC team</w:t>
      </w:r>
      <w:r w:rsidR="00823318">
        <w:t>’</w:t>
      </w:r>
      <w:r w:rsidR="009178D2">
        <w:t>s leadership and expertise</w:t>
      </w:r>
      <w:r w:rsidR="00823318">
        <w:t>. He emphasised</w:t>
      </w:r>
      <w:r w:rsidR="009178D2">
        <w:t xml:space="preserve"> the importance of participation in the whole process not just World Radiocommunication Conference processes</w:t>
      </w:r>
      <w:r w:rsidR="005555A7">
        <w:t>.</w:t>
      </w:r>
      <w:r w:rsidR="009178D2">
        <w:t xml:space="preserve"> </w:t>
      </w:r>
      <w:r w:rsidR="005555A7">
        <w:t xml:space="preserve">He stated that </w:t>
      </w:r>
      <w:r w:rsidR="009178D2">
        <w:t>SG-RFCs work is well recognized by other organizations as well as WMO bodies and that</w:t>
      </w:r>
      <w:r w:rsidR="005555A7">
        <w:t xml:space="preserve">, </w:t>
      </w:r>
      <w:r w:rsidR="00823318">
        <w:t xml:space="preserve">SG-RFC </w:t>
      </w:r>
      <w:r w:rsidR="005555A7">
        <w:t>should</w:t>
      </w:r>
      <w:r w:rsidR="00823318">
        <w:t xml:space="preserve"> continue to work with NMHS</w:t>
      </w:r>
      <w:r w:rsidR="009178D2">
        <w:t xml:space="preserve">, as few </w:t>
      </w:r>
      <w:r w:rsidR="005555A7">
        <w:t>have relevant expertise</w:t>
      </w:r>
      <w:r w:rsidR="009178D2">
        <w:t xml:space="preserve"> </w:t>
      </w:r>
      <w:r w:rsidR="005555A7">
        <w:t>so</w:t>
      </w:r>
      <w:r w:rsidR="009178D2">
        <w:t xml:space="preserve"> rely on SG-RFC to represent their needs.</w:t>
      </w:r>
    </w:p>
    <w:p w14:paraId="704B60EB" w14:textId="77777777" w:rsidR="00CC7801" w:rsidRDefault="005555A7" w:rsidP="00863E86">
      <w:pPr>
        <w:pStyle w:val="BodyTextNumbered"/>
      </w:pPr>
      <w:r>
        <w:t>Mr Fournier stated that it had been a great pleasure to work as vice chair for over ten years</w:t>
      </w:r>
      <w:r w:rsidR="00C97E34">
        <w:t>.</w:t>
      </w:r>
      <w:r>
        <w:t xml:space="preserve"> He thanked Mr Tristant and Mr </w:t>
      </w:r>
      <w:r w:rsidRPr="00612C38">
        <w:t>De Sousa Brito</w:t>
      </w:r>
      <w:r>
        <w:t xml:space="preserve"> along with the </w:t>
      </w:r>
      <w:r w:rsidR="00863E86">
        <w:t>WMO and ITU secretariats</w:t>
      </w:r>
      <w:r w:rsidR="00EB715A">
        <w:t xml:space="preserve"> for their support. He noted that working in the SG-RFC had been greatly helpful</w:t>
      </w:r>
      <w:r w:rsidR="00863E86">
        <w:t xml:space="preserve"> for his work in Environment Canada. Being able to request help from RFC peers was extremely important.</w:t>
      </w:r>
    </w:p>
    <w:p w14:paraId="16D1F82F" w14:textId="77777777" w:rsidR="00863E86" w:rsidRDefault="00863E86" w:rsidP="00863E86">
      <w:pPr>
        <w:pStyle w:val="BodyTextNumbered"/>
      </w:pPr>
      <w:r>
        <w:t xml:space="preserve">Mr Tristant thanked Mr </w:t>
      </w:r>
      <w:r w:rsidRPr="00612C38">
        <w:t>De Sousa Brito</w:t>
      </w:r>
      <w:r>
        <w:t xml:space="preserve"> and Mr Fournier, on behalf of all, for the past six years under their chairmanship which included t</w:t>
      </w:r>
      <w:r w:rsidR="00445860">
        <w:t>w</w:t>
      </w:r>
      <w:r>
        <w:t>o successful WRCs. He wished both all the best for the future. He also congratulated Mr Allaix and Mr Franc on their appointment.</w:t>
      </w:r>
    </w:p>
    <w:p w14:paraId="102AE158" w14:textId="77777777" w:rsidR="00863E86" w:rsidRDefault="00863E86" w:rsidP="00E85A88">
      <w:pPr>
        <w:pStyle w:val="BodyTextNumbered"/>
      </w:pPr>
      <w:r>
        <w:t xml:space="preserve">Mr Eric Allaix (Chair) thanked Mr </w:t>
      </w:r>
      <w:r w:rsidRPr="00612C38">
        <w:t>De Sousa Brito</w:t>
      </w:r>
      <w:r>
        <w:t>, Mr Fournier and the meeting. He recalled the warm welcome by the group four years ago</w:t>
      </w:r>
      <w:r w:rsidR="00E85A88">
        <w:t xml:space="preserve"> and that it has been a very nice group to work with. He noted that the high recognition of the group was due to the high level of quality of the work of the group. Mr Franc also expressed his appreciation, noting that as a SG-RFC member for over 20 years, the work the group has done in WMO and ITU has been very welcomed.</w:t>
      </w:r>
    </w:p>
    <w:p w14:paraId="58139E45" w14:textId="77777777" w:rsidR="00302E26" w:rsidRDefault="00302E26" w:rsidP="00217C25">
      <w:pPr>
        <w:pStyle w:val="BodyTextNumbered"/>
      </w:pPr>
      <w:r>
        <w:t xml:space="preserve">Dr </w:t>
      </w:r>
      <w:r w:rsidRPr="00302E26">
        <w:t>Fernando Belda Esplugues</w:t>
      </w:r>
      <w:r>
        <w:t>, the Director for Observing and Information Systems Department,</w:t>
      </w:r>
      <w:r w:rsidR="00217C25">
        <w:t xml:space="preserve"> welcomed participants. He emphasised that his background in operations in Spain, and in particular radar, had made clear the importance of WMO radio frequency management activities nationally and internationally. He wished all a pleasant time in Geneva and a successful meeting. </w:t>
      </w:r>
    </w:p>
    <w:p w14:paraId="03ABAAD7" w14:textId="77777777" w:rsidR="00CC7801" w:rsidRDefault="00CC7801" w:rsidP="00C97E34">
      <w:pPr>
        <w:pStyle w:val="Heading3"/>
      </w:pPr>
      <w:r>
        <w:t>1.2 Agree Agenda</w:t>
      </w:r>
    </w:p>
    <w:p w14:paraId="6BC5B18D" w14:textId="60AB3EE3" w:rsidR="00CC7801" w:rsidRDefault="002D3C75" w:rsidP="00E85A88">
      <w:pPr>
        <w:pStyle w:val="BodyTextNumbered"/>
      </w:pPr>
      <w:r>
        <w:t>Participants noted that priority decisions for this meeting were to be the WMO position paper on the WRC-19 agenda, the review of the Handbook (which needs to be reviewed by ITU</w:t>
      </w:r>
      <w:r w:rsidR="00EE1D04">
        <w:t>-R</w:t>
      </w:r>
      <w:r>
        <w:t xml:space="preserve"> SG 7) and what approach to take for the joint WMO/ITU seminar. It </w:t>
      </w:r>
      <w:r w:rsidR="00E85A88">
        <w:t xml:space="preserve">agreed to the </w:t>
      </w:r>
      <w:r w:rsidR="00C97E34">
        <w:t xml:space="preserve">agenda </w:t>
      </w:r>
      <w:r w:rsidR="00E85A88">
        <w:t xml:space="preserve">as listed in </w:t>
      </w:r>
      <w:hyperlink w:anchor="_Annex_1_-" w:history="1">
        <w:r w:rsidR="00C97E34" w:rsidRPr="00E85A88">
          <w:rPr>
            <w:rStyle w:val="Hyperlink"/>
          </w:rPr>
          <w:t xml:space="preserve">Annex </w:t>
        </w:r>
        <w:r w:rsidR="005555A7" w:rsidRPr="00E85A88">
          <w:rPr>
            <w:rStyle w:val="Hyperlink"/>
          </w:rPr>
          <w:t>1</w:t>
        </w:r>
      </w:hyperlink>
      <w:r w:rsidR="00E85A88">
        <w:t xml:space="preserve">. A list of participants is in </w:t>
      </w:r>
      <w:hyperlink w:anchor="_Annex_2._Participants" w:history="1">
        <w:r w:rsidR="00E85A88" w:rsidRPr="00E85A88">
          <w:rPr>
            <w:rStyle w:val="Hyperlink"/>
          </w:rPr>
          <w:t>Annex 2</w:t>
        </w:r>
      </w:hyperlink>
      <w:r w:rsidR="00E85A88">
        <w:t>.</w:t>
      </w:r>
    </w:p>
    <w:p w14:paraId="1A3957F3" w14:textId="77777777" w:rsidR="00C97E34" w:rsidRDefault="00C97E34" w:rsidP="00C97E34">
      <w:pPr>
        <w:pStyle w:val="Heading3"/>
      </w:pPr>
      <w:r>
        <w:lastRenderedPageBreak/>
        <w:t>1.3</w:t>
      </w:r>
      <w:r>
        <w:tab/>
      </w:r>
      <w:r>
        <w:tab/>
        <w:t>Working arrangements</w:t>
      </w:r>
    </w:p>
    <w:p w14:paraId="24EFC425" w14:textId="77777777" w:rsidR="00C97E34" w:rsidRDefault="0046130B" w:rsidP="00FA3304">
      <w:pPr>
        <w:pStyle w:val="BodyTextNumbered"/>
      </w:pPr>
      <w:r>
        <w:t>SG-RFC</w:t>
      </w:r>
      <w:r w:rsidR="00C97E34">
        <w:t xml:space="preserve"> agreed the working arrangements.</w:t>
      </w:r>
    </w:p>
    <w:p w14:paraId="1D448221" w14:textId="77777777" w:rsidR="00C97E34" w:rsidRDefault="00C97E34" w:rsidP="0046130B">
      <w:pPr>
        <w:pStyle w:val="Heading2"/>
      </w:pPr>
      <w:r>
        <w:t>2</w:t>
      </w:r>
      <w:r>
        <w:tab/>
      </w:r>
      <w:r w:rsidR="0046130B" w:rsidRPr="0046130B">
        <w:t>WMO support to radio-frequency spectrum activities</w:t>
      </w:r>
    </w:p>
    <w:p w14:paraId="6840F8CA" w14:textId="77777777" w:rsidR="002D3C75" w:rsidRDefault="002D3C75" w:rsidP="005B0772">
      <w:pPr>
        <w:pStyle w:val="Heading3"/>
      </w:pPr>
      <w:r w:rsidRPr="002D3C75">
        <w:t>Outcomes of the 17th World Meteorological Congress</w:t>
      </w:r>
      <w:r>
        <w:t xml:space="preserve"> and CBS-16</w:t>
      </w:r>
    </w:p>
    <w:p w14:paraId="1F953E31" w14:textId="77777777" w:rsidR="002D3C75" w:rsidRDefault="002D3C75" w:rsidP="002D3C75">
      <w:pPr>
        <w:pStyle w:val="BodyTextNumbered"/>
      </w:pPr>
      <w:r>
        <w:t xml:space="preserve">The secretariat introduced </w:t>
      </w:r>
      <w:hyperlink r:id="rId11" w:history="1">
        <w:r w:rsidRPr="002D3C75">
          <w:rPr>
            <w:rStyle w:val="Hyperlink"/>
          </w:rPr>
          <w:t>Doc03</w:t>
        </w:r>
      </w:hyperlink>
      <w:r w:rsidR="00C97E34">
        <w:t>.</w:t>
      </w:r>
      <w:r>
        <w:t xml:space="preserve"> SG-RFC noted the ongoing importance of radio frequency activities as expressed in Resolution 29 (Cg-17), the reliance on CBS to address ongoing issues, including WRC-19 as stated in Decision 36 (EC-68) and the important role of SG-RFC in carrying out this work as described in Decision 5.4.1(5)/1 (CBS-16). It further noted the emphasis place</w:t>
      </w:r>
      <w:r w:rsidR="007F264B">
        <w:t>d</w:t>
      </w:r>
      <w:r>
        <w:t xml:space="preserve"> on the Secretariat support of SG-RFC activities with immediate priorities being to provide a position paper on WRC-19 agenda, update the 2008 version of the WMO/ITU Handbook on “Use of Radio Spectrum for Meteorology: Weather, Water and Climate Monitoring and Prediction” and to consider running a joint WMO / ITU seminar on the importance of frequency coordination for NMHS and national frequency managers.</w:t>
      </w:r>
    </w:p>
    <w:p w14:paraId="3B7FAB5A" w14:textId="77777777" w:rsidR="00C97E34" w:rsidRDefault="002D3C75" w:rsidP="002D3C75">
      <w:pPr>
        <w:pStyle w:val="BodyTextNumbered"/>
      </w:pPr>
      <w:r>
        <w:t>SG-RFC thanked sincerely Mr Jose Arimatea de Sousa Brito and Mr Gilles Fournier for their strong leadership and contributions as Chair and Vice Chair over the past four and more years. It congratulated Mr Eric Allaix and David Franc on their being made the Chair and Co-chair of SG-RFC</w:t>
      </w:r>
      <w:r w:rsidR="00E60A3C">
        <w:t>.</w:t>
      </w:r>
    </w:p>
    <w:p w14:paraId="2BDD7576" w14:textId="77777777" w:rsidR="00E60A3C" w:rsidRDefault="00E60A3C" w:rsidP="002D3C75">
      <w:pPr>
        <w:pStyle w:val="BodyTextNumbered"/>
      </w:pPr>
      <w:r>
        <w:t>The meeting agreed to the importance of refreshing Members’ on the critical role of radio frequency coordination and the need to restate this at each Congress.</w:t>
      </w:r>
    </w:p>
    <w:p w14:paraId="69EFFA92" w14:textId="77777777" w:rsidR="00E60A3C" w:rsidRDefault="00E60A3C" w:rsidP="00702E43">
      <w:pPr>
        <w:pStyle w:val="Action"/>
      </w:pPr>
      <w:bookmarkStart w:id="1" w:name="_Toc481408585"/>
      <w:bookmarkStart w:id="2" w:name="_Toc481738742"/>
      <w:r>
        <w:t xml:space="preserve">SG-RFC agreed to preparing an update to Resolution 29 (Cg-17) for Cg-18 to be provided </w:t>
      </w:r>
      <w:r w:rsidR="00702E43">
        <w:t>by</w:t>
      </w:r>
      <w:r>
        <w:t xml:space="preserve"> CBS </w:t>
      </w:r>
      <w:r w:rsidR="00702E43">
        <w:t>through</w:t>
      </w:r>
      <w:r>
        <w:t xml:space="preserve"> Executive Council as appropriate.</w:t>
      </w:r>
      <w:bookmarkEnd w:id="1"/>
      <w:bookmarkEnd w:id="2"/>
    </w:p>
    <w:p w14:paraId="366C908D" w14:textId="77777777" w:rsidR="00E60A3C" w:rsidRDefault="00702E43" w:rsidP="005B0772">
      <w:pPr>
        <w:pStyle w:val="Heading3"/>
      </w:pPr>
      <w:r w:rsidRPr="00702E43">
        <w:t>Organization of the Steering Group on Radio Frequency Coordination</w:t>
      </w:r>
    </w:p>
    <w:p w14:paraId="7DF23F12" w14:textId="77777777" w:rsidR="00853782" w:rsidRDefault="005B0772" w:rsidP="001A0691">
      <w:pPr>
        <w:pStyle w:val="BodyTextNumbered"/>
      </w:pPr>
      <w:r>
        <w:t xml:space="preserve">The secretariat introduced </w:t>
      </w:r>
      <w:hyperlink r:id="rId12" w:history="1">
        <w:r w:rsidRPr="005B0772">
          <w:rPr>
            <w:rStyle w:val="Hyperlink"/>
          </w:rPr>
          <w:t>Doc04</w:t>
        </w:r>
      </w:hyperlink>
      <w:r>
        <w:t xml:space="preserve">. The meeting reviewed the list of existing and nominated members for SG-RFC and noting that SG-RFC has also maintained “Interested Experts” in addition to the formally nominated Core and Associated members. </w:t>
      </w:r>
    </w:p>
    <w:p w14:paraId="516A8B2D" w14:textId="77777777" w:rsidR="005B0772" w:rsidRDefault="00853782" w:rsidP="00853782">
      <w:pPr>
        <w:pStyle w:val="Decision"/>
      </w:pPr>
      <w:bookmarkStart w:id="3" w:name="_Toc481498146"/>
      <w:r>
        <w:t>SG-RFC</w:t>
      </w:r>
      <w:r w:rsidR="005B0772">
        <w:t xml:space="preserve"> recommended the membership of SG-RFC as shown in </w:t>
      </w:r>
      <w:hyperlink w:anchor="_Annex_3_–" w:history="1">
        <w:r w:rsidR="005B0772" w:rsidRPr="00853782">
          <w:t>Annex 3</w:t>
        </w:r>
      </w:hyperlink>
      <w:r w:rsidR="005B0772">
        <w:t>.</w:t>
      </w:r>
      <w:bookmarkEnd w:id="3"/>
      <w:r w:rsidR="005B0772">
        <w:t xml:space="preserve"> </w:t>
      </w:r>
    </w:p>
    <w:p w14:paraId="7F6A1E14" w14:textId="77777777" w:rsidR="00702E43" w:rsidRDefault="005B0772" w:rsidP="006075B3">
      <w:pPr>
        <w:pStyle w:val="BodyTextNumbered"/>
      </w:pPr>
      <w:r>
        <w:t>SG-RFC reviewed the list of focal points as listed in the final report of SG-RFC 2015.</w:t>
      </w:r>
      <w:r w:rsidRPr="005B0772">
        <w:t xml:space="preserve"> </w:t>
      </w:r>
      <w:r>
        <w:t>It again</w:t>
      </w:r>
      <w:r w:rsidRPr="005B0772">
        <w:t xml:space="preserve"> noted that no progress had been made in getting a focal point for the ASMG. It requested the secretariat to continue to follow up on getting appropriate representation on the group (Action item 13/1-2)</w:t>
      </w:r>
      <w:r w:rsidR="00702E43">
        <w:t>.</w:t>
      </w:r>
    </w:p>
    <w:p w14:paraId="2510D237" w14:textId="77777777" w:rsidR="006075B3" w:rsidRDefault="006075B3" w:rsidP="006075B3">
      <w:pPr>
        <w:pStyle w:val="Decision"/>
      </w:pPr>
      <w:bookmarkStart w:id="4" w:name="_Toc481498147"/>
      <w:r>
        <w:t>SG-RFC agreed to the list of</w:t>
      </w:r>
      <w:r w:rsidRPr="006075B3">
        <w:t xml:space="preserve"> </w:t>
      </w:r>
      <w:r>
        <w:t>r</w:t>
      </w:r>
      <w:r w:rsidRPr="006075B3">
        <w:t>esponsible persons (focal points) for specific activities</w:t>
      </w:r>
      <w:r>
        <w:t xml:space="preserve"> as shown in </w:t>
      </w:r>
      <w:hyperlink w:anchor="_Annex_4_-" w:history="1">
        <w:r w:rsidR="00302E26">
          <w:t>Annex 4</w:t>
        </w:r>
      </w:hyperlink>
      <w:r>
        <w:t>.</w:t>
      </w:r>
      <w:bookmarkEnd w:id="4"/>
    </w:p>
    <w:p w14:paraId="115D3FA8" w14:textId="77777777" w:rsidR="006075B3" w:rsidRPr="006075B3" w:rsidRDefault="006075B3" w:rsidP="006075B3">
      <w:pPr>
        <w:pStyle w:val="Decision"/>
      </w:pPr>
      <w:bookmarkStart w:id="5" w:name="_Toc481498148"/>
      <w:r w:rsidRPr="006075B3">
        <w:t xml:space="preserve">SG-RFC agreed to the list of focal points for cooperation with other organizations as shown in </w:t>
      </w:r>
      <w:hyperlink w:anchor="_Annex_6_-" w:history="1">
        <w:r w:rsidR="00302E26">
          <w:t>Annex 5</w:t>
        </w:r>
        <w:bookmarkEnd w:id="5"/>
      </w:hyperlink>
    </w:p>
    <w:p w14:paraId="415FC1EF" w14:textId="77777777" w:rsidR="00302E26" w:rsidRDefault="00302E26" w:rsidP="00302E26">
      <w:pPr>
        <w:pStyle w:val="Heading3"/>
      </w:pPr>
      <w:r w:rsidRPr="00302E26">
        <w:t>Coordination with other organizations</w:t>
      </w:r>
    </w:p>
    <w:p w14:paraId="119FC69E" w14:textId="77777777" w:rsidR="00302E26" w:rsidRPr="00302E26" w:rsidRDefault="00302E26" w:rsidP="00302E26">
      <w:pPr>
        <w:pStyle w:val="Heading4"/>
      </w:pPr>
      <w:r w:rsidRPr="00302E26">
        <w:t>Group on Earth Observations (GEO)</w:t>
      </w:r>
    </w:p>
    <w:p w14:paraId="3993583E" w14:textId="77777777" w:rsidR="000E2EF1" w:rsidRDefault="000E2EF1" w:rsidP="000E2EF1">
      <w:pPr>
        <w:pStyle w:val="BodyTextNumbered"/>
      </w:pPr>
      <w:r>
        <w:t>Mr O</w:t>
      </w:r>
      <w:r w:rsidRPr="000E2EF1">
        <w:t>samu Ochiai</w:t>
      </w:r>
      <w:r>
        <w:t xml:space="preserve">, from the GEO Secretariat, joined the meeting for discussion on GEO and related matters. Mr </w:t>
      </w:r>
      <w:r w:rsidRPr="000E2EF1">
        <w:t xml:space="preserve">De Sousa Brito </w:t>
      </w:r>
      <w:r>
        <w:t xml:space="preserve">briefed the meeting on </w:t>
      </w:r>
      <w:hyperlink r:id="rId13" w:tgtFrame="_blank" w:history="1">
        <w:r w:rsidRPr="000E2EF1">
          <w:rPr>
            <w:rStyle w:val="Hyperlink"/>
          </w:rPr>
          <w:t>Doc18.1</w:t>
        </w:r>
      </w:hyperlink>
      <w:r>
        <w:t xml:space="preserve"> and</w:t>
      </w:r>
      <w:r w:rsidRPr="000E2EF1">
        <w:t> </w:t>
      </w:r>
      <w:hyperlink r:id="rId14" w:tgtFrame="_blank" w:history="1">
        <w:r w:rsidRPr="000E2EF1">
          <w:rPr>
            <w:rStyle w:val="Hyperlink"/>
          </w:rPr>
          <w:t>Doc18.2</w:t>
        </w:r>
      </w:hyperlink>
      <w:r>
        <w:t>.</w:t>
      </w:r>
      <w:r w:rsidRPr="000E2EF1">
        <w:t xml:space="preserve"> </w:t>
      </w:r>
      <w:r>
        <w:t xml:space="preserve">The meeting noted that GEO had just undergone a transition from the GEOSS Ten Year Implementation Plan to a new 2017-2019 Work Programme. It also noted that while the </w:t>
      </w:r>
      <w:r>
        <w:lastRenderedPageBreak/>
        <w:t>transition to new Programme was not straight forward, GEO reliance on the work of SG-RFC will continue and probably will be enhanced.</w:t>
      </w:r>
    </w:p>
    <w:p w14:paraId="64AD08E1" w14:textId="77777777" w:rsidR="000E2EF1" w:rsidRDefault="000E2EF1" w:rsidP="000E2EF1">
      <w:pPr>
        <w:pStyle w:val="BodyTextNumbered"/>
      </w:pPr>
      <w:r>
        <w:t>In the GEO Work Programme 2017-2019, the RFC task is under GEO Foundational Tasks of both "Satellite based Earth Observation Resources" and "In Situ based Earth Observation Resources". Currently, GEO is in the process of internal discussions of RF issues with its Programme Board and task communities. It is very likely that the task activities will be on demand, based on requests by GEO Members and Participating Organizations. Few requests have already arrived and will be forwarded to SG-RFC.</w:t>
      </w:r>
    </w:p>
    <w:p w14:paraId="5D3A8F15" w14:textId="0381786F" w:rsidR="000E2EF1" w:rsidRDefault="000E2EF1" w:rsidP="000E2EF1">
      <w:pPr>
        <w:pStyle w:val="Decision"/>
      </w:pPr>
      <w:bookmarkStart w:id="6" w:name="_Toc481498149"/>
      <w:r>
        <w:t>SG-RFC agreed to support the ongoing relationship with GEO, in particular, consider providing a summary report following SG-RFC meetings describing aspects that would be of specific interest to earth observation community.</w:t>
      </w:r>
      <w:bookmarkEnd w:id="6"/>
    </w:p>
    <w:p w14:paraId="2A8FEF53" w14:textId="6A5F30E6" w:rsidR="00D022C2" w:rsidRDefault="000E2EF1" w:rsidP="000E2EF1">
      <w:pPr>
        <w:pStyle w:val="BodyTextNumbered"/>
      </w:pPr>
      <w:r>
        <w:t xml:space="preserve">The meeting advised the GEO secretariat that the new team lead is Mr Eric </w:t>
      </w:r>
      <w:r w:rsidR="00DF02BA">
        <w:t xml:space="preserve">Allaix </w:t>
      </w:r>
      <w:r>
        <w:t>following the change of chair of SG-RFC</w:t>
      </w:r>
      <w:r w:rsidR="00D022C2">
        <w:t>.</w:t>
      </w:r>
    </w:p>
    <w:p w14:paraId="6EDCFCB2" w14:textId="77777777" w:rsidR="005F292A" w:rsidRDefault="005F292A" w:rsidP="005F292A">
      <w:pPr>
        <w:pStyle w:val="Heading4"/>
      </w:pPr>
      <w:r w:rsidRPr="005F292A">
        <w:t>SG-RFC coordination with CGMS</w:t>
      </w:r>
      <w:r w:rsidR="007147B8">
        <w:t xml:space="preserve"> and SFCG</w:t>
      </w:r>
    </w:p>
    <w:p w14:paraId="2ED725B0" w14:textId="77777777" w:rsidR="005F292A" w:rsidRDefault="005F292A" w:rsidP="00980763">
      <w:pPr>
        <w:pStyle w:val="BodyTextNumbered"/>
      </w:pPr>
      <w:r>
        <w:t xml:space="preserve">Mr </w:t>
      </w:r>
      <w:r w:rsidRPr="005F292A">
        <w:t>Markus Dreis</w:t>
      </w:r>
      <w:r>
        <w:t xml:space="preserve"> presented </w:t>
      </w:r>
      <w:hyperlink r:id="rId15" w:history="1">
        <w:r w:rsidRPr="00980763">
          <w:rPr>
            <w:rStyle w:val="Hyperlink"/>
          </w:rPr>
          <w:t>Doc07</w:t>
        </w:r>
      </w:hyperlink>
      <w:r>
        <w:t xml:space="preserve"> relating to issues </w:t>
      </w:r>
      <w:r w:rsidRPr="005F292A">
        <w:t>from CGMS-44 of interest to SG-RFC</w:t>
      </w:r>
      <w:r>
        <w:t xml:space="preserve">. As had been discussed at SFCG-36 in 2016, </w:t>
      </w:r>
      <w:r w:rsidRPr="005F292A">
        <w:t xml:space="preserve">the possibility of migrating the SFCG Disaster database </w:t>
      </w:r>
      <w:r>
        <w:t xml:space="preserve">functionality </w:t>
      </w:r>
      <w:r w:rsidRPr="005F292A">
        <w:t xml:space="preserve">into OSCAR </w:t>
      </w:r>
      <w:r>
        <w:t>had been</w:t>
      </w:r>
      <w:r w:rsidRPr="005F292A">
        <w:t xml:space="preserve"> </w:t>
      </w:r>
      <w:r w:rsidR="00980763">
        <w:t>raised by</w:t>
      </w:r>
      <w:r w:rsidRPr="005F292A">
        <w:t xml:space="preserve"> CGMS</w:t>
      </w:r>
      <w:r>
        <w:t xml:space="preserve">. The meeting noted that </w:t>
      </w:r>
      <w:r w:rsidR="000B1FEA" w:rsidRPr="000B1FEA">
        <w:t>OSCAR Space uses rules to relate data, usage and instrumentation</w:t>
      </w:r>
      <w:r w:rsidR="000B1FEA">
        <w:t>. Although</w:t>
      </w:r>
      <w:r w:rsidR="000B1FEA" w:rsidRPr="000B1FEA">
        <w:t xml:space="preserve"> </w:t>
      </w:r>
      <w:r>
        <w:t>OSCAR Space did contain relevant information</w:t>
      </w:r>
      <w:r w:rsidR="000B1FEA">
        <w:t>,</w:t>
      </w:r>
      <w:r>
        <w:t xml:space="preserve"> the difficult component would be in coding the rules necessary to define the relationships between OSCAR </w:t>
      </w:r>
      <w:r w:rsidR="000B1FEA">
        <w:t xml:space="preserve">content. The secretariat advised the meeting that </w:t>
      </w:r>
      <w:r w:rsidR="00980763">
        <w:t>at that time, it was unlikely that WMO would have the resources and priority to undertake this work.</w:t>
      </w:r>
    </w:p>
    <w:p w14:paraId="0ECD8F82" w14:textId="77777777" w:rsidR="00980763" w:rsidRDefault="00980763" w:rsidP="00980763">
      <w:pPr>
        <w:pStyle w:val="Action"/>
      </w:pPr>
      <w:bookmarkStart w:id="7" w:name="_Toc481408586"/>
      <w:bookmarkStart w:id="8" w:name="_Toc481738743"/>
      <w:r>
        <w:t xml:space="preserve">The secretariat agreed </w:t>
      </w:r>
      <w:r w:rsidR="000F623D">
        <w:t xml:space="preserve">to </w:t>
      </w:r>
      <w:r>
        <w:t xml:space="preserve">confirm the situation </w:t>
      </w:r>
      <w:r w:rsidR="000F623D">
        <w:t xml:space="preserve">relating to CGMS request for OSCAR providing the SFCG Disaster Database functionality </w:t>
      </w:r>
      <w:r>
        <w:t>and to send Mr Dreis a statement for him to include in his report back to CGMS-45.</w:t>
      </w:r>
      <w:bookmarkEnd w:id="7"/>
      <w:bookmarkEnd w:id="8"/>
    </w:p>
    <w:p w14:paraId="7F071509" w14:textId="77777777" w:rsidR="00980763" w:rsidRDefault="00980763" w:rsidP="00980763">
      <w:pPr>
        <w:pStyle w:val="BodyTextNumbered"/>
      </w:pPr>
      <w:r>
        <w:t xml:space="preserve">The meeting noted that SFCG-36 had endorsed the </w:t>
      </w:r>
      <w:r w:rsidRPr="00980763">
        <w:t>CGMS-44 idea of a yearly reporting mechanism on national/regional regulatory changes/issue in their countries/region (e.g. to repurpose spectrum currently in use or planned for use by meteorological satellites)</w:t>
      </w:r>
      <w:r>
        <w:t xml:space="preserve">. </w:t>
      </w:r>
    </w:p>
    <w:p w14:paraId="4DBEFDEB" w14:textId="77777777" w:rsidR="00980763" w:rsidRDefault="00980763" w:rsidP="00980763">
      <w:pPr>
        <w:pStyle w:val="BodyTextNumbered"/>
      </w:pPr>
      <w:r>
        <w:t xml:space="preserve">The meeting also noted that both </w:t>
      </w:r>
      <w:r w:rsidRPr="00980763">
        <w:t xml:space="preserve">CGMS-44 and SFCG-36 </w:t>
      </w:r>
      <w:r>
        <w:t xml:space="preserve">recognized </w:t>
      </w:r>
      <w:r w:rsidRPr="00980763">
        <w:t xml:space="preserve">the need for gathering information agencies activities/plans/interests in space weather was identified. CGMS </w:t>
      </w:r>
      <w:r>
        <w:t>recommended</w:t>
      </w:r>
      <w:r w:rsidRPr="00980763">
        <w:t xml:space="preserve"> to its member agencies to inform their administration about their space weather activities</w:t>
      </w:r>
      <w:r>
        <w:t xml:space="preserve"> and</w:t>
      </w:r>
      <w:r w:rsidRPr="00980763">
        <w:t xml:space="preserve"> to inform their </w:t>
      </w:r>
      <w:r>
        <w:t>Frequency</w:t>
      </w:r>
      <w:r w:rsidRPr="00980763">
        <w:t xml:space="preserve"> Managers on the space weather activities to ensure the necessary protection and coordination at </w:t>
      </w:r>
      <w:r>
        <w:t>frequency</w:t>
      </w:r>
      <w:r w:rsidRPr="00980763">
        <w:t xml:space="preserve"> management level</w:t>
      </w:r>
      <w:r>
        <w:t>.</w:t>
      </w:r>
    </w:p>
    <w:p w14:paraId="331FFFC2" w14:textId="3892A430" w:rsidR="007147B8" w:rsidRDefault="007147B8" w:rsidP="007147B8">
      <w:pPr>
        <w:pStyle w:val="Action"/>
      </w:pPr>
      <w:bookmarkStart w:id="9" w:name="_Toc481408587"/>
      <w:bookmarkStart w:id="10" w:name="_Toc481738744"/>
      <w:r>
        <w:t xml:space="preserve">The meeting noted CGMS activities and invited Mr Dreis to report back to </w:t>
      </w:r>
      <w:r w:rsidR="00DF02BA">
        <w:t>CGMS</w:t>
      </w:r>
      <w:r>
        <w:t xml:space="preserve"> on the results, in particular to ensure the information on space </w:t>
      </w:r>
      <w:r w:rsidR="00563351">
        <w:t xml:space="preserve">weather </w:t>
      </w:r>
      <w:r>
        <w:t>is incorporated into the work being led by Mr Franc.</w:t>
      </w:r>
      <w:bookmarkEnd w:id="9"/>
      <w:bookmarkEnd w:id="10"/>
    </w:p>
    <w:p w14:paraId="6DA371B7" w14:textId="77777777" w:rsidR="007147B8" w:rsidRDefault="007147B8" w:rsidP="008F38F7">
      <w:pPr>
        <w:pStyle w:val="BodyTextNumbered"/>
      </w:pPr>
      <w:r>
        <w:t xml:space="preserve">The meeting noted the SFCG report on WRC-15 and the SFCG objectives for WRC-19 and that the input from SFCG will be incorporated into the development of the WMO Position paper on WRC-19 agenda. See </w:t>
      </w:r>
      <w:hyperlink r:id="rId16" w:tgtFrame="_blank" w:history="1">
        <w:r w:rsidRPr="007147B8">
          <w:rPr>
            <w:rStyle w:val="Hyperlink"/>
          </w:rPr>
          <w:t>Doc08a</w:t>
        </w:r>
      </w:hyperlink>
      <w:r w:rsidRPr="007147B8">
        <w:t>,</w:t>
      </w:r>
      <w:r>
        <w:t xml:space="preserve"> </w:t>
      </w:r>
      <w:hyperlink r:id="rId17" w:tgtFrame="_blank" w:history="1">
        <w:r w:rsidRPr="007147B8">
          <w:rPr>
            <w:rStyle w:val="Hyperlink"/>
          </w:rPr>
          <w:t>Doc08b</w:t>
        </w:r>
      </w:hyperlink>
      <w:r w:rsidRPr="007147B8">
        <w:t>, </w:t>
      </w:r>
      <w:hyperlink r:id="rId18" w:tgtFrame="_blank" w:history="1">
        <w:r w:rsidRPr="007147B8">
          <w:rPr>
            <w:rStyle w:val="Hyperlink"/>
          </w:rPr>
          <w:t>Doc08c</w:t>
        </w:r>
      </w:hyperlink>
      <w:r w:rsidR="008F38F7">
        <w:t xml:space="preserve"> </w:t>
      </w:r>
      <w:r w:rsidR="00C6730D">
        <w:t xml:space="preserve">(Note, </w:t>
      </w:r>
      <w:r w:rsidR="008F38F7">
        <w:t>Doc b and c have</w:t>
      </w:r>
      <w:r w:rsidR="00C6730D">
        <w:t xml:space="preserve"> restricted access</w:t>
      </w:r>
      <w:r>
        <w:t xml:space="preserve">). </w:t>
      </w:r>
    </w:p>
    <w:p w14:paraId="324E7B2F" w14:textId="77777777" w:rsidR="007147B8" w:rsidRDefault="007147B8" w:rsidP="007147B8">
      <w:pPr>
        <w:pStyle w:val="BodyTextNumbered"/>
      </w:pPr>
      <w:r>
        <w:t>The meeting noted the success of the new OSCAR Space as a tool for addressing frequency issues and that the Secretariat will liaise with SFCG on possible combination of OSCAR with the SFCG Remote Sensing Data Base.</w:t>
      </w:r>
    </w:p>
    <w:p w14:paraId="07D87DBD" w14:textId="77777777" w:rsidR="007147B8" w:rsidRDefault="007147B8" w:rsidP="007147B8">
      <w:pPr>
        <w:pStyle w:val="Action"/>
      </w:pPr>
      <w:bookmarkStart w:id="11" w:name="_Toc481408588"/>
      <w:bookmarkStart w:id="12" w:name="_Toc481738745"/>
      <w:r>
        <w:t>SG-RFC invited Mr Dreis to express their appreciation to SFCG for making its reports available to SG-RFC and for its continued cooperation with WMO on space related frequency matters.</w:t>
      </w:r>
      <w:bookmarkEnd w:id="11"/>
      <w:bookmarkEnd w:id="12"/>
    </w:p>
    <w:p w14:paraId="175C6FF7" w14:textId="77777777" w:rsidR="008F38F7" w:rsidRDefault="008F38F7" w:rsidP="008F38F7">
      <w:pPr>
        <w:pStyle w:val="Heading4"/>
      </w:pPr>
      <w:r>
        <w:lastRenderedPageBreak/>
        <w:t>SG-RFC interaction with CIMO</w:t>
      </w:r>
    </w:p>
    <w:p w14:paraId="504001F7" w14:textId="77777777" w:rsidR="007147B8" w:rsidRDefault="008F38F7" w:rsidP="008F38F7">
      <w:pPr>
        <w:pStyle w:val="BodyTextNumbered"/>
      </w:pPr>
      <w:r>
        <w:t>Mr Franc reported on CIMO liaison issues (</w:t>
      </w:r>
      <w:hyperlink r:id="rId19" w:history="1">
        <w:r w:rsidRPr="008F38F7">
          <w:rPr>
            <w:rStyle w:val="Hyperlink"/>
          </w:rPr>
          <w:t>Doc09</w:t>
        </w:r>
      </w:hyperlink>
      <w:r>
        <w:t xml:space="preserve">). The meeting noted that little interaction with CIMO had occurred during the period since the last SG-RFC meeting with exception of coordination on some text in the WMO/ITU handbook. </w:t>
      </w:r>
    </w:p>
    <w:p w14:paraId="42983327" w14:textId="77777777" w:rsidR="00302E26" w:rsidRDefault="00302E26" w:rsidP="00302E26">
      <w:pPr>
        <w:pStyle w:val="Heading2"/>
      </w:pPr>
      <w:r>
        <w:t>3</w:t>
      </w:r>
      <w:r>
        <w:tab/>
      </w:r>
      <w:r w:rsidRPr="0046130B">
        <w:t>WMO/SG-RFC preparation for the World Radiocommunication Conference 2019 (WRC-19)</w:t>
      </w:r>
    </w:p>
    <w:p w14:paraId="63EF3183" w14:textId="77777777" w:rsidR="005E4671" w:rsidRDefault="00A72758" w:rsidP="005E4671">
      <w:pPr>
        <w:pStyle w:val="BodyTextNumbered"/>
      </w:pPr>
      <w:r>
        <w:t>The chair introduced Working Document 1 (</w:t>
      </w:r>
      <w:hyperlink r:id="rId20" w:tgtFrame="_blank" w:history="1">
        <w:r w:rsidRPr="00A72758">
          <w:rPr>
            <w:rStyle w:val="Hyperlink"/>
            <w:lang w:val="en-US"/>
          </w:rPr>
          <w:t>WDoc01</w:t>
        </w:r>
      </w:hyperlink>
      <w:r w:rsidRPr="00A72758">
        <w:rPr>
          <w:lang w:val="en-US"/>
        </w:rPr>
        <w:t>*</w:t>
      </w:r>
      <w:r>
        <w:t xml:space="preserve">) on the outcome of WRC-15 and CPM 1-19. The meeting noted that the outcome </w:t>
      </w:r>
      <w:r w:rsidR="005E4671" w:rsidRPr="005E4671">
        <w:t>ha</w:t>
      </w:r>
      <w:r w:rsidR="005E4671">
        <w:t>d</w:t>
      </w:r>
      <w:r w:rsidR="005E4671" w:rsidRPr="005E4671">
        <w:t xml:space="preserve"> been a real success for the meteorological community where the decision</w:t>
      </w:r>
      <w:r w:rsidR="005E4671">
        <w:t>s</w:t>
      </w:r>
      <w:r w:rsidR="005E4671" w:rsidRPr="005E4671">
        <w:t xml:space="preserve"> taken were fully in line with WMO positions and hence ensured the protection of meteorological systems and applications</w:t>
      </w:r>
      <w:r w:rsidR="005E4671">
        <w:t>.</w:t>
      </w:r>
    </w:p>
    <w:p w14:paraId="6A4B6054" w14:textId="7D31EC7D" w:rsidR="005E4671" w:rsidRDefault="00A72758" w:rsidP="005E4671">
      <w:pPr>
        <w:pStyle w:val="BodyTextNumbered"/>
      </w:pPr>
      <w:r>
        <w:t xml:space="preserve"> </w:t>
      </w:r>
      <w:r w:rsidR="005E4671">
        <w:t>The meeting noted</w:t>
      </w:r>
      <w:r>
        <w:t xml:space="preserve"> that the working arrangements and preparation had played an important role in achieving the outcome.</w:t>
      </w:r>
      <w:r w:rsidR="005E4671">
        <w:t xml:space="preserve"> In particular, it emphasised the </w:t>
      </w:r>
      <w:r w:rsidR="005E4671" w:rsidRPr="005E4671">
        <w:t>importan</w:t>
      </w:r>
      <w:r w:rsidR="005E4671">
        <w:t>ce of the</w:t>
      </w:r>
      <w:r w:rsidR="005E4671" w:rsidRPr="005E4671">
        <w:t xml:space="preserve"> work and efforts </w:t>
      </w:r>
      <w:r w:rsidR="005E4671">
        <w:t>over</w:t>
      </w:r>
      <w:r w:rsidR="005E4671" w:rsidRPr="005E4671">
        <w:t xml:space="preserve"> the whole study period by the WMO representatives, in ITU-R </w:t>
      </w:r>
      <w:r w:rsidR="005E4671">
        <w:t>and</w:t>
      </w:r>
      <w:r w:rsidR="005E4671" w:rsidRPr="005E4671">
        <w:t xml:space="preserve"> in the active participation in the regional organizations</w:t>
      </w:r>
      <w:r w:rsidR="005E4671">
        <w:t xml:space="preserve"> as well as at</w:t>
      </w:r>
      <w:r w:rsidR="005E4671" w:rsidRPr="005E4671">
        <w:t xml:space="preserve"> WRC-15</w:t>
      </w:r>
      <w:r w:rsidR="005E4671">
        <w:t>.</w:t>
      </w:r>
      <w:r w:rsidR="005E4671" w:rsidRPr="005E4671">
        <w:t xml:space="preserve"> </w:t>
      </w:r>
    </w:p>
    <w:p w14:paraId="68BB6C60" w14:textId="77777777" w:rsidR="00A72758" w:rsidRDefault="005E4671" w:rsidP="005E4671">
      <w:pPr>
        <w:pStyle w:val="Decision"/>
      </w:pPr>
      <w:bookmarkStart w:id="13" w:name="_Toc481498150"/>
      <w:r>
        <w:t>SG-RFC</w:t>
      </w:r>
      <w:r w:rsidR="00A72758">
        <w:t xml:space="preserve"> agreed that the practices established for WRC-12 and applied again for WRC-15 should be used again for WRC-19.</w:t>
      </w:r>
      <w:bookmarkEnd w:id="13"/>
    </w:p>
    <w:p w14:paraId="7939945C" w14:textId="77777777" w:rsidR="00302E26" w:rsidRDefault="001505C0" w:rsidP="001505C0">
      <w:pPr>
        <w:pStyle w:val="BodyTextNumbered"/>
      </w:pPr>
      <w:r>
        <w:t>SG-RFC reviewed the input documents relating to ITU activities (</w:t>
      </w:r>
      <w:hyperlink r:id="rId21" w:tgtFrame="_blank" w:history="1">
        <w:r w:rsidRPr="001505C0">
          <w:rPr>
            <w:rStyle w:val="Hyperlink"/>
            <w:lang w:val="en-US"/>
          </w:rPr>
          <w:t>Doc06.1</w:t>
        </w:r>
      </w:hyperlink>
      <w:r w:rsidRPr="001505C0">
        <w:rPr>
          <w:lang w:val="en-US"/>
        </w:rPr>
        <w:t xml:space="preserve">, </w:t>
      </w:r>
      <w:hyperlink r:id="rId22" w:tgtFrame="_blank" w:history="1">
        <w:r w:rsidRPr="001505C0">
          <w:rPr>
            <w:rStyle w:val="Hyperlink"/>
            <w:lang w:val="en-US"/>
          </w:rPr>
          <w:t>Doc06.2</w:t>
        </w:r>
      </w:hyperlink>
      <w:r w:rsidRPr="001505C0">
        <w:rPr>
          <w:lang w:val="en-US"/>
        </w:rPr>
        <w:t xml:space="preserve">, </w:t>
      </w:r>
      <w:hyperlink r:id="rId23" w:tgtFrame="_blank" w:history="1">
        <w:r w:rsidRPr="001505C0">
          <w:rPr>
            <w:rStyle w:val="Hyperlink"/>
            <w:lang w:val="en-US"/>
          </w:rPr>
          <w:t>Doc06.3</w:t>
        </w:r>
      </w:hyperlink>
      <w:r w:rsidRPr="001505C0">
        <w:rPr>
          <w:lang w:val="en-US"/>
        </w:rPr>
        <w:t>,</w:t>
      </w:r>
      <w:r>
        <w:rPr>
          <w:lang w:val="en-US"/>
        </w:rPr>
        <w:t xml:space="preserve"> </w:t>
      </w:r>
      <w:hyperlink r:id="rId24" w:tgtFrame="_blank" w:history="1">
        <w:r w:rsidRPr="001505C0">
          <w:rPr>
            <w:rStyle w:val="Hyperlink"/>
            <w:lang w:val="en-US"/>
          </w:rPr>
          <w:t>Doc06.4</w:t>
        </w:r>
      </w:hyperlink>
      <w:r w:rsidRPr="001505C0">
        <w:rPr>
          <w:lang w:val="en-US"/>
        </w:rPr>
        <w:t>,</w:t>
      </w:r>
      <w:r>
        <w:rPr>
          <w:lang w:val="en-US"/>
        </w:rPr>
        <w:t xml:space="preserve"> </w:t>
      </w:r>
      <w:hyperlink r:id="rId25" w:tgtFrame="_blank" w:history="1">
        <w:r w:rsidRPr="001505C0">
          <w:rPr>
            <w:rStyle w:val="Hyperlink"/>
            <w:lang w:val="en-US"/>
          </w:rPr>
          <w:t>Doc06.5</w:t>
        </w:r>
      </w:hyperlink>
      <w:r w:rsidRPr="001505C0">
        <w:rPr>
          <w:lang w:val="en-US"/>
        </w:rPr>
        <w:t>,</w:t>
      </w:r>
      <w:r>
        <w:rPr>
          <w:lang w:val="en-US"/>
        </w:rPr>
        <w:t xml:space="preserve"> </w:t>
      </w:r>
      <w:hyperlink r:id="rId26" w:tgtFrame="_blank" w:history="1">
        <w:r w:rsidRPr="001505C0">
          <w:rPr>
            <w:rStyle w:val="Hyperlink"/>
            <w:lang w:val="en-US"/>
          </w:rPr>
          <w:t>Doc06.6</w:t>
        </w:r>
      </w:hyperlink>
      <w:r w:rsidRPr="001505C0">
        <w:rPr>
          <w:lang w:val="en-US"/>
        </w:rPr>
        <w:t>,</w:t>
      </w:r>
      <w:r>
        <w:rPr>
          <w:lang w:val="en-US"/>
        </w:rPr>
        <w:t xml:space="preserve"> </w:t>
      </w:r>
      <w:hyperlink r:id="rId27" w:tgtFrame="_blank" w:history="1">
        <w:r w:rsidRPr="001505C0">
          <w:rPr>
            <w:rStyle w:val="Hyperlink"/>
            <w:lang w:val="en-US"/>
          </w:rPr>
          <w:t>Doc06.7</w:t>
        </w:r>
      </w:hyperlink>
      <w:r>
        <w:rPr>
          <w:lang w:val="en-US"/>
        </w:rPr>
        <w:t xml:space="preserve">, </w:t>
      </w:r>
      <w:hyperlink r:id="rId28" w:tgtFrame="_blank" w:history="1">
        <w:r w:rsidRPr="001505C0">
          <w:rPr>
            <w:rStyle w:val="Hyperlink"/>
            <w:lang w:val="en-US"/>
          </w:rPr>
          <w:t>Doc06.8</w:t>
        </w:r>
      </w:hyperlink>
      <w:r w:rsidRPr="001505C0">
        <w:rPr>
          <w:lang w:val="en-US"/>
        </w:rPr>
        <w:t>*</w:t>
      </w:r>
      <w:r>
        <w:t xml:space="preserve">), Space Frequency Coordination Group </w:t>
      </w:r>
      <w:r w:rsidR="00A72758">
        <w:t xml:space="preserve">papers relating to WRC-19 agenda </w:t>
      </w:r>
      <w:r>
        <w:t>(</w:t>
      </w:r>
      <w:hyperlink r:id="rId29" w:tgtFrame="_blank" w:history="1">
        <w:r w:rsidRPr="001505C0">
          <w:rPr>
            <w:rStyle w:val="Hyperlink"/>
          </w:rPr>
          <w:t>Doc08a</w:t>
        </w:r>
      </w:hyperlink>
      <w:r w:rsidRPr="001505C0">
        <w:t>,</w:t>
      </w:r>
      <w:r>
        <w:t xml:space="preserve"> </w:t>
      </w:r>
      <w:hyperlink r:id="rId30" w:tgtFrame="_blank" w:history="1">
        <w:r w:rsidRPr="001505C0">
          <w:rPr>
            <w:rStyle w:val="Hyperlink"/>
          </w:rPr>
          <w:t>Doc08b</w:t>
        </w:r>
      </w:hyperlink>
      <w:r w:rsidRPr="001505C0">
        <w:t>*,</w:t>
      </w:r>
      <w:r>
        <w:t xml:space="preserve"> </w:t>
      </w:r>
      <w:hyperlink r:id="rId31" w:tgtFrame="_blank" w:history="1">
        <w:r w:rsidRPr="001505C0">
          <w:rPr>
            <w:rStyle w:val="Hyperlink"/>
          </w:rPr>
          <w:t>Doc08c</w:t>
        </w:r>
      </w:hyperlink>
      <w:r w:rsidRPr="001505C0">
        <w:t>*</w:t>
      </w:r>
      <w:r>
        <w:t>) and draft WMO position papers (</w:t>
      </w:r>
      <w:hyperlink r:id="rId32" w:tgtFrame="_blank" w:history="1">
        <w:r w:rsidRPr="001505C0">
          <w:rPr>
            <w:rStyle w:val="Hyperlink"/>
          </w:rPr>
          <w:t>WDoc02</w:t>
        </w:r>
      </w:hyperlink>
      <w:r w:rsidRPr="001505C0">
        <w:t>*,</w:t>
      </w:r>
      <w:r>
        <w:t xml:space="preserve"> </w:t>
      </w:r>
      <w:hyperlink r:id="rId33" w:tgtFrame="_blank" w:history="1">
        <w:r w:rsidRPr="001505C0">
          <w:rPr>
            <w:rStyle w:val="Hyperlink"/>
          </w:rPr>
          <w:t>WDoc02a</w:t>
        </w:r>
      </w:hyperlink>
      <w:r w:rsidRPr="001505C0">
        <w:t>*,</w:t>
      </w:r>
      <w:r>
        <w:t xml:space="preserve"> </w:t>
      </w:r>
      <w:hyperlink r:id="rId34" w:tgtFrame="_blank" w:history="1">
        <w:r w:rsidRPr="001505C0">
          <w:rPr>
            <w:rStyle w:val="Hyperlink"/>
          </w:rPr>
          <w:t>WDoc02b</w:t>
        </w:r>
      </w:hyperlink>
      <w:r w:rsidRPr="001505C0">
        <w:t>*</w:t>
      </w:r>
      <w:r>
        <w:t>) provided by the chair, USA and secretariat.</w:t>
      </w:r>
    </w:p>
    <w:p w14:paraId="30FD866F" w14:textId="77777777" w:rsidR="008A1FF3" w:rsidRPr="008A1FF3" w:rsidRDefault="008A1FF3" w:rsidP="008A1FF3">
      <w:pPr>
        <w:pStyle w:val="BodyTextNumbered"/>
      </w:pPr>
      <w:r>
        <w:t>SG-RFC determined that a</w:t>
      </w:r>
      <w:r w:rsidRPr="008A1FF3">
        <w:t xml:space="preserve">mong WRC-19 agenda items, thirteen items </w:t>
      </w:r>
      <w:r>
        <w:t>we</w:t>
      </w:r>
      <w:r w:rsidRPr="008A1FF3">
        <w:t>re related to frequency bands or issues of prime interest or concern for meteorology and the related fields.</w:t>
      </w:r>
    </w:p>
    <w:p w14:paraId="091B114A" w14:textId="77777777" w:rsidR="008A1FF3" w:rsidRPr="008A1FF3" w:rsidRDefault="008A1FF3" w:rsidP="009E6F11">
      <w:pPr>
        <w:pStyle w:val="BodyTextNumbered"/>
        <w:numPr>
          <w:ilvl w:val="0"/>
          <w:numId w:val="11"/>
        </w:numPr>
      </w:pPr>
      <w:r w:rsidRPr="008A1FF3">
        <w:t xml:space="preserve">Agenda item </w:t>
      </w:r>
      <w:r w:rsidRPr="008A1FF3">
        <w:rPr>
          <w:b/>
        </w:rPr>
        <w:t>1.1</w:t>
      </w:r>
      <w:r w:rsidRPr="008A1FF3">
        <w:t>:</w:t>
      </w:r>
      <w:r>
        <w:t xml:space="preserve"> </w:t>
      </w:r>
      <w:r w:rsidRPr="008A1FF3">
        <w:t>Amateur service in the 50-54 MHz band</w:t>
      </w:r>
    </w:p>
    <w:p w14:paraId="6E7309DD" w14:textId="77777777" w:rsidR="008A1FF3" w:rsidRPr="008A1FF3" w:rsidRDefault="008A1FF3" w:rsidP="009E6F11">
      <w:pPr>
        <w:pStyle w:val="BodyTextNumbered"/>
        <w:numPr>
          <w:ilvl w:val="0"/>
          <w:numId w:val="11"/>
        </w:numPr>
      </w:pPr>
      <w:r w:rsidRPr="008A1FF3">
        <w:t xml:space="preserve">Agenda item </w:t>
      </w:r>
      <w:r w:rsidRPr="008A1FF3">
        <w:rPr>
          <w:b/>
        </w:rPr>
        <w:t>1.2</w:t>
      </w:r>
      <w:r w:rsidRPr="008A1FF3">
        <w:t>:</w:t>
      </w:r>
      <w:r>
        <w:t xml:space="preserve"> </w:t>
      </w:r>
      <w:r w:rsidRPr="008A1FF3">
        <w:t xml:space="preserve">Satellite hard limits at 400 MHz </w:t>
      </w:r>
    </w:p>
    <w:p w14:paraId="4E4E5626" w14:textId="77777777" w:rsidR="008A1FF3" w:rsidRPr="008A1FF3" w:rsidRDefault="008A1FF3" w:rsidP="009E6F11">
      <w:pPr>
        <w:pStyle w:val="BodyTextNumbered"/>
        <w:numPr>
          <w:ilvl w:val="0"/>
          <w:numId w:val="11"/>
        </w:numPr>
      </w:pPr>
      <w:r w:rsidRPr="008A1FF3">
        <w:t xml:space="preserve">Agenda item </w:t>
      </w:r>
      <w:r w:rsidRPr="008A1FF3">
        <w:rPr>
          <w:b/>
        </w:rPr>
        <w:t>1.3</w:t>
      </w:r>
      <w:r w:rsidRPr="008A1FF3">
        <w:t>:</w:t>
      </w:r>
      <w:r>
        <w:t xml:space="preserve"> </w:t>
      </w:r>
      <w:r w:rsidRPr="008A1FF3">
        <w:t xml:space="preserve">METSAT and EESS at 460-470 MHz </w:t>
      </w:r>
    </w:p>
    <w:p w14:paraId="2E4BDB2E" w14:textId="77777777" w:rsidR="008A1FF3" w:rsidRPr="008A1FF3" w:rsidRDefault="008A1FF3" w:rsidP="009E6F11">
      <w:pPr>
        <w:pStyle w:val="BodyTextNumbered"/>
        <w:numPr>
          <w:ilvl w:val="0"/>
          <w:numId w:val="11"/>
        </w:numPr>
      </w:pPr>
      <w:r w:rsidRPr="008A1FF3">
        <w:t xml:space="preserve">Agenda item </w:t>
      </w:r>
      <w:r w:rsidRPr="008A1FF3">
        <w:rPr>
          <w:b/>
        </w:rPr>
        <w:t>1.6</w:t>
      </w:r>
      <w:r w:rsidRPr="008A1FF3">
        <w:t>:</w:t>
      </w:r>
      <w:r>
        <w:t xml:space="preserve"> </w:t>
      </w:r>
      <w:r w:rsidRPr="008A1FF3">
        <w:t xml:space="preserve">Non GSO FSS at 37.5-51.4 GHz </w:t>
      </w:r>
    </w:p>
    <w:p w14:paraId="2F24325A" w14:textId="77777777" w:rsidR="008A1FF3" w:rsidRPr="008A1FF3" w:rsidRDefault="008A1FF3" w:rsidP="009E6F11">
      <w:pPr>
        <w:pStyle w:val="BodyTextNumbered"/>
        <w:numPr>
          <w:ilvl w:val="0"/>
          <w:numId w:val="11"/>
        </w:numPr>
      </w:pPr>
      <w:r w:rsidRPr="008A1FF3">
        <w:t xml:space="preserve">Agenda item </w:t>
      </w:r>
      <w:r w:rsidRPr="008A1FF3">
        <w:rPr>
          <w:b/>
        </w:rPr>
        <w:t>1.7</w:t>
      </w:r>
      <w:r w:rsidRPr="008A1FF3">
        <w:t>:</w:t>
      </w:r>
      <w:r>
        <w:t xml:space="preserve"> </w:t>
      </w:r>
      <w:r w:rsidRPr="008A1FF3">
        <w:t>Small satellites</w:t>
      </w:r>
    </w:p>
    <w:p w14:paraId="1AAC7AD8" w14:textId="77777777" w:rsidR="008A1FF3" w:rsidRPr="008A1FF3" w:rsidRDefault="008A1FF3" w:rsidP="009E6F11">
      <w:pPr>
        <w:pStyle w:val="BodyTextNumbered"/>
        <w:numPr>
          <w:ilvl w:val="0"/>
          <w:numId w:val="11"/>
        </w:numPr>
      </w:pPr>
      <w:r w:rsidRPr="008A1FF3">
        <w:t xml:space="preserve">Agenda item </w:t>
      </w:r>
      <w:r w:rsidRPr="008A1FF3">
        <w:rPr>
          <w:b/>
        </w:rPr>
        <w:t>1.13</w:t>
      </w:r>
      <w:r w:rsidRPr="008A1FF3">
        <w:t>:</w:t>
      </w:r>
      <w:r>
        <w:t xml:space="preserve"> </w:t>
      </w:r>
      <w:r w:rsidRPr="008A1FF3">
        <w:t>IMT 5G</w:t>
      </w:r>
    </w:p>
    <w:p w14:paraId="65F16345" w14:textId="77777777" w:rsidR="008A1FF3" w:rsidRPr="008A1FF3" w:rsidRDefault="008A1FF3" w:rsidP="009E6F11">
      <w:pPr>
        <w:pStyle w:val="BodyTextNumbered"/>
        <w:numPr>
          <w:ilvl w:val="0"/>
          <w:numId w:val="11"/>
        </w:numPr>
      </w:pPr>
      <w:r w:rsidRPr="008A1FF3">
        <w:t xml:space="preserve">Agenda item </w:t>
      </w:r>
      <w:r w:rsidRPr="008A1FF3">
        <w:rPr>
          <w:b/>
        </w:rPr>
        <w:t>1.14</w:t>
      </w:r>
      <w:r w:rsidRPr="008A1FF3">
        <w:t>:</w:t>
      </w:r>
      <w:r>
        <w:t xml:space="preserve"> </w:t>
      </w:r>
      <w:r w:rsidRPr="008A1FF3">
        <w:t>HAPS</w:t>
      </w:r>
    </w:p>
    <w:p w14:paraId="787A2DBF" w14:textId="77777777" w:rsidR="008A1FF3" w:rsidRPr="008A1FF3" w:rsidRDefault="008A1FF3" w:rsidP="009E6F11">
      <w:pPr>
        <w:pStyle w:val="BodyTextNumbered"/>
        <w:numPr>
          <w:ilvl w:val="0"/>
          <w:numId w:val="11"/>
        </w:numPr>
      </w:pPr>
      <w:r w:rsidRPr="008A1FF3">
        <w:t xml:space="preserve">Agenda item </w:t>
      </w:r>
      <w:r w:rsidRPr="008A1FF3">
        <w:rPr>
          <w:b/>
        </w:rPr>
        <w:t>1.15</w:t>
      </w:r>
      <w:r w:rsidRPr="008A1FF3">
        <w:t>:</w:t>
      </w:r>
      <w:r>
        <w:t xml:space="preserve"> </w:t>
      </w:r>
      <w:r w:rsidRPr="008A1FF3">
        <w:t>FS/MS above 275 GHz</w:t>
      </w:r>
    </w:p>
    <w:p w14:paraId="0239F6DF" w14:textId="77777777" w:rsidR="008A1FF3" w:rsidRPr="008A1FF3" w:rsidRDefault="008A1FF3" w:rsidP="009E6F11">
      <w:pPr>
        <w:pStyle w:val="BodyTextNumbered"/>
        <w:numPr>
          <w:ilvl w:val="0"/>
          <w:numId w:val="11"/>
        </w:numPr>
      </w:pPr>
      <w:r w:rsidRPr="008A1FF3">
        <w:t xml:space="preserve">Agenda item </w:t>
      </w:r>
      <w:r w:rsidRPr="008A1FF3">
        <w:rPr>
          <w:b/>
        </w:rPr>
        <w:t>1.16</w:t>
      </w:r>
      <w:r w:rsidRPr="008A1FF3">
        <w:t>:</w:t>
      </w:r>
      <w:r>
        <w:t xml:space="preserve"> </w:t>
      </w:r>
      <w:r w:rsidRPr="008A1FF3">
        <w:t>RLAN 5 GHz</w:t>
      </w:r>
    </w:p>
    <w:p w14:paraId="04C06D81" w14:textId="77777777" w:rsidR="008A1FF3" w:rsidRPr="008A1FF3" w:rsidRDefault="008A1FF3" w:rsidP="009E6F11">
      <w:pPr>
        <w:pStyle w:val="BodyTextNumbered"/>
        <w:numPr>
          <w:ilvl w:val="0"/>
          <w:numId w:val="11"/>
        </w:numPr>
      </w:pPr>
      <w:r w:rsidRPr="008A1FF3">
        <w:t xml:space="preserve">Agenda item </w:t>
      </w:r>
      <w:r w:rsidRPr="008A1FF3">
        <w:rPr>
          <w:b/>
        </w:rPr>
        <w:t>9.1.5</w:t>
      </w:r>
      <w:r w:rsidRPr="008A1FF3">
        <w:t>:</w:t>
      </w:r>
      <w:r w:rsidRPr="008A1FF3">
        <w:tab/>
        <w:t>RLAN 5 GHz and reference to radar ITU-R recommendations</w:t>
      </w:r>
    </w:p>
    <w:p w14:paraId="6535B2F3" w14:textId="77777777" w:rsidR="008A1FF3" w:rsidRPr="008A1FF3" w:rsidRDefault="008A1FF3" w:rsidP="009E6F11">
      <w:pPr>
        <w:pStyle w:val="BodyTextNumbered"/>
        <w:numPr>
          <w:ilvl w:val="0"/>
          <w:numId w:val="11"/>
        </w:numPr>
      </w:pPr>
      <w:r w:rsidRPr="008A1FF3">
        <w:t xml:space="preserve">Agenda item </w:t>
      </w:r>
      <w:r w:rsidRPr="008A1FF3">
        <w:rPr>
          <w:b/>
        </w:rPr>
        <w:t>9.1.6</w:t>
      </w:r>
      <w:r w:rsidRPr="008A1FF3">
        <w:t>:Wireless Power Transmission (WPT)</w:t>
      </w:r>
    </w:p>
    <w:p w14:paraId="581EF0E1" w14:textId="77777777" w:rsidR="008A1FF3" w:rsidRPr="008A1FF3" w:rsidRDefault="008A1FF3" w:rsidP="009E6F11">
      <w:pPr>
        <w:pStyle w:val="BodyTextNumbered"/>
        <w:numPr>
          <w:ilvl w:val="0"/>
          <w:numId w:val="11"/>
        </w:numPr>
      </w:pPr>
      <w:r w:rsidRPr="008A1FF3">
        <w:t xml:space="preserve">Agenda item </w:t>
      </w:r>
      <w:r w:rsidRPr="008A1FF3">
        <w:rPr>
          <w:b/>
        </w:rPr>
        <w:t>9.1.9</w:t>
      </w:r>
      <w:r w:rsidRPr="008A1FF3">
        <w:t>:FSS at 51.4-52.4</w:t>
      </w:r>
    </w:p>
    <w:p w14:paraId="360BC5C6" w14:textId="77777777" w:rsidR="008A1FF3" w:rsidRPr="008A1FF3" w:rsidRDefault="008A1FF3" w:rsidP="009E6F11">
      <w:pPr>
        <w:pStyle w:val="BodyTextNumbered"/>
        <w:numPr>
          <w:ilvl w:val="0"/>
          <w:numId w:val="11"/>
        </w:numPr>
      </w:pPr>
      <w:r w:rsidRPr="008A1FF3">
        <w:t xml:space="preserve">Agenda item </w:t>
      </w:r>
      <w:r w:rsidRPr="008A1FF3">
        <w:rPr>
          <w:b/>
        </w:rPr>
        <w:t>10</w:t>
      </w:r>
      <w:r w:rsidRPr="008A1FF3">
        <w:t>:</w:t>
      </w:r>
      <w:r>
        <w:t xml:space="preserve"> </w:t>
      </w:r>
      <w:r w:rsidRPr="008A1FF3">
        <w:t xml:space="preserve">Agenda for next </w:t>
      </w:r>
      <w:r>
        <w:t>WRCs</w:t>
      </w:r>
    </w:p>
    <w:p w14:paraId="7CAF1531" w14:textId="77777777" w:rsidR="008A1FF3" w:rsidRDefault="008A1FF3" w:rsidP="008A1FF3">
      <w:pPr>
        <w:pStyle w:val="BodyTextNumbered"/>
      </w:pPr>
      <w:r>
        <w:lastRenderedPageBreak/>
        <w:t>In addition, the meeting identified that there were</w:t>
      </w:r>
      <w:r w:rsidRPr="008A1FF3">
        <w:t xml:space="preserve"> also seven WRC-19 agenda items that are currently not involving specific frequency bands used for meteorological operations but that may potentially have an impact on WMO interests.</w:t>
      </w:r>
    </w:p>
    <w:p w14:paraId="63CCF7F4" w14:textId="77777777" w:rsidR="008A1FF3" w:rsidRPr="008A1FF3" w:rsidRDefault="008A1FF3" w:rsidP="00A72758">
      <w:pPr>
        <w:pStyle w:val="Decision"/>
      </w:pPr>
      <w:bookmarkStart w:id="14" w:name="_Toc481498151"/>
      <w:r>
        <w:t xml:space="preserve">The meeting agreed to the above </w:t>
      </w:r>
      <w:r w:rsidR="00A72758">
        <w:t>twenty</w:t>
      </w:r>
      <w:r>
        <w:t xml:space="preserve"> agenda items and </w:t>
      </w:r>
      <w:r w:rsidRPr="008A1FF3">
        <w:t>prepared a draft preliminary position paper on the Agenda of the World Radio Communications Conference 2019 (WRC-19).</w:t>
      </w:r>
      <w:bookmarkEnd w:id="14"/>
    </w:p>
    <w:p w14:paraId="49512EEC" w14:textId="77777777" w:rsidR="00E17C7A" w:rsidRPr="0014221E" w:rsidRDefault="0014221E" w:rsidP="00E17C7A">
      <w:pPr>
        <w:pStyle w:val="Action"/>
      </w:pPr>
      <w:bookmarkStart w:id="15" w:name="_Toc481408589"/>
      <w:bookmarkStart w:id="16" w:name="_Toc481738746"/>
      <w:r>
        <w:t xml:space="preserve">The meeting agreed to </w:t>
      </w:r>
      <w:r w:rsidR="00CD3E67">
        <w:t xml:space="preserve">the </w:t>
      </w:r>
      <w:r>
        <w:t>chair completing the final edits and publishing a clean copy</w:t>
      </w:r>
      <w:r w:rsidR="00E17C7A">
        <w:t xml:space="preserve"> (</w:t>
      </w:r>
      <w:hyperlink r:id="rId35" w:tgtFrame="_blank" w:history="1">
        <w:r w:rsidR="00E17C7A" w:rsidRPr="00E17C7A">
          <w:t>WDoc02br3</w:t>
        </w:r>
      </w:hyperlink>
      <w:r w:rsidR="00E17C7A" w:rsidRPr="001505C0">
        <w:t>*</w:t>
      </w:r>
      <w:r w:rsidR="00E17C7A">
        <w:t>) as soon as possible. The secretariat is then to process the document internally and to have the final version back to the group within three weeks.</w:t>
      </w:r>
      <w:bookmarkEnd w:id="15"/>
      <w:bookmarkEnd w:id="16"/>
      <w:r w:rsidR="00E17C7A">
        <w:t xml:space="preserve"> </w:t>
      </w:r>
    </w:p>
    <w:p w14:paraId="4A81E10F" w14:textId="77777777" w:rsidR="008A1FF3" w:rsidRDefault="008A1FF3" w:rsidP="004D376C">
      <w:pPr>
        <w:pStyle w:val="Action"/>
      </w:pPr>
      <w:bookmarkStart w:id="17" w:name="_Toc481408590"/>
      <w:bookmarkStart w:id="18" w:name="_Toc481738747"/>
      <w:r w:rsidRPr="00E17C7A">
        <w:t xml:space="preserve">The approved preliminary WMO position paper on WRC-19 </w:t>
      </w:r>
      <w:r w:rsidR="00E17C7A" w:rsidRPr="00E17C7A">
        <w:t>(</w:t>
      </w:r>
      <w:hyperlink r:id="rId36" w:tgtFrame="_blank" w:history="1">
        <w:r w:rsidR="00E17C7A" w:rsidRPr="000F623D">
          <w:rPr>
            <w:u w:val="single"/>
          </w:rPr>
          <w:t>SG-RFC 2017  Doc19</w:t>
        </w:r>
      </w:hyperlink>
      <w:r w:rsidR="00E17C7A" w:rsidRPr="00E17C7A">
        <w:t xml:space="preserve">) </w:t>
      </w:r>
      <w:r w:rsidR="004D376C">
        <w:t>is to</w:t>
      </w:r>
      <w:r w:rsidRPr="00E17C7A">
        <w:t xml:space="preserve"> be made available online at </w:t>
      </w:r>
      <w:hyperlink r:id="rId37" w:history="1">
        <w:r w:rsidRPr="000F623D">
          <w:rPr>
            <w:u w:val="single"/>
          </w:rPr>
          <w:t>https://wis.wmo.int/file=3379</w:t>
        </w:r>
      </w:hyperlink>
      <w:r w:rsidRPr="00E17C7A">
        <w:t>.</w:t>
      </w:r>
      <w:bookmarkEnd w:id="17"/>
      <w:bookmarkEnd w:id="18"/>
    </w:p>
    <w:p w14:paraId="73A3E7AB" w14:textId="77777777" w:rsidR="00D022C2" w:rsidRDefault="00D022C2" w:rsidP="0046130B">
      <w:pPr>
        <w:pStyle w:val="Heading2"/>
      </w:pPr>
      <w:r>
        <w:t>4</w:t>
      </w:r>
      <w:r>
        <w:tab/>
      </w:r>
      <w:r w:rsidR="0046130B" w:rsidRPr="0046130B">
        <w:t>Spectrum issues related to meteorological and Earth exploration applications/systems</w:t>
      </w:r>
    </w:p>
    <w:p w14:paraId="71FB888C" w14:textId="77777777" w:rsidR="00D022C2" w:rsidRDefault="00D022C2" w:rsidP="00F26550">
      <w:pPr>
        <w:pStyle w:val="Heading3"/>
        <w:rPr>
          <w:lang w:eastAsia="zh-CN"/>
        </w:rPr>
      </w:pPr>
      <w:r>
        <w:rPr>
          <w:lang w:eastAsia="zh-CN"/>
        </w:rPr>
        <w:t>4.1</w:t>
      </w:r>
      <w:r>
        <w:rPr>
          <w:lang w:eastAsia="zh-CN"/>
        </w:rPr>
        <w:tab/>
      </w:r>
      <w:r w:rsidR="00F26550" w:rsidRPr="00F26550">
        <w:rPr>
          <w:lang w:eastAsia="zh-CN"/>
        </w:rPr>
        <w:t>Applications in the meteorological aids service</w:t>
      </w:r>
    </w:p>
    <w:p w14:paraId="59B265C2" w14:textId="77777777" w:rsidR="004F58FA" w:rsidRDefault="00F26550" w:rsidP="00FB0EA0">
      <w:pPr>
        <w:pStyle w:val="BodyTextNumbered"/>
      </w:pPr>
      <w:r>
        <w:t>The meeting reviewed two documents on meteorological aids (</w:t>
      </w:r>
      <w:hyperlink r:id="rId38" w:tgtFrame="_blank" w:history="1">
        <w:r w:rsidRPr="00F26550">
          <w:rPr>
            <w:rStyle w:val="Hyperlink"/>
          </w:rPr>
          <w:t>Doc10.0</w:t>
        </w:r>
      </w:hyperlink>
      <w:r>
        <w:t xml:space="preserve">, </w:t>
      </w:r>
      <w:hyperlink r:id="rId39" w:tgtFrame="_blank" w:history="1">
        <w:r w:rsidRPr="00F26550">
          <w:rPr>
            <w:rStyle w:val="Hyperlink"/>
          </w:rPr>
          <w:t>Doc10.1</w:t>
        </w:r>
      </w:hyperlink>
      <w:r>
        <w:t>)</w:t>
      </w:r>
      <w:r w:rsidR="004F58FA">
        <w:t xml:space="preserve">, the first from the Mr Franc (USA) and the second </w:t>
      </w:r>
      <w:r w:rsidR="00FB0EA0">
        <w:t>prepared by Mr Paul Hettrick (Aust) and presented by</w:t>
      </w:r>
      <w:r w:rsidR="004F58FA">
        <w:t xml:space="preserve"> Mr Bewley (UK)</w:t>
      </w:r>
      <w:r w:rsidR="00DB754F">
        <w:t>.</w:t>
      </w:r>
      <w:r w:rsidR="004F58FA">
        <w:t xml:space="preserve"> The USA reported that</w:t>
      </w:r>
      <w:r w:rsidR="00FC1572">
        <w:t xml:space="preserve">, as a result of changing GOES R </w:t>
      </w:r>
      <w:r w:rsidR="00FB0EA0">
        <w:t>rebroadcast to below 1695 MHz, USA</w:t>
      </w:r>
      <w:r w:rsidR="004F58FA">
        <w:t xml:space="preserve"> radiosonde operations will be moving from the 1670-1700 MHz frequency band to the 400.15-406 MHz frequency band over the next 6 years.</w:t>
      </w:r>
    </w:p>
    <w:p w14:paraId="2BF6A9E8" w14:textId="77777777" w:rsidR="00C85BD8" w:rsidRDefault="004F58FA" w:rsidP="00FC1572">
      <w:pPr>
        <w:pStyle w:val="BodyTextNumbered"/>
      </w:pPr>
      <w:r>
        <w:t xml:space="preserve">Both </w:t>
      </w:r>
      <w:r w:rsidR="00FC1572">
        <w:t>papers identified</w:t>
      </w:r>
      <w:r>
        <w:t xml:space="preserve"> WRC-19 Agenda Item 1.7 as having the potential to impact global radiosonde operations in the 400.15-406 MHz frequency band. This information was used in developing the WMO position on AI 1.7. See section 3.5 of the Preliminary WMO Position Paper (</w:t>
      </w:r>
      <w:hyperlink r:id="rId40" w:history="1">
        <w:r w:rsidRPr="004F58FA">
          <w:rPr>
            <w:rStyle w:val="Hyperlink"/>
          </w:rPr>
          <w:t>Doc19</w:t>
        </w:r>
      </w:hyperlink>
      <w:r>
        <w:t>).</w:t>
      </w:r>
    </w:p>
    <w:p w14:paraId="30E0E85F" w14:textId="77777777" w:rsidR="00F35F35" w:rsidRDefault="00FA3304" w:rsidP="004F58FA">
      <w:pPr>
        <w:pStyle w:val="Heading3"/>
      </w:pPr>
      <w:r>
        <w:t>4.</w:t>
      </w:r>
      <w:r w:rsidR="004F58FA">
        <w:t>2</w:t>
      </w:r>
      <w:r>
        <w:tab/>
      </w:r>
      <w:r w:rsidR="004F58FA" w:rsidRPr="004F58FA">
        <w:t>Applications in the meteorological-satellite service</w:t>
      </w:r>
    </w:p>
    <w:p w14:paraId="3F3F5C1A" w14:textId="722815F6" w:rsidR="003038F3" w:rsidRDefault="003038F3" w:rsidP="00F201DC">
      <w:pPr>
        <w:pStyle w:val="BodyTextNumbered"/>
      </w:pPr>
      <w:r>
        <w:t xml:space="preserve">Mr Franc introduced document </w:t>
      </w:r>
      <w:hyperlink r:id="rId41" w:tgtFrame="_blank" w:history="1">
        <w:r w:rsidRPr="003038F3">
          <w:rPr>
            <w:rStyle w:val="Hyperlink"/>
          </w:rPr>
          <w:t>Doc11a</w:t>
        </w:r>
      </w:hyperlink>
      <w:r>
        <w:t>. The meeting noted that p</w:t>
      </w:r>
      <w:r w:rsidRPr="003038F3">
        <w:t xml:space="preserve">ressure continues to be placed on frequency bands </w:t>
      </w:r>
      <w:r>
        <w:t>us</w:t>
      </w:r>
      <w:r w:rsidRPr="003038F3">
        <w:t xml:space="preserve">ed for meteorological satellite operations.  Both the 400.15-403 MHz and 1675-1710 MHz frequency ranges are being considered for sharing and </w:t>
      </w:r>
      <w:r w:rsidR="00CD3E67" w:rsidRPr="003038F3">
        <w:t>16</w:t>
      </w:r>
      <w:r w:rsidR="00CD3E67">
        <w:t>9</w:t>
      </w:r>
      <w:r w:rsidR="00CD3E67" w:rsidRPr="003038F3">
        <w:t>5</w:t>
      </w:r>
      <w:r w:rsidRPr="003038F3">
        <w:t>-1710 MHz will be shared with other radio services</w:t>
      </w:r>
      <w:r w:rsidR="00CD3E67">
        <w:t xml:space="preserve"> within the US</w:t>
      </w:r>
      <w:r w:rsidRPr="003038F3">
        <w:t xml:space="preserve">. </w:t>
      </w:r>
    </w:p>
    <w:p w14:paraId="7CBD383E" w14:textId="77777777" w:rsidR="00693EC7" w:rsidRDefault="003038F3" w:rsidP="00F201DC">
      <w:pPr>
        <w:pStyle w:val="BodyTextNumbered"/>
      </w:pPr>
      <w:r w:rsidRPr="003038F3">
        <w:t xml:space="preserve">The meeting encouraged SG-RFC </w:t>
      </w:r>
      <w:r>
        <w:t xml:space="preserve">members </w:t>
      </w:r>
      <w:r w:rsidRPr="003038F3">
        <w:t xml:space="preserve">to review </w:t>
      </w:r>
      <w:r w:rsidR="00F201DC">
        <w:t xml:space="preserve">the </w:t>
      </w:r>
      <w:r w:rsidRPr="003038F3">
        <w:t xml:space="preserve">references </w:t>
      </w:r>
      <w:r>
        <w:t xml:space="preserve">of the </w:t>
      </w:r>
      <w:r w:rsidRPr="003038F3">
        <w:t>Radio Frequency and Interference Monitoring System (RFIMS)</w:t>
      </w:r>
      <w:r w:rsidR="00CD3E67">
        <w:t xml:space="preserve"> being deployed as a result of sharing 1695-1710 MHz in the US</w:t>
      </w:r>
      <w:r w:rsidR="00F201DC">
        <w:t>. In particular the RFMIS Info</w:t>
      </w:r>
      <w:r w:rsidRPr="003038F3">
        <w:t xml:space="preserve"> Sheet: </w:t>
      </w:r>
      <w:hyperlink r:id="rId42" w:history="1">
        <w:r w:rsidRPr="00F201DC">
          <w:rPr>
            <w:rStyle w:val="Hyperlink"/>
          </w:rPr>
          <w:t>https://www.nesdis.noaa.gov/OSGS/assets/rfimsinfosheet.pdf</w:t>
        </w:r>
      </w:hyperlink>
      <w:r w:rsidRPr="003038F3">
        <w:t xml:space="preserve"> and </w:t>
      </w:r>
      <w:r w:rsidR="00F201DC">
        <w:t xml:space="preserve">the </w:t>
      </w:r>
      <w:r w:rsidRPr="003038F3">
        <w:t xml:space="preserve">ISART 2016 RFIMS Presentation: </w:t>
      </w:r>
      <w:hyperlink r:id="rId43" w:history="1">
        <w:r w:rsidRPr="00F201DC">
          <w:rPr>
            <w:rStyle w:val="Hyperlink"/>
          </w:rPr>
          <w:t>https://www.its.bldrdoc.gov/media/66363/grippandoisart2016.pdf</w:t>
        </w:r>
      </w:hyperlink>
      <w:r w:rsidRPr="003038F3">
        <w:t xml:space="preserve"> for more details on sharing details under consideration</w:t>
      </w:r>
      <w:r>
        <w:t>.</w:t>
      </w:r>
    </w:p>
    <w:p w14:paraId="0223AAD2" w14:textId="77777777" w:rsidR="00F201DC" w:rsidRDefault="00F201DC" w:rsidP="001C0E9E">
      <w:pPr>
        <w:pStyle w:val="BodyTextNumbered"/>
      </w:pPr>
      <w:r>
        <w:t xml:space="preserve">Mr Dreis introduced </w:t>
      </w:r>
      <w:hyperlink r:id="rId44" w:tgtFrame="_blank" w:history="1">
        <w:r w:rsidRPr="00F201DC">
          <w:rPr>
            <w:rStyle w:val="Hyperlink"/>
            <w:lang w:val="en-US"/>
          </w:rPr>
          <w:t>Doc11b</w:t>
        </w:r>
      </w:hyperlink>
      <w:r>
        <w:t xml:space="preserve"> summarising</w:t>
      </w:r>
      <w:r w:rsidRPr="00F201DC">
        <w:t xml:space="preserve"> MetSat issues discussed in the framework of the ITU Working Party 7B</w:t>
      </w:r>
      <w:r>
        <w:t>.</w:t>
      </w:r>
      <w:r w:rsidR="001C0E9E">
        <w:t xml:space="preserve"> The chair thanked Mr Dreis, noting that this document is a useful reference of metsat activities at ITU. The meeting noted the information on </w:t>
      </w:r>
      <w:r w:rsidR="001C0E9E" w:rsidRPr="001C0E9E">
        <w:t>WRC-19 Agenda Item in relation to frequency bands used by DCS systems (AI 1.2, 1.3 and 1.7)</w:t>
      </w:r>
      <w:r w:rsidR="001C0E9E">
        <w:t xml:space="preserve"> which was taken into consideration in the development of the WMO position on WRC-19 agenda.</w:t>
      </w:r>
    </w:p>
    <w:p w14:paraId="2D5CFD5A" w14:textId="77777777" w:rsidR="00693EC7" w:rsidRDefault="007B7FF9" w:rsidP="004F58FA">
      <w:pPr>
        <w:pStyle w:val="Heading3"/>
      </w:pPr>
      <w:r>
        <w:t>4.</w:t>
      </w:r>
      <w:r w:rsidR="004F58FA">
        <w:t>3</w:t>
      </w:r>
      <w:r>
        <w:tab/>
      </w:r>
      <w:r w:rsidR="004F58FA" w:rsidRPr="004F58FA">
        <w:t>Spaceborne remote sensing applications</w:t>
      </w:r>
    </w:p>
    <w:p w14:paraId="63702EFA" w14:textId="77777777" w:rsidR="00DE1F12" w:rsidRDefault="001416AD" w:rsidP="00DE1F12">
      <w:pPr>
        <w:pStyle w:val="BodyTextNumbered"/>
      </w:pPr>
      <w:r>
        <w:t xml:space="preserve">The meeting noted </w:t>
      </w:r>
      <w:hyperlink r:id="rId45" w:history="1">
        <w:r w:rsidRPr="001416AD">
          <w:rPr>
            <w:rStyle w:val="Hyperlink"/>
          </w:rPr>
          <w:t>Doc12</w:t>
        </w:r>
      </w:hyperlink>
      <w:r>
        <w:t xml:space="preserve"> presented by Mr Dreis summarising </w:t>
      </w:r>
      <w:r w:rsidRPr="001416AD">
        <w:t>EESS (passive) issues discussed in the framework of the ITU Working Party 7C</w:t>
      </w:r>
      <w:r w:rsidR="00BE1E49">
        <w:t>.</w:t>
      </w:r>
      <w:r w:rsidR="00DE1F12">
        <w:t xml:space="preserve"> The meeting noted that WRC-19 agenda items of interest/concern to EESS (passive) included:</w:t>
      </w:r>
    </w:p>
    <w:p w14:paraId="61C71006" w14:textId="77777777" w:rsidR="00DE1F12" w:rsidRDefault="00DE1F12" w:rsidP="009E6F11">
      <w:pPr>
        <w:pStyle w:val="BodyTextNumbered"/>
        <w:numPr>
          <w:ilvl w:val="0"/>
          <w:numId w:val="12"/>
        </w:numPr>
      </w:pPr>
      <w:r>
        <w:lastRenderedPageBreak/>
        <w:t>IMT &gt; 24 GHz (WRC-19 agenda item 1.13)</w:t>
      </w:r>
    </w:p>
    <w:p w14:paraId="2CBEA2E7" w14:textId="77777777" w:rsidR="00DE1F12" w:rsidRDefault="00DE1F12" w:rsidP="009E6F11">
      <w:pPr>
        <w:pStyle w:val="BodyTextNumbered"/>
        <w:numPr>
          <w:ilvl w:val="0"/>
          <w:numId w:val="12"/>
        </w:numPr>
      </w:pPr>
      <w:r>
        <w:t>HAPS (WRC-19 agenda item 1.14)</w:t>
      </w:r>
    </w:p>
    <w:p w14:paraId="287C40E6" w14:textId="77777777" w:rsidR="00DE1F12" w:rsidRDefault="00DE1F12" w:rsidP="009E6F11">
      <w:pPr>
        <w:pStyle w:val="BodyTextNumbered"/>
        <w:numPr>
          <w:ilvl w:val="0"/>
          <w:numId w:val="12"/>
        </w:numPr>
      </w:pPr>
      <w:r>
        <w:t>Active devices above 275 GHz (WRC-19 agenda item 1.15)</w:t>
      </w:r>
    </w:p>
    <w:p w14:paraId="41D28E3F" w14:textId="77777777" w:rsidR="00DE1F12" w:rsidRDefault="00DE1F12" w:rsidP="009E6F11">
      <w:pPr>
        <w:pStyle w:val="BodyTextNumbered"/>
        <w:numPr>
          <w:ilvl w:val="0"/>
          <w:numId w:val="12"/>
        </w:numPr>
      </w:pPr>
      <w:r>
        <w:t>WRC-19 agenda items 1.5 and 1.6</w:t>
      </w:r>
    </w:p>
    <w:p w14:paraId="45A7E6CB" w14:textId="77777777" w:rsidR="00DE1F12" w:rsidRDefault="00DE1F12" w:rsidP="009E6F11">
      <w:pPr>
        <w:pStyle w:val="BodyTextNumbered"/>
        <w:numPr>
          <w:ilvl w:val="0"/>
          <w:numId w:val="12"/>
        </w:numPr>
      </w:pPr>
      <w:r>
        <w:t>WRC-19 agenda item 9.1.9</w:t>
      </w:r>
    </w:p>
    <w:p w14:paraId="554DE6C4" w14:textId="77777777" w:rsidR="00DE1F12" w:rsidRDefault="00DE1F12" w:rsidP="00060CE7">
      <w:pPr>
        <w:pStyle w:val="BodyTextNumbered"/>
      </w:pPr>
      <w:r>
        <w:t xml:space="preserve">WRC-19 agenda items </w:t>
      </w:r>
      <w:r w:rsidR="00060CE7">
        <w:t>in the report</w:t>
      </w:r>
      <w:r>
        <w:t xml:space="preserve"> were taken into consideration in the WMO position paper.</w:t>
      </w:r>
    </w:p>
    <w:p w14:paraId="289AD20F" w14:textId="77777777" w:rsidR="00BE1E49" w:rsidRDefault="005516DC" w:rsidP="004F58FA">
      <w:pPr>
        <w:pStyle w:val="Heading3"/>
      </w:pPr>
      <w:r>
        <w:t>4.</w:t>
      </w:r>
      <w:r w:rsidR="004F58FA">
        <w:t>4</w:t>
      </w:r>
      <w:r>
        <w:tab/>
      </w:r>
      <w:r w:rsidR="004F58FA" w:rsidRPr="004F58FA">
        <w:t>Issues related to weather radars and wind-profiler</w:t>
      </w:r>
    </w:p>
    <w:p w14:paraId="56794FA8" w14:textId="77777777" w:rsidR="0067611C" w:rsidRDefault="0067611C" w:rsidP="005C2779">
      <w:pPr>
        <w:pStyle w:val="BodyTextNumbered"/>
      </w:pPr>
      <w:r>
        <w:t>Mr Bewley introduce</w:t>
      </w:r>
      <w:r w:rsidR="005C2779">
        <w:t>d</w:t>
      </w:r>
      <w:r w:rsidR="00060CE7">
        <w:t xml:space="preserve"> </w:t>
      </w:r>
      <w:hyperlink r:id="rId46" w:tgtFrame="_blank" w:history="1">
        <w:r w:rsidR="00060CE7" w:rsidRPr="0067611C">
          <w:rPr>
            <w:rStyle w:val="Hyperlink"/>
            <w:lang w:val="en-US"/>
          </w:rPr>
          <w:t>Doc13</w:t>
        </w:r>
      </w:hyperlink>
      <w:r>
        <w:t xml:space="preserve"> on issues affecting radars that may be of interest to SG-RFC members. </w:t>
      </w:r>
      <w:r w:rsidR="005C2779">
        <w:t>He</w:t>
      </w:r>
      <w:r>
        <w:t xml:space="preserve"> </w:t>
      </w:r>
      <w:r w:rsidR="005C2779">
        <w:t>described</w:t>
      </w:r>
      <w:r>
        <w:t xml:space="preserve"> the outputs of last WP 5B meeting on ITU-R recommendations revision on radars </w:t>
      </w:r>
      <w:commentRangeStart w:id="19"/>
      <w:commentRangeStart w:id="20"/>
      <w:r>
        <w:t xml:space="preserve">and from WP 5A meeting on issues related to Wind Profiler Radars. </w:t>
      </w:r>
      <w:commentRangeEnd w:id="19"/>
      <w:r w:rsidR="00290ADB">
        <w:rPr>
          <w:rStyle w:val="CommentReference"/>
          <w:rFonts w:ascii="Arial" w:eastAsia="Times New Roman" w:hAnsi="Arial"/>
          <w:lang w:eastAsia="en-US"/>
        </w:rPr>
        <w:commentReference w:id="19"/>
      </w:r>
      <w:commentRangeEnd w:id="20"/>
      <w:r w:rsidR="003A7B23">
        <w:rPr>
          <w:rStyle w:val="CommentReference"/>
          <w:rFonts w:ascii="Arial" w:eastAsia="Times New Roman" w:hAnsi="Arial"/>
          <w:lang w:eastAsia="en-US"/>
        </w:rPr>
        <w:commentReference w:id="20"/>
      </w:r>
      <w:r>
        <w:t xml:space="preserve">A third issue related to radars </w:t>
      </w:r>
      <w:r w:rsidR="00290ADB">
        <w:t xml:space="preserve">is </w:t>
      </w:r>
      <w:r>
        <w:t>interference in C-band.</w:t>
      </w:r>
    </w:p>
    <w:p w14:paraId="06F1C171" w14:textId="77777777" w:rsidR="0067611C" w:rsidRDefault="0067611C" w:rsidP="005C2779">
      <w:pPr>
        <w:pStyle w:val="BodyTextNumbered"/>
      </w:pPr>
      <w:r w:rsidRPr="0067611C">
        <w:t xml:space="preserve">SG-RFC members </w:t>
      </w:r>
      <w:r>
        <w:t>are encouraged to</w:t>
      </w:r>
      <w:r w:rsidRPr="0067611C">
        <w:t xml:space="preserve"> have a more in depth look on the modifications</w:t>
      </w:r>
      <w:r w:rsidR="005C2779">
        <w:t xml:space="preserve"> of </w:t>
      </w:r>
      <w:r w:rsidR="005C2779" w:rsidRPr="0067611C">
        <w:t>antenna directivity patterns</w:t>
      </w:r>
      <w:r w:rsidRPr="0067611C">
        <w:t xml:space="preserve"> under discussion and, if agreeable, to take the opportunity of the revision of the Rec ITU-R M.1849-1 to align these theoretical antenna directivity patterns</w:t>
      </w:r>
      <w:r w:rsidR="005C2779">
        <w:t>.</w:t>
      </w:r>
    </w:p>
    <w:p w14:paraId="0396C4A0" w14:textId="77777777" w:rsidR="005516DC" w:rsidRDefault="005C2779" w:rsidP="005C2779">
      <w:pPr>
        <w:pStyle w:val="BodyTextNumbered"/>
      </w:pPr>
      <w:r w:rsidRPr="005C2779">
        <w:rPr>
          <w:lang w:val="en-US"/>
        </w:rPr>
        <w:t xml:space="preserve">Mr Tristant expanded on the problems experienced in the failure of dynamic frequency selection </w:t>
      </w:r>
      <w:r>
        <w:rPr>
          <w:lang w:val="en-US"/>
        </w:rPr>
        <w:t xml:space="preserve">(DFS) </w:t>
      </w:r>
      <w:r w:rsidRPr="005C2779">
        <w:rPr>
          <w:lang w:val="en-US"/>
        </w:rPr>
        <w:t xml:space="preserve">by RLAN in avoiding interference to radars operating in the 5600-5650 MHz band. He noted that a EUMETNET survey of its members had shown a high level of interference and that the responses showed a lack, in one hand of the knowledge of the existing regulation and, in the other hand, of the appropriate solution to solve the interference cases. As a result, EUMETNET had decided to send a letter to the European Commission (which also provides the opportunity to link with RLAN extension band (under WRC-19 agenda item 1.16) to avoid similar difficulties in other bands, 5350-5470 MHz in particular (as used in both Switzerland and China). A copy of the letter is provided as </w:t>
      </w:r>
      <w:hyperlink r:id="rId49" w:tgtFrame="_blank" w:history="1">
        <w:r w:rsidR="00060CE7" w:rsidRPr="005C2779">
          <w:rPr>
            <w:rStyle w:val="Hyperlink"/>
            <w:lang w:val="en-US"/>
          </w:rPr>
          <w:t>Doc13b</w:t>
        </w:r>
      </w:hyperlink>
      <w:r w:rsidR="00816E94">
        <w:t>.</w:t>
      </w:r>
    </w:p>
    <w:p w14:paraId="4A01E6EC" w14:textId="77777777" w:rsidR="005C2779" w:rsidRDefault="005C2779" w:rsidP="005C2779">
      <w:pPr>
        <w:pStyle w:val="BodyTextNumbered"/>
      </w:pPr>
      <w:r>
        <w:t xml:space="preserve">SG-RFC agreed to the significance of this problem and recommended that it make use of its role in GEO to alert GEO Members of the problem associated with DFS as a frequency sharing enabler, if administrations and RLAN operators fail to enforce the DFS </w:t>
      </w:r>
      <w:r w:rsidR="00574409">
        <w:t>requirements.</w:t>
      </w:r>
    </w:p>
    <w:p w14:paraId="4604B96F" w14:textId="77777777" w:rsidR="00574409" w:rsidRDefault="00574409" w:rsidP="00574409">
      <w:pPr>
        <w:pStyle w:val="Action"/>
      </w:pPr>
      <w:bookmarkStart w:id="21" w:name="_Toc481408591"/>
      <w:bookmarkStart w:id="22" w:name="_Toc481738748"/>
      <w:r>
        <w:t>GEO Secretariat to notify members, including European Commission, of their concerns on the issue of enforcing DFS if it is to be used as an enabler of frequency sharing.</w:t>
      </w:r>
      <w:bookmarkEnd w:id="21"/>
      <w:bookmarkEnd w:id="22"/>
    </w:p>
    <w:p w14:paraId="3E4ABF07" w14:textId="77777777" w:rsidR="004F58FA" w:rsidRDefault="004F58FA" w:rsidP="004F58FA">
      <w:pPr>
        <w:pStyle w:val="Heading3"/>
      </w:pPr>
      <w:r>
        <w:t>4.5</w:t>
      </w:r>
      <w:r>
        <w:tab/>
      </w:r>
      <w:r w:rsidRPr="004F58FA">
        <w:t xml:space="preserve">Issues related to "Space Weather" </w:t>
      </w:r>
    </w:p>
    <w:p w14:paraId="548F3201" w14:textId="77777777" w:rsidR="003C67FA" w:rsidRDefault="009A5799" w:rsidP="003C67FA">
      <w:pPr>
        <w:pStyle w:val="BodyTextNumbered"/>
        <w:rPr>
          <w:lang w:val="en-US"/>
        </w:rPr>
      </w:pPr>
      <w:r>
        <w:t xml:space="preserve">Professor David Jackson, </w:t>
      </w:r>
      <w:r w:rsidRPr="009A5799">
        <w:t>Met Office Fellow and Manager of Space Weather Research</w:t>
      </w:r>
      <w:r>
        <w:t xml:space="preserve"> (UK) and Mr David Franc led the discussions on the radio frequency requirements of the new WMO/ICAO space weather services. </w:t>
      </w:r>
      <w:r w:rsidRPr="009A5799">
        <w:rPr>
          <w:lang w:val="en-US"/>
        </w:rPr>
        <w:t xml:space="preserve">The meeting reviewed </w:t>
      </w:r>
      <w:hyperlink r:id="rId50" w:tgtFrame="_blank" w:history="1">
        <w:r w:rsidRPr="009A5799">
          <w:rPr>
            <w:rStyle w:val="Hyperlink"/>
          </w:rPr>
          <w:t>Doc14</w:t>
        </w:r>
      </w:hyperlink>
      <w:r w:rsidRPr="009A5799">
        <w:t>*, </w:t>
      </w:r>
      <w:hyperlink r:id="rId51" w:tgtFrame="_blank" w:history="1">
        <w:r w:rsidRPr="009A5799">
          <w:rPr>
            <w:rStyle w:val="Hyperlink"/>
          </w:rPr>
          <w:t>Doc14b</w:t>
        </w:r>
      </w:hyperlink>
      <w:r w:rsidRPr="009A5799">
        <w:t>,</w:t>
      </w:r>
      <w:r>
        <w:t xml:space="preserve"> </w:t>
      </w:r>
      <w:hyperlink r:id="rId52" w:tgtFrame="_blank" w:history="1">
        <w:r w:rsidRPr="009A5799">
          <w:rPr>
            <w:rStyle w:val="Hyperlink"/>
          </w:rPr>
          <w:t>Doc14c</w:t>
        </w:r>
      </w:hyperlink>
      <w:r>
        <w:t xml:space="preserve"> </w:t>
      </w:r>
      <w:r w:rsidRPr="009A5799">
        <w:rPr>
          <w:lang w:val="en-US"/>
        </w:rPr>
        <w:t xml:space="preserve">and </w:t>
      </w:r>
      <w:hyperlink r:id="rId53" w:tgtFrame="_blank" w:history="1">
        <w:r w:rsidRPr="009A5799">
          <w:rPr>
            <w:rStyle w:val="Hyperlink"/>
          </w:rPr>
          <w:t>Doc14d</w:t>
        </w:r>
      </w:hyperlink>
      <w:r w:rsidRPr="009A5799">
        <w:rPr>
          <w:lang w:val="en-US"/>
        </w:rPr>
        <w:t xml:space="preserve">. It noted that the timeline to complete work in time for WRC-19 reach a positive decision on retention of WRC-23 Preliminary Agenda Item 2.3 </w:t>
      </w:r>
      <w:r>
        <w:rPr>
          <w:lang w:val="en-US"/>
        </w:rPr>
        <w:t>wa</w:t>
      </w:r>
      <w:r w:rsidRPr="009A5799">
        <w:rPr>
          <w:lang w:val="en-US"/>
        </w:rPr>
        <w:t xml:space="preserve">s reaching a critical status.  </w:t>
      </w:r>
    </w:p>
    <w:p w14:paraId="147E2EA0" w14:textId="77777777" w:rsidR="009A5799" w:rsidRPr="009A5799" w:rsidRDefault="003C67FA" w:rsidP="003C67FA">
      <w:pPr>
        <w:pStyle w:val="BodyTextNumbered"/>
        <w:rPr>
          <w:lang w:val="en-US"/>
        </w:rPr>
      </w:pPr>
      <w:r>
        <w:rPr>
          <w:lang w:val="en-US"/>
        </w:rPr>
        <w:t>T</w:t>
      </w:r>
      <w:r w:rsidR="009A5799" w:rsidRPr="009A5799">
        <w:rPr>
          <w:lang w:val="en-US"/>
        </w:rPr>
        <w:t>he Preliminary Draft New Report on space weather sensor technical and operational characteristics (</w:t>
      </w:r>
      <w:hyperlink r:id="rId54" w:history="1">
        <w:r w:rsidR="009A5799" w:rsidRPr="003C67FA">
          <w:rPr>
            <w:rStyle w:val="Hyperlink"/>
            <w:lang w:val="en-US"/>
          </w:rPr>
          <w:t>Doc14b</w:t>
        </w:r>
      </w:hyperlink>
      <w:r w:rsidR="009A5799" w:rsidRPr="009A5799">
        <w:rPr>
          <w:lang w:val="en-US"/>
        </w:rPr>
        <w:t xml:space="preserve">) must be complete in Working Party 7C at the October 2017 meeting, and significant material is required in time for the April 2017 and October 2017 meetings in order to reach that goal.  A decision point of completion of WP 7C October 2017 meeting has been established for deciding whether to continue work on this agenda item. </w:t>
      </w:r>
    </w:p>
    <w:p w14:paraId="47CF76EF" w14:textId="03D3267A" w:rsidR="003C67FA" w:rsidRDefault="009A5799" w:rsidP="003C67FA">
      <w:pPr>
        <w:pStyle w:val="Decision"/>
        <w:rPr>
          <w:lang w:val="en-US"/>
        </w:rPr>
      </w:pPr>
      <w:bookmarkStart w:id="23" w:name="_Toc481498152"/>
      <w:r w:rsidRPr="003C67FA">
        <w:lastRenderedPageBreak/>
        <w:t xml:space="preserve">The meeting agreed to mitigate the chance of missing the deadline by identifying appropriate experts to complete an updated survey form on Space </w:t>
      </w:r>
      <w:r w:rsidR="00DE564E">
        <w:t>Weather</w:t>
      </w:r>
      <w:r w:rsidR="00DE564E" w:rsidRPr="003C67FA">
        <w:t xml:space="preserve"> </w:t>
      </w:r>
      <w:r w:rsidRPr="003C67FA">
        <w:t>sensors and frequency requirements.</w:t>
      </w:r>
      <w:bookmarkEnd w:id="23"/>
      <w:r w:rsidRPr="003C67FA">
        <w:t xml:space="preserve"> </w:t>
      </w:r>
    </w:p>
    <w:p w14:paraId="7D127B3F" w14:textId="4E025D95" w:rsidR="009A5799" w:rsidRPr="003C67FA" w:rsidRDefault="009A5799" w:rsidP="003C67FA">
      <w:pPr>
        <w:pStyle w:val="Action"/>
      </w:pPr>
      <w:bookmarkStart w:id="24" w:name="_Toc481408592"/>
      <w:bookmarkStart w:id="25" w:name="_Toc481738749"/>
      <w:r w:rsidRPr="003C67FA">
        <w:t>The following steps need to be taken</w:t>
      </w:r>
      <w:r w:rsidR="003C67FA">
        <w:t xml:space="preserve"> to forward the work on Space </w:t>
      </w:r>
      <w:r w:rsidR="00DE564E">
        <w:t>Weather</w:t>
      </w:r>
      <w:r w:rsidR="003C67FA">
        <w:t>:</w:t>
      </w:r>
      <w:bookmarkEnd w:id="24"/>
      <w:bookmarkEnd w:id="25"/>
    </w:p>
    <w:p w14:paraId="490F2A94" w14:textId="77777777" w:rsidR="009A5799" w:rsidRPr="003C67FA" w:rsidRDefault="009A5799" w:rsidP="009E6F11">
      <w:pPr>
        <w:pStyle w:val="Action"/>
        <w:numPr>
          <w:ilvl w:val="0"/>
          <w:numId w:val="13"/>
        </w:numPr>
        <w:spacing w:before="0"/>
      </w:pPr>
      <w:bookmarkStart w:id="26" w:name="_Toc481408593"/>
      <w:bookmarkStart w:id="27" w:name="_Toc481738750"/>
      <w:r w:rsidRPr="003C67FA">
        <w:t>David Franc to update the survey form (annex A</w:t>
      </w:r>
      <w:r w:rsidR="003C67FA">
        <w:t>, Doc14</w:t>
      </w:r>
      <w:r w:rsidRPr="003C67FA">
        <w:t>). This week</w:t>
      </w:r>
      <w:bookmarkEnd w:id="26"/>
      <w:bookmarkEnd w:id="27"/>
    </w:p>
    <w:p w14:paraId="65E151FF" w14:textId="77777777" w:rsidR="009A5799" w:rsidRPr="003C67FA" w:rsidRDefault="009A5799" w:rsidP="009E6F11">
      <w:pPr>
        <w:pStyle w:val="Action"/>
        <w:numPr>
          <w:ilvl w:val="0"/>
          <w:numId w:val="13"/>
        </w:numPr>
        <w:spacing w:before="0"/>
      </w:pPr>
      <w:bookmarkStart w:id="28" w:name="_Toc481408594"/>
      <w:bookmarkStart w:id="29" w:name="_Toc481738751"/>
      <w:r w:rsidRPr="003C67FA">
        <w:t>The Space Programme to identify group to which the form will be sent,</w:t>
      </w:r>
      <w:bookmarkEnd w:id="28"/>
      <w:bookmarkEnd w:id="29"/>
      <w:r w:rsidRPr="003C67FA">
        <w:t xml:space="preserve"> </w:t>
      </w:r>
    </w:p>
    <w:p w14:paraId="10138280" w14:textId="77777777" w:rsidR="009A5799" w:rsidRPr="003C67FA" w:rsidRDefault="009A5799" w:rsidP="009E6F11">
      <w:pPr>
        <w:pStyle w:val="Action"/>
        <w:numPr>
          <w:ilvl w:val="0"/>
          <w:numId w:val="13"/>
        </w:numPr>
        <w:spacing w:before="0"/>
      </w:pPr>
      <w:bookmarkStart w:id="30" w:name="_Toc481408595"/>
      <w:bookmarkStart w:id="31" w:name="_Toc481738752"/>
      <w:r w:rsidRPr="003C67FA">
        <w:t>Instrument experts (End of Feb)</w:t>
      </w:r>
      <w:bookmarkEnd w:id="30"/>
      <w:bookmarkEnd w:id="31"/>
    </w:p>
    <w:p w14:paraId="57821A54" w14:textId="77777777" w:rsidR="009A5799" w:rsidRPr="003C67FA" w:rsidRDefault="009A5799" w:rsidP="009E6F11">
      <w:pPr>
        <w:pStyle w:val="Action"/>
        <w:numPr>
          <w:ilvl w:val="0"/>
          <w:numId w:val="13"/>
        </w:numPr>
        <w:spacing w:before="0"/>
      </w:pPr>
      <w:bookmarkStart w:id="32" w:name="_Toc481408596"/>
      <w:bookmarkStart w:id="33" w:name="_Toc481738753"/>
      <w:r w:rsidRPr="003C67FA">
        <w:t>Secretariat to distribute the survey to those experts (Mid March 2017)</w:t>
      </w:r>
      <w:bookmarkEnd w:id="32"/>
      <w:bookmarkEnd w:id="33"/>
    </w:p>
    <w:p w14:paraId="3538DA57" w14:textId="77777777" w:rsidR="009A5799" w:rsidRPr="003C67FA" w:rsidRDefault="009A5799" w:rsidP="009E6F11">
      <w:pPr>
        <w:pStyle w:val="Action"/>
        <w:numPr>
          <w:ilvl w:val="0"/>
          <w:numId w:val="13"/>
        </w:numPr>
        <w:spacing w:before="0"/>
      </w:pPr>
      <w:bookmarkStart w:id="34" w:name="_Toc481408597"/>
      <w:bookmarkStart w:id="35" w:name="_Toc481738754"/>
      <w:r w:rsidRPr="003C67FA">
        <w:t>Quality assurance review of the responses (Space Wx expert(s))  (End of June)</w:t>
      </w:r>
      <w:bookmarkEnd w:id="34"/>
      <w:bookmarkEnd w:id="35"/>
    </w:p>
    <w:p w14:paraId="611CFC91" w14:textId="77777777" w:rsidR="009A5799" w:rsidRPr="003C67FA" w:rsidRDefault="009A5799" w:rsidP="009E6F11">
      <w:pPr>
        <w:pStyle w:val="Action"/>
        <w:numPr>
          <w:ilvl w:val="0"/>
          <w:numId w:val="13"/>
        </w:numPr>
        <w:spacing w:before="0"/>
      </w:pPr>
      <w:bookmarkStart w:id="36" w:name="_Toc481408598"/>
      <w:bookmarkStart w:id="37" w:name="_Toc481738755"/>
      <w:r w:rsidRPr="003C67FA">
        <w:t>SG-RFC to analyze the results</w:t>
      </w:r>
      <w:bookmarkEnd w:id="36"/>
      <w:bookmarkEnd w:id="37"/>
    </w:p>
    <w:p w14:paraId="30123306" w14:textId="77777777" w:rsidR="009A5799" w:rsidRPr="003C67FA" w:rsidRDefault="009A5799" w:rsidP="009E6F11">
      <w:pPr>
        <w:pStyle w:val="Action"/>
        <w:numPr>
          <w:ilvl w:val="0"/>
          <w:numId w:val="13"/>
        </w:numPr>
        <w:spacing w:before="0"/>
      </w:pPr>
      <w:bookmarkStart w:id="38" w:name="_Toc481408599"/>
      <w:bookmarkStart w:id="39" w:name="_Toc481738756"/>
      <w:r w:rsidRPr="003C67FA">
        <w:t>Depending on the survey results, SG-RFC may request the secretariat to run an ad hoc meeting of experts to address the needs for completing the information package on time.</w:t>
      </w:r>
      <w:bookmarkEnd w:id="38"/>
      <w:bookmarkEnd w:id="39"/>
    </w:p>
    <w:p w14:paraId="453C39AE" w14:textId="77777777" w:rsidR="009A5799" w:rsidRPr="003C67FA" w:rsidRDefault="009A5799" w:rsidP="009E6F11">
      <w:pPr>
        <w:pStyle w:val="Action"/>
        <w:numPr>
          <w:ilvl w:val="0"/>
          <w:numId w:val="13"/>
        </w:numPr>
        <w:spacing w:before="0"/>
      </w:pPr>
      <w:bookmarkStart w:id="40" w:name="_Toc481408600"/>
      <w:bookmarkStart w:id="41" w:name="_Toc481738757"/>
      <w:r w:rsidRPr="003C67FA">
        <w:t>WMO to compile information and submit as a report to Working Party 7C in October 2017 (Latest submission 10 October 2017).</w:t>
      </w:r>
      <w:bookmarkEnd w:id="40"/>
      <w:bookmarkEnd w:id="41"/>
    </w:p>
    <w:p w14:paraId="327DB382" w14:textId="0B626D24" w:rsidR="00DC3C1A" w:rsidRDefault="009A5799" w:rsidP="009A5799">
      <w:pPr>
        <w:pStyle w:val="BodyTextNumbered"/>
        <w:rPr>
          <w:lang w:val="en-US"/>
        </w:rPr>
      </w:pPr>
      <w:r w:rsidRPr="009A5799">
        <w:rPr>
          <w:lang w:val="en-US"/>
        </w:rPr>
        <w:t xml:space="preserve">The meeting noted the use of OSCAR </w:t>
      </w:r>
      <w:r>
        <w:rPr>
          <w:lang w:val="en-US"/>
        </w:rPr>
        <w:t xml:space="preserve">Space </w:t>
      </w:r>
      <w:r w:rsidRPr="009A5799">
        <w:rPr>
          <w:lang w:val="en-US"/>
        </w:rPr>
        <w:t xml:space="preserve">to identify the required elements to be measured, and associated sensors and their frequency characteristics used in Space </w:t>
      </w:r>
      <w:r w:rsidR="00DE564E">
        <w:rPr>
          <w:lang w:val="en-US"/>
        </w:rPr>
        <w:t>Weather</w:t>
      </w:r>
      <w:r w:rsidRPr="009A5799">
        <w:rPr>
          <w:lang w:val="en-US"/>
        </w:rPr>
        <w:t xml:space="preserve">. It advised that as Space </w:t>
      </w:r>
      <w:r w:rsidR="00DE564E">
        <w:rPr>
          <w:lang w:val="en-US"/>
        </w:rPr>
        <w:t>Weather</w:t>
      </w:r>
      <w:r w:rsidRPr="009A5799">
        <w:rPr>
          <w:lang w:val="en-US"/>
        </w:rPr>
        <w:t xml:space="preserve"> was sufficiently new to WMO and different from other application areas, there is potential that the current information could be misunderstood or misrepresented. </w:t>
      </w:r>
    </w:p>
    <w:p w14:paraId="1B5C6044" w14:textId="5405909B" w:rsidR="009A5799" w:rsidRPr="00DC3C1A" w:rsidRDefault="00DC3C1A" w:rsidP="007B0769">
      <w:pPr>
        <w:pStyle w:val="Decision"/>
      </w:pPr>
      <w:bookmarkStart w:id="42" w:name="_Toc481408601"/>
      <w:bookmarkStart w:id="43" w:name="_Toc481498153"/>
      <w:r w:rsidRPr="00DC3C1A">
        <w:t>SG-RFC</w:t>
      </w:r>
      <w:r w:rsidR="009A5799" w:rsidRPr="00DC3C1A">
        <w:t xml:space="preserve"> recommend</w:t>
      </w:r>
      <w:r w:rsidR="00E44853">
        <w:t>ed</w:t>
      </w:r>
      <w:r w:rsidR="009A5799" w:rsidRPr="00DC3C1A">
        <w:t xml:space="preserve"> that the information from the proposed survey could be used to specify the instrument/sensor characteristics and frequency requirements of Space </w:t>
      </w:r>
      <w:r w:rsidR="00DE564E">
        <w:t>Weather</w:t>
      </w:r>
      <w:r w:rsidR="009A5799" w:rsidRPr="00DC3C1A">
        <w:t>.</w:t>
      </w:r>
      <w:bookmarkEnd w:id="42"/>
      <w:bookmarkEnd w:id="43"/>
    </w:p>
    <w:p w14:paraId="41E5C29B" w14:textId="259159D0" w:rsidR="004F58FA" w:rsidRDefault="003C67FA" w:rsidP="009A5799">
      <w:pPr>
        <w:pStyle w:val="BodyTextNumbered"/>
      </w:pPr>
      <w:r>
        <w:t xml:space="preserve">The chair thanked Professor Jackson for his contribution and welcomed his offer to assist SG-RFC in addressing the important issue of Space </w:t>
      </w:r>
      <w:r w:rsidR="00943A4C">
        <w:t xml:space="preserve">Weather </w:t>
      </w:r>
      <w:r>
        <w:t>observations and services frequency requirements</w:t>
      </w:r>
      <w:r w:rsidR="004F58FA">
        <w:t>.</w:t>
      </w:r>
    </w:p>
    <w:p w14:paraId="26678D1A" w14:textId="77777777" w:rsidR="00816E94" w:rsidRDefault="00756595" w:rsidP="004F58FA">
      <w:pPr>
        <w:pStyle w:val="Heading3"/>
      </w:pPr>
      <w:r>
        <w:t>4.6</w:t>
      </w:r>
      <w:r>
        <w:tab/>
      </w:r>
      <w:r w:rsidR="004F58FA" w:rsidRPr="004F58FA">
        <w:t>Other radio-frequency spectrum issues</w:t>
      </w:r>
    </w:p>
    <w:p w14:paraId="6D9CDB49" w14:textId="77777777" w:rsidR="00756595" w:rsidRDefault="00756595" w:rsidP="00DC3C1A">
      <w:pPr>
        <w:pStyle w:val="Heading4"/>
      </w:pPr>
      <w:r>
        <w:t>4.6.1</w:t>
      </w:r>
      <w:r>
        <w:tab/>
      </w:r>
      <w:r w:rsidR="00DC3C1A">
        <w:t>Lightning detection systems</w:t>
      </w:r>
    </w:p>
    <w:p w14:paraId="35956C3E" w14:textId="5319CC2F" w:rsidR="00DE3B5B" w:rsidRDefault="00602FF9" w:rsidP="00602FF9">
      <w:pPr>
        <w:pStyle w:val="BodyTextNumbered"/>
      </w:pPr>
      <w:r>
        <w:t xml:space="preserve">Mr Bewley presented </w:t>
      </w:r>
      <w:hyperlink r:id="rId55" w:tgtFrame="_blank" w:history="1">
        <w:r w:rsidRPr="00602FF9">
          <w:rPr>
            <w:rStyle w:val="Hyperlink"/>
          </w:rPr>
          <w:t>Doc15a</w:t>
        </w:r>
      </w:hyperlink>
      <w:r>
        <w:t xml:space="preserve">, primarily relating to a concern about lightning detection systems under WRC-19 agenda 9.1.6 relating to </w:t>
      </w:r>
      <w:r w:rsidRPr="00602FF9">
        <w:t>Wireless Power Transmission (WPT) for electric vehicles</w:t>
      </w:r>
      <w:r>
        <w:t xml:space="preserve">. This particular matter was addressed in the WMO position paper for WRC-19 agenda, however, the meeting noted that </w:t>
      </w:r>
      <w:r w:rsidRPr="00602FF9">
        <w:t xml:space="preserve">Lightning detection sensors </w:t>
      </w:r>
      <w:r>
        <w:t xml:space="preserve">are only protected between </w:t>
      </w:r>
      <w:r w:rsidRPr="00602FF9">
        <w:t>8.3 to 11</w:t>
      </w:r>
      <w:r>
        <w:t xml:space="preserve">.3 kHz. Those </w:t>
      </w:r>
      <w:r w:rsidRPr="00602FF9">
        <w:t xml:space="preserve">operating outside the frequency allocation </w:t>
      </w:r>
      <w:r w:rsidR="00903BD9">
        <w:t xml:space="preserve">of </w:t>
      </w:r>
      <w:r w:rsidRPr="00602FF9">
        <w:t>8.3 to 11.3 kHz are very susceptible to radio interference, and would benefit from better protection under the Radio Regulations. The information provided by these sensors and systems is vital for predicting severe weather events and protecting the general public and critical services during these events</w:t>
      </w:r>
      <w:r>
        <w:t>.</w:t>
      </w:r>
    </w:p>
    <w:p w14:paraId="40664F94" w14:textId="77777777" w:rsidR="002C49E7" w:rsidRDefault="002C49E7" w:rsidP="008F7A9D">
      <w:pPr>
        <w:pStyle w:val="BodyTextNumbered"/>
      </w:pPr>
      <w:r>
        <w:t>The m</w:t>
      </w:r>
      <w:r w:rsidRPr="002C49E7">
        <w:t>eeting not</w:t>
      </w:r>
      <w:r>
        <w:t>ing</w:t>
      </w:r>
      <w:r w:rsidRPr="002C49E7">
        <w:t xml:space="preserve"> </w:t>
      </w:r>
      <w:r>
        <w:t>the table of usage</w:t>
      </w:r>
      <w:r w:rsidR="008F7A9D">
        <w:t>,</w:t>
      </w:r>
      <w:r>
        <w:t xml:space="preserve"> </w:t>
      </w:r>
      <w:r w:rsidR="008F7A9D">
        <w:t xml:space="preserve">provided by Mr Maxime Hervo and included </w:t>
      </w:r>
      <w:r>
        <w:t xml:space="preserve">in </w:t>
      </w:r>
      <w:hyperlink r:id="rId56" w:tgtFrame="_blank" w:history="1">
        <w:r w:rsidR="008F7A9D">
          <w:rPr>
            <w:rStyle w:val="Hyperlink"/>
          </w:rPr>
          <w:t>Doc15a (Rev1)</w:t>
        </w:r>
      </w:hyperlink>
      <w:r w:rsidR="008F7A9D">
        <w:t>,</w:t>
      </w:r>
      <w:r>
        <w:t xml:space="preserve"> agreed </w:t>
      </w:r>
      <w:r w:rsidRPr="002C49E7">
        <w:t xml:space="preserve">that the lightning detection by its nature is difficult to </w:t>
      </w:r>
      <w:r>
        <w:t>envisage</w:t>
      </w:r>
      <w:r w:rsidRPr="002C49E7">
        <w:t xml:space="preserve"> as being improved through protection, but instead </w:t>
      </w:r>
      <w:r>
        <w:t>by</w:t>
      </w:r>
      <w:r w:rsidRPr="002C49E7">
        <w:t xml:space="preserve"> some recognition that c</w:t>
      </w:r>
      <w:r w:rsidR="008F7A9D">
        <w:t>ould</w:t>
      </w:r>
      <w:r w:rsidRPr="002C49E7">
        <w:t xml:space="preserve"> be used at a national level to help manage location of systems and nearby sources of interference. </w:t>
      </w:r>
    </w:p>
    <w:p w14:paraId="3007BE6D" w14:textId="157D16D3" w:rsidR="00602FF9" w:rsidRDefault="002C49E7" w:rsidP="002C49E7">
      <w:pPr>
        <w:pStyle w:val="Action"/>
      </w:pPr>
      <w:bookmarkStart w:id="44" w:name="_Toc481408602"/>
      <w:bookmarkStart w:id="45" w:name="_Toc481738758"/>
      <w:r w:rsidRPr="002C49E7">
        <w:t>The meeting agreed to review the reports (and recommendations) to WRC-12 and prepare, if necessary, a new report for ITU-R describing the lightning detection sensor characteristics to WP 7C in 2018, review draft at next SG-RFC. (Action Neil &amp; Juha)</w:t>
      </w:r>
      <w:r>
        <w:t>.</w:t>
      </w:r>
      <w:bookmarkEnd w:id="44"/>
      <w:bookmarkEnd w:id="45"/>
    </w:p>
    <w:p w14:paraId="34213763" w14:textId="77777777" w:rsidR="00AC4528" w:rsidRPr="009A061A" w:rsidRDefault="00AC4528" w:rsidP="003C46FC">
      <w:pPr>
        <w:pStyle w:val="BodyTextNumbered"/>
        <w:numPr>
          <w:ilvl w:val="0"/>
          <w:numId w:val="0"/>
        </w:numPr>
        <w:ind w:left="360"/>
      </w:pPr>
    </w:p>
    <w:p w14:paraId="795697FE" w14:textId="77777777" w:rsidR="00756595" w:rsidRDefault="00756595" w:rsidP="00DC3C1A">
      <w:pPr>
        <w:pStyle w:val="Heading4"/>
      </w:pPr>
      <w:r>
        <w:t>4.6.2</w:t>
      </w:r>
      <w:r>
        <w:tab/>
      </w:r>
      <w:r w:rsidR="00DC3C1A">
        <w:t>Ground radiometers</w:t>
      </w:r>
    </w:p>
    <w:p w14:paraId="0A11F2F9" w14:textId="75E1594D" w:rsidR="002C49E7" w:rsidRDefault="002C49E7" w:rsidP="000D746E">
      <w:pPr>
        <w:pStyle w:val="BodyTextNumbered"/>
      </w:pPr>
      <w:r>
        <w:t xml:space="preserve">The chair introduced </w:t>
      </w:r>
      <w:hyperlink r:id="rId57" w:tgtFrame="_blank" w:history="1">
        <w:r w:rsidR="00602FF9" w:rsidRPr="00602FF9">
          <w:rPr>
            <w:rStyle w:val="Hyperlink"/>
          </w:rPr>
          <w:t>Doc15b</w:t>
        </w:r>
      </w:hyperlink>
      <w:r>
        <w:t>, a working document towards a preliminary draft new report relating to technical and operational characteristics of ground-based passive sensors in 22 to 1000 GHz frequency range</w:t>
      </w:r>
      <w:r w:rsidR="009A061A">
        <w:t>.</w:t>
      </w:r>
      <w:r>
        <w:t xml:space="preserve"> It was suggested in the meeting to leave out the section on </w:t>
      </w:r>
      <w:r w:rsidR="000D746E">
        <w:t>radio</w:t>
      </w:r>
      <w:r>
        <w:t xml:space="preserve"> astronomy as they have their own needs described</w:t>
      </w:r>
      <w:r w:rsidR="000D746E">
        <w:t xml:space="preserve"> in other reports. However, the chair noted that 7C had suggested it that would be useful to have a single list of requirement</w:t>
      </w:r>
      <w:r w:rsidR="00903BD9">
        <w:t>s</w:t>
      </w:r>
      <w:r w:rsidR="000D746E">
        <w:t xml:space="preserve"> to improve the chance of getting better protection.</w:t>
      </w:r>
    </w:p>
    <w:p w14:paraId="6DA2EC22" w14:textId="554992C7" w:rsidR="009A061A" w:rsidRPr="00756595" w:rsidRDefault="002C49E7" w:rsidP="000D746E">
      <w:pPr>
        <w:pStyle w:val="Action"/>
      </w:pPr>
      <w:bookmarkStart w:id="46" w:name="_Toc481408603"/>
      <w:bookmarkStart w:id="47" w:name="_Toc481738759"/>
      <w:r>
        <w:t xml:space="preserve">The chair invited the meeting to review </w:t>
      </w:r>
      <w:hyperlink r:id="rId58" w:tgtFrame="_blank" w:history="1">
        <w:r w:rsidRPr="000D746E">
          <w:t>Doc15b</w:t>
        </w:r>
      </w:hyperlink>
      <w:r>
        <w:t xml:space="preserve"> before his presenting the document to Working Party 7C in April 2017.</w:t>
      </w:r>
      <w:bookmarkEnd w:id="46"/>
      <w:bookmarkEnd w:id="47"/>
    </w:p>
    <w:p w14:paraId="1E49BE9A" w14:textId="77777777" w:rsidR="00756595" w:rsidRDefault="0046130B" w:rsidP="0046130B">
      <w:pPr>
        <w:pStyle w:val="Heading2"/>
      </w:pPr>
      <w:r>
        <w:t>5</w:t>
      </w:r>
      <w:r w:rsidR="003C46FC">
        <w:tab/>
      </w:r>
      <w:r w:rsidRPr="0046130B">
        <w:t>Review of WMO/ITU Handbook "Use of radio spectrum for meteorology: weather, water and climate monitoring and prediction"</w:t>
      </w:r>
    </w:p>
    <w:p w14:paraId="0E21E34E" w14:textId="373FEDC6" w:rsidR="00F4767A" w:rsidRDefault="00416596" w:rsidP="00416596">
      <w:pPr>
        <w:pStyle w:val="BodyTextNumbered"/>
      </w:pPr>
      <w:r>
        <w:t xml:space="preserve">The meeting noted </w:t>
      </w:r>
      <w:hyperlink r:id="rId59" w:history="1">
        <w:r w:rsidRPr="007A2567">
          <w:rPr>
            <w:rStyle w:val="Hyperlink"/>
          </w:rPr>
          <w:t>Doc05</w:t>
        </w:r>
      </w:hyperlink>
      <w:r>
        <w:t xml:space="preserve"> that provided background to the progress on the </w:t>
      </w:r>
      <w:r w:rsidRPr="00416596">
        <w:rPr>
          <w:lang w:val="en-US"/>
        </w:rPr>
        <w:t xml:space="preserve">review and update </w:t>
      </w:r>
      <w:r>
        <w:rPr>
          <w:lang w:val="en-US"/>
        </w:rPr>
        <w:t xml:space="preserve">of </w:t>
      </w:r>
      <w:r w:rsidRPr="00416596">
        <w:rPr>
          <w:lang w:val="en-US"/>
        </w:rPr>
        <w:t xml:space="preserve">the joint ITU/WMO Handbook </w:t>
      </w:r>
      <w:hyperlink r:id="rId60" w:history="1">
        <w:r w:rsidRPr="00416596">
          <w:rPr>
            <w:rStyle w:val="Hyperlink"/>
            <w:lang w:val="en-US"/>
          </w:rPr>
          <w:t>“Use of radio spectrum for meteorology: weather, water and climate monitoring and prediction”</w:t>
        </w:r>
      </w:hyperlink>
      <w:r w:rsidRPr="00416596">
        <w:rPr>
          <w:lang w:val="en-US"/>
        </w:rPr>
        <w:t xml:space="preserve"> in order to include new services and systems as well as changes in technology and in the Radio Regulations which appeared since the last edition of the Handbook in 2008</w:t>
      </w:r>
      <w:r w:rsidR="00005AE7">
        <w:t>.</w:t>
      </w:r>
      <w:r>
        <w:t xml:space="preserve"> It noted that the chair had presented and reviewed the initial updates at ITU-R WP7C in April 2016 and that further work was undertaken addressing some of the issues not able to be resolved at WP7C in 2016. </w:t>
      </w:r>
    </w:p>
    <w:p w14:paraId="4519D425" w14:textId="77777777" w:rsidR="00416596" w:rsidRDefault="00416596" w:rsidP="00416596">
      <w:pPr>
        <w:pStyle w:val="BodyTextNumbered"/>
      </w:pPr>
      <w:r>
        <w:t>SG-RFC considered the latest updates and working papers and incorporated the changes into the working documents for each of the chapters.</w:t>
      </w:r>
    </w:p>
    <w:p w14:paraId="0AEC5ABF" w14:textId="1BA593D1" w:rsidR="00416596" w:rsidRDefault="00416596" w:rsidP="00AB4E10">
      <w:pPr>
        <w:pStyle w:val="Action"/>
      </w:pPr>
      <w:bookmarkStart w:id="48" w:name="_Toc481408604"/>
      <w:bookmarkStart w:id="49" w:name="_Toc481738760"/>
      <w:r>
        <w:t xml:space="preserve">The meeting tasked the chair to consolidate the changes and provide clean track changed copies for the team to review as soon as possible. The documents will then be submitted to WP7C for final review, </w:t>
      </w:r>
      <w:r w:rsidR="00AB4E10">
        <w:t xml:space="preserve">in April 2017, then presented to WMO Executive Council (EC-69) in May and then publication in June. The individual chapters will be consolidated into working document </w:t>
      </w:r>
      <w:hyperlink r:id="rId61" w:history="1">
        <w:r w:rsidR="00AB4E10" w:rsidRPr="00AB4E10">
          <w:rPr>
            <w:u w:val="single"/>
          </w:rPr>
          <w:t>http://wis.wmo.int/file=2994</w:t>
        </w:r>
      </w:hyperlink>
      <w:r w:rsidR="00AB4E10">
        <w:t xml:space="preserve"> which will be publicly accessible.</w:t>
      </w:r>
      <w:bookmarkEnd w:id="48"/>
      <w:bookmarkEnd w:id="49"/>
    </w:p>
    <w:p w14:paraId="286219EB" w14:textId="77777777" w:rsidR="00AB4E10" w:rsidRDefault="00AB4E10" w:rsidP="00AB4E10">
      <w:pPr>
        <w:pStyle w:val="Decision"/>
      </w:pPr>
      <w:bookmarkStart w:id="50" w:name="_Toc481498154"/>
      <w:r>
        <w:t>SG-RFC recommended publishing in all six official languages.</w:t>
      </w:r>
      <w:bookmarkEnd w:id="50"/>
    </w:p>
    <w:p w14:paraId="56891F9E" w14:textId="77777777" w:rsidR="00AB4E10" w:rsidRDefault="00AB4E10" w:rsidP="00AB4E10">
      <w:pPr>
        <w:pStyle w:val="Action"/>
      </w:pPr>
      <w:bookmarkStart w:id="51" w:name="_Toc481408605"/>
      <w:bookmarkStart w:id="52" w:name="_Toc481738761"/>
      <w:r>
        <w:t>The meeting tasked the WMO and ITU secretariats to put in place a memorandum of understanding between WMO and ITU for the publication of the Handbook and subsequent joint ITU/WMO workshop where the updated handbook will be an important resource for participants to take back to their administrations.</w:t>
      </w:r>
      <w:bookmarkEnd w:id="51"/>
      <w:bookmarkEnd w:id="52"/>
    </w:p>
    <w:p w14:paraId="658EC2AB" w14:textId="77777777" w:rsidR="003C24B8" w:rsidRDefault="008C6079" w:rsidP="008C6079">
      <w:pPr>
        <w:pStyle w:val="Heading2"/>
      </w:pPr>
      <w:r>
        <w:t>6</w:t>
      </w:r>
      <w:r w:rsidR="00746CD8">
        <w:t>.</w:t>
      </w:r>
      <w:r w:rsidR="00746CD8">
        <w:tab/>
      </w:r>
      <w:r w:rsidRPr="008C6079">
        <w:t>Further activities (list of actions, next meetings, etc.)</w:t>
      </w:r>
    </w:p>
    <w:p w14:paraId="30CF04E5" w14:textId="77777777" w:rsidR="00746CD8" w:rsidRDefault="00DA38AB" w:rsidP="00EE3B2C">
      <w:pPr>
        <w:pStyle w:val="BodyTextNumbered"/>
      </w:pPr>
      <w:r>
        <w:t xml:space="preserve"> </w:t>
      </w:r>
      <w:r w:rsidR="009003A1">
        <w:t>SG-RFC</w:t>
      </w:r>
      <w:r>
        <w:t xml:space="preserve"> reviewed the list of actions and decisions from this meeting</w:t>
      </w:r>
      <w:r w:rsidR="00A56167">
        <w:t xml:space="preserve">. </w:t>
      </w:r>
      <w:r w:rsidR="009003A1">
        <w:t xml:space="preserve">Decisions are listed in Table 1 of </w:t>
      </w:r>
      <w:hyperlink w:anchor="_Annex_6_Actions" w:history="1">
        <w:r w:rsidR="009003A1" w:rsidRPr="009003A1">
          <w:rPr>
            <w:rStyle w:val="Hyperlink"/>
          </w:rPr>
          <w:t>Annex 6</w:t>
        </w:r>
      </w:hyperlink>
      <w:r w:rsidR="009003A1">
        <w:t xml:space="preserve"> and actions are listed in Table 2 of </w:t>
      </w:r>
      <w:hyperlink w:anchor="_Annex_6_Actions" w:history="1">
        <w:r w:rsidR="009003A1" w:rsidRPr="009003A1">
          <w:rPr>
            <w:rStyle w:val="Hyperlink"/>
          </w:rPr>
          <w:t>Annex 6</w:t>
        </w:r>
      </w:hyperlink>
      <w:r w:rsidR="009003A1">
        <w:t xml:space="preserve">. </w:t>
      </w:r>
      <w:r w:rsidR="009003A1" w:rsidRPr="009003A1">
        <w:t xml:space="preserve">The meeting </w:t>
      </w:r>
      <w:r w:rsidR="009003A1">
        <w:t xml:space="preserve">also reviewed </w:t>
      </w:r>
      <w:r w:rsidR="009003A1" w:rsidRPr="009003A1">
        <w:t xml:space="preserve">the status of action items from previous meetings as per </w:t>
      </w:r>
      <w:hyperlink r:id="rId62" w:history="1">
        <w:r w:rsidR="009003A1" w:rsidRPr="009042C8">
          <w:rPr>
            <w:rStyle w:val="Hyperlink"/>
          </w:rPr>
          <w:t>Doc16</w:t>
        </w:r>
      </w:hyperlink>
      <w:r w:rsidR="009003A1">
        <w:t xml:space="preserve">. The </w:t>
      </w:r>
      <w:r w:rsidR="00EE3B2C">
        <w:t>summary of open</w:t>
      </w:r>
      <w:r w:rsidR="009003A1">
        <w:t xml:space="preserve"> action </w:t>
      </w:r>
      <w:r w:rsidR="00EE3B2C">
        <w:t xml:space="preserve">items </w:t>
      </w:r>
      <w:r w:rsidR="009003A1">
        <w:t xml:space="preserve">is listed in </w:t>
      </w:r>
      <w:hyperlink w:anchor="_Annex_-_7" w:history="1">
        <w:r w:rsidR="00EE3B2C">
          <w:rPr>
            <w:rStyle w:val="Hyperlink"/>
          </w:rPr>
          <w:t>Annex 7</w:t>
        </w:r>
      </w:hyperlink>
      <w:r w:rsidR="009003A1" w:rsidRPr="009003A1">
        <w:t xml:space="preserve"> to this report.</w:t>
      </w:r>
    </w:p>
    <w:p w14:paraId="10FB98D1" w14:textId="63E5B71A" w:rsidR="009003A1" w:rsidRDefault="009003A1" w:rsidP="0018654A">
      <w:pPr>
        <w:pStyle w:val="BodyTextNumbered"/>
      </w:pPr>
      <w:r>
        <w:t>In addition to the joint ITU/WMO seminar proposed for 23-24 October 2017</w:t>
      </w:r>
      <w:r w:rsidR="00A65216">
        <w:t xml:space="preserve"> the chair anticipated that the next SG-RFC meeting would be early in 2018 to prepare for the April June run of ITU study </w:t>
      </w:r>
      <w:r w:rsidR="00E211C4">
        <w:t xml:space="preserve">group </w:t>
      </w:r>
      <w:r w:rsidR="00A65216">
        <w:t xml:space="preserve">and working </w:t>
      </w:r>
      <w:r w:rsidR="00E211C4">
        <w:t xml:space="preserve">party </w:t>
      </w:r>
      <w:r w:rsidR="00A65216">
        <w:t>sessions. T</w:t>
      </w:r>
      <w:r>
        <w:t xml:space="preserve">he meeting noted the timelines necessary for review of the WMO </w:t>
      </w:r>
      <w:r w:rsidR="00A65216">
        <w:t>Position Paper on WRC-19 agenda, suggesting</w:t>
      </w:r>
      <w:r>
        <w:t xml:space="preserve"> </w:t>
      </w:r>
      <w:r w:rsidR="00A65216">
        <w:t>late in</w:t>
      </w:r>
      <w:r>
        <w:t xml:space="preserve"> 2018 or Jan 2019</w:t>
      </w:r>
      <w:r w:rsidR="00A65216">
        <w:t xml:space="preserve"> prior to CPM19-2 (18-28 February 2019)</w:t>
      </w:r>
      <w:r>
        <w:t>, then once the final CPM report is out (due Apr</w:t>
      </w:r>
      <w:r w:rsidR="00A65216">
        <w:t>il</w:t>
      </w:r>
      <w:r>
        <w:t xml:space="preserve"> 2019) to prepare final WMO position paper</w:t>
      </w:r>
      <w:r w:rsidR="00A65216">
        <w:t xml:space="preserve"> for WRC-19 (</w:t>
      </w:r>
      <w:r w:rsidR="0018654A">
        <w:t xml:space="preserve">28 October to 22 </w:t>
      </w:r>
      <w:r w:rsidR="00A65216">
        <w:t>November 201</w:t>
      </w:r>
      <w:r w:rsidR="0018654A">
        <w:t>9)</w:t>
      </w:r>
      <w:r>
        <w:t>.</w:t>
      </w:r>
      <w:r w:rsidR="0018654A">
        <w:t xml:space="preserve"> </w:t>
      </w:r>
      <w:r>
        <w:t xml:space="preserve">In addition to all the ITU </w:t>
      </w:r>
      <w:r w:rsidR="0018654A">
        <w:t xml:space="preserve">regional WRC preparation bodies, study group </w:t>
      </w:r>
      <w:r w:rsidR="0018654A">
        <w:lastRenderedPageBreak/>
        <w:t>and working party</w:t>
      </w:r>
      <w:r>
        <w:t xml:space="preserve"> meetings, </w:t>
      </w:r>
      <w:r w:rsidR="0018654A">
        <w:t>there will be WRC</w:t>
      </w:r>
      <w:r w:rsidR="00E211C4">
        <w:t>-</w:t>
      </w:r>
      <w:r w:rsidR="0018654A">
        <w:t>19 inter-regional workshops in the fourth quarters of 2017 and 2018 and third quarter 2019 where the latest WMO position paper will need to be presented.</w:t>
      </w:r>
    </w:p>
    <w:p w14:paraId="1F223251" w14:textId="77777777" w:rsidR="0018654A" w:rsidRDefault="0018654A" w:rsidP="00EE3B2C">
      <w:pPr>
        <w:pStyle w:val="Decision"/>
      </w:pPr>
      <w:bookmarkStart w:id="53" w:name="_Toc481498155"/>
      <w:r>
        <w:t>The meeting concluded that the next SG-RFC meetings will be the ITU/WMO workshop 23-24 October 2017</w:t>
      </w:r>
      <w:r w:rsidR="00EE3B2C">
        <w:t xml:space="preserve"> then</w:t>
      </w:r>
      <w:r>
        <w:t xml:space="preserve"> </w:t>
      </w:r>
      <w:r w:rsidR="00EE3B2C" w:rsidRPr="00EE3B2C">
        <w:t>tentatively Feb 2018 and Jan 2019 based on ITU and CPM input requirements</w:t>
      </w:r>
      <w:r>
        <w:t>.</w:t>
      </w:r>
      <w:bookmarkEnd w:id="53"/>
      <w:r>
        <w:t xml:space="preserve"> </w:t>
      </w:r>
    </w:p>
    <w:p w14:paraId="7DF0FD3A" w14:textId="77777777" w:rsidR="001E092B" w:rsidRDefault="008C6079" w:rsidP="008C6079">
      <w:pPr>
        <w:pStyle w:val="Heading2"/>
      </w:pPr>
      <w:r>
        <w:t>7</w:t>
      </w:r>
      <w:r w:rsidR="00DA73AE">
        <w:t>.</w:t>
      </w:r>
      <w:r w:rsidR="00DA73AE">
        <w:tab/>
      </w:r>
      <w:r w:rsidRPr="008C6079">
        <w:t>Any other business</w:t>
      </w:r>
    </w:p>
    <w:p w14:paraId="212F95EE" w14:textId="77777777" w:rsidR="00DA73AE" w:rsidRDefault="008C6079" w:rsidP="00B7602A">
      <w:pPr>
        <w:pStyle w:val="Heading3"/>
        <w:rPr>
          <w:lang w:eastAsia="zh-CN"/>
        </w:rPr>
      </w:pPr>
      <w:r>
        <w:rPr>
          <w:lang w:eastAsia="zh-CN"/>
        </w:rPr>
        <w:t>7</w:t>
      </w:r>
      <w:r w:rsidR="00DA73AE">
        <w:rPr>
          <w:lang w:eastAsia="zh-CN"/>
        </w:rPr>
        <w:t>.1.</w:t>
      </w:r>
      <w:r w:rsidR="00DA73AE">
        <w:rPr>
          <w:lang w:eastAsia="zh-CN"/>
        </w:rPr>
        <w:tab/>
      </w:r>
      <w:r w:rsidR="00B7602A" w:rsidRPr="00B7602A">
        <w:rPr>
          <w:lang w:eastAsia="zh-CN"/>
        </w:rPr>
        <w:t>Observing Systems Capability Analysis And Review Tool (OSCAR)</w:t>
      </w:r>
    </w:p>
    <w:p w14:paraId="399788AE" w14:textId="77777777" w:rsidR="00AC2CD5" w:rsidRDefault="00AC2CD5" w:rsidP="009042C8">
      <w:pPr>
        <w:pStyle w:val="BodyTextNumbered"/>
      </w:pPr>
      <w:r>
        <w:t xml:space="preserve">The role of OSCAR had been addressed on several occasions at different SG-RFC meetings. The meeting noted that OSCAR was in fact two different components. OSCAR Space and OSCAR Surface, with OSCAR Space being the system most used by some SG-RFC members. </w:t>
      </w:r>
    </w:p>
    <w:p w14:paraId="05633E0D" w14:textId="10705BB5" w:rsidR="00DA73AE" w:rsidRPr="00DA73AE" w:rsidRDefault="00AC2CD5" w:rsidP="00AC2CD5">
      <w:pPr>
        <w:pStyle w:val="BodyTextNumbered"/>
      </w:pPr>
      <w:r>
        <w:t>The two main areas of discuss</w:t>
      </w:r>
      <w:r w:rsidR="00E211C4">
        <w:t>ion</w:t>
      </w:r>
      <w:r>
        <w:t xml:space="preserve"> at SG-RFC 2017 were the issue of the SFCG Disaster Database under Section 2 “Coordination with SFCG and CGMS” and </w:t>
      </w:r>
      <w:r w:rsidR="00F75FCB">
        <w:t xml:space="preserve">under the </w:t>
      </w:r>
      <w:r w:rsidR="009042C8">
        <w:t>Space Weather</w:t>
      </w:r>
      <w:r w:rsidR="00F75FCB">
        <w:t xml:space="preserve"> agenda item</w:t>
      </w:r>
      <w:r w:rsidR="009042C8">
        <w:t xml:space="preserve"> (4.2) above, OSCAR (Space) provided an initial view of </w:t>
      </w:r>
      <w:r>
        <w:t xml:space="preserve">some Space </w:t>
      </w:r>
      <w:r w:rsidR="00E211C4">
        <w:t>Weather</w:t>
      </w:r>
      <w:r>
        <w:t xml:space="preserve"> related observing systems</w:t>
      </w:r>
      <w:r w:rsidR="00F75FCB">
        <w:t>.</w:t>
      </w:r>
    </w:p>
    <w:p w14:paraId="4B502D19" w14:textId="77777777" w:rsidR="00DA73AE" w:rsidRDefault="008C6079" w:rsidP="00B7602A">
      <w:pPr>
        <w:pStyle w:val="Heading3"/>
        <w:rPr>
          <w:lang w:eastAsia="zh-CN"/>
        </w:rPr>
      </w:pPr>
      <w:r>
        <w:rPr>
          <w:lang w:eastAsia="zh-CN"/>
        </w:rPr>
        <w:t>7</w:t>
      </w:r>
      <w:r w:rsidR="00DA73AE">
        <w:rPr>
          <w:lang w:eastAsia="zh-CN"/>
        </w:rPr>
        <w:t>.2</w:t>
      </w:r>
      <w:r w:rsidR="00DA73AE">
        <w:rPr>
          <w:lang w:eastAsia="zh-CN"/>
        </w:rPr>
        <w:tab/>
      </w:r>
      <w:r w:rsidR="00B7602A" w:rsidRPr="00B7602A">
        <w:rPr>
          <w:lang w:eastAsia="zh-CN"/>
        </w:rPr>
        <w:t>OGC Spectrum ML correspondence</w:t>
      </w:r>
    </w:p>
    <w:p w14:paraId="5DDEF0A5" w14:textId="77777777" w:rsidR="000A7E3C" w:rsidRDefault="00AC2CD5" w:rsidP="000A7E3C">
      <w:pPr>
        <w:pStyle w:val="BodyTextNumbered"/>
      </w:pPr>
      <w:r>
        <w:t xml:space="preserve">No specific document was supplied on this agenda item. </w:t>
      </w:r>
    </w:p>
    <w:p w14:paraId="4CC2DE9B" w14:textId="77777777" w:rsidR="00DA73AE" w:rsidRPr="007958F4" w:rsidRDefault="00AC2CD5" w:rsidP="007958F4">
      <w:pPr>
        <w:pStyle w:val="Decision"/>
        <w:rPr>
          <w:lang w:val="en-US"/>
        </w:rPr>
      </w:pPr>
      <w:bookmarkStart w:id="54" w:name="_Toc481498156"/>
      <w:r w:rsidRPr="007958F4">
        <w:rPr>
          <w:lang w:val="en-US"/>
        </w:rPr>
        <w:t xml:space="preserve">The meeting </w:t>
      </w:r>
      <w:r w:rsidR="000A7E3C" w:rsidRPr="007958F4">
        <w:rPr>
          <w:lang w:val="en-US"/>
        </w:rPr>
        <w:t>agreed</w:t>
      </w:r>
      <w:r w:rsidRPr="007958F4">
        <w:rPr>
          <w:lang w:val="en-US"/>
        </w:rPr>
        <w:t xml:space="preserve"> that the </w:t>
      </w:r>
      <w:r w:rsidR="000A7E3C" w:rsidRPr="007958F4">
        <w:rPr>
          <w:lang w:val="en-US"/>
        </w:rPr>
        <w:t>development</w:t>
      </w:r>
      <w:r w:rsidRPr="007958F4">
        <w:rPr>
          <w:lang w:val="en-US"/>
        </w:rPr>
        <w:t xml:space="preserve"> of </w:t>
      </w:r>
      <w:r w:rsidR="000A7E3C" w:rsidRPr="007958F4">
        <w:rPr>
          <w:lang w:val="en-US"/>
        </w:rPr>
        <w:t xml:space="preserve">an Open Geospatial Consortium (OGC) </w:t>
      </w:r>
      <w:r w:rsidRPr="007958F4">
        <w:rPr>
          <w:lang w:val="en-US"/>
        </w:rPr>
        <w:t>mark-up language for communicating spectrum characteristics was not really an SG-RFC topic</w:t>
      </w:r>
      <w:r w:rsidR="00F75FCB" w:rsidRPr="007958F4">
        <w:rPr>
          <w:lang w:val="en-US"/>
        </w:rPr>
        <w:t>.</w:t>
      </w:r>
      <w:bookmarkEnd w:id="54"/>
    </w:p>
    <w:p w14:paraId="6AE2B307" w14:textId="77777777" w:rsidR="00DA38AB" w:rsidRDefault="00DA38AB" w:rsidP="00DA38AB">
      <w:pPr>
        <w:pStyle w:val="Heading3"/>
      </w:pPr>
      <w:r>
        <w:t>7.3</w:t>
      </w:r>
      <w:r>
        <w:tab/>
        <w:t>Joint WMO/ITU Seminar</w:t>
      </w:r>
    </w:p>
    <w:p w14:paraId="15FB01C4" w14:textId="77777777" w:rsidR="00DA38AB" w:rsidRDefault="00DA38AB" w:rsidP="00DA38AB">
      <w:pPr>
        <w:pStyle w:val="BodyTextNumbered"/>
      </w:pPr>
      <w:r>
        <w:t xml:space="preserve">The meeting recalled the recommendation from </w:t>
      </w:r>
      <w:hyperlink r:id="rId63" w:history="1">
        <w:r>
          <w:rPr>
            <w:rStyle w:val="Hyperlink"/>
          </w:rPr>
          <w:t>SG-RFC2015-FinalReport (Sect 2.4.2)</w:t>
        </w:r>
      </w:hyperlink>
      <w:r>
        <w:t xml:space="preserve"> to conduct a joint ITU/WMO Seminar on the use of radio spectrum for meteorology, weather, water and climate monitoring and prediction. Mr Nozdrin reported that ITU SG7 had supported the SG-RFC recommendation and ITU had agreed to host the meeting. The date was to be 23 to 24 October 2017.  </w:t>
      </w:r>
    </w:p>
    <w:p w14:paraId="597F772C" w14:textId="77777777" w:rsidR="00DA38AB" w:rsidRDefault="00DA38AB" w:rsidP="00DA38AB">
      <w:pPr>
        <w:pStyle w:val="BodyTextNumbered"/>
      </w:pPr>
      <w:r>
        <w:t xml:space="preserve">The meeting </w:t>
      </w:r>
      <w:r w:rsidRPr="00A56167">
        <w:t>noted the importance given by CG-17 and EC-68 to the joint activities with ITU and the Decision of CBS-16 requesting the secretary-General of WMO to consider an ITU/WMO seminar to brief NMHS and non NMHS frequency managers on the updated handbook on use of radio spectrum for meteorology</w:t>
      </w:r>
      <w:r>
        <w:t xml:space="preserve">. </w:t>
      </w:r>
    </w:p>
    <w:p w14:paraId="0A0BAAF4" w14:textId="77777777" w:rsidR="00DA38AB" w:rsidRPr="00B7602A" w:rsidRDefault="00DA38AB" w:rsidP="00DA38AB">
      <w:pPr>
        <w:pStyle w:val="BodyTextNumbered"/>
      </w:pPr>
      <w:r>
        <w:rPr>
          <w:lang w:val="en-US"/>
        </w:rPr>
        <w:t>SG-RFC</w:t>
      </w:r>
      <w:r w:rsidRPr="00A56167">
        <w:rPr>
          <w:lang w:val="en-US"/>
        </w:rPr>
        <w:t xml:space="preserve"> suggested that to ensure adequate visibility to radio spectrum activities, high level representation of WMO and ITU should participate in the opening ceremony and the ending of the Workshop and possibly deliver key note presentation on the respective organizations.</w:t>
      </w:r>
    </w:p>
    <w:p w14:paraId="7CAA0F8E" w14:textId="71442AA1" w:rsidR="00DA38AB" w:rsidRPr="00A56167" w:rsidRDefault="00DA38AB" w:rsidP="00DA38AB">
      <w:pPr>
        <w:pStyle w:val="Decision"/>
      </w:pPr>
      <w:r w:rsidRPr="00A56167">
        <w:rPr>
          <w:lang w:val="en-US"/>
        </w:rPr>
        <w:t xml:space="preserve"> </w:t>
      </w:r>
      <w:bookmarkStart w:id="55" w:name="_Toc481498157"/>
      <w:r w:rsidRPr="00B7602A">
        <w:t>The meeting considered that it was extremely important that adequate financial support could be made available to ensure participation of managers and experts from Members of both organizations identified by the Workshop organizing committee</w:t>
      </w:r>
      <w:r>
        <w:t>.</w:t>
      </w:r>
      <w:bookmarkEnd w:id="55"/>
    </w:p>
    <w:p w14:paraId="2323AE47" w14:textId="77777777" w:rsidR="00DA38AB" w:rsidRDefault="00DA38AB" w:rsidP="00DA38AB">
      <w:pPr>
        <w:pStyle w:val="BodyTextNumbered"/>
      </w:pPr>
      <w:r>
        <w:t>The following members agreed to work on the Seminar preparation</w:t>
      </w:r>
    </w:p>
    <w:p w14:paraId="2AE19EA7" w14:textId="77777777" w:rsidR="00DA38AB" w:rsidRDefault="00DA38AB" w:rsidP="009E6F11">
      <w:pPr>
        <w:pStyle w:val="BodyTextNumbered"/>
        <w:numPr>
          <w:ilvl w:val="0"/>
          <w:numId w:val="14"/>
        </w:numPr>
        <w:spacing w:before="0"/>
      </w:pPr>
      <w:r>
        <w:t>Eric Allaix</w:t>
      </w:r>
    </w:p>
    <w:p w14:paraId="2C9043BC" w14:textId="77777777" w:rsidR="00DA38AB" w:rsidRDefault="00DA38AB" w:rsidP="009E6F11">
      <w:pPr>
        <w:pStyle w:val="BodyTextNumbered"/>
        <w:numPr>
          <w:ilvl w:val="0"/>
          <w:numId w:val="14"/>
        </w:numPr>
        <w:spacing w:before="0"/>
      </w:pPr>
      <w:r>
        <w:t>David Franc</w:t>
      </w:r>
    </w:p>
    <w:p w14:paraId="35835FAF" w14:textId="77777777" w:rsidR="00DA38AB" w:rsidRDefault="00DA38AB" w:rsidP="009E6F11">
      <w:pPr>
        <w:pStyle w:val="BodyTextNumbered"/>
        <w:numPr>
          <w:ilvl w:val="0"/>
          <w:numId w:val="14"/>
        </w:numPr>
        <w:spacing w:before="0"/>
      </w:pPr>
      <w:r>
        <w:t>Philippe Tristant</w:t>
      </w:r>
    </w:p>
    <w:p w14:paraId="0BFA94FE" w14:textId="77777777" w:rsidR="00DA38AB" w:rsidRDefault="00DA38AB" w:rsidP="009E6F11">
      <w:pPr>
        <w:pStyle w:val="BodyTextNumbered"/>
        <w:numPr>
          <w:ilvl w:val="0"/>
          <w:numId w:val="14"/>
        </w:numPr>
        <w:spacing w:before="0"/>
      </w:pPr>
      <w:r>
        <w:t>Neil  Bewley</w:t>
      </w:r>
    </w:p>
    <w:p w14:paraId="273294A4" w14:textId="77777777" w:rsidR="00DA38AB" w:rsidRDefault="00DA38AB" w:rsidP="009E6F11">
      <w:pPr>
        <w:pStyle w:val="BodyTextNumbered"/>
        <w:numPr>
          <w:ilvl w:val="0"/>
          <w:numId w:val="14"/>
        </w:numPr>
        <w:spacing w:before="0"/>
      </w:pPr>
      <w:r>
        <w:lastRenderedPageBreak/>
        <w:t>Markus Dreis</w:t>
      </w:r>
    </w:p>
    <w:p w14:paraId="5A7D0C2D" w14:textId="77777777" w:rsidR="00DA38AB" w:rsidRDefault="00DA38AB" w:rsidP="009E6F11">
      <w:pPr>
        <w:pStyle w:val="BodyTextNumbered"/>
        <w:numPr>
          <w:ilvl w:val="0"/>
          <w:numId w:val="14"/>
        </w:numPr>
        <w:spacing w:before="0"/>
      </w:pPr>
      <w:r>
        <w:t>Vadim Nozdrin</w:t>
      </w:r>
    </w:p>
    <w:p w14:paraId="0A4907D2" w14:textId="77777777" w:rsidR="00DA38AB" w:rsidRDefault="00DA38AB" w:rsidP="009E6F11">
      <w:pPr>
        <w:pStyle w:val="BodyTextNumbered"/>
        <w:numPr>
          <w:ilvl w:val="0"/>
          <w:numId w:val="14"/>
        </w:numPr>
        <w:spacing w:before="0"/>
      </w:pPr>
      <w:r>
        <w:t>David Thomas</w:t>
      </w:r>
    </w:p>
    <w:p w14:paraId="2EBDC53A" w14:textId="77777777" w:rsidR="00DA38AB" w:rsidRDefault="00DA38AB" w:rsidP="00DA38AB">
      <w:pPr>
        <w:pStyle w:val="Action"/>
      </w:pPr>
      <w:bookmarkStart w:id="56" w:name="_Toc481408606"/>
      <w:bookmarkStart w:id="57" w:name="_Toc481738762"/>
      <w:r>
        <w:t>Key action items for formalising the seminar are as follows</w:t>
      </w:r>
      <w:bookmarkEnd w:id="56"/>
      <w:bookmarkEnd w:id="57"/>
    </w:p>
    <w:p w14:paraId="414415EA" w14:textId="77777777" w:rsidR="00DA38AB" w:rsidRPr="00B7602A" w:rsidRDefault="00DA38AB" w:rsidP="009E6F11">
      <w:pPr>
        <w:pStyle w:val="Action"/>
        <w:numPr>
          <w:ilvl w:val="0"/>
          <w:numId w:val="15"/>
        </w:numPr>
        <w:spacing w:before="0"/>
      </w:pPr>
      <w:bookmarkStart w:id="58" w:name="_Toc481408607"/>
      <w:bookmarkStart w:id="59" w:name="_Toc481738763"/>
      <w:r w:rsidRPr="00B7602A">
        <w:t>Mr Nozdrin to prepare agenda and send to group</w:t>
      </w:r>
      <w:bookmarkEnd w:id="58"/>
      <w:bookmarkEnd w:id="59"/>
    </w:p>
    <w:p w14:paraId="6C0995A9" w14:textId="77777777" w:rsidR="00DA38AB" w:rsidRPr="00B7602A" w:rsidRDefault="00DA38AB" w:rsidP="009E6F11">
      <w:pPr>
        <w:pStyle w:val="Action"/>
        <w:numPr>
          <w:ilvl w:val="0"/>
          <w:numId w:val="15"/>
        </w:numPr>
        <w:spacing w:before="0"/>
      </w:pPr>
      <w:bookmarkStart w:id="60" w:name="_Toc481408608"/>
      <w:bookmarkStart w:id="61" w:name="_Toc481738764"/>
      <w:r w:rsidRPr="00B7602A">
        <w:t>Mr Nozdrin to arrange ITU meeting location and notifications</w:t>
      </w:r>
      <w:bookmarkEnd w:id="60"/>
      <w:bookmarkEnd w:id="61"/>
    </w:p>
    <w:p w14:paraId="46BF6490" w14:textId="77777777" w:rsidR="00DA38AB" w:rsidRPr="00B7602A" w:rsidRDefault="00DA38AB" w:rsidP="009E6F11">
      <w:pPr>
        <w:pStyle w:val="Action"/>
        <w:numPr>
          <w:ilvl w:val="0"/>
          <w:numId w:val="15"/>
        </w:numPr>
        <w:spacing w:before="0"/>
      </w:pPr>
      <w:bookmarkStart w:id="62" w:name="_Toc481408609"/>
      <w:bookmarkStart w:id="63" w:name="_Toc481738765"/>
      <w:r w:rsidRPr="00B7602A">
        <w:t>Mr Thomas to arrange WMO meeting form and invitations for WMO participants</w:t>
      </w:r>
      <w:bookmarkEnd w:id="62"/>
      <w:bookmarkEnd w:id="63"/>
    </w:p>
    <w:p w14:paraId="3781BF01" w14:textId="77777777" w:rsidR="00DA73AE" w:rsidRDefault="008C6079" w:rsidP="00DA73AE">
      <w:pPr>
        <w:pStyle w:val="Heading2"/>
      </w:pPr>
      <w:r>
        <w:t>8</w:t>
      </w:r>
      <w:r w:rsidR="00DA73AE">
        <w:t>.</w:t>
      </w:r>
      <w:r w:rsidR="00DA73AE">
        <w:tab/>
        <w:t>Closure of the meeting</w:t>
      </w:r>
    </w:p>
    <w:p w14:paraId="07896946" w14:textId="77777777" w:rsidR="00DA73AE" w:rsidRPr="00DA73AE" w:rsidRDefault="00A403E8" w:rsidP="00DA73AE">
      <w:pPr>
        <w:pStyle w:val="BodyTextNumbered"/>
      </w:pPr>
      <w:r>
        <w:t>The meeting closed at 1605 on Friday 1</w:t>
      </w:r>
      <w:r w:rsidRPr="00A403E8">
        <w:rPr>
          <w:vertAlign w:val="superscript"/>
        </w:rPr>
        <w:t>st</w:t>
      </w:r>
      <w:r>
        <w:t xml:space="preserve"> July 2016.</w:t>
      </w:r>
    </w:p>
    <w:p w14:paraId="3D986916" w14:textId="77777777" w:rsidR="00F4767A" w:rsidRDefault="00F4767A" w:rsidP="00FA3304"/>
    <w:p w14:paraId="1B0455D9" w14:textId="77777777" w:rsidR="00F4767A" w:rsidRPr="00FA3304" w:rsidRDefault="00F4767A" w:rsidP="00FA3304">
      <w:pPr>
        <w:sectPr w:rsidR="00F4767A" w:rsidRPr="00FA3304" w:rsidSect="0019137E">
          <w:headerReference w:type="default" r:id="rId64"/>
          <w:pgSz w:w="11907" w:h="16840" w:code="9"/>
          <w:pgMar w:top="1134" w:right="1134" w:bottom="1134" w:left="1134" w:header="1134" w:footer="1134" w:gutter="0"/>
          <w:pgNumType w:start="1"/>
          <w:cols w:space="720"/>
          <w:docGrid w:linePitch="360"/>
        </w:sectPr>
      </w:pPr>
    </w:p>
    <w:p w14:paraId="105E2C0B" w14:textId="77777777" w:rsidR="00F35F35" w:rsidRPr="00FF65B9" w:rsidRDefault="00F35F35" w:rsidP="000E3612">
      <w:pPr>
        <w:pStyle w:val="Heading1"/>
        <w:jc w:val="center"/>
      </w:pPr>
      <w:r w:rsidRPr="00FF65B9">
        <w:lastRenderedPageBreak/>
        <w:t>Action and Decision Summary</w:t>
      </w:r>
    </w:p>
    <w:p w14:paraId="07CC5D0B" w14:textId="77777777" w:rsidR="00F35F35" w:rsidRPr="00FF65B9" w:rsidRDefault="00F35F35" w:rsidP="00FA3304">
      <w:pPr>
        <w:pStyle w:val="BodyTextNumbered"/>
        <w:numPr>
          <w:ilvl w:val="0"/>
          <w:numId w:val="0"/>
        </w:numPr>
        <w:ind w:left="432"/>
      </w:pPr>
    </w:p>
    <w:p w14:paraId="461A2791" w14:textId="77777777" w:rsidR="00F35F35" w:rsidRPr="00FF65B9" w:rsidRDefault="00F35F35" w:rsidP="00F35F35"/>
    <w:p w14:paraId="746CC4D5" w14:textId="77777777" w:rsidR="00F35F35" w:rsidRPr="00FF65B9" w:rsidRDefault="00F35F35" w:rsidP="00F35F35">
      <w:pPr>
        <w:pStyle w:val="BodyText"/>
        <w:jc w:val="center"/>
      </w:pPr>
      <w:r w:rsidRPr="00FF65B9">
        <w:t>____________</w:t>
      </w:r>
    </w:p>
    <w:p w14:paraId="0BC81372" w14:textId="77777777" w:rsidR="00F35F35" w:rsidRPr="00FF65B9" w:rsidRDefault="00F35F35" w:rsidP="00413EDA"/>
    <w:p w14:paraId="159EBDD4" w14:textId="77777777" w:rsidR="00461BA4" w:rsidRDefault="00461BA4">
      <w:pPr>
        <w:rPr>
          <w:rFonts w:ascii="Arial Bold" w:eastAsia="SimSun" w:hAnsi="Arial Bold"/>
          <w:b/>
          <w:bCs/>
          <w:iCs/>
          <w:caps/>
          <w:sz w:val="24"/>
          <w:szCs w:val="24"/>
          <w:lang w:eastAsia="zh-CN"/>
        </w:rPr>
      </w:pPr>
      <w:r>
        <w:rPr>
          <w:rFonts w:ascii="Arial Bold" w:eastAsia="SimSun" w:hAnsi="Arial Bold" w:hint="eastAsia"/>
          <w:b/>
          <w:bCs/>
          <w:iCs/>
          <w:caps/>
          <w:sz w:val="24"/>
          <w:szCs w:val="24"/>
          <w:lang w:eastAsia="zh-CN"/>
        </w:rPr>
        <w:br w:type="page"/>
      </w:r>
    </w:p>
    <w:p w14:paraId="05E53773" w14:textId="77777777" w:rsidR="001C16A8" w:rsidRDefault="00461BA4" w:rsidP="00E22BF2">
      <w:pPr>
        <w:pStyle w:val="Heading2"/>
      </w:pPr>
      <w:bookmarkStart w:id="64" w:name="_Annex_1_-"/>
      <w:bookmarkEnd w:id="64"/>
      <w:r>
        <w:lastRenderedPageBreak/>
        <w:t xml:space="preserve">Annex 1 </w:t>
      </w:r>
      <w:r w:rsidR="00E22BF2">
        <w:t>- A</w:t>
      </w:r>
      <w:r>
        <w:t>genda</w:t>
      </w:r>
    </w:p>
    <w:p w14:paraId="458CEA8E" w14:textId="77777777" w:rsidR="00461BA4" w:rsidRDefault="00461BA4" w:rsidP="00461BA4">
      <w:pPr>
        <w:rPr>
          <w:lang w:eastAsia="zh-CN"/>
        </w:rPr>
      </w:pPr>
    </w:p>
    <w:tbl>
      <w:tblPr>
        <w:tblW w:w="9510" w:type="dxa"/>
        <w:tblBorders>
          <w:top w:val="single" w:sz="6" w:space="0" w:color="A9A9A9"/>
          <w:left w:val="single" w:sz="6" w:space="0" w:color="A9A9A9"/>
          <w:bottom w:val="single" w:sz="6" w:space="0" w:color="A9A9A9"/>
          <w:right w:val="single" w:sz="6" w:space="0" w:color="A9A9A9"/>
        </w:tblBorders>
        <w:tblCellMar>
          <w:top w:w="15" w:type="dxa"/>
          <w:left w:w="15" w:type="dxa"/>
          <w:bottom w:w="15" w:type="dxa"/>
          <w:right w:w="15" w:type="dxa"/>
        </w:tblCellMar>
        <w:tblLook w:val="04A0" w:firstRow="1" w:lastRow="0" w:firstColumn="1" w:lastColumn="0" w:noHBand="0" w:noVBand="1"/>
      </w:tblPr>
      <w:tblGrid>
        <w:gridCol w:w="640"/>
        <w:gridCol w:w="6494"/>
        <w:gridCol w:w="2376"/>
      </w:tblGrid>
      <w:tr w:rsidR="00E22BF2" w:rsidRPr="00E22BF2" w14:paraId="35C3123E" w14:textId="77777777" w:rsidTr="00A5034E">
        <w:trPr>
          <w:cantSplit/>
          <w:tblHeader/>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4A0F10C4" w14:textId="77777777" w:rsidR="00E22BF2" w:rsidRPr="00E22BF2" w:rsidRDefault="00E22BF2" w:rsidP="00E22BF2">
            <w:pPr>
              <w:rPr>
                <w:b/>
                <w:bCs/>
                <w:lang w:val="en-US" w:eastAsia="zh-CN"/>
              </w:rPr>
            </w:pPr>
            <w:r w:rsidRPr="00E22BF2">
              <w:rPr>
                <w:b/>
                <w:bCs/>
                <w:lang w:val="en-US" w:eastAsia="zh-CN"/>
              </w:rPr>
              <w:t>Item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3F031E79" w14:textId="77777777" w:rsidR="00E22BF2" w:rsidRPr="00E22BF2" w:rsidRDefault="00E22BF2" w:rsidP="00E22BF2">
            <w:pPr>
              <w:rPr>
                <w:b/>
                <w:bCs/>
                <w:lang w:val="en-US" w:eastAsia="zh-CN"/>
              </w:rPr>
            </w:pPr>
            <w:r w:rsidRPr="00E22BF2">
              <w:rPr>
                <w:b/>
                <w:bCs/>
                <w:lang w:val="en-US" w:eastAsia="zh-CN"/>
              </w:rPr>
              <w:t>Subject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75B4D7AE" w14:textId="77777777" w:rsidR="00E22BF2" w:rsidRPr="00E22BF2" w:rsidRDefault="00E22BF2" w:rsidP="00E22BF2">
            <w:pPr>
              <w:rPr>
                <w:b/>
                <w:bCs/>
                <w:lang w:val="en-US" w:eastAsia="zh-CN"/>
              </w:rPr>
            </w:pPr>
            <w:r w:rsidRPr="00E22BF2">
              <w:rPr>
                <w:b/>
                <w:bCs/>
                <w:lang w:val="en-US" w:eastAsia="zh-CN"/>
              </w:rPr>
              <w:t>Document No.</w:t>
            </w:r>
          </w:p>
        </w:tc>
      </w:tr>
      <w:tr w:rsidR="00E22BF2" w:rsidRPr="00E22BF2" w14:paraId="2ECE9153"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79F9AE2" w14:textId="77777777" w:rsidR="00E22BF2" w:rsidRPr="00E22BF2" w:rsidRDefault="00E22BF2" w:rsidP="00E22BF2">
            <w:pPr>
              <w:rPr>
                <w:b/>
                <w:bCs/>
                <w:lang w:val="en-US" w:eastAsia="zh-CN"/>
              </w:rPr>
            </w:pPr>
            <w:r w:rsidRPr="00E22BF2">
              <w:rPr>
                <w:b/>
                <w:bCs/>
                <w:lang w:val="en-US" w:eastAsia="zh-CN"/>
              </w:rPr>
              <w:t>1</w:t>
            </w:r>
          </w:p>
        </w:tc>
        <w:tc>
          <w:tcPr>
            <w:tcW w:w="0" w:type="auto"/>
            <w:gridSpan w:val="2"/>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61059914" w14:textId="77777777" w:rsidR="00E22BF2" w:rsidRPr="00E22BF2" w:rsidRDefault="00E22BF2" w:rsidP="00E22BF2">
            <w:pPr>
              <w:rPr>
                <w:b/>
                <w:bCs/>
                <w:lang w:val="en-US" w:eastAsia="zh-CN"/>
              </w:rPr>
            </w:pPr>
            <w:r w:rsidRPr="00E22BF2">
              <w:rPr>
                <w:b/>
                <w:bCs/>
                <w:lang w:val="en-US" w:eastAsia="zh-CN"/>
              </w:rPr>
              <w:t>ORGANIZATION OF THE MEETING</w:t>
            </w:r>
          </w:p>
        </w:tc>
      </w:tr>
      <w:tr w:rsidR="00E22BF2" w:rsidRPr="00E22BF2" w14:paraId="6954772B"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45A9D6B2" w14:textId="77777777" w:rsidR="00E22BF2" w:rsidRPr="00E22BF2" w:rsidRDefault="00E22BF2" w:rsidP="00E22BF2">
            <w:pPr>
              <w:rPr>
                <w:lang w:val="en-US" w:eastAsia="zh-CN"/>
              </w:rPr>
            </w:pPr>
            <w:r w:rsidRPr="00E22BF2">
              <w:rPr>
                <w:lang w:val="en-US" w:eastAsia="zh-CN"/>
              </w:rPr>
              <w:t>1.1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F9E57B0" w14:textId="77777777" w:rsidR="00E22BF2" w:rsidRPr="00E22BF2" w:rsidRDefault="00E22BF2" w:rsidP="00E22BF2">
            <w:pPr>
              <w:rPr>
                <w:lang w:val="en-US" w:eastAsia="zh-CN"/>
              </w:rPr>
            </w:pPr>
            <w:r w:rsidRPr="00E22BF2">
              <w:rPr>
                <w:lang w:val="en-US" w:eastAsia="zh-CN"/>
              </w:rPr>
              <w:t>Opening of the meeting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896B96E" w14:textId="77777777" w:rsidR="00E22BF2" w:rsidRPr="00E22BF2" w:rsidRDefault="00E22BF2" w:rsidP="00E22BF2">
            <w:pPr>
              <w:rPr>
                <w:lang w:val="en-US" w:eastAsia="zh-CN"/>
              </w:rPr>
            </w:pPr>
          </w:p>
        </w:tc>
      </w:tr>
      <w:tr w:rsidR="00E22BF2" w:rsidRPr="00E22BF2" w14:paraId="51B5B062"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686C8E07" w14:textId="77777777" w:rsidR="00E22BF2" w:rsidRPr="00E22BF2" w:rsidRDefault="00E22BF2" w:rsidP="00E22BF2">
            <w:pPr>
              <w:rPr>
                <w:lang w:val="en-US" w:eastAsia="zh-CN"/>
              </w:rPr>
            </w:pPr>
            <w:r w:rsidRPr="00E22BF2">
              <w:rPr>
                <w:lang w:val="en-US" w:eastAsia="zh-CN"/>
              </w:rPr>
              <w:t>1.2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791817B" w14:textId="77777777" w:rsidR="00E22BF2" w:rsidRPr="00E22BF2" w:rsidRDefault="00E22BF2" w:rsidP="00E22BF2">
            <w:pPr>
              <w:rPr>
                <w:lang w:val="en-US" w:eastAsia="zh-CN"/>
              </w:rPr>
            </w:pPr>
            <w:r w:rsidRPr="00E22BF2">
              <w:rPr>
                <w:lang w:val="en-US" w:eastAsia="zh-CN"/>
              </w:rPr>
              <w:t>Approval of the agenda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421047B" w14:textId="77777777" w:rsidR="00E22BF2" w:rsidRPr="00E22BF2" w:rsidRDefault="007A2567" w:rsidP="00E22BF2">
            <w:pPr>
              <w:rPr>
                <w:lang w:val="en-US" w:eastAsia="zh-CN"/>
              </w:rPr>
            </w:pPr>
            <w:hyperlink r:id="rId65" w:history="1">
              <w:r w:rsidR="00E22BF2" w:rsidRPr="00E22BF2">
                <w:rPr>
                  <w:rStyle w:val="Hyperlink"/>
                  <w:lang w:val="en-US" w:eastAsia="zh-CN"/>
                </w:rPr>
                <w:t>Doc01</w:t>
              </w:r>
            </w:hyperlink>
          </w:p>
        </w:tc>
      </w:tr>
      <w:tr w:rsidR="00E22BF2" w:rsidRPr="00E22BF2" w14:paraId="2684D852"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423C874D" w14:textId="77777777" w:rsidR="00E22BF2" w:rsidRPr="00E22BF2" w:rsidRDefault="00E22BF2" w:rsidP="00E22BF2">
            <w:pPr>
              <w:rPr>
                <w:lang w:val="en-US" w:eastAsia="zh-CN"/>
              </w:rPr>
            </w:pPr>
            <w:r w:rsidRPr="00E22BF2">
              <w:rPr>
                <w:lang w:val="en-US" w:eastAsia="zh-CN"/>
              </w:rPr>
              <w:t>1.3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71F7DCD" w14:textId="77777777" w:rsidR="00E22BF2" w:rsidRPr="00E22BF2" w:rsidRDefault="00E22BF2" w:rsidP="00E22BF2">
            <w:pPr>
              <w:rPr>
                <w:lang w:val="en-US" w:eastAsia="zh-CN"/>
              </w:rPr>
            </w:pPr>
            <w:r w:rsidRPr="00E22BF2">
              <w:rPr>
                <w:lang w:val="en-US" w:eastAsia="zh-CN"/>
              </w:rPr>
              <w:t>Working arrangements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7E29D95E" w14:textId="77777777" w:rsidR="00E22BF2" w:rsidRPr="00E22BF2" w:rsidRDefault="007A2567" w:rsidP="00E22BF2">
            <w:pPr>
              <w:rPr>
                <w:lang w:val="en-US" w:eastAsia="zh-CN"/>
              </w:rPr>
            </w:pPr>
            <w:hyperlink r:id="rId66" w:history="1">
              <w:r w:rsidR="00E22BF2" w:rsidRPr="00E22BF2">
                <w:rPr>
                  <w:rStyle w:val="Hyperlink"/>
                  <w:lang w:val="en-US" w:eastAsia="zh-CN"/>
                </w:rPr>
                <w:t>Doc02</w:t>
              </w:r>
            </w:hyperlink>
          </w:p>
        </w:tc>
      </w:tr>
      <w:tr w:rsidR="00E22BF2" w:rsidRPr="00E22BF2" w14:paraId="4A60FABF"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16B8E4A" w14:textId="77777777" w:rsidR="00E22BF2" w:rsidRPr="00E22BF2" w:rsidRDefault="00E22BF2" w:rsidP="00E22BF2">
            <w:pPr>
              <w:rPr>
                <w:b/>
                <w:bCs/>
                <w:lang w:val="en-US" w:eastAsia="zh-CN"/>
              </w:rPr>
            </w:pPr>
            <w:r w:rsidRPr="00E22BF2">
              <w:rPr>
                <w:b/>
                <w:bCs/>
                <w:lang w:val="en-US" w:eastAsia="zh-CN"/>
              </w:rPr>
              <w:t>2</w:t>
            </w:r>
          </w:p>
        </w:tc>
        <w:tc>
          <w:tcPr>
            <w:tcW w:w="0" w:type="auto"/>
            <w:gridSpan w:val="2"/>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63E982F" w14:textId="77777777" w:rsidR="00E22BF2" w:rsidRPr="00E22BF2" w:rsidRDefault="00E22BF2" w:rsidP="00E22BF2">
            <w:pPr>
              <w:rPr>
                <w:b/>
                <w:bCs/>
                <w:lang w:val="en-US" w:eastAsia="zh-CN"/>
              </w:rPr>
            </w:pPr>
            <w:r w:rsidRPr="00E22BF2">
              <w:rPr>
                <w:b/>
                <w:bCs/>
                <w:lang w:val="en-US" w:eastAsia="zh-CN"/>
              </w:rPr>
              <w:t>WMO support to radio-frequency spectrum activities</w:t>
            </w:r>
          </w:p>
        </w:tc>
      </w:tr>
      <w:tr w:rsidR="00E22BF2" w:rsidRPr="00E22BF2" w14:paraId="1FFF6F7A"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58049A8" w14:textId="77777777" w:rsidR="00E22BF2" w:rsidRPr="00E22BF2" w:rsidRDefault="00E22BF2" w:rsidP="00E22BF2">
            <w:pPr>
              <w:rPr>
                <w:lang w:val="en-US" w:eastAsia="zh-CN"/>
              </w:rPr>
            </w:pPr>
            <w:r w:rsidRPr="00E22BF2">
              <w:rPr>
                <w:lang w:val="en-US" w:eastAsia="zh-CN"/>
              </w:rPr>
              <w:t>2.1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5966476" w14:textId="77777777" w:rsidR="00E22BF2" w:rsidRPr="00E22BF2" w:rsidRDefault="00E22BF2" w:rsidP="00E22BF2">
            <w:pPr>
              <w:rPr>
                <w:lang w:val="en-US" w:eastAsia="zh-CN"/>
              </w:rPr>
            </w:pPr>
            <w:r w:rsidRPr="00E22BF2">
              <w:rPr>
                <w:lang w:val="en-US" w:eastAsia="zh-CN"/>
              </w:rPr>
              <w:t>Outcomes of the 17th World Meteorological Congress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598BFB6" w14:textId="77777777" w:rsidR="00E22BF2" w:rsidRPr="00E22BF2" w:rsidRDefault="007A2567" w:rsidP="00E22BF2">
            <w:pPr>
              <w:rPr>
                <w:lang w:val="en-US" w:eastAsia="zh-CN"/>
              </w:rPr>
            </w:pPr>
            <w:hyperlink r:id="rId67" w:history="1">
              <w:r w:rsidR="00E22BF2" w:rsidRPr="00E22BF2">
                <w:rPr>
                  <w:rStyle w:val="Hyperlink"/>
                  <w:lang w:val="en-US" w:eastAsia="zh-CN"/>
                </w:rPr>
                <w:t>Doc03</w:t>
              </w:r>
            </w:hyperlink>
          </w:p>
        </w:tc>
      </w:tr>
      <w:tr w:rsidR="00E22BF2" w:rsidRPr="00E22BF2" w14:paraId="23640FC8"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564644D" w14:textId="77777777" w:rsidR="00E22BF2" w:rsidRPr="00E22BF2" w:rsidRDefault="00E22BF2" w:rsidP="00E22BF2">
            <w:pPr>
              <w:rPr>
                <w:lang w:val="en-US" w:eastAsia="zh-CN"/>
              </w:rPr>
            </w:pPr>
            <w:r w:rsidRPr="00E22BF2">
              <w:rPr>
                <w:lang w:val="en-US" w:eastAsia="zh-CN"/>
              </w:rPr>
              <w:t>2.2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768B4AB" w14:textId="77777777" w:rsidR="00E22BF2" w:rsidRPr="00E22BF2" w:rsidRDefault="00E22BF2" w:rsidP="00E22BF2">
            <w:pPr>
              <w:rPr>
                <w:lang w:val="en-US" w:eastAsia="zh-CN"/>
              </w:rPr>
            </w:pPr>
            <w:r w:rsidRPr="00E22BF2">
              <w:rPr>
                <w:lang w:val="en-US" w:eastAsia="zh-CN"/>
              </w:rPr>
              <w:t>Decisions of the Commission for Basic Systems (CBS) related to radio frequency coordination activities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6E7BDAB" w14:textId="77777777" w:rsidR="00E22BF2" w:rsidRPr="00E22BF2" w:rsidRDefault="007A2567" w:rsidP="00E22BF2">
            <w:pPr>
              <w:rPr>
                <w:lang w:val="en-US" w:eastAsia="zh-CN"/>
              </w:rPr>
            </w:pPr>
            <w:hyperlink r:id="rId68" w:history="1">
              <w:r w:rsidR="00E22BF2" w:rsidRPr="00E22BF2">
                <w:rPr>
                  <w:rStyle w:val="Hyperlink"/>
                  <w:lang w:val="en-US" w:eastAsia="zh-CN"/>
                </w:rPr>
                <w:t>Doc03</w:t>
              </w:r>
            </w:hyperlink>
          </w:p>
        </w:tc>
      </w:tr>
      <w:tr w:rsidR="00E22BF2" w:rsidRPr="00E22BF2" w14:paraId="4EE3E67F"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0BE2A25" w14:textId="77777777" w:rsidR="00E22BF2" w:rsidRPr="00E22BF2" w:rsidRDefault="00E22BF2" w:rsidP="00E22BF2">
            <w:pPr>
              <w:rPr>
                <w:lang w:val="en-US" w:eastAsia="zh-CN"/>
              </w:rPr>
            </w:pPr>
            <w:r w:rsidRPr="00E22BF2">
              <w:rPr>
                <w:lang w:val="en-US" w:eastAsia="zh-CN"/>
              </w:rPr>
              <w:t>2.3</w:t>
            </w:r>
          </w:p>
        </w:tc>
        <w:tc>
          <w:tcPr>
            <w:tcW w:w="0" w:type="auto"/>
            <w:gridSpan w:val="2"/>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A63BA04" w14:textId="77777777" w:rsidR="00E22BF2" w:rsidRPr="00E22BF2" w:rsidRDefault="00E22BF2" w:rsidP="00E22BF2">
            <w:pPr>
              <w:rPr>
                <w:lang w:val="en-US" w:eastAsia="zh-CN"/>
              </w:rPr>
            </w:pPr>
            <w:r w:rsidRPr="00E22BF2">
              <w:rPr>
                <w:lang w:val="en-US" w:eastAsia="zh-CN"/>
              </w:rPr>
              <w:t>Organization of the Steering Group on Radio Frequency Coordination</w:t>
            </w:r>
          </w:p>
        </w:tc>
      </w:tr>
      <w:tr w:rsidR="00E22BF2" w:rsidRPr="00E22BF2" w14:paraId="79440958"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80E7513" w14:textId="77777777" w:rsidR="00E22BF2" w:rsidRPr="00E22BF2" w:rsidRDefault="00E22BF2" w:rsidP="00E22BF2">
            <w:pPr>
              <w:rPr>
                <w:lang w:val="en-US" w:eastAsia="zh-CN"/>
              </w:rPr>
            </w:pPr>
            <w:r w:rsidRPr="00E22BF2">
              <w:rPr>
                <w:lang w:val="en-US" w:eastAsia="zh-CN"/>
              </w:rPr>
              <w:t>2.3.1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7DAE12B2" w14:textId="77777777" w:rsidR="00E22BF2" w:rsidRPr="00E22BF2" w:rsidRDefault="00E22BF2" w:rsidP="00E22BF2">
            <w:pPr>
              <w:rPr>
                <w:lang w:val="en-US" w:eastAsia="zh-CN"/>
              </w:rPr>
            </w:pPr>
            <w:r w:rsidRPr="00E22BF2">
              <w:rPr>
                <w:lang w:val="en-US" w:eastAsia="zh-CN"/>
              </w:rPr>
              <w:t>SG-RFC Members, Associates and Observers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A102ABB" w14:textId="77777777" w:rsidR="00E22BF2" w:rsidRPr="00E22BF2" w:rsidRDefault="007A2567" w:rsidP="00E22BF2">
            <w:pPr>
              <w:rPr>
                <w:lang w:val="en-US" w:eastAsia="zh-CN"/>
              </w:rPr>
            </w:pPr>
            <w:hyperlink r:id="rId69" w:history="1">
              <w:r w:rsidR="00E22BF2" w:rsidRPr="00E22BF2">
                <w:rPr>
                  <w:rStyle w:val="Hyperlink"/>
                  <w:lang w:val="en-US" w:eastAsia="zh-CN"/>
                </w:rPr>
                <w:t>Doc04</w:t>
              </w:r>
            </w:hyperlink>
          </w:p>
        </w:tc>
      </w:tr>
      <w:tr w:rsidR="00E22BF2" w:rsidRPr="00E22BF2" w14:paraId="45784934"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422764C3" w14:textId="77777777" w:rsidR="00E22BF2" w:rsidRPr="00E22BF2" w:rsidRDefault="00E22BF2" w:rsidP="00E22BF2">
            <w:pPr>
              <w:rPr>
                <w:lang w:val="en-US" w:eastAsia="zh-CN"/>
              </w:rPr>
            </w:pPr>
            <w:r w:rsidRPr="00E22BF2">
              <w:rPr>
                <w:lang w:val="en-US" w:eastAsia="zh-CN"/>
              </w:rPr>
              <w:t>2.3.2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7C5166FA" w14:textId="77777777" w:rsidR="00E22BF2" w:rsidRPr="00E22BF2" w:rsidRDefault="00E22BF2" w:rsidP="00E22BF2">
            <w:pPr>
              <w:rPr>
                <w:lang w:val="en-US" w:eastAsia="zh-CN"/>
              </w:rPr>
            </w:pPr>
            <w:r w:rsidRPr="00E22BF2">
              <w:rPr>
                <w:lang w:val="en-US" w:eastAsia="zh-CN"/>
              </w:rPr>
              <w:t>SG-RFC regional activities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9E8725D" w14:textId="77777777" w:rsidR="00E22BF2" w:rsidRPr="00E22BF2" w:rsidRDefault="007A2567" w:rsidP="00E22BF2">
            <w:pPr>
              <w:rPr>
                <w:lang w:val="en-US" w:eastAsia="zh-CN"/>
              </w:rPr>
            </w:pPr>
            <w:hyperlink r:id="rId70" w:history="1">
              <w:r w:rsidR="00E22BF2" w:rsidRPr="00E22BF2">
                <w:rPr>
                  <w:rStyle w:val="Hyperlink"/>
                  <w:lang w:val="en-US" w:eastAsia="zh-CN"/>
                </w:rPr>
                <w:t>Doc04</w:t>
              </w:r>
            </w:hyperlink>
          </w:p>
        </w:tc>
      </w:tr>
      <w:tr w:rsidR="00E22BF2" w:rsidRPr="00E22BF2" w14:paraId="6D2E1E97"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329D2D8D" w14:textId="77777777" w:rsidR="00E22BF2" w:rsidRPr="00E22BF2" w:rsidRDefault="00E22BF2" w:rsidP="00E22BF2">
            <w:pPr>
              <w:rPr>
                <w:lang w:val="en-US" w:eastAsia="zh-CN"/>
              </w:rPr>
            </w:pPr>
            <w:r w:rsidRPr="00E22BF2">
              <w:rPr>
                <w:lang w:val="en-US" w:eastAsia="zh-CN"/>
              </w:rPr>
              <w:t>2.3.3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2E95602" w14:textId="77777777" w:rsidR="00E22BF2" w:rsidRPr="00E22BF2" w:rsidRDefault="00E22BF2" w:rsidP="00E22BF2">
            <w:pPr>
              <w:rPr>
                <w:lang w:val="en-US" w:eastAsia="zh-CN"/>
              </w:rPr>
            </w:pPr>
            <w:r w:rsidRPr="00E22BF2">
              <w:rPr>
                <w:lang w:val="en-US" w:eastAsia="zh-CN"/>
              </w:rPr>
              <w:t>Responsible persons for specific issues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C95781F" w14:textId="77777777" w:rsidR="00E22BF2" w:rsidRPr="00E22BF2" w:rsidRDefault="007A2567" w:rsidP="00E22BF2">
            <w:pPr>
              <w:rPr>
                <w:lang w:val="en-US" w:eastAsia="zh-CN"/>
              </w:rPr>
            </w:pPr>
            <w:hyperlink r:id="rId71" w:history="1">
              <w:r w:rsidR="00E22BF2" w:rsidRPr="00E22BF2">
                <w:rPr>
                  <w:rStyle w:val="Hyperlink"/>
                  <w:lang w:val="en-US" w:eastAsia="zh-CN"/>
                </w:rPr>
                <w:t>Doc04</w:t>
              </w:r>
            </w:hyperlink>
          </w:p>
        </w:tc>
      </w:tr>
      <w:tr w:rsidR="00E22BF2" w:rsidRPr="00E22BF2" w14:paraId="21E1959C"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D588530" w14:textId="77777777" w:rsidR="00E22BF2" w:rsidRPr="00E22BF2" w:rsidRDefault="00E22BF2" w:rsidP="00E22BF2">
            <w:pPr>
              <w:rPr>
                <w:lang w:val="en-US" w:eastAsia="zh-CN"/>
              </w:rPr>
            </w:pPr>
            <w:r w:rsidRPr="00E22BF2">
              <w:rPr>
                <w:lang w:val="en-US" w:eastAsia="zh-CN"/>
              </w:rPr>
              <w:t>2.4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67FA3F80" w14:textId="77777777" w:rsidR="00E22BF2" w:rsidRPr="00E22BF2" w:rsidRDefault="00E22BF2" w:rsidP="00E22BF2">
            <w:pPr>
              <w:rPr>
                <w:lang w:val="en-US" w:eastAsia="zh-CN"/>
              </w:rPr>
            </w:pPr>
            <w:r w:rsidRPr="00E22BF2">
              <w:rPr>
                <w:lang w:val="en-US" w:eastAsia="zh-CN"/>
              </w:rPr>
              <w:t>Coordination with other organizations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6631321" w14:textId="77777777" w:rsidR="00E22BF2" w:rsidRPr="00E22BF2" w:rsidRDefault="00E22BF2" w:rsidP="00E22BF2">
            <w:pPr>
              <w:rPr>
                <w:lang w:val="en-US" w:eastAsia="zh-CN"/>
              </w:rPr>
            </w:pPr>
          </w:p>
        </w:tc>
      </w:tr>
      <w:tr w:rsidR="00E22BF2" w:rsidRPr="00E22BF2" w14:paraId="24027FDF"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6635331F" w14:textId="77777777" w:rsidR="00E22BF2" w:rsidRPr="00E22BF2" w:rsidRDefault="00E22BF2" w:rsidP="00E22BF2">
            <w:pPr>
              <w:rPr>
                <w:lang w:val="en-US" w:eastAsia="zh-CN"/>
              </w:rPr>
            </w:pPr>
            <w:r w:rsidRPr="00E22BF2">
              <w:rPr>
                <w:lang w:val="en-US" w:eastAsia="zh-CN"/>
              </w:rPr>
              <w:t>2.4.1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1F727F8" w14:textId="77777777" w:rsidR="00E22BF2" w:rsidRPr="00E22BF2" w:rsidRDefault="00E22BF2" w:rsidP="00E22BF2">
            <w:pPr>
              <w:rPr>
                <w:lang w:val="en-US" w:eastAsia="zh-CN"/>
              </w:rPr>
            </w:pPr>
            <w:r w:rsidRPr="00E22BF2">
              <w:rPr>
                <w:lang w:val="en-US" w:eastAsia="zh-CN"/>
              </w:rPr>
              <w:t>SG-RFC cooperation with the Group on Earth Observations (GEO)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1C52AAA" w14:textId="77777777" w:rsidR="00E22BF2" w:rsidRPr="00E22BF2" w:rsidRDefault="007A2567" w:rsidP="00E22BF2">
            <w:pPr>
              <w:rPr>
                <w:lang w:val="en-US" w:eastAsia="zh-CN"/>
              </w:rPr>
            </w:pPr>
            <w:hyperlink r:id="rId72" w:tgtFrame="_blank" w:history="1">
              <w:r w:rsidR="00E22BF2" w:rsidRPr="00E22BF2">
                <w:rPr>
                  <w:rStyle w:val="Hyperlink"/>
                  <w:lang w:val="en-US" w:eastAsia="zh-CN"/>
                </w:rPr>
                <w:t>Doc18.1</w:t>
              </w:r>
            </w:hyperlink>
            <w:r w:rsidR="00E22BF2" w:rsidRPr="00E22BF2">
              <w:rPr>
                <w:lang w:val="en-US" w:eastAsia="zh-CN"/>
              </w:rPr>
              <w:t xml:space="preserve">, </w:t>
            </w:r>
            <w:hyperlink r:id="rId73" w:history="1">
              <w:r w:rsidR="00E22BF2" w:rsidRPr="00E22BF2">
                <w:rPr>
                  <w:rStyle w:val="Hyperlink"/>
                  <w:lang w:val="en-US" w:eastAsia="zh-CN"/>
                </w:rPr>
                <w:t>18.2</w:t>
              </w:r>
            </w:hyperlink>
          </w:p>
        </w:tc>
      </w:tr>
      <w:tr w:rsidR="00E22BF2" w:rsidRPr="008650A2" w14:paraId="660D0699"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EF045C3" w14:textId="77777777" w:rsidR="00E22BF2" w:rsidRPr="00E22BF2" w:rsidRDefault="00E22BF2" w:rsidP="00E22BF2">
            <w:pPr>
              <w:rPr>
                <w:lang w:val="en-US" w:eastAsia="zh-CN"/>
              </w:rPr>
            </w:pPr>
            <w:r w:rsidRPr="00E22BF2">
              <w:rPr>
                <w:lang w:val="en-US" w:eastAsia="zh-CN"/>
              </w:rPr>
              <w:t>2.4.2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32B102B6" w14:textId="77777777" w:rsidR="00E22BF2" w:rsidRPr="00E22BF2" w:rsidRDefault="00E22BF2" w:rsidP="00E22BF2">
            <w:pPr>
              <w:rPr>
                <w:lang w:val="en-US" w:eastAsia="zh-CN"/>
              </w:rPr>
            </w:pPr>
            <w:r w:rsidRPr="00E22BF2">
              <w:rPr>
                <w:lang w:val="en-US" w:eastAsia="zh-CN"/>
              </w:rPr>
              <w:t>SG-RFC activities in the International Telecommunication Union (ITU)</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4BC1D4C9" w14:textId="77777777" w:rsidR="00E22BF2" w:rsidRPr="008650A2" w:rsidRDefault="002100FA" w:rsidP="00E22BF2">
            <w:pPr>
              <w:rPr>
                <w:lang w:val="en-US" w:eastAsia="zh-CN"/>
              </w:rPr>
            </w:pPr>
            <w:hyperlink r:id="rId74" w:tgtFrame="_blank" w:history="1">
              <w:r w:rsidR="00E22BF2" w:rsidRPr="008650A2">
                <w:rPr>
                  <w:rStyle w:val="Hyperlink"/>
                  <w:lang w:val="en-US" w:eastAsia="zh-CN"/>
                </w:rPr>
                <w:t>Doc06.1</w:t>
              </w:r>
            </w:hyperlink>
            <w:r w:rsidR="00E22BF2" w:rsidRPr="008650A2">
              <w:rPr>
                <w:lang w:val="en-US" w:eastAsia="zh-CN"/>
              </w:rPr>
              <w:t>,  </w:t>
            </w:r>
            <w:hyperlink r:id="rId75" w:tgtFrame="_blank" w:history="1">
              <w:r w:rsidR="00E22BF2" w:rsidRPr="008650A2">
                <w:rPr>
                  <w:rStyle w:val="Hyperlink"/>
                  <w:lang w:val="en-US" w:eastAsia="zh-CN"/>
                </w:rPr>
                <w:t>Doc06.2</w:t>
              </w:r>
            </w:hyperlink>
            <w:r w:rsidR="00E22BF2" w:rsidRPr="008650A2">
              <w:rPr>
                <w:lang w:val="en-US" w:eastAsia="zh-CN"/>
              </w:rPr>
              <w:t xml:space="preserve">,  </w:t>
            </w:r>
            <w:r w:rsidR="00E22BF2" w:rsidRPr="008650A2">
              <w:rPr>
                <w:lang w:val="en-US" w:eastAsia="zh-CN"/>
              </w:rPr>
              <w:br/>
            </w:r>
            <w:hyperlink r:id="rId76" w:tgtFrame="_blank" w:history="1">
              <w:r w:rsidR="00E22BF2" w:rsidRPr="008650A2">
                <w:rPr>
                  <w:rStyle w:val="Hyperlink"/>
                  <w:lang w:val="fr-CH" w:eastAsia="zh-CN"/>
                </w:rPr>
                <w:t>Doc06.3</w:t>
              </w:r>
            </w:hyperlink>
            <w:r w:rsidR="00E22BF2" w:rsidRPr="008650A2">
              <w:rPr>
                <w:lang w:val="fr-CH" w:eastAsia="zh-CN"/>
              </w:rPr>
              <w:t>, </w:t>
            </w:r>
            <w:hyperlink r:id="rId77" w:tgtFrame="_blank" w:history="1">
              <w:r w:rsidR="00E22BF2" w:rsidRPr="008650A2">
                <w:rPr>
                  <w:rStyle w:val="Hyperlink"/>
                  <w:lang w:val="fr-CH" w:eastAsia="zh-CN"/>
                </w:rPr>
                <w:t>Doc06.4</w:t>
              </w:r>
            </w:hyperlink>
            <w:r w:rsidR="00E22BF2" w:rsidRPr="008650A2">
              <w:rPr>
                <w:lang w:val="fr-CH" w:eastAsia="zh-CN"/>
              </w:rPr>
              <w:t>,</w:t>
            </w:r>
            <w:r w:rsidR="00E22BF2" w:rsidRPr="008650A2">
              <w:rPr>
                <w:lang w:val="fr-CH" w:eastAsia="zh-CN"/>
              </w:rPr>
              <w:br/>
            </w:r>
            <w:hyperlink r:id="rId78" w:tgtFrame="_blank" w:history="1">
              <w:r w:rsidR="00E22BF2" w:rsidRPr="008650A2">
                <w:rPr>
                  <w:rStyle w:val="Hyperlink"/>
                  <w:lang w:val="fr-CH" w:eastAsia="zh-CN"/>
                </w:rPr>
                <w:t>Doc06.5</w:t>
              </w:r>
            </w:hyperlink>
            <w:r w:rsidR="00E22BF2" w:rsidRPr="008650A2">
              <w:rPr>
                <w:lang w:val="fr-CH" w:eastAsia="zh-CN"/>
              </w:rPr>
              <w:t>, </w:t>
            </w:r>
            <w:hyperlink r:id="rId79" w:tgtFrame="_blank" w:history="1">
              <w:r w:rsidR="00E22BF2" w:rsidRPr="008650A2">
                <w:rPr>
                  <w:rStyle w:val="Hyperlink"/>
                  <w:lang w:val="fr-CH" w:eastAsia="zh-CN"/>
                </w:rPr>
                <w:t>Doc06.6</w:t>
              </w:r>
            </w:hyperlink>
            <w:r w:rsidR="00E22BF2" w:rsidRPr="008650A2">
              <w:rPr>
                <w:lang w:val="fr-CH" w:eastAsia="zh-CN"/>
              </w:rPr>
              <w:t>,</w:t>
            </w:r>
            <w:r w:rsidR="00E22BF2" w:rsidRPr="008650A2">
              <w:rPr>
                <w:lang w:val="fr-CH" w:eastAsia="zh-CN"/>
              </w:rPr>
              <w:br/>
            </w:r>
            <w:hyperlink r:id="rId80" w:tgtFrame="_blank" w:history="1">
              <w:r w:rsidR="00E22BF2" w:rsidRPr="008650A2">
                <w:rPr>
                  <w:rStyle w:val="Hyperlink"/>
                  <w:lang w:val="fr-CH" w:eastAsia="zh-CN"/>
                </w:rPr>
                <w:t>Doc06.7</w:t>
              </w:r>
            </w:hyperlink>
            <w:r w:rsidR="00E22BF2" w:rsidRPr="008650A2">
              <w:rPr>
                <w:lang w:val="fr-CH" w:eastAsia="zh-CN"/>
              </w:rPr>
              <w:t>, </w:t>
            </w:r>
            <w:hyperlink r:id="rId81" w:tgtFrame="_blank" w:history="1">
              <w:r w:rsidR="00E22BF2" w:rsidRPr="008650A2">
                <w:rPr>
                  <w:rStyle w:val="Hyperlink"/>
                  <w:lang w:val="en-US" w:eastAsia="zh-CN"/>
                </w:rPr>
                <w:t>Doc06.8</w:t>
              </w:r>
            </w:hyperlink>
            <w:r w:rsidR="00E22BF2" w:rsidRPr="008650A2">
              <w:rPr>
                <w:lang w:val="en-US" w:eastAsia="zh-CN"/>
              </w:rPr>
              <w:t>*</w:t>
            </w:r>
          </w:p>
        </w:tc>
      </w:tr>
      <w:tr w:rsidR="00E22BF2" w:rsidRPr="00E22BF2" w14:paraId="31D8A047"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CC304C9" w14:textId="77777777" w:rsidR="00E22BF2" w:rsidRPr="00E22BF2" w:rsidRDefault="00E22BF2" w:rsidP="00E22BF2">
            <w:pPr>
              <w:rPr>
                <w:lang w:val="en-US" w:eastAsia="zh-CN"/>
              </w:rPr>
            </w:pPr>
            <w:r w:rsidRPr="00E22BF2">
              <w:rPr>
                <w:lang w:val="en-US" w:eastAsia="zh-CN"/>
              </w:rPr>
              <w:t>2.4.3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09B4766" w14:textId="77777777" w:rsidR="00E22BF2" w:rsidRPr="00E22BF2" w:rsidRDefault="00E22BF2" w:rsidP="00E22BF2">
            <w:pPr>
              <w:rPr>
                <w:lang w:val="en-US" w:eastAsia="zh-CN"/>
              </w:rPr>
            </w:pPr>
            <w:r w:rsidRPr="00E22BF2">
              <w:rPr>
                <w:lang w:val="en-US" w:eastAsia="zh-CN"/>
              </w:rPr>
              <w:t>SG-RFC coordination with CGMS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600EC641" w14:textId="77777777" w:rsidR="00E22BF2" w:rsidRPr="00E22BF2" w:rsidRDefault="007A2567" w:rsidP="00E22BF2">
            <w:pPr>
              <w:rPr>
                <w:lang w:val="en-US" w:eastAsia="zh-CN"/>
              </w:rPr>
            </w:pPr>
            <w:hyperlink r:id="rId82" w:tgtFrame="_blank" w:history="1">
              <w:r w:rsidR="00E22BF2" w:rsidRPr="00E22BF2">
                <w:rPr>
                  <w:rStyle w:val="Hyperlink"/>
                  <w:lang w:val="en-US" w:eastAsia="zh-CN"/>
                </w:rPr>
                <w:t>Doc07</w:t>
              </w:r>
            </w:hyperlink>
          </w:p>
        </w:tc>
      </w:tr>
      <w:tr w:rsidR="00E22BF2" w:rsidRPr="00E22BF2" w14:paraId="75D40B86"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E89A1FA" w14:textId="77777777" w:rsidR="00E22BF2" w:rsidRPr="00E22BF2" w:rsidRDefault="00E22BF2" w:rsidP="00E22BF2">
            <w:pPr>
              <w:rPr>
                <w:lang w:val="en-US" w:eastAsia="zh-CN"/>
              </w:rPr>
            </w:pPr>
            <w:r w:rsidRPr="00E22BF2">
              <w:rPr>
                <w:lang w:val="en-US" w:eastAsia="zh-CN"/>
              </w:rPr>
              <w:t>2.4.4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6117DA05" w14:textId="77777777" w:rsidR="00E22BF2" w:rsidRPr="00E22BF2" w:rsidRDefault="00E22BF2" w:rsidP="00E22BF2">
            <w:pPr>
              <w:rPr>
                <w:lang w:val="en-US" w:eastAsia="zh-CN"/>
              </w:rPr>
            </w:pPr>
            <w:r w:rsidRPr="00E22BF2">
              <w:rPr>
                <w:lang w:val="en-US" w:eastAsia="zh-CN"/>
              </w:rPr>
              <w:t>SG-RFC coordination with the Space Frequency Coordination Group (SFCG)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6B13E8BA" w14:textId="77777777" w:rsidR="00E22BF2" w:rsidRPr="00E22BF2" w:rsidRDefault="007A2567" w:rsidP="00E22BF2">
            <w:pPr>
              <w:rPr>
                <w:lang w:val="en-US" w:eastAsia="zh-CN"/>
              </w:rPr>
            </w:pPr>
            <w:hyperlink r:id="rId83" w:tgtFrame="_blank" w:history="1">
              <w:r w:rsidR="00E22BF2" w:rsidRPr="00E22BF2">
                <w:rPr>
                  <w:rStyle w:val="Hyperlink"/>
                  <w:lang w:val="en-US" w:eastAsia="zh-CN"/>
                </w:rPr>
                <w:t>Doc08a</w:t>
              </w:r>
            </w:hyperlink>
            <w:r w:rsidR="00E22BF2" w:rsidRPr="00E22BF2">
              <w:rPr>
                <w:lang w:val="en-US" w:eastAsia="zh-CN"/>
              </w:rPr>
              <w:t xml:space="preserve">, </w:t>
            </w:r>
            <w:hyperlink r:id="rId84" w:tgtFrame="_blank" w:history="1">
              <w:r w:rsidR="00E22BF2" w:rsidRPr="00E22BF2">
                <w:rPr>
                  <w:rStyle w:val="Hyperlink"/>
                  <w:lang w:val="en-US" w:eastAsia="zh-CN"/>
                </w:rPr>
                <w:t>Doc08b</w:t>
              </w:r>
            </w:hyperlink>
            <w:r w:rsidR="00E22BF2" w:rsidRPr="00E22BF2">
              <w:rPr>
                <w:lang w:val="en-US" w:eastAsia="zh-CN"/>
              </w:rPr>
              <w:t>*, </w:t>
            </w:r>
            <w:r w:rsidR="00E22BF2" w:rsidRPr="00E22BF2">
              <w:rPr>
                <w:lang w:val="en-US" w:eastAsia="zh-CN"/>
              </w:rPr>
              <w:br/>
            </w:r>
            <w:hyperlink r:id="rId85" w:tgtFrame="_blank" w:history="1">
              <w:r w:rsidR="00E22BF2" w:rsidRPr="00E22BF2">
                <w:rPr>
                  <w:rStyle w:val="Hyperlink"/>
                  <w:lang w:val="en-US" w:eastAsia="zh-CN"/>
                </w:rPr>
                <w:t>Doc08c</w:t>
              </w:r>
            </w:hyperlink>
            <w:r w:rsidR="00E22BF2" w:rsidRPr="00E22BF2">
              <w:rPr>
                <w:lang w:val="en-US" w:eastAsia="zh-CN"/>
              </w:rPr>
              <w:t>*</w:t>
            </w:r>
          </w:p>
        </w:tc>
      </w:tr>
      <w:tr w:rsidR="00E22BF2" w:rsidRPr="00E22BF2" w14:paraId="4C4B5188"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62CAF981" w14:textId="77777777" w:rsidR="00E22BF2" w:rsidRPr="00E22BF2" w:rsidRDefault="00E22BF2" w:rsidP="00E22BF2">
            <w:pPr>
              <w:rPr>
                <w:lang w:val="en-US" w:eastAsia="zh-CN"/>
              </w:rPr>
            </w:pPr>
            <w:r w:rsidRPr="00E22BF2">
              <w:rPr>
                <w:lang w:val="en-US" w:eastAsia="zh-CN"/>
              </w:rPr>
              <w:t>2.4.5</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FD2C460" w14:textId="77777777" w:rsidR="00E22BF2" w:rsidRPr="00E22BF2" w:rsidRDefault="00E22BF2" w:rsidP="00E22BF2">
            <w:pPr>
              <w:rPr>
                <w:lang w:val="en-US" w:eastAsia="zh-CN"/>
              </w:rPr>
            </w:pPr>
            <w:r w:rsidRPr="00E22BF2">
              <w:rPr>
                <w:lang w:val="en-US" w:eastAsia="zh-CN"/>
              </w:rPr>
              <w:t>SG-RFC relations with the Commission for Instruments and Methods for Observations (CIMO)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73C449AC" w14:textId="77777777" w:rsidR="00E22BF2" w:rsidRPr="00E22BF2" w:rsidRDefault="007A2567" w:rsidP="00E22BF2">
            <w:pPr>
              <w:rPr>
                <w:lang w:val="en-US" w:eastAsia="zh-CN"/>
              </w:rPr>
            </w:pPr>
            <w:hyperlink r:id="rId86" w:tgtFrame="_blank" w:history="1">
              <w:r w:rsidR="00E22BF2" w:rsidRPr="00E22BF2">
                <w:rPr>
                  <w:rStyle w:val="Hyperlink"/>
                  <w:lang w:val="en-US" w:eastAsia="zh-CN"/>
                </w:rPr>
                <w:t>Doc09</w:t>
              </w:r>
            </w:hyperlink>
          </w:p>
        </w:tc>
      </w:tr>
      <w:tr w:rsidR="00E22BF2" w:rsidRPr="00E22BF2" w14:paraId="385E0FBF"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083A69A" w14:textId="77777777" w:rsidR="00E22BF2" w:rsidRPr="00E22BF2" w:rsidRDefault="00E22BF2" w:rsidP="00E22BF2">
            <w:pPr>
              <w:rPr>
                <w:b/>
                <w:bCs/>
                <w:lang w:val="en-US" w:eastAsia="zh-CN"/>
              </w:rPr>
            </w:pPr>
            <w:r w:rsidRPr="00E22BF2">
              <w:rPr>
                <w:b/>
                <w:bCs/>
                <w:lang w:val="en-US" w:eastAsia="zh-CN"/>
              </w:rPr>
              <w:t>3</w:t>
            </w:r>
          </w:p>
        </w:tc>
        <w:tc>
          <w:tcPr>
            <w:tcW w:w="0" w:type="auto"/>
            <w:gridSpan w:val="2"/>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59B0D67" w14:textId="77777777" w:rsidR="00E22BF2" w:rsidRPr="00E22BF2" w:rsidRDefault="00E22BF2" w:rsidP="00E22BF2">
            <w:pPr>
              <w:rPr>
                <w:b/>
                <w:bCs/>
                <w:lang w:val="en-US" w:eastAsia="zh-CN"/>
              </w:rPr>
            </w:pPr>
            <w:r w:rsidRPr="00E22BF2">
              <w:rPr>
                <w:b/>
                <w:bCs/>
                <w:lang w:val="en-US" w:eastAsia="zh-CN"/>
              </w:rPr>
              <w:t>WMO/SG-RFC preparation for the World Radiocommunication Conference 2019 (WRC-19)</w:t>
            </w:r>
          </w:p>
        </w:tc>
      </w:tr>
      <w:tr w:rsidR="00E22BF2" w:rsidRPr="00E22BF2" w14:paraId="32F01206"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B8EE3D6" w14:textId="77777777" w:rsidR="00E22BF2" w:rsidRPr="00E22BF2" w:rsidRDefault="00E22BF2" w:rsidP="00E22BF2">
            <w:pPr>
              <w:rPr>
                <w:lang w:val="en-US" w:eastAsia="zh-CN"/>
              </w:rPr>
            </w:pPr>
            <w:r w:rsidRPr="00E22BF2">
              <w:rPr>
                <w:lang w:val="en-US" w:eastAsia="zh-CN"/>
              </w:rPr>
              <w:t>3.1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3C74D3B" w14:textId="77777777" w:rsidR="00E22BF2" w:rsidRPr="00E22BF2" w:rsidRDefault="00E22BF2" w:rsidP="00E22BF2">
            <w:pPr>
              <w:rPr>
                <w:lang w:val="en-US" w:eastAsia="zh-CN"/>
              </w:rPr>
            </w:pPr>
            <w:r w:rsidRPr="00E22BF2">
              <w:rPr>
                <w:lang w:val="en-US" w:eastAsia="zh-CN"/>
              </w:rPr>
              <w:t>Report on the outcome of WRC-15</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FEA84A9" w14:textId="77777777" w:rsidR="00E22BF2" w:rsidRPr="00E22BF2" w:rsidRDefault="007A2567" w:rsidP="00E22BF2">
            <w:pPr>
              <w:rPr>
                <w:lang w:val="en-US" w:eastAsia="zh-CN"/>
              </w:rPr>
            </w:pPr>
            <w:hyperlink r:id="rId87" w:tgtFrame="_blank" w:history="1">
              <w:r w:rsidR="00E22BF2" w:rsidRPr="00E22BF2">
                <w:rPr>
                  <w:rStyle w:val="Hyperlink"/>
                  <w:lang w:val="en-US" w:eastAsia="zh-CN"/>
                </w:rPr>
                <w:t>WDoc01</w:t>
              </w:r>
            </w:hyperlink>
            <w:r w:rsidR="00E22BF2" w:rsidRPr="00E22BF2">
              <w:rPr>
                <w:lang w:val="en-US" w:eastAsia="zh-CN"/>
              </w:rPr>
              <w:t>*</w:t>
            </w:r>
          </w:p>
        </w:tc>
      </w:tr>
      <w:tr w:rsidR="00E22BF2" w:rsidRPr="00E22BF2" w14:paraId="77B3CCC6"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3EF046B9" w14:textId="77777777" w:rsidR="00E22BF2" w:rsidRPr="00E22BF2" w:rsidRDefault="00E22BF2" w:rsidP="00E22BF2">
            <w:pPr>
              <w:rPr>
                <w:lang w:val="en-US" w:eastAsia="zh-CN"/>
              </w:rPr>
            </w:pPr>
            <w:r w:rsidRPr="00E22BF2">
              <w:rPr>
                <w:lang w:val="en-US" w:eastAsia="zh-CN"/>
              </w:rPr>
              <w:t>3.2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2D5F92E" w14:textId="77777777" w:rsidR="00E22BF2" w:rsidRPr="00E22BF2" w:rsidRDefault="00E22BF2" w:rsidP="00E22BF2">
            <w:pPr>
              <w:rPr>
                <w:lang w:val="en-US" w:eastAsia="zh-CN"/>
              </w:rPr>
            </w:pPr>
            <w:r w:rsidRPr="00E22BF2">
              <w:rPr>
                <w:lang w:val="en-US" w:eastAsia="zh-CN"/>
              </w:rPr>
              <w:t>Preparation of WMO preliminary position on WRC-19</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5C5289D" w14:textId="77777777" w:rsidR="00E22BF2" w:rsidRPr="00E22BF2" w:rsidRDefault="007A2567" w:rsidP="00E22BF2">
            <w:pPr>
              <w:rPr>
                <w:lang w:val="en-US" w:eastAsia="zh-CN"/>
              </w:rPr>
            </w:pPr>
            <w:hyperlink r:id="rId88" w:tgtFrame="_blank" w:history="1">
              <w:r w:rsidR="00E22BF2" w:rsidRPr="00E22BF2">
                <w:rPr>
                  <w:rStyle w:val="Hyperlink"/>
                  <w:lang w:val="en-US" w:eastAsia="zh-CN"/>
                </w:rPr>
                <w:t>WDoc02</w:t>
              </w:r>
            </w:hyperlink>
            <w:r w:rsidR="00E22BF2" w:rsidRPr="00E22BF2">
              <w:rPr>
                <w:lang w:val="en-US" w:eastAsia="zh-CN"/>
              </w:rPr>
              <w:t>*, </w:t>
            </w:r>
            <w:hyperlink r:id="rId89" w:tgtFrame="_blank" w:history="1">
              <w:r w:rsidR="00E22BF2" w:rsidRPr="00E22BF2">
                <w:rPr>
                  <w:rStyle w:val="Hyperlink"/>
                  <w:lang w:val="en-US" w:eastAsia="zh-CN"/>
                </w:rPr>
                <w:t>WDoc02a</w:t>
              </w:r>
            </w:hyperlink>
            <w:r w:rsidR="00E22BF2" w:rsidRPr="00E22BF2">
              <w:rPr>
                <w:lang w:val="en-US" w:eastAsia="zh-CN"/>
              </w:rPr>
              <w:t>*, </w:t>
            </w:r>
            <w:r w:rsidR="00E22BF2" w:rsidRPr="00E22BF2">
              <w:rPr>
                <w:lang w:val="en-US" w:eastAsia="zh-CN"/>
              </w:rPr>
              <w:br/>
            </w:r>
            <w:hyperlink r:id="rId90" w:tgtFrame="_blank" w:history="1">
              <w:r w:rsidR="00E22BF2" w:rsidRPr="00E22BF2">
                <w:rPr>
                  <w:rStyle w:val="Hyperlink"/>
                  <w:lang w:val="en-US" w:eastAsia="zh-CN"/>
                </w:rPr>
                <w:t>WDoc02b</w:t>
              </w:r>
            </w:hyperlink>
            <w:r w:rsidR="00E22BF2" w:rsidRPr="00E22BF2">
              <w:rPr>
                <w:lang w:val="en-US" w:eastAsia="zh-CN"/>
              </w:rPr>
              <w:t>*, </w:t>
            </w:r>
            <w:hyperlink r:id="rId91" w:tgtFrame="_blank" w:history="1">
              <w:r w:rsidR="00E22BF2" w:rsidRPr="00E22BF2">
                <w:rPr>
                  <w:rStyle w:val="Hyperlink"/>
                  <w:lang w:val="en-US" w:eastAsia="zh-CN"/>
                </w:rPr>
                <w:t>Doc06.1</w:t>
              </w:r>
            </w:hyperlink>
            <w:r w:rsidR="00E22BF2" w:rsidRPr="00E22BF2">
              <w:rPr>
                <w:lang w:val="en-US" w:eastAsia="zh-CN"/>
              </w:rPr>
              <w:t>, </w:t>
            </w:r>
            <w:r w:rsidR="00E22BF2" w:rsidRPr="00E22BF2">
              <w:rPr>
                <w:lang w:val="en-US" w:eastAsia="zh-CN"/>
              </w:rPr>
              <w:br/>
            </w:r>
            <w:hyperlink r:id="rId92" w:tgtFrame="_blank" w:history="1">
              <w:r w:rsidR="00E22BF2" w:rsidRPr="00E22BF2">
                <w:rPr>
                  <w:rStyle w:val="Hyperlink"/>
                  <w:lang w:val="en-US" w:eastAsia="zh-CN"/>
                </w:rPr>
                <w:t>Doc06.2</w:t>
              </w:r>
            </w:hyperlink>
            <w:r w:rsidR="00E22BF2" w:rsidRPr="00E22BF2">
              <w:rPr>
                <w:lang w:val="en-US" w:eastAsia="zh-CN"/>
              </w:rPr>
              <w:t>, </w:t>
            </w:r>
            <w:hyperlink r:id="rId93" w:tgtFrame="_blank" w:history="1">
              <w:r w:rsidR="00E22BF2" w:rsidRPr="00E22BF2">
                <w:rPr>
                  <w:rStyle w:val="Hyperlink"/>
                  <w:lang w:val="en-US" w:eastAsia="zh-CN"/>
                </w:rPr>
                <w:t>Doc06.3</w:t>
              </w:r>
            </w:hyperlink>
            <w:r w:rsidR="00E22BF2" w:rsidRPr="00E22BF2">
              <w:rPr>
                <w:lang w:val="en-US" w:eastAsia="zh-CN"/>
              </w:rPr>
              <w:t>, </w:t>
            </w:r>
            <w:r w:rsidR="00E22BF2" w:rsidRPr="00E22BF2">
              <w:rPr>
                <w:lang w:val="en-US" w:eastAsia="zh-CN"/>
              </w:rPr>
              <w:br/>
            </w:r>
            <w:hyperlink r:id="rId94" w:tgtFrame="_blank" w:history="1">
              <w:r w:rsidR="00E22BF2" w:rsidRPr="00E22BF2">
                <w:rPr>
                  <w:rStyle w:val="Hyperlink"/>
                  <w:lang w:val="en-US" w:eastAsia="zh-CN"/>
                </w:rPr>
                <w:t>Doc06.4</w:t>
              </w:r>
            </w:hyperlink>
            <w:r w:rsidR="00E22BF2" w:rsidRPr="00E22BF2">
              <w:rPr>
                <w:lang w:val="en-US" w:eastAsia="zh-CN"/>
              </w:rPr>
              <w:t>, </w:t>
            </w:r>
            <w:hyperlink r:id="rId95" w:tgtFrame="_blank" w:history="1">
              <w:r w:rsidR="00E22BF2" w:rsidRPr="00E22BF2">
                <w:rPr>
                  <w:rStyle w:val="Hyperlink"/>
                  <w:lang w:val="en-US" w:eastAsia="zh-CN"/>
                </w:rPr>
                <w:t>Doc06.5</w:t>
              </w:r>
            </w:hyperlink>
            <w:r w:rsidR="00E22BF2" w:rsidRPr="00E22BF2">
              <w:rPr>
                <w:lang w:val="en-US" w:eastAsia="zh-CN"/>
              </w:rPr>
              <w:t>, </w:t>
            </w:r>
            <w:r w:rsidR="00E22BF2" w:rsidRPr="00E22BF2">
              <w:rPr>
                <w:lang w:val="en-US" w:eastAsia="zh-CN"/>
              </w:rPr>
              <w:br/>
            </w:r>
            <w:hyperlink r:id="rId96" w:tgtFrame="_blank" w:history="1">
              <w:r w:rsidR="00E22BF2" w:rsidRPr="00E22BF2">
                <w:rPr>
                  <w:rStyle w:val="Hyperlink"/>
                  <w:lang w:val="en-US" w:eastAsia="zh-CN"/>
                </w:rPr>
                <w:t>Doc06.6</w:t>
              </w:r>
            </w:hyperlink>
            <w:r w:rsidR="00E22BF2" w:rsidRPr="00E22BF2">
              <w:rPr>
                <w:lang w:val="en-US" w:eastAsia="zh-CN"/>
              </w:rPr>
              <w:t>, </w:t>
            </w:r>
            <w:hyperlink r:id="rId97" w:tgtFrame="_blank" w:history="1">
              <w:r w:rsidR="00E22BF2" w:rsidRPr="00E22BF2">
                <w:rPr>
                  <w:rStyle w:val="Hyperlink"/>
                  <w:lang w:val="en-US" w:eastAsia="zh-CN"/>
                </w:rPr>
                <w:t>Doc06.7</w:t>
              </w:r>
            </w:hyperlink>
            <w:r w:rsidR="00E22BF2" w:rsidRPr="00E22BF2">
              <w:rPr>
                <w:lang w:val="en-US" w:eastAsia="zh-CN"/>
              </w:rPr>
              <w:t>,</w:t>
            </w:r>
            <w:r w:rsidR="00E22BF2" w:rsidRPr="00E22BF2">
              <w:rPr>
                <w:lang w:val="en-US" w:eastAsia="zh-CN"/>
              </w:rPr>
              <w:br/>
            </w:r>
            <w:hyperlink r:id="rId98" w:tgtFrame="_blank" w:history="1">
              <w:r w:rsidR="00E22BF2" w:rsidRPr="00E22BF2">
                <w:rPr>
                  <w:rStyle w:val="Hyperlink"/>
                  <w:lang w:val="en-US" w:eastAsia="zh-CN"/>
                </w:rPr>
                <w:t>Doc06.8</w:t>
              </w:r>
            </w:hyperlink>
            <w:r w:rsidR="00E22BF2" w:rsidRPr="00E22BF2">
              <w:rPr>
                <w:lang w:val="en-US" w:eastAsia="zh-CN"/>
              </w:rPr>
              <w:t xml:space="preserve">*, </w:t>
            </w:r>
            <w:hyperlink r:id="rId99" w:history="1">
              <w:r w:rsidR="00E22BF2" w:rsidRPr="00E22BF2">
                <w:rPr>
                  <w:rStyle w:val="Hyperlink"/>
                  <w:lang w:val="en-US" w:eastAsia="zh-CN"/>
                </w:rPr>
                <w:t>Doc19</w:t>
              </w:r>
            </w:hyperlink>
          </w:p>
        </w:tc>
      </w:tr>
      <w:tr w:rsidR="00E22BF2" w:rsidRPr="00E22BF2" w14:paraId="56792BCF"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47C3BB8B" w14:textId="77777777" w:rsidR="00E22BF2" w:rsidRPr="00E22BF2" w:rsidRDefault="00E22BF2" w:rsidP="00E22BF2">
            <w:pPr>
              <w:rPr>
                <w:b/>
                <w:bCs/>
                <w:lang w:val="en-US" w:eastAsia="zh-CN"/>
              </w:rPr>
            </w:pPr>
            <w:r w:rsidRPr="00E22BF2">
              <w:rPr>
                <w:b/>
                <w:bCs/>
                <w:lang w:val="en-US" w:eastAsia="zh-CN"/>
              </w:rPr>
              <w:t>4</w:t>
            </w:r>
          </w:p>
        </w:tc>
        <w:tc>
          <w:tcPr>
            <w:tcW w:w="0" w:type="auto"/>
            <w:gridSpan w:val="2"/>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3AFEA7D3" w14:textId="77777777" w:rsidR="00E22BF2" w:rsidRPr="00E22BF2" w:rsidRDefault="00E22BF2" w:rsidP="00E22BF2">
            <w:pPr>
              <w:rPr>
                <w:b/>
                <w:bCs/>
                <w:lang w:val="en-US" w:eastAsia="zh-CN"/>
              </w:rPr>
            </w:pPr>
            <w:r w:rsidRPr="00E22BF2">
              <w:rPr>
                <w:b/>
                <w:bCs/>
                <w:lang w:val="en-US" w:eastAsia="zh-CN"/>
              </w:rPr>
              <w:t>Spectrum issues related to meteorological and Earth exploration applications/systems</w:t>
            </w:r>
          </w:p>
        </w:tc>
      </w:tr>
      <w:tr w:rsidR="00E22BF2" w:rsidRPr="00E22BF2" w14:paraId="54FF6823"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1927C18" w14:textId="77777777" w:rsidR="00E22BF2" w:rsidRPr="00E22BF2" w:rsidRDefault="00E22BF2" w:rsidP="00E22BF2">
            <w:pPr>
              <w:rPr>
                <w:lang w:val="en-US" w:eastAsia="zh-CN"/>
              </w:rPr>
            </w:pPr>
            <w:r w:rsidRPr="00E22BF2">
              <w:rPr>
                <w:lang w:val="en-US" w:eastAsia="zh-CN"/>
              </w:rPr>
              <w:t>4.1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6BAF5AAA" w14:textId="77777777" w:rsidR="00E22BF2" w:rsidRPr="00E22BF2" w:rsidRDefault="00E22BF2" w:rsidP="00E22BF2">
            <w:pPr>
              <w:rPr>
                <w:lang w:val="en-US" w:eastAsia="zh-CN"/>
              </w:rPr>
            </w:pPr>
            <w:r w:rsidRPr="00E22BF2">
              <w:rPr>
                <w:lang w:val="en-US" w:eastAsia="zh-CN"/>
              </w:rPr>
              <w:t>Applications in the meteorological aids service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41362392" w14:textId="77777777" w:rsidR="00E22BF2" w:rsidRPr="00E22BF2" w:rsidRDefault="007A2567" w:rsidP="00E22BF2">
            <w:pPr>
              <w:rPr>
                <w:lang w:val="en-US" w:eastAsia="zh-CN"/>
              </w:rPr>
            </w:pPr>
            <w:hyperlink r:id="rId100" w:history="1">
              <w:r w:rsidR="00E22BF2" w:rsidRPr="00E22BF2">
                <w:rPr>
                  <w:rStyle w:val="Hyperlink"/>
                  <w:lang w:val="en-US" w:eastAsia="zh-CN"/>
                </w:rPr>
                <w:t>Doc10</w:t>
              </w:r>
            </w:hyperlink>
            <w:r w:rsidR="00E22BF2" w:rsidRPr="00E22BF2">
              <w:rPr>
                <w:lang w:val="en-US" w:eastAsia="zh-CN"/>
              </w:rPr>
              <w:t xml:space="preserve">, </w:t>
            </w:r>
            <w:hyperlink r:id="rId101" w:tgtFrame="_blank" w:history="1">
              <w:r w:rsidR="00E22BF2" w:rsidRPr="00E22BF2">
                <w:rPr>
                  <w:rStyle w:val="Hyperlink"/>
                  <w:lang w:val="en-US" w:eastAsia="zh-CN"/>
                </w:rPr>
                <w:t>Doc10.1</w:t>
              </w:r>
            </w:hyperlink>
          </w:p>
        </w:tc>
      </w:tr>
      <w:tr w:rsidR="00E22BF2" w:rsidRPr="00E22BF2" w14:paraId="32A4706C"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654AE738" w14:textId="77777777" w:rsidR="00E22BF2" w:rsidRPr="00E22BF2" w:rsidRDefault="00E22BF2" w:rsidP="00E22BF2">
            <w:pPr>
              <w:rPr>
                <w:lang w:val="en-US" w:eastAsia="zh-CN"/>
              </w:rPr>
            </w:pPr>
            <w:r w:rsidRPr="00E22BF2">
              <w:rPr>
                <w:lang w:val="en-US" w:eastAsia="zh-CN"/>
              </w:rPr>
              <w:t>4.2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5954DC0" w14:textId="77777777" w:rsidR="00E22BF2" w:rsidRPr="00E22BF2" w:rsidRDefault="00E22BF2" w:rsidP="00E22BF2">
            <w:pPr>
              <w:rPr>
                <w:lang w:val="en-US" w:eastAsia="zh-CN"/>
              </w:rPr>
            </w:pPr>
            <w:r w:rsidRPr="00E22BF2">
              <w:rPr>
                <w:lang w:val="en-US" w:eastAsia="zh-CN"/>
              </w:rPr>
              <w:t>Applications in the meteorological-satellite service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4BD482A2" w14:textId="77777777" w:rsidR="00E22BF2" w:rsidRPr="00E22BF2" w:rsidRDefault="007A2567" w:rsidP="00E22BF2">
            <w:pPr>
              <w:rPr>
                <w:lang w:val="en-US" w:eastAsia="zh-CN"/>
              </w:rPr>
            </w:pPr>
            <w:hyperlink r:id="rId102" w:tgtFrame="_blank" w:history="1">
              <w:r w:rsidR="00E22BF2" w:rsidRPr="00E22BF2">
                <w:rPr>
                  <w:rStyle w:val="Hyperlink"/>
                  <w:lang w:val="en-US" w:eastAsia="zh-CN"/>
                </w:rPr>
                <w:t>Doc11a</w:t>
              </w:r>
            </w:hyperlink>
            <w:r w:rsidR="00E22BF2" w:rsidRPr="00E22BF2">
              <w:rPr>
                <w:lang w:val="en-US" w:eastAsia="zh-CN"/>
              </w:rPr>
              <w:t>, </w:t>
            </w:r>
            <w:hyperlink r:id="rId103" w:tgtFrame="_blank" w:history="1">
              <w:r w:rsidR="00E22BF2" w:rsidRPr="00E22BF2">
                <w:rPr>
                  <w:rStyle w:val="Hyperlink"/>
                  <w:lang w:val="en-US" w:eastAsia="zh-CN"/>
                </w:rPr>
                <w:t>Doc11b</w:t>
              </w:r>
            </w:hyperlink>
          </w:p>
        </w:tc>
      </w:tr>
      <w:tr w:rsidR="00E22BF2" w:rsidRPr="00E22BF2" w14:paraId="61D3895C"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6979A477" w14:textId="77777777" w:rsidR="00E22BF2" w:rsidRPr="00E22BF2" w:rsidRDefault="00E22BF2" w:rsidP="00E22BF2">
            <w:pPr>
              <w:rPr>
                <w:lang w:val="en-US" w:eastAsia="zh-CN"/>
              </w:rPr>
            </w:pPr>
            <w:r w:rsidRPr="00E22BF2">
              <w:rPr>
                <w:lang w:val="en-US" w:eastAsia="zh-CN"/>
              </w:rPr>
              <w:lastRenderedPageBreak/>
              <w:t>4.3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7AA76323" w14:textId="77777777" w:rsidR="00E22BF2" w:rsidRPr="00E22BF2" w:rsidRDefault="00E22BF2" w:rsidP="00E22BF2">
            <w:pPr>
              <w:rPr>
                <w:lang w:val="en-US" w:eastAsia="zh-CN"/>
              </w:rPr>
            </w:pPr>
            <w:r w:rsidRPr="00E22BF2">
              <w:rPr>
                <w:lang w:val="en-US" w:eastAsia="zh-CN"/>
              </w:rPr>
              <w:t>Spaceborne remote sensing applications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29323DD" w14:textId="77777777" w:rsidR="00E22BF2" w:rsidRPr="00E22BF2" w:rsidRDefault="007A2567" w:rsidP="00E22BF2">
            <w:pPr>
              <w:rPr>
                <w:lang w:val="en-US" w:eastAsia="zh-CN"/>
              </w:rPr>
            </w:pPr>
            <w:hyperlink r:id="rId104" w:tgtFrame="_blank" w:history="1">
              <w:r w:rsidR="00E22BF2" w:rsidRPr="00E22BF2">
                <w:rPr>
                  <w:rStyle w:val="Hyperlink"/>
                  <w:lang w:val="en-US" w:eastAsia="zh-CN"/>
                </w:rPr>
                <w:t>Doc12.1</w:t>
              </w:r>
            </w:hyperlink>
          </w:p>
        </w:tc>
      </w:tr>
      <w:tr w:rsidR="00E22BF2" w:rsidRPr="00E22BF2" w14:paraId="4F652248"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B49717C" w14:textId="77777777" w:rsidR="00E22BF2" w:rsidRPr="00E22BF2" w:rsidRDefault="00E22BF2" w:rsidP="00E22BF2">
            <w:pPr>
              <w:rPr>
                <w:lang w:val="en-US" w:eastAsia="zh-CN"/>
              </w:rPr>
            </w:pPr>
            <w:r w:rsidRPr="00E22BF2">
              <w:rPr>
                <w:lang w:val="en-US" w:eastAsia="zh-CN"/>
              </w:rPr>
              <w:t>4.4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B934B1C" w14:textId="77777777" w:rsidR="00E22BF2" w:rsidRPr="00E22BF2" w:rsidRDefault="00E22BF2" w:rsidP="00E22BF2">
            <w:pPr>
              <w:rPr>
                <w:lang w:val="en-US" w:eastAsia="zh-CN"/>
              </w:rPr>
            </w:pPr>
            <w:r w:rsidRPr="00E22BF2">
              <w:rPr>
                <w:lang w:val="en-US" w:eastAsia="zh-CN"/>
              </w:rPr>
              <w:t>Issues related to weather radars and wind-profiler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7CB53953" w14:textId="77777777" w:rsidR="00E22BF2" w:rsidRPr="00E22BF2" w:rsidRDefault="007A2567" w:rsidP="00E22BF2">
            <w:pPr>
              <w:rPr>
                <w:lang w:val="en-US" w:eastAsia="zh-CN"/>
              </w:rPr>
            </w:pPr>
            <w:hyperlink r:id="rId105" w:tgtFrame="_blank" w:history="1">
              <w:r w:rsidR="00E22BF2" w:rsidRPr="00E22BF2">
                <w:rPr>
                  <w:rStyle w:val="Hyperlink"/>
                  <w:lang w:val="en-US" w:eastAsia="zh-CN"/>
                </w:rPr>
                <w:t>Doc13</w:t>
              </w:r>
            </w:hyperlink>
            <w:r w:rsidR="00E22BF2" w:rsidRPr="00E22BF2">
              <w:rPr>
                <w:lang w:val="en-US" w:eastAsia="zh-CN"/>
              </w:rPr>
              <w:t>, </w:t>
            </w:r>
            <w:hyperlink r:id="rId106" w:tgtFrame="_blank" w:history="1">
              <w:r w:rsidR="00E22BF2" w:rsidRPr="00E22BF2">
                <w:rPr>
                  <w:rStyle w:val="Hyperlink"/>
                  <w:lang w:val="en-US" w:eastAsia="zh-CN"/>
                </w:rPr>
                <w:t>Doc13b</w:t>
              </w:r>
            </w:hyperlink>
          </w:p>
        </w:tc>
      </w:tr>
      <w:tr w:rsidR="00E22BF2" w:rsidRPr="00E22BF2" w14:paraId="7BAB4D01"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75E10B2E" w14:textId="77777777" w:rsidR="00E22BF2" w:rsidRPr="00E22BF2" w:rsidRDefault="00E22BF2" w:rsidP="00E22BF2">
            <w:pPr>
              <w:rPr>
                <w:lang w:val="en-US" w:eastAsia="zh-CN"/>
              </w:rPr>
            </w:pPr>
            <w:r w:rsidRPr="00E22BF2">
              <w:rPr>
                <w:lang w:val="en-US" w:eastAsia="zh-CN"/>
              </w:rPr>
              <w:t>4.5</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576DA8C" w14:textId="77777777" w:rsidR="00E22BF2" w:rsidRPr="00E22BF2" w:rsidRDefault="00E22BF2" w:rsidP="00E22BF2">
            <w:pPr>
              <w:rPr>
                <w:lang w:val="en-US" w:eastAsia="zh-CN"/>
              </w:rPr>
            </w:pPr>
            <w:r w:rsidRPr="00E22BF2">
              <w:rPr>
                <w:lang w:val="en-US" w:eastAsia="zh-CN"/>
              </w:rPr>
              <w:t>Issues related to "Space Weather"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4BAB09FF" w14:textId="77777777" w:rsidR="00E22BF2" w:rsidRPr="00E22BF2" w:rsidRDefault="007A2567" w:rsidP="00E22BF2">
            <w:pPr>
              <w:rPr>
                <w:lang w:val="en-US" w:eastAsia="zh-CN"/>
              </w:rPr>
            </w:pPr>
            <w:hyperlink r:id="rId107" w:tgtFrame="_blank" w:history="1">
              <w:r w:rsidR="00E22BF2" w:rsidRPr="00E22BF2">
                <w:rPr>
                  <w:rStyle w:val="Hyperlink"/>
                  <w:lang w:val="en-US" w:eastAsia="zh-CN"/>
                </w:rPr>
                <w:t>Doc14</w:t>
              </w:r>
            </w:hyperlink>
            <w:r w:rsidR="00E22BF2" w:rsidRPr="00E22BF2">
              <w:rPr>
                <w:lang w:val="en-US" w:eastAsia="zh-CN"/>
              </w:rPr>
              <w:t>*, </w:t>
            </w:r>
            <w:hyperlink r:id="rId108" w:tgtFrame="_blank" w:history="1">
              <w:r w:rsidR="00E22BF2" w:rsidRPr="00E22BF2">
                <w:rPr>
                  <w:rStyle w:val="Hyperlink"/>
                  <w:lang w:val="en-US" w:eastAsia="zh-CN"/>
                </w:rPr>
                <w:t>Doc14b</w:t>
              </w:r>
            </w:hyperlink>
            <w:r w:rsidR="00E22BF2" w:rsidRPr="00E22BF2">
              <w:rPr>
                <w:lang w:val="en-US" w:eastAsia="zh-CN"/>
              </w:rPr>
              <w:t>,</w:t>
            </w:r>
            <w:r w:rsidR="00E22BF2" w:rsidRPr="00E22BF2">
              <w:rPr>
                <w:lang w:val="en-US" w:eastAsia="zh-CN"/>
              </w:rPr>
              <w:br/>
            </w:r>
            <w:hyperlink r:id="rId109" w:tgtFrame="_blank" w:history="1">
              <w:r w:rsidR="00E22BF2" w:rsidRPr="00E22BF2">
                <w:rPr>
                  <w:rStyle w:val="Hyperlink"/>
                  <w:lang w:val="en-US" w:eastAsia="zh-CN"/>
                </w:rPr>
                <w:t>Doc14c</w:t>
              </w:r>
            </w:hyperlink>
            <w:r w:rsidR="00E22BF2" w:rsidRPr="00E22BF2">
              <w:rPr>
                <w:lang w:val="en-US" w:eastAsia="zh-CN"/>
              </w:rPr>
              <w:t xml:space="preserve">, </w:t>
            </w:r>
            <w:hyperlink r:id="rId110" w:tgtFrame="_blank" w:history="1">
              <w:r w:rsidR="00E22BF2" w:rsidRPr="00E22BF2">
                <w:rPr>
                  <w:rStyle w:val="Hyperlink"/>
                  <w:lang w:val="en-US" w:eastAsia="zh-CN"/>
                </w:rPr>
                <w:t>Doc14d</w:t>
              </w:r>
            </w:hyperlink>
          </w:p>
        </w:tc>
      </w:tr>
      <w:tr w:rsidR="00E22BF2" w:rsidRPr="00E22BF2" w14:paraId="6423665D"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75B6299A" w14:textId="77777777" w:rsidR="00E22BF2" w:rsidRPr="00E22BF2" w:rsidRDefault="00E22BF2" w:rsidP="00E22BF2">
            <w:pPr>
              <w:rPr>
                <w:lang w:val="en-US" w:eastAsia="zh-CN"/>
              </w:rPr>
            </w:pPr>
            <w:r w:rsidRPr="00E22BF2">
              <w:rPr>
                <w:lang w:val="en-US" w:eastAsia="zh-CN"/>
              </w:rPr>
              <w:t>4.6</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6866FE17" w14:textId="77777777" w:rsidR="00E22BF2" w:rsidRPr="00E22BF2" w:rsidRDefault="00E22BF2" w:rsidP="00E22BF2">
            <w:pPr>
              <w:rPr>
                <w:lang w:val="en-US" w:eastAsia="zh-CN"/>
              </w:rPr>
            </w:pPr>
            <w:r w:rsidRPr="00E22BF2">
              <w:rPr>
                <w:lang w:val="en-US" w:eastAsia="zh-CN"/>
              </w:rPr>
              <w:t>Other radio-frequency spectrum issues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22EB004" w14:textId="77777777" w:rsidR="00E22BF2" w:rsidRPr="00E22BF2" w:rsidRDefault="007A2567" w:rsidP="00E22BF2">
            <w:pPr>
              <w:rPr>
                <w:lang w:val="en-US" w:eastAsia="zh-CN"/>
              </w:rPr>
            </w:pPr>
            <w:hyperlink r:id="rId111" w:tgtFrame="_blank" w:history="1">
              <w:r w:rsidR="00E22BF2" w:rsidRPr="00E22BF2">
                <w:rPr>
                  <w:rStyle w:val="Hyperlink"/>
                  <w:lang w:val="en-US" w:eastAsia="zh-CN"/>
                </w:rPr>
                <w:t>Doc15a</w:t>
              </w:r>
            </w:hyperlink>
            <w:r w:rsidR="00E22BF2" w:rsidRPr="00E22BF2">
              <w:rPr>
                <w:lang w:val="en-US" w:eastAsia="zh-CN"/>
              </w:rPr>
              <w:t>, </w:t>
            </w:r>
            <w:hyperlink r:id="rId112" w:tgtFrame="_blank" w:history="1">
              <w:r w:rsidR="00E22BF2" w:rsidRPr="00E22BF2">
                <w:rPr>
                  <w:rStyle w:val="Hyperlink"/>
                  <w:lang w:val="en-US" w:eastAsia="zh-CN"/>
                </w:rPr>
                <w:t>Doc15b</w:t>
              </w:r>
            </w:hyperlink>
          </w:p>
        </w:tc>
      </w:tr>
      <w:tr w:rsidR="00E22BF2" w:rsidRPr="00E22BF2" w14:paraId="44CE0A0F"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3D1AE09E" w14:textId="77777777" w:rsidR="00E22BF2" w:rsidRPr="00E22BF2" w:rsidRDefault="00E22BF2" w:rsidP="00E22BF2">
            <w:pPr>
              <w:rPr>
                <w:b/>
                <w:bCs/>
                <w:lang w:val="en-US" w:eastAsia="zh-CN"/>
              </w:rPr>
            </w:pPr>
            <w:r w:rsidRPr="00E22BF2">
              <w:rPr>
                <w:b/>
                <w:bCs/>
                <w:lang w:val="en-US" w:eastAsia="zh-CN"/>
              </w:rPr>
              <w:t>5</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4B27D747" w14:textId="77777777" w:rsidR="00E22BF2" w:rsidRPr="00E22BF2" w:rsidRDefault="00E22BF2" w:rsidP="00E22BF2">
            <w:pPr>
              <w:rPr>
                <w:b/>
                <w:bCs/>
                <w:lang w:val="en-US" w:eastAsia="zh-CN"/>
              </w:rPr>
            </w:pPr>
            <w:r w:rsidRPr="00E22BF2">
              <w:rPr>
                <w:b/>
                <w:bCs/>
                <w:lang w:val="en-US" w:eastAsia="zh-CN"/>
              </w:rPr>
              <w:t>Review of WMO/ITU Handbook "</w:t>
            </w:r>
            <w:hyperlink r:id="rId113" w:tgtFrame="_blank" w:history="1">
              <w:r w:rsidRPr="00E22BF2">
                <w:rPr>
                  <w:rStyle w:val="Hyperlink"/>
                  <w:b/>
                  <w:bCs/>
                  <w:lang w:val="en-US" w:eastAsia="zh-CN"/>
                </w:rPr>
                <w:t>Use of radio spectrum for meteorology: weather, water and climate monitoring and prediction</w:t>
              </w:r>
            </w:hyperlink>
            <w:r w:rsidRPr="00E22BF2">
              <w:rPr>
                <w:b/>
                <w:bCs/>
                <w:lang w:val="en-US" w:eastAsia="zh-CN"/>
              </w:rPr>
              <w: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27A9C61" w14:textId="77777777" w:rsidR="00E22BF2" w:rsidRPr="00E22BF2" w:rsidRDefault="007A2567" w:rsidP="00E22BF2">
            <w:pPr>
              <w:rPr>
                <w:lang w:val="en-US" w:eastAsia="zh-CN"/>
              </w:rPr>
            </w:pPr>
            <w:hyperlink r:id="rId114" w:history="1">
              <w:r w:rsidR="00E22BF2" w:rsidRPr="00E22BF2">
                <w:rPr>
                  <w:rStyle w:val="Hyperlink"/>
                  <w:lang w:val="en-US" w:eastAsia="zh-CN"/>
                </w:rPr>
                <w:t>Doc05</w:t>
              </w:r>
            </w:hyperlink>
            <w:r w:rsidR="00E22BF2" w:rsidRPr="00E22BF2">
              <w:rPr>
                <w:lang w:val="en-US" w:eastAsia="zh-CN"/>
              </w:rPr>
              <w:t>, WDoc03</w:t>
            </w:r>
          </w:p>
        </w:tc>
      </w:tr>
      <w:tr w:rsidR="00E22BF2" w:rsidRPr="00E22BF2" w14:paraId="45074C4E"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F64AC9B" w14:textId="77777777" w:rsidR="00E22BF2" w:rsidRPr="00E22BF2" w:rsidRDefault="00E22BF2" w:rsidP="00E22BF2">
            <w:pPr>
              <w:rPr>
                <w:b/>
                <w:bCs/>
                <w:lang w:val="en-US" w:eastAsia="zh-CN"/>
              </w:rPr>
            </w:pPr>
            <w:r w:rsidRPr="00E22BF2">
              <w:rPr>
                <w:b/>
                <w:bCs/>
                <w:lang w:val="en-US" w:eastAsia="zh-CN"/>
              </w:rPr>
              <w:t>6</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443E70E7" w14:textId="77777777" w:rsidR="00E22BF2" w:rsidRPr="00E22BF2" w:rsidRDefault="00E22BF2" w:rsidP="00E22BF2">
            <w:pPr>
              <w:rPr>
                <w:b/>
                <w:bCs/>
                <w:lang w:val="en-US" w:eastAsia="zh-CN"/>
              </w:rPr>
            </w:pPr>
            <w:r w:rsidRPr="00E22BF2">
              <w:rPr>
                <w:b/>
                <w:bCs/>
                <w:lang w:val="en-US" w:eastAsia="zh-CN"/>
              </w:rPr>
              <w:t>Further activities (list of actions, next meetings, etc.)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A7E2968" w14:textId="77777777" w:rsidR="00E22BF2" w:rsidRPr="00E22BF2" w:rsidRDefault="007A2567" w:rsidP="00E22BF2">
            <w:pPr>
              <w:rPr>
                <w:lang w:val="en-US" w:eastAsia="zh-CN"/>
              </w:rPr>
            </w:pPr>
            <w:hyperlink r:id="rId115" w:history="1">
              <w:r w:rsidR="00E22BF2" w:rsidRPr="00E22BF2">
                <w:rPr>
                  <w:rStyle w:val="Hyperlink"/>
                  <w:lang w:val="en-US" w:eastAsia="zh-CN"/>
                </w:rPr>
                <w:t>Doc16</w:t>
              </w:r>
            </w:hyperlink>
          </w:p>
        </w:tc>
      </w:tr>
      <w:tr w:rsidR="00E22BF2" w:rsidRPr="00E22BF2" w14:paraId="59FEFB8C"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440717CA" w14:textId="77777777" w:rsidR="00E22BF2" w:rsidRPr="00E22BF2" w:rsidRDefault="00E22BF2" w:rsidP="00E22BF2">
            <w:pPr>
              <w:rPr>
                <w:b/>
                <w:bCs/>
                <w:lang w:val="en-US" w:eastAsia="zh-CN"/>
              </w:rPr>
            </w:pPr>
            <w:r w:rsidRPr="00E22BF2">
              <w:rPr>
                <w:b/>
                <w:bCs/>
                <w:lang w:val="en-US" w:eastAsia="zh-CN"/>
              </w:rPr>
              <w:t>7</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F2876D9" w14:textId="77777777" w:rsidR="00E22BF2" w:rsidRPr="00E22BF2" w:rsidRDefault="00E22BF2" w:rsidP="00E22BF2">
            <w:pPr>
              <w:rPr>
                <w:b/>
                <w:bCs/>
                <w:lang w:val="en-US" w:eastAsia="zh-CN"/>
              </w:rPr>
            </w:pPr>
            <w:r w:rsidRPr="00E22BF2">
              <w:rPr>
                <w:b/>
                <w:bCs/>
                <w:lang w:val="en-US" w:eastAsia="zh-CN"/>
              </w:rPr>
              <w:t>Any other business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E645433" w14:textId="77777777" w:rsidR="00E22BF2" w:rsidRPr="00E22BF2" w:rsidRDefault="00E22BF2" w:rsidP="00E22BF2">
            <w:pPr>
              <w:rPr>
                <w:lang w:val="en-US" w:eastAsia="zh-CN"/>
              </w:rPr>
            </w:pPr>
            <w:r w:rsidRPr="00E22BF2">
              <w:rPr>
                <w:lang w:val="en-US" w:eastAsia="zh-CN"/>
              </w:rPr>
              <w:t>Doc17.n</w:t>
            </w:r>
          </w:p>
        </w:tc>
      </w:tr>
      <w:tr w:rsidR="00E22BF2" w:rsidRPr="00E22BF2" w14:paraId="2AE72AA1" w14:textId="77777777" w:rsidTr="00A5034E">
        <w:trPr>
          <w:cantSplit/>
        </w:trPr>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6050D97" w14:textId="77777777" w:rsidR="00E22BF2" w:rsidRPr="00E22BF2" w:rsidRDefault="00E22BF2" w:rsidP="00E22BF2">
            <w:pPr>
              <w:rPr>
                <w:lang w:val="en-US" w:eastAsia="zh-CN"/>
              </w:rPr>
            </w:pPr>
          </w:p>
        </w:tc>
      </w:tr>
      <w:tr w:rsidR="00E22BF2" w:rsidRPr="00E22BF2" w14:paraId="0A1C60E0"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15B34FD" w14:textId="77777777" w:rsidR="00E22BF2" w:rsidRPr="00E22BF2" w:rsidRDefault="00E22BF2" w:rsidP="00E22BF2">
            <w:pPr>
              <w:rPr>
                <w:lang w:val="en-US" w:eastAsia="zh-CN"/>
              </w:rPr>
            </w:pPr>
            <w:r w:rsidRPr="00E22BF2">
              <w:rPr>
                <w:lang w:val="en-US" w:eastAsia="zh-CN"/>
              </w:rPr>
              <w:t>7.1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30C80DD" w14:textId="77777777" w:rsidR="00E22BF2" w:rsidRPr="00E22BF2" w:rsidRDefault="00E22BF2" w:rsidP="00E22BF2">
            <w:pPr>
              <w:rPr>
                <w:lang w:val="en-US" w:eastAsia="zh-CN"/>
              </w:rPr>
            </w:pPr>
            <w:r w:rsidRPr="00E22BF2">
              <w:rPr>
                <w:lang w:val="en-US" w:eastAsia="zh-CN"/>
              </w:rPr>
              <w:t>Observing Systems Capability Analysis And Review Tool (OSCAR)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31B8658B" w14:textId="77777777" w:rsidR="00E22BF2" w:rsidRPr="00E22BF2" w:rsidRDefault="00E22BF2" w:rsidP="00E22BF2">
            <w:pPr>
              <w:rPr>
                <w:lang w:val="en-US" w:eastAsia="zh-CN"/>
              </w:rPr>
            </w:pPr>
            <w:r w:rsidRPr="00E22BF2">
              <w:rPr>
                <w:lang w:val="en-US" w:eastAsia="zh-CN"/>
              </w:rPr>
              <w:t>**</w:t>
            </w:r>
          </w:p>
        </w:tc>
      </w:tr>
      <w:tr w:rsidR="00E22BF2" w:rsidRPr="00E22BF2" w14:paraId="797C6CE8"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7DBD2542" w14:textId="77777777" w:rsidR="00E22BF2" w:rsidRPr="00E22BF2" w:rsidRDefault="00E22BF2" w:rsidP="00E22BF2">
            <w:pPr>
              <w:rPr>
                <w:lang w:val="en-US" w:eastAsia="zh-CN"/>
              </w:rPr>
            </w:pPr>
            <w:r w:rsidRPr="00E22BF2">
              <w:rPr>
                <w:lang w:val="en-US" w:eastAsia="zh-CN"/>
              </w:rPr>
              <w:t>7.2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C4B6028" w14:textId="77777777" w:rsidR="00E22BF2" w:rsidRPr="00E22BF2" w:rsidRDefault="00E22BF2" w:rsidP="00E22BF2">
            <w:pPr>
              <w:rPr>
                <w:lang w:val="en-US" w:eastAsia="zh-CN"/>
              </w:rPr>
            </w:pPr>
            <w:r w:rsidRPr="00E22BF2">
              <w:rPr>
                <w:lang w:val="en-US" w:eastAsia="zh-CN"/>
              </w:rPr>
              <w:t>OGC Spectrum ML correspondence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2B4B479" w14:textId="77777777" w:rsidR="00E22BF2" w:rsidRPr="00E22BF2" w:rsidRDefault="00E22BF2" w:rsidP="00E22BF2">
            <w:pPr>
              <w:rPr>
                <w:lang w:val="en-US" w:eastAsia="zh-CN"/>
              </w:rPr>
            </w:pPr>
            <w:r w:rsidRPr="00E22BF2">
              <w:rPr>
                <w:lang w:val="en-US" w:eastAsia="zh-CN"/>
              </w:rPr>
              <w:t>**</w:t>
            </w:r>
          </w:p>
        </w:tc>
      </w:tr>
      <w:tr w:rsidR="00E22BF2" w:rsidRPr="00E22BF2" w14:paraId="4F233BB6"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14:paraId="356AF026" w14:textId="77777777" w:rsidR="00E22BF2" w:rsidRPr="00E22BF2" w:rsidRDefault="00E22BF2" w:rsidP="00E22BF2">
            <w:pPr>
              <w:rPr>
                <w:lang w:val="en-US" w:eastAsia="zh-CN"/>
              </w:rPr>
            </w:pPr>
            <w:r w:rsidRPr="00E22BF2">
              <w:rPr>
                <w:lang w:val="en-US" w:eastAsia="zh-CN"/>
              </w:rPr>
              <w:t>7.3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14:paraId="628BC2FC" w14:textId="77777777" w:rsidR="00E22BF2" w:rsidRPr="00E22BF2" w:rsidRDefault="00E22BF2" w:rsidP="00E22BF2">
            <w:pPr>
              <w:rPr>
                <w:lang w:val="en-US" w:eastAsia="zh-CN"/>
              </w:rPr>
            </w:pPr>
            <w:r w:rsidRPr="00E22BF2">
              <w:rPr>
                <w:lang w:val="en-US" w:eastAsia="zh-CN"/>
              </w:rPr>
              <w:t>WMO/ITU Seminar 2017</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14:paraId="26C42DF1" w14:textId="77777777" w:rsidR="00E22BF2" w:rsidRPr="00E22BF2" w:rsidRDefault="007A2567" w:rsidP="00E22BF2">
            <w:pPr>
              <w:rPr>
                <w:lang w:val="en-US" w:eastAsia="zh-CN"/>
              </w:rPr>
            </w:pPr>
            <w:hyperlink r:id="rId116" w:tgtFrame="_blank" w:history="1">
              <w:r w:rsidR="00E22BF2" w:rsidRPr="00E22BF2">
                <w:rPr>
                  <w:rStyle w:val="Hyperlink"/>
                  <w:lang w:val="en-US" w:eastAsia="zh-CN"/>
                </w:rPr>
                <w:t>Doc17</w:t>
              </w:r>
            </w:hyperlink>
          </w:p>
        </w:tc>
      </w:tr>
      <w:tr w:rsidR="00E22BF2" w:rsidRPr="00E22BF2" w14:paraId="6A98FA7E" w14:textId="77777777" w:rsidTr="00A5034E">
        <w:trPr>
          <w:cantSplit/>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5B681B2" w14:textId="77777777" w:rsidR="00E22BF2" w:rsidRPr="00E22BF2" w:rsidRDefault="00E22BF2" w:rsidP="00E22BF2">
            <w:pPr>
              <w:rPr>
                <w:b/>
                <w:bCs/>
                <w:lang w:val="en-US" w:eastAsia="zh-CN"/>
              </w:rPr>
            </w:pPr>
            <w:r w:rsidRPr="00E22BF2">
              <w:rPr>
                <w:b/>
                <w:bCs/>
                <w:lang w:val="en-US" w:eastAsia="zh-CN"/>
              </w:rPr>
              <w:t>8</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59A5592" w14:textId="77777777" w:rsidR="00E22BF2" w:rsidRPr="00E22BF2" w:rsidRDefault="00E22BF2" w:rsidP="00E22BF2">
            <w:pPr>
              <w:rPr>
                <w:b/>
                <w:bCs/>
                <w:lang w:val="en-US" w:eastAsia="zh-CN"/>
              </w:rPr>
            </w:pPr>
            <w:r w:rsidRPr="00E22BF2">
              <w:rPr>
                <w:b/>
                <w:bCs/>
                <w:lang w:val="en-US" w:eastAsia="zh-CN"/>
              </w:rPr>
              <w:t>Closure of the meeting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CD17597" w14:textId="77777777" w:rsidR="00E22BF2" w:rsidRPr="00E22BF2" w:rsidRDefault="00E22BF2" w:rsidP="00E22BF2">
            <w:pPr>
              <w:rPr>
                <w:lang w:val="en-US" w:eastAsia="zh-CN"/>
              </w:rPr>
            </w:pPr>
          </w:p>
        </w:tc>
      </w:tr>
    </w:tbl>
    <w:p w14:paraId="09CEAF69" w14:textId="77777777" w:rsidR="00461BA4" w:rsidRDefault="00461BA4">
      <w:pPr>
        <w:rPr>
          <w:lang w:eastAsia="zh-CN"/>
        </w:rPr>
      </w:pPr>
      <w:r>
        <w:rPr>
          <w:lang w:eastAsia="zh-CN"/>
        </w:rPr>
        <w:br w:type="page"/>
      </w:r>
    </w:p>
    <w:p w14:paraId="592BF761" w14:textId="77777777" w:rsidR="00461BA4" w:rsidRDefault="00461BA4" w:rsidP="00E85A88">
      <w:pPr>
        <w:pStyle w:val="Heading2"/>
      </w:pPr>
      <w:bookmarkStart w:id="65" w:name="_Annex_2._Participants"/>
      <w:bookmarkStart w:id="66" w:name="_Annex_2_-"/>
      <w:bookmarkEnd w:id="65"/>
      <w:bookmarkEnd w:id="66"/>
      <w:r>
        <w:lastRenderedPageBreak/>
        <w:t>Annex 2</w:t>
      </w:r>
      <w:r w:rsidR="00E85A88">
        <w:t xml:space="preserve"> -</w:t>
      </w:r>
      <w:r>
        <w:t xml:space="preserve"> Participants</w:t>
      </w:r>
    </w:p>
    <w:p w14:paraId="06BE32D6" w14:textId="77777777" w:rsidR="00461BA4" w:rsidRDefault="00461BA4" w:rsidP="00461BA4">
      <w:pPr>
        <w:rPr>
          <w:lang w:eastAsia="zh-CN"/>
        </w:rPr>
      </w:pPr>
    </w:p>
    <w:tbl>
      <w:tblPr>
        <w:tblW w:w="9438" w:type="dxa"/>
        <w:tblBorders>
          <w:top w:val="single" w:sz="6" w:space="0" w:color="A9A9A9"/>
          <w:left w:val="single" w:sz="6" w:space="0" w:color="A9A9A9"/>
          <w:bottom w:val="single" w:sz="6" w:space="0" w:color="A9A9A9"/>
          <w:right w:val="single" w:sz="6" w:space="0" w:color="A9A9A9"/>
        </w:tblBorders>
        <w:tblCellMar>
          <w:top w:w="15" w:type="dxa"/>
          <w:left w:w="15" w:type="dxa"/>
          <w:bottom w:w="15" w:type="dxa"/>
          <w:right w:w="15" w:type="dxa"/>
        </w:tblCellMar>
        <w:tblLook w:val="04A0" w:firstRow="1" w:lastRow="0" w:firstColumn="1" w:lastColumn="0" w:noHBand="0" w:noVBand="1"/>
      </w:tblPr>
      <w:tblGrid>
        <w:gridCol w:w="5027"/>
        <w:gridCol w:w="4411"/>
      </w:tblGrid>
      <w:tr w:rsidR="00A5034E" w:rsidRPr="00A5034E" w14:paraId="4B723A28"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49B0F31D" w14:textId="77777777" w:rsidR="00A5034E" w:rsidRPr="00A5034E" w:rsidRDefault="00A5034E" w:rsidP="00A5034E">
            <w:pPr>
              <w:rPr>
                <w:lang w:val="en-US" w:eastAsia="zh-CN"/>
              </w:rPr>
            </w:pPr>
            <w:r w:rsidRPr="00A5034E">
              <w:rPr>
                <w:lang w:val="en-US" w:eastAsia="zh-CN"/>
              </w:rPr>
              <w:t>Name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46B824B" w14:textId="77777777" w:rsidR="00A5034E" w:rsidRPr="00A5034E" w:rsidRDefault="00A5034E" w:rsidP="00A5034E">
            <w:pPr>
              <w:rPr>
                <w:lang w:val="en-US" w:eastAsia="zh-CN"/>
              </w:rPr>
            </w:pPr>
            <w:r w:rsidRPr="00A5034E">
              <w:rPr>
                <w:lang w:val="en-US" w:eastAsia="zh-CN"/>
              </w:rPr>
              <w:t>Organization (Role)</w:t>
            </w:r>
          </w:p>
        </w:tc>
      </w:tr>
      <w:tr w:rsidR="00A5034E" w:rsidRPr="00A5034E" w14:paraId="0AAC2310"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14:paraId="782DF23C" w14:textId="77777777" w:rsidR="00A5034E" w:rsidRPr="00A5034E" w:rsidRDefault="00A5034E" w:rsidP="00A5034E">
            <w:pPr>
              <w:rPr>
                <w:lang w:val="en-US" w:eastAsia="zh-CN"/>
              </w:rPr>
            </w:pPr>
            <w:r w:rsidRPr="00A5034E">
              <w:rPr>
                <w:lang w:val="en-US" w:eastAsia="zh-CN"/>
              </w:rPr>
              <w:t>Eric ALLAIX</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14:paraId="15B2E29B" w14:textId="77777777" w:rsidR="00A5034E" w:rsidRPr="00A5034E" w:rsidRDefault="00A5034E" w:rsidP="00952A7D">
            <w:pPr>
              <w:rPr>
                <w:lang w:val="en-US" w:eastAsia="zh-CN"/>
              </w:rPr>
            </w:pPr>
            <w:r w:rsidRPr="00A5034E">
              <w:rPr>
                <w:lang w:val="en-US" w:eastAsia="zh-CN"/>
              </w:rPr>
              <w:t>France</w:t>
            </w:r>
            <w:r>
              <w:rPr>
                <w:lang w:val="en-US" w:eastAsia="zh-CN"/>
              </w:rPr>
              <w:t xml:space="preserve"> (Chair)</w:t>
            </w:r>
          </w:p>
        </w:tc>
      </w:tr>
      <w:tr w:rsidR="00A5034E" w:rsidRPr="00A5034E" w14:paraId="78CB7454"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14:paraId="08C9CC9F" w14:textId="77777777" w:rsidR="00A5034E" w:rsidRPr="00A5034E" w:rsidRDefault="00A5034E" w:rsidP="00A5034E">
            <w:pPr>
              <w:rPr>
                <w:lang w:val="en-US" w:eastAsia="zh-CN"/>
              </w:rPr>
            </w:pPr>
            <w:r w:rsidRPr="00A5034E">
              <w:rPr>
                <w:lang w:val="en-US" w:eastAsia="zh-CN"/>
              </w:rPr>
              <w:t>David FRANC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14:paraId="40BB9EE4" w14:textId="77777777" w:rsidR="00A5034E" w:rsidRPr="00A5034E" w:rsidRDefault="00A5034E" w:rsidP="00952A7D">
            <w:pPr>
              <w:rPr>
                <w:lang w:val="en-US" w:eastAsia="zh-CN"/>
              </w:rPr>
            </w:pPr>
            <w:r>
              <w:rPr>
                <w:lang w:val="en-US" w:eastAsia="zh-CN"/>
              </w:rPr>
              <w:t>USA (Co-chair)</w:t>
            </w:r>
          </w:p>
        </w:tc>
      </w:tr>
      <w:tr w:rsidR="00A5034E" w:rsidRPr="00A5034E" w14:paraId="35E432F8"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14:paraId="303AC31C" w14:textId="77777777" w:rsidR="00A5034E" w:rsidRPr="008650A2" w:rsidRDefault="00A5034E" w:rsidP="00A5034E">
            <w:pPr>
              <w:rPr>
                <w:lang w:val="fr-FR" w:eastAsia="zh-CN"/>
              </w:rPr>
            </w:pPr>
            <w:r w:rsidRPr="008650A2">
              <w:rPr>
                <w:lang w:val="fr-FR" w:eastAsia="zh-CN"/>
              </w:rPr>
              <w:t>Jose Arimatea DE SOUSA BRITO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14:paraId="595BE81B" w14:textId="77777777" w:rsidR="00A5034E" w:rsidRPr="00A5034E" w:rsidRDefault="00A5034E" w:rsidP="00A5034E">
            <w:pPr>
              <w:rPr>
                <w:lang w:val="en-US" w:eastAsia="zh-CN"/>
              </w:rPr>
            </w:pPr>
            <w:r w:rsidRPr="00A5034E">
              <w:rPr>
                <w:lang w:val="en-US" w:eastAsia="zh-CN"/>
              </w:rPr>
              <w:t>Brazil (</w:t>
            </w:r>
            <w:r>
              <w:rPr>
                <w:lang w:val="en-US" w:eastAsia="zh-CN"/>
              </w:rPr>
              <w:t xml:space="preserve">Outgoing </w:t>
            </w:r>
            <w:r w:rsidRPr="00A5034E">
              <w:rPr>
                <w:lang w:val="en-US" w:eastAsia="zh-CN"/>
              </w:rPr>
              <w:t>Chair)</w:t>
            </w:r>
          </w:p>
        </w:tc>
      </w:tr>
      <w:tr w:rsidR="00A5034E" w:rsidRPr="00A5034E" w14:paraId="79480E3C"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14:paraId="0E8421CC" w14:textId="77777777" w:rsidR="00A5034E" w:rsidRPr="00A5034E" w:rsidRDefault="00A5034E" w:rsidP="00A5034E">
            <w:pPr>
              <w:rPr>
                <w:lang w:val="en-US" w:eastAsia="zh-CN"/>
              </w:rPr>
            </w:pPr>
            <w:r w:rsidRPr="00A5034E">
              <w:rPr>
                <w:lang w:val="en-US" w:eastAsia="zh-CN"/>
              </w:rPr>
              <w:t>Gilles FOURNIER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14:paraId="7E115072" w14:textId="77777777" w:rsidR="00A5034E" w:rsidRPr="00A5034E" w:rsidRDefault="00A5034E" w:rsidP="00A5034E">
            <w:pPr>
              <w:rPr>
                <w:lang w:val="en-US" w:eastAsia="zh-CN"/>
              </w:rPr>
            </w:pPr>
            <w:r w:rsidRPr="00A5034E">
              <w:rPr>
                <w:lang w:val="en-US" w:eastAsia="zh-CN"/>
              </w:rPr>
              <w:t>Canada (</w:t>
            </w:r>
            <w:r>
              <w:rPr>
                <w:lang w:val="en-US" w:eastAsia="zh-CN"/>
              </w:rPr>
              <w:t xml:space="preserve">Outgoing </w:t>
            </w:r>
            <w:r w:rsidRPr="00A5034E">
              <w:rPr>
                <w:lang w:val="en-US" w:eastAsia="zh-CN"/>
              </w:rPr>
              <w:t>Vice-chair)</w:t>
            </w:r>
          </w:p>
        </w:tc>
      </w:tr>
      <w:tr w:rsidR="00A5034E" w:rsidRPr="00A5034E" w14:paraId="647AF22F"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C57187E" w14:textId="77777777" w:rsidR="00A5034E" w:rsidRPr="00A5034E" w:rsidRDefault="00A5034E" w:rsidP="00A5034E">
            <w:pPr>
              <w:rPr>
                <w:lang w:val="en-US" w:eastAsia="zh-CN"/>
              </w:rPr>
            </w:pPr>
            <w:r w:rsidRPr="00A5034E">
              <w:rPr>
                <w:lang w:val="en-US" w:eastAsia="zh-CN"/>
              </w:rPr>
              <w:t>Ming ZHANG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4538DFD" w14:textId="77777777" w:rsidR="00A5034E" w:rsidRPr="00A5034E" w:rsidRDefault="00A5034E" w:rsidP="00A5034E">
            <w:pPr>
              <w:rPr>
                <w:lang w:val="en-US" w:eastAsia="zh-CN"/>
              </w:rPr>
            </w:pPr>
            <w:r w:rsidRPr="00A5034E">
              <w:rPr>
                <w:lang w:val="en-US" w:eastAsia="zh-CN"/>
              </w:rPr>
              <w:t>China</w:t>
            </w:r>
          </w:p>
        </w:tc>
      </w:tr>
      <w:tr w:rsidR="00A5034E" w:rsidRPr="00A5034E" w14:paraId="6341FEC2"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BA9D5A8" w14:textId="77777777" w:rsidR="00A5034E" w:rsidRPr="00A5034E" w:rsidRDefault="00A5034E" w:rsidP="00A5034E">
            <w:pPr>
              <w:rPr>
                <w:lang w:val="en-US" w:eastAsia="zh-CN"/>
              </w:rPr>
            </w:pPr>
            <w:r w:rsidRPr="00A5034E">
              <w:rPr>
                <w:lang w:val="en-US" w:eastAsia="zh-CN"/>
              </w:rPr>
              <w:t>Philippe TRISTANT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D766D0B" w14:textId="77777777" w:rsidR="00A5034E" w:rsidRPr="00A5034E" w:rsidRDefault="00A5034E" w:rsidP="00A5034E">
            <w:pPr>
              <w:rPr>
                <w:lang w:val="en-US" w:eastAsia="zh-CN"/>
              </w:rPr>
            </w:pPr>
            <w:r w:rsidRPr="00A5034E">
              <w:rPr>
                <w:lang w:val="en-US" w:eastAsia="zh-CN"/>
              </w:rPr>
              <w:t>EUMETNET</w:t>
            </w:r>
          </w:p>
        </w:tc>
      </w:tr>
      <w:tr w:rsidR="00A5034E" w:rsidRPr="00A5034E" w14:paraId="6E83E14A"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75D7486B" w14:textId="77777777" w:rsidR="00A5034E" w:rsidRPr="00A5034E" w:rsidRDefault="00A5034E" w:rsidP="00A5034E">
            <w:pPr>
              <w:rPr>
                <w:lang w:val="en-US" w:eastAsia="zh-CN"/>
              </w:rPr>
            </w:pPr>
            <w:r w:rsidRPr="00A5034E">
              <w:rPr>
                <w:lang w:val="en-US" w:eastAsia="zh-CN"/>
              </w:rPr>
              <w:t>Markus DREIS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F0218F2" w14:textId="77777777" w:rsidR="00A5034E" w:rsidRPr="00A5034E" w:rsidRDefault="00A5034E" w:rsidP="00A5034E">
            <w:pPr>
              <w:rPr>
                <w:lang w:val="en-US" w:eastAsia="zh-CN"/>
              </w:rPr>
            </w:pPr>
            <w:r w:rsidRPr="00A5034E">
              <w:rPr>
                <w:lang w:val="en-US" w:eastAsia="zh-CN"/>
              </w:rPr>
              <w:t>EUMETSAT</w:t>
            </w:r>
          </w:p>
        </w:tc>
      </w:tr>
      <w:tr w:rsidR="00A5034E" w:rsidRPr="00A5034E" w14:paraId="33BA6F99"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466CADE" w14:textId="77777777" w:rsidR="00A5034E" w:rsidRPr="00A5034E" w:rsidRDefault="00A5034E" w:rsidP="00A5034E">
            <w:pPr>
              <w:rPr>
                <w:lang w:val="en-US" w:eastAsia="zh-CN"/>
              </w:rPr>
            </w:pPr>
            <w:r w:rsidRPr="00A5034E">
              <w:rPr>
                <w:lang w:val="en-US" w:eastAsia="zh-CN"/>
              </w:rPr>
              <w:t>Vadim NOZDRIN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6819193" w14:textId="77777777" w:rsidR="00A5034E" w:rsidRPr="00A5034E" w:rsidRDefault="00A5034E" w:rsidP="00A5034E">
            <w:pPr>
              <w:rPr>
                <w:lang w:val="en-US" w:eastAsia="zh-CN"/>
              </w:rPr>
            </w:pPr>
            <w:r w:rsidRPr="00A5034E">
              <w:rPr>
                <w:lang w:val="en-US" w:eastAsia="zh-CN"/>
              </w:rPr>
              <w:t>ITU</w:t>
            </w:r>
          </w:p>
        </w:tc>
      </w:tr>
      <w:tr w:rsidR="00A5034E" w:rsidRPr="00A5034E" w14:paraId="78204FE0"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2580718" w14:textId="77777777" w:rsidR="00A5034E" w:rsidRPr="00A5034E" w:rsidRDefault="00A5034E" w:rsidP="00A5034E">
            <w:pPr>
              <w:rPr>
                <w:lang w:val="en-US" w:eastAsia="zh-CN"/>
              </w:rPr>
            </w:pPr>
            <w:r w:rsidRPr="00A5034E">
              <w:rPr>
                <w:lang w:val="en-US" w:eastAsia="zh-CN"/>
              </w:rPr>
              <w:t>Henry N. KARANJA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614D445" w14:textId="77777777" w:rsidR="00A5034E" w:rsidRPr="00A5034E" w:rsidRDefault="00A5034E" w:rsidP="00A5034E">
            <w:pPr>
              <w:rPr>
                <w:lang w:val="en-US" w:eastAsia="zh-CN"/>
              </w:rPr>
            </w:pPr>
            <w:r w:rsidRPr="00A5034E">
              <w:rPr>
                <w:lang w:val="en-US" w:eastAsia="zh-CN"/>
              </w:rPr>
              <w:t>Kenya</w:t>
            </w:r>
          </w:p>
        </w:tc>
      </w:tr>
      <w:tr w:rsidR="00A5034E" w:rsidRPr="00A5034E" w14:paraId="76B20CDE"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AA54B66" w14:textId="77777777" w:rsidR="00A5034E" w:rsidRPr="00A5034E" w:rsidRDefault="00A5034E" w:rsidP="00A5034E">
            <w:pPr>
              <w:rPr>
                <w:lang w:val="en-US" w:eastAsia="zh-CN"/>
              </w:rPr>
            </w:pPr>
            <w:r w:rsidRPr="00A5034E">
              <w:rPr>
                <w:lang w:val="en-US" w:eastAsia="zh-CN"/>
              </w:rPr>
              <w:t>Junghun CHOI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24A47D3" w14:textId="77777777" w:rsidR="00A5034E" w:rsidRPr="00A5034E" w:rsidRDefault="00A5034E" w:rsidP="00A5034E">
            <w:pPr>
              <w:rPr>
                <w:lang w:val="en-US" w:eastAsia="zh-CN"/>
              </w:rPr>
            </w:pPr>
            <w:r w:rsidRPr="00A5034E">
              <w:rPr>
                <w:lang w:val="en-US" w:eastAsia="zh-CN"/>
              </w:rPr>
              <w:t>Republic of Korea</w:t>
            </w:r>
          </w:p>
        </w:tc>
      </w:tr>
      <w:tr w:rsidR="00A5034E" w:rsidRPr="00A5034E" w14:paraId="145F118B"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7A488BA" w14:textId="77777777" w:rsidR="00A5034E" w:rsidRPr="00A5034E" w:rsidRDefault="00A5034E" w:rsidP="00A5034E">
            <w:pPr>
              <w:rPr>
                <w:lang w:val="en-US" w:eastAsia="zh-CN"/>
              </w:rPr>
            </w:pPr>
            <w:r>
              <w:rPr>
                <w:lang w:val="en-US" w:eastAsia="zh-CN"/>
              </w:rPr>
              <w:t>Aleksandr AZAROV</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6E1E1D83" w14:textId="77777777" w:rsidR="00A5034E" w:rsidRPr="00A5034E" w:rsidRDefault="00A5034E" w:rsidP="00A5034E">
            <w:pPr>
              <w:rPr>
                <w:lang w:val="en-US" w:eastAsia="zh-CN"/>
              </w:rPr>
            </w:pPr>
            <w:r w:rsidRPr="00A5034E">
              <w:rPr>
                <w:lang w:val="en-US" w:eastAsia="zh-CN"/>
              </w:rPr>
              <w:t>Russian Fed</w:t>
            </w:r>
          </w:p>
        </w:tc>
      </w:tr>
      <w:tr w:rsidR="00A5034E" w:rsidRPr="00A5034E" w14:paraId="63DFE903"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E30CB27" w14:textId="77777777" w:rsidR="00A5034E" w:rsidRPr="00A5034E" w:rsidRDefault="00A5034E" w:rsidP="00A5034E">
            <w:pPr>
              <w:rPr>
                <w:lang w:val="en-US" w:eastAsia="zh-CN"/>
              </w:rPr>
            </w:pPr>
            <w:r w:rsidRPr="00A5034E">
              <w:rPr>
                <w:lang w:val="en-US" w:eastAsia="zh-CN"/>
              </w:rPr>
              <w:t>Maxime HERVO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50EE5FD9" w14:textId="77777777" w:rsidR="00A5034E" w:rsidRPr="00A5034E" w:rsidRDefault="00A5034E" w:rsidP="00A5034E">
            <w:pPr>
              <w:rPr>
                <w:lang w:val="en-US" w:eastAsia="zh-CN"/>
              </w:rPr>
            </w:pPr>
            <w:r w:rsidRPr="00A5034E">
              <w:rPr>
                <w:lang w:val="en-US" w:eastAsia="zh-CN"/>
              </w:rPr>
              <w:t>Switzerland</w:t>
            </w:r>
          </w:p>
        </w:tc>
      </w:tr>
      <w:tr w:rsidR="00A5034E" w:rsidRPr="00A5034E" w14:paraId="05D5B7D6"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1FFB087C" w14:textId="77777777" w:rsidR="00A5034E" w:rsidRPr="00A5034E" w:rsidRDefault="00A5034E" w:rsidP="00A5034E">
            <w:pPr>
              <w:rPr>
                <w:lang w:val="en-US" w:eastAsia="zh-CN"/>
              </w:rPr>
            </w:pPr>
            <w:r w:rsidRPr="00A5034E">
              <w:rPr>
                <w:lang w:val="en-US" w:eastAsia="zh-CN"/>
              </w:rPr>
              <w:t>Neil BEWLEY, David JACKSON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7C814234" w14:textId="77777777" w:rsidR="00A5034E" w:rsidRPr="00A5034E" w:rsidRDefault="00A5034E" w:rsidP="00A5034E">
            <w:pPr>
              <w:rPr>
                <w:lang w:val="en-US" w:eastAsia="zh-CN"/>
              </w:rPr>
            </w:pPr>
            <w:r w:rsidRPr="00A5034E">
              <w:rPr>
                <w:lang w:val="en-US" w:eastAsia="zh-CN"/>
              </w:rPr>
              <w:t>UK</w:t>
            </w:r>
          </w:p>
        </w:tc>
      </w:tr>
      <w:tr w:rsidR="00A5034E" w:rsidRPr="00A5034E" w14:paraId="1CE6351D"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72FA326E" w14:textId="77777777" w:rsidR="00A5034E" w:rsidRPr="00A5034E" w:rsidRDefault="00A5034E" w:rsidP="00A5034E">
            <w:pPr>
              <w:rPr>
                <w:lang w:val="en-US" w:eastAsia="zh-CN"/>
              </w:rPr>
            </w:pPr>
            <w:r w:rsidRPr="00A5034E">
              <w:rPr>
                <w:lang w:val="en-US" w:eastAsia="zh-CN"/>
              </w:rPr>
              <w:t>James MENTZER,  Robert LECK</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36D8DD1" w14:textId="77777777" w:rsidR="00A5034E" w:rsidRPr="00A5034E" w:rsidRDefault="00A5034E" w:rsidP="00A5034E">
            <w:pPr>
              <w:rPr>
                <w:lang w:val="en-US" w:eastAsia="zh-CN"/>
              </w:rPr>
            </w:pPr>
            <w:r w:rsidRPr="00A5034E">
              <w:rPr>
                <w:lang w:val="en-US" w:eastAsia="zh-CN"/>
              </w:rPr>
              <w:t>USA</w:t>
            </w:r>
          </w:p>
        </w:tc>
      </w:tr>
      <w:tr w:rsidR="00A5034E" w:rsidRPr="00A5034E" w14:paraId="715B1277"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46905720" w14:textId="77777777" w:rsidR="00A5034E" w:rsidRPr="00A5034E" w:rsidRDefault="00A5034E" w:rsidP="00A5034E">
            <w:pPr>
              <w:rPr>
                <w:lang w:val="en-US" w:eastAsia="zh-CN"/>
              </w:rPr>
            </w:pPr>
            <w:r w:rsidRPr="00A5034E">
              <w:rPr>
                <w:lang w:val="en-US" w:eastAsia="zh-CN"/>
              </w:rPr>
              <w:t>Marcus POOL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2A6B4C4E" w14:textId="77777777" w:rsidR="00A5034E" w:rsidRPr="00A5034E" w:rsidRDefault="00A5034E" w:rsidP="00A5034E">
            <w:pPr>
              <w:rPr>
                <w:lang w:val="en-US" w:eastAsia="zh-CN"/>
              </w:rPr>
            </w:pPr>
            <w:r w:rsidRPr="00A5034E">
              <w:rPr>
                <w:lang w:val="en-US" w:eastAsia="zh-CN"/>
              </w:rPr>
              <w:t>HMEI (Selex ES)</w:t>
            </w:r>
          </w:p>
        </w:tc>
      </w:tr>
      <w:tr w:rsidR="00A5034E" w:rsidRPr="00A5034E" w14:paraId="727B9D05"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4DE06008" w14:textId="77777777" w:rsidR="00A5034E" w:rsidRPr="00A5034E" w:rsidRDefault="00A5034E" w:rsidP="00A5034E">
            <w:pPr>
              <w:rPr>
                <w:lang w:val="en-US" w:eastAsia="zh-CN"/>
              </w:rPr>
            </w:pPr>
            <w:r w:rsidRPr="00A5034E">
              <w:rPr>
                <w:lang w:val="en-US" w:eastAsia="zh-CN"/>
              </w:rPr>
              <w:t>Juha SALMIVAARA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33D0F60A" w14:textId="77777777" w:rsidR="00A5034E" w:rsidRPr="00A5034E" w:rsidRDefault="00A5034E" w:rsidP="00A5034E">
            <w:pPr>
              <w:rPr>
                <w:lang w:val="en-US" w:eastAsia="zh-CN"/>
              </w:rPr>
            </w:pPr>
            <w:r w:rsidRPr="00A5034E">
              <w:rPr>
                <w:lang w:val="en-US" w:eastAsia="zh-CN"/>
              </w:rPr>
              <w:t>HMEI (Vaisala)</w:t>
            </w:r>
          </w:p>
        </w:tc>
      </w:tr>
      <w:tr w:rsidR="00A5034E" w:rsidRPr="00A5034E" w14:paraId="1271A143"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0B43BC49" w14:textId="77777777" w:rsidR="00A5034E" w:rsidRPr="00A5034E" w:rsidRDefault="00A5034E" w:rsidP="00A5034E">
            <w:pPr>
              <w:rPr>
                <w:lang w:val="en-US" w:eastAsia="zh-CN"/>
              </w:rPr>
            </w:pPr>
            <w:r w:rsidRPr="00A5034E">
              <w:rPr>
                <w:lang w:val="en-US" w:eastAsia="zh-CN"/>
              </w:rPr>
              <w:t>David THOMAS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14:paraId="409AEC8D" w14:textId="77777777" w:rsidR="00A5034E" w:rsidRPr="00A5034E" w:rsidRDefault="00A5034E" w:rsidP="00912D2C">
            <w:pPr>
              <w:rPr>
                <w:lang w:val="en-US" w:eastAsia="zh-CN"/>
              </w:rPr>
            </w:pPr>
            <w:r w:rsidRPr="00A5034E">
              <w:rPr>
                <w:lang w:val="en-US" w:eastAsia="zh-CN"/>
              </w:rPr>
              <w:t>WMO (</w:t>
            </w:r>
            <w:r w:rsidR="00912D2C">
              <w:rPr>
                <w:lang w:val="en-US" w:eastAsia="zh-CN"/>
              </w:rPr>
              <w:t>C/ITS</w:t>
            </w:r>
            <w:r w:rsidRPr="00A5034E">
              <w:rPr>
                <w:lang w:val="en-US" w:eastAsia="zh-CN"/>
              </w:rPr>
              <w:t>)</w:t>
            </w:r>
          </w:p>
        </w:tc>
      </w:tr>
      <w:tr w:rsidR="00912D2C" w:rsidRPr="00A5034E" w14:paraId="6BDB23E8"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14:paraId="2C44381F" w14:textId="77777777" w:rsidR="00912D2C" w:rsidRPr="00A5034E" w:rsidRDefault="00912D2C" w:rsidP="00A5034E">
            <w:pPr>
              <w:rPr>
                <w:lang w:val="en-US" w:eastAsia="zh-CN"/>
              </w:rPr>
            </w:pPr>
            <w:r w:rsidRPr="00912D2C">
              <w:rPr>
                <w:lang w:val="en-US" w:eastAsia="zh-CN"/>
              </w:rPr>
              <w:t>Fernando BELDA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14:paraId="5029BA41" w14:textId="77777777" w:rsidR="00912D2C" w:rsidRPr="00A5034E" w:rsidRDefault="00912D2C" w:rsidP="00A5034E">
            <w:pPr>
              <w:rPr>
                <w:lang w:val="en-US" w:eastAsia="zh-CN"/>
              </w:rPr>
            </w:pPr>
            <w:r>
              <w:rPr>
                <w:lang w:val="en-US" w:eastAsia="zh-CN"/>
              </w:rPr>
              <w:t>WMO (D/OBS)</w:t>
            </w:r>
          </w:p>
        </w:tc>
      </w:tr>
      <w:tr w:rsidR="00912D2C" w:rsidRPr="00A5034E" w14:paraId="50647BDC" w14:textId="77777777" w:rsidTr="00A5034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14:paraId="50FD6262" w14:textId="77777777" w:rsidR="00912D2C" w:rsidRPr="00912D2C" w:rsidRDefault="00912D2C" w:rsidP="00A5034E">
            <w:pPr>
              <w:rPr>
                <w:lang w:val="en-US" w:eastAsia="zh-CN"/>
              </w:rPr>
            </w:pPr>
            <w:r w:rsidRPr="00912D2C">
              <w:rPr>
                <w:lang w:val="en-US" w:eastAsia="zh-CN"/>
              </w:rPr>
              <w:t>Osamu OCHIAI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14:paraId="23B4210C" w14:textId="77777777" w:rsidR="00912D2C" w:rsidRDefault="00912D2C" w:rsidP="00A5034E">
            <w:pPr>
              <w:rPr>
                <w:lang w:val="en-US" w:eastAsia="zh-CN"/>
              </w:rPr>
            </w:pPr>
            <w:r>
              <w:rPr>
                <w:lang w:val="en-US" w:eastAsia="zh-CN"/>
              </w:rPr>
              <w:t>GEO Secretariat</w:t>
            </w:r>
          </w:p>
        </w:tc>
      </w:tr>
    </w:tbl>
    <w:p w14:paraId="39F09119" w14:textId="77777777" w:rsidR="00461BA4" w:rsidRDefault="00461BA4">
      <w:pPr>
        <w:rPr>
          <w:lang w:eastAsia="zh-CN"/>
        </w:rPr>
      </w:pPr>
      <w:r>
        <w:rPr>
          <w:lang w:eastAsia="zh-CN"/>
        </w:rPr>
        <w:br w:type="page"/>
      </w:r>
    </w:p>
    <w:p w14:paraId="5CFB2E51" w14:textId="77777777" w:rsidR="00461BA4" w:rsidRDefault="00461BA4" w:rsidP="00461BA4">
      <w:pPr>
        <w:pStyle w:val="Heading2"/>
      </w:pPr>
      <w:bookmarkStart w:id="67" w:name="_Annex_3_–"/>
      <w:bookmarkEnd w:id="67"/>
      <w:r>
        <w:lastRenderedPageBreak/>
        <w:t>Annex</w:t>
      </w:r>
      <w:r w:rsidR="005B0772">
        <w:t xml:space="preserve"> 3 – SG-RFC Membership</w:t>
      </w:r>
    </w:p>
    <w:p w14:paraId="2B2CC925" w14:textId="77777777" w:rsidR="00461BA4" w:rsidRDefault="00461BA4" w:rsidP="00461BA4">
      <w:pPr>
        <w:rPr>
          <w:lang w:eastAsia="zh-CN"/>
        </w:rPr>
      </w:pP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9"/>
        <w:gridCol w:w="1418"/>
        <w:gridCol w:w="1276"/>
        <w:gridCol w:w="1134"/>
        <w:gridCol w:w="992"/>
        <w:gridCol w:w="1134"/>
        <w:gridCol w:w="1276"/>
        <w:gridCol w:w="1275"/>
      </w:tblGrid>
      <w:tr w:rsidR="005B0772" w:rsidRPr="005B0772" w14:paraId="7A1B17B8" w14:textId="77777777" w:rsidTr="005B0772">
        <w:trPr>
          <w:cantSplit/>
          <w:trHeight w:val="567"/>
          <w:tblHeader/>
        </w:trPr>
        <w:tc>
          <w:tcPr>
            <w:tcW w:w="1149" w:type="dxa"/>
            <w:shd w:val="clear" w:color="000000" w:fill="C0C0C0"/>
            <w:noWrap/>
            <w:vAlign w:val="center"/>
            <w:hideMark/>
          </w:tcPr>
          <w:p w14:paraId="702D639C" w14:textId="77777777" w:rsidR="005B0772" w:rsidRPr="005B0772" w:rsidRDefault="005B0772" w:rsidP="005B0772">
            <w:pPr>
              <w:rPr>
                <w:lang w:val="en-US" w:eastAsia="zh-CN"/>
              </w:rPr>
            </w:pPr>
            <w:r w:rsidRPr="005B0772">
              <w:rPr>
                <w:lang w:val="en-US" w:eastAsia="zh-CN"/>
              </w:rPr>
              <w:t>First name</w:t>
            </w:r>
          </w:p>
        </w:tc>
        <w:tc>
          <w:tcPr>
            <w:tcW w:w="1418" w:type="dxa"/>
            <w:shd w:val="clear" w:color="000000" w:fill="C0C0C0"/>
            <w:noWrap/>
            <w:vAlign w:val="center"/>
            <w:hideMark/>
          </w:tcPr>
          <w:p w14:paraId="18534957" w14:textId="77777777" w:rsidR="005B0772" w:rsidRPr="005B0772" w:rsidRDefault="005B0772" w:rsidP="005B0772">
            <w:pPr>
              <w:rPr>
                <w:lang w:val="en-US" w:eastAsia="zh-CN"/>
              </w:rPr>
            </w:pPr>
            <w:r w:rsidRPr="005B0772">
              <w:rPr>
                <w:lang w:val="en-US" w:eastAsia="zh-CN"/>
              </w:rPr>
              <w:t>FAMILY NAME</w:t>
            </w:r>
          </w:p>
        </w:tc>
        <w:tc>
          <w:tcPr>
            <w:tcW w:w="1276" w:type="dxa"/>
            <w:shd w:val="clear" w:color="000000" w:fill="C0C0C0"/>
            <w:noWrap/>
            <w:vAlign w:val="center"/>
            <w:hideMark/>
          </w:tcPr>
          <w:p w14:paraId="4E315736" w14:textId="77777777" w:rsidR="005B0772" w:rsidRPr="005B0772" w:rsidRDefault="005B0772" w:rsidP="005B0772">
            <w:pPr>
              <w:rPr>
                <w:lang w:val="en-US" w:eastAsia="zh-CN"/>
              </w:rPr>
            </w:pPr>
            <w:r w:rsidRPr="005B0772">
              <w:rPr>
                <w:lang w:val="en-US" w:eastAsia="zh-CN"/>
              </w:rPr>
              <w:t>Existing role</w:t>
            </w:r>
          </w:p>
        </w:tc>
        <w:tc>
          <w:tcPr>
            <w:tcW w:w="1134" w:type="dxa"/>
            <w:shd w:val="clear" w:color="000000" w:fill="C0C0C0"/>
            <w:noWrap/>
            <w:vAlign w:val="center"/>
            <w:hideMark/>
          </w:tcPr>
          <w:p w14:paraId="55EB8CD4" w14:textId="77777777" w:rsidR="005B0772" w:rsidRPr="005B0772" w:rsidRDefault="005B0772" w:rsidP="005B0772">
            <w:pPr>
              <w:rPr>
                <w:lang w:val="en-US" w:eastAsia="zh-CN"/>
              </w:rPr>
            </w:pPr>
            <w:r w:rsidRPr="005B0772">
              <w:rPr>
                <w:lang w:val="en-US" w:eastAsia="zh-CN"/>
              </w:rPr>
              <w:t>Proposed by</w:t>
            </w:r>
          </w:p>
        </w:tc>
        <w:tc>
          <w:tcPr>
            <w:tcW w:w="992" w:type="dxa"/>
            <w:shd w:val="clear" w:color="000000" w:fill="C0C0C0"/>
            <w:noWrap/>
            <w:vAlign w:val="center"/>
            <w:hideMark/>
          </w:tcPr>
          <w:p w14:paraId="48869587" w14:textId="77777777" w:rsidR="005B0772" w:rsidRPr="005B0772" w:rsidRDefault="005B0772" w:rsidP="005B0772">
            <w:pPr>
              <w:rPr>
                <w:lang w:val="en-US" w:eastAsia="zh-CN"/>
              </w:rPr>
            </w:pPr>
            <w:r w:rsidRPr="005B0772">
              <w:rPr>
                <w:lang w:val="en-US" w:eastAsia="zh-CN"/>
              </w:rPr>
              <w:t>Gender</w:t>
            </w:r>
          </w:p>
        </w:tc>
        <w:tc>
          <w:tcPr>
            <w:tcW w:w="1134" w:type="dxa"/>
            <w:shd w:val="clear" w:color="000000" w:fill="C0C0C0"/>
            <w:noWrap/>
            <w:vAlign w:val="center"/>
            <w:hideMark/>
          </w:tcPr>
          <w:p w14:paraId="6E234730" w14:textId="77777777" w:rsidR="005B0772" w:rsidRPr="005B0772" w:rsidRDefault="005B0772" w:rsidP="005B0772">
            <w:pPr>
              <w:rPr>
                <w:lang w:val="en-US" w:eastAsia="zh-CN"/>
              </w:rPr>
            </w:pPr>
            <w:r w:rsidRPr="005B0772">
              <w:rPr>
                <w:lang w:val="en-US" w:eastAsia="zh-CN"/>
              </w:rPr>
              <w:t>CBS-16 Nomination</w:t>
            </w:r>
          </w:p>
        </w:tc>
        <w:tc>
          <w:tcPr>
            <w:tcW w:w="1276" w:type="dxa"/>
            <w:shd w:val="clear" w:color="000000" w:fill="C0C0C0"/>
            <w:vAlign w:val="center"/>
          </w:tcPr>
          <w:p w14:paraId="5A6EF2E6" w14:textId="77777777" w:rsidR="005B0772" w:rsidRPr="005B0772" w:rsidRDefault="005B0772" w:rsidP="005B0772">
            <w:pPr>
              <w:rPr>
                <w:lang w:val="en-US" w:eastAsia="zh-CN"/>
              </w:rPr>
            </w:pPr>
            <w:r w:rsidRPr="005B0772">
              <w:rPr>
                <w:lang w:val="en-US" w:eastAsia="zh-CN"/>
              </w:rPr>
              <w:t>Nominated Role</w:t>
            </w:r>
          </w:p>
        </w:tc>
        <w:tc>
          <w:tcPr>
            <w:tcW w:w="1275" w:type="dxa"/>
            <w:shd w:val="clear" w:color="000000" w:fill="C0C0C0"/>
            <w:vAlign w:val="center"/>
          </w:tcPr>
          <w:p w14:paraId="6D694223" w14:textId="77777777" w:rsidR="005B0772" w:rsidRPr="005B0772" w:rsidRDefault="005B0772" w:rsidP="005B0772">
            <w:pPr>
              <w:rPr>
                <w:lang w:val="en-US" w:eastAsia="zh-CN"/>
              </w:rPr>
            </w:pPr>
            <w:r w:rsidRPr="005B0772">
              <w:rPr>
                <w:lang w:val="en-US" w:eastAsia="zh-CN"/>
              </w:rPr>
              <w:t>Recommendation</w:t>
            </w:r>
          </w:p>
        </w:tc>
      </w:tr>
      <w:tr w:rsidR="00461B54" w:rsidRPr="005B0772" w14:paraId="25573DE5" w14:textId="77777777" w:rsidTr="005B0772">
        <w:trPr>
          <w:cantSplit/>
          <w:trHeight w:val="567"/>
        </w:trPr>
        <w:tc>
          <w:tcPr>
            <w:tcW w:w="1149" w:type="dxa"/>
            <w:shd w:val="clear" w:color="auto" w:fill="auto"/>
            <w:vAlign w:val="center"/>
          </w:tcPr>
          <w:p w14:paraId="7C69FA55" w14:textId="77777777" w:rsidR="00461B54" w:rsidRPr="005B0772" w:rsidRDefault="00461B54" w:rsidP="00302E26">
            <w:pPr>
              <w:rPr>
                <w:lang w:val="en-US" w:eastAsia="zh-CN"/>
              </w:rPr>
            </w:pPr>
            <w:r w:rsidRPr="005B0772">
              <w:rPr>
                <w:lang w:val="en-US" w:eastAsia="zh-CN"/>
              </w:rPr>
              <w:t>Eric</w:t>
            </w:r>
          </w:p>
        </w:tc>
        <w:tc>
          <w:tcPr>
            <w:tcW w:w="1418" w:type="dxa"/>
            <w:shd w:val="clear" w:color="auto" w:fill="auto"/>
            <w:vAlign w:val="center"/>
          </w:tcPr>
          <w:p w14:paraId="08B57EE7" w14:textId="77777777" w:rsidR="00461B54" w:rsidRPr="005B0772" w:rsidRDefault="00461B54" w:rsidP="00302E26">
            <w:pPr>
              <w:rPr>
                <w:lang w:val="en-US" w:eastAsia="zh-CN"/>
              </w:rPr>
            </w:pPr>
            <w:r w:rsidRPr="005B0772">
              <w:rPr>
                <w:lang w:val="en-US" w:eastAsia="zh-CN"/>
              </w:rPr>
              <w:t>ALLAIX</w:t>
            </w:r>
          </w:p>
        </w:tc>
        <w:tc>
          <w:tcPr>
            <w:tcW w:w="1276" w:type="dxa"/>
            <w:shd w:val="clear" w:color="auto" w:fill="auto"/>
            <w:vAlign w:val="center"/>
          </w:tcPr>
          <w:p w14:paraId="35D20650" w14:textId="77777777" w:rsidR="00461B54" w:rsidRPr="005B0772" w:rsidRDefault="00461B54" w:rsidP="00302E26">
            <w:pPr>
              <w:rPr>
                <w:lang w:val="en-US" w:eastAsia="zh-CN"/>
              </w:rPr>
            </w:pPr>
            <w:r w:rsidRPr="005B0772">
              <w:rPr>
                <w:lang w:val="en-US" w:eastAsia="zh-CN"/>
              </w:rPr>
              <w:t>Core member</w:t>
            </w:r>
          </w:p>
        </w:tc>
        <w:tc>
          <w:tcPr>
            <w:tcW w:w="1134" w:type="dxa"/>
            <w:shd w:val="clear" w:color="auto" w:fill="auto"/>
            <w:vAlign w:val="center"/>
          </w:tcPr>
          <w:p w14:paraId="5548ECD9" w14:textId="77777777" w:rsidR="00461B54" w:rsidRPr="005B0772" w:rsidRDefault="00461B54" w:rsidP="00302E26">
            <w:pPr>
              <w:rPr>
                <w:lang w:val="en-US" w:eastAsia="zh-CN"/>
              </w:rPr>
            </w:pPr>
            <w:r w:rsidRPr="005B0772">
              <w:rPr>
                <w:lang w:val="en-US" w:eastAsia="zh-CN"/>
              </w:rPr>
              <w:t>France</w:t>
            </w:r>
          </w:p>
        </w:tc>
        <w:tc>
          <w:tcPr>
            <w:tcW w:w="992" w:type="dxa"/>
            <w:shd w:val="clear" w:color="auto" w:fill="auto"/>
            <w:vAlign w:val="center"/>
          </w:tcPr>
          <w:p w14:paraId="69B32D1A" w14:textId="77777777" w:rsidR="00461B54" w:rsidRPr="005B0772" w:rsidRDefault="00461B54" w:rsidP="00302E26">
            <w:pPr>
              <w:rPr>
                <w:lang w:val="en-US" w:eastAsia="zh-CN"/>
              </w:rPr>
            </w:pPr>
            <w:r w:rsidRPr="005B0772">
              <w:rPr>
                <w:lang w:val="en-US" w:eastAsia="zh-CN"/>
              </w:rPr>
              <w:t>Male</w:t>
            </w:r>
          </w:p>
        </w:tc>
        <w:tc>
          <w:tcPr>
            <w:tcW w:w="1134" w:type="dxa"/>
            <w:shd w:val="clear" w:color="auto" w:fill="auto"/>
            <w:vAlign w:val="center"/>
          </w:tcPr>
          <w:p w14:paraId="19D62A58" w14:textId="77777777" w:rsidR="00461B54" w:rsidRPr="005B0772" w:rsidRDefault="00461B54" w:rsidP="00302E26">
            <w:pPr>
              <w:rPr>
                <w:lang w:val="en-US" w:eastAsia="zh-CN"/>
              </w:rPr>
            </w:pPr>
            <w:r w:rsidRPr="005B0772">
              <w:rPr>
                <w:lang w:val="en-US" w:eastAsia="zh-CN"/>
              </w:rPr>
              <w:t>Yes</w:t>
            </w:r>
          </w:p>
        </w:tc>
        <w:tc>
          <w:tcPr>
            <w:tcW w:w="1276" w:type="dxa"/>
            <w:vAlign w:val="center"/>
          </w:tcPr>
          <w:p w14:paraId="48233B06" w14:textId="77777777" w:rsidR="00461B54" w:rsidRPr="005B0772" w:rsidRDefault="00461B54" w:rsidP="00302E26">
            <w:pPr>
              <w:rPr>
                <w:lang w:val="en-US" w:eastAsia="zh-CN"/>
              </w:rPr>
            </w:pPr>
            <w:r w:rsidRPr="005B0772">
              <w:rPr>
                <w:lang w:val="en-US" w:eastAsia="zh-CN"/>
              </w:rPr>
              <w:t>Chair</w:t>
            </w:r>
          </w:p>
        </w:tc>
        <w:tc>
          <w:tcPr>
            <w:tcW w:w="1275" w:type="dxa"/>
            <w:vAlign w:val="center"/>
          </w:tcPr>
          <w:p w14:paraId="0A9C32D8" w14:textId="77777777" w:rsidR="00461B54" w:rsidRPr="005B0772" w:rsidRDefault="00461B54" w:rsidP="00302E26">
            <w:pPr>
              <w:rPr>
                <w:lang w:val="en-US" w:eastAsia="zh-CN"/>
              </w:rPr>
            </w:pPr>
            <w:r w:rsidRPr="005B0772">
              <w:rPr>
                <w:lang w:val="en-US" w:eastAsia="zh-CN"/>
              </w:rPr>
              <w:t>Chair</w:t>
            </w:r>
          </w:p>
        </w:tc>
      </w:tr>
      <w:tr w:rsidR="00461B54" w:rsidRPr="005B0772" w14:paraId="44870E33" w14:textId="77777777" w:rsidTr="005B0772">
        <w:trPr>
          <w:cantSplit/>
          <w:trHeight w:val="567"/>
        </w:trPr>
        <w:tc>
          <w:tcPr>
            <w:tcW w:w="1149" w:type="dxa"/>
            <w:shd w:val="clear" w:color="auto" w:fill="auto"/>
            <w:vAlign w:val="center"/>
          </w:tcPr>
          <w:p w14:paraId="1EEE413A" w14:textId="77777777" w:rsidR="00461B54" w:rsidRPr="005B0772" w:rsidRDefault="00461B54" w:rsidP="00302E26">
            <w:pPr>
              <w:rPr>
                <w:lang w:val="en-US" w:eastAsia="zh-CN"/>
              </w:rPr>
            </w:pPr>
            <w:r w:rsidRPr="005B0772">
              <w:rPr>
                <w:lang w:val="en-US" w:eastAsia="zh-CN"/>
              </w:rPr>
              <w:t>David</w:t>
            </w:r>
          </w:p>
        </w:tc>
        <w:tc>
          <w:tcPr>
            <w:tcW w:w="1418" w:type="dxa"/>
            <w:shd w:val="clear" w:color="auto" w:fill="auto"/>
            <w:vAlign w:val="center"/>
          </w:tcPr>
          <w:p w14:paraId="3549090A" w14:textId="77777777" w:rsidR="00461B54" w:rsidRPr="005B0772" w:rsidRDefault="00461B54" w:rsidP="00302E26">
            <w:pPr>
              <w:rPr>
                <w:lang w:val="en-US" w:eastAsia="zh-CN"/>
              </w:rPr>
            </w:pPr>
            <w:r w:rsidRPr="005B0772">
              <w:rPr>
                <w:lang w:val="en-US" w:eastAsia="zh-CN"/>
              </w:rPr>
              <w:t>FRANC</w:t>
            </w:r>
          </w:p>
        </w:tc>
        <w:tc>
          <w:tcPr>
            <w:tcW w:w="1276" w:type="dxa"/>
            <w:shd w:val="clear" w:color="auto" w:fill="auto"/>
            <w:vAlign w:val="center"/>
          </w:tcPr>
          <w:p w14:paraId="4DEC9C99" w14:textId="77777777" w:rsidR="00461B54" w:rsidRPr="005B0772" w:rsidRDefault="00461B54" w:rsidP="00302E26">
            <w:pPr>
              <w:rPr>
                <w:lang w:val="en-US" w:eastAsia="zh-CN"/>
              </w:rPr>
            </w:pPr>
            <w:r w:rsidRPr="005B0772">
              <w:rPr>
                <w:lang w:val="en-US" w:eastAsia="zh-CN"/>
              </w:rPr>
              <w:t>Core member</w:t>
            </w:r>
          </w:p>
        </w:tc>
        <w:tc>
          <w:tcPr>
            <w:tcW w:w="1134" w:type="dxa"/>
            <w:shd w:val="clear" w:color="auto" w:fill="auto"/>
            <w:vAlign w:val="center"/>
          </w:tcPr>
          <w:p w14:paraId="09407CDE" w14:textId="77777777" w:rsidR="00461B54" w:rsidRPr="005B0772" w:rsidRDefault="00461B54" w:rsidP="00302E26">
            <w:pPr>
              <w:rPr>
                <w:lang w:val="en-US" w:eastAsia="zh-CN"/>
              </w:rPr>
            </w:pPr>
            <w:r w:rsidRPr="005B0772">
              <w:rPr>
                <w:lang w:val="en-US" w:eastAsia="zh-CN"/>
              </w:rPr>
              <w:t>United States</w:t>
            </w:r>
          </w:p>
        </w:tc>
        <w:tc>
          <w:tcPr>
            <w:tcW w:w="992" w:type="dxa"/>
            <w:shd w:val="clear" w:color="auto" w:fill="auto"/>
            <w:vAlign w:val="center"/>
          </w:tcPr>
          <w:p w14:paraId="0A02F79D" w14:textId="77777777" w:rsidR="00461B54" w:rsidRPr="005B0772" w:rsidRDefault="00461B54" w:rsidP="00302E26">
            <w:pPr>
              <w:rPr>
                <w:lang w:val="en-US" w:eastAsia="zh-CN"/>
              </w:rPr>
            </w:pPr>
            <w:r w:rsidRPr="005B0772">
              <w:rPr>
                <w:lang w:val="en-US" w:eastAsia="zh-CN"/>
              </w:rPr>
              <w:t>Male</w:t>
            </w:r>
          </w:p>
        </w:tc>
        <w:tc>
          <w:tcPr>
            <w:tcW w:w="1134" w:type="dxa"/>
            <w:shd w:val="clear" w:color="auto" w:fill="auto"/>
            <w:vAlign w:val="center"/>
          </w:tcPr>
          <w:p w14:paraId="2EE206E5" w14:textId="77777777" w:rsidR="00461B54" w:rsidRPr="005B0772" w:rsidRDefault="00461B54" w:rsidP="00302E26">
            <w:pPr>
              <w:rPr>
                <w:lang w:val="en-US" w:eastAsia="zh-CN"/>
              </w:rPr>
            </w:pPr>
            <w:r w:rsidRPr="005B0772">
              <w:rPr>
                <w:lang w:val="en-US" w:eastAsia="zh-CN"/>
              </w:rPr>
              <w:t>Yes</w:t>
            </w:r>
          </w:p>
        </w:tc>
        <w:tc>
          <w:tcPr>
            <w:tcW w:w="1276" w:type="dxa"/>
            <w:vAlign w:val="center"/>
          </w:tcPr>
          <w:p w14:paraId="302F5642" w14:textId="77777777" w:rsidR="00461B54" w:rsidRPr="005B0772" w:rsidRDefault="00461B54" w:rsidP="00302E26">
            <w:pPr>
              <w:rPr>
                <w:lang w:val="en-US" w:eastAsia="zh-CN"/>
              </w:rPr>
            </w:pPr>
            <w:r w:rsidRPr="005B0772">
              <w:rPr>
                <w:lang w:val="en-US" w:eastAsia="zh-CN"/>
              </w:rPr>
              <w:t>Chair</w:t>
            </w:r>
          </w:p>
        </w:tc>
        <w:tc>
          <w:tcPr>
            <w:tcW w:w="1275" w:type="dxa"/>
            <w:vAlign w:val="center"/>
          </w:tcPr>
          <w:p w14:paraId="230CFE5E" w14:textId="77777777" w:rsidR="00461B54" w:rsidRPr="005B0772" w:rsidRDefault="00461B54" w:rsidP="00302E26">
            <w:pPr>
              <w:rPr>
                <w:lang w:val="en-US" w:eastAsia="zh-CN"/>
              </w:rPr>
            </w:pPr>
            <w:r w:rsidRPr="005B0772">
              <w:rPr>
                <w:lang w:val="en-US" w:eastAsia="zh-CN"/>
              </w:rPr>
              <w:t>Co-chair</w:t>
            </w:r>
          </w:p>
        </w:tc>
      </w:tr>
      <w:tr w:rsidR="00461B54" w:rsidRPr="005B0772" w14:paraId="784E0BAC" w14:textId="77777777" w:rsidTr="005B0772">
        <w:trPr>
          <w:cantSplit/>
          <w:trHeight w:val="567"/>
        </w:trPr>
        <w:tc>
          <w:tcPr>
            <w:tcW w:w="1149" w:type="dxa"/>
            <w:shd w:val="clear" w:color="auto" w:fill="auto"/>
            <w:vAlign w:val="center"/>
            <w:hideMark/>
          </w:tcPr>
          <w:p w14:paraId="0C38A142" w14:textId="77777777" w:rsidR="00461B54" w:rsidRPr="005B0772" w:rsidRDefault="00461B54" w:rsidP="005B0772">
            <w:pPr>
              <w:rPr>
                <w:lang w:val="en-US" w:eastAsia="zh-CN"/>
              </w:rPr>
            </w:pPr>
            <w:r w:rsidRPr="005B0772">
              <w:rPr>
                <w:lang w:val="en-US" w:eastAsia="zh-CN"/>
              </w:rPr>
              <w:t>Paul</w:t>
            </w:r>
          </w:p>
        </w:tc>
        <w:tc>
          <w:tcPr>
            <w:tcW w:w="1418" w:type="dxa"/>
            <w:shd w:val="clear" w:color="auto" w:fill="auto"/>
            <w:vAlign w:val="center"/>
            <w:hideMark/>
          </w:tcPr>
          <w:p w14:paraId="738F1593" w14:textId="77777777" w:rsidR="00461B54" w:rsidRPr="005B0772" w:rsidRDefault="00461B54" w:rsidP="005B0772">
            <w:pPr>
              <w:rPr>
                <w:lang w:val="en-US" w:eastAsia="zh-CN"/>
              </w:rPr>
            </w:pPr>
            <w:r w:rsidRPr="005B0772">
              <w:rPr>
                <w:lang w:val="en-US" w:eastAsia="zh-CN"/>
              </w:rPr>
              <w:t>HETTRICK</w:t>
            </w:r>
          </w:p>
        </w:tc>
        <w:tc>
          <w:tcPr>
            <w:tcW w:w="1276" w:type="dxa"/>
            <w:shd w:val="clear" w:color="auto" w:fill="auto"/>
            <w:vAlign w:val="center"/>
            <w:hideMark/>
          </w:tcPr>
          <w:p w14:paraId="533B95DF" w14:textId="77777777" w:rsidR="00461B54" w:rsidRPr="005B0772" w:rsidRDefault="00461B54" w:rsidP="005B0772">
            <w:pPr>
              <w:rPr>
                <w:lang w:val="en-US" w:eastAsia="zh-CN"/>
              </w:rPr>
            </w:pPr>
            <w:r w:rsidRPr="005B0772">
              <w:rPr>
                <w:lang w:val="en-US" w:eastAsia="zh-CN"/>
              </w:rPr>
              <w:t>Core member</w:t>
            </w:r>
          </w:p>
        </w:tc>
        <w:tc>
          <w:tcPr>
            <w:tcW w:w="1134" w:type="dxa"/>
            <w:shd w:val="clear" w:color="auto" w:fill="auto"/>
            <w:vAlign w:val="center"/>
            <w:hideMark/>
          </w:tcPr>
          <w:p w14:paraId="2FF17463" w14:textId="77777777" w:rsidR="00461B54" w:rsidRPr="005B0772" w:rsidRDefault="00461B54" w:rsidP="005B0772">
            <w:pPr>
              <w:rPr>
                <w:lang w:val="en-US" w:eastAsia="zh-CN"/>
              </w:rPr>
            </w:pPr>
            <w:r w:rsidRPr="005B0772">
              <w:rPr>
                <w:lang w:val="en-US" w:eastAsia="zh-CN"/>
              </w:rPr>
              <w:t>Australia</w:t>
            </w:r>
          </w:p>
        </w:tc>
        <w:tc>
          <w:tcPr>
            <w:tcW w:w="992" w:type="dxa"/>
            <w:shd w:val="clear" w:color="auto" w:fill="auto"/>
            <w:vAlign w:val="center"/>
            <w:hideMark/>
          </w:tcPr>
          <w:p w14:paraId="5D0AD4C7" w14:textId="77777777" w:rsidR="00461B54" w:rsidRPr="005B0772" w:rsidRDefault="00461B54" w:rsidP="005B0772">
            <w:pPr>
              <w:rPr>
                <w:lang w:val="en-US" w:eastAsia="zh-CN"/>
              </w:rPr>
            </w:pPr>
            <w:r w:rsidRPr="005B0772">
              <w:rPr>
                <w:lang w:val="en-US" w:eastAsia="zh-CN"/>
              </w:rPr>
              <w:t>Male</w:t>
            </w:r>
          </w:p>
        </w:tc>
        <w:tc>
          <w:tcPr>
            <w:tcW w:w="1134" w:type="dxa"/>
            <w:shd w:val="clear" w:color="auto" w:fill="auto"/>
            <w:vAlign w:val="center"/>
            <w:hideMark/>
          </w:tcPr>
          <w:p w14:paraId="0391B5D5" w14:textId="77777777" w:rsidR="00461B54" w:rsidRPr="005B0772" w:rsidRDefault="00461B54" w:rsidP="005B0772">
            <w:pPr>
              <w:rPr>
                <w:lang w:val="en-US" w:eastAsia="zh-CN"/>
              </w:rPr>
            </w:pPr>
            <w:r w:rsidRPr="005B0772">
              <w:rPr>
                <w:lang w:val="en-US" w:eastAsia="zh-CN"/>
              </w:rPr>
              <w:t>Yes</w:t>
            </w:r>
          </w:p>
        </w:tc>
        <w:tc>
          <w:tcPr>
            <w:tcW w:w="1276" w:type="dxa"/>
            <w:vAlign w:val="center"/>
          </w:tcPr>
          <w:p w14:paraId="07F95033" w14:textId="77777777" w:rsidR="00461B54" w:rsidRPr="005B0772" w:rsidRDefault="00461B54" w:rsidP="005B0772">
            <w:pPr>
              <w:rPr>
                <w:lang w:val="en-US" w:eastAsia="zh-CN"/>
              </w:rPr>
            </w:pPr>
            <w:r w:rsidRPr="005B0772">
              <w:rPr>
                <w:lang w:val="en-US" w:eastAsia="zh-CN"/>
              </w:rPr>
              <w:t>Member</w:t>
            </w:r>
          </w:p>
        </w:tc>
        <w:tc>
          <w:tcPr>
            <w:tcW w:w="1275" w:type="dxa"/>
            <w:vAlign w:val="center"/>
          </w:tcPr>
          <w:p w14:paraId="02866143" w14:textId="77777777" w:rsidR="00461B54" w:rsidRPr="005B0772" w:rsidRDefault="00461B54" w:rsidP="005B0772">
            <w:pPr>
              <w:rPr>
                <w:lang w:val="en-US" w:eastAsia="zh-CN"/>
              </w:rPr>
            </w:pPr>
            <w:r w:rsidRPr="005B0772">
              <w:rPr>
                <w:lang w:val="en-US" w:eastAsia="zh-CN"/>
              </w:rPr>
              <w:t>Member</w:t>
            </w:r>
          </w:p>
        </w:tc>
      </w:tr>
      <w:tr w:rsidR="00853782" w:rsidRPr="005B0772" w14:paraId="05023A0A" w14:textId="77777777" w:rsidTr="005B0772">
        <w:trPr>
          <w:cantSplit/>
          <w:trHeight w:val="567"/>
        </w:trPr>
        <w:tc>
          <w:tcPr>
            <w:tcW w:w="1149" w:type="dxa"/>
            <w:shd w:val="clear" w:color="auto" w:fill="auto"/>
            <w:vAlign w:val="center"/>
          </w:tcPr>
          <w:p w14:paraId="6522B880" w14:textId="77777777" w:rsidR="00853782" w:rsidRPr="005B0772" w:rsidRDefault="00853782" w:rsidP="00302E26">
            <w:pPr>
              <w:rPr>
                <w:lang w:val="en-US" w:eastAsia="zh-CN"/>
              </w:rPr>
            </w:pPr>
            <w:r w:rsidRPr="005B0772">
              <w:rPr>
                <w:lang w:val="en-US" w:eastAsia="zh-CN"/>
              </w:rPr>
              <w:t>Leonardo Machado</w:t>
            </w:r>
          </w:p>
        </w:tc>
        <w:tc>
          <w:tcPr>
            <w:tcW w:w="1418" w:type="dxa"/>
            <w:shd w:val="clear" w:color="auto" w:fill="auto"/>
            <w:vAlign w:val="center"/>
          </w:tcPr>
          <w:p w14:paraId="000CF061" w14:textId="77777777" w:rsidR="00853782" w:rsidRPr="005B0772" w:rsidRDefault="00853782" w:rsidP="00302E26">
            <w:pPr>
              <w:rPr>
                <w:lang w:val="en-US" w:eastAsia="zh-CN"/>
              </w:rPr>
            </w:pPr>
            <w:r w:rsidRPr="005B0772">
              <w:rPr>
                <w:lang w:val="en-US" w:eastAsia="zh-CN"/>
              </w:rPr>
              <w:t>SANTOS</w:t>
            </w:r>
          </w:p>
        </w:tc>
        <w:tc>
          <w:tcPr>
            <w:tcW w:w="1276" w:type="dxa"/>
            <w:shd w:val="clear" w:color="auto" w:fill="auto"/>
            <w:vAlign w:val="center"/>
          </w:tcPr>
          <w:p w14:paraId="0B6E5F9B" w14:textId="77777777" w:rsidR="00853782" w:rsidRPr="005B0772" w:rsidRDefault="00853782" w:rsidP="00302E26">
            <w:pPr>
              <w:rPr>
                <w:lang w:val="en-US" w:eastAsia="zh-CN"/>
              </w:rPr>
            </w:pPr>
            <w:r w:rsidRPr="005B0772">
              <w:rPr>
                <w:lang w:val="en-US" w:eastAsia="zh-CN"/>
              </w:rPr>
              <w:t>New</w:t>
            </w:r>
          </w:p>
        </w:tc>
        <w:tc>
          <w:tcPr>
            <w:tcW w:w="1134" w:type="dxa"/>
            <w:shd w:val="clear" w:color="auto" w:fill="auto"/>
            <w:vAlign w:val="center"/>
          </w:tcPr>
          <w:p w14:paraId="245670CA" w14:textId="77777777" w:rsidR="00853782" w:rsidRPr="005B0772" w:rsidRDefault="00853782" w:rsidP="00302E26">
            <w:pPr>
              <w:rPr>
                <w:lang w:val="en-US" w:eastAsia="zh-CN"/>
              </w:rPr>
            </w:pPr>
            <w:r w:rsidRPr="005B0772">
              <w:rPr>
                <w:lang w:val="en-US" w:eastAsia="zh-CN"/>
              </w:rPr>
              <w:t>Brazil</w:t>
            </w:r>
          </w:p>
        </w:tc>
        <w:tc>
          <w:tcPr>
            <w:tcW w:w="992" w:type="dxa"/>
            <w:shd w:val="clear" w:color="auto" w:fill="auto"/>
            <w:vAlign w:val="center"/>
          </w:tcPr>
          <w:p w14:paraId="2331AE59" w14:textId="77777777" w:rsidR="00853782" w:rsidRPr="005B0772" w:rsidRDefault="00853782" w:rsidP="00302E26">
            <w:pPr>
              <w:rPr>
                <w:lang w:val="en-US" w:eastAsia="zh-CN"/>
              </w:rPr>
            </w:pPr>
            <w:r w:rsidRPr="005B0772">
              <w:rPr>
                <w:lang w:val="en-US" w:eastAsia="zh-CN"/>
              </w:rPr>
              <w:t>Male</w:t>
            </w:r>
          </w:p>
        </w:tc>
        <w:tc>
          <w:tcPr>
            <w:tcW w:w="1134" w:type="dxa"/>
            <w:shd w:val="clear" w:color="auto" w:fill="auto"/>
            <w:vAlign w:val="center"/>
          </w:tcPr>
          <w:p w14:paraId="43FA601A" w14:textId="77777777" w:rsidR="00853782" w:rsidRPr="005B0772" w:rsidRDefault="00853782" w:rsidP="00302E26">
            <w:pPr>
              <w:rPr>
                <w:lang w:val="en-US" w:eastAsia="zh-CN"/>
              </w:rPr>
            </w:pPr>
            <w:r w:rsidRPr="005B0772">
              <w:rPr>
                <w:lang w:val="en-US" w:eastAsia="zh-CN"/>
              </w:rPr>
              <w:t>Yes</w:t>
            </w:r>
          </w:p>
        </w:tc>
        <w:tc>
          <w:tcPr>
            <w:tcW w:w="1276" w:type="dxa"/>
            <w:vAlign w:val="center"/>
          </w:tcPr>
          <w:p w14:paraId="7745A221" w14:textId="77777777" w:rsidR="00853782" w:rsidRPr="005B0772" w:rsidRDefault="00853782" w:rsidP="00302E26">
            <w:pPr>
              <w:rPr>
                <w:lang w:val="en-US" w:eastAsia="zh-CN"/>
              </w:rPr>
            </w:pPr>
            <w:r w:rsidRPr="005B0772">
              <w:rPr>
                <w:lang w:val="en-US" w:eastAsia="zh-CN"/>
              </w:rPr>
              <w:t>Member</w:t>
            </w:r>
          </w:p>
        </w:tc>
        <w:tc>
          <w:tcPr>
            <w:tcW w:w="1275" w:type="dxa"/>
            <w:vAlign w:val="center"/>
          </w:tcPr>
          <w:p w14:paraId="4569C047" w14:textId="77777777" w:rsidR="00853782" w:rsidRPr="005B0772" w:rsidRDefault="00853782" w:rsidP="00302E26">
            <w:pPr>
              <w:rPr>
                <w:lang w:val="en-US" w:eastAsia="zh-CN"/>
              </w:rPr>
            </w:pPr>
            <w:r w:rsidRPr="005B0772">
              <w:rPr>
                <w:lang w:val="en-US" w:eastAsia="zh-CN"/>
              </w:rPr>
              <w:t>Member</w:t>
            </w:r>
          </w:p>
        </w:tc>
      </w:tr>
      <w:tr w:rsidR="00853782" w:rsidRPr="005B0772" w14:paraId="33AF1D54" w14:textId="77777777" w:rsidTr="005B0772">
        <w:trPr>
          <w:cantSplit/>
          <w:trHeight w:val="567"/>
        </w:trPr>
        <w:tc>
          <w:tcPr>
            <w:tcW w:w="1149" w:type="dxa"/>
            <w:shd w:val="clear" w:color="auto" w:fill="auto"/>
            <w:vAlign w:val="center"/>
          </w:tcPr>
          <w:p w14:paraId="417947BB" w14:textId="77777777" w:rsidR="00853782" w:rsidRPr="005B0772" w:rsidRDefault="00853782" w:rsidP="00302E26">
            <w:pPr>
              <w:rPr>
                <w:lang w:val="en-US" w:eastAsia="zh-CN"/>
              </w:rPr>
            </w:pPr>
            <w:r w:rsidRPr="005B0772">
              <w:rPr>
                <w:lang w:val="en-US" w:eastAsia="zh-CN"/>
              </w:rPr>
              <w:t>Ming</w:t>
            </w:r>
          </w:p>
        </w:tc>
        <w:tc>
          <w:tcPr>
            <w:tcW w:w="1418" w:type="dxa"/>
            <w:shd w:val="clear" w:color="auto" w:fill="auto"/>
            <w:vAlign w:val="center"/>
          </w:tcPr>
          <w:p w14:paraId="64C1B051" w14:textId="77777777" w:rsidR="00853782" w:rsidRPr="005B0772" w:rsidRDefault="00853782" w:rsidP="00302E26">
            <w:pPr>
              <w:rPr>
                <w:lang w:val="en-US" w:eastAsia="zh-CN"/>
              </w:rPr>
            </w:pPr>
            <w:r w:rsidRPr="005B0772">
              <w:rPr>
                <w:lang w:val="en-US" w:eastAsia="zh-CN"/>
              </w:rPr>
              <w:t>ZHANG</w:t>
            </w:r>
          </w:p>
        </w:tc>
        <w:tc>
          <w:tcPr>
            <w:tcW w:w="1276" w:type="dxa"/>
            <w:shd w:val="clear" w:color="auto" w:fill="auto"/>
            <w:vAlign w:val="center"/>
          </w:tcPr>
          <w:p w14:paraId="7595F607" w14:textId="77777777" w:rsidR="00853782" w:rsidRPr="005B0772" w:rsidRDefault="00853782" w:rsidP="00302E26">
            <w:pPr>
              <w:rPr>
                <w:lang w:val="en-US" w:eastAsia="zh-CN"/>
              </w:rPr>
            </w:pPr>
            <w:r w:rsidRPr="005B0772">
              <w:rPr>
                <w:lang w:val="en-US" w:eastAsia="zh-CN"/>
              </w:rPr>
              <w:t>Core member</w:t>
            </w:r>
          </w:p>
        </w:tc>
        <w:tc>
          <w:tcPr>
            <w:tcW w:w="1134" w:type="dxa"/>
            <w:shd w:val="clear" w:color="auto" w:fill="auto"/>
            <w:vAlign w:val="center"/>
          </w:tcPr>
          <w:p w14:paraId="150C6C3F" w14:textId="77777777" w:rsidR="00853782" w:rsidRPr="005B0772" w:rsidRDefault="00853782" w:rsidP="00302E26">
            <w:pPr>
              <w:rPr>
                <w:lang w:val="en-US" w:eastAsia="zh-CN"/>
              </w:rPr>
            </w:pPr>
            <w:r w:rsidRPr="005B0772">
              <w:rPr>
                <w:lang w:val="en-US" w:eastAsia="zh-CN"/>
              </w:rPr>
              <w:t>China</w:t>
            </w:r>
          </w:p>
        </w:tc>
        <w:tc>
          <w:tcPr>
            <w:tcW w:w="992" w:type="dxa"/>
            <w:shd w:val="clear" w:color="auto" w:fill="auto"/>
            <w:vAlign w:val="center"/>
          </w:tcPr>
          <w:p w14:paraId="18A1708D" w14:textId="77777777" w:rsidR="00853782" w:rsidRPr="005B0772" w:rsidRDefault="00853782" w:rsidP="00302E26">
            <w:pPr>
              <w:rPr>
                <w:lang w:val="en-US" w:eastAsia="zh-CN"/>
              </w:rPr>
            </w:pPr>
            <w:r w:rsidRPr="005B0772">
              <w:rPr>
                <w:lang w:val="en-US" w:eastAsia="zh-CN"/>
              </w:rPr>
              <w:t>Male</w:t>
            </w:r>
          </w:p>
        </w:tc>
        <w:tc>
          <w:tcPr>
            <w:tcW w:w="1134" w:type="dxa"/>
            <w:shd w:val="clear" w:color="auto" w:fill="auto"/>
            <w:vAlign w:val="center"/>
          </w:tcPr>
          <w:p w14:paraId="04678587" w14:textId="77777777" w:rsidR="00853782" w:rsidRPr="005B0772" w:rsidRDefault="00853782" w:rsidP="00302E26">
            <w:pPr>
              <w:rPr>
                <w:lang w:val="en-US" w:eastAsia="zh-CN"/>
              </w:rPr>
            </w:pPr>
            <w:r w:rsidRPr="005B0772">
              <w:rPr>
                <w:lang w:val="en-US" w:eastAsia="zh-CN"/>
              </w:rPr>
              <w:t>Yes</w:t>
            </w:r>
          </w:p>
        </w:tc>
        <w:tc>
          <w:tcPr>
            <w:tcW w:w="1276" w:type="dxa"/>
            <w:vAlign w:val="center"/>
          </w:tcPr>
          <w:p w14:paraId="127A3748" w14:textId="77777777" w:rsidR="00853782" w:rsidRPr="005B0772" w:rsidRDefault="00853782" w:rsidP="00302E26">
            <w:pPr>
              <w:rPr>
                <w:lang w:val="en-US" w:eastAsia="zh-CN"/>
              </w:rPr>
            </w:pPr>
            <w:r w:rsidRPr="005B0772">
              <w:rPr>
                <w:lang w:val="en-US" w:eastAsia="zh-CN"/>
              </w:rPr>
              <w:t>Member</w:t>
            </w:r>
          </w:p>
        </w:tc>
        <w:tc>
          <w:tcPr>
            <w:tcW w:w="1275" w:type="dxa"/>
            <w:vAlign w:val="center"/>
          </w:tcPr>
          <w:p w14:paraId="75A77136" w14:textId="77777777" w:rsidR="00853782" w:rsidRPr="005B0772" w:rsidRDefault="00853782" w:rsidP="00302E26">
            <w:pPr>
              <w:rPr>
                <w:lang w:val="en-US" w:eastAsia="zh-CN"/>
              </w:rPr>
            </w:pPr>
            <w:r w:rsidRPr="005B0772">
              <w:rPr>
                <w:lang w:val="en-US" w:eastAsia="zh-CN"/>
              </w:rPr>
              <w:t>Member</w:t>
            </w:r>
          </w:p>
        </w:tc>
      </w:tr>
      <w:tr w:rsidR="00853782" w:rsidRPr="005B0772" w14:paraId="56519D9C" w14:textId="77777777" w:rsidTr="005B0772">
        <w:trPr>
          <w:cantSplit/>
          <w:trHeight w:val="567"/>
        </w:trPr>
        <w:tc>
          <w:tcPr>
            <w:tcW w:w="1149" w:type="dxa"/>
            <w:shd w:val="clear" w:color="auto" w:fill="auto"/>
            <w:vAlign w:val="center"/>
          </w:tcPr>
          <w:p w14:paraId="6004EAF7" w14:textId="77777777" w:rsidR="00853782" w:rsidRPr="005B0772" w:rsidRDefault="00853782" w:rsidP="00302E26">
            <w:pPr>
              <w:rPr>
                <w:lang w:val="en-US" w:eastAsia="zh-CN"/>
              </w:rPr>
            </w:pPr>
            <w:r w:rsidRPr="005B0772">
              <w:rPr>
                <w:lang w:val="en-US" w:eastAsia="zh-CN"/>
              </w:rPr>
              <w:t>Philippe</w:t>
            </w:r>
          </w:p>
        </w:tc>
        <w:tc>
          <w:tcPr>
            <w:tcW w:w="1418" w:type="dxa"/>
            <w:shd w:val="clear" w:color="auto" w:fill="auto"/>
            <w:vAlign w:val="center"/>
          </w:tcPr>
          <w:p w14:paraId="37B70290" w14:textId="77777777" w:rsidR="00853782" w:rsidRPr="005B0772" w:rsidRDefault="00853782" w:rsidP="00302E26">
            <w:pPr>
              <w:rPr>
                <w:lang w:val="en-US" w:eastAsia="zh-CN"/>
              </w:rPr>
            </w:pPr>
            <w:r w:rsidRPr="005B0772">
              <w:rPr>
                <w:lang w:val="en-US" w:eastAsia="zh-CN"/>
              </w:rPr>
              <w:t>TRISTANT</w:t>
            </w:r>
            <w:r>
              <w:rPr>
                <w:lang w:val="en-US" w:eastAsia="zh-CN"/>
              </w:rPr>
              <w:t>*</w:t>
            </w:r>
          </w:p>
        </w:tc>
        <w:tc>
          <w:tcPr>
            <w:tcW w:w="1276" w:type="dxa"/>
            <w:shd w:val="clear" w:color="auto" w:fill="auto"/>
            <w:vAlign w:val="center"/>
          </w:tcPr>
          <w:p w14:paraId="02EA1952" w14:textId="77777777" w:rsidR="00853782" w:rsidRPr="005B0772" w:rsidRDefault="00853782" w:rsidP="00302E26">
            <w:pPr>
              <w:rPr>
                <w:lang w:val="en-US" w:eastAsia="zh-CN"/>
              </w:rPr>
            </w:pPr>
            <w:r w:rsidRPr="005B0772">
              <w:rPr>
                <w:lang w:val="en-US" w:eastAsia="zh-CN"/>
              </w:rPr>
              <w:t>Core member</w:t>
            </w:r>
          </w:p>
        </w:tc>
        <w:tc>
          <w:tcPr>
            <w:tcW w:w="1134" w:type="dxa"/>
            <w:shd w:val="clear" w:color="auto" w:fill="auto"/>
            <w:vAlign w:val="center"/>
          </w:tcPr>
          <w:p w14:paraId="69DA0B72" w14:textId="77777777" w:rsidR="00853782" w:rsidRPr="005B0772" w:rsidRDefault="00853782" w:rsidP="00302E26">
            <w:pPr>
              <w:rPr>
                <w:lang w:val="en-US" w:eastAsia="zh-CN"/>
              </w:rPr>
            </w:pPr>
            <w:r w:rsidRPr="005B0772">
              <w:rPr>
                <w:lang w:val="en-US" w:eastAsia="zh-CN"/>
              </w:rPr>
              <w:t>EUMETNET</w:t>
            </w:r>
          </w:p>
        </w:tc>
        <w:tc>
          <w:tcPr>
            <w:tcW w:w="992" w:type="dxa"/>
            <w:shd w:val="clear" w:color="auto" w:fill="auto"/>
            <w:vAlign w:val="center"/>
          </w:tcPr>
          <w:p w14:paraId="6CF5F825" w14:textId="77777777" w:rsidR="00853782" w:rsidRPr="005B0772" w:rsidRDefault="00853782" w:rsidP="00302E26">
            <w:pPr>
              <w:rPr>
                <w:lang w:val="en-US" w:eastAsia="zh-CN"/>
              </w:rPr>
            </w:pPr>
            <w:r w:rsidRPr="005B0772">
              <w:rPr>
                <w:lang w:val="en-US" w:eastAsia="zh-CN"/>
              </w:rPr>
              <w:t>Male</w:t>
            </w:r>
          </w:p>
        </w:tc>
        <w:tc>
          <w:tcPr>
            <w:tcW w:w="1134" w:type="dxa"/>
            <w:shd w:val="clear" w:color="auto" w:fill="auto"/>
            <w:vAlign w:val="center"/>
          </w:tcPr>
          <w:p w14:paraId="333D8B38" w14:textId="77777777" w:rsidR="00853782" w:rsidRPr="005B0772" w:rsidRDefault="00853782" w:rsidP="00302E26">
            <w:pPr>
              <w:rPr>
                <w:lang w:val="en-US" w:eastAsia="zh-CN"/>
              </w:rPr>
            </w:pPr>
            <w:r w:rsidRPr="005B0772">
              <w:rPr>
                <w:lang w:val="en-US" w:eastAsia="zh-CN"/>
              </w:rPr>
              <w:t>Yes</w:t>
            </w:r>
          </w:p>
        </w:tc>
        <w:tc>
          <w:tcPr>
            <w:tcW w:w="1276" w:type="dxa"/>
            <w:vAlign w:val="center"/>
          </w:tcPr>
          <w:p w14:paraId="5B12ACD9" w14:textId="77777777" w:rsidR="00853782" w:rsidRPr="005B0772" w:rsidRDefault="00853782" w:rsidP="00302E26">
            <w:pPr>
              <w:rPr>
                <w:lang w:val="en-US" w:eastAsia="zh-CN"/>
              </w:rPr>
            </w:pPr>
            <w:r w:rsidRPr="005B0772">
              <w:rPr>
                <w:lang w:val="en-US" w:eastAsia="zh-CN"/>
              </w:rPr>
              <w:t>Member</w:t>
            </w:r>
          </w:p>
        </w:tc>
        <w:tc>
          <w:tcPr>
            <w:tcW w:w="1275" w:type="dxa"/>
            <w:vAlign w:val="center"/>
          </w:tcPr>
          <w:p w14:paraId="767DE1F0" w14:textId="77777777" w:rsidR="00853782" w:rsidRPr="005B0772" w:rsidRDefault="00853782" w:rsidP="00302E26">
            <w:pPr>
              <w:rPr>
                <w:lang w:val="en-US" w:eastAsia="zh-CN"/>
              </w:rPr>
            </w:pPr>
            <w:r w:rsidRPr="005B0772">
              <w:rPr>
                <w:lang w:val="en-US" w:eastAsia="zh-CN"/>
              </w:rPr>
              <w:t>Member</w:t>
            </w:r>
          </w:p>
        </w:tc>
      </w:tr>
      <w:tr w:rsidR="00853782" w:rsidRPr="005B0772" w14:paraId="29C4DEC7" w14:textId="77777777" w:rsidTr="005B0772">
        <w:trPr>
          <w:cantSplit/>
          <w:trHeight w:val="567"/>
        </w:trPr>
        <w:tc>
          <w:tcPr>
            <w:tcW w:w="1149" w:type="dxa"/>
            <w:shd w:val="clear" w:color="auto" w:fill="auto"/>
            <w:vAlign w:val="center"/>
          </w:tcPr>
          <w:p w14:paraId="14185965" w14:textId="77777777" w:rsidR="00853782" w:rsidRPr="005B0772" w:rsidRDefault="00853782" w:rsidP="00302E26">
            <w:pPr>
              <w:rPr>
                <w:lang w:val="en-US" w:eastAsia="zh-CN"/>
              </w:rPr>
            </w:pPr>
            <w:r w:rsidRPr="005B0772">
              <w:rPr>
                <w:lang w:val="en-US" w:eastAsia="zh-CN"/>
              </w:rPr>
              <w:t>Markus</w:t>
            </w:r>
          </w:p>
        </w:tc>
        <w:tc>
          <w:tcPr>
            <w:tcW w:w="1418" w:type="dxa"/>
            <w:shd w:val="clear" w:color="auto" w:fill="auto"/>
            <w:vAlign w:val="center"/>
          </w:tcPr>
          <w:p w14:paraId="052A2481" w14:textId="77777777" w:rsidR="00853782" w:rsidRPr="005B0772" w:rsidRDefault="00853782" w:rsidP="00302E26">
            <w:pPr>
              <w:rPr>
                <w:lang w:val="en-US" w:eastAsia="zh-CN"/>
              </w:rPr>
            </w:pPr>
            <w:r w:rsidRPr="005B0772">
              <w:rPr>
                <w:lang w:val="en-US" w:eastAsia="zh-CN"/>
              </w:rPr>
              <w:t>DREIS</w:t>
            </w:r>
            <w:r>
              <w:rPr>
                <w:lang w:val="en-US" w:eastAsia="zh-CN"/>
              </w:rPr>
              <w:t>*</w:t>
            </w:r>
          </w:p>
        </w:tc>
        <w:tc>
          <w:tcPr>
            <w:tcW w:w="1276" w:type="dxa"/>
            <w:shd w:val="clear" w:color="auto" w:fill="auto"/>
            <w:vAlign w:val="center"/>
          </w:tcPr>
          <w:p w14:paraId="3CC70DCE" w14:textId="77777777" w:rsidR="00853782" w:rsidRPr="005B0772" w:rsidRDefault="00853782" w:rsidP="00302E26">
            <w:pPr>
              <w:rPr>
                <w:lang w:val="en-US" w:eastAsia="zh-CN"/>
              </w:rPr>
            </w:pPr>
            <w:r w:rsidRPr="005B0772">
              <w:rPr>
                <w:lang w:val="en-US" w:eastAsia="zh-CN"/>
              </w:rPr>
              <w:t>Core member</w:t>
            </w:r>
          </w:p>
        </w:tc>
        <w:tc>
          <w:tcPr>
            <w:tcW w:w="1134" w:type="dxa"/>
            <w:shd w:val="clear" w:color="auto" w:fill="auto"/>
            <w:vAlign w:val="center"/>
          </w:tcPr>
          <w:p w14:paraId="3B69605E" w14:textId="77777777" w:rsidR="00853782" w:rsidRPr="005B0772" w:rsidRDefault="00853782" w:rsidP="00302E26">
            <w:pPr>
              <w:rPr>
                <w:lang w:val="en-US" w:eastAsia="zh-CN"/>
              </w:rPr>
            </w:pPr>
            <w:r w:rsidRPr="005B0772">
              <w:rPr>
                <w:lang w:val="en-US" w:eastAsia="zh-CN"/>
              </w:rPr>
              <w:t>EUMETSAT</w:t>
            </w:r>
          </w:p>
        </w:tc>
        <w:tc>
          <w:tcPr>
            <w:tcW w:w="992" w:type="dxa"/>
            <w:shd w:val="clear" w:color="auto" w:fill="auto"/>
            <w:vAlign w:val="center"/>
          </w:tcPr>
          <w:p w14:paraId="54A2C965" w14:textId="77777777" w:rsidR="00853782" w:rsidRPr="005B0772" w:rsidRDefault="00853782" w:rsidP="00302E26">
            <w:pPr>
              <w:rPr>
                <w:lang w:val="en-US" w:eastAsia="zh-CN"/>
              </w:rPr>
            </w:pPr>
            <w:r w:rsidRPr="005B0772">
              <w:rPr>
                <w:lang w:val="en-US" w:eastAsia="zh-CN"/>
              </w:rPr>
              <w:t>Male</w:t>
            </w:r>
          </w:p>
        </w:tc>
        <w:tc>
          <w:tcPr>
            <w:tcW w:w="1134" w:type="dxa"/>
            <w:shd w:val="clear" w:color="auto" w:fill="auto"/>
            <w:vAlign w:val="center"/>
          </w:tcPr>
          <w:p w14:paraId="0414F9F7" w14:textId="77777777" w:rsidR="00853782" w:rsidRPr="005B0772" w:rsidRDefault="00853782" w:rsidP="00302E26">
            <w:pPr>
              <w:rPr>
                <w:lang w:val="en-US" w:eastAsia="zh-CN"/>
              </w:rPr>
            </w:pPr>
            <w:r w:rsidRPr="005B0772">
              <w:rPr>
                <w:lang w:val="en-US" w:eastAsia="zh-CN"/>
              </w:rPr>
              <w:t>Yes</w:t>
            </w:r>
          </w:p>
        </w:tc>
        <w:tc>
          <w:tcPr>
            <w:tcW w:w="1276" w:type="dxa"/>
            <w:vAlign w:val="center"/>
          </w:tcPr>
          <w:p w14:paraId="33C63D24" w14:textId="77777777" w:rsidR="00853782" w:rsidRPr="005B0772" w:rsidRDefault="00853782" w:rsidP="00302E26">
            <w:pPr>
              <w:rPr>
                <w:lang w:val="en-US" w:eastAsia="zh-CN"/>
              </w:rPr>
            </w:pPr>
            <w:r w:rsidRPr="005B0772">
              <w:rPr>
                <w:lang w:val="en-US" w:eastAsia="zh-CN"/>
              </w:rPr>
              <w:t>Member</w:t>
            </w:r>
          </w:p>
        </w:tc>
        <w:tc>
          <w:tcPr>
            <w:tcW w:w="1275" w:type="dxa"/>
            <w:vAlign w:val="center"/>
          </w:tcPr>
          <w:p w14:paraId="572461B2" w14:textId="77777777" w:rsidR="00853782" w:rsidRPr="005B0772" w:rsidRDefault="00853782" w:rsidP="00302E26">
            <w:pPr>
              <w:rPr>
                <w:lang w:val="en-US" w:eastAsia="zh-CN"/>
              </w:rPr>
            </w:pPr>
            <w:r w:rsidRPr="005B0772">
              <w:rPr>
                <w:lang w:val="en-US" w:eastAsia="zh-CN"/>
              </w:rPr>
              <w:t>Member</w:t>
            </w:r>
          </w:p>
        </w:tc>
      </w:tr>
      <w:tr w:rsidR="00853782" w:rsidRPr="005B0772" w14:paraId="10B9A98A" w14:textId="77777777" w:rsidTr="005B0772">
        <w:trPr>
          <w:cantSplit/>
          <w:trHeight w:val="567"/>
        </w:trPr>
        <w:tc>
          <w:tcPr>
            <w:tcW w:w="1149" w:type="dxa"/>
            <w:shd w:val="clear" w:color="auto" w:fill="auto"/>
            <w:vAlign w:val="center"/>
          </w:tcPr>
          <w:p w14:paraId="00A34E77" w14:textId="77777777" w:rsidR="00853782" w:rsidRPr="005B0772" w:rsidRDefault="00853782" w:rsidP="00302E26">
            <w:pPr>
              <w:rPr>
                <w:lang w:val="en-US" w:eastAsia="zh-CN"/>
              </w:rPr>
            </w:pPr>
            <w:r w:rsidRPr="005B0772">
              <w:rPr>
                <w:lang w:val="en-US" w:eastAsia="zh-CN"/>
              </w:rPr>
              <w:t>Vadim</w:t>
            </w:r>
          </w:p>
        </w:tc>
        <w:tc>
          <w:tcPr>
            <w:tcW w:w="1418" w:type="dxa"/>
            <w:shd w:val="clear" w:color="auto" w:fill="auto"/>
            <w:vAlign w:val="center"/>
          </w:tcPr>
          <w:p w14:paraId="1405DA5D" w14:textId="77777777" w:rsidR="00853782" w:rsidRPr="005B0772" w:rsidRDefault="00853782" w:rsidP="00302E26">
            <w:pPr>
              <w:rPr>
                <w:lang w:val="en-US" w:eastAsia="zh-CN"/>
              </w:rPr>
            </w:pPr>
            <w:r w:rsidRPr="005B0772">
              <w:rPr>
                <w:lang w:val="en-US" w:eastAsia="zh-CN"/>
              </w:rPr>
              <w:t>NOZDRIN</w:t>
            </w:r>
            <w:r>
              <w:rPr>
                <w:lang w:val="en-US" w:eastAsia="zh-CN"/>
              </w:rPr>
              <w:t>*</w:t>
            </w:r>
          </w:p>
        </w:tc>
        <w:tc>
          <w:tcPr>
            <w:tcW w:w="1276" w:type="dxa"/>
            <w:shd w:val="clear" w:color="auto" w:fill="auto"/>
            <w:vAlign w:val="center"/>
          </w:tcPr>
          <w:p w14:paraId="3F96DEEE" w14:textId="77777777" w:rsidR="00853782" w:rsidRPr="005B0772" w:rsidRDefault="00853782" w:rsidP="00302E26">
            <w:pPr>
              <w:rPr>
                <w:lang w:val="en-US" w:eastAsia="zh-CN"/>
              </w:rPr>
            </w:pPr>
            <w:r w:rsidRPr="005B0772">
              <w:rPr>
                <w:lang w:val="en-US" w:eastAsia="zh-CN"/>
              </w:rPr>
              <w:t>Core member</w:t>
            </w:r>
          </w:p>
        </w:tc>
        <w:tc>
          <w:tcPr>
            <w:tcW w:w="1134" w:type="dxa"/>
            <w:shd w:val="clear" w:color="auto" w:fill="auto"/>
            <w:vAlign w:val="center"/>
          </w:tcPr>
          <w:p w14:paraId="19F317D5" w14:textId="77777777" w:rsidR="00853782" w:rsidRPr="005B0772" w:rsidRDefault="00853782" w:rsidP="00302E26">
            <w:pPr>
              <w:rPr>
                <w:lang w:val="en-US" w:eastAsia="zh-CN"/>
              </w:rPr>
            </w:pPr>
            <w:r w:rsidRPr="005B0772">
              <w:rPr>
                <w:lang w:val="en-US" w:eastAsia="zh-CN"/>
              </w:rPr>
              <w:t>ITU</w:t>
            </w:r>
          </w:p>
        </w:tc>
        <w:tc>
          <w:tcPr>
            <w:tcW w:w="992" w:type="dxa"/>
            <w:shd w:val="clear" w:color="auto" w:fill="auto"/>
            <w:vAlign w:val="center"/>
          </w:tcPr>
          <w:p w14:paraId="1DE60D90" w14:textId="77777777" w:rsidR="00853782" w:rsidRPr="005B0772" w:rsidRDefault="00853782" w:rsidP="00302E26">
            <w:pPr>
              <w:rPr>
                <w:lang w:val="en-US" w:eastAsia="zh-CN"/>
              </w:rPr>
            </w:pPr>
            <w:r w:rsidRPr="005B0772">
              <w:rPr>
                <w:lang w:val="en-US" w:eastAsia="zh-CN"/>
              </w:rPr>
              <w:t>Male</w:t>
            </w:r>
          </w:p>
        </w:tc>
        <w:tc>
          <w:tcPr>
            <w:tcW w:w="1134" w:type="dxa"/>
            <w:shd w:val="clear" w:color="auto" w:fill="auto"/>
            <w:vAlign w:val="center"/>
          </w:tcPr>
          <w:p w14:paraId="1DA31638" w14:textId="77777777" w:rsidR="00853782" w:rsidRPr="005B0772" w:rsidRDefault="00853782" w:rsidP="00302E26">
            <w:pPr>
              <w:rPr>
                <w:lang w:val="en-US" w:eastAsia="zh-CN"/>
              </w:rPr>
            </w:pPr>
            <w:r w:rsidRPr="005B0772">
              <w:rPr>
                <w:lang w:val="en-US" w:eastAsia="zh-CN"/>
              </w:rPr>
              <w:t>Yes</w:t>
            </w:r>
          </w:p>
        </w:tc>
        <w:tc>
          <w:tcPr>
            <w:tcW w:w="1276" w:type="dxa"/>
            <w:vAlign w:val="center"/>
          </w:tcPr>
          <w:p w14:paraId="14983212" w14:textId="77777777" w:rsidR="00853782" w:rsidRPr="005B0772" w:rsidRDefault="00853782" w:rsidP="00302E26">
            <w:pPr>
              <w:rPr>
                <w:lang w:val="en-US" w:eastAsia="zh-CN"/>
              </w:rPr>
            </w:pPr>
            <w:r w:rsidRPr="005B0772">
              <w:rPr>
                <w:lang w:val="en-US" w:eastAsia="zh-CN"/>
              </w:rPr>
              <w:t>Member</w:t>
            </w:r>
          </w:p>
        </w:tc>
        <w:tc>
          <w:tcPr>
            <w:tcW w:w="1275" w:type="dxa"/>
            <w:vAlign w:val="center"/>
          </w:tcPr>
          <w:p w14:paraId="2DC59A35" w14:textId="77777777" w:rsidR="00853782" w:rsidRPr="005B0772" w:rsidRDefault="00853782" w:rsidP="00302E26">
            <w:pPr>
              <w:rPr>
                <w:lang w:val="en-US" w:eastAsia="zh-CN"/>
              </w:rPr>
            </w:pPr>
            <w:r w:rsidRPr="005B0772">
              <w:rPr>
                <w:lang w:val="en-US" w:eastAsia="zh-CN"/>
              </w:rPr>
              <w:t>Member</w:t>
            </w:r>
          </w:p>
        </w:tc>
      </w:tr>
      <w:tr w:rsidR="00853782" w:rsidRPr="005B0772" w14:paraId="5C067150" w14:textId="77777777" w:rsidTr="005B0772">
        <w:trPr>
          <w:cantSplit/>
          <w:trHeight w:val="567"/>
        </w:trPr>
        <w:tc>
          <w:tcPr>
            <w:tcW w:w="1149" w:type="dxa"/>
            <w:shd w:val="clear" w:color="auto" w:fill="auto"/>
            <w:vAlign w:val="center"/>
          </w:tcPr>
          <w:p w14:paraId="3DA9D525" w14:textId="77777777" w:rsidR="00853782" w:rsidRPr="005B0772" w:rsidRDefault="00853782" w:rsidP="00302E26">
            <w:pPr>
              <w:rPr>
                <w:lang w:val="en-US" w:eastAsia="zh-CN"/>
              </w:rPr>
            </w:pPr>
            <w:r w:rsidRPr="005B0772">
              <w:rPr>
                <w:lang w:val="en-US" w:eastAsia="zh-CN"/>
              </w:rPr>
              <w:t>Henry N.</w:t>
            </w:r>
          </w:p>
        </w:tc>
        <w:tc>
          <w:tcPr>
            <w:tcW w:w="1418" w:type="dxa"/>
            <w:shd w:val="clear" w:color="auto" w:fill="auto"/>
            <w:vAlign w:val="center"/>
          </w:tcPr>
          <w:p w14:paraId="3762C741" w14:textId="77777777" w:rsidR="00853782" w:rsidRPr="005B0772" w:rsidRDefault="00853782" w:rsidP="00302E26">
            <w:pPr>
              <w:rPr>
                <w:lang w:val="en-US" w:eastAsia="zh-CN"/>
              </w:rPr>
            </w:pPr>
            <w:r w:rsidRPr="005B0772">
              <w:rPr>
                <w:lang w:val="en-US" w:eastAsia="zh-CN"/>
              </w:rPr>
              <w:t>KARANJA</w:t>
            </w:r>
          </w:p>
        </w:tc>
        <w:tc>
          <w:tcPr>
            <w:tcW w:w="1276" w:type="dxa"/>
            <w:shd w:val="clear" w:color="auto" w:fill="auto"/>
            <w:vAlign w:val="center"/>
          </w:tcPr>
          <w:p w14:paraId="6382E825" w14:textId="77777777" w:rsidR="00853782" w:rsidRPr="005B0772" w:rsidRDefault="00853782" w:rsidP="00302E26">
            <w:pPr>
              <w:rPr>
                <w:lang w:val="en-US" w:eastAsia="zh-CN"/>
              </w:rPr>
            </w:pPr>
            <w:r w:rsidRPr="005B0772">
              <w:rPr>
                <w:lang w:val="en-US" w:eastAsia="zh-CN"/>
              </w:rPr>
              <w:t>Core member</w:t>
            </w:r>
          </w:p>
        </w:tc>
        <w:tc>
          <w:tcPr>
            <w:tcW w:w="1134" w:type="dxa"/>
            <w:shd w:val="clear" w:color="auto" w:fill="auto"/>
            <w:vAlign w:val="center"/>
          </w:tcPr>
          <w:p w14:paraId="3010C3FC" w14:textId="77777777" w:rsidR="00853782" w:rsidRPr="005B0772" w:rsidRDefault="00853782" w:rsidP="00302E26">
            <w:pPr>
              <w:rPr>
                <w:lang w:val="en-US" w:eastAsia="zh-CN"/>
              </w:rPr>
            </w:pPr>
            <w:r w:rsidRPr="005B0772">
              <w:rPr>
                <w:lang w:val="en-US" w:eastAsia="zh-CN"/>
              </w:rPr>
              <w:t>Kenya</w:t>
            </w:r>
          </w:p>
        </w:tc>
        <w:tc>
          <w:tcPr>
            <w:tcW w:w="992" w:type="dxa"/>
            <w:shd w:val="clear" w:color="auto" w:fill="auto"/>
            <w:vAlign w:val="center"/>
          </w:tcPr>
          <w:p w14:paraId="0E3B6DA5" w14:textId="77777777" w:rsidR="00853782" w:rsidRPr="005B0772" w:rsidRDefault="00853782" w:rsidP="00302E26">
            <w:pPr>
              <w:rPr>
                <w:lang w:val="en-US" w:eastAsia="zh-CN"/>
              </w:rPr>
            </w:pPr>
            <w:r w:rsidRPr="005B0772">
              <w:rPr>
                <w:lang w:val="en-US" w:eastAsia="zh-CN"/>
              </w:rPr>
              <w:t>Male</w:t>
            </w:r>
          </w:p>
        </w:tc>
        <w:tc>
          <w:tcPr>
            <w:tcW w:w="1134" w:type="dxa"/>
            <w:shd w:val="clear" w:color="auto" w:fill="auto"/>
            <w:vAlign w:val="center"/>
          </w:tcPr>
          <w:p w14:paraId="18EA1747" w14:textId="77777777" w:rsidR="00853782" w:rsidRPr="005B0772" w:rsidRDefault="00853782" w:rsidP="00302E26">
            <w:pPr>
              <w:rPr>
                <w:lang w:val="en-US" w:eastAsia="zh-CN"/>
              </w:rPr>
            </w:pPr>
            <w:r w:rsidRPr="005B0772">
              <w:rPr>
                <w:lang w:val="en-US" w:eastAsia="zh-CN"/>
              </w:rPr>
              <w:t>Yes</w:t>
            </w:r>
          </w:p>
        </w:tc>
        <w:tc>
          <w:tcPr>
            <w:tcW w:w="1276" w:type="dxa"/>
            <w:vAlign w:val="center"/>
          </w:tcPr>
          <w:p w14:paraId="678BCB71" w14:textId="77777777" w:rsidR="00853782" w:rsidRPr="005B0772" w:rsidRDefault="00853782" w:rsidP="00302E26">
            <w:pPr>
              <w:rPr>
                <w:lang w:val="en-US" w:eastAsia="zh-CN"/>
              </w:rPr>
            </w:pPr>
            <w:r w:rsidRPr="005B0772">
              <w:rPr>
                <w:lang w:val="en-US" w:eastAsia="zh-CN"/>
              </w:rPr>
              <w:t>Member</w:t>
            </w:r>
          </w:p>
        </w:tc>
        <w:tc>
          <w:tcPr>
            <w:tcW w:w="1275" w:type="dxa"/>
            <w:vAlign w:val="center"/>
          </w:tcPr>
          <w:p w14:paraId="7908A748" w14:textId="77777777" w:rsidR="00853782" w:rsidRPr="005B0772" w:rsidRDefault="00853782" w:rsidP="00302E26">
            <w:pPr>
              <w:rPr>
                <w:lang w:val="en-US" w:eastAsia="zh-CN"/>
              </w:rPr>
            </w:pPr>
            <w:r w:rsidRPr="005B0772">
              <w:rPr>
                <w:lang w:val="en-US" w:eastAsia="zh-CN"/>
              </w:rPr>
              <w:t>Member</w:t>
            </w:r>
          </w:p>
        </w:tc>
      </w:tr>
      <w:tr w:rsidR="00853782" w:rsidRPr="005B0772" w14:paraId="594130F1" w14:textId="77777777" w:rsidTr="005B0772">
        <w:trPr>
          <w:cantSplit/>
          <w:trHeight w:val="567"/>
        </w:trPr>
        <w:tc>
          <w:tcPr>
            <w:tcW w:w="1149" w:type="dxa"/>
            <w:shd w:val="clear" w:color="auto" w:fill="auto"/>
            <w:vAlign w:val="center"/>
          </w:tcPr>
          <w:p w14:paraId="7E35E326" w14:textId="77777777" w:rsidR="00853782" w:rsidRPr="005B0772" w:rsidRDefault="00853782" w:rsidP="00302E26">
            <w:pPr>
              <w:rPr>
                <w:lang w:val="en-US" w:eastAsia="zh-CN"/>
              </w:rPr>
            </w:pPr>
            <w:r w:rsidRPr="005B0772">
              <w:rPr>
                <w:lang w:val="en-US" w:eastAsia="zh-CN"/>
              </w:rPr>
              <w:t>Junghun</w:t>
            </w:r>
          </w:p>
        </w:tc>
        <w:tc>
          <w:tcPr>
            <w:tcW w:w="1418" w:type="dxa"/>
            <w:shd w:val="clear" w:color="auto" w:fill="auto"/>
            <w:vAlign w:val="center"/>
          </w:tcPr>
          <w:p w14:paraId="745827E1" w14:textId="77777777" w:rsidR="00853782" w:rsidRPr="005B0772" w:rsidRDefault="00853782" w:rsidP="00302E26">
            <w:pPr>
              <w:rPr>
                <w:lang w:val="en-US" w:eastAsia="zh-CN"/>
              </w:rPr>
            </w:pPr>
            <w:r w:rsidRPr="005B0772">
              <w:rPr>
                <w:lang w:val="en-US" w:eastAsia="zh-CN"/>
              </w:rPr>
              <w:t>CHOI</w:t>
            </w:r>
            <w:r>
              <w:rPr>
                <w:lang w:val="en-US" w:eastAsia="zh-CN"/>
              </w:rPr>
              <w:t>*</w:t>
            </w:r>
          </w:p>
        </w:tc>
        <w:tc>
          <w:tcPr>
            <w:tcW w:w="1276" w:type="dxa"/>
            <w:shd w:val="clear" w:color="auto" w:fill="auto"/>
            <w:vAlign w:val="center"/>
          </w:tcPr>
          <w:p w14:paraId="74FEE556" w14:textId="77777777" w:rsidR="00853782" w:rsidRPr="005B0772" w:rsidRDefault="00853782" w:rsidP="00302E26">
            <w:pPr>
              <w:rPr>
                <w:lang w:val="en-US" w:eastAsia="zh-CN"/>
              </w:rPr>
            </w:pPr>
            <w:r w:rsidRPr="005B0772">
              <w:rPr>
                <w:lang w:val="en-US" w:eastAsia="zh-CN"/>
              </w:rPr>
              <w:t>Associate member</w:t>
            </w:r>
          </w:p>
        </w:tc>
        <w:tc>
          <w:tcPr>
            <w:tcW w:w="1134" w:type="dxa"/>
            <w:shd w:val="clear" w:color="auto" w:fill="auto"/>
            <w:vAlign w:val="center"/>
          </w:tcPr>
          <w:p w14:paraId="71B10528" w14:textId="77777777" w:rsidR="00853782" w:rsidRPr="005B0772" w:rsidRDefault="00853782" w:rsidP="00302E26">
            <w:pPr>
              <w:rPr>
                <w:lang w:val="en-US" w:eastAsia="zh-CN"/>
              </w:rPr>
            </w:pPr>
            <w:r w:rsidRPr="005B0772">
              <w:rPr>
                <w:lang w:val="en-US" w:eastAsia="zh-CN"/>
              </w:rPr>
              <w:t>Korea, Rep</w:t>
            </w:r>
          </w:p>
        </w:tc>
        <w:tc>
          <w:tcPr>
            <w:tcW w:w="992" w:type="dxa"/>
            <w:shd w:val="clear" w:color="auto" w:fill="auto"/>
            <w:vAlign w:val="center"/>
          </w:tcPr>
          <w:p w14:paraId="2F1FC58B" w14:textId="77777777" w:rsidR="00853782" w:rsidRPr="005B0772" w:rsidRDefault="00853782" w:rsidP="00302E26">
            <w:pPr>
              <w:rPr>
                <w:lang w:val="en-US" w:eastAsia="zh-CN"/>
              </w:rPr>
            </w:pPr>
            <w:r w:rsidRPr="005B0772">
              <w:rPr>
                <w:lang w:val="en-US" w:eastAsia="zh-CN"/>
              </w:rPr>
              <w:t>Male</w:t>
            </w:r>
          </w:p>
        </w:tc>
        <w:tc>
          <w:tcPr>
            <w:tcW w:w="1134" w:type="dxa"/>
            <w:shd w:val="clear" w:color="auto" w:fill="auto"/>
            <w:vAlign w:val="center"/>
          </w:tcPr>
          <w:p w14:paraId="70EA42A1" w14:textId="77777777" w:rsidR="00853782" w:rsidRPr="005B0772" w:rsidRDefault="00853782" w:rsidP="00302E26">
            <w:pPr>
              <w:rPr>
                <w:lang w:val="en-US" w:eastAsia="zh-CN"/>
              </w:rPr>
            </w:pPr>
            <w:r w:rsidRPr="005B0772">
              <w:rPr>
                <w:lang w:val="en-US" w:eastAsia="zh-CN"/>
              </w:rPr>
              <w:t>yes</w:t>
            </w:r>
          </w:p>
        </w:tc>
        <w:tc>
          <w:tcPr>
            <w:tcW w:w="1276" w:type="dxa"/>
            <w:vAlign w:val="center"/>
          </w:tcPr>
          <w:p w14:paraId="660B1239" w14:textId="77777777" w:rsidR="00853782" w:rsidRPr="005B0772" w:rsidRDefault="00853782" w:rsidP="00302E26">
            <w:pPr>
              <w:rPr>
                <w:lang w:val="en-US" w:eastAsia="zh-CN"/>
              </w:rPr>
            </w:pPr>
            <w:r w:rsidRPr="005B0772">
              <w:rPr>
                <w:lang w:val="en-US" w:eastAsia="zh-CN"/>
              </w:rPr>
              <w:t>Member</w:t>
            </w:r>
          </w:p>
        </w:tc>
        <w:tc>
          <w:tcPr>
            <w:tcW w:w="1275" w:type="dxa"/>
            <w:vAlign w:val="center"/>
          </w:tcPr>
          <w:p w14:paraId="51C6F8BC" w14:textId="77777777" w:rsidR="00853782" w:rsidRPr="005B0772" w:rsidRDefault="00853782" w:rsidP="00461B54">
            <w:pPr>
              <w:rPr>
                <w:lang w:val="en-US" w:eastAsia="zh-CN"/>
              </w:rPr>
            </w:pPr>
            <w:r w:rsidRPr="005B0772">
              <w:rPr>
                <w:lang w:val="en-US" w:eastAsia="zh-CN"/>
              </w:rPr>
              <w:t>Member</w:t>
            </w:r>
          </w:p>
        </w:tc>
      </w:tr>
      <w:tr w:rsidR="00853782" w:rsidRPr="005B0772" w14:paraId="46114F18" w14:textId="77777777" w:rsidTr="005B0772">
        <w:trPr>
          <w:cantSplit/>
          <w:trHeight w:val="567"/>
        </w:trPr>
        <w:tc>
          <w:tcPr>
            <w:tcW w:w="1149" w:type="dxa"/>
            <w:shd w:val="clear" w:color="auto" w:fill="auto"/>
            <w:vAlign w:val="center"/>
          </w:tcPr>
          <w:p w14:paraId="34FF75ED" w14:textId="77777777" w:rsidR="00853782" w:rsidRPr="005B0772" w:rsidRDefault="00853782" w:rsidP="00302E26">
            <w:pPr>
              <w:rPr>
                <w:lang w:val="en-US" w:eastAsia="zh-CN"/>
              </w:rPr>
            </w:pPr>
            <w:r w:rsidRPr="005B0772">
              <w:rPr>
                <w:lang w:val="en-US" w:eastAsia="zh-CN"/>
              </w:rPr>
              <w:t>Maxime</w:t>
            </w:r>
          </w:p>
        </w:tc>
        <w:tc>
          <w:tcPr>
            <w:tcW w:w="1418" w:type="dxa"/>
            <w:shd w:val="clear" w:color="auto" w:fill="auto"/>
            <w:vAlign w:val="center"/>
          </w:tcPr>
          <w:p w14:paraId="475BDFE9" w14:textId="77777777" w:rsidR="00853782" w:rsidRPr="005B0772" w:rsidRDefault="00853782" w:rsidP="00302E26">
            <w:pPr>
              <w:rPr>
                <w:lang w:val="en-US" w:eastAsia="zh-CN"/>
              </w:rPr>
            </w:pPr>
            <w:r w:rsidRPr="005B0772">
              <w:rPr>
                <w:lang w:val="en-US" w:eastAsia="zh-CN"/>
              </w:rPr>
              <w:t>HERVO</w:t>
            </w:r>
          </w:p>
        </w:tc>
        <w:tc>
          <w:tcPr>
            <w:tcW w:w="1276" w:type="dxa"/>
            <w:shd w:val="clear" w:color="auto" w:fill="auto"/>
            <w:vAlign w:val="center"/>
          </w:tcPr>
          <w:p w14:paraId="2AA9CD2E" w14:textId="77777777" w:rsidR="00853782" w:rsidRPr="005B0772" w:rsidRDefault="00853782" w:rsidP="00302E26">
            <w:pPr>
              <w:rPr>
                <w:lang w:val="en-US" w:eastAsia="zh-CN"/>
              </w:rPr>
            </w:pPr>
            <w:r w:rsidRPr="005B0772">
              <w:rPr>
                <w:lang w:val="en-US" w:eastAsia="zh-CN"/>
              </w:rPr>
              <w:t>Associate expert</w:t>
            </w:r>
          </w:p>
        </w:tc>
        <w:tc>
          <w:tcPr>
            <w:tcW w:w="1134" w:type="dxa"/>
            <w:shd w:val="clear" w:color="auto" w:fill="auto"/>
            <w:vAlign w:val="center"/>
          </w:tcPr>
          <w:p w14:paraId="4F3127E4" w14:textId="77777777" w:rsidR="00853782" w:rsidRPr="005B0772" w:rsidRDefault="00853782" w:rsidP="00302E26">
            <w:pPr>
              <w:rPr>
                <w:lang w:val="en-US" w:eastAsia="zh-CN"/>
              </w:rPr>
            </w:pPr>
            <w:r w:rsidRPr="005B0772">
              <w:rPr>
                <w:lang w:val="en-US" w:eastAsia="zh-CN"/>
              </w:rPr>
              <w:t>Switzerland</w:t>
            </w:r>
          </w:p>
        </w:tc>
        <w:tc>
          <w:tcPr>
            <w:tcW w:w="992" w:type="dxa"/>
            <w:shd w:val="clear" w:color="auto" w:fill="auto"/>
            <w:vAlign w:val="center"/>
          </w:tcPr>
          <w:p w14:paraId="2BD428ED" w14:textId="77777777" w:rsidR="00853782" w:rsidRPr="005B0772" w:rsidRDefault="00853782" w:rsidP="00302E26">
            <w:pPr>
              <w:rPr>
                <w:lang w:val="en-US" w:eastAsia="zh-CN"/>
              </w:rPr>
            </w:pPr>
            <w:r w:rsidRPr="005B0772">
              <w:rPr>
                <w:lang w:val="en-US" w:eastAsia="zh-CN"/>
              </w:rPr>
              <w:t>Male</w:t>
            </w:r>
          </w:p>
        </w:tc>
        <w:tc>
          <w:tcPr>
            <w:tcW w:w="1134" w:type="dxa"/>
            <w:shd w:val="clear" w:color="auto" w:fill="auto"/>
            <w:vAlign w:val="center"/>
          </w:tcPr>
          <w:p w14:paraId="0532D070" w14:textId="77777777" w:rsidR="00853782" w:rsidRPr="005B0772" w:rsidRDefault="00853782" w:rsidP="00302E26">
            <w:pPr>
              <w:rPr>
                <w:lang w:val="en-US" w:eastAsia="zh-CN"/>
              </w:rPr>
            </w:pPr>
            <w:r w:rsidRPr="005B0772">
              <w:rPr>
                <w:lang w:val="en-US" w:eastAsia="zh-CN"/>
              </w:rPr>
              <w:t>Yes</w:t>
            </w:r>
          </w:p>
        </w:tc>
        <w:tc>
          <w:tcPr>
            <w:tcW w:w="1276" w:type="dxa"/>
            <w:vAlign w:val="center"/>
          </w:tcPr>
          <w:p w14:paraId="0972FEFB" w14:textId="77777777" w:rsidR="00853782" w:rsidRPr="005B0772" w:rsidRDefault="00853782" w:rsidP="00302E26">
            <w:pPr>
              <w:rPr>
                <w:lang w:val="en-US" w:eastAsia="zh-CN"/>
              </w:rPr>
            </w:pPr>
            <w:r w:rsidRPr="005B0772">
              <w:rPr>
                <w:lang w:val="en-US" w:eastAsia="zh-CN"/>
              </w:rPr>
              <w:t>Member</w:t>
            </w:r>
          </w:p>
        </w:tc>
        <w:tc>
          <w:tcPr>
            <w:tcW w:w="1275" w:type="dxa"/>
            <w:vAlign w:val="center"/>
          </w:tcPr>
          <w:p w14:paraId="1BAC8FB2" w14:textId="77777777" w:rsidR="00853782" w:rsidRPr="005B0772" w:rsidRDefault="00853782" w:rsidP="00302E26">
            <w:pPr>
              <w:rPr>
                <w:lang w:val="en-US" w:eastAsia="zh-CN"/>
              </w:rPr>
            </w:pPr>
            <w:r w:rsidRPr="005B0772">
              <w:rPr>
                <w:lang w:val="en-US" w:eastAsia="zh-CN"/>
              </w:rPr>
              <w:t>Member</w:t>
            </w:r>
          </w:p>
        </w:tc>
      </w:tr>
      <w:tr w:rsidR="00853782" w:rsidRPr="005B0772" w14:paraId="0F204297" w14:textId="77777777" w:rsidTr="005B0772">
        <w:trPr>
          <w:cantSplit/>
          <w:trHeight w:val="567"/>
        </w:trPr>
        <w:tc>
          <w:tcPr>
            <w:tcW w:w="1149" w:type="dxa"/>
            <w:shd w:val="clear" w:color="auto" w:fill="auto"/>
            <w:vAlign w:val="center"/>
          </w:tcPr>
          <w:p w14:paraId="211424BC" w14:textId="77777777" w:rsidR="00853782" w:rsidRPr="005B0772" w:rsidRDefault="00853782" w:rsidP="00302E26">
            <w:pPr>
              <w:rPr>
                <w:lang w:val="en-US" w:eastAsia="zh-CN"/>
              </w:rPr>
            </w:pPr>
            <w:r w:rsidRPr="005B0772">
              <w:rPr>
                <w:lang w:val="en-US" w:eastAsia="zh-CN"/>
              </w:rPr>
              <w:t>Neil</w:t>
            </w:r>
          </w:p>
        </w:tc>
        <w:tc>
          <w:tcPr>
            <w:tcW w:w="1418" w:type="dxa"/>
            <w:shd w:val="clear" w:color="auto" w:fill="auto"/>
            <w:vAlign w:val="center"/>
          </w:tcPr>
          <w:p w14:paraId="1CD2120C" w14:textId="77777777" w:rsidR="00853782" w:rsidRPr="005B0772" w:rsidRDefault="00853782" w:rsidP="00302E26">
            <w:pPr>
              <w:rPr>
                <w:lang w:val="en-US" w:eastAsia="zh-CN"/>
              </w:rPr>
            </w:pPr>
            <w:r w:rsidRPr="005B0772">
              <w:rPr>
                <w:lang w:val="en-US" w:eastAsia="zh-CN"/>
              </w:rPr>
              <w:t>BEWLEY</w:t>
            </w:r>
          </w:p>
        </w:tc>
        <w:tc>
          <w:tcPr>
            <w:tcW w:w="1276" w:type="dxa"/>
            <w:shd w:val="clear" w:color="auto" w:fill="auto"/>
            <w:vAlign w:val="center"/>
          </w:tcPr>
          <w:p w14:paraId="420B105B" w14:textId="77777777" w:rsidR="00853782" w:rsidRPr="005B0772" w:rsidRDefault="00853782" w:rsidP="00302E26">
            <w:pPr>
              <w:rPr>
                <w:lang w:val="en-US" w:eastAsia="zh-CN"/>
              </w:rPr>
            </w:pPr>
            <w:r w:rsidRPr="005B0772">
              <w:rPr>
                <w:lang w:val="en-US" w:eastAsia="zh-CN"/>
              </w:rPr>
              <w:t>Core member</w:t>
            </w:r>
          </w:p>
        </w:tc>
        <w:tc>
          <w:tcPr>
            <w:tcW w:w="1134" w:type="dxa"/>
            <w:shd w:val="clear" w:color="auto" w:fill="auto"/>
            <w:vAlign w:val="center"/>
          </w:tcPr>
          <w:p w14:paraId="3D7F3D2A" w14:textId="77777777" w:rsidR="00853782" w:rsidRPr="005B0772" w:rsidRDefault="00853782" w:rsidP="00302E26">
            <w:pPr>
              <w:rPr>
                <w:lang w:val="en-US" w:eastAsia="zh-CN"/>
              </w:rPr>
            </w:pPr>
            <w:r w:rsidRPr="005B0772">
              <w:rPr>
                <w:lang w:val="en-US" w:eastAsia="zh-CN"/>
              </w:rPr>
              <w:t>United Kingdom</w:t>
            </w:r>
          </w:p>
        </w:tc>
        <w:tc>
          <w:tcPr>
            <w:tcW w:w="992" w:type="dxa"/>
            <w:shd w:val="clear" w:color="auto" w:fill="auto"/>
            <w:vAlign w:val="center"/>
          </w:tcPr>
          <w:p w14:paraId="555A4062" w14:textId="77777777" w:rsidR="00853782" w:rsidRPr="005B0772" w:rsidRDefault="00853782" w:rsidP="00302E26">
            <w:pPr>
              <w:rPr>
                <w:lang w:val="en-US" w:eastAsia="zh-CN"/>
              </w:rPr>
            </w:pPr>
            <w:r w:rsidRPr="005B0772">
              <w:rPr>
                <w:lang w:val="en-US" w:eastAsia="zh-CN"/>
              </w:rPr>
              <w:t>Male</w:t>
            </w:r>
          </w:p>
        </w:tc>
        <w:tc>
          <w:tcPr>
            <w:tcW w:w="1134" w:type="dxa"/>
            <w:shd w:val="clear" w:color="auto" w:fill="auto"/>
            <w:vAlign w:val="center"/>
          </w:tcPr>
          <w:p w14:paraId="0264DE6D" w14:textId="77777777" w:rsidR="00853782" w:rsidRPr="005B0772" w:rsidRDefault="00853782" w:rsidP="00302E26">
            <w:pPr>
              <w:rPr>
                <w:lang w:val="en-US" w:eastAsia="zh-CN"/>
              </w:rPr>
            </w:pPr>
            <w:r w:rsidRPr="005B0772">
              <w:rPr>
                <w:lang w:val="en-US" w:eastAsia="zh-CN"/>
              </w:rPr>
              <w:t>Yes</w:t>
            </w:r>
          </w:p>
        </w:tc>
        <w:tc>
          <w:tcPr>
            <w:tcW w:w="1276" w:type="dxa"/>
            <w:vAlign w:val="center"/>
          </w:tcPr>
          <w:p w14:paraId="72B5A182" w14:textId="77777777" w:rsidR="00853782" w:rsidRPr="005B0772" w:rsidRDefault="00853782" w:rsidP="00302E26">
            <w:pPr>
              <w:rPr>
                <w:lang w:val="en-US" w:eastAsia="zh-CN"/>
              </w:rPr>
            </w:pPr>
            <w:r w:rsidRPr="005B0772">
              <w:rPr>
                <w:lang w:val="en-US" w:eastAsia="zh-CN"/>
              </w:rPr>
              <w:t>Member</w:t>
            </w:r>
          </w:p>
        </w:tc>
        <w:tc>
          <w:tcPr>
            <w:tcW w:w="1275" w:type="dxa"/>
            <w:vAlign w:val="center"/>
          </w:tcPr>
          <w:p w14:paraId="3D01F4FC" w14:textId="77777777" w:rsidR="00853782" w:rsidRPr="005B0772" w:rsidRDefault="00853782" w:rsidP="00302E26">
            <w:pPr>
              <w:rPr>
                <w:lang w:val="en-US" w:eastAsia="zh-CN"/>
              </w:rPr>
            </w:pPr>
            <w:r w:rsidRPr="005B0772">
              <w:rPr>
                <w:lang w:val="en-US" w:eastAsia="zh-CN"/>
              </w:rPr>
              <w:t>Member</w:t>
            </w:r>
          </w:p>
        </w:tc>
      </w:tr>
      <w:tr w:rsidR="00853782" w:rsidRPr="005B0772" w14:paraId="59EED19F" w14:textId="77777777" w:rsidTr="005B0772">
        <w:trPr>
          <w:cantSplit/>
          <w:trHeight w:val="567"/>
        </w:trPr>
        <w:tc>
          <w:tcPr>
            <w:tcW w:w="1149" w:type="dxa"/>
            <w:shd w:val="clear" w:color="auto" w:fill="auto"/>
            <w:vAlign w:val="center"/>
            <w:hideMark/>
          </w:tcPr>
          <w:p w14:paraId="63A74291" w14:textId="77777777" w:rsidR="00853782" w:rsidRPr="005B0772" w:rsidRDefault="00853782" w:rsidP="005B0772">
            <w:pPr>
              <w:rPr>
                <w:lang w:val="en-US" w:eastAsia="zh-CN"/>
              </w:rPr>
            </w:pPr>
            <w:r w:rsidRPr="005B0772">
              <w:rPr>
                <w:lang w:val="en-US" w:eastAsia="zh-CN"/>
              </w:rPr>
              <w:t>Bryan</w:t>
            </w:r>
          </w:p>
        </w:tc>
        <w:tc>
          <w:tcPr>
            <w:tcW w:w="1418" w:type="dxa"/>
            <w:shd w:val="clear" w:color="auto" w:fill="auto"/>
            <w:vAlign w:val="center"/>
            <w:hideMark/>
          </w:tcPr>
          <w:p w14:paraId="22B198DB" w14:textId="77777777" w:rsidR="00853782" w:rsidRPr="005B0772" w:rsidRDefault="00853782" w:rsidP="005B0772">
            <w:pPr>
              <w:rPr>
                <w:lang w:val="en-US" w:eastAsia="zh-CN"/>
              </w:rPr>
            </w:pPr>
            <w:r w:rsidRPr="005B0772">
              <w:rPr>
                <w:lang w:val="en-US" w:eastAsia="zh-CN"/>
              </w:rPr>
              <w:t>HODGE</w:t>
            </w:r>
          </w:p>
        </w:tc>
        <w:tc>
          <w:tcPr>
            <w:tcW w:w="1276" w:type="dxa"/>
            <w:shd w:val="clear" w:color="auto" w:fill="auto"/>
            <w:vAlign w:val="center"/>
            <w:hideMark/>
          </w:tcPr>
          <w:p w14:paraId="1241DDC8" w14:textId="77777777" w:rsidR="00853782" w:rsidRPr="005B0772" w:rsidRDefault="00853782" w:rsidP="005B0772">
            <w:pPr>
              <w:rPr>
                <w:lang w:val="en-US" w:eastAsia="zh-CN"/>
              </w:rPr>
            </w:pPr>
            <w:r w:rsidRPr="005B0772">
              <w:rPr>
                <w:lang w:val="en-US" w:eastAsia="zh-CN"/>
              </w:rPr>
              <w:t>Associate member</w:t>
            </w:r>
          </w:p>
        </w:tc>
        <w:tc>
          <w:tcPr>
            <w:tcW w:w="1134" w:type="dxa"/>
            <w:shd w:val="clear" w:color="auto" w:fill="auto"/>
            <w:vAlign w:val="center"/>
            <w:hideMark/>
          </w:tcPr>
          <w:p w14:paraId="03E5FB6E" w14:textId="77777777" w:rsidR="00853782" w:rsidRPr="005B0772" w:rsidRDefault="00853782" w:rsidP="005B0772">
            <w:pPr>
              <w:rPr>
                <w:lang w:val="en-US" w:eastAsia="zh-CN"/>
              </w:rPr>
            </w:pPr>
            <w:r w:rsidRPr="005B0772">
              <w:rPr>
                <w:lang w:val="en-US" w:eastAsia="zh-CN"/>
              </w:rPr>
              <w:t>Australia</w:t>
            </w:r>
          </w:p>
        </w:tc>
        <w:tc>
          <w:tcPr>
            <w:tcW w:w="992" w:type="dxa"/>
            <w:shd w:val="clear" w:color="auto" w:fill="auto"/>
            <w:vAlign w:val="center"/>
            <w:hideMark/>
          </w:tcPr>
          <w:p w14:paraId="28EB6029"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vAlign w:val="center"/>
          </w:tcPr>
          <w:p w14:paraId="68D4DD62" w14:textId="77777777" w:rsidR="00853782" w:rsidRPr="005B0772" w:rsidRDefault="00853782" w:rsidP="005B0772">
            <w:pPr>
              <w:rPr>
                <w:lang w:val="en-US" w:eastAsia="zh-CN"/>
              </w:rPr>
            </w:pPr>
            <w:r w:rsidRPr="005B0772">
              <w:rPr>
                <w:lang w:val="en-US" w:eastAsia="zh-CN"/>
              </w:rPr>
              <w:t>Yes</w:t>
            </w:r>
          </w:p>
        </w:tc>
        <w:tc>
          <w:tcPr>
            <w:tcW w:w="1276" w:type="dxa"/>
            <w:vAlign w:val="center"/>
          </w:tcPr>
          <w:p w14:paraId="493DE64C" w14:textId="77777777" w:rsidR="00853782" w:rsidRPr="005B0772" w:rsidRDefault="00853782" w:rsidP="005B0772">
            <w:pPr>
              <w:rPr>
                <w:lang w:val="en-US" w:eastAsia="zh-CN"/>
              </w:rPr>
            </w:pPr>
            <w:r w:rsidRPr="005B0772">
              <w:rPr>
                <w:lang w:val="en-US" w:eastAsia="zh-CN"/>
              </w:rPr>
              <w:t>Other</w:t>
            </w:r>
          </w:p>
        </w:tc>
        <w:tc>
          <w:tcPr>
            <w:tcW w:w="1275" w:type="dxa"/>
            <w:vAlign w:val="center"/>
          </w:tcPr>
          <w:p w14:paraId="66B8C873" w14:textId="77777777" w:rsidR="00853782" w:rsidRPr="005B0772" w:rsidRDefault="00853782" w:rsidP="005B0772">
            <w:pPr>
              <w:rPr>
                <w:lang w:val="en-US" w:eastAsia="zh-CN"/>
              </w:rPr>
            </w:pPr>
            <w:r w:rsidRPr="005B0772">
              <w:rPr>
                <w:lang w:val="en-US" w:eastAsia="zh-CN"/>
              </w:rPr>
              <w:t>Associate</w:t>
            </w:r>
          </w:p>
        </w:tc>
      </w:tr>
      <w:tr w:rsidR="00853782" w:rsidRPr="005B0772" w14:paraId="63FF00CF" w14:textId="77777777" w:rsidTr="00302E26">
        <w:trPr>
          <w:cantSplit/>
          <w:trHeight w:val="567"/>
        </w:trPr>
        <w:tc>
          <w:tcPr>
            <w:tcW w:w="1149" w:type="dxa"/>
            <w:shd w:val="clear" w:color="auto" w:fill="auto"/>
            <w:vAlign w:val="center"/>
            <w:hideMark/>
          </w:tcPr>
          <w:p w14:paraId="39ECA58A" w14:textId="77777777" w:rsidR="00853782" w:rsidRPr="005B0772" w:rsidRDefault="00853782" w:rsidP="005B0772">
            <w:pPr>
              <w:rPr>
                <w:lang w:val="en-US" w:eastAsia="zh-CN"/>
              </w:rPr>
            </w:pPr>
            <w:r w:rsidRPr="005B0772">
              <w:rPr>
                <w:lang w:val="en-US" w:eastAsia="zh-CN"/>
              </w:rPr>
              <w:t>Gilles</w:t>
            </w:r>
          </w:p>
        </w:tc>
        <w:tc>
          <w:tcPr>
            <w:tcW w:w="1418" w:type="dxa"/>
            <w:shd w:val="clear" w:color="auto" w:fill="auto"/>
            <w:vAlign w:val="center"/>
            <w:hideMark/>
          </w:tcPr>
          <w:p w14:paraId="469784BC" w14:textId="77777777" w:rsidR="00853782" w:rsidRPr="005B0772" w:rsidRDefault="00853782" w:rsidP="005B0772">
            <w:pPr>
              <w:rPr>
                <w:lang w:val="en-US" w:eastAsia="zh-CN"/>
              </w:rPr>
            </w:pPr>
            <w:r w:rsidRPr="005B0772">
              <w:rPr>
                <w:lang w:val="en-US" w:eastAsia="zh-CN"/>
              </w:rPr>
              <w:t>FOURNIER</w:t>
            </w:r>
          </w:p>
        </w:tc>
        <w:tc>
          <w:tcPr>
            <w:tcW w:w="1276" w:type="dxa"/>
            <w:shd w:val="clear" w:color="auto" w:fill="auto"/>
            <w:vAlign w:val="center"/>
            <w:hideMark/>
          </w:tcPr>
          <w:p w14:paraId="3DCC05D3" w14:textId="77777777" w:rsidR="00853782" w:rsidRPr="005B0772" w:rsidRDefault="00853782" w:rsidP="005B0772">
            <w:pPr>
              <w:rPr>
                <w:lang w:val="en-US" w:eastAsia="zh-CN"/>
              </w:rPr>
            </w:pPr>
            <w:r w:rsidRPr="005B0772">
              <w:rPr>
                <w:lang w:val="en-US" w:eastAsia="zh-CN"/>
              </w:rPr>
              <w:t>Vice-chair</w:t>
            </w:r>
          </w:p>
        </w:tc>
        <w:tc>
          <w:tcPr>
            <w:tcW w:w="1134" w:type="dxa"/>
            <w:shd w:val="clear" w:color="auto" w:fill="auto"/>
            <w:vAlign w:val="center"/>
            <w:hideMark/>
          </w:tcPr>
          <w:p w14:paraId="57084E36" w14:textId="77777777" w:rsidR="00853782" w:rsidRPr="005B0772" w:rsidRDefault="00853782" w:rsidP="005B0772">
            <w:pPr>
              <w:rPr>
                <w:lang w:val="en-US" w:eastAsia="zh-CN"/>
              </w:rPr>
            </w:pPr>
            <w:r w:rsidRPr="005B0772">
              <w:rPr>
                <w:lang w:val="en-US" w:eastAsia="zh-CN"/>
              </w:rPr>
              <w:t>Canada</w:t>
            </w:r>
          </w:p>
        </w:tc>
        <w:tc>
          <w:tcPr>
            <w:tcW w:w="992" w:type="dxa"/>
            <w:shd w:val="clear" w:color="auto" w:fill="auto"/>
            <w:vAlign w:val="center"/>
            <w:hideMark/>
          </w:tcPr>
          <w:p w14:paraId="74AD504B"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vAlign w:val="center"/>
            <w:hideMark/>
          </w:tcPr>
          <w:p w14:paraId="37EE55EB" w14:textId="77777777" w:rsidR="00853782" w:rsidRPr="005B0772" w:rsidRDefault="00853782" w:rsidP="005B0772">
            <w:pPr>
              <w:rPr>
                <w:lang w:val="en-US" w:eastAsia="zh-CN"/>
              </w:rPr>
            </w:pPr>
            <w:r w:rsidRPr="005B0772">
              <w:rPr>
                <w:lang w:val="en-US" w:eastAsia="zh-CN"/>
              </w:rPr>
              <w:t>No</w:t>
            </w:r>
          </w:p>
        </w:tc>
        <w:tc>
          <w:tcPr>
            <w:tcW w:w="2551" w:type="dxa"/>
            <w:gridSpan w:val="2"/>
            <w:vAlign w:val="center"/>
          </w:tcPr>
          <w:p w14:paraId="4D62D7D6" w14:textId="77777777" w:rsidR="00853782" w:rsidRPr="005B0772" w:rsidRDefault="00853782" w:rsidP="005B0772">
            <w:pPr>
              <w:rPr>
                <w:lang w:val="en-US" w:eastAsia="zh-CN"/>
              </w:rPr>
            </w:pPr>
            <w:r w:rsidRPr="005B0772">
              <w:rPr>
                <w:lang w:val="en-US" w:eastAsia="zh-CN"/>
              </w:rPr>
              <w:t>Associate pending replacement nomination</w:t>
            </w:r>
          </w:p>
        </w:tc>
      </w:tr>
      <w:tr w:rsidR="00853782" w:rsidRPr="005B0772" w14:paraId="1A2581C4" w14:textId="77777777" w:rsidTr="005B0772">
        <w:trPr>
          <w:cantSplit/>
          <w:trHeight w:val="567"/>
        </w:trPr>
        <w:tc>
          <w:tcPr>
            <w:tcW w:w="1149" w:type="dxa"/>
            <w:shd w:val="clear" w:color="auto" w:fill="auto"/>
            <w:vAlign w:val="center"/>
            <w:hideMark/>
          </w:tcPr>
          <w:p w14:paraId="48CEFDC2" w14:textId="77777777" w:rsidR="00853782" w:rsidRPr="005B0772" w:rsidRDefault="00853782" w:rsidP="005B0772">
            <w:pPr>
              <w:rPr>
                <w:lang w:val="en-US" w:eastAsia="zh-CN"/>
              </w:rPr>
            </w:pPr>
            <w:r w:rsidRPr="005B0772">
              <w:rPr>
                <w:lang w:val="en-US" w:eastAsia="zh-CN"/>
              </w:rPr>
              <w:t>Jing</w:t>
            </w:r>
          </w:p>
        </w:tc>
        <w:tc>
          <w:tcPr>
            <w:tcW w:w="1418" w:type="dxa"/>
            <w:shd w:val="clear" w:color="auto" w:fill="auto"/>
            <w:vAlign w:val="center"/>
            <w:hideMark/>
          </w:tcPr>
          <w:p w14:paraId="47E9DF48" w14:textId="77777777" w:rsidR="00853782" w:rsidRPr="005B0772" w:rsidRDefault="00853782" w:rsidP="005B0772">
            <w:pPr>
              <w:rPr>
                <w:lang w:val="en-US" w:eastAsia="zh-CN"/>
              </w:rPr>
            </w:pPr>
            <w:r w:rsidRPr="005B0772">
              <w:rPr>
                <w:lang w:val="en-US" w:eastAsia="zh-CN"/>
              </w:rPr>
              <w:t>NIE</w:t>
            </w:r>
          </w:p>
        </w:tc>
        <w:tc>
          <w:tcPr>
            <w:tcW w:w="1276" w:type="dxa"/>
            <w:shd w:val="clear" w:color="auto" w:fill="auto"/>
            <w:vAlign w:val="center"/>
            <w:hideMark/>
          </w:tcPr>
          <w:p w14:paraId="7227A4E5" w14:textId="77777777" w:rsidR="00853782" w:rsidRPr="005B0772" w:rsidRDefault="00853782" w:rsidP="005B0772">
            <w:pPr>
              <w:rPr>
                <w:lang w:val="en-US" w:eastAsia="zh-CN"/>
              </w:rPr>
            </w:pPr>
            <w:r w:rsidRPr="005B0772">
              <w:rPr>
                <w:lang w:val="en-US" w:eastAsia="zh-CN"/>
              </w:rPr>
              <w:t>Associate member</w:t>
            </w:r>
          </w:p>
        </w:tc>
        <w:tc>
          <w:tcPr>
            <w:tcW w:w="1134" w:type="dxa"/>
            <w:shd w:val="clear" w:color="auto" w:fill="auto"/>
            <w:vAlign w:val="center"/>
            <w:hideMark/>
          </w:tcPr>
          <w:p w14:paraId="75EDD9ED" w14:textId="77777777" w:rsidR="00853782" w:rsidRPr="005B0772" w:rsidRDefault="00853782" w:rsidP="005B0772">
            <w:pPr>
              <w:rPr>
                <w:lang w:val="en-US" w:eastAsia="zh-CN"/>
              </w:rPr>
            </w:pPr>
            <w:r w:rsidRPr="005B0772">
              <w:rPr>
                <w:lang w:val="en-US" w:eastAsia="zh-CN"/>
              </w:rPr>
              <w:t>China</w:t>
            </w:r>
          </w:p>
        </w:tc>
        <w:tc>
          <w:tcPr>
            <w:tcW w:w="992" w:type="dxa"/>
            <w:shd w:val="clear" w:color="auto" w:fill="auto"/>
            <w:vAlign w:val="center"/>
            <w:hideMark/>
          </w:tcPr>
          <w:p w14:paraId="40CE594D" w14:textId="77777777" w:rsidR="00853782" w:rsidRPr="005B0772" w:rsidRDefault="00853782" w:rsidP="005B0772">
            <w:pPr>
              <w:rPr>
                <w:lang w:val="en-US" w:eastAsia="zh-CN"/>
              </w:rPr>
            </w:pPr>
            <w:r w:rsidRPr="005B0772">
              <w:rPr>
                <w:lang w:val="en-US" w:eastAsia="zh-CN"/>
              </w:rPr>
              <w:t>Female</w:t>
            </w:r>
          </w:p>
        </w:tc>
        <w:tc>
          <w:tcPr>
            <w:tcW w:w="1134" w:type="dxa"/>
            <w:shd w:val="clear" w:color="auto" w:fill="auto"/>
            <w:vAlign w:val="center"/>
            <w:hideMark/>
          </w:tcPr>
          <w:p w14:paraId="4744B0B8" w14:textId="77777777" w:rsidR="00853782" w:rsidRPr="005B0772" w:rsidRDefault="00853782" w:rsidP="005B0772">
            <w:pPr>
              <w:rPr>
                <w:lang w:val="en-US" w:eastAsia="zh-CN"/>
              </w:rPr>
            </w:pPr>
            <w:r w:rsidRPr="005B0772">
              <w:rPr>
                <w:lang w:val="en-US" w:eastAsia="zh-CN"/>
              </w:rPr>
              <w:t>No</w:t>
            </w:r>
          </w:p>
        </w:tc>
        <w:tc>
          <w:tcPr>
            <w:tcW w:w="1276" w:type="dxa"/>
            <w:vAlign w:val="center"/>
          </w:tcPr>
          <w:p w14:paraId="313C6334" w14:textId="77777777" w:rsidR="00853782" w:rsidRPr="005B0772" w:rsidRDefault="00853782" w:rsidP="005B0772">
            <w:pPr>
              <w:rPr>
                <w:lang w:val="en-US" w:eastAsia="zh-CN"/>
              </w:rPr>
            </w:pPr>
            <w:r>
              <w:rPr>
                <w:lang w:val="en-US" w:eastAsia="zh-CN"/>
              </w:rPr>
              <w:t>Ming confirmed</w:t>
            </w:r>
          </w:p>
        </w:tc>
        <w:tc>
          <w:tcPr>
            <w:tcW w:w="1275" w:type="dxa"/>
            <w:vAlign w:val="center"/>
          </w:tcPr>
          <w:p w14:paraId="74B68BFE" w14:textId="77777777" w:rsidR="00853782" w:rsidRPr="005B0772" w:rsidRDefault="00853782" w:rsidP="005B0772">
            <w:pPr>
              <w:rPr>
                <w:lang w:val="en-US" w:eastAsia="zh-CN"/>
              </w:rPr>
            </w:pPr>
            <w:r w:rsidRPr="005B0772">
              <w:rPr>
                <w:lang w:val="en-US" w:eastAsia="zh-CN"/>
              </w:rPr>
              <w:t>Associate</w:t>
            </w:r>
          </w:p>
        </w:tc>
      </w:tr>
      <w:tr w:rsidR="00853782" w:rsidRPr="005B0772" w14:paraId="1090F874" w14:textId="77777777" w:rsidTr="005B0772">
        <w:trPr>
          <w:cantSplit/>
          <w:trHeight w:val="567"/>
        </w:trPr>
        <w:tc>
          <w:tcPr>
            <w:tcW w:w="1149" w:type="dxa"/>
            <w:shd w:val="clear" w:color="auto" w:fill="auto"/>
            <w:vAlign w:val="center"/>
            <w:hideMark/>
          </w:tcPr>
          <w:p w14:paraId="2BF004A9" w14:textId="77777777" w:rsidR="00853782" w:rsidRPr="005B0772" w:rsidRDefault="00853782" w:rsidP="005B0772">
            <w:pPr>
              <w:rPr>
                <w:lang w:val="en-US" w:eastAsia="zh-CN"/>
              </w:rPr>
            </w:pPr>
            <w:r w:rsidRPr="005B0772">
              <w:rPr>
                <w:lang w:val="en-US" w:eastAsia="zh-CN"/>
              </w:rPr>
              <w:t>Stephen</w:t>
            </w:r>
          </w:p>
        </w:tc>
        <w:tc>
          <w:tcPr>
            <w:tcW w:w="1418" w:type="dxa"/>
            <w:shd w:val="clear" w:color="auto" w:fill="auto"/>
            <w:vAlign w:val="center"/>
            <w:hideMark/>
          </w:tcPr>
          <w:p w14:paraId="31EF93AC" w14:textId="77777777" w:rsidR="00853782" w:rsidRPr="005B0772" w:rsidRDefault="00853782" w:rsidP="005B0772">
            <w:pPr>
              <w:rPr>
                <w:lang w:val="en-US" w:eastAsia="zh-CN"/>
              </w:rPr>
            </w:pPr>
            <w:r w:rsidRPr="005B0772">
              <w:rPr>
                <w:lang w:val="en-US" w:eastAsia="zh-CN"/>
              </w:rPr>
              <w:t>ENGLISH</w:t>
            </w:r>
          </w:p>
        </w:tc>
        <w:tc>
          <w:tcPr>
            <w:tcW w:w="1276" w:type="dxa"/>
            <w:shd w:val="clear" w:color="auto" w:fill="auto"/>
            <w:vAlign w:val="center"/>
            <w:hideMark/>
          </w:tcPr>
          <w:p w14:paraId="4F0103E0" w14:textId="77777777" w:rsidR="00853782" w:rsidRPr="005B0772" w:rsidRDefault="00853782" w:rsidP="005B0772">
            <w:pPr>
              <w:rPr>
                <w:lang w:val="en-US" w:eastAsia="zh-CN"/>
              </w:rPr>
            </w:pPr>
            <w:r w:rsidRPr="005B0772">
              <w:rPr>
                <w:lang w:val="en-US" w:eastAsia="zh-CN"/>
              </w:rPr>
              <w:t>Interested expert</w:t>
            </w:r>
          </w:p>
        </w:tc>
        <w:tc>
          <w:tcPr>
            <w:tcW w:w="1134" w:type="dxa"/>
            <w:shd w:val="clear" w:color="auto" w:fill="auto"/>
            <w:vAlign w:val="center"/>
            <w:hideMark/>
          </w:tcPr>
          <w:p w14:paraId="74FE92C5" w14:textId="77777777" w:rsidR="00853782" w:rsidRPr="005B0772" w:rsidRDefault="00853782" w:rsidP="005B0772">
            <w:pPr>
              <w:rPr>
                <w:lang w:val="en-US" w:eastAsia="zh-CN"/>
              </w:rPr>
            </w:pPr>
            <w:r w:rsidRPr="005B0772">
              <w:rPr>
                <w:lang w:val="en-US" w:eastAsia="zh-CN"/>
              </w:rPr>
              <w:t>ECMWF</w:t>
            </w:r>
          </w:p>
        </w:tc>
        <w:tc>
          <w:tcPr>
            <w:tcW w:w="992" w:type="dxa"/>
            <w:shd w:val="clear" w:color="auto" w:fill="auto"/>
            <w:vAlign w:val="center"/>
            <w:hideMark/>
          </w:tcPr>
          <w:p w14:paraId="65518D12"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vAlign w:val="center"/>
            <w:hideMark/>
          </w:tcPr>
          <w:p w14:paraId="049DCEF9" w14:textId="77777777" w:rsidR="00853782" w:rsidRPr="005B0772" w:rsidRDefault="00853782" w:rsidP="005B0772">
            <w:pPr>
              <w:rPr>
                <w:lang w:val="en-US" w:eastAsia="zh-CN"/>
              </w:rPr>
            </w:pPr>
            <w:r w:rsidRPr="005B0772">
              <w:rPr>
                <w:lang w:val="en-US" w:eastAsia="zh-CN"/>
              </w:rPr>
              <w:t>Yes</w:t>
            </w:r>
          </w:p>
        </w:tc>
        <w:tc>
          <w:tcPr>
            <w:tcW w:w="1276" w:type="dxa"/>
            <w:vAlign w:val="center"/>
          </w:tcPr>
          <w:p w14:paraId="3519DB5B" w14:textId="77777777" w:rsidR="00853782" w:rsidRPr="005B0772" w:rsidRDefault="00853782" w:rsidP="005B0772">
            <w:pPr>
              <w:rPr>
                <w:lang w:val="en-US" w:eastAsia="zh-CN"/>
              </w:rPr>
            </w:pPr>
            <w:r w:rsidRPr="005B0772">
              <w:rPr>
                <w:lang w:val="en-US" w:eastAsia="zh-CN"/>
              </w:rPr>
              <w:t>Other</w:t>
            </w:r>
          </w:p>
        </w:tc>
        <w:tc>
          <w:tcPr>
            <w:tcW w:w="1275" w:type="dxa"/>
            <w:vAlign w:val="center"/>
          </w:tcPr>
          <w:p w14:paraId="3C01150A" w14:textId="77777777" w:rsidR="00853782" w:rsidRPr="005B0772" w:rsidRDefault="00853782" w:rsidP="005B0772">
            <w:pPr>
              <w:rPr>
                <w:lang w:val="en-US" w:eastAsia="zh-CN"/>
              </w:rPr>
            </w:pPr>
            <w:r w:rsidRPr="005B0772">
              <w:rPr>
                <w:lang w:val="en-US" w:eastAsia="zh-CN"/>
              </w:rPr>
              <w:t>Associate</w:t>
            </w:r>
          </w:p>
        </w:tc>
      </w:tr>
      <w:tr w:rsidR="00853782" w:rsidRPr="005B0772" w14:paraId="571195B8" w14:textId="77777777" w:rsidTr="005B0772">
        <w:trPr>
          <w:cantSplit/>
          <w:trHeight w:val="567"/>
        </w:trPr>
        <w:tc>
          <w:tcPr>
            <w:tcW w:w="1149" w:type="dxa"/>
            <w:shd w:val="clear" w:color="auto" w:fill="auto"/>
            <w:vAlign w:val="center"/>
          </w:tcPr>
          <w:p w14:paraId="2498291F" w14:textId="77777777" w:rsidR="00853782" w:rsidRPr="005B0772" w:rsidRDefault="00853782" w:rsidP="005B0772">
            <w:pPr>
              <w:rPr>
                <w:lang w:val="en-US" w:eastAsia="zh-CN"/>
              </w:rPr>
            </w:pPr>
            <w:r w:rsidRPr="005B0772">
              <w:rPr>
                <w:lang w:val="en-US" w:eastAsia="zh-CN"/>
              </w:rPr>
              <w:t>Zeinab</w:t>
            </w:r>
          </w:p>
        </w:tc>
        <w:tc>
          <w:tcPr>
            <w:tcW w:w="1418" w:type="dxa"/>
            <w:shd w:val="clear" w:color="auto" w:fill="auto"/>
            <w:vAlign w:val="center"/>
          </w:tcPr>
          <w:p w14:paraId="7C6E5FD4" w14:textId="77777777" w:rsidR="00853782" w:rsidRPr="005B0772" w:rsidRDefault="00853782" w:rsidP="005B0772">
            <w:pPr>
              <w:rPr>
                <w:lang w:val="en-US" w:eastAsia="zh-CN"/>
              </w:rPr>
            </w:pPr>
            <w:r w:rsidRPr="005B0772">
              <w:rPr>
                <w:lang w:val="en-US" w:eastAsia="zh-CN"/>
              </w:rPr>
              <w:t>FAHMY</w:t>
            </w:r>
          </w:p>
        </w:tc>
        <w:tc>
          <w:tcPr>
            <w:tcW w:w="1276" w:type="dxa"/>
            <w:shd w:val="clear" w:color="auto" w:fill="auto"/>
            <w:vAlign w:val="center"/>
          </w:tcPr>
          <w:p w14:paraId="315F327D" w14:textId="77777777" w:rsidR="00853782" w:rsidRPr="005B0772" w:rsidRDefault="00853782" w:rsidP="005B0772">
            <w:pPr>
              <w:rPr>
                <w:lang w:val="en-US" w:eastAsia="zh-CN"/>
              </w:rPr>
            </w:pPr>
            <w:r w:rsidRPr="005B0772">
              <w:rPr>
                <w:lang w:val="en-US" w:eastAsia="zh-CN"/>
              </w:rPr>
              <w:t>New</w:t>
            </w:r>
          </w:p>
        </w:tc>
        <w:tc>
          <w:tcPr>
            <w:tcW w:w="1134" w:type="dxa"/>
            <w:shd w:val="clear" w:color="auto" w:fill="auto"/>
            <w:vAlign w:val="center"/>
          </w:tcPr>
          <w:p w14:paraId="2C20C399" w14:textId="77777777" w:rsidR="00853782" w:rsidRPr="005B0772" w:rsidRDefault="00853782" w:rsidP="005B0772">
            <w:pPr>
              <w:rPr>
                <w:lang w:val="en-US" w:eastAsia="zh-CN"/>
              </w:rPr>
            </w:pPr>
            <w:r w:rsidRPr="005B0772">
              <w:rPr>
                <w:lang w:val="en-US" w:eastAsia="zh-CN"/>
              </w:rPr>
              <w:t>Egypt</w:t>
            </w:r>
          </w:p>
        </w:tc>
        <w:tc>
          <w:tcPr>
            <w:tcW w:w="992" w:type="dxa"/>
            <w:shd w:val="clear" w:color="auto" w:fill="auto"/>
            <w:vAlign w:val="center"/>
          </w:tcPr>
          <w:p w14:paraId="7FFC846B" w14:textId="77777777" w:rsidR="00853782" w:rsidRPr="005B0772" w:rsidRDefault="00853782" w:rsidP="005B0772">
            <w:pPr>
              <w:rPr>
                <w:lang w:val="en-US" w:eastAsia="zh-CN"/>
              </w:rPr>
            </w:pPr>
            <w:r w:rsidRPr="005B0772">
              <w:rPr>
                <w:lang w:val="en-US" w:eastAsia="zh-CN"/>
              </w:rPr>
              <w:t>Female</w:t>
            </w:r>
          </w:p>
        </w:tc>
        <w:tc>
          <w:tcPr>
            <w:tcW w:w="1134" w:type="dxa"/>
            <w:shd w:val="clear" w:color="auto" w:fill="auto"/>
            <w:noWrap/>
            <w:vAlign w:val="center"/>
          </w:tcPr>
          <w:p w14:paraId="1570F3C9" w14:textId="77777777" w:rsidR="00853782" w:rsidRPr="005B0772" w:rsidRDefault="00853782" w:rsidP="005B0772">
            <w:pPr>
              <w:rPr>
                <w:lang w:val="en-US" w:eastAsia="zh-CN"/>
              </w:rPr>
            </w:pPr>
            <w:r w:rsidRPr="005B0772">
              <w:rPr>
                <w:lang w:val="en-US" w:eastAsia="zh-CN"/>
              </w:rPr>
              <w:t>Yes</w:t>
            </w:r>
          </w:p>
        </w:tc>
        <w:tc>
          <w:tcPr>
            <w:tcW w:w="1276" w:type="dxa"/>
            <w:vAlign w:val="center"/>
          </w:tcPr>
          <w:p w14:paraId="294523B0" w14:textId="77777777" w:rsidR="00853782" w:rsidRPr="005B0772" w:rsidRDefault="00853782" w:rsidP="005B0772">
            <w:pPr>
              <w:rPr>
                <w:lang w:val="en-US" w:eastAsia="zh-CN"/>
              </w:rPr>
            </w:pPr>
            <w:r w:rsidRPr="005B0772">
              <w:rPr>
                <w:lang w:val="en-US" w:eastAsia="zh-CN"/>
              </w:rPr>
              <w:t>Chair</w:t>
            </w:r>
          </w:p>
        </w:tc>
        <w:tc>
          <w:tcPr>
            <w:tcW w:w="1275" w:type="dxa"/>
            <w:vAlign w:val="center"/>
          </w:tcPr>
          <w:p w14:paraId="5C76DD38" w14:textId="77777777" w:rsidR="00853782" w:rsidRPr="005B0772" w:rsidRDefault="00853782" w:rsidP="005B0772">
            <w:pPr>
              <w:rPr>
                <w:lang w:val="en-US" w:eastAsia="zh-CN"/>
              </w:rPr>
            </w:pPr>
            <w:r w:rsidRPr="005B0772">
              <w:rPr>
                <w:lang w:val="en-US" w:eastAsia="zh-CN"/>
              </w:rPr>
              <w:t>Associate</w:t>
            </w:r>
          </w:p>
        </w:tc>
      </w:tr>
      <w:tr w:rsidR="00853782" w:rsidRPr="005B0772" w14:paraId="0093B8BF" w14:textId="77777777" w:rsidTr="005B0772">
        <w:trPr>
          <w:cantSplit/>
          <w:trHeight w:val="567"/>
        </w:trPr>
        <w:tc>
          <w:tcPr>
            <w:tcW w:w="1149" w:type="dxa"/>
            <w:shd w:val="clear" w:color="auto" w:fill="auto"/>
            <w:vAlign w:val="center"/>
            <w:hideMark/>
          </w:tcPr>
          <w:p w14:paraId="58A98EA8" w14:textId="77777777" w:rsidR="00853782" w:rsidRPr="005B0772" w:rsidRDefault="00853782" w:rsidP="005B0772">
            <w:pPr>
              <w:rPr>
                <w:lang w:val="en-US" w:eastAsia="zh-CN"/>
              </w:rPr>
            </w:pPr>
            <w:r w:rsidRPr="005B0772">
              <w:rPr>
                <w:lang w:val="en-US" w:eastAsia="zh-CN"/>
              </w:rPr>
              <w:t>Edoardo</w:t>
            </w:r>
          </w:p>
        </w:tc>
        <w:tc>
          <w:tcPr>
            <w:tcW w:w="1418" w:type="dxa"/>
            <w:shd w:val="clear" w:color="auto" w:fill="auto"/>
            <w:vAlign w:val="center"/>
            <w:hideMark/>
          </w:tcPr>
          <w:p w14:paraId="7BD2A290" w14:textId="77777777" w:rsidR="00853782" w:rsidRPr="005B0772" w:rsidRDefault="00853782" w:rsidP="005B0772">
            <w:pPr>
              <w:rPr>
                <w:lang w:val="en-US" w:eastAsia="zh-CN"/>
              </w:rPr>
            </w:pPr>
            <w:r w:rsidRPr="005B0772">
              <w:rPr>
                <w:lang w:val="en-US" w:eastAsia="zh-CN"/>
              </w:rPr>
              <w:t>MARELLI</w:t>
            </w:r>
          </w:p>
        </w:tc>
        <w:tc>
          <w:tcPr>
            <w:tcW w:w="1276" w:type="dxa"/>
            <w:shd w:val="clear" w:color="auto" w:fill="auto"/>
            <w:vAlign w:val="center"/>
            <w:hideMark/>
          </w:tcPr>
          <w:p w14:paraId="5AB35EDA" w14:textId="77777777" w:rsidR="00853782" w:rsidRPr="005B0772" w:rsidRDefault="00853782" w:rsidP="005B0772">
            <w:pPr>
              <w:rPr>
                <w:lang w:val="en-US" w:eastAsia="zh-CN"/>
              </w:rPr>
            </w:pPr>
            <w:r w:rsidRPr="005B0772">
              <w:rPr>
                <w:lang w:val="en-US" w:eastAsia="zh-CN"/>
              </w:rPr>
              <w:t>Interested expert</w:t>
            </w:r>
          </w:p>
        </w:tc>
        <w:tc>
          <w:tcPr>
            <w:tcW w:w="1134" w:type="dxa"/>
            <w:shd w:val="clear" w:color="auto" w:fill="auto"/>
            <w:vAlign w:val="center"/>
            <w:hideMark/>
          </w:tcPr>
          <w:p w14:paraId="2E4ACACE" w14:textId="77777777" w:rsidR="00853782" w:rsidRPr="005B0772" w:rsidRDefault="00853782" w:rsidP="005B0772">
            <w:pPr>
              <w:rPr>
                <w:lang w:val="en-US" w:eastAsia="zh-CN"/>
              </w:rPr>
            </w:pPr>
            <w:r w:rsidRPr="005B0772">
              <w:rPr>
                <w:lang w:val="en-US" w:eastAsia="zh-CN"/>
              </w:rPr>
              <w:t>ESA</w:t>
            </w:r>
          </w:p>
        </w:tc>
        <w:tc>
          <w:tcPr>
            <w:tcW w:w="992" w:type="dxa"/>
            <w:shd w:val="clear" w:color="auto" w:fill="auto"/>
            <w:vAlign w:val="center"/>
            <w:hideMark/>
          </w:tcPr>
          <w:p w14:paraId="0653131C"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noWrap/>
            <w:vAlign w:val="center"/>
            <w:hideMark/>
          </w:tcPr>
          <w:p w14:paraId="3C10DD95" w14:textId="77777777" w:rsidR="00853782" w:rsidRPr="005B0772" w:rsidRDefault="00853782" w:rsidP="005B0772">
            <w:pPr>
              <w:rPr>
                <w:lang w:val="en-US" w:eastAsia="zh-CN"/>
              </w:rPr>
            </w:pPr>
            <w:r w:rsidRPr="005B0772">
              <w:rPr>
                <w:lang w:val="en-US" w:eastAsia="zh-CN"/>
              </w:rPr>
              <w:t>No</w:t>
            </w:r>
          </w:p>
        </w:tc>
        <w:tc>
          <w:tcPr>
            <w:tcW w:w="1276" w:type="dxa"/>
            <w:vAlign w:val="center"/>
          </w:tcPr>
          <w:p w14:paraId="6E1170BF" w14:textId="77777777" w:rsidR="00853782" w:rsidRPr="005B0772" w:rsidRDefault="00853782" w:rsidP="005B0772">
            <w:pPr>
              <w:rPr>
                <w:lang w:val="en-US" w:eastAsia="zh-CN"/>
              </w:rPr>
            </w:pPr>
          </w:p>
        </w:tc>
        <w:tc>
          <w:tcPr>
            <w:tcW w:w="1275" w:type="dxa"/>
            <w:vAlign w:val="center"/>
          </w:tcPr>
          <w:p w14:paraId="2E1F4480" w14:textId="77777777" w:rsidR="00853782" w:rsidRPr="005B0772" w:rsidRDefault="00853782" w:rsidP="005B0772">
            <w:pPr>
              <w:rPr>
                <w:lang w:val="en-US" w:eastAsia="zh-CN"/>
              </w:rPr>
            </w:pPr>
            <w:r w:rsidRPr="005B0772">
              <w:rPr>
                <w:lang w:val="en-US" w:eastAsia="zh-CN"/>
              </w:rPr>
              <w:t>Associate</w:t>
            </w:r>
          </w:p>
        </w:tc>
      </w:tr>
      <w:tr w:rsidR="00853782" w:rsidRPr="005B0772" w14:paraId="3C4273F8" w14:textId="77777777" w:rsidTr="005B0772">
        <w:trPr>
          <w:cantSplit/>
          <w:trHeight w:val="567"/>
        </w:trPr>
        <w:tc>
          <w:tcPr>
            <w:tcW w:w="1149" w:type="dxa"/>
            <w:shd w:val="clear" w:color="auto" w:fill="auto"/>
            <w:vAlign w:val="center"/>
            <w:hideMark/>
          </w:tcPr>
          <w:p w14:paraId="3E232D7C" w14:textId="77777777" w:rsidR="00853782" w:rsidRPr="005B0772" w:rsidRDefault="00853782" w:rsidP="005B0772">
            <w:pPr>
              <w:rPr>
                <w:lang w:val="en-US" w:eastAsia="zh-CN"/>
              </w:rPr>
            </w:pPr>
            <w:r w:rsidRPr="005B0772">
              <w:rPr>
                <w:lang w:val="en-US" w:eastAsia="zh-CN"/>
              </w:rPr>
              <w:t>Rudolf</w:t>
            </w:r>
          </w:p>
        </w:tc>
        <w:tc>
          <w:tcPr>
            <w:tcW w:w="1418" w:type="dxa"/>
            <w:shd w:val="clear" w:color="auto" w:fill="auto"/>
            <w:vAlign w:val="center"/>
            <w:hideMark/>
          </w:tcPr>
          <w:p w14:paraId="6694CD6E" w14:textId="77777777" w:rsidR="00853782" w:rsidRPr="005B0772" w:rsidRDefault="00853782" w:rsidP="005B0772">
            <w:pPr>
              <w:rPr>
                <w:lang w:val="en-US" w:eastAsia="zh-CN"/>
              </w:rPr>
            </w:pPr>
            <w:r w:rsidRPr="005B0772">
              <w:rPr>
                <w:lang w:val="en-US" w:eastAsia="zh-CN"/>
              </w:rPr>
              <w:t>MOHR</w:t>
            </w:r>
          </w:p>
        </w:tc>
        <w:tc>
          <w:tcPr>
            <w:tcW w:w="1276" w:type="dxa"/>
            <w:shd w:val="clear" w:color="auto" w:fill="auto"/>
            <w:vAlign w:val="center"/>
            <w:hideMark/>
          </w:tcPr>
          <w:p w14:paraId="7599E307" w14:textId="77777777" w:rsidR="00853782" w:rsidRPr="005B0772" w:rsidRDefault="00853782" w:rsidP="005B0772">
            <w:pPr>
              <w:rPr>
                <w:lang w:val="en-US" w:eastAsia="zh-CN"/>
              </w:rPr>
            </w:pPr>
            <w:r w:rsidRPr="005B0772">
              <w:rPr>
                <w:lang w:val="en-US" w:eastAsia="zh-CN"/>
              </w:rPr>
              <w:t>Interested expert</w:t>
            </w:r>
          </w:p>
        </w:tc>
        <w:tc>
          <w:tcPr>
            <w:tcW w:w="1134" w:type="dxa"/>
            <w:shd w:val="clear" w:color="auto" w:fill="auto"/>
            <w:vAlign w:val="center"/>
            <w:hideMark/>
          </w:tcPr>
          <w:p w14:paraId="2BA77D3A" w14:textId="77777777" w:rsidR="00853782" w:rsidRPr="005B0772" w:rsidRDefault="00853782" w:rsidP="005B0772">
            <w:pPr>
              <w:rPr>
                <w:lang w:val="en-US" w:eastAsia="zh-CN"/>
              </w:rPr>
            </w:pPr>
            <w:r w:rsidRPr="005B0772">
              <w:rPr>
                <w:lang w:val="en-US" w:eastAsia="zh-CN"/>
              </w:rPr>
              <w:t>Germany</w:t>
            </w:r>
          </w:p>
        </w:tc>
        <w:tc>
          <w:tcPr>
            <w:tcW w:w="992" w:type="dxa"/>
            <w:shd w:val="clear" w:color="auto" w:fill="auto"/>
            <w:vAlign w:val="center"/>
            <w:hideMark/>
          </w:tcPr>
          <w:p w14:paraId="537BF34F"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noWrap/>
            <w:vAlign w:val="center"/>
            <w:hideMark/>
          </w:tcPr>
          <w:p w14:paraId="5532045A" w14:textId="77777777" w:rsidR="00853782" w:rsidRPr="005B0772" w:rsidRDefault="00853782" w:rsidP="005B0772">
            <w:pPr>
              <w:rPr>
                <w:lang w:val="en-US" w:eastAsia="zh-CN"/>
              </w:rPr>
            </w:pPr>
            <w:r w:rsidRPr="005B0772">
              <w:rPr>
                <w:lang w:val="en-US" w:eastAsia="zh-CN"/>
              </w:rPr>
              <w:t>No</w:t>
            </w:r>
          </w:p>
        </w:tc>
        <w:tc>
          <w:tcPr>
            <w:tcW w:w="1276" w:type="dxa"/>
            <w:vAlign w:val="center"/>
          </w:tcPr>
          <w:p w14:paraId="7ADDC4B0" w14:textId="77777777" w:rsidR="00853782" w:rsidRPr="005B0772" w:rsidRDefault="00853782" w:rsidP="005B0772">
            <w:pPr>
              <w:rPr>
                <w:lang w:val="en-US" w:eastAsia="zh-CN"/>
              </w:rPr>
            </w:pPr>
          </w:p>
        </w:tc>
        <w:tc>
          <w:tcPr>
            <w:tcW w:w="1275" w:type="dxa"/>
            <w:vAlign w:val="center"/>
          </w:tcPr>
          <w:p w14:paraId="28CF8588" w14:textId="77777777" w:rsidR="00853782" w:rsidRPr="005B0772" w:rsidRDefault="00853782" w:rsidP="005B0772">
            <w:pPr>
              <w:rPr>
                <w:lang w:val="en-US" w:eastAsia="zh-CN"/>
              </w:rPr>
            </w:pPr>
            <w:r w:rsidRPr="005B0772">
              <w:rPr>
                <w:lang w:val="en-US" w:eastAsia="zh-CN"/>
              </w:rPr>
              <w:t>Associate</w:t>
            </w:r>
          </w:p>
        </w:tc>
      </w:tr>
      <w:tr w:rsidR="00853782" w:rsidRPr="005B0772" w14:paraId="78A86D67" w14:textId="77777777" w:rsidTr="005B0772">
        <w:trPr>
          <w:cantSplit/>
          <w:trHeight w:val="567"/>
        </w:trPr>
        <w:tc>
          <w:tcPr>
            <w:tcW w:w="1149" w:type="dxa"/>
            <w:shd w:val="clear" w:color="auto" w:fill="auto"/>
            <w:vAlign w:val="center"/>
            <w:hideMark/>
          </w:tcPr>
          <w:p w14:paraId="5C67C875" w14:textId="77777777" w:rsidR="00853782" w:rsidRPr="005B0772" w:rsidRDefault="00853782" w:rsidP="005B0772">
            <w:pPr>
              <w:rPr>
                <w:lang w:val="en-US" w:eastAsia="zh-CN"/>
              </w:rPr>
            </w:pPr>
            <w:r w:rsidRPr="005B0772">
              <w:rPr>
                <w:lang w:val="en-US" w:eastAsia="zh-CN"/>
              </w:rPr>
              <w:t>Marcus</w:t>
            </w:r>
          </w:p>
        </w:tc>
        <w:tc>
          <w:tcPr>
            <w:tcW w:w="1418" w:type="dxa"/>
            <w:shd w:val="clear" w:color="auto" w:fill="auto"/>
            <w:vAlign w:val="center"/>
            <w:hideMark/>
          </w:tcPr>
          <w:p w14:paraId="148228C4" w14:textId="77777777" w:rsidR="00853782" w:rsidRPr="005B0772" w:rsidRDefault="00853782" w:rsidP="005B0772">
            <w:pPr>
              <w:rPr>
                <w:lang w:val="en-US" w:eastAsia="zh-CN"/>
              </w:rPr>
            </w:pPr>
            <w:r w:rsidRPr="005B0772">
              <w:rPr>
                <w:lang w:val="en-US" w:eastAsia="zh-CN"/>
              </w:rPr>
              <w:t>POOL</w:t>
            </w:r>
          </w:p>
        </w:tc>
        <w:tc>
          <w:tcPr>
            <w:tcW w:w="1276" w:type="dxa"/>
            <w:shd w:val="clear" w:color="auto" w:fill="auto"/>
            <w:vAlign w:val="center"/>
            <w:hideMark/>
          </w:tcPr>
          <w:p w14:paraId="6062AF22" w14:textId="77777777" w:rsidR="00853782" w:rsidRPr="005B0772" w:rsidRDefault="00853782" w:rsidP="005B0772">
            <w:pPr>
              <w:rPr>
                <w:lang w:val="en-US" w:eastAsia="zh-CN"/>
              </w:rPr>
            </w:pPr>
            <w:r w:rsidRPr="005B0772">
              <w:rPr>
                <w:lang w:val="en-US" w:eastAsia="zh-CN"/>
              </w:rPr>
              <w:t>Associate member</w:t>
            </w:r>
          </w:p>
        </w:tc>
        <w:tc>
          <w:tcPr>
            <w:tcW w:w="1134" w:type="dxa"/>
            <w:shd w:val="clear" w:color="auto" w:fill="auto"/>
            <w:vAlign w:val="center"/>
            <w:hideMark/>
          </w:tcPr>
          <w:p w14:paraId="44E59394" w14:textId="77777777" w:rsidR="00853782" w:rsidRPr="005B0772" w:rsidRDefault="00853782" w:rsidP="005B0772">
            <w:pPr>
              <w:rPr>
                <w:lang w:val="en-US" w:eastAsia="zh-CN"/>
              </w:rPr>
            </w:pPr>
            <w:r w:rsidRPr="005B0772">
              <w:rPr>
                <w:lang w:val="en-US" w:eastAsia="zh-CN"/>
              </w:rPr>
              <w:t>HMEI</w:t>
            </w:r>
          </w:p>
        </w:tc>
        <w:tc>
          <w:tcPr>
            <w:tcW w:w="992" w:type="dxa"/>
            <w:shd w:val="clear" w:color="auto" w:fill="auto"/>
            <w:vAlign w:val="center"/>
            <w:hideMark/>
          </w:tcPr>
          <w:p w14:paraId="365B61A5"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vAlign w:val="center"/>
            <w:hideMark/>
          </w:tcPr>
          <w:p w14:paraId="6ABDB85A" w14:textId="77777777" w:rsidR="00853782" w:rsidRPr="005B0772" w:rsidRDefault="00853782" w:rsidP="005B0772">
            <w:pPr>
              <w:rPr>
                <w:lang w:val="en-US" w:eastAsia="zh-CN"/>
              </w:rPr>
            </w:pPr>
            <w:r w:rsidRPr="005B0772">
              <w:rPr>
                <w:lang w:val="en-US" w:eastAsia="zh-CN"/>
              </w:rPr>
              <w:t>Yes</w:t>
            </w:r>
          </w:p>
        </w:tc>
        <w:tc>
          <w:tcPr>
            <w:tcW w:w="1276" w:type="dxa"/>
            <w:vAlign w:val="center"/>
          </w:tcPr>
          <w:p w14:paraId="0B56447E" w14:textId="77777777" w:rsidR="00853782" w:rsidRPr="005B0772" w:rsidRDefault="00853782" w:rsidP="005B0772">
            <w:pPr>
              <w:rPr>
                <w:lang w:val="en-US" w:eastAsia="zh-CN"/>
              </w:rPr>
            </w:pPr>
            <w:r w:rsidRPr="005B0772">
              <w:rPr>
                <w:lang w:val="en-US" w:eastAsia="zh-CN"/>
              </w:rPr>
              <w:t>Other</w:t>
            </w:r>
          </w:p>
        </w:tc>
        <w:tc>
          <w:tcPr>
            <w:tcW w:w="1275" w:type="dxa"/>
            <w:vAlign w:val="center"/>
          </w:tcPr>
          <w:p w14:paraId="078E498D" w14:textId="77777777" w:rsidR="00853782" w:rsidRPr="005B0772" w:rsidRDefault="00853782" w:rsidP="005B0772">
            <w:pPr>
              <w:rPr>
                <w:lang w:val="en-US" w:eastAsia="zh-CN"/>
              </w:rPr>
            </w:pPr>
            <w:r w:rsidRPr="005B0772">
              <w:rPr>
                <w:lang w:val="en-US" w:eastAsia="zh-CN"/>
              </w:rPr>
              <w:t>Associate</w:t>
            </w:r>
          </w:p>
        </w:tc>
      </w:tr>
      <w:tr w:rsidR="00853782" w:rsidRPr="005B0772" w14:paraId="180E8128" w14:textId="77777777" w:rsidTr="005B0772">
        <w:trPr>
          <w:cantSplit/>
          <w:trHeight w:val="567"/>
        </w:trPr>
        <w:tc>
          <w:tcPr>
            <w:tcW w:w="1149" w:type="dxa"/>
            <w:shd w:val="clear" w:color="auto" w:fill="auto"/>
            <w:vAlign w:val="center"/>
            <w:hideMark/>
          </w:tcPr>
          <w:p w14:paraId="7079F7AF" w14:textId="77777777" w:rsidR="00853782" w:rsidRPr="005B0772" w:rsidRDefault="00853782" w:rsidP="005B0772">
            <w:pPr>
              <w:rPr>
                <w:lang w:val="en-US" w:eastAsia="zh-CN"/>
              </w:rPr>
            </w:pPr>
            <w:r w:rsidRPr="005B0772">
              <w:rPr>
                <w:lang w:val="en-US" w:eastAsia="zh-CN"/>
              </w:rPr>
              <w:t>Juha</w:t>
            </w:r>
          </w:p>
        </w:tc>
        <w:tc>
          <w:tcPr>
            <w:tcW w:w="1418" w:type="dxa"/>
            <w:shd w:val="clear" w:color="auto" w:fill="auto"/>
            <w:vAlign w:val="center"/>
            <w:hideMark/>
          </w:tcPr>
          <w:p w14:paraId="121FEABD" w14:textId="77777777" w:rsidR="00853782" w:rsidRPr="005B0772" w:rsidRDefault="00853782" w:rsidP="005B0772">
            <w:pPr>
              <w:rPr>
                <w:lang w:val="en-US" w:eastAsia="zh-CN"/>
              </w:rPr>
            </w:pPr>
            <w:r w:rsidRPr="005B0772">
              <w:rPr>
                <w:lang w:val="en-US" w:eastAsia="zh-CN"/>
              </w:rPr>
              <w:t>SALMIVAARA</w:t>
            </w:r>
          </w:p>
        </w:tc>
        <w:tc>
          <w:tcPr>
            <w:tcW w:w="1276" w:type="dxa"/>
            <w:shd w:val="clear" w:color="auto" w:fill="auto"/>
            <w:vAlign w:val="center"/>
            <w:hideMark/>
          </w:tcPr>
          <w:p w14:paraId="6D7D195E" w14:textId="77777777" w:rsidR="00853782" w:rsidRPr="005B0772" w:rsidRDefault="00853782" w:rsidP="005B0772">
            <w:pPr>
              <w:rPr>
                <w:lang w:val="en-US" w:eastAsia="zh-CN"/>
              </w:rPr>
            </w:pPr>
            <w:r w:rsidRPr="005B0772">
              <w:rPr>
                <w:lang w:val="en-US" w:eastAsia="zh-CN"/>
              </w:rPr>
              <w:t>Associate member</w:t>
            </w:r>
          </w:p>
        </w:tc>
        <w:tc>
          <w:tcPr>
            <w:tcW w:w="1134" w:type="dxa"/>
            <w:shd w:val="clear" w:color="auto" w:fill="auto"/>
            <w:vAlign w:val="center"/>
            <w:hideMark/>
          </w:tcPr>
          <w:p w14:paraId="73431AA4" w14:textId="77777777" w:rsidR="00853782" w:rsidRPr="005B0772" w:rsidRDefault="00853782" w:rsidP="005B0772">
            <w:pPr>
              <w:rPr>
                <w:lang w:val="en-US" w:eastAsia="zh-CN"/>
              </w:rPr>
            </w:pPr>
            <w:r w:rsidRPr="005B0772">
              <w:rPr>
                <w:lang w:val="en-US" w:eastAsia="zh-CN"/>
              </w:rPr>
              <w:t>HMEI</w:t>
            </w:r>
          </w:p>
        </w:tc>
        <w:tc>
          <w:tcPr>
            <w:tcW w:w="992" w:type="dxa"/>
            <w:shd w:val="clear" w:color="auto" w:fill="auto"/>
            <w:vAlign w:val="center"/>
            <w:hideMark/>
          </w:tcPr>
          <w:p w14:paraId="7061EA34"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vAlign w:val="center"/>
            <w:hideMark/>
          </w:tcPr>
          <w:p w14:paraId="7762CAFE" w14:textId="77777777" w:rsidR="00853782" w:rsidRPr="005B0772" w:rsidRDefault="00853782" w:rsidP="005B0772">
            <w:pPr>
              <w:rPr>
                <w:lang w:val="en-US" w:eastAsia="zh-CN"/>
              </w:rPr>
            </w:pPr>
            <w:r w:rsidRPr="005B0772">
              <w:rPr>
                <w:lang w:val="en-US" w:eastAsia="zh-CN"/>
              </w:rPr>
              <w:t>Yes</w:t>
            </w:r>
          </w:p>
        </w:tc>
        <w:tc>
          <w:tcPr>
            <w:tcW w:w="1276" w:type="dxa"/>
            <w:vAlign w:val="center"/>
          </w:tcPr>
          <w:p w14:paraId="24126717" w14:textId="77777777" w:rsidR="00853782" w:rsidRPr="005B0772" w:rsidRDefault="00853782" w:rsidP="005B0772">
            <w:pPr>
              <w:rPr>
                <w:lang w:val="en-US" w:eastAsia="zh-CN"/>
              </w:rPr>
            </w:pPr>
            <w:r w:rsidRPr="005B0772">
              <w:rPr>
                <w:lang w:val="en-US" w:eastAsia="zh-CN"/>
              </w:rPr>
              <w:t>Other</w:t>
            </w:r>
          </w:p>
        </w:tc>
        <w:tc>
          <w:tcPr>
            <w:tcW w:w="1275" w:type="dxa"/>
            <w:vAlign w:val="center"/>
          </w:tcPr>
          <w:p w14:paraId="710997B9" w14:textId="77777777" w:rsidR="00853782" w:rsidRPr="005B0772" w:rsidRDefault="00853782" w:rsidP="005B0772">
            <w:pPr>
              <w:rPr>
                <w:lang w:val="en-US" w:eastAsia="zh-CN"/>
              </w:rPr>
            </w:pPr>
            <w:r w:rsidRPr="005B0772">
              <w:rPr>
                <w:lang w:val="en-US" w:eastAsia="zh-CN"/>
              </w:rPr>
              <w:t>Associate</w:t>
            </w:r>
          </w:p>
        </w:tc>
      </w:tr>
      <w:tr w:rsidR="00853782" w:rsidRPr="005B0772" w14:paraId="5A1AD868" w14:textId="77777777" w:rsidTr="005B0772">
        <w:trPr>
          <w:cantSplit/>
          <w:trHeight w:val="567"/>
        </w:trPr>
        <w:tc>
          <w:tcPr>
            <w:tcW w:w="1149" w:type="dxa"/>
            <w:shd w:val="clear" w:color="auto" w:fill="auto"/>
            <w:vAlign w:val="center"/>
            <w:hideMark/>
          </w:tcPr>
          <w:p w14:paraId="7F7D9333" w14:textId="77777777" w:rsidR="00853782" w:rsidRPr="005B0772" w:rsidRDefault="00853782" w:rsidP="005B0772">
            <w:pPr>
              <w:rPr>
                <w:lang w:val="en-US" w:eastAsia="zh-CN"/>
              </w:rPr>
            </w:pPr>
            <w:r w:rsidRPr="005B0772">
              <w:rPr>
                <w:lang w:val="en-US" w:eastAsia="zh-CN"/>
              </w:rPr>
              <w:t>Yusuke</w:t>
            </w:r>
          </w:p>
        </w:tc>
        <w:tc>
          <w:tcPr>
            <w:tcW w:w="1418" w:type="dxa"/>
            <w:shd w:val="clear" w:color="auto" w:fill="auto"/>
            <w:vAlign w:val="center"/>
            <w:hideMark/>
          </w:tcPr>
          <w:p w14:paraId="0F850A29" w14:textId="77777777" w:rsidR="00853782" w:rsidRPr="005B0772" w:rsidRDefault="00853782" w:rsidP="005B0772">
            <w:pPr>
              <w:rPr>
                <w:lang w:val="en-US" w:eastAsia="zh-CN"/>
              </w:rPr>
            </w:pPr>
            <w:r w:rsidRPr="005B0772">
              <w:rPr>
                <w:lang w:val="en-US" w:eastAsia="zh-CN"/>
              </w:rPr>
              <w:t>KAJIWARA</w:t>
            </w:r>
          </w:p>
        </w:tc>
        <w:tc>
          <w:tcPr>
            <w:tcW w:w="1276" w:type="dxa"/>
            <w:shd w:val="clear" w:color="auto" w:fill="auto"/>
            <w:vAlign w:val="center"/>
            <w:hideMark/>
          </w:tcPr>
          <w:p w14:paraId="7DE37978" w14:textId="77777777" w:rsidR="00853782" w:rsidRPr="005B0772" w:rsidRDefault="00853782" w:rsidP="005B0772">
            <w:pPr>
              <w:rPr>
                <w:lang w:val="en-US" w:eastAsia="zh-CN"/>
              </w:rPr>
            </w:pPr>
            <w:r w:rsidRPr="005B0772">
              <w:rPr>
                <w:lang w:val="en-US" w:eastAsia="zh-CN"/>
              </w:rPr>
              <w:t>Associate member</w:t>
            </w:r>
          </w:p>
        </w:tc>
        <w:tc>
          <w:tcPr>
            <w:tcW w:w="1134" w:type="dxa"/>
            <w:shd w:val="clear" w:color="auto" w:fill="auto"/>
            <w:vAlign w:val="center"/>
            <w:hideMark/>
          </w:tcPr>
          <w:p w14:paraId="1AB7E1BD" w14:textId="77777777" w:rsidR="00853782" w:rsidRPr="005B0772" w:rsidRDefault="00853782" w:rsidP="005B0772">
            <w:pPr>
              <w:rPr>
                <w:lang w:val="en-US" w:eastAsia="zh-CN"/>
              </w:rPr>
            </w:pPr>
            <w:r w:rsidRPr="005B0772">
              <w:rPr>
                <w:lang w:val="en-US" w:eastAsia="zh-CN"/>
              </w:rPr>
              <w:t>Japan</w:t>
            </w:r>
          </w:p>
        </w:tc>
        <w:tc>
          <w:tcPr>
            <w:tcW w:w="992" w:type="dxa"/>
            <w:shd w:val="clear" w:color="auto" w:fill="auto"/>
            <w:vAlign w:val="center"/>
            <w:hideMark/>
          </w:tcPr>
          <w:p w14:paraId="1B5BCDEE"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vAlign w:val="center"/>
            <w:hideMark/>
          </w:tcPr>
          <w:p w14:paraId="2BF7D4C4" w14:textId="77777777" w:rsidR="00853782" w:rsidRPr="005B0772" w:rsidRDefault="00853782" w:rsidP="005B0772">
            <w:pPr>
              <w:rPr>
                <w:lang w:val="en-US" w:eastAsia="zh-CN"/>
              </w:rPr>
            </w:pPr>
            <w:r w:rsidRPr="005B0772">
              <w:rPr>
                <w:lang w:val="en-US" w:eastAsia="zh-CN"/>
              </w:rPr>
              <w:t>Yes</w:t>
            </w:r>
          </w:p>
        </w:tc>
        <w:tc>
          <w:tcPr>
            <w:tcW w:w="1276" w:type="dxa"/>
            <w:vAlign w:val="center"/>
          </w:tcPr>
          <w:p w14:paraId="5DAA2A9C" w14:textId="77777777" w:rsidR="00853782" w:rsidRPr="005B0772" w:rsidRDefault="00853782" w:rsidP="005B0772">
            <w:pPr>
              <w:rPr>
                <w:lang w:val="en-US" w:eastAsia="zh-CN"/>
              </w:rPr>
            </w:pPr>
            <w:r w:rsidRPr="005B0772">
              <w:rPr>
                <w:lang w:val="en-US" w:eastAsia="zh-CN"/>
              </w:rPr>
              <w:t>Member</w:t>
            </w:r>
          </w:p>
        </w:tc>
        <w:tc>
          <w:tcPr>
            <w:tcW w:w="1275" w:type="dxa"/>
            <w:vAlign w:val="center"/>
          </w:tcPr>
          <w:p w14:paraId="6431807B" w14:textId="77777777" w:rsidR="00853782" w:rsidRPr="005B0772" w:rsidRDefault="00853782" w:rsidP="005B0772">
            <w:pPr>
              <w:rPr>
                <w:lang w:val="en-US" w:eastAsia="zh-CN"/>
              </w:rPr>
            </w:pPr>
            <w:r>
              <w:rPr>
                <w:lang w:val="en-US" w:eastAsia="zh-CN"/>
              </w:rPr>
              <w:t>Associate</w:t>
            </w:r>
          </w:p>
        </w:tc>
      </w:tr>
      <w:tr w:rsidR="00853782" w:rsidRPr="005B0772" w14:paraId="1E8922E5" w14:textId="77777777" w:rsidTr="00461B54">
        <w:trPr>
          <w:cantSplit/>
          <w:trHeight w:val="567"/>
        </w:trPr>
        <w:tc>
          <w:tcPr>
            <w:tcW w:w="1149" w:type="dxa"/>
            <w:shd w:val="clear" w:color="auto" w:fill="auto"/>
            <w:vAlign w:val="center"/>
          </w:tcPr>
          <w:p w14:paraId="52ECF2EF" w14:textId="77777777" w:rsidR="00853782" w:rsidRPr="005B0772" w:rsidRDefault="00853782" w:rsidP="005B0772">
            <w:pPr>
              <w:rPr>
                <w:lang w:val="en-US" w:eastAsia="zh-CN"/>
              </w:rPr>
            </w:pPr>
          </w:p>
        </w:tc>
        <w:tc>
          <w:tcPr>
            <w:tcW w:w="1418" w:type="dxa"/>
            <w:shd w:val="clear" w:color="auto" w:fill="auto"/>
            <w:vAlign w:val="center"/>
          </w:tcPr>
          <w:p w14:paraId="67309CE7" w14:textId="77777777" w:rsidR="00853782" w:rsidRPr="005B0772" w:rsidRDefault="00853782" w:rsidP="005B0772">
            <w:pPr>
              <w:rPr>
                <w:lang w:val="en-US" w:eastAsia="zh-CN"/>
              </w:rPr>
            </w:pPr>
          </w:p>
        </w:tc>
        <w:tc>
          <w:tcPr>
            <w:tcW w:w="1276" w:type="dxa"/>
            <w:shd w:val="clear" w:color="auto" w:fill="auto"/>
            <w:vAlign w:val="center"/>
          </w:tcPr>
          <w:p w14:paraId="4F004134" w14:textId="77777777" w:rsidR="00853782" w:rsidRPr="005B0772" w:rsidRDefault="00853782" w:rsidP="005B0772">
            <w:pPr>
              <w:rPr>
                <w:lang w:val="en-US" w:eastAsia="zh-CN"/>
              </w:rPr>
            </w:pPr>
          </w:p>
        </w:tc>
        <w:tc>
          <w:tcPr>
            <w:tcW w:w="1134" w:type="dxa"/>
            <w:shd w:val="clear" w:color="auto" w:fill="auto"/>
            <w:vAlign w:val="center"/>
          </w:tcPr>
          <w:p w14:paraId="57D24852" w14:textId="77777777" w:rsidR="00853782" w:rsidRPr="005B0772" w:rsidRDefault="00853782" w:rsidP="005B0772">
            <w:pPr>
              <w:rPr>
                <w:lang w:val="en-US" w:eastAsia="zh-CN"/>
              </w:rPr>
            </w:pPr>
          </w:p>
        </w:tc>
        <w:tc>
          <w:tcPr>
            <w:tcW w:w="992" w:type="dxa"/>
            <w:shd w:val="clear" w:color="auto" w:fill="auto"/>
            <w:vAlign w:val="center"/>
          </w:tcPr>
          <w:p w14:paraId="392D693A" w14:textId="77777777" w:rsidR="00853782" w:rsidRPr="005B0772" w:rsidRDefault="00853782" w:rsidP="005B0772">
            <w:pPr>
              <w:rPr>
                <w:lang w:val="en-US" w:eastAsia="zh-CN"/>
              </w:rPr>
            </w:pPr>
          </w:p>
        </w:tc>
        <w:tc>
          <w:tcPr>
            <w:tcW w:w="1134" w:type="dxa"/>
            <w:shd w:val="clear" w:color="auto" w:fill="auto"/>
            <w:vAlign w:val="center"/>
          </w:tcPr>
          <w:p w14:paraId="1E2A9E14" w14:textId="77777777" w:rsidR="00853782" w:rsidRPr="005B0772" w:rsidRDefault="00853782" w:rsidP="005B0772">
            <w:pPr>
              <w:rPr>
                <w:lang w:val="en-US" w:eastAsia="zh-CN"/>
              </w:rPr>
            </w:pPr>
          </w:p>
        </w:tc>
        <w:tc>
          <w:tcPr>
            <w:tcW w:w="1276" w:type="dxa"/>
            <w:vAlign w:val="center"/>
          </w:tcPr>
          <w:p w14:paraId="63FF2E18" w14:textId="77777777" w:rsidR="00853782" w:rsidRPr="005B0772" w:rsidRDefault="00853782" w:rsidP="005B0772">
            <w:pPr>
              <w:rPr>
                <w:lang w:val="en-US" w:eastAsia="zh-CN"/>
              </w:rPr>
            </w:pPr>
          </w:p>
        </w:tc>
        <w:tc>
          <w:tcPr>
            <w:tcW w:w="1275" w:type="dxa"/>
            <w:vAlign w:val="center"/>
          </w:tcPr>
          <w:p w14:paraId="4F983DD6" w14:textId="77777777" w:rsidR="00853782" w:rsidRPr="005B0772" w:rsidRDefault="00853782" w:rsidP="005B0772">
            <w:pPr>
              <w:rPr>
                <w:lang w:val="en-US" w:eastAsia="zh-CN"/>
              </w:rPr>
            </w:pPr>
          </w:p>
        </w:tc>
      </w:tr>
      <w:tr w:rsidR="00853782" w:rsidRPr="005B0772" w14:paraId="4BF8672C" w14:textId="77777777" w:rsidTr="005B0772">
        <w:trPr>
          <w:cantSplit/>
          <w:trHeight w:val="567"/>
        </w:trPr>
        <w:tc>
          <w:tcPr>
            <w:tcW w:w="1149" w:type="dxa"/>
            <w:shd w:val="clear" w:color="auto" w:fill="auto"/>
            <w:vAlign w:val="center"/>
            <w:hideMark/>
          </w:tcPr>
          <w:p w14:paraId="0E0C711A" w14:textId="77777777" w:rsidR="00853782" w:rsidRPr="005B0772" w:rsidRDefault="00853782" w:rsidP="005B0772">
            <w:pPr>
              <w:rPr>
                <w:lang w:val="en-US" w:eastAsia="zh-CN"/>
              </w:rPr>
            </w:pPr>
            <w:r w:rsidRPr="005B0772">
              <w:rPr>
                <w:lang w:val="en-US" w:eastAsia="zh-CN"/>
              </w:rPr>
              <w:t>Aleksandr</w:t>
            </w:r>
          </w:p>
        </w:tc>
        <w:tc>
          <w:tcPr>
            <w:tcW w:w="1418" w:type="dxa"/>
            <w:shd w:val="clear" w:color="auto" w:fill="auto"/>
            <w:vAlign w:val="center"/>
            <w:hideMark/>
          </w:tcPr>
          <w:p w14:paraId="0E5BB7FB" w14:textId="77777777" w:rsidR="00853782" w:rsidRPr="005B0772" w:rsidRDefault="00853782" w:rsidP="005B0772">
            <w:pPr>
              <w:rPr>
                <w:lang w:val="en-US" w:eastAsia="zh-CN"/>
              </w:rPr>
            </w:pPr>
            <w:r w:rsidRPr="005B0772">
              <w:rPr>
                <w:lang w:val="en-US" w:eastAsia="zh-CN"/>
              </w:rPr>
              <w:t>AZAROV</w:t>
            </w:r>
          </w:p>
        </w:tc>
        <w:tc>
          <w:tcPr>
            <w:tcW w:w="1276" w:type="dxa"/>
            <w:shd w:val="clear" w:color="auto" w:fill="auto"/>
            <w:vAlign w:val="center"/>
            <w:hideMark/>
          </w:tcPr>
          <w:p w14:paraId="6FADE13C" w14:textId="77777777" w:rsidR="00853782" w:rsidRPr="005B0772" w:rsidRDefault="00853782" w:rsidP="005B0772">
            <w:pPr>
              <w:rPr>
                <w:lang w:val="en-US" w:eastAsia="zh-CN"/>
              </w:rPr>
            </w:pPr>
            <w:r w:rsidRPr="005B0772">
              <w:rPr>
                <w:lang w:val="en-US" w:eastAsia="zh-CN"/>
              </w:rPr>
              <w:t>Associate expert</w:t>
            </w:r>
          </w:p>
        </w:tc>
        <w:tc>
          <w:tcPr>
            <w:tcW w:w="1134" w:type="dxa"/>
            <w:shd w:val="clear" w:color="auto" w:fill="auto"/>
            <w:vAlign w:val="center"/>
            <w:hideMark/>
          </w:tcPr>
          <w:p w14:paraId="7CA6BED1" w14:textId="77777777" w:rsidR="00853782" w:rsidRPr="005B0772" w:rsidRDefault="00853782" w:rsidP="005B0772">
            <w:pPr>
              <w:rPr>
                <w:lang w:val="en-US" w:eastAsia="zh-CN"/>
              </w:rPr>
            </w:pPr>
            <w:r w:rsidRPr="005B0772">
              <w:rPr>
                <w:lang w:val="en-US" w:eastAsia="zh-CN"/>
              </w:rPr>
              <w:t>Russian Fed.</w:t>
            </w:r>
          </w:p>
        </w:tc>
        <w:tc>
          <w:tcPr>
            <w:tcW w:w="992" w:type="dxa"/>
            <w:shd w:val="clear" w:color="auto" w:fill="auto"/>
            <w:vAlign w:val="center"/>
            <w:hideMark/>
          </w:tcPr>
          <w:p w14:paraId="23F35A3A"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vAlign w:val="center"/>
            <w:hideMark/>
          </w:tcPr>
          <w:p w14:paraId="49D9381D" w14:textId="77777777" w:rsidR="00853782" w:rsidRPr="005B0772" w:rsidRDefault="00853782" w:rsidP="005B0772">
            <w:pPr>
              <w:rPr>
                <w:lang w:val="en-US" w:eastAsia="zh-CN"/>
              </w:rPr>
            </w:pPr>
            <w:r w:rsidRPr="005B0772">
              <w:rPr>
                <w:lang w:val="en-US" w:eastAsia="zh-CN"/>
              </w:rPr>
              <w:t>No</w:t>
            </w:r>
          </w:p>
        </w:tc>
        <w:tc>
          <w:tcPr>
            <w:tcW w:w="1276" w:type="dxa"/>
            <w:vAlign w:val="center"/>
          </w:tcPr>
          <w:p w14:paraId="2D4A9098" w14:textId="77777777" w:rsidR="00853782" w:rsidRPr="005B0772" w:rsidRDefault="00853782" w:rsidP="005B0772">
            <w:pPr>
              <w:rPr>
                <w:lang w:val="en-US" w:eastAsia="zh-CN"/>
              </w:rPr>
            </w:pPr>
          </w:p>
        </w:tc>
        <w:tc>
          <w:tcPr>
            <w:tcW w:w="1275" w:type="dxa"/>
            <w:vAlign w:val="center"/>
          </w:tcPr>
          <w:p w14:paraId="2099EBD1" w14:textId="77777777" w:rsidR="00853782" w:rsidRPr="005B0772" w:rsidRDefault="00853782" w:rsidP="005B0772">
            <w:pPr>
              <w:rPr>
                <w:lang w:val="en-US" w:eastAsia="zh-CN"/>
              </w:rPr>
            </w:pPr>
            <w:r w:rsidRPr="005B0772">
              <w:rPr>
                <w:lang w:val="en-US" w:eastAsia="zh-CN"/>
              </w:rPr>
              <w:t>Associate</w:t>
            </w:r>
          </w:p>
        </w:tc>
      </w:tr>
      <w:tr w:rsidR="00853782" w:rsidRPr="005B0772" w14:paraId="6F0BAA85" w14:textId="77777777" w:rsidTr="005B0772">
        <w:trPr>
          <w:cantSplit/>
          <w:trHeight w:val="567"/>
        </w:trPr>
        <w:tc>
          <w:tcPr>
            <w:tcW w:w="1149" w:type="dxa"/>
            <w:shd w:val="clear" w:color="auto" w:fill="auto"/>
            <w:vAlign w:val="center"/>
            <w:hideMark/>
          </w:tcPr>
          <w:p w14:paraId="139AF04F" w14:textId="77777777" w:rsidR="00853782" w:rsidRPr="005B0772" w:rsidRDefault="00853782" w:rsidP="005B0772">
            <w:pPr>
              <w:rPr>
                <w:lang w:val="en-US" w:eastAsia="zh-CN"/>
              </w:rPr>
            </w:pPr>
            <w:r w:rsidRPr="005B0772">
              <w:rPr>
                <w:lang w:val="en-US" w:eastAsia="zh-CN"/>
              </w:rPr>
              <w:t>Boris</w:t>
            </w:r>
          </w:p>
        </w:tc>
        <w:tc>
          <w:tcPr>
            <w:tcW w:w="1418" w:type="dxa"/>
            <w:shd w:val="clear" w:color="auto" w:fill="auto"/>
            <w:vAlign w:val="center"/>
            <w:hideMark/>
          </w:tcPr>
          <w:p w14:paraId="3A01BAB3" w14:textId="77777777" w:rsidR="00853782" w:rsidRPr="005B0772" w:rsidRDefault="00853782" w:rsidP="005B0772">
            <w:pPr>
              <w:rPr>
                <w:lang w:val="en-US" w:eastAsia="zh-CN"/>
              </w:rPr>
            </w:pPr>
            <w:r w:rsidRPr="005B0772">
              <w:rPr>
                <w:lang w:val="en-US" w:eastAsia="zh-CN"/>
              </w:rPr>
              <w:t>DASHKOV</w:t>
            </w:r>
          </w:p>
        </w:tc>
        <w:tc>
          <w:tcPr>
            <w:tcW w:w="1276" w:type="dxa"/>
            <w:shd w:val="clear" w:color="auto" w:fill="auto"/>
            <w:vAlign w:val="center"/>
            <w:hideMark/>
          </w:tcPr>
          <w:p w14:paraId="6F64411D" w14:textId="77777777" w:rsidR="00853782" w:rsidRPr="005B0772" w:rsidRDefault="00853782" w:rsidP="005B0772">
            <w:pPr>
              <w:rPr>
                <w:lang w:val="en-US" w:eastAsia="zh-CN"/>
              </w:rPr>
            </w:pPr>
            <w:r w:rsidRPr="005B0772">
              <w:rPr>
                <w:lang w:val="en-US" w:eastAsia="zh-CN"/>
              </w:rPr>
              <w:t>Associate expert</w:t>
            </w:r>
          </w:p>
        </w:tc>
        <w:tc>
          <w:tcPr>
            <w:tcW w:w="1134" w:type="dxa"/>
            <w:shd w:val="clear" w:color="auto" w:fill="auto"/>
            <w:vAlign w:val="center"/>
            <w:hideMark/>
          </w:tcPr>
          <w:p w14:paraId="7422D870" w14:textId="77777777" w:rsidR="00853782" w:rsidRPr="005B0772" w:rsidRDefault="00853782" w:rsidP="005B0772">
            <w:pPr>
              <w:rPr>
                <w:lang w:val="en-US" w:eastAsia="zh-CN"/>
              </w:rPr>
            </w:pPr>
            <w:r w:rsidRPr="005B0772">
              <w:rPr>
                <w:lang w:val="en-US" w:eastAsia="zh-CN"/>
              </w:rPr>
              <w:t>Russian Fed.</w:t>
            </w:r>
          </w:p>
        </w:tc>
        <w:tc>
          <w:tcPr>
            <w:tcW w:w="992" w:type="dxa"/>
            <w:shd w:val="clear" w:color="auto" w:fill="auto"/>
            <w:vAlign w:val="center"/>
            <w:hideMark/>
          </w:tcPr>
          <w:p w14:paraId="77D637E5"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vAlign w:val="center"/>
            <w:hideMark/>
          </w:tcPr>
          <w:p w14:paraId="702B4C17" w14:textId="77777777" w:rsidR="00853782" w:rsidRPr="005B0772" w:rsidRDefault="00853782" w:rsidP="005B0772">
            <w:pPr>
              <w:rPr>
                <w:lang w:val="en-US" w:eastAsia="zh-CN"/>
              </w:rPr>
            </w:pPr>
            <w:r w:rsidRPr="005B0772">
              <w:rPr>
                <w:lang w:val="en-US" w:eastAsia="zh-CN"/>
              </w:rPr>
              <w:t>No</w:t>
            </w:r>
          </w:p>
        </w:tc>
        <w:tc>
          <w:tcPr>
            <w:tcW w:w="1276" w:type="dxa"/>
            <w:vAlign w:val="center"/>
          </w:tcPr>
          <w:p w14:paraId="481310F5" w14:textId="77777777" w:rsidR="00853782" w:rsidRPr="005B0772" w:rsidRDefault="00853782" w:rsidP="005B0772">
            <w:pPr>
              <w:rPr>
                <w:lang w:val="en-US" w:eastAsia="zh-CN"/>
              </w:rPr>
            </w:pPr>
            <w:r>
              <w:rPr>
                <w:lang w:val="en-US" w:eastAsia="zh-CN"/>
              </w:rPr>
              <w:t>Aleks to follow up</w:t>
            </w:r>
          </w:p>
        </w:tc>
        <w:tc>
          <w:tcPr>
            <w:tcW w:w="1275" w:type="dxa"/>
            <w:vAlign w:val="center"/>
          </w:tcPr>
          <w:p w14:paraId="1E7E518F" w14:textId="77777777" w:rsidR="00853782" w:rsidRPr="005B0772" w:rsidRDefault="00853782" w:rsidP="005B0772">
            <w:pPr>
              <w:rPr>
                <w:lang w:val="en-US" w:eastAsia="zh-CN"/>
              </w:rPr>
            </w:pPr>
            <w:r w:rsidRPr="005B0772">
              <w:rPr>
                <w:lang w:val="en-US" w:eastAsia="zh-CN"/>
              </w:rPr>
              <w:t>Associate</w:t>
            </w:r>
          </w:p>
        </w:tc>
      </w:tr>
      <w:tr w:rsidR="00853782" w:rsidRPr="005B0772" w14:paraId="4ACACB2D" w14:textId="77777777" w:rsidTr="005B0772">
        <w:trPr>
          <w:cantSplit/>
          <w:trHeight w:val="567"/>
        </w:trPr>
        <w:tc>
          <w:tcPr>
            <w:tcW w:w="1149" w:type="dxa"/>
            <w:shd w:val="clear" w:color="auto" w:fill="auto"/>
            <w:vAlign w:val="center"/>
            <w:hideMark/>
          </w:tcPr>
          <w:p w14:paraId="2D99ACC6" w14:textId="77777777" w:rsidR="00853782" w:rsidRPr="005B0772" w:rsidRDefault="00853782" w:rsidP="005B0772">
            <w:pPr>
              <w:rPr>
                <w:lang w:val="en-US" w:eastAsia="zh-CN"/>
              </w:rPr>
            </w:pPr>
            <w:r w:rsidRPr="005B0772">
              <w:rPr>
                <w:lang w:val="en-US" w:eastAsia="zh-CN"/>
              </w:rPr>
              <w:t>Sergei</w:t>
            </w:r>
          </w:p>
        </w:tc>
        <w:tc>
          <w:tcPr>
            <w:tcW w:w="1418" w:type="dxa"/>
            <w:shd w:val="clear" w:color="auto" w:fill="auto"/>
            <w:vAlign w:val="center"/>
            <w:hideMark/>
          </w:tcPr>
          <w:p w14:paraId="7B85F687" w14:textId="77777777" w:rsidR="00853782" w:rsidRPr="005B0772" w:rsidRDefault="00853782" w:rsidP="005B0772">
            <w:pPr>
              <w:rPr>
                <w:lang w:val="en-US" w:eastAsia="zh-CN"/>
              </w:rPr>
            </w:pPr>
            <w:r w:rsidRPr="005B0772">
              <w:rPr>
                <w:lang w:val="en-US" w:eastAsia="zh-CN"/>
              </w:rPr>
              <w:t>USPENSKY</w:t>
            </w:r>
          </w:p>
        </w:tc>
        <w:tc>
          <w:tcPr>
            <w:tcW w:w="1276" w:type="dxa"/>
            <w:shd w:val="clear" w:color="auto" w:fill="auto"/>
            <w:vAlign w:val="center"/>
            <w:hideMark/>
          </w:tcPr>
          <w:p w14:paraId="5D4F87A3" w14:textId="77777777" w:rsidR="00853782" w:rsidRPr="005B0772" w:rsidRDefault="00853782" w:rsidP="005B0772">
            <w:pPr>
              <w:rPr>
                <w:lang w:val="en-US" w:eastAsia="zh-CN"/>
              </w:rPr>
            </w:pPr>
            <w:r w:rsidRPr="005B0772">
              <w:rPr>
                <w:lang w:val="en-US" w:eastAsia="zh-CN"/>
              </w:rPr>
              <w:t>Associate expert</w:t>
            </w:r>
          </w:p>
        </w:tc>
        <w:tc>
          <w:tcPr>
            <w:tcW w:w="1134" w:type="dxa"/>
            <w:shd w:val="clear" w:color="auto" w:fill="auto"/>
            <w:vAlign w:val="center"/>
            <w:hideMark/>
          </w:tcPr>
          <w:p w14:paraId="4F1355F3" w14:textId="77777777" w:rsidR="00853782" w:rsidRPr="005B0772" w:rsidRDefault="00853782" w:rsidP="005B0772">
            <w:pPr>
              <w:rPr>
                <w:lang w:val="en-US" w:eastAsia="zh-CN"/>
              </w:rPr>
            </w:pPr>
            <w:r w:rsidRPr="005B0772">
              <w:rPr>
                <w:lang w:val="en-US" w:eastAsia="zh-CN"/>
              </w:rPr>
              <w:t>Russian Fed.</w:t>
            </w:r>
          </w:p>
        </w:tc>
        <w:tc>
          <w:tcPr>
            <w:tcW w:w="992" w:type="dxa"/>
            <w:shd w:val="clear" w:color="auto" w:fill="auto"/>
            <w:vAlign w:val="center"/>
            <w:hideMark/>
          </w:tcPr>
          <w:p w14:paraId="33D52E09"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vAlign w:val="center"/>
          </w:tcPr>
          <w:p w14:paraId="1453D22F" w14:textId="77777777" w:rsidR="00853782" w:rsidRPr="005B0772" w:rsidRDefault="00853782" w:rsidP="005B0772">
            <w:pPr>
              <w:rPr>
                <w:lang w:val="en-US" w:eastAsia="zh-CN"/>
              </w:rPr>
            </w:pPr>
            <w:r w:rsidRPr="005B0772">
              <w:rPr>
                <w:lang w:val="en-US" w:eastAsia="zh-CN"/>
              </w:rPr>
              <w:t>No</w:t>
            </w:r>
          </w:p>
        </w:tc>
        <w:tc>
          <w:tcPr>
            <w:tcW w:w="1276" w:type="dxa"/>
            <w:vAlign w:val="center"/>
          </w:tcPr>
          <w:p w14:paraId="6EB3106A" w14:textId="77777777" w:rsidR="00853782" w:rsidRPr="005B0772" w:rsidRDefault="00853782" w:rsidP="005B0772">
            <w:pPr>
              <w:rPr>
                <w:lang w:val="en-US" w:eastAsia="zh-CN"/>
              </w:rPr>
            </w:pPr>
            <w:r>
              <w:rPr>
                <w:lang w:val="en-US" w:eastAsia="zh-CN"/>
              </w:rPr>
              <w:t>Aleks to follow up</w:t>
            </w:r>
          </w:p>
        </w:tc>
        <w:tc>
          <w:tcPr>
            <w:tcW w:w="1275" w:type="dxa"/>
            <w:vAlign w:val="center"/>
          </w:tcPr>
          <w:p w14:paraId="6689AD50" w14:textId="77777777" w:rsidR="00853782" w:rsidRPr="005B0772" w:rsidRDefault="00853782" w:rsidP="005B0772">
            <w:pPr>
              <w:rPr>
                <w:lang w:val="en-US" w:eastAsia="zh-CN"/>
              </w:rPr>
            </w:pPr>
            <w:r w:rsidRPr="005B0772">
              <w:rPr>
                <w:lang w:val="en-US" w:eastAsia="zh-CN"/>
              </w:rPr>
              <w:t>Associate</w:t>
            </w:r>
          </w:p>
        </w:tc>
      </w:tr>
      <w:tr w:rsidR="00853782" w:rsidRPr="005B0772" w14:paraId="733B1D84" w14:textId="77777777" w:rsidTr="005B0772">
        <w:trPr>
          <w:cantSplit/>
          <w:trHeight w:val="567"/>
        </w:trPr>
        <w:tc>
          <w:tcPr>
            <w:tcW w:w="1149" w:type="dxa"/>
            <w:shd w:val="clear" w:color="auto" w:fill="auto"/>
            <w:vAlign w:val="center"/>
          </w:tcPr>
          <w:p w14:paraId="60E15383" w14:textId="77777777" w:rsidR="00853782" w:rsidRPr="005B0772" w:rsidRDefault="00853782" w:rsidP="005B0772">
            <w:pPr>
              <w:rPr>
                <w:lang w:val="en-US" w:eastAsia="zh-CN"/>
              </w:rPr>
            </w:pPr>
            <w:r w:rsidRPr="005B0772">
              <w:rPr>
                <w:lang w:val="en-US" w:eastAsia="zh-CN"/>
              </w:rPr>
              <w:t>Emmanuel    Qurino   Nijak</w:t>
            </w:r>
          </w:p>
        </w:tc>
        <w:tc>
          <w:tcPr>
            <w:tcW w:w="1418" w:type="dxa"/>
            <w:shd w:val="clear" w:color="auto" w:fill="auto"/>
            <w:vAlign w:val="center"/>
          </w:tcPr>
          <w:p w14:paraId="3F4DC472" w14:textId="77777777" w:rsidR="00853782" w:rsidRPr="005B0772" w:rsidRDefault="00853782" w:rsidP="005B0772">
            <w:pPr>
              <w:rPr>
                <w:lang w:val="en-US" w:eastAsia="zh-CN"/>
              </w:rPr>
            </w:pPr>
            <w:r w:rsidRPr="005B0772">
              <w:rPr>
                <w:lang w:val="en-US" w:eastAsia="zh-CN"/>
              </w:rPr>
              <w:t>GORBE</w:t>
            </w:r>
          </w:p>
        </w:tc>
        <w:tc>
          <w:tcPr>
            <w:tcW w:w="1276" w:type="dxa"/>
            <w:shd w:val="clear" w:color="auto" w:fill="auto"/>
            <w:vAlign w:val="center"/>
          </w:tcPr>
          <w:p w14:paraId="25762CEC" w14:textId="77777777" w:rsidR="00853782" w:rsidRPr="005B0772" w:rsidRDefault="00853782" w:rsidP="005B0772">
            <w:pPr>
              <w:rPr>
                <w:lang w:val="en-US" w:eastAsia="zh-CN"/>
              </w:rPr>
            </w:pPr>
            <w:r w:rsidRPr="005B0772">
              <w:rPr>
                <w:lang w:val="en-US" w:eastAsia="zh-CN"/>
              </w:rPr>
              <w:t>New</w:t>
            </w:r>
          </w:p>
        </w:tc>
        <w:tc>
          <w:tcPr>
            <w:tcW w:w="1134" w:type="dxa"/>
            <w:shd w:val="clear" w:color="auto" w:fill="auto"/>
            <w:vAlign w:val="center"/>
          </w:tcPr>
          <w:p w14:paraId="41A6159A" w14:textId="77777777" w:rsidR="00853782" w:rsidRPr="005B0772" w:rsidRDefault="00853782" w:rsidP="005B0772">
            <w:pPr>
              <w:rPr>
                <w:lang w:val="en-US" w:eastAsia="zh-CN"/>
              </w:rPr>
            </w:pPr>
            <w:r w:rsidRPr="005B0772">
              <w:rPr>
                <w:lang w:val="en-US" w:eastAsia="zh-CN"/>
              </w:rPr>
              <w:t>South Sudan</w:t>
            </w:r>
          </w:p>
        </w:tc>
        <w:tc>
          <w:tcPr>
            <w:tcW w:w="992" w:type="dxa"/>
            <w:shd w:val="clear" w:color="auto" w:fill="auto"/>
            <w:vAlign w:val="center"/>
          </w:tcPr>
          <w:p w14:paraId="1B9793CF"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vAlign w:val="center"/>
          </w:tcPr>
          <w:p w14:paraId="210E1E07" w14:textId="77777777" w:rsidR="00853782" w:rsidRPr="005B0772" w:rsidRDefault="00853782" w:rsidP="005B0772">
            <w:pPr>
              <w:rPr>
                <w:lang w:val="en-US" w:eastAsia="zh-CN"/>
              </w:rPr>
            </w:pPr>
            <w:r w:rsidRPr="005B0772">
              <w:rPr>
                <w:lang w:val="en-US" w:eastAsia="zh-CN"/>
              </w:rPr>
              <w:t>Yes</w:t>
            </w:r>
          </w:p>
        </w:tc>
        <w:tc>
          <w:tcPr>
            <w:tcW w:w="1276" w:type="dxa"/>
            <w:vAlign w:val="center"/>
          </w:tcPr>
          <w:p w14:paraId="35A2C45E" w14:textId="77777777" w:rsidR="00853782" w:rsidRPr="005B0772" w:rsidRDefault="00853782" w:rsidP="005B0772">
            <w:pPr>
              <w:rPr>
                <w:lang w:val="en-US" w:eastAsia="zh-CN"/>
              </w:rPr>
            </w:pPr>
            <w:r w:rsidRPr="005B0772">
              <w:rPr>
                <w:lang w:val="en-US" w:eastAsia="zh-CN"/>
              </w:rPr>
              <w:t>Member</w:t>
            </w:r>
          </w:p>
        </w:tc>
        <w:tc>
          <w:tcPr>
            <w:tcW w:w="1275" w:type="dxa"/>
            <w:vAlign w:val="center"/>
          </w:tcPr>
          <w:p w14:paraId="40540B1D" w14:textId="77777777" w:rsidR="00853782" w:rsidRPr="005B0772" w:rsidRDefault="00853782" w:rsidP="005B0772">
            <w:pPr>
              <w:rPr>
                <w:lang w:val="en-US" w:eastAsia="zh-CN"/>
              </w:rPr>
            </w:pPr>
            <w:r w:rsidRPr="005B0772">
              <w:rPr>
                <w:lang w:val="en-US" w:eastAsia="zh-CN"/>
              </w:rPr>
              <w:t>Associate</w:t>
            </w:r>
          </w:p>
        </w:tc>
      </w:tr>
      <w:tr w:rsidR="00853782" w:rsidRPr="005B0772" w14:paraId="519813E5" w14:textId="77777777" w:rsidTr="005B0772">
        <w:trPr>
          <w:cantSplit/>
          <w:trHeight w:val="567"/>
        </w:trPr>
        <w:tc>
          <w:tcPr>
            <w:tcW w:w="1149" w:type="dxa"/>
            <w:shd w:val="clear" w:color="auto" w:fill="auto"/>
            <w:vAlign w:val="center"/>
          </w:tcPr>
          <w:p w14:paraId="3DE843D2" w14:textId="77777777" w:rsidR="00853782" w:rsidRPr="005B0772" w:rsidRDefault="00853782" w:rsidP="005B0772">
            <w:pPr>
              <w:rPr>
                <w:lang w:val="en-US" w:eastAsia="zh-CN"/>
              </w:rPr>
            </w:pPr>
            <w:r w:rsidRPr="005B0772">
              <w:rPr>
                <w:lang w:val="en-US" w:eastAsia="zh-CN"/>
              </w:rPr>
              <w:t>Wanchalearm</w:t>
            </w:r>
          </w:p>
        </w:tc>
        <w:tc>
          <w:tcPr>
            <w:tcW w:w="1418" w:type="dxa"/>
            <w:shd w:val="clear" w:color="auto" w:fill="auto"/>
            <w:vAlign w:val="center"/>
          </w:tcPr>
          <w:p w14:paraId="127E944D" w14:textId="77777777" w:rsidR="00853782" w:rsidRPr="005B0772" w:rsidRDefault="00853782" w:rsidP="005B0772">
            <w:pPr>
              <w:rPr>
                <w:lang w:val="en-US" w:eastAsia="zh-CN"/>
              </w:rPr>
            </w:pPr>
            <w:r w:rsidRPr="005B0772">
              <w:rPr>
                <w:lang w:val="en-US" w:eastAsia="zh-CN"/>
              </w:rPr>
              <w:t>PETSUWAN</w:t>
            </w:r>
          </w:p>
        </w:tc>
        <w:tc>
          <w:tcPr>
            <w:tcW w:w="1276" w:type="dxa"/>
            <w:shd w:val="clear" w:color="auto" w:fill="auto"/>
            <w:vAlign w:val="center"/>
          </w:tcPr>
          <w:p w14:paraId="1D0C0C9D" w14:textId="77777777" w:rsidR="00853782" w:rsidRPr="005B0772" w:rsidRDefault="00853782" w:rsidP="005B0772">
            <w:pPr>
              <w:rPr>
                <w:lang w:val="en-US" w:eastAsia="zh-CN"/>
              </w:rPr>
            </w:pPr>
            <w:r w:rsidRPr="005B0772">
              <w:rPr>
                <w:lang w:val="en-US" w:eastAsia="zh-CN"/>
              </w:rPr>
              <w:t>New</w:t>
            </w:r>
          </w:p>
        </w:tc>
        <w:tc>
          <w:tcPr>
            <w:tcW w:w="1134" w:type="dxa"/>
            <w:shd w:val="clear" w:color="auto" w:fill="auto"/>
            <w:vAlign w:val="center"/>
          </w:tcPr>
          <w:p w14:paraId="724CB72D" w14:textId="77777777" w:rsidR="00853782" w:rsidRPr="005B0772" w:rsidRDefault="00853782" w:rsidP="005B0772">
            <w:pPr>
              <w:rPr>
                <w:lang w:val="en-US" w:eastAsia="zh-CN"/>
              </w:rPr>
            </w:pPr>
            <w:r w:rsidRPr="005B0772">
              <w:rPr>
                <w:lang w:val="en-US" w:eastAsia="zh-CN"/>
              </w:rPr>
              <w:t>Thailand</w:t>
            </w:r>
          </w:p>
        </w:tc>
        <w:tc>
          <w:tcPr>
            <w:tcW w:w="992" w:type="dxa"/>
            <w:shd w:val="clear" w:color="auto" w:fill="auto"/>
            <w:vAlign w:val="center"/>
          </w:tcPr>
          <w:p w14:paraId="041C38E1"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vAlign w:val="center"/>
          </w:tcPr>
          <w:p w14:paraId="49BEC935" w14:textId="77777777" w:rsidR="00853782" w:rsidRPr="005B0772" w:rsidRDefault="00853782" w:rsidP="005B0772">
            <w:pPr>
              <w:rPr>
                <w:lang w:val="en-US" w:eastAsia="zh-CN"/>
              </w:rPr>
            </w:pPr>
            <w:r w:rsidRPr="005B0772">
              <w:rPr>
                <w:lang w:val="en-US" w:eastAsia="zh-CN"/>
              </w:rPr>
              <w:t>Yes</w:t>
            </w:r>
          </w:p>
        </w:tc>
        <w:tc>
          <w:tcPr>
            <w:tcW w:w="1276" w:type="dxa"/>
            <w:vAlign w:val="center"/>
          </w:tcPr>
          <w:p w14:paraId="3739DC4F" w14:textId="77777777" w:rsidR="00853782" w:rsidRPr="005B0772" w:rsidRDefault="00853782" w:rsidP="005B0772">
            <w:pPr>
              <w:rPr>
                <w:lang w:val="en-US" w:eastAsia="zh-CN"/>
              </w:rPr>
            </w:pPr>
            <w:r w:rsidRPr="005B0772">
              <w:rPr>
                <w:lang w:val="en-US" w:eastAsia="zh-CN"/>
              </w:rPr>
              <w:t>Other</w:t>
            </w:r>
          </w:p>
        </w:tc>
        <w:tc>
          <w:tcPr>
            <w:tcW w:w="1275" w:type="dxa"/>
            <w:vAlign w:val="center"/>
          </w:tcPr>
          <w:p w14:paraId="41C58550" w14:textId="77777777" w:rsidR="00853782" w:rsidRPr="005B0772" w:rsidRDefault="00853782" w:rsidP="005B0772">
            <w:pPr>
              <w:rPr>
                <w:lang w:val="en-US" w:eastAsia="zh-CN"/>
              </w:rPr>
            </w:pPr>
            <w:r w:rsidRPr="005B0772">
              <w:rPr>
                <w:lang w:val="en-US" w:eastAsia="zh-CN"/>
              </w:rPr>
              <w:t>Associate</w:t>
            </w:r>
          </w:p>
        </w:tc>
      </w:tr>
      <w:tr w:rsidR="00853782" w:rsidRPr="005B0772" w14:paraId="4C57A3BB" w14:textId="77777777" w:rsidTr="005B0772">
        <w:trPr>
          <w:cantSplit/>
          <w:trHeight w:val="567"/>
        </w:trPr>
        <w:tc>
          <w:tcPr>
            <w:tcW w:w="1149" w:type="dxa"/>
            <w:shd w:val="clear" w:color="auto" w:fill="auto"/>
            <w:vAlign w:val="center"/>
            <w:hideMark/>
          </w:tcPr>
          <w:p w14:paraId="52401D1E" w14:textId="77777777" w:rsidR="00853782" w:rsidRPr="005B0772" w:rsidRDefault="00853782" w:rsidP="005B0772">
            <w:pPr>
              <w:rPr>
                <w:lang w:val="en-US" w:eastAsia="zh-CN"/>
              </w:rPr>
            </w:pPr>
            <w:r w:rsidRPr="005B0772">
              <w:rPr>
                <w:lang w:val="en-US" w:eastAsia="zh-CN"/>
              </w:rPr>
              <w:t>James</w:t>
            </w:r>
          </w:p>
        </w:tc>
        <w:tc>
          <w:tcPr>
            <w:tcW w:w="1418" w:type="dxa"/>
            <w:shd w:val="clear" w:color="auto" w:fill="auto"/>
            <w:vAlign w:val="center"/>
            <w:hideMark/>
          </w:tcPr>
          <w:p w14:paraId="00A9FB71" w14:textId="77777777" w:rsidR="00853782" w:rsidRPr="005B0772" w:rsidRDefault="00853782" w:rsidP="005B0772">
            <w:pPr>
              <w:rPr>
                <w:lang w:val="en-US" w:eastAsia="zh-CN"/>
              </w:rPr>
            </w:pPr>
            <w:r w:rsidRPr="005B0772">
              <w:rPr>
                <w:lang w:val="en-US" w:eastAsia="zh-CN"/>
              </w:rPr>
              <w:t>METZNER</w:t>
            </w:r>
          </w:p>
        </w:tc>
        <w:tc>
          <w:tcPr>
            <w:tcW w:w="1276" w:type="dxa"/>
            <w:shd w:val="clear" w:color="auto" w:fill="auto"/>
            <w:vAlign w:val="center"/>
            <w:hideMark/>
          </w:tcPr>
          <w:p w14:paraId="141FD4FA" w14:textId="77777777" w:rsidR="00853782" w:rsidRPr="005B0772" w:rsidRDefault="00853782" w:rsidP="005B0772">
            <w:pPr>
              <w:rPr>
                <w:lang w:val="en-US" w:eastAsia="zh-CN"/>
              </w:rPr>
            </w:pPr>
            <w:r w:rsidRPr="005B0772">
              <w:rPr>
                <w:lang w:val="en-US" w:eastAsia="zh-CN"/>
              </w:rPr>
              <w:t>Associate member</w:t>
            </w:r>
          </w:p>
        </w:tc>
        <w:tc>
          <w:tcPr>
            <w:tcW w:w="1134" w:type="dxa"/>
            <w:shd w:val="clear" w:color="auto" w:fill="auto"/>
            <w:vAlign w:val="center"/>
            <w:hideMark/>
          </w:tcPr>
          <w:p w14:paraId="243A33C5" w14:textId="77777777" w:rsidR="00853782" w:rsidRPr="005B0772" w:rsidRDefault="00853782" w:rsidP="005B0772">
            <w:pPr>
              <w:rPr>
                <w:lang w:val="en-US" w:eastAsia="zh-CN"/>
              </w:rPr>
            </w:pPr>
            <w:r w:rsidRPr="005B0772">
              <w:rPr>
                <w:lang w:val="en-US" w:eastAsia="zh-CN"/>
              </w:rPr>
              <w:t>United States</w:t>
            </w:r>
          </w:p>
        </w:tc>
        <w:tc>
          <w:tcPr>
            <w:tcW w:w="992" w:type="dxa"/>
            <w:shd w:val="clear" w:color="auto" w:fill="auto"/>
            <w:vAlign w:val="center"/>
            <w:hideMark/>
          </w:tcPr>
          <w:p w14:paraId="67E0CD57"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vAlign w:val="center"/>
            <w:hideMark/>
          </w:tcPr>
          <w:p w14:paraId="363270B7" w14:textId="77777777" w:rsidR="00853782" w:rsidRPr="005B0772" w:rsidRDefault="00853782" w:rsidP="005B0772">
            <w:pPr>
              <w:rPr>
                <w:lang w:val="en-US" w:eastAsia="zh-CN"/>
              </w:rPr>
            </w:pPr>
            <w:r w:rsidRPr="005B0772">
              <w:rPr>
                <w:lang w:val="en-US" w:eastAsia="zh-CN"/>
              </w:rPr>
              <w:t>Yes</w:t>
            </w:r>
          </w:p>
        </w:tc>
        <w:tc>
          <w:tcPr>
            <w:tcW w:w="1276" w:type="dxa"/>
            <w:vAlign w:val="center"/>
          </w:tcPr>
          <w:p w14:paraId="481AE011" w14:textId="77777777" w:rsidR="00853782" w:rsidRPr="005B0772" w:rsidRDefault="00853782" w:rsidP="005B0772">
            <w:pPr>
              <w:rPr>
                <w:lang w:val="en-US" w:eastAsia="zh-CN"/>
              </w:rPr>
            </w:pPr>
            <w:r w:rsidRPr="005B0772">
              <w:rPr>
                <w:lang w:val="en-US" w:eastAsia="zh-CN"/>
              </w:rPr>
              <w:t>Other</w:t>
            </w:r>
          </w:p>
        </w:tc>
        <w:tc>
          <w:tcPr>
            <w:tcW w:w="1275" w:type="dxa"/>
            <w:vAlign w:val="center"/>
          </w:tcPr>
          <w:p w14:paraId="4A12BFDF" w14:textId="77777777" w:rsidR="00853782" w:rsidRPr="005B0772" w:rsidRDefault="00853782" w:rsidP="005B0772">
            <w:pPr>
              <w:rPr>
                <w:lang w:val="en-US" w:eastAsia="zh-CN"/>
              </w:rPr>
            </w:pPr>
            <w:r w:rsidRPr="005B0772">
              <w:rPr>
                <w:lang w:val="en-US" w:eastAsia="zh-CN"/>
              </w:rPr>
              <w:t>Associate</w:t>
            </w:r>
          </w:p>
        </w:tc>
      </w:tr>
      <w:tr w:rsidR="00853782" w:rsidRPr="005B0772" w14:paraId="7039CBF9" w14:textId="77777777" w:rsidTr="005B0772">
        <w:trPr>
          <w:cantSplit/>
          <w:trHeight w:val="567"/>
        </w:trPr>
        <w:tc>
          <w:tcPr>
            <w:tcW w:w="1149" w:type="dxa"/>
            <w:shd w:val="clear" w:color="auto" w:fill="auto"/>
            <w:vAlign w:val="center"/>
          </w:tcPr>
          <w:p w14:paraId="59310EFB" w14:textId="77777777" w:rsidR="00853782" w:rsidRPr="005B0772" w:rsidRDefault="00853782" w:rsidP="005B0772">
            <w:pPr>
              <w:rPr>
                <w:lang w:val="en-US" w:eastAsia="zh-CN"/>
              </w:rPr>
            </w:pPr>
            <w:r w:rsidRPr="005B0772">
              <w:rPr>
                <w:lang w:val="en-US" w:eastAsia="zh-CN"/>
              </w:rPr>
              <w:t>Kellen</w:t>
            </w:r>
          </w:p>
        </w:tc>
        <w:tc>
          <w:tcPr>
            <w:tcW w:w="1418" w:type="dxa"/>
            <w:shd w:val="clear" w:color="auto" w:fill="auto"/>
            <w:vAlign w:val="center"/>
          </w:tcPr>
          <w:p w14:paraId="4A18890D" w14:textId="77777777" w:rsidR="00853782" w:rsidRPr="005B0772" w:rsidRDefault="00853782" w:rsidP="005B0772">
            <w:pPr>
              <w:rPr>
                <w:lang w:val="en-US" w:eastAsia="zh-CN"/>
              </w:rPr>
            </w:pPr>
            <w:r w:rsidRPr="005B0772">
              <w:rPr>
                <w:lang w:val="en-US" w:eastAsia="zh-CN"/>
              </w:rPr>
              <w:t>GIBSON</w:t>
            </w:r>
          </w:p>
        </w:tc>
        <w:tc>
          <w:tcPr>
            <w:tcW w:w="1276" w:type="dxa"/>
            <w:shd w:val="clear" w:color="auto" w:fill="auto"/>
            <w:vAlign w:val="center"/>
          </w:tcPr>
          <w:p w14:paraId="2A4E97B5" w14:textId="77777777" w:rsidR="00853782" w:rsidRPr="005B0772" w:rsidRDefault="00853782" w:rsidP="005B0772">
            <w:pPr>
              <w:rPr>
                <w:lang w:val="en-US" w:eastAsia="zh-CN"/>
              </w:rPr>
            </w:pPr>
            <w:r w:rsidRPr="005B0772">
              <w:rPr>
                <w:lang w:val="en-US" w:eastAsia="zh-CN"/>
              </w:rPr>
              <w:t>New</w:t>
            </w:r>
          </w:p>
        </w:tc>
        <w:tc>
          <w:tcPr>
            <w:tcW w:w="1134" w:type="dxa"/>
            <w:shd w:val="clear" w:color="auto" w:fill="auto"/>
            <w:vAlign w:val="center"/>
          </w:tcPr>
          <w:p w14:paraId="241EC862" w14:textId="77777777" w:rsidR="00853782" w:rsidRPr="005B0772" w:rsidRDefault="00853782" w:rsidP="005B0772">
            <w:pPr>
              <w:rPr>
                <w:lang w:val="en-US" w:eastAsia="zh-CN"/>
              </w:rPr>
            </w:pPr>
            <w:r w:rsidRPr="005B0772">
              <w:rPr>
                <w:lang w:val="en-US" w:eastAsia="zh-CN"/>
              </w:rPr>
              <w:t>United States</w:t>
            </w:r>
          </w:p>
        </w:tc>
        <w:tc>
          <w:tcPr>
            <w:tcW w:w="992" w:type="dxa"/>
            <w:shd w:val="clear" w:color="auto" w:fill="auto"/>
            <w:vAlign w:val="center"/>
          </w:tcPr>
          <w:p w14:paraId="4BFA11F8"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noWrap/>
            <w:vAlign w:val="center"/>
          </w:tcPr>
          <w:p w14:paraId="5390440A" w14:textId="77777777" w:rsidR="00853782" w:rsidRPr="005B0772" w:rsidRDefault="00853782" w:rsidP="005B0772">
            <w:pPr>
              <w:rPr>
                <w:lang w:val="en-US" w:eastAsia="zh-CN"/>
              </w:rPr>
            </w:pPr>
            <w:r w:rsidRPr="005B0772">
              <w:rPr>
                <w:lang w:val="en-US" w:eastAsia="zh-CN"/>
              </w:rPr>
              <w:t>Yes</w:t>
            </w:r>
          </w:p>
        </w:tc>
        <w:tc>
          <w:tcPr>
            <w:tcW w:w="1276" w:type="dxa"/>
            <w:vAlign w:val="center"/>
          </w:tcPr>
          <w:p w14:paraId="608F1184" w14:textId="77777777" w:rsidR="00853782" w:rsidRPr="005B0772" w:rsidRDefault="00853782" w:rsidP="005B0772">
            <w:pPr>
              <w:rPr>
                <w:lang w:val="en-US" w:eastAsia="zh-CN"/>
              </w:rPr>
            </w:pPr>
            <w:r w:rsidRPr="005B0772">
              <w:rPr>
                <w:lang w:val="en-US" w:eastAsia="zh-CN"/>
              </w:rPr>
              <w:t>Member</w:t>
            </w:r>
          </w:p>
        </w:tc>
        <w:tc>
          <w:tcPr>
            <w:tcW w:w="1275" w:type="dxa"/>
            <w:vAlign w:val="center"/>
          </w:tcPr>
          <w:p w14:paraId="6B9FE5A5" w14:textId="77777777" w:rsidR="00853782" w:rsidRPr="005B0772" w:rsidRDefault="00853782" w:rsidP="005B0772">
            <w:pPr>
              <w:rPr>
                <w:lang w:val="en-US" w:eastAsia="zh-CN"/>
              </w:rPr>
            </w:pPr>
            <w:r w:rsidRPr="005B0772">
              <w:rPr>
                <w:lang w:val="en-US" w:eastAsia="zh-CN"/>
              </w:rPr>
              <w:t>Interested expert</w:t>
            </w:r>
          </w:p>
        </w:tc>
      </w:tr>
      <w:tr w:rsidR="00853782" w:rsidRPr="005B0772" w14:paraId="2AB02AD9" w14:textId="77777777" w:rsidTr="005B0772">
        <w:trPr>
          <w:cantSplit/>
          <w:trHeight w:val="567"/>
        </w:trPr>
        <w:tc>
          <w:tcPr>
            <w:tcW w:w="1149" w:type="dxa"/>
            <w:shd w:val="clear" w:color="auto" w:fill="auto"/>
            <w:vAlign w:val="center"/>
            <w:hideMark/>
          </w:tcPr>
          <w:p w14:paraId="7452F1FC" w14:textId="77777777" w:rsidR="00853782" w:rsidRPr="005B0772" w:rsidRDefault="00853782" w:rsidP="005B0772">
            <w:pPr>
              <w:rPr>
                <w:lang w:val="en-US" w:eastAsia="zh-CN"/>
              </w:rPr>
            </w:pPr>
            <w:r w:rsidRPr="005B0772">
              <w:rPr>
                <w:lang w:val="en-US" w:eastAsia="zh-CN"/>
              </w:rPr>
              <w:t>Bryan</w:t>
            </w:r>
          </w:p>
        </w:tc>
        <w:tc>
          <w:tcPr>
            <w:tcW w:w="1418" w:type="dxa"/>
            <w:shd w:val="clear" w:color="auto" w:fill="auto"/>
            <w:vAlign w:val="center"/>
            <w:hideMark/>
          </w:tcPr>
          <w:p w14:paraId="2D1A4B5B" w14:textId="77777777" w:rsidR="00853782" w:rsidRPr="005B0772" w:rsidRDefault="00853782" w:rsidP="005B0772">
            <w:pPr>
              <w:rPr>
                <w:lang w:val="en-US" w:eastAsia="zh-CN"/>
              </w:rPr>
            </w:pPr>
            <w:r w:rsidRPr="005B0772">
              <w:rPr>
                <w:lang w:val="en-US" w:eastAsia="zh-CN"/>
              </w:rPr>
              <w:t>HUNEYCUTT</w:t>
            </w:r>
          </w:p>
        </w:tc>
        <w:tc>
          <w:tcPr>
            <w:tcW w:w="1276" w:type="dxa"/>
            <w:shd w:val="clear" w:color="auto" w:fill="auto"/>
            <w:vAlign w:val="center"/>
            <w:hideMark/>
          </w:tcPr>
          <w:p w14:paraId="64C9B0CE" w14:textId="77777777" w:rsidR="00853782" w:rsidRPr="005B0772" w:rsidRDefault="00853782" w:rsidP="005B0772">
            <w:pPr>
              <w:rPr>
                <w:lang w:val="en-US" w:eastAsia="zh-CN"/>
              </w:rPr>
            </w:pPr>
            <w:r w:rsidRPr="005B0772">
              <w:rPr>
                <w:lang w:val="en-US" w:eastAsia="zh-CN"/>
              </w:rPr>
              <w:t>Interested expert</w:t>
            </w:r>
          </w:p>
        </w:tc>
        <w:tc>
          <w:tcPr>
            <w:tcW w:w="1134" w:type="dxa"/>
            <w:shd w:val="clear" w:color="auto" w:fill="auto"/>
            <w:vAlign w:val="center"/>
            <w:hideMark/>
          </w:tcPr>
          <w:p w14:paraId="2890CB5E" w14:textId="77777777" w:rsidR="00853782" w:rsidRPr="005B0772" w:rsidRDefault="00853782" w:rsidP="005B0772">
            <w:pPr>
              <w:rPr>
                <w:lang w:val="en-US" w:eastAsia="zh-CN"/>
              </w:rPr>
            </w:pPr>
            <w:r w:rsidRPr="005B0772">
              <w:rPr>
                <w:lang w:val="en-US" w:eastAsia="zh-CN"/>
              </w:rPr>
              <w:t>United States</w:t>
            </w:r>
          </w:p>
        </w:tc>
        <w:tc>
          <w:tcPr>
            <w:tcW w:w="992" w:type="dxa"/>
            <w:shd w:val="clear" w:color="auto" w:fill="auto"/>
            <w:vAlign w:val="center"/>
            <w:hideMark/>
          </w:tcPr>
          <w:p w14:paraId="55D6AAA4"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noWrap/>
            <w:vAlign w:val="center"/>
            <w:hideMark/>
          </w:tcPr>
          <w:p w14:paraId="275D3916" w14:textId="77777777" w:rsidR="00853782" w:rsidRPr="005B0772" w:rsidRDefault="00853782" w:rsidP="005B0772">
            <w:pPr>
              <w:rPr>
                <w:lang w:val="en-US" w:eastAsia="zh-CN"/>
              </w:rPr>
            </w:pPr>
            <w:r w:rsidRPr="005B0772">
              <w:rPr>
                <w:lang w:val="en-US" w:eastAsia="zh-CN"/>
              </w:rPr>
              <w:t>Yes</w:t>
            </w:r>
          </w:p>
        </w:tc>
        <w:tc>
          <w:tcPr>
            <w:tcW w:w="1276" w:type="dxa"/>
            <w:vAlign w:val="center"/>
          </w:tcPr>
          <w:p w14:paraId="3E63BCDC" w14:textId="77777777" w:rsidR="00853782" w:rsidRPr="005B0772" w:rsidRDefault="00853782" w:rsidP="005B0772">
            <w:pPr>
              <w:rPr>
                <w:lang w:val="en-US" w:eastAsia="zh-CN"/>
              </w:rPr>
            </w:pPr>
            <w:r w:rsidRPr="005B0772">
              <w:rPr>
                <w:lang w:val="en-US" w:eastAsia="zh-CN"/>
              </w:rPr>
              <w:t>Other</w:t>
            </w:r>
          </w:p>
        </w:tc>
        <w:tc>
          <w:tcPr>
            <w:tcW w:w="1275" w:type="dxa"/>
            <w:vAlign w:val="center"/>
          </w:tcPr>
          <w:p w14:paraId="135122C9" w14:textId="77777777" w:rsidR="00853782" w:rsidRPr="005B0772" w:rsidRDefault="00853782" w:rsidP="005B0772">
            <w:pPr>
              <w:rPr>
                <w:lang w:val="en-US" w:eastAsia="zh-CN"/>
              </w:rPr>
            </w:pPr>
            <w:r w:rsidRPr="005B0772">
              <w:rPr>
                <w:lang w:val="en-US" w:eastAsia="zh-CN"/>
              </w:rPr>
              <w:t>Interested expert</w:t>
            </w:r>
          </w:p>
        </w:tc>
      </w:tr>
      <w:tr w:rsidR="00853782" w:rsidRPr="005B0772" w14:paraId="3A97F283" w14:textId="77777777" w:rsidTr="005B0772">
        <w:trPr>
          <w:cantSplit/>
          <w:trHeight w:val="567"/>
        </w:trPr>
        <w:tc>
          <w:tcPr>
            <w:tcW w:w="1149" w:type="dxa"/>
            <w:shd w:val="clear" w:color="auto" w:fill="auto"/>
            <w:vAlign w:val="center"/>
            <w:hideMark/>
          </w:tcPr>
          <w:p w14:paraId="436898A7" w14:textId="77777777" w:rsidR="00853782" w:rsidRPr="005B0772" w:rsidRDefault="00853782" w:rsidP="005B0772">
            <w:pPr>
              <w:rPr>
                <w:lang w:val="en-US" w:eastAsia="zh-CN"/>
              </w:rPr>
            </w:pPr>
            <w:r w:rsidRPr="005B0772">
              <w:rPr>
                <w:lang w:val="en-US" w:eastAsia="zh-CN"/>
              </w:rPr>
              <w:t>Robert</w:t>
            </w:r>
          </w:p>
        </w:tc>
        <w:tc>
          <w:tcPr>
            <w:tcW w:w="1418" w:type="dxa"/>
            <w:shd w:val="clear" w:color="auto" w:fill="auto"/>
            <w:vAlign w:val="center"/>
            <w:hideMark/>
          </w:tcPr>
          <w:p w14:paraId="1EB525FF" w14:textId="77777777" w:rsidR="00853782" w:rsidRPr="005B0772" w:rsidRDefault="00853782" w:rsidP="005B0772">
            <w:pPr>
              <w:rPr>
                <w:lang w:val="en-US" w:eastAsia="zh-CN"/>
              </w:rPr>
            </w:pPr>
            <w:r w:rsidRPr="005B0772">
              <w:rPr>
                <w:lang w:val="en-US" w:eastAsia="zh-CN"/>
              </w:rPr>
              <w:t>LECK</w:t>
            </w:r>
          </w:p>
        </w:tc>
        <w:tc>
          <w:tcPr>
            <w:tcW w:w="1276" w:type="dxa"/>
            <w:shd w:val="clear" w:color="auto" w:fill="auto"/>
            <w:vAlign w:val="center"/>
            <w:hideMark/>
          </w:tcPr>
          <w:p w14:paraId="267F6D9F" w14:textId="77777777" w:rsidR="00853782" w:rsidRPr="005B0772" w:rsidRDefault="00853782" w:rsidP="005B0772">
            <w:pPr>
              <w:rPr>
                <w:lang w:val="en-US" w:eastAsia="zh-CN"/>
              </w:rPr>
            </w:pPr>
            <w:r w:rsidRPr="005B0772">
              <w:rPr>
                <w:lang w:val="en-US" w:eastAsia="zh-CN"/>
              </w:rPr>
              <w:t>Interested expert</w:t>
            </w:r>
          </w:p>
        </w:tc>
        <w:tc>
          <w:tcPr>
            <w:tcW w:w="1134" w:type="dxa"/>
            <w:shd w:val="clear" w:color="auto" w:fill="auto"/>
            <w:vAlign w:val="center"/>
            <w:hideMark/>
          </w:tcPr>
          <w:p w14:paraId="019D3945" w14:textId="77777777" w:rsidR="00853782" w:rsidRPr="005B0772" w:rsidRDefault="00853782" w:rsidP="005B0772">
            <w:pPr>
              <w:rPr>
                <w:lang w:val="en-US" w:eastAsia="zh-CN"/>
              </w:rPr>
            </w:pPr>
            <w:r w:rsidRPr="005B0772">
              <w:rPr>
                <w:lang w:val="en-US" w:eastAsia="zh-CN"/>
              </w:rPr>
              <w:t>United States</w:t>
            </w:r>
          </w:p>
        </w:tc>
        <w:tc>
          <w:tcPr>
            <w:tcW w:w="992" w:type="dxa"/>
            <w:shd w:val="clear" w:color="auto" w:fill="auto"/>
            <w:vAlign w:val="center"/>
            <w:hideMark/>
          </w:tcPr>
          <w:p w14:paraId="07AAAAA4"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vAlign w:val="center"/>
            <w:hideMark/>
          </w:tcPr>
          <w:p w14:paraId="39610D40" w14:textId="77777777" w:rsidR="00853782" w:rsidRPr="005B0772" w:rsidRDefault="00853782" w:rsidP="005B0772">
            <w:pPr>
              <w:rPr>
                <w:lang w:val="en-US" w:eastAsia="zh-CN"/>
              </w:rPr>
            </w:pPr>
            <w:r w:rsidRPr="005B0772">
              <w:rPr>
                <w:lang w:val="en-US" w:eastAsia="zh-CN"/>
              </w:rPr>
              <w:t>Yes</w:t>
            </w:r>
          </w:p>
        </w:tc>
        <w:tc>
          <w:tcPr>
            <w:tcW w:w="1276" w:type="dxa"/>
            <w:vAlign w:val="center"/>
          </w:tcPr>
          <w:p w14:paraId="5B463404" w14:textId="77777777" w:rsidR="00853782" w:rsidRPr="005B0772" w:rsidRDefault="00853782" w:rsidP="005B0772">
            <w:pPr>
              <w:rPr>
                <w:lang w:val="en-US" w:eastAsia="zh-CN"/>
              </w:rPr>
            </w:pPr>
            <w:r w:rsidRPr="005B0772">
              <w:rPr>
                <w:lang w:val="en-US" w:eastAsia="zh-CN"/>
              </w:rPr>
              <w:t>Other</w:t>
            </w:r>
          </w:p>
        </w:tc>
        <w:tc>
          <w:tcPr>
            <w:tcW w:w="1275" w:type="dxa"/>
            <w:vAlign w:val="center"/>
          </w:tcPr>
          <w:p w14:paraId="2F4664DB" w14:textId="77777777" w:rsidR="00853782" w:rsidRPr="005B0772" w:rsidRDefault="00853782" w:rsidP="005B0772">
            <w:pPr>
              <w:rPr>
                <w:lang w:val="en-US" w:eastAsia="zh-CN"/>
              </w:rPr>
            </w:pPr>
            <w:r w:rsidRPr="005B0772">
              <w:rPr>
                <w:lang w:val="en-US" w:eastAsia="zh-CN"/>
              </w:rPr>
              <w:t>Interested expert</w:t>
            </w:r>
          </w:p>
        </w:tc>
      </w:tr>
      <w:tr w:rsidR="00853782" w:rsidRPr="005B0772" w14:paraId="1F98B698" w14:textId="77777777" w:rsidTr="005B0772">
        <w:trPr>
          <w:cantSplit/>
          <w:trHeight w:val="567"/>
        </w:trPr>
        <w:tc>
          <w:tcPr>
            <w:tcW w:w="1149" w:type="dxa"/>
            <w:shd w:val="clear" w:color="auto" w:fill="auto"/>
            <w:vAlign w:val="center"/>
            <w:hideMark/>
          </w:tcPr>
          <w:p w14:paraId="723F53F8" w14:textId="77777777" w:rsidR="00853782" w:rsidRPr="005B0772" w:rsidRDefault="00853782" w:rsidP="005B0772">
            <w:pPr>
              <w:rPr>
                <w:lang w:val="en-US" w:eastAsia="zh-CN"/>
              </w:rPr>
            </w:pPr>
            <w:r w:rsidRPr="005B0772">
              <w:rPr>
                <w:lang w:val="en-US" w:eastAsia="zh-CN"/>
              </w:rPr>
              <w:t>Thomas</w:t>
            </w:r>
          </w:p>
        </w:tc>
        <w:tc>
          <w:tcPr>
            <w:tcW w:w="1418" w:type="dxa"/>
            <w:shd w:val="clear" w:color="auto" w:fill="auto"/>
            <w:vAlign w:val="center"/>
            <w:hideMark/>
          </w:tcPr>
          <w:p w14:paraId="02853CC5" w14:textId="77777777" w:rsidR="00853782" w:rsidRPr="005B0772" w:rsidRDefault="00853782" w:rsidP="005B0772">
            <w:pPr>
              <w:rPr>
                <w:lang w:val="en-US" w:eastAsia="zh-CN"/>
              </w:rPr>
            </w:pPr>
            <w:r w:rsidRPr="005B0772">
              <w:rPr>
                <w:lang w:val="en-US" w:eastAsia="zh-CN"/>
              </w:rPr>
              <w:t>VON DEAK</w:t>
            </w:r>
          </w:p>
        </w:tc>
        <w:tc>
          <w:tcPr>
            <w:tcW w:w="1276" w:type="dxa"/>
            <w:shd w:val="clear" w:color="auto" w:fill="auto"/>
            <w:vAlign w:val="center"/>
            <w:hideMark/>
          </w:tcPr>
          <w:p w14:paraId="4C7905CA" w14:textId="77777777" w:rsidR="00853782" w:rsidRPr="005B0772" w:rsidRDefault="00853782" w:rsidP="005B0772">
            <w:pPr>
              <w:rPr>
                <w:lang w:val="en-US" w:eastAsia="zh-CN"/>
              </w:rPr>
            </w:pPr>
            <w:r w:rsidRPr="005B0772">
              <w:rPr>
                <w:lang w:val="en-US" w:eastAsia="zh-CN"/>
              </w:rPr>
              <w:t>Interested expert</w:t>
            </w:r>
          </w:p>
        </w:tc>
        <w:tc>
          <w:tcPr>
            <w:tcW w:w="1134" w:type="dxa"/>
            <w:shd w:val="clear" w:color="auto" w:fill="auto"/>
            <w:vAlign w:val="center"/>
            <w:hideMark/>
          </w:tcPr>
          <w:p w14:paraId="59E00760" w14:textId="77777777" w:rsidR="00853782" w:rsidRPr="005B0772" w:rsidRDefault="00853782" w:rsidP="005B0772">
            <w:pPr>
              <w:rPr>
                <w:lang w:val="en-US" w:eastAsia="zh-CN"/>
              </w:rPr>
            </w:pPr>
            <w:r w:rsidRPr="005B0772">
              <w:rPr>
                <w:lang w:val="en-US" w:eastAsia="zh-CN"/>
              </w:rPr>
              <w:t>United States</w:t>
            </w:r>
          </w:p>
        </w:tc>
        <w:tc>
          <w:tcPr>
            <w:tcW w:w="992" w:type="dxa"/>
            <w:shd w:val="clear" w:color="auto" w:fill="auto"/>
            <w:vAlign w:val="center"/>
            <w:hideMark/>
          </w:tcPr>
          <w:p w14:paraId="0287DB6D" w14:textId="77777777" w:rsidR="00853782" w:rsidRPr="005B0772" w:rsidRDefault="00853782" w:rsidP="005B0772">
            <w:pPr>
              <w:rPr>
                <w:lang w:val="en-US" w:eastAsia="zh-CN"/>
              </w:rPr>
            </w:pPr>
            <w:r w:rsidRPr="005B0772">
              <w:rPr>
                <w:lang w:val="en-US" w:eastAsia="zh-CN"/>
              </w:rPr>
              <w:t>Male</w:t>
            </w:r>
          </w:p>
        </w:tc>
        <w:tc>
          <w:tcPr>
            <w:tcW w:w="1134" w:type="dxa"/>
            <w:shd w:val="clear" w:color="auto" w:fill="auto"/>
            <w:vAlign w:val="center"/>
            <w:hideMark/>
          </w:tcPr>
          <w:p w14:paraId="30F98724" w14:textId="77777777" w:rsidR="00853782" w:rsidRPr="005B0772" w:rsidRDefault="00853782" w:rsidP="005B0772">
            <w:pPr>
              <w:rPr>
                <w:lang w:val="en-US" w:eastAsia="zh-CN"/>
              </w:rPr>
            </w:pPr>
            <w:r w:rsidRPr="005B0772">
              <w:rPr>
                <w:lang w:val="en-US" w:eastAsia="zh-CN"/>
              </w:rPr>
              <w:t>Yes</w:t>
            </w:r>
          </w:p>
        </w:tc>
        <w:tc>
          <w:tcPr>
            <w:tcW w:w="1276" w:type="dxa"/>
            <w:vAlign w:val="center"/>
          </w:tcPr>
          <w:p w14:paraId="6FC23FCD" w14:textId="77777777" w:rsidR="00853782" w:rsidRPr="005B0772" w:rsidRDefault="00853782" w:rsidP="005B0772">
            <w:pPr>
              <w:rPr>
                <w:lang w:val="en-US" w:eastAsia="zh-CN"/>
              </w:rPr>
            </w:pPr>
            <w:r w:rsidRPr="005B0772">
              <w:rPr>
                <w:lang w:val="en-US" w:eastAsia="zh-CN"/>
              </w:rPr>
              <w:t>Other</w:t>
            </w:r>
          </w:p>
        </w:tc>
        <w:tc>
          <w:tcPr>
            <w:tcW w:w="1275" w:type="dxa"/>
            <w:vAlign w:val="center"/>
          </w:tcPr>
          <w:p w14:paraId="0A169682" w14:textId="77777777" w:rsidR="00853782" w:rsidRPr="005B0772" w:rsidRDefault="00853782" w:rsidP="005B0772">
            <w:pPr>
              <w:rPr>
                <w:lang w:val="en-US" w:eastAsia="zh-CN"/>
              </w:rPr>
            </w:pPr>
            <w:r w:rsidRPr="005B0772">
              <w:rPr>
                <w:lang w:val="en-US" w:eastAsia="zh-CN"/>
              </w:rPr>
              <w:t>Associate</w:t>
            </w:r>
          </w:p>
        </w:tc>
      </w:tr>
    </w:tbl>
    <w:p w14:paraId="40A1B5FE" w14:textId="77777777" w:rsidR="00853782" w:rsidRDefault="00853782">
      <w:pPr>
        <w:rPr>
          <w:lang w:eastAsia="zh-CN"/>
        </w:rPr>
      </w:pPr>
    </w:p>
    <w:p w14:paraId="16CFA3C6" w14:textId="77777777" w:rsidR="00461BA4" w:rsidRDefault="00853782">
      <w:pPr>
        <w:rPr>
          <w:lang w:eastAsia="zh-CN"/>
        </w:rPr>
      </w:pPr>
      <w:r>
        <w:rPr>
          <w:lang w:eastAsia="zh-CN"/>
        </w:rPr>
        <w:t>Note: * indicates self-funding (organization) participation</w:t>
      </w:r>
      <w:r w:rsidR="00461BA4">
        <w:rPr>
          <w:lang w:eastAsia="zh-CN"/>
        </w:rPr>
        <w:br w:type="page"/>
      </w:r>
    </w:p>
    <w:p w14:paraId="36CA95E2" w14:textId="77777777" w:rsidR="006075B3" w:rsidRPr="006075B3" w:rsidRDefault="00461BA4" w:rsidP="001A0691">
      <w:pPr>
        <w:pStyle w:val="Heading2"/>
        <w:rPr>
          <w:rFonts w:ascii="Verdana" w:eastAsia="Arial" w:hAnsi="Verdana"/>
          <w:i/>
          <w:sz w:val="20"/>
          <w:szCs w:val="22"/>
          <w:u w:val="single"/>
          <w:lang w:eastAsia="zh-TW"/>
        </w:rPr>
      </w:pPr>
      <w:bookmarkStart w:id="68" w:name="_Annex_4_–"/>
      <w:bookmarkStart w:id="69" w:name="_Annex_5_-"/>
      <w:bookmarkStart w:id="70" w:name="_Annex_4_-"/>
      <w:bookmarkEnd w:id="68"/>
      <w:bookmarkEnd w:id="69"/>
      <w:bookmarkEnd w:id="70"/>
      <w:r>
        <w:lastRenderedPageBreak/>
        <w:t>Annex</w:t>
      </w:r>
      <w:r w:rsidR="006075B3">
        <w:t xml:space="preserve"> </w:t>
      </w:r>
      <w:r w:rsidR="001A0691">
        <w:t>4</w:t>
      </w:r>
      <w:r w:rsidR="006075B3">
        <w:t xml:space="preserve"> - </w:t>
      </w:r>
      <w:r w:rsidR="006075B3" w:rsidRPr="006075B3">
        <w:t>Responsible persons (Focal Points) for Specific Activities</w:t>
      </w:r>
    </w:p>
    <w:p w14:paraId="14E4C65C" w14:textId="77777777" w:rsidR="006075B3" w:rsidRPr="006075B3" w:rsidRDefault="006075B3" w:rsidP="006075B3">
      <w:pPr>
        <w:pStyle w:val="WMOBodyText"/>
      </w:pPr>
      <w:r w:rsidRPr="006075B3">
        <w:t xml:space="preserve">The following SG-RFC members or experts have been confirmed as focal points for specific issues noting one focal point for international, however, all members of SG-RFC are encouraged to provide national focus and report individually (national issues identified and reported to the meeting in addition to international as sometimes a national activity can be a precursor to international issues): </w:t>
      </w:r>
    </w:p>
    <w:p w14:paraId="279A874C" w14:textId="77777777" w:rsidR="006075B3" w:rsidRPr="006075B3" w:rsidRDefault="006075B3" w:rsidP="001A0691">
      <w:pPr>
        <w:pStyle w:val="WMOBodyText"/>
        <w:numPr>
          <w:ilvl w:val="0"/>
          <w:numId w:val="8"/>
        </w:numPr>
      </w:pPr>
      <w:r w:rsidRPr="006075B3">
        <w:t>Meteorological-satellite service (MetSat): Markus DREIS</w:t>
      </w:r>
    </w:p>
    <w:p w14:paraId="6E453A36" w14:textId="57A82CCA" w:rsidR="006075B3" w:rsidRPr="006075B3" w:rsidRDefault="006075B3" w:rsidP="001A0691">
      <w:pPr>
        <w:pStyle w:val="WMOBodyText"/>
        <w:numPr>
          <w:ilvl w:val="0"/>
          <w:numId w:val="8"/>
        </w:numPr>
      </w:pPr>
      <w:r w:rsidRPr="006075B3">
        <w:t xml:space="preserve">Earth exploration-satellite service (EESS) (passive): Philippe </w:t>
      </w:r>
      <w:r w:rsidR="00422B95" w:rsidRPr="006075B3">
        <w:t>T</w:t>
      </w:r>
      <w:r w:rsidR="00422B95">
        <w:t>RISTANT</w:t>
      </w:r>
    </w:p>
    <w:p w14:paraId="70D70E05" w14:textId="77777777" w:rsidR="006075B3" w:rsidRPr="006075B3" w:rsidRDefault="006075B3" w:rsidP="001A0691">
      <w:pPr>
        <w:pStyle w:val="WMOBodyText"/>
        <w:numPr>
          <w:ilvl w:val="0"/>
          <w:numId w:val="8"/>
        </w:numPr>
      </w:pPr>
      <w:r w:rsidRPr="006075B3">
        <w:t>EESS (active): Bryan HUNEYCUTT,</w:t>
      </w:r>
    </w:p>
    <w:p w14:paraId="0541BEF2" w14:textId="77777777" w:rsidR="006075B3" w:rsidRPr="006075B3" w:rsidRDefault="006075B3" w:rsidP="001A0691">
      <w:pPr>
        <w:pStyle w:val="WMOBodyText"/>
        <w:numPr>
          <w:ilvl w:val="0"/>
          <w:numId w:val="8"/>
        </w:numPr>
      </w:pPr>
      <w:r w:rsidRPr="006075B3">
        <w:t>Radars (weather radars and wind profilers): Neil BEWLEY</w:t>
      </w:r>
    </w:p>
    <w:p w14:paraId="4646F765" w14:textId="77777777" w:rsidR="006075B3" w:rsidRPr="006075B3" w:rsidRDefault="006075B3" w:rsidP="001A0691">
      <w:pPr>
        <w:pStyle w:val="WMOBodyText"/>
        <w:numPr>
          <w:ilvl w:val="0"/>
          <w:numId w:val="8"/>
        </w:numPr>
      </w:pPr>
      <w:r w:rsidRPr="006075B3">
        <w:t xml:space="preserve">Meteorological aids service (MetAids) - Radiosondes: Paul HETTRICK, , </w:t>
      </w:r>
    </w:p>
    <w:p w14:paraId="2B8DC159" w14:textId="77777777" w:rsidR="006075B3" w:rsidRPr="006075B3" w:rsidRDefault="006075B3" w:rsidP="001A0691">
      <w:pPr>
        <w:pStyle w:val="WMOBodyText"/>
        <w:numPr>
          <w:ilvl w:val="0"/>
          <w:numId w:val="8"/>
        </w:numPr>
      </w:pPr>
      <w:r w:rsidRPr="006075B3">
        <w:t>Lightning detection: Neil BEWLEY</w:t>
      </w:r>
    </w:p>
    <w:p w14:paraId="783F3D22" w14:textId="77777777" w:rsidR="006075B3" w:rsidRPr="006075B3" w:rsidRDefault="006075B3" w:rsidP="001A0691">
      <w:pPr>
        <w:pStyle w:val="WMOBodyText"/>
        <w:numPr>
          <w:ilvl w:val="0"/>
          <w:numId w:val="8"/>
        </w:numPr>
      </w:pPr>
      <w:r w:rsidRPr="006075B3">
        <w:t xml:space="preserve">Space Weather: David FRANC </w:t>
      </w:r>
    </w:p>
    <w:p w14:paraId="2D193E55" w14:textId="77777777" w:rsidR="006075B3" w:rsidRPr="006075B3" w:rsidRDefault="006075B3" w:rsidP="001A0691">
      <w:pPr>
        <w:pStyle w:val="WMOBodyText"/>
        <w:numPr>
          <w:ilvl w:val="0"/>
          <w:numId w:val="8"/>
        </w:numPr>
      </w:pPr>
      <w:r w:rsidRPr="006075B3">
        <w:t xml:space="preserve">Handbook </w:t>
      </w:r>
      <w:hyperlink r:id="rId117" w:history="1">
        <w:r w:rsidRPr="006075B3">
          <w:rPr>
            <w:rStyle w:val="Hyperlink"/>
          </w:rPr>
          <w:t>“Use of radio spectrum for meteorology: weather, water and climate monitoring and prediction”</w:t>
        </w:r>
      </w:hyperlink>
      <w:r w:rsidRPr="006075B3">
        <w:t>– Eric ALLAIX</w:t>
      </w:r>
    </w:p>
    <w:p w14:paraId="3C791BD2" w14:textId="77777777" w:rsidR="006075B3" w:rsidRPr="006075B3" w:rsidRDefault="006075B3" w:rsidP="001A0691">
      <w:pPr>
        <w:pStyle w:val="WMOBodyText"/>
        <w:numPr>
          <w:ilvl w:val="0"/>
          <w:numId w:val="8"/>
        </w:numPr>
      </w:pPr>
      <w:r w:rsidRPr="006075B3">
        <w:t>Establish a national focal point group, and ensure each Regional WG Infrastructure (or equivalent) has a task team or rapporteur on RFC under WIGOS activity (Action item 15/1-1).</w:t>
      </w:r>
    </w:p>
    <w:p w14:paraId="0D2D1212" w14:textId="77777777" w:rsidR="006075B3" w:rsidRDefault="006075B3">
      <w:pPr>
        <w:rPr>
          <w:rFonts w:ascii="Verdana" w:eastAsia="Arial" w:hAnsi="Verdana"/>
          <w:b/>
          <w:sz w:val="20"/>
          <w:szCs w:val="22"/>
          <w:lang w:eastAsia="zh-TW"/>
        </w:rPr>
      </w:pPr>
      <w:r>
        <w:rPr>
          <w:b/>
        </w:rPr>
        <w:br w:type="page"/>
      </w:r>
    </w:p>
    <w:p w14:paraId="151AFAA8" w14:textId="77777777" w:rsidR="006075B3" w:rsidRPr="006075B3" w:rsidRDefault="006075B3" w:rsidP="00302E26">
      <w:pPr>
        <w:pStyle w:val="Heading2"/>
        <w:rPr>
          <w:rFonts w:ascii="Verdana" w:eastAsia="Arial" w:hAnsi="Verdana"/>
          <w:sz w:val="20"/>
          <w:szCs w:val="22"/>
          <w:lang w:eastAsia="zh-TW"/>
        </w:rPr>
      </w:pPr>
      <w:bookmarkStart w:id="71" w:name="_Annex_6_-"/>
      <w:bookmarkEnd w:id="71"/>
      <w:r>
        <w:lastRenderedPageBreak/>
        <w:t xml:space="preserve">Annex </w:t>
      </w:r>
      <w:r w:rsidR="00302E26">
        <w:t>5</w:t>
      </w:r>
      <w:r>
        <w:t xml:space="preserve"> - </w:t>
      </w:r>
      <w:r w:rsidRPr="006075B3">
        <w:t>SG-RFC Focal Points for cooperation with other organizations</w:t>
      </w:r>
    </w:p>
    <w:p w14:paraId="470EC8C3" w14:textId="77777777" w:rsidR="006075B3" w:rsidRPr="006075B3" w:rsidRDefault="006075B3" w:rsidP="001A0691">
      <w:pPr>
        <w:pStyle w:val="WMOBodyText"/>
        <w:numPr>
          <w:ilvl w:val="0"/>
          <w:numId w:val="9"/>
        </w:numPr>
      </w:pPr>
      <w:r w:rsidRPr="006075B3">
        <w:t>Commission for Instruments and Methods for Observations (CIMO)</w:t>
      </w:r>
    </w:p>
    <w:p w14:paraId="1D38B07E" w14:textId="0913907E" w:rsidR="006075B3" w:rsidRPr="006075B3" w:rsidRDefault="006075B3" w:rsidP="001A0691">
      <w:pPr>
        <w:pStyle w:val="WMOBodyText"/>
        <w:numPr>
          <w:ilvl w:val="1"/>
          <w:numId w:val="9"/>
        </w:numPr>
        <w:rPr>
          <w:b/>
        </w:rPr>
      </w:pPr>
      <w:r w:rsidRPr="006075B3">
        <w:t xml:space="preserve">Mr David </w:t>
      </w:r>
      <w:r w:rsidR="00422B95" w:rsidRPr="006075B3">
        <w:t>F</w:t>
      </w:r>
      <w:r w:rsidR="00422B95">
        <w:t>RANC</w:t>
      </w:r>
      <w:r w:rsidR="00422B95" w:rsidRPr="006075B3">
        <w:t xml:space="preserve"> </w:t>
      </w:r>
      <w:r>
        <w:t>is</w:t>
      </w:r>
      <w:r w:rsidRPr="006075B3">
        <w:t xml:space="preserve"> CIMO’s Theme Leader on radio-frequency matters.</w:t>
      </w:r>
    </w:p>
    <w:p w14:paraId="22D78879" w14:textId="77777777" w:rsidR="006075B3" w:rsidRPr="006075B3" w:rsidRDefault="006075B3" w:rsidP="001A0691">
      <w:pPr>
        <w:pStyle w:val="WMOBodyText"/>
        <w:numPr>
          <w:ilvl w:val="0"/>
          <w:numId w:val="9"/>
        </w:numPr>
      </w:pPr>
      <w:r w:rsidRPr="006075B3">
        <w:t>Group on Earth Observations (GEO)</w:t>
      </w:r>
    </w:p>
    <w:p w14:paraId="419B545C" w14:textId="77777777" w:rsidR="006075B3" w:rsidRPr="006075B3" w:rsidRDefault="006075B3" w:rsidP="001A0691">
      <w:pPr>
        <w:pStyle w:val="WMOBodyText"/>
        <w:numPr>
          <w:ilvl w:val="1"/>
          <w:numId w:val="9"/>
        </w:numPr>
        <w:rPr>
          <w:b/>
        </w:rPr>
      </w:pPr>
      <w:r>
        <w:t xml:space="preserve">Mr </w:t>
      </w:r>
      <w:r w:rsidRPr="006075B3">
        <w:t>Eric ALLAIX.</w:t>
      </w:r>
    </w:p>
    <w:p w14:paraId="7F00356B" w14:textId="77777777" w:rsidR="006075B3" w:rsidRPr="006075B3" w:rsidRDefault="006075B3" w:rsidP="001A0691">
      <w:pPr>
        <w:pStyle w:val="WMOBodyText"/>
        <w:numPr>
          <w:ilvl w:val="0"/>
          <w:numId w:val="9"/>
        </w:numPr>
        <w:rPr>
          <w:b/>
        </w:rPr>
      </w:pPr>
      <w:r w:rsidRPr="006075B3">
        <w:t>Coordination Group of Meteorological Satellites (CGMS) &amp; SFCG</w:t>
      </w:r>
    </w:p>
    <w:p w14:paraId="460E4E92" w14:textId="77777777" w:rsidR="006075B3" w:rsidRPr="006075B3" w:rsidRDefault="006075B3" w:rsidP="001A0691">
      <w:pPr>
        <w:pStyle w:val="WMOBodyText"/>
        <w:numPr>
          <w:ilvl w:val="1"/>
          <w:numId w:val="9"/>
        </w:numPr>
        <w:rPr>
          <w:b/>
        </w:rPr>
      </w:pPr>
      <w:r w:rsidRPr="006075B3">
        <w:t xml:space="preserve">Mr Markus DREIS </w:t>
      </w:r>
    </w:p>
    <w:p w14:paraId="2DE904E4" w14:textId="77777777" w:rsidR="006075B3" w:rsidRPr="006075B3" w:rsidRDefault="006075B3" w:rsidP="001A0691">
      <w:pPr>
        <w:pStyle w:val="WMOBodyText"/>
        <w:numPr>
          <w:ilvl w:val="0"/>
          <w:numId w:val="9"/>
        </w:numPr>
        <w:rPr>
          <w:b/>
        </w:rPr>
      </w:pPr>
      <w:r w:rsidRPr="006075B3">
        <w:t>Inter-Programme Team on Space Weather Information, Systems and Services (IPT-SWEISS)</w:t>
      </w:r>
    </w:p>
    <w:p w14:paraId="5F6D6E1A" w14:textId="77777777" w:rsidR="006075B3" w:rsidRPr="006075B3" w:rsidRDefault="006075B3" w:rsidP="001A0691">
      <w:pPr>
        <w:pStyle w:val="WMOBodyText"/>
        <w:numPr>
          <w:ilvl w:val="1"/>
          <w:numId w:val="9"/>
        </w:numPr>
        <w:rPr>
          <w:b/>
        </w:rPr>
      </w:pPr>
      <w:r w:rsidRPr="006075B3">
        <w:t xml:space="preserve">Mr Dave FRANC  </w:t>
      </w:r>
    </w:p>
    <w:p w14:paraId="0425BC08" w14:textId="77777777" w:rsidR="00461BA4" w:rsidRDefault="00461BA4" w:rsidP="006075B3">
      <w:pPr>
        <w:pStyle w:val="WMOBodyText"/>
      </w:pPr>
      <w:r>
        <w:br w:type="page"/>
      </w:r>
    </w:p>
    <w:p w14:paraId="36AB378E" w14:textId="77777777" w:rsidR="00461BA4" w:rsidRDefault="00461BA4" w:rsidP="00461BA4">
      <w:pPr>
        <w:pStyle w:val="Heading2"/>
      </w:pPr>
      <w:bookmarkStart w:id="72" w:name="_Annex_6_Actions"/>
      <w:bookmarkEnd w:id="72"/>
      <w:r>
        <w:lastRenderedPageBreak/>
        <w:t xml:space="preserve">Annex </w:t>
      </w:r>
      <w:r w:rsidR="009003A1">
        <w:t xml:space="preserve">6 </w:t>
      </w:r>
      <w:r w:rsidR="00EE3B2C">
        <w:t xml:space="preserve">- </w:t>
      </w:r>
      <w:r w:rsidR="009003A1">
        <w:t>Actions</w:t>
      </w:r>
      <w:r w:rsidR="0018654A">
        <w:t xml:space="preserve"> and Decisions</w:t>
      </w:r>
      <w:r w:rsidR="00091EDE">
        <w:t xml:space="preserve"> from SG-RFC 2017</w:t>
      </w:r>
    </w:p>
    <w:p w14:paraId="617F0259" w14:textId="77777777" w:rsidR="009E6F11" w:rsidRDefault="009E6F11" w:rsidP="009E6F11">
      <w:pPr>
        <w:rPr>
          <w:rFonts w:eastAsia="SimSun"/>
          <w:bCs/>
          <w:szCs w:val="24"/>
          <w:lang w:eastAsia="zh-CN"/>
        </w:rPr>
      </w:pPr>
    </w:p>
    <w:tbl>
      <w:tblPr>
        <w:tblStyle w:val="TableGrid"/>
        <w:tblW w:w="0" w:type="auto"/>
        <w:tblLook w:val="04A0" w:firstRow="1" w:lastRow="0" w:firstColumn="1" w:lastColumn="0" w:noHBand="0" w:noVBand="1"/>
      </w:tblPr>
      <w:tblGrid>
        <w:gridCol w:w="9855"/>
      </w:tblGrid>
      <w:tr w:rsidR="009E6F11" w14:paraId="29396582" w14:textId="77777777" w:rsidTr="009E6F11">
        <w:trPr>
          <w:tblHeader/>
        </w:trPr>
        <w:tc>
          <w:tcPr>
            <w:tcW w:w="9855" w:type="dxa"/>
          </w:tcPr>
          <w:p w14:paraId="608A0046" w14:textId="77777777" w:rsidR="009E6F11" w:rsidRPr="00FF65B9" w:rsidRDefault="006F40DB" w:rsidP="009E6F11">
            <w:pPr>
              <w:pStyle w:val="Heading3"/>
            </w:pPr>
            <w:r>
              <w:t xml:space="preserve">Table 1 : </w:t>
            </w:r>
            <w:r w:rsidR="009E6F11" w:rsidRPr="00FF65B9">
              <w:t>Decisions</w:t>
            </w:r>
            <w:r w:rsidR="009E6F11">
              <w:t xml:space="preserve"> from this meeting</w:t>
            </w:r>
          </w:p>
        </w:tc>
      </w:tr>
      <w:tr w:rsidR="009E6F11" w14:paraId="3198D484" w14:textId="77777777" w:rsidTr="009E6F11">
        <w:trPr>
          <w:tblHeader/>
        </w:trPr>
        <w:tc>
          <w:tcPr>
            <w:tcW w:w="9855" w:type="dxa"/>
          </w:tcPr>
          <w:p w14:paraId="19F7EB2B" w14:textId="77777777" w:rsidR="007B0769" w:rsidRDefault="009E6F11">
            <w:pPr>
              <w:pStyle w:val="TOC1"/>
              <w:rPr>
                <w:rFonts w:asciiTheme="minorHAnsi" w:eastAsia="MS Mincho" w:hAnsiTheme="minorHAnsi" w:cstheme="minorBidi"/>
                <w:noProof/>
                <w:sz w:val="22"/>
                <w:lang w:val="en-US" w:eastAsia="zh-CN"/>
              </w:rPr>
            </w:pPr>
            <w:r w:rsidRPr="00FF65B9">
              <w:rPr>
                <w:rFonts w:eastAsia="SimSun"/>
                <w:bCs/>
                <w:szCs w:val="24"/>
                <w:lang w:eastAsia="zh-CN"/>
              </w:rPr>
              <w:fldChar w:fldCharType="begin"/>
            </w:r>
            <w:r w:rsidRPr="00FF65B9">
              <w:instrText xml:space="preserve"> TOC \n \h \z \t "_Decision,1" </w:instrText>
            </w:r>
            <w:r w:rsidRPr="00FF65B9">
              <w:rPr>
                <w:rFonts w:eastAsia="SimSun"/>
                <w:bCs/>
                <w:szCs w:val="24"/>
                <w:lang w:eastAsia="zh-CN"/>
              </w:rPr>
              <w:fldChar w:fldCharType="separate"/>
            </w:r>
            <w:hyperlink w:anchor="_Toc481498146" w:history="1">
              <w:r w:rsidR="007B0769" w:rsidRPr="00CF7CF5">
                <w:rPr>
                  <w:rStyle w:val="Hyperlink"/>
                  <w:b/>
                  <w:noProof/>
                </w:rPr>
                <w:t>D1</w:t>
              </w:r>
              <w:r w:rsidR="007B0769">
                <w:rPr>
                  <w:rFonts w:asciiTheme="minorHAnsi" w:eastAsia="MS Mincho" w:hAnsiTheme="minorHAnsi" w:cstheme="minorBidi"/>
                  <w:noProof/>
                  <w:sz w:val="22"/>
                  <w:lang w:val="en-US" w:eastAsia="zh-CN"/>
                </w:rPr>
                <w:tab/>
              </w:r>
              <w:r w:rsidR="007B0769" w:rsidRPr="00CF7CF5">
                <w:rPr>
                  <w:rStyle w:val="Hyperlink"/>
                  <w:noProof/>
                </w:rPr>
                <w:t>SG-RFC recommended the membership of SG-RFC as shown in Annex 3.</w:t>
              </w:r>
            </w:hyperlink>
          </w:p>
          <w:p w14:paraId="57059A46" w14:textId="77777777" w:rsidR="007B0769" w:rsidRDefault="007A2567">
            <w:pPr>
              <w:pStyle w:val="TOC1"/>
              <w:rPr>
                <w:rFonts w:asciiTheme="minorHAnsi" w:eastAsia="MS Mincho" w:hAnsiTheme="minorHAnsi" w:cstheme="minorBidi"/>
                <w:noProof/>
                <w:sz w:val="22"/>
                <w:lang w:val="en-US" w:eastAsia="zh-CN"/>
              </w:rPr>
            </w:pPr>
            <w:hyperlink w:anchor="_Toc481498147" w:history="1">
              <w:r w:rsidR="007B0769" w:rsidRPr="00CF7CF5">
                <w:rPr>
                  <w:rStyle w:val="Hyperlink"/>
                  <w:b/>
                  <w:noProof/>
                </w:rPr>
                <w:t>D2</w:t>
              </w:r>
              <w:r w:rsidR="007B0769">
                <w:rPr>
                  <w:rFonts w:asciiTheme="minorHAnsi" w:eastAsia="MS Mincho" w:hAnsiTheme="minorHAnsi" w:cstheme="minorBidi"/>
                  <w:noProof/>
                  <w:sz w:val="22"/>
                  <w:lang w:val="en-US" w:eastAsia="zh-CN"/>
                </w:rPr>
                <w:tab/>
              </w:r>
              <w:r w:rsidR="007B0769" w:rsidRPr="00CF7CF5">
                <w:rPr>
                  <w:rStyle w:val="Hyperlink"/>
                  <w:noProof/>
                </w:rPr>
                <w:t>SG-RFC agreed to the list of responsible persons (focal points) for specific activities as shown in Annex 4.</w:t>
              </w:r>
            </w:hyperlink>
          </w:p>
          <w:p w14:paraId="0CFC5E7A" w14:textId="77777777" w:rsidR="007B0769" w:rsidRDefault="007A2567">
            <w:pPr>
              <w:pStyle w:val="TOC1"/>
              <w:rPr>
                <w:rFonts w:asciiTheme="minorHAnsi" w:eastAsia="MS Mincho" w:hAnsiTheme="minorHAnsi" w:cstheme="minorBidi"/>
                <w:noProof/>
                <w:sz w:val="22"/>
                <w:lang w:val="en-US" w:eastAsia="zh-CN"/>
              </w:rPr>
            </w:pPr>
            <w:hyperlink w:anchor="_Toc481498148" w:history="1">
              <w:r w:rsidR="007B0769" w:rsidRPr="00CF7CF5">
                <w:rPr>
                  <w:rStyle w:val="Hyperlink"/>
                  <w:b/>
                  <w:noProof/>
                </w:rPr>
                <w:t>D3</w:t>
              </w:r>
              <w:r w:rsidR="007B0769">
                <w:rPr>
                  <w:rFonts w:asciiTheme="minorHAnsi" w:eastAsia="MS Mincho" w:hAnsiTheme="minorHAnsi" w:cstheme="minorBidi"/>
                  <w:noProof/>
                  <w:sz w:val="22"/>
                  <w:lang w:val="en-US" w:eastAsia="zh-CN"/>
                </w:rPr>
                <w:tab/>
              </w:r>
              <w:r w:rsidR="007B0769" w:rsidRPr="00CF7CF5">
                <w:rPr>
                  <w:rStyle w:val="Hyperlink"/>
                  <w:noProof/>
                </w:rPr>
                <w:t>SG-RFC agreed to the list of focal points for cooperation with other organizations as shown in Annex 5</w:t>
              </w:r>
            </w:hyperlink>
          </w:p>
          <w:p w14:paraId="48C12924" w14:textId="77777777" w:rsidR="007B0769" w:rsidRDefault="007A2567">
            <w:pPr>
              <w:pStyle w:val="TOC1"/>
              <w:rPr>
                <w:rFonts w:asciiTheme="minorHAnsi" w:eastAsia="MS Mincho" w:hAnsiTheme="minorHAnsi" w:cstheme="minorBidi"/>
                <w:noProof/>
                <w:sz w:val="22"/>
                <w:lang w:val="en-US" w:eastAsia="zh-CN"/>
              </w:rPr>
            </w:pPr>
            <w:hyperlink w:anchor="_Toc481498149" w:history="1">
              <w:r w:rsidR="007B0769" w:rsidRPr="00CF7CF5">
                <w:rPr>
                  <w:rStyle w:val="Hyperlink"/>
                  <w:b/>
                  <w:noProof/>
                </w:rPr>
                <w:t>D4</w:t>
              </w:r>
              <w:r w:rsidR="007B0769">
                <w:rPr>
                  <w:rFonts w:asciiTheme="minorHAnsi" w:eastAsia="MS Mincho" w:hAnsiTheme="minorHAnsi" w:cstheme="minorBidi"/>
                  <w:noProof/>
                  <w:sz w:val="22"/>
                  <w:lang w:val="en-US" w:eastAsia="zh-CN"/>
                </w:rPr>
                <w:tab/>
              </w:r>
              <w:r w:rsidR="007B0769" w:rsidRPr="00CF7CF5">
                <w:rPr>
                  <w:rStyle w:val="Hyperlink"/>
                  <w:noProof/>
                </w:rPr>
                <w:t>SG-RFC agreed to supporting the ongoing relationship with GEO, in particular, consider providing a summary report following SG-RFC meetings describing aspects that would be of specific interest to earth observation community.</w:t>
              </w:r>
            </w:hyperlink>
          </w:p>
          <w:p w14:paraId="3554141C" w14:textId="77777777" w:rsidR="007B0769" w:rsidRDefault="007A2567">
            <w:pPr>
              <w:pStyle w:val="TOC1"/>
              <w:rPr>
                <w:rFonts w:asciiTheme="minorHAnsi" w:eastAsia="MS Mincho" w:hAnsiTheme="minorHAnsi" w:cstheme="minorBidi"/>
                <w:noProof/>
                <w:sz w:val="22"/>
                <w:lang w:val="en-US" w:eastAsia="zh-CN"/>
              </w:rPr>
            </w:pPr>
            <w:hyperlink w:anchor="_Toc481498150" w:history="1">
              <w:r w:rsidR="007B0769" w:rsidRPr="00CF7CF5">
                <w:rPr>
                  <w:rStyle w:val="Hyperlink"/>
                  <w:b/>
                  <w:noProof/>
                </w:rPr>
                <w:t>D5</w:t>
              </w:r>
              <w:r w:rsidR="007B0769">
                <w:rPr>
                  <w:rFonts w:asciiTheme="minorHAnsi" w:eastAsia="MS Mincho" w:hAnsiTheme="minorHAnsi" w:cstheme="minorBidi"/>
                  <w:noProof/>
                  <w:sz w:val="22"/>
                  <w:lang w:val="en-US" w:eastAsia="zh-CN"/>
                </w:rPr>
                <w:tab/>
              </w:r>
              <w:r w:rsidR="007B0769" w:rsidRPr="00CF7CF5">
                <w:rPr>
                  <w:rStyle w:val="Hyperlink"/>
                  <w:noProof/>
                </w:rPr>
                <w:t>SG-RFC agreed that the practices established for WRC-12 and applied again for WRC-15 should be used again for WRC-19.</w:t>
              </w:r>
            </w:hyperlink>
          </w:p>
          <w:p w14:paraId="75943B54" w14:textId="77777777" w:rsidR="007B0769" w:rsidRDefault="007A2567">
            <w:pPr>
              <w:pStyle w:val="TOC1"/>
              <w:rPr>
                <w:rFonts w:asciiTheme="minorHAnsi" w:eastAsia="MS Mincho" w:hAnsiTheme="minorHAnsi" w:cstheme="minorBidi"/>
                <w:noProof/>
                <w:sz w:val="22"/>
                <w:lang w:val="en-US" w:eastAsia="zh-CN"/>
              </w:rPr>
            </w:pPr>
            <w:hyperlink w:anchor="_Toc481498151" w:history="1">
              <w:r w:rsidR="007B0769" w:rsidRPr="00CF7CF5">
                <w:rPr>
                  <w:rStyle w:val="Hyperlink"/>
                  <w:b/>
                  <w:noProof/>
                </w:rPr>
                <w:t>D6</w:t>
              </w:r>
              <w:r w:rsidR="007B0769">
                <w:rPr>
                  <w:rFonts w:asciiTheme="minorHAnsi" w:eastAsia="MS Mincho" w:hAnsiTheme="minorHAnsi" w:cstheme="minorBidi"/>
                  <w:noProof/>
                  <w:sz w:val="22"/>
                  <w:lang w:val="en-US" w:eastAsia="zh-CN"/>
                </w:rPr>
                <w:tab/>
              </w:r>
              <w:r w:rsidR="007B0769" w:rsidRPr="00CF7CF5">
                <w:rPr>
                  <w:rStyle w:val="Hyperlink"/>
                  <w:noProof/>
                </w:rPr>
                <w:t>The meeting agreed to the above twenty agenda items and prepared a draft preliminary position paper on the Agenda of the World Radio Communications Conference 2019 (WRC-19).</w:t>
              </w:r>
            </w:hyperlink>
          </w:p>
          <w:p w14:paraId="52B4F874" w14:textId="77777777" w:rsidR="007B0769" w:rsidRDefault="007A2567">
            <w:pPr>
              <w:pStyle w:val="TOC1"/>
              <w:rPr>
                <w:rFonts w:asciiTheme="minorHAnsi" w:eastAsia="MS Mincho" w:hAnsiTheme="minorHAnsi" w:cstheme="minorBidi"/>
                <w:noProof/>
                <w:sz w:val="22"/>
                <w:lang w:val="en-US" w:eastAsia="zh-CN"/>
              </w:rPr>
            </w:pPr>
            <w:hyperlink w:anchor="_Toc481498152" w:history="1">
              <w:r w:rsidR="007B0769" w:rsidRPr="00CF7CF5">
                <w:rPr>
                  <w:rStyle w:val="Hyperlink"/>
                  <w:b/>
                  <w:noProof/>
                  <w:lang w:val="en-US"/>
                </w:rPr>
                <w:t>D7</w:t>
              </w:r>
              <w:r w:rsidR="007B0769">
                <w:rPr>
                  <w:rFonts w:asciiTheme="minorHAnsi" w:eastAsia="MS Mincho" w:hAnsiTheme="minorHAnsi" w:cstheme="minorBidi"/>
                  <w:noProof/>
                  <w:sz w:val="22"/>
                  <w:lang w:val="en-US" w:eastAsia="zh-CN"/>
                </w:rPr>
                <w:tab/>
              </w:r>
              <w:r w:rsidR="007B0769" w:rsidRPr="00CF7CF5">
                <w:rPr>
                  <w:rStyle w:val="Hyperlink"/>
                  <w:noProof/>
                </w:rPr>
                <w:t>The meeting agreed to mitigate the chance of missing the deadline by identifying appropriate experts to complete an updated survey form on Space Wx sensors and frequency requirements.</w:t>
              </w:r>
            </w:hyperlink>
          </w:p>
          <w:p w14:paraId="03AC6C8F" w14:textId="77777777" w:rsidR="007B0769" w:rsidRDefault="007A2567">
            <w:pPr>
              <w:pStyle w:val="TOC1"/>
              <w:rPr>
                <w:rFonts w:asciiTheme="minorHAnsi" w:eastAsia="MS Mincho" w:hAnsiTheme="minorHAnsi" w:cstheme="minorBidi"/>
                <w:noProof/>
                <w:sz w:val="22"/>
                <w:lang w:val="en-US" w:eastAsia="zh-CN"/>
              </w:rPr>
            </w:pPr>
            <w:hyperlink w:anchor="_Toc481498153" w:history="1">
              <w:r w:rsidR="007B0769" w:rsidRPr="00CF7CF5">
                <w:rPr>
                  <w:rStyle w:val="Hyperlink"/>
                  <w:b/>
                  <w:noProof/>
                </w:rPr>
                <w:t>D8</w:t>
              </w:r>
              <w:r w:rsidR="007B0769">
                <w:rPr>
                  <w:rFonts w:asciiTheme="minorHAnsi" w:eastAsia="MS Mincho" w:hAnsiTheme="minorHAnsi" w:cstheme="minorBidi"/>
                  <w:noProof/>
                  <w:sz w:val="22"/>
                  <w:lang w:val="en-US" w:eastAsia="zh-CN"/>
                </w:rPr>
                <w:tab/>
              </w:r>
              <w:r w:rsidR="007B0769" w:rsidRPr="00CF7CF5">
                <w:rPr>
                  <w:rStyle w:val="Hyperlink"/>
                  <w:noProof/>
                </w:rPr>
                <w:t>SG-RFC recommended that the information from the proposed survey could be used to specify  the instrument/sensor characteristics and frequency requirements of Space Wx.</w:t>
              </w:r>
            </w:hyperlink>
          </w:p>
          <w:p w14:paraId="08CD6B71" w14:textId="77777777" w:rsidR="007B0769" w:rsidRDefault="007A2567">
            <w:pPr>
              <w:pStyle w:val="TOC1"/>
              <w:rPr>
                <w:rFonts w:asciiTheme="minorHAnsi" w:eastAsia="MS Mincho" w:hAnsiTheme="minorHAnsi" w:cstheme="minorBidi"/>
                <w:noProof/>
                <w:sz w:val="22"/>
                <w:lang w:val="en-US" w:eastAsia="zh-CN"/>
              </w:rPr>
            </w:pPr>
            <w:hyperlink w:anchor="_Toc481498154" w:history="1">
              <w:r w:rsidR="007B0769" w:rsidRPr="00CF7CF5">
                <w:rPr>
                  <w:rStyle w:val="Hyperlink"/>
                  <w:b/>
                  <w:noProof/>
                </w:rPr>
                <w:t>D9</w:t>
              </w:r>
              <w:r w:rsidR="007B0769">
                <w:rPr>
                  <w:rFonts w:asciiTheme="minorHAnsi" w:eastAsia="MS Mincho" w:hAnsiTheme="minorHAnsi" w:cstheme="minorBidi"/>
                  <w:noProof/>
                  <w:sz w:val="22"/>
                  <w:lang w:val="en-US" w:eastAsia="zh-CN"/>
                </w:rPr>
                <w:tab/>
              </w:r>
              <w:r w:rsidR="007B0769" w:rsidRPr="00CF7CF5">
                <w:rPr>
                  <w:rStyle w:val="Hyperlink"/>
                  <w:noProof/>
                </w:rPr>
                <w:t>SG-RFC recommended publishing in all six official languages.</w:t>
              </w:r>
            </w:hyperlink>
          </w:p>
          <w:p w14:paraId="4B9F7816" w14:textId="77777777" w:rsidR="007B0769" w:rsidRDefault="007A2567">
            <w:pPr>
              <w:pStyle w:val="TOC1"/>
              <w:rPr>
                <w:rFonts w:asciiTheme="minorHAnsi" w:eastAsia="MS Mincho" w:hAnsiTheme="minorHAnsi" w:cstheme="minorBidi"/>
                <w:noProof/>
                <w:sz w:val="22"/>
                <w:lang w:val="en-US" w:eastAsia="zh-CN"/>
              </w:rPr>
            </w:pPr>
            <w:hyperlink w:anchor="_Toc481498155" w:history="1">
              <w:r w:rsidR="007B0769" w:rsidRPr="00CF7CF5">
                <w:rPr>
                  <w:rStyle w:val="Hyperlink"/>
                  <w:b/>
                  <w:noProof/>
                </w:rPr>
                <w:t>D10</w:t>
              </w:r>
              <w:r w:rsidR="007B0769">
                <w:rPr>
                  <w:rFonts w:asciiTheme="minorHAnsi" w:eastAsia="MS Mincho" w:hAnsiTheme="minorHAnsi" w:cstheme="minorBidi"/>
                  <w:noProof/>
                  <w:sz w:val="22"/>
                  <w:lang w:val="en-US" w:eastAsia="zh-CN"/>
                </w:rPr>
                <w:tab/>
              </w:r>
              <w:r w:rsidR="007B0769" w:rsidRPr="00CF7CF5">
                <w:rPr>
                  <w:rStyle w:val="Hyperlink"/>
                  <w:noProof/>
                </w:rPr>
                <w:t>The meeting concluded that the next SG-RFC meetings will be the ITU/WMO workshop 23-24 October 2017 then tentatively Feb 2018 and Jan 2019 based on ITU and CPM input requirements.</w:t>
              </w:r>
            </w:hyperlink>
          </w:p>
          <w:p w14:paraId="3FCEBA03" w14:textId="77777777" w:rsidR="007B0769" w:rsidRDefault="007A2567">
            <w:pPr>
              <w:pStyle w:val="TOC1"/>
              <w:rPr>
                <w:rFonts w:asciiTheme="minorHAnsi" w:eastAsia="MS Mincho" w:hAnsiTheme="minorHAnsi" w:cstheme="minorBidi"/>
                <w:noProof/>
                <w:sz w:val="22"/>
                <w:lang w:val="en-US" w:eastAsia="zh-CN"/>
              </w:rPr>
            </w:pPr>
            <w:hyperlink w:anchor="_Toc481498156" w:history="1">
              <w:r w:rsidR="007B0769" w:rsidRPr="00CF7CF5">
                <w:rPr>
                  <w:rStyle w:val="Hyperlink"/>
                  <w:b/>
                  <w:noProof/>
                  <w:lang w:val="en-US"/>
                </w:rPr>
                <w:t>D11</w:t>
              </w:r>
              <w:r w:rsidR="007B0769">
                <w:rPr>
                  <w:rFonts w:asciiTheme="minorHAnsi" w:eastAsia="MS Mincho" w:hAnsiTheme="minorHAnsi" w:cstheme="minorBidi"/>
                  <w:noProof/>
                  <w:sz w:val="22"/>
                  <w:lang w:val="en-US" w:eastAsia="zh-CN"/>
                </w:rPr>
                <w:tab/>
              </w:r>
              <w:r w:rsidR="007B0769" w:rsidRPr="00CF7CF5">
                <w:rPr>
                  <w:rStyle w:val="Hyperlink"/>
                  <w:noProof/>
                  <w:lang w:val="en-US"/>
                </w:rPr>
                <w:t>The meeting agreed that the development of an Open Geospatial Consortium (OGC) mark-up language for communicating spectrum characteristics was not really an SG-RFC topic.</w:t>
              </w:r>
            </w:hyperlink>
          </w:p>
          <w:p w14:paraId="78C2CCA5" w14:textId="77777777" w:rsidR="007B0769" w:rsidRDefault="007A2567">
            <w:pPr>
              <w:pStyle w:val="TOC1"/>
              <w:rPr>
                <w:rFonts w:asciiTheme="minorHAnsi" w:eastAsia="MS Mincho" w:hAnsiTheme="minorHAnsi" w:cstheme="minorBidi"/>
                <w:noProof/>
                <w:sz w:val="22"/>
                <w:lang w:val="en-US" w:eastAsia="zh-CN"/>
              </w:rPr>
            </w:pPr>
            <w:hyperlink w:anchor="_Toc481498157" w:history="1">
              <w:r w:rsidR="007B0769" w:rsidRPr="00CF7CF5">
                <w:rPr>
                  <w:rStyle w:val="Hyperlink"/>
                  <w:b/>
                  <w:noProof/>
                </w:rPr>
                <w:t>D12</w:t>
              </w:r>
              <w:r w:rsidR="007B0769">
                <w:rPr>
                  <w:rFonts w:asciiTheme="minorHAnsi" w:eastAsia="MS Mincho" w:hAnsiTheme="minorHAnsi" w:cstheme="minorBidi"/>
                  <w:noProof/>
                  <w:sz w:val="22"/>
                  <w:lang w:val="en-US" w:eastAsia="zh-CN"/>
                </w:rPr>
                <w:tab/>
              </w:r>
              <w:r w:rsidR="007B0769" w:rsidRPr="00CF7CF5">
                <w:rPr>
                  <w:rStyle w:val="Hyperlink"/>
                  <w:noProof/>
                </w:rPr>
                <w:t>The meeting considered that it was extremely important  that adequate financial support could be made available to ensure participation of managers and experts from Members of both organizations identified by the Workshop organizing committee.</w:t>
              </w:r>
            </w:hyperlink>
          </w:p>
          <w:p w14:paraId="6431C1B0" w14:textId="77777777" w:rsidR="009E6F11" w:rsidRDefault="009E6F11" w:rsidP="009E6F11">
            <w:pPr>
              <w:rPr>
                <w:rFonts w:eastAsia="SimSun"/>
                <w:bCs/>
                <w:szCs w:val="24"/>
                <w:lang w:eastAsia="zh-CN"/>
              </w:rPr>
            </w:pPr>
            <w:r w:rsidRPr="00FF65B9">
              <w:fldChar w:fldCharType="end"/>
            </w:r>
            <w:r>
              <w:rPr>
                <w:rFonts w:eastAsia="SimSun"/>
                <w:bCs/>
                <w:szCs w:val="24"/>
                <w:lang w:eastAsia="zh-CN"/>
              </w:rPr>
              <w:t xml:space="preserve"> </w:t>
            </w:r>
          </w:p>
          <w:p w14:paraId="63E05E91" w14:textId="77777777" w:rsidR="009E6F11" w:rsidRDefault="009E6F11" w:rsidP="009E6F11">
            <w:pPr>
              <w:rPr>
                <w:rFonts w:eastAsia="SimSun"/>
                <w:bCs/>
                <w:szCs w:val="24"/>
                <w:lang w:eastAsia="zh-CN"/>
              </w:rPr>
            </w:pPr>
          </w:p>
        </w:tc>
      </w:tr>
    </w:tbl>
    <w:p w14:paraId="4F1D9EC0" w14:textId="77777777" w:rsidR="009E6F11" w:rsidRDefault="009E6F11" w:rsidP="009E6F11">
      <w:pPr>
        <w:rPr>
          <w:rFonts w:eastAsia="SimSun"/>
          <w:bCs/>
          <w:szCs w:val="24"/>
          <w:lang w:eastAsia="zh-CN"/>
        </w:rPr>
      </w:pPr>
    </w:p>
    <w:tbl>
      <w:tblPr>
        <w:tblStyle w:val="TableGrid"/>
        <w:tblW w:w="0" w:type="auto"/>
        <w:tblLook w:val="04A0" w:firstRow="1" w:lastRow="0" w:firstColumn="1" w:lastColumn="0" w:noHBand="0" w:noVBand="1"/>
      </w:tblPr>
      <w:tblGrid>
        <w:gridCol w:w="9855"/>
      </w:tblGrid>
      <w:tr w:rsidR="009E6F11" w14:paraId="031CB68B" w14:textId="77777777" w:rsidTr="009E6F11">
        <w:trPr>
          <w:tblHeader/>
        </w:trPr>
        <w:tc>
          <w:tcPr>
            <w:tcW w:w="9855" w:type="dxa"/>
          </w:tcPr>
          <w:p w14:paraId="3E5FFA93" w14:textId="77777777" w:rsidR="009E6F11" w:rsidRDefault="006F40DB" w:rsidP="006F40DB">
            <w:pPr>
              <w:pStyle w:val="Heading3"/>
            </w:pPr>
            <w:r>
              <w:t xml:space="preserve">Table 2 : </w:t>
            </w:r>
            <w:r w:rsidR="009E6F11" w:rsidRPr="00FF65B9">
              <w:t>Actions</w:t>
            </w:r>
            <w:r w:rsidR="009E6F11">
              <w:t xml:space="preserve"> </w:t>
            </w:r>
            <w:r>
              <w:t>f</w:t>
            </w:r>
            <w:r w:rsidR="009E6F11">
              <w:t>rom this meeting</w:t>
            </w:r>
          </w:p>
        </w:tc>
      </w:tr>
      <w:tr w:rsidR="009E6F11" w14:paraId="4C5837D1" w14:textId="77777777" w:rsidTr="009E6F11">
        <w:tc>
          <w:tcPr>
            <w:tcW w:w="9855" w:type="dxa"/>
          </w:tcPr>
          <w:p w14:paraId="1968217C" w14:textId="5FA00FC5" w:rsidR="008650A2" w:rsidRDefault="009E6F11">
            <w:pPr>
              <w:pStyle w:val="TOC1"/>
              <w:rPr>
                <w:rFonts w:asciiTheme="minorHAnsi" w:eastAsiaTheme="minorEastAsia" w:hAnsiTheme="minorHAnsi" w:cstheme="minorBidi"/>
                <w:noProof/>
                <w:sz w:val="22"/>
                <w:lang w:val="en-AU" w:eastAsia="en-AU"/>
              </w:rPr>
            </w:pPr>
            <w:r w:rsidRPr="00FF65B9">
              <w:fldChar w:fldCharType="begin"/>
            </w:r>
            <w:r w:rsidRPr="00FF65B9">
              <w:instrText xml:space="preserve"> TOC \n \h \z \t "_Action,1" </w:instrText>
            </w:r>
            <w:r w:rsidRPr="00FF65B9">
              <w:fldChar w:fldCharType="separate"/>
            </w:r>
            <w:hyperlink w:anchor="_Toc481738742" w:history="1">
              <w:r w:rsidR="008650A2" w:rsidRPr="00C66C02">
                <w:rPr>
                  <w:rStyle w:val="Hyperlink"/>
                  <w:noProof/>
                </w:rPr>
                <w:t>A1</w:t>
              </w:r>
              <w:r w:rsidR="008650A2">
                <w:rPr>
                  <w:rFonts w:asciiTheme="minorHAnsi" w:eastAsiaTheme="minorEastAsia" w:hAnsiTheme="minorHAnsi" w:cstheme="minorBidi"/>
                  <w:noProof/>
                  <w:sz w:val="22"/>
                  <w:lang w:val="en-AU" w:eastAsia="en-AU"/>
                </w:rPr>
                <w:tab/>
              </w:r>
              <w:r w:rsidR="008650A2" w:rsidRPr="00C66C02">
                <w:rPr>
                  <w:rStyle w:val="Hyperlink"/>
                  <w:noProof/>
                </w:rPr>
                <w:t>SG-RFC agreed to preparing an update to Resolution 29 (Cg-17) for Cg-18 to be provided by CBS through Executive Council as appropriate.</w:t>
              </w:r>
            </w:hyperlink>
          </w:p>
          <w:p w14:paraId="4AD9582E" w14:textId="3684787E" w:rsidR="008650A2" w:rsidRDefault="008650A2">
            <w:pPr>
              <w:pStyle w:val="TOC1"/>
              <w:rPr>
                <w:rFonts w:asciiTheme="minorHAnsi" w:eastAsiaTheme="minorEastAsia" w:hAnsiTheme="minorHAnsi" w:cstheme="minorBidi"/>
                <w:noProof/>
                <w:sz w:val="22"/>
                <w:lang w:val="en-AU" w:eastAsia="en-AU"/>
              </w:rPr>
            </w:pPr>
            <w:hyperlink w:anchor="_Toc481738743" w:history="1">
              <w:r w:rsidRPr="00C66C02">
                <w:rPr>
                  <w:rStyle w:val="Hyperlink"/>
                  <w:noProof/>
                </w:rPr>
                <w:t>A2</w:t>
              </w:r>
              <w:r>
                <w:rPr>
                  <w:rFonts w:asciiTheme="minorHAnsi" w:eastAsiaTheme="minorEastAsia" w:hAnsiTheme="minorHAnsi" w:cstheme="minorBidi"/>
                  <w:noProof/>
                  <w:sz w:val="22"/>
                  <w:lang w:val="en-AU" w:eastAsia="en-AU"/>
                </w:rPr>
                <w:tab/>
              </w:r>
              <w:r w:rsidRPr="00C66C02">
                <w:rPr>
                  <w:rStyle w:val="Hyperlink"/>
                  <w:noProof/>
                </w:rPr>
                <w:t>The secretariat agreed to confirm the situation relating to CGMS request for OSCAR providing the SFCG Disaster Database functionality and to send Mr Dreis a statement for him to include in his report back to CGMS-45.</w:t>
              </w:r>
            </w:hyperlink>
          </w:p>
          <w:p w14:paraId="0F18B727" w14:textId="4F800EC4" w:rsidR="008650A2" w:rsidRDefault="008650A2">
            <w:pPr>
              <w:pStyle w:val="TOC1"/>
              <w:rPr>
                <w:rFonts w:asciiTheme="minorHAnsi" w:eastAsiaTheme="minorEastAsia" w:hAnsiTheme="minorHAnsi" w:cstheme="minorBidi"/>
                <w:noProof/>
                <w:sz w:val="22"/>
                <w:lang w:val="en-AU" w:eastAsia="en-AU"/>
              </w:rPr>
            </w:pPr>
            <w:hyperlink w:anchor="_Toc481738744" w:history="1">
              <w:r w:rsidRPr="00C66C02">
                <w:rPr>
                  <w:rStyle w:val="Hyperlink"/>
                  <w:noProof/>
                </w:rPr>
                <w:t>A3</w:t>
              </w:r>
              <w:r>
                <w:rPr>
                  <w:rFonts w:asciiTheme="minorHAnsi" w:eastAsiaTheme="minorEastAsia" w:hAnsiTheme="minorHAnsi" w:cstheme="minorBidi"/>
                  <w:noProof/>
                  <w:sz w:val="22"/>
                  <w:lang w:val="en-AU" w:eastAsia="en-AU"/>
                </w:rPr>
                <w:tab/>
              </w:r>
              <w:r w:rsidRPr="00C66C02">
                <w:rPr>
                  <w:rStyle w:val="Hyperlink"/>
                  <w:noProof/>
                </w:rPr>
                <w:t xml:space="preserve">The meeting noted CGMS activities and invited Mr Dreis to report back to CGMS on </w:t>
              </w:r>
              <w:r w:rsidRPr="00C66C02">
                <w:rPr>
                  <w:rStyle w:val="Hyperlink"/>
                  <w:noProof/>
                </w:rPr>
                <w:lastRenderedPageBreak/>
                <w:t>the results, in particular to ensure the information on space weather is incorporated into the work being led by Mr Franc.</w:t>
              </w:r>
            </w:hyperlink>
          </w:p>
          <w:p w14:paraId="42370FDC" w14:textId="2540903B" w:rsidR="008650A2" w:rsidRDefault="008650A2">
            <w:pPr>
              <w:pStyle w:val="TOC1"/>
              <w:rPr>
                <w:rFonts w:asciiTheme="minorHAnsi" w:eastAsiaTheme="minorEastAsia" w:hAnsiTheme="minorHAnsi" w:cstheme="minorBidi"/>
                <w:noProof/>
                <w:sz w:val="22"/>
                <w:lang w:val="en-AU" w:eastAsia="en-AU"/>
              </w:rPr>
            </w:pPr>
            <w:hyperlink w:anchor="_Toc481738745" w:history="1">
              <w:r w:rsidRPr="00C66C02">
                <w:rPr>
                  <w:rStyle w:val="Hyperlink"/>
                  <w:noProof/>
                </w:rPr>
                <w:t>A4</w:t>
              </w:r>
              <w:r>
                <w:rPr>
                  <w:rFonts w:asciiTheme="minorHAnsi" w:eastAsiaTheme="minorEastAsia" w:hAnsiTheme="minorHAnsi" w:cstheme="minorBidi"/>
                  <w:noProof/>
                  <w:sz w:val="22"/>
                  <w:lang w:val="en-AU" w:eastAsia="en-AU"/>
                </w:rPr>
                <w:tab/>
              </w:r>
              <w:r w:rsidRPr="00C66C02">
                <w:rPr>
                  <w:rStyle w:val="Hyperlink"/>
                  <w:noProof/>
                </w:rPr>
                <w:t>SG-RFC invited Mr Dreis to express their appreciation to SFCG for making its reports available to SG-RFC and for its continued cooperation with WMO on space related frequency matters.</w:t>
              </w:r>
            </w:hyperlink>
          </w:p>
          <w:p w14:paraId="556849B5" w14:textId="0200C5F9" w:rsidR="008650A2" w:rsidRDefault="008650A2">
            <w:pPr>
              <w:pStyle w:val="TOC1"/>
              <w:rPr>
                <w:rFonts w:asciiTheme="minorHAnsi" w:eastAsiaTheme="minorEastAsia" w:hAnsiTheme="minorHAnsi" w:cstheme="minorBidi"/>
                <w:noProof/>
                <w:sz w:val="22"/>
                <w:lang w:val="en-AU" w:eastAsia="en-AU"/>
              </w:rPr>
            </w:pPr>
            <w:hyperlink w:anchor="_Toc481738746" w:history="1">
              <w:r w:rsidRPr="00C66C02">
                <w:rPr>
                  <w:rStyle w:val="Hyperlink"/>
                  <w:noProof/>
                </w:rPr>
                <w:t>A5</w:t>
              </w:r>
              <w:r>
                <w:rPr>
                  <w:rFonts w:asciiTheme="minorHAnsi" w:eastAsiaTheme="minorEastAsia" w:hAnsiTheme="minorHAnsi" w:cstheme="minorBidi"/>
                  <w:noProof/>
                  <w:sz w:val="22"/>
                  <w:lang w:val="en-AU" w:eastAsia="en-AU"/>
                </w:rPr>
                <w:tab/>
              </w:r>
              <w:r w:rsidRPr="00C66C02">
                <w:rPr>
                  <w:rStyle w:val="Hyperlink"/>
                  <w:noProof/>
                </w:rPr>
                <w:t>The meeting agreed to the chair completing the final edits and publishing a clean copy (WDoc02br3*) as soon as possible. The secretariat is then to process the document internally and to have the final version back to the group within three weeks.</w:t>
              </w:r>
            </w:hyperlink>
          </w:p>
          <w:p w14:paraId="1CE075FB" w14:textId="04D1496C" w:rsidR="008650A2" w:rsidRDefault="008650A2">
            <w:pPr>
              <w:pStyle w:val="TOC1"/>
              <w:rPr>
                <w:rFonts w:asciiTheme="minorHAnsi" w:eastAsiaTheme="minorEastAsia" w:hAnsiTheme="minorHAnsi" w:cstheme="minorBidi"/>
                <w:noProof/>
                <w:sz w:val="22"/>
                <w:lang w:val="en-AU" w:eastAsia="en-AU"/>
              </w:rPr>
            </w:pPr>
            <w:hyperlink w:anchor="_Toc481738747" w:history="1">
              <w:r w:rsidRPr="00C66C02">
                <w:rPr>
                  <w:rStyle w:val="Hyperlink"/>
                  <w:noProof/>
                </w:rPr>
                <w:t>A6</w:t>
              </w:r>
              <w:r>
                <w:rPr>
                  <w:rFonts w:asciiTheme="minorHAnsi" w:eastAsiaTheme="minorEastAsia" w:hAnsiTheme="minorHAnsi" w:cstheme="minorBidi"/>
                  <w:noProof/>
                  <w:sz w:val="22"/>
                  <w:lang w:val="en-AU" w:eastAsia="en-AU"/>
                </w:rPr>
                <w:tab/>
              </w:r>
              <w:r w:rsidRPr="00C66C02">
                <w:rPr>
                  <w:rStyle w:val="Hyperlink"/>
                  <w:noProof/>
                </w:rPr>
                <w:t>The approved preliminary WMO position paper on WRC-19 (SG-RFC 2017  Doc19) is to be made available online at https://wis.wmo.int/file=3379.</w:t>
              </w:r>
            </w:hyperlink>
          </w:p>
          <w:p w14:paraId="6A1ACDC3" w14:textId="7E139DAF" w:rsidR="008650A2" w:rsidRDefault="008650A2">
            <w:pPr>
              <w:pStyle w:val="TOC1"/>
              <w:rPr>
                <w:rFonts w:asciiTheme="minorHAnsi" w:eastAsiaTheme="minorEastAsia" w:hAnsiTheme="minorHAnsi" w:cstheme="minorBidi"/>
                <w:noProof/>
                <w:sz w:val="22"/>
                <w:lang w:val="en-AU" w:eastAsia="en-AU"/>
              </w:rPr>
            </w:pPr>
            <w:hyperlink w:anchor="_Toc481738748" w:history="1">
              <w:r w:rsidRPr="00C66C02">
                <w:rPr>
                  <w:rStyle w:val="Hyperlink"/>
                  <w:noProof/>
                </w:rPr>
                <w:t>A7</w:t>
              </w:r>
              <w:r>
                <w:rPr>
                  <w:rFonts w:asciiTheme="minorHAnsi" w:eastAsiaTheme="minorEastAsia" w:hAnsiTheme="minorHAnsi" w:cstheme="minorBidi"/>
                  <w:noProof/>
                  <w:sz w:val="22"/>
                  <w:lang w:val="en-AU" w:eastAsia="en-AU"/>
                </w:rPr>
                <w:tab/>
              </w:r>
              <w:r w:rsidRPr="00C66C02">
                <w:rPr>
                  <w:rStyle w:val="Hyperlink"/>
                  <w:noProof/>
                </w:rPr>
                <w:t>GEO Secretariat to notify members, including European Commission, of their concerns on the issue of enforcing DFS if it is to be used as an enabler of frequency sharing.</w:t>
              </w:r>
            </w:hyperlink>
          </w:p>
          <w:p w14:paraId="215498CB" w14:textId="681E07CB" w:rsidR="008650A2" w:rsidRDefault="008650A2">
            <w:pPr>
              <w:pStyle w:val="TOC1"/>
              <w:rPr>
                <w:rFonts w:asciiTheme="minorHAnsi" w:eastAsiaTheme="minorEastAsia" w:hAnsiTheme="minorHAnsi" w:cstheme="minorBidi"/>
                <w:noProof/>
                <w:sz w:val="22"/>
                <w:lang w:val="en-AU" w:eastAsia="en-AU"/>
              </w:rPr>
            </w:pPr>
            <w:hyperlink w:anchor="_Toc481738749" w:history="1">
              <w:r w:rsidRPr="00C66C02">
                <w:rPr>
                  <w:rStyle w:val="Hyperlink"/>
                  <w:noProof/>
                </w:rPr>
                <w:t>A8</w:t>
              </w:r>
              <w:r>
                <w:rPr>
                  <w:rFonts w:asciiTheme="minorHAnsi" w:eastAsiaTheme="minorEastAsia" w:hAnsiTheme="minorHAnsi" w:cstheme="minorBidi"/>
                  <w:noProof/>
                  <w:sz w:val="22"/>
                  <w:lang w:val="en-AU" w:eastAsia="en-AU"/>
                </w:rPr>
                <w:tab/>
              </w:r>
              <w:r w:rsidRPr="00C66C02">
                <w:rPr>
                  <w:rStyle w:val="Hyperlink"/>
                  <w:noProof/>
                </w:rPr>
                <w:t>The following steps need to be taken to forward the work on Space Weather:</w:t>
              </w:r>
            </w:hyperlink>
          </w:p>
          <w:p w14:paraId="45766D40" w14:textId="0DD44E42" w:rsidR="008650A2" w:rsidRDefault="008650A2">
            <w:pPr>
              <w:pStyle w:val="TOC1"/>
              <w:rPr>
                <w:rFonts w:asciiTheme="minorHAnsi" w:eastAsiaTheme="minorEastAsia" w:hAnsiTheme="minorHAnsi" w:cstheme="minorBidi"/>
                <w:noProof/>
                <w:sz w:val="22"/>
                <w:lang w:val="en-AU" w:eastAsia="en-AU"/>
              </w:rPr>
            </w:pPr>
            <w:hyperlink w:anchor="_Toc481738750" w:history="1">
              <w:r w:rsidRPr="00C66C02">
                <w:rPr>
                  <w:rStyle w:val="Hyperlink"/>
                  <w:noProof/>
                </w:rPr>
                <w:t>a)</w:t>
              </w:r>
              <w:r>
                <w:rPr>
                  <w:rFonts w:asciiTheme="minorHAnsi" w:eastAsiaTheme="minorEastAsia" w:hAnsiTheme="minorHAnsi" w:cstheme="minorBidi"/>
                  <w:noProof/>
                  <w:sz w:val="22"/>
                  <w:lang w:val="en-AU" w:eastAsia="en-AU"/>
                </w:rPr>
                <w:tab/>
              </w:r>
              <w:r w:rsidRPr="00C66C02">
                <w:rPr>
                  <w:rStyle w:val="Hyperlink"/>
                  <w:noProof/>
                </w:rPr>
                <w:t>David Franc to update the survey form (annex A, Doc14). This week</w:t>
              </w:r>
            </w:hyperlink>
          </w:p>
          <w:p w14:paraId="6B4A115B" w14:textId="172CB684" w:rsidR="008650A2" w:rsidRDefault="008650A2">
            <w:pPr>
              <w:pStyle w:val="TOC1"/>
              <w:rPr>
                <w:rFonts w:asciiTheme="minorHAnsi" w:eastAsiaTheme="minorEastAsia" w:hAnsiTheme="minorHAnsi" w:cstheme="minorBidi"/>
                <w:noProof/>
                <w:sz w:val="22"/>
                <w:lang w:val="en-AU" w:eastAsia="en-AU"/>
              </w:rPr>
            </w:pPr>
            <w:hyperlink w:anchor="_Toc481738751" w:history="1">
              <w:r w:rsidRPr="00C66C02">
                <w:rPr>
                  <w:rStyle w:val="Hyperlink"/>
                  <w:noProof/>
                </w:rPr>
                <w:t>b)</w:t>
              </w:r>
              <w:r>
                <w:rPr>
                  <w:rFonts w:asciiTheme="minorHAnsi" w:eastAsiaTheme="minorEastAsia" w:hAnsiTheme="minorHAnsi" w:cstheme="minorBidi"/>
                  <w:noProof/>
                  <w:sz w:val="22"/>
                  <w:lang w:val="en-AU" w:eastAsia="en-AU"/>
                </w:rPr>
                <w:tab/>
              </w:r>
              <w:r w:rsidRPr="00C66C02">
                <w:rPr>
                  <w:rStyle w:val="Hyperlink"/>
                  <w:noProof/>
                </w:rPr>
                <w:t>The Space Programme to identify group to which the form will be sent,</w:t>
              </w:r>
            </w:hyperlink>
          </w:p>
          <w:p w14:paraId="1388B97C" w14:textId="46E6FFA8" w:rsidR="008650A2" w:rsidRDefault="008650A2">
            <w:pPr>
              <w:pStyle w:val="TOC1"/>
              <w:rPr>
                <w:rFonts w:asciiTheme="minorHAnsi" w:eastAsiaTheme="minorEastAsia" w:hAnsiTheme="minorHAnsi" w:cstheme="minorBidi"/>
                <w:noProof/>
                <w:sz w:val="22"/>
                <w:lang w:val="en-AU" w:eastAsia="en-AU"/>
              </w:rPr>
            </w:pPr>
            <w:hyperlink w:anchor="_Toc481738752" w:history="1">
              <w:r w:rsidRPr="00C66C02">
                <w:rPr>
                  <w:rStyle w:val="Hyperlink"/>
                  <w:noProof/>
                </w:rPr>
                <w:t>c)</w:t>
              </w:r>
              <w:r>
                <w:rPr>
                  <w:rFonts w:asciiTheme="minorHAnsi" w:eastAsiaTheme="minorEastAsia" w:hAnsiTheme="minorHAnsi" w:cstheme="minorBidi"/>
                  <w:noProof/>
                  <w:sz w:val="22"/>
                  <w:lang w:val="en-AU" w:eastAsia="en-AU"/>
                </w:rPr>
                <w:tab/>
              </w:r>
              <w:r w:rsidRPr="00C66C02">
                <w:rPr>
                  <w:rStyle w:val="Hyperlink"/>
                  <w:noProof/>
                </w:rPr>
                <w:t>Instrument experts (End of Feb)</w:t>
              </w:r>
            </w:hyperlink>
          </w:p>
          <w:p w14:paraId="7F409366" w14:textId="167D5F6A" w:rsidR="008650A2" w:rsidRDefault="008650A2">
            <w:pPr>
              <w:pStyle w:val="TOC1"/>
              <w:rPr>
                <w:rFonts w:asciiTheme="minorHAnsi" w:eastAsiaTheme="minorEastAsia" w:hAnsiTheme="minorHAnsi" w:cstheme="minorBidi"/>
                <w:noProof/>
                <w:sz w:val="22"/>
                <w:lang w:val="en-AU" w:eastAsia="en-AU"/>
              </w:rPr>
            </w:pPr>
            <w:hyperlink w:anchor="_Toc481738753" w:history="1">
              <w:r w:rsidRPr="00C66C02">
                <w:rPr>
                  <w:rStyle w:val="Hyperlink"/>
                  <w:noProof/>
                </w:rPr>
                <w:t>d)</w:t>
              </w:r>
              <w:r>
                <w:rPr>
                  <w:rFonts w:asciiTheme="minorHAnsi" w:eastAsiaTheme="minorEastAsia" w:hAnsiTheme="minorHAnsi" w:cstheme="minorBidi"/>
                  <w:noProof/>
                  <w:sz w:val="22"/>
                  <w:lang w:val="en-AU" w:eastAsia="en-AU"/>
                </w:rPr>
                <w:tab/>
              </w:r>
              <w:r w:rsidRPr="00C66C02">
                <w:rPr>
                  <w:rStyle w:val="Hyperlink"/>
                  <w:noProof/>
                </w:rPr>
                <w:t>Secretariat to distribute the survey to those experts (Mid March 2017)</w:t>
              </w:r>
            </w:hyperlink>
          </w:p>
          <w:p w14:paraId="6B63A996" w14:textId="4E44CAB0" w:rsidR="008650A2" w:rsidRDefault="008650A2">
            <w:pPr>
              <w:pStyle w:val="TOC1"/>
              <w:rPr>
                <w:rFonts w:asciiTheme="minorHAnsi" w:eastAsiaTheme="minorEastAsia" w:hAnsiTheme="minorHAnsi" w:cstheme="minorBidi"/>
                <w:noProof/>
                <w:sz w:val="22"/>
                <w:lang w:val="en-AU" w:eastAsia="en-AU"/>
              </w:rPr>
            </w:pPr>
            <w:hyperlink w:anchor="_Toc481738754" w:history="1">
              <w:r w:rsidRPr="00C66C02">
                <w:rPr>
                  <w:rStyle w:val="Hyperlink"/>
                  <w:noProof/>
                </w:rPr>
                <w:t>e)</w:t>
              </w:r>
              <w:r>
                <w:rPr>
                  <w:rFonts w:asciiTheme="minorHAnsi" w:eastAsiaTheme="minorEastAsia" w:hAnsiTheme="minorHAnsi" w:cstheme="minorBidi"/>
                  <w:noProof/>
                  <w:sz w:val="22"/>
                  <w:lang w:val="en-AU" w:eastAsia="en-AU"/>
                </w:rPr>
                <w:tab/>
              </w:r>
              <w:r w:rsidRPr="00C66C02">
                <w:rPr>
                  <w:rStyle w:val="Hyperlink"/>
                  <w:noProof/>
                </w:rPr>
                <w:t>Quality assurance review of the responses (Space Wx expert(s))  (End of June)</w:t>
              </w:r>
            </w:hyperlink>
          </w:p>
          <w:p w14:paraId="696DD14E" w14:textId="3FC83EA9" w:rsidR="008650A2" w:rsidRDefault="008650A2">
            <w:pPr>
              <w:pStyle w:val="TOC1"/>
              <w:rPr>
                <w:rFonts w:asciiTheme="minorHAnsi" w:eastAsiaTheme="minorEastAsia" w:hAnsiTheme="minorHAnsi" w:cstheme="minorBidi"/>
                <w:noProof/>
                <w:sz w:val="22"/>
                <w:lang w:val="en-AU" w:eastAsia="en-AU"/>
              </w:rPr>
            </w:pPr>
            <w:hyperlink w:anchor="_Toc481738755" w:history="1">
              <w:r w:rsidRPr="00C66C02">
                <w:rPr>
                  <w:rStyle w:val="Hyperlink"/>
                  <w:noProof/>
                </w:rPr>
                <w:t>f)</w:t>
              </w:r>
              <w:r>
                <w:rPr>
                  <w:rFonts w:asciiTheme="minorHAnsi" w:eastAsiaTheme="minorEastAsia" w:hAnsiTheme="minorHAnsi" w:cstheme="minorBidi"/>
                  <w:noProof/>
                  <w:sz w:val="22"/>
                  <w:lang w:val="en-AU" w:eastAsia="en-AU"/>
                </w:rPr>
                <w:tab/>
              </w:r>
              <w:r w:rsidRPr="00C66C02">
                <w:rPr>
                  <w:rStyle w:val="Hyperlink"/>
                  <w:noProof/>
                </w:rPr>
                <w:t>SG-RFC to analyze the results</w:t>
              </w:r>
            </w:hyperlink>
          </w:p>
          <w:p w14:paraId="35039A3E" w14:textId="4F55EE52" w:rsidR="008650A2" w:rsidRDefault="008650A2">
            <w:pPr>
              <w:pStyle w:val="TOC1"/>
              <w:rPr>
                <w:rFonts w:asciiTheme="minorHAnsi" w:eastAsiaTheme="minorEastAsia" w:hAnsiTheme="minorHAnsi" w:cstheme="minorBidi"/>
                <w:noProof/>
                <w:sz w:val="22"/>
                <w:lang w:val="en-AU" w:eastAsia="en-AU"/>
              </w:rPr>
            </w:pPr>
            <w:hyperlink w:anchor="_Toc481738756" w:history="1">
              <w:r w:rsidRPr="00C66C02">
                <w:rPr>
                  <w:rStyle w:val="Hyperlink"/>
                  <w:noProof/>
                </w:rPr>
                <w:t>g)</w:t>
              </w:r>
              <w:r>
                <w:rPr>
                  <w:rFonts w:asciiTheme="minorHAnsi" w:eastAsiaTheme="minorEastAsia" w:hAnsiTheme="minorHAnsi" w:cstheme="minorBidi"/>
                  <w:noProof/>
                  <w:sz w:val="22"/>
                  <w:lang w:val="en-AU" w:eastAsia="en-AU"/>
                </w:rPr>
                <w:tab/>
              </w:r>
              <w:r w:rsidRPr="00C66C02">
                <w:rPr>
                  <w:rStyle w:val="Hyperlink"/>
                  <w:noProof/>
                </w:rPr>
                <w:t>Depending on the survey results, SG-RFC may request the secretariat to run an ad hoc meeting of experts to address the needs for completing the information package on time.</w:t>
              </w:r>
            </w:hyperlink>
          </w:p>
          <w:p w14:paraId="66410E7E" w14:textId="7CEB662E" w:rsidR="008650A2" w:rsidRDefault="008650A2">
            <w:pPr>
              <w:pStyle w:val="TOC1"/>
              <w:rPr>
                <w:rFonts w:asciiTheme="minorHAnsi" w:eastAsiaTheme="minorEastAsia" w:hAnsiTheme="minorHAnsi" w:cstheme="minorBidi"/>
                <w:noProof/>
                <w:sz w:val="22"/>
                <w:lang w:val="en-AU" w:eastAsia="en-AU"/>
              </w:rPr>
            </w:pPr>
            <w:hyperlink w:anchor="_Toc481738757" w:history="1">
              <w:r w:rsidRPr="00C66C02">
                <w:rPr>
                  <w:rStyle w:val="Hyperlink"/>
                  <w:noProof/>
                </w:rPr>
                <w:t>h)</w:t>
              </w:r>
              <w:r>
                <w:rPr>
                  <w:rFonts w:asciiTheme="minorHAnsi" w:eastAsiaTheme="minorEastAsia" w:hAnsiTheme="minorHAnsi" w:cstheme="minorBidi"/>
                  <w:noProof/>
                  <w:sz w:val="22"/>
                  <w:lang w:val="en-AU" w:eastAsia="en-AU"/>
                </w:rPr>
                <w:tab/>
              </w:r>
              <w:r w:rsidRPr="00C66C02">
                <w:rPr>
                  <w:rStyle w:val="Hyperlink"/>
                  <w:noProof/>
                </w:rPr>
                <w:t>WMO to compile information and submit as a report to Working Party 7C in October 2017 (Latest submission 10 October 2017).</w:t>
              </w:r>
            </w:hyperlink>
          </w:p>
          <w:p w14:paraId="68D5ED09" w14:textId="5DDBB2C2" w:rsidR="008650A2" w:rsidRDefault="008650A2">
            <w:pPr>
              <w:pStyle w:val="TOC1"/>
              <w:rPr>
                <w:rFonts w:asciiTheme="minorHAnsi" w:eastAsiaTheme="minorEastAsia" w:hAnsiTheme="minorHAnsi" w:cstheme="minorBidi"/>
                <w:noProof/>
                <w:sz w:val="22"/>
                <w:lang w:val="en-AU" w:eastAsia="en-AU"/>
              </w:rPr>
            </w:pPr>
            <w:hyperlink w:anchor="_Toc481738758" w:history="1">
              <w:r w:rsidRPr="00C66C02">
                <w:rPr>
                  <w:rStyle w:val="Hyperlink"/>
                  <w:noProof/>
                </w:rPr>
                <w:t>A9</w:t>
              </w:r>
              <w:r>
                <w:rPr>
                  <w:rFonts w:asciiTheme="minorHAnsi" w:eastAsiaTheme="minorEastAsia" w:hAnsiTheme="minorHAnsi" w:cstheme="minorBidi"/>
                  <w:noProof/>
                  <w:sz w:val="22"/>
                  <w:lang w:val="en-AU" w:eastAsia="en-AU"/>
                </w:rPr>
                <w:tab/>
              </w:r>
              <w:r w:rsidRPr="00C66C02">
                <w:rPr>
                  <w:rStyle w:val="Hyperlink"/>
                  <w:noProof/>
                </w:rPr>
                <w:t>The meeting agreed to review the reports (and recommendations) to WRC-12 and prepare, if necessary, a new report for ITU-R describing the lightning detection sensor characteristics to WP 7C in 2018, review draft at next SG-RFC. (Action Neil &amp; Juha).</w:t>
              </w:r>
            </w:hyperlink>
          </w:p>
          <w:p w14:paraId="71F3565F" w14:textId="647DF082" w:rsidR="008650A2" w:rsidRDefault="008650A2">
            <w:pPr>
              <w:pStyle w:val="TOC1"/>
              <w:rPr>
                <w:rFonts w:asciiTheme="minorHAnsi" w:eastAsiaTheme="minorEastAsia" w:hAnsiTheme="minorHAnsi" w:cstheme="minorBidi"/>
                <w:noProof/>
                <w:sz w:val="22"/>
                <w:lang w:val="en-AU" w:eastAsia="en-AU"/>
              </w:rPr>
            </w:pPr>
            <w:hyperlink w:anchor="_Toc481738759" w:history="1">
              <w:r w:rsidRPr="00C66C02">
                <w:rPr>
                  <w:rStyle w:val="Hyperlink"/>
                  <w:noProof/>
                </w:rPr>
                <w:t>A10</w:t>
              </w:r>
              <w:r>
                <w:rPr>
                  <w:rFonts w:asciiTheme="minorHAnsi" w:eastAsiaTheme="minorEastAsia" w:hAnsiTheme="minorHAnsi" w:cstheme="minorBidi"/>
                  <w:noProof/>
                  <w:sz w:val="22"/>
                  <w:lang w:val="en-AU" w:eastAsia="en-AU"/>
                </w:rPr>
                <w:tab/>
              </w:r>
              <w:r w:rsidRPr="00C66C02">
                <w:rPr>
                  <w:rStyle w:val="Hyperlink"/>
                  <w:noProof/>
                </w:rPr>
                <w:t>The chair invited the meeting to review Doc15b before his presenting the document to Working Party 7C in April 2017.</w:t>
              </w:r>
            </w:hyperlink>
          </w:p>
          <w:p w14:paraId="1F456E21" w14:textId="3851B73D" w:rsidR="008650A2" w:rsidRDefault="008650A2">
            <w:pPr>
              <w:pStyle w:val="TOC1"/>
              <w:rPr>
                <w:rFonts w:asciiTheme="minorHAnsi" w:eastAsiaTheme="minorEastAsia" w:hAnsiTheme="minorHAnsi" w:cstheme="minorBidi"/>
                <w:noProof/>
                <w:sz w:val="22"/>
                <w:lang w:val="en-AU" w:eastAsia="en-AU"/>
              </w:rPr>
            </w:pPr>
            <w:hyperlink w:anchor="_Toc481738760" w:history="1">
              <w:r w:rsidRPr="00C66C02">
                <w:rPr>
                  <w:rStyle w:val="Hyperlink"/>
                  <w:noProof/>
                </w:rPr>
                <w:t>A11</w:t>
              </w:r>
              <w:r>
                <w:rPr>
                  <w:rFonts w:asciiTheme="minorHAnsi" w:eastAsiaTheme="minorEastAsia" w:hAnsiTheme="minorHAnsi" w:cstheme="minorBidi"/>
                  <w:noProof/>
                  <w:sz w:val="22"/>
                  <w:lang w:val="en-AU" w:eastAsia="en-AU"/>
                </w:rPr>
                <w:tab/>
              </w:r>
              <w:r w:rsidRPr="00C66C02">
                <w:rPr>
                  <w:rStyle w:val="Hyperlink"/>
                  <w:noProof/>
                </w:rPr>
                <w:t>The meeting tasked the chair to consolidate the changes and provide clean track changed copies for the team to review as soon as possible. The documents will then be submitted to WP7C for final review, in April 2017, then presented to WMO Executive Council (EC-69) in May and then publication in June. The individual chapters will be consolidated into working document http://wis.wmo.int/file=2994 which will be publicly accessible.</w:t>
              </w:r>
            </w:hyperlink>
          </w:p>
          <w:p w14:paraId="459EA5F4" w14:textId="49D6D41F" w:rsidR="008650A2" w:rsidRDefault="008650A2">
            <w:pPr>
              <w:pStyle w:val="TOC1"/>
              <w:rPr>
                <w:rFonts w:asciiTheme="minorHAnsi" w:eastAsiaTheme="minorEastAsia" w:hAnsiTheme="minorHAnsi" w:cstheme="minorBidi"/>
                <w:noProof/>
                <w:sz w:val="22"/>
                <w:lang w:val="en-AU" w:eastAsia="en-AU"/>
              </w:rPr>
            </w:pPr>
            <w:hyperlink w:anchor="_Toc481738761" w:history="1">
              <w:r w:rsidRPr="00C66C02">
                <w:rPr>
                  <w:rStyle w:val="Hyperlink"/>
                  <w:noProof/>
                </w:rPr>
                <w:t>A12</w:t>
              </w:r>
              <w:r>
                <w:rPr>
                  <w:rFonts w:asciiTheme="minorHAnsi" w:eastAsiaTheme="minorEastAsia" w:hAnsiTheme="minorHAnsi" w:cstheme="minorBidi"/>
                  <w:noProof/>
                  <w:sz w:val="22"/>
                  <w:lang w:val="en-AU" w:eastAsia="en-AU"/>
                </w:rPr>
                <w:tab/>
              </w:r>
              <w:r w:rsidRPr="00C66C02">
                <w:rPr>
                  <w:rStyle w:val="Hyperlink"/>
                  <w:noProof/>
                </w:rPr>
                <w:t>The meeting tasked the WMO and ITU secretariats to put in place a memorandum of understanding between WMO and ITU for the publication of the Handbook and subsequent joint ITU/WMO workshop where the updated handbook will be an important resource for participants to take back to their administrations.</w:t>
              </w:r>
            </w:hyperlink>
          </w:p>
          <w:p w14:paraId="725163CB" w14:textId="4A620383" w:rsidR="008650A2" w:rsidRDefault="008650A2">
            <w:pPr>
              <w:pStyle w:val="TOC1"/>
              <w:rPr>
                <w:rFonts w:asciiTheme="minorHAnsi" w:eastAsiaTheme="minorEastAsia" w:hAnsiTheme="minorHAnsi" w:cstheme="minorBidi"/>
                <w:noProof/>
                <w:sz w:val="22"/>
                <w:lang w:val="en-AU" w:eastAsia="en-AU"/>
              </w:rPr>
            </w:pPr>
            <w:hyperlink w:anchor="_Toc481738762" w:history="1">
              <w:r w:rsidRPr="00C66C02">
                <w:rPr>
                  <w:rStyle w:val="Hyperlink"/>
                  <w:noProof/>
                </w:rPr>
                <w:t>A13</w:t>
              </w:r>
              <w:r>
                <w:rPr>
                  <w:rFonts w:asciiTheme="minorHAnsi" w:eastAsiaTheme="minorEastAsia" w:hAnsiTheme="minorHAnsi" w:cstheme="minorBidi"/>
                  <w:noProof/>
                  <w:sz w:val="22"/>
                  <w:lang w:val="en-AU" w:eastAsia="en-AU"/>
                </w:rPr>
                <w:tab/>
              </w:r>
              <w:r w:rsidRPr="00C66C02">
                <w:rPr>
                  <w:rStyle w:val="Hyperlink"/>
                  <w:noProof/>
                </w:rPr>
                <w:t>Key action items for formalising the seminar are as follows</w:t>
              </w:r>
            </w:hyperlink>
          </w:p>
          <w:p w14:paraId="376E6100" w14:textId="495FCBBC" w:rsidR="008650A2" w:rsidRDefault="008650A2">
            <w:pPr>
              <w:pStyle w:val="TOC1"/>
              <w:rPr>
                <w:rFonts w:asciiTheme="minorHAnsi" w:eastAsiaTheme="minorEastAsia" w:hAnsiTheme="minorHAnsi" w:cstheme="minorBidi"/>
                <w:noProof/>
                <w:sz w:val="22"/>
                <w:lang w:val="en-AU" w:eastAsia="en-AU"/>
              </w:rPr>
            </w:pPr>
            <w:hyperlink w:anchor="_Toc481738763" w:history="1">
              <w:r w:rsidRPr="00C66C02">
                <w:rPr>
                  <w:rStyle w:val="Hyperlink"/>
                  <w:noProof/>
                </w:rPr>
                <w:t>a)</w:t>
              </w:r>
              <w:r>
                <w:rPr>
                  <w:rFonts w:asciiTheme="minorHAnsi" w:eastAsiaTheme="minorEastAsia" w:hAnsiTheme="minorHAnsi" w:cstheme="minorBidi"/>
                  <w:noProof/>
                  <w:sz w:val="22"/>
                  <w:lang w:val="en-AU" w:eastAsia="en-AU"/>
                </w:rPr>
                <w:tab/>
              </w:r>
              <w:r w:rsidRPr="00C66C02">
                <w:rPr>
                  <w:rStyle w:val="Hyperlink"/>
                  <w:noProof/>
                </w:rPr>
                <w:t>Mr Nozdrin to prepare agenda and send to group</w:t>
              </w:r>
            </w:hyperlink>
          </w:p>
          <w:p w14:paraId="208C1964" w14:textId="5A8DDA67" w:rsidR="008650A2" w:rsidRDefault="008650A2">
            <w:pPr>
              <w:pStyle w:val="TOC1"/>
              <w:rPr>
                <w:rFonts w:asciiTheme="minorHAnsi" w:eastAsiaTheme="minorEastAsia" w:hAnsiTheme="minorHAnsi" w:cstheme="minorBidi"/>
                <w:noProof/>
                <w:sz w:val="22"/>
                <w:lang w:val="en-AU" w:eastAsia="en-AU"/>
              </w:rPr>
            </w:pPr>
            <w:hyperlink w:anchor="_Toc481738764" w:history="1">
              <w:r w:rsidRPr="00C66C02">
                <w:rPr>
                  <w:rStyle w:val="Hyperlink"/>
                  <w:noProof/>
                </w:rPr>
                <w:t>b)</w:t>
              </w:r>
              <w:r>
                <w:rPr>
                  <w:rFonts w:asciiTheme="minorHAnsi" w:eastAsiaTheme="minorEastAsia" w:hAnsiTheme="minorHAnsi" w:cstheme="minorBidi"/>
                  <w:noProof/>
                  <w:sz w:val="22"/>
                  <w:lang w:val="en-AU" w:eastAsia="en-AU"/>
                </w:rPr>
                <w:tab/>
              </w:r>
              <w:r w:rsidRPr="00C66C02">
                <w:rPr>
                  <w:rStyle w:val="Hyperlink"/>
                  <w:noProof/>
                </w:rPr>
                <w:t>Mr Nozdrin to arrange ITU meeting location and notifications</w:t>
              </w:r>
            </w:hyperlink>
          </w:p>
          <w:p w14:paraId="39B6C362" w14:textId="2199583C" w:rsidR="008650A2" w:rsidRDefault="008650A2">
            <w:pPr>
              <w:pStyle w:val="TOC1"/>
              <w:rPr>
                <w:rFonts w:asciiTheme="minorHAnsi" w:eastAsiaTheme="minorEastAsia" w:hAnsiTheme="minorHAnsi" w:cstheme="minorBidi"/>
                <w:noProof/>
                <w:sz w:val="22"/>
                <w:lang w:val="en-AU" w:eastAsia="en-AU"/>
              </w:rPr>
            </w:pPr>
            <w:hyperlink w:anchor="_Toc481738765" w:history="1">
              <w:r w:rsidRPr="00C66C02">
                <w:rPr>
                  <w:rStyle w:val="Hyperlink"/>
                  <w:noProof/>
                </w:rPr>
                <w:t>c)</w:t>
              </w:r>
              <w:r>
                <w:rPr>
                  <w:rFonts w:asciiTheme="minorHAnsi" w:eastAsiaTheme="minorEastAsia" w:hAnsiTheme="minorHAnsi" w:cstheme="minorBidi"/>
                  <w:noProof/>
                  <w:sz w:val="22"/>
                  <w:lang w:val="en-AU" w:eastAsia="en-AU"/>
                </w:rPr>
                <w:tab/>
              </w:r>
              <w:r w:rsidRPr="00C66C02">
                <w:rPr>
                  <w:rStyle w:val="Hyperlink"/>
                  <w:noProof/>
                </w:rPr>
                <w:t>Mr Thomas to arrange WMO meeting form and invitations for WMO participants</w:t>
              </w:r>
            </w:hyperlink>
          </w:p>
          <w:p w14:paraId="5FA4B247" w14:textId="09FF1227" w:rsidR="009E6F11" w:rsidRDefault="009E6F11" w:rsidP="009E6F11">
            <w:r w:rsidRPr="00FF65B9">
              <w:fldChar w:fldCharType="end"/>
            </w:r>
          </w:p>
        </w:tc>
      </w:tr>
    </w:tbl>
    <w:p w14:paraId="6F622796" w14:textId="77777777" w:rsidR="009E6F11" w:rsidRPr="009E6F11" w:rsidRDefault="009E6F11" w:rsidP="009E6F11"/>
    <w:p w14:paraId="23959D74" w14:textId="77777777" w:rsidR="009E6F11" w:rsidRDefault="009E6F11">
      <w:pPr>
        <w:rPr>
          <w:rFonts w:ascii="Arial Bold" w:eastAsia="SimSun" w:hAnsi="Arial Bold"/>
          <w:b/>
          <w:bCs/>
          <w:iCs/>
          <w:caps/>
          <w:sz w:val="24"/>
          <w:szCs w:val="24"/>
          <w:lang w:eastAsia="zh-CN"/>
        </w:rPr>
      </w:pPr>
      <w:r>
        <w:rPr>
          <w:rFonts w:hint="eastAsia"/>
        </w:rPr>
        <w:br w:type="page"/>
      </w:r>
    </w:p>
    <w:p w14:paraId="3DC63DA3" w14:textId="77777777" w:rsidR="00461BA4" w:rsidRPr="00461BA4" w:rsidRDefault="00461BA4" w:rsidP="00EE3B2C">
      <w:pPr>
        <w:pStyle w:val="Heading2"/>
      </w:pPr>
      <w:bookmarkStart w:id="73" w:name="_Annex_-_7"/>
      <w:bookmarkEnd w:id="73"/>
      <w:r>
        <w:lastRenderedPageBreak/>
        <w:t>Annex</w:t>
      </w:r>
      <w:r w:rsidR="00091EDE">
        <w:t xml:space="preserve"> 7</w:t>
      </w:r>
      <w:r w:rsidR="00EE3B2C">
        <w:t xml:space="preserve"> -</w:t>
      </w:r>
      <w:r w:rsidR="00091EDE">
        <w:t xml:space="preserve"> Summary </w:t>
      </w:r>
      <w:r w:rsidR="00091EDE" w:rsidRPr="00091EDE">
        <w:t xml:space="preserve">List of </w:t>
      </w:r>
      <w:r w:rsidR="00091EDE">
        <w:t>Open</w:t>
      </w:r>
      <w:r w:rsidR="00091EDE" w:rsidRPr="00091EDE">
        <w:t xml:space="preserve"> SG-RFC Action Items</w:t>
      </w:r>
    </w:p>
    <w:p w14:paraId="79376F87" w14:textId="77777777" w:rsidR="00461BA4" w:rsidRDefault="00461BA4" w:rsidP="00461BA4">
      <w:pPr>
        <w:rPr>
          <w:lang w:eastAsia="zh-CN"/>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3685"/>
        <w:gridCol w:w="1701"/>
        <w:gridCol w:w="2268"/>
        <w:gridCol w:w="992"/>
      </w:tblGrid>
      <w:tr w:rsidR="00091EDE" w:rsidRPr="00091EDE" w14:paraId="15A0CFD9" w14:textId="77777777" w:rsidTr="00EE3B2C">
        <w:trPr>
          <w:cantSplit/>
          <w:tblHeader/>
        </w:trPr>
        <w:tc>
          <w:tcPr>
            <w:tcW w:w="1063" w:type="dxa"/>
          </w:tcPr>
          <w:p w14:paraId="5EBE7BA9" w14:textId="77777777" w:rsidR="00091EDE" w:rsidRPr="00091EDE" w:rsidRDefault="00091EDE" w:rsidP="00EE3B2C">
            <w:pPr>
              <w:rPr>
                <w:b/>
                <w:lang w:eastAsia="zh-CN"/>
              </w:rPr>
            </w:pPr>
            <w:r w:rsidRPr="00091EDE">
              <w:rPr>
                <w:b/>
                <w:lang w:eastAsia="zh-CN"/>
              </w:rPr>
              <w:t>Action Number</w:t>
            </w:r>
            <w:r w:rsidR="00EE3B2C">
              <w:rPr>
                <w:b/>
                <w:lang w:eastAsia="zh-CN"/>
              </w:rPr>
              <w:t xml:space="preserve"> </w:t>
            </w:r>
          </w:p>
        </w:tc>
        <w:tc>
          <w:tcPr>
            <w:tcW w:w="3685" w:type="dxa"/>
          </w:tcPr>
          <w:p w14:paraId="4C9AF8B5" w14:textId="77777777" w:rsidR="00091EDE" w:rsidRPr="00091EDE" w:rsidRDefault="00091EDE" w:rsidP="00EE3B2C">
            <w:pPr>
              <w:rPr>
                <w:b/>
                <w:lang w:eastAsia="zh-CN"/>
              </w:rPr>
            </w:pPr>
            <w:r w:rsidRPr="00091EDE">
              <w:rPr>
                <w:b/>
                <w:lang w:eastAsia="zh-CN"/>
              </w:rPr>
              <w:t xml:space="preserve">Action designation </w:t>
            </w:r>
            <w:r w:rsidRPr="00091EDE">
              <w:rPr>
                <w:b/>
                <w:lang w:eastAsia="zh-CN"/>
              </w:rPr>
              <w:br/>
            </w:r>
            <w:r w:rsidR="00EE3B2C" w:rsidRPr="00EE3B2C">
              <w:rPr>
                <w:b/>
                <w:strike/>
                <w:color w:val="FF0000"/>
                <w:u w:val="dash"/>
                <w:lang w:eastAsia="zh-CN"/>
              </w:rPr>
              <w:t>(</w:t>
            </w:r>
            <w:r w:rsidR="00EE3B2C">
              <w:rPr>
                <w:b/>
                <w:strike/>
                <w:color w:val="FF0000"/>
                <w:u w:val="dash"/>
                <w:lang w:eastAsia="zh-CN"/>
              </w:rPr>
              <w:t>O</w:t>
            </w:r>
            <w:r w:rsidR="00EE3B2C" w:rsidRPr="00EE3B2C">
              <w:rPr>
                <w:b/>
                <w:strike/>
                <w:color w:val="FF0000"/>
                <w:u w:val="dash"/>
                <w:lang w:eastAsia="zh-CN"/>
              </w:rPr>
              <w:t>ld</w:t>
            </w:r>
            <w:r w:rsidR="00EE3B2C">
              <w:rPr>
                <w:b/>
                <w:strike/>
                <w:color w:val="FF0000"/>
                <w:u w:val="dash"/>
                <w:lang w:eastAsia="zh-CN"/>
              </w:rPr>
              <w:t xml:space="preserve"> action number</w:t>
            </w:r>
            <w:r w:rsidR="00EE3B2C" w:rsidRPr="00EE3B2C">
              <w:rPr>
                <w:b/>
                <w:strike/>
                <w:color w:val="FF0000"/>
                <w:u w:val="dash"/>
                <w:lang w:eastAsia="zh-CN"/>
              </w:rPr>
              <w:t>)</w:t>
            </w:r>
          </w:p>
        </w:tc>
        <w:tc>
          <w:tcPr>
            <w:tcW w:w="1701" w:type="dxa"/>
          </w:tcPr>
          <w:p w14:paraId="70440A52" w14:textId="77777777" w:rsidR="00091EDE" w:rsidRPr="00091EDE" w:rsidRDefault="00091EDE" w:rsidP="00091EDE">
            <w:pPr>
              <w:rPr>
                <w:b/>
                <w:lang w:eastAsia="zh-CN"/>
              </w:rPr>
            </w:pPr>
            <w:r w:rsidRPr="00091EDE">
              <w:rPr>
                <w:b/>
                <w:lang w:eastAsia="zh-CN"/>
              </w:rPr>
              <w:t>Responsible</w:t>
            </w:r>
          </w:p>
        </w:tc>
        <w:tc>
          <w:tcPr>
            <w:tcW w:w="2268" w:type="dxa"/>
          </w:tcPr>
          <w:p w14:paraId="7D4CF26F" w14:textId="77777777" w:rsidR="00091EDE" w:rsidRPr="00091EDE" w:rsidRDefault="00091EDE" w:rsidP="00091EDE">
            <w:pPr>
              <w:rPr>
                <w:b/>
                <w:lang w:eastAsia="zh-CN"/>
              </w:rPr>
            </w:pPr>
            <w:r w:rsidRPr="00091EDE">
              <w:rPr>
                <w:b/>
                <w:lang w:eastAsia="zh-CN"/>
              </w:rPr>
              <w:t>Objective/deadline</w:t>
            </w:r>
          </w:p>
        </w:tc>
        <w:tc>
          <w:tcPr>
            <w:tcW w:w="992" w:type="dxa"/>
          </w:tcPr>
          <w:p w14:paraId="0BFD75E7" w14:textId="77777777" w:rsidR="00091EDE" w:rsidRPr="00091EDE" w:rsidRDefault="00091EDE" w:rsidP="00091EDE">
            <w:pPr>
              <w:rPr>
                <w:b/>
                <w:lang w:eastAsia="zh-CN"/>
              </w:rPr>
            </w:pPr>
            <w:r w:rsidRPr="00091EDE">
              <w:rPr>
                <w:b/>
                <w:lang w:eastAsia="zh-CN"/>
              </w:rPr>
              <w:t>Status</w:t>
            </w:r>
          </w:p>
        </w:tc>
      </w:tr>
      <w:tr w:rsidR="00091EDE" w:rsidRPr="00091EDE" w14:paraId="65311EDB" w14:textId="77777777" w:rsidTr="00EE3B2C">
        <w:trPr>
          <w:cantSplit/>
        </w:trPr>
        <w:tc>
          <w:tcPr>
            <w:tcW w:w="1063" w:type="dxa"/>
          </w:tcPr>
          <w:p w14:paraId="555282C2" w14:textId="77777777" w:rsidR="00091EDE" w:rsidRPr="00091EDE" w:rsidRDefault="00091EDE" w:rsidP="00091EDE">
            <w:pPr>
              <w:rPr>
                <w:lang w:eastAsia="zh-CN"/>
              </w:rPr>
            </w:pPr>
            <w:bookmarkStart w:id="74" w:name="AP1"/>
            <w:bookmarkStart w:id="75" w:name="AP2"/>
            <w:bookmarkEnd w:id="74"/>
            <w:bookmarkEnd w:id="75"/>
            <w:r w:rsidRPr="00091EDE">
              <w:rPr>
                <w:lang w:eastAsia="zh-CN"/>
              </w:rPr>
              <w:t>11/1-2</w:t>
            </w:r>
          </w:p>
        </w:tc>
        <w:tc>
          <w:tcPr>
            <w:tcW w:w="3685" w:type="dxa"/>
          </w:tcPr>
          <w:p w14:paraId="596F3EE4" w14:textId="77777777" w:rsidR="00091EDE" w:rsidRPr="00091EDE" w:rsidRDefault="00091EDE" w:rsidP="00091EDE">
            <w:pPr>
              <w:rPr>
                <w:lang w:eastAsia="zh-CN"/>
              </w:rPr>
            </w:pPr>
            <w:r w:rsidRPr="00091EDE">
              <w:rPr>
                <w:lang w:eastAsia="zh-CN"/>
              </w:rPr>
              <w:t>Ensure support for WMO representation at ITU-R Regional Seminars (associated with SG7 WPs)</w:t>
            </w:r>
          </w:p>
        </w:tc>
        <w:tc>
          <w:tcPr>
            <w:tcW w:w="1701" w:type="dxa"/>
          </w:tcPr>
          <w:p w14:paraId="1BCC98AE" w14:textId="77777777" w:rsidR="00091EDE" w:rsidRPr="00091EDE" w:rsidRDefault="00091EDE" w:rsidP="00091EDE">
            <w:pPr>
              <w:rPr>
                <w:lang w:eastAsia="zh-CN"/>
              </w:rPr>
            </w:pPr>
            <w:r w:rsidRPr="00091EDE">
              <w:rPr>
                <w:lang w:eastAsia="zh-CN"/>
              </w:rPr>
              <w:t>Secretariat</w:t>
            </w:r>
          </w:p>
        </w:tc>
        <w:tc>
          <w:tcPr>
            <w:tcW w:w="2268" w:type="dxa"/>
          </w:tcPr>
          <w:p w14:paraId="130A1B9D" w14:textId="77777777" w:rsidR="00091EDE" w:rsidRPr="00091EDE" w:rsidRDefault="00091EDE" w:rsidP="00091EDE">
            <w:pPr>
              <w:rPr>
                <w:lang w:eastAsia="zh-CN"/>
              </w:rPr>
            </w:pPr>
            <w:r w:rsidRPr="00091EDE">
              <w:rPr>
                <w:lang w:eastAsia="zh-CN"/>
              </w:rPr>
              <w:t>N/A</w:t>
            </w:r>
          </w:p>
        </w:tc>
        <w:tc>
          <w:tcPr>
            <w:tcW w:w="992" w:type="dxa"/>
          </w:tcPr>
          <w:p w14:paraId="05D205B2" w14:textId="77777777" w:rsidR="00091EDE" w:rsidRPr="00091EDE" w:rsidRDefault="00091EDE" w:rsidP="00091EDE">
            <w:pPr>
              <w:rPr>
                <w:lang w:eastAsia="zh-CN"/>
              </w:rPr>
            </w:pPr>
            <w:r w:rsidRPr="00091EDE">
              <w:rPr>
                <w:lang w:eastAsia="zh-CN"/>
              </w:rPr>
              <w:t>Ongoing</w:t>
            </w:r>
          </w:p>
        </w:tc>
      </w:tr>
      <w:tr w:rsidR="00091EDE" w:rsidRPr="00091EDE" w14:paraId="20328020"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2879A34F" w14:textId="77777777" w:rsidR="00091EDE" w:rsidRDefault="00091EDE" w:rsidP="00091EDE">
            <w:pPr>
              <w:rPr>
                <w:lang w:eastAsia="zh-CN"/>
              </w:rPr>
            </w:pPr>
            <w:bookmarkStart w:id="76" w:name="AP3"/>
            <w:bookmarkStart w:id="77" w:name="AP10"/>
            <w:bookmarkStart w:id="78" w:name="AP13"/>
            <w:bookmarkStart w:id="79" w:name="AP14"/>
            <w:bookmarkEnd w:id="76"/>
            <w:bookmarkEnd w:id="77"/>
            <w:bookmarkEnd w:id="78"/>
            <w:bookmarkEnd w:id="79"/>
            <w:r w:rsidRPr="00091EDE">
              <w:rPr>
                <w:lang w:eastAsia="zh-CN"/>
              </w:rPr>
              <w:t>17/1-1</w:t>
            </w:r>
          </w:p>
          <w:p w14:paraId="5D7AC8D1" w14:textId="77777777" w:rsidR="00091EDE" w:rsidRPr="00091EDE" w:rsidRDefault="00091EDE" w:rsidP="00091EDE">
            <w:pPr>
              <w:rPr>
                <w:strike/>
                <w:color w:val="FF0000"/>
                <w:u w:val="dash"/>
                <w:lang w:eastAsia="zh-CN"/>
              </w:rPr>
            </w:pPr>
          </w:p>
        </w:tc>
        <w:tc>
          <w:tcPr>
            <w:tcW w:w="3685" w:type="dxa"/>
            <w:tcBorders>
              <w:top w:val="single" w:sz="4" w:space="0" w:color="auto"/>
              <w:left w:val="single" w:sz="4" w:space="0" w:color="auto"/>
              <w:bottom w:val="single" w:sz="4" w:space="0" w:color="auto"/>
              <w:right w:val="single" w:sz="4" w:space="0" w:color="auto"/>
            </w:tcBorders>
          </w:tcPr>
          <w:p w14:paraId="4A76DFD4" w14:textId="77777777" w:rsidR="00091EDE" w:rsidRPr="00091EDE" w:rsidRDefault="00091EDE" w:rsidP="00091EDE">
            <w:pPr>
              <w:rPr>
                <w:lang w:eastAsia="zh-CN"/>
              </w:rPr>
            </w:pPr>
            <w:r w:rsidRPr="00091EDE">
              <w:rPr>
                <w:lang w:eastAsia="zh-CN"/>
              </w:rPr>
              <w:t>Follow up with ITU on access statistics for Handbook on Radio Frequency, including language distribution.</w:t>
            </w:r>
            <w:r w:rsidR="00EE3B2C">
              <w:rPr>
                <w:lang w:eastAsia="zh-CN"/>
              </w:rPr>
              <w:t xml:space="preserve"> </w:t>
            </w:r>
            <w:r w:rsidR="00EE3B2C" w:rsidRPr="00EE3B2C">
              <w:rPr>
                <w:strike/>
                <w:color w:val="FF0000"/>
                <w:u w:val="dash"/>
                <w:lang w:eastAsia="zh-CN"/>
              </w:rPr>
              <w:t>(</w:t>
            </w:r>
            <w:r w:rsidR="00EE3B2C" w:rsidRPr="00091EDE">
              <w:rPr>
                <w:strike/>
                <w:color w:val="FF0000"/>
                <w:u w:val="dash"/>
                <w:lang w:eastAsia="zh-CN"/>
              </w:rPr>
              <w:t>15/1-3</w:t>
            </w:r>
            <w:r w:rsidR="00EE3B2C">
              <w:rPr>
                <w:strike/>
                <w:color w:val="FF0000"/>
                <w:u w:val="dash"/>
                <w:lang w:eastAsia="zh-CN"/>
              </w:rPr>
              <w:t>)</w:t>
            </w:r>
          </w:p>
        </w:tc>
        <w:tc>
          <w:tcPr>
            <w:tcW w:w="1701" w:type="dxa"/>
            <w:tcBorders>
              <w:top w:val="single" w:sz="4" w:space="0" w:color="auto"/>
              <w:left w:val="single" w:sz="4" w:space="0" w:color="auto"/>
              <w:bottom w:val="single" w:sz="4" w:space="0" w:color="auto"/>
              <w:right w:val="single" w:sz="4" w:space="0" w:color="auto"/>
            </w:tcBorders>
          </w:tcPr>
          <w:p w14:paraId="4D75A30E" w14:textId="77777777" w:rsidR="00091EDE" w:rsidRPr="00091EDE" w:rsidRDefault="00091EDE" w:rsidP="00091EDE">
            <w:pPr>
              <w:rPr>
                <w:lang w:eastAsia="zh-CN"/>
              </w:rPr>
            </w:pPr>
            <w:r w:rsidRPr="00091EDE">
              <w:rPr>
                <w:lang w:eastAsia="zh-CN"/>
              </w:rPr>
              <w:t>Secretariat</w:t>
            </w:r>
          </w:p>
        </w:tc>
        <w:tc>
          <w:tcPr>
            <w:tcW w:w="2268" w:type="dxa"/>
            <w:tcBorders>
              <w:top w:val="single" w:sz="4" w:space="0" w:color="auto"/>
              <w:left w:val="single" w:sz="4" w:space="0" w:color="auto"/>
              <w:bottom w:val="single" w:sz="4" w:space="0" w:color="auto"/>
              <w:right w:val="single" w:sz="4" w:space="0" w:color="auto"/>
            </w:tcBorders>
          </w:tcPr>
          <w:p w14:paraId="34FD1E2A" w14:textId="77777777" w:rsidR="00091EDE" w:rsidRPr="00091EDE" w:rsidRDefault="00091EDE" w:rsidP="00091EDE">
            <w:pPr>
              <w:rPr>
                <w:lang w:eastAsia="zh-CN"/>
              </w:rPr>
            </w:pPr>
            <w:r w:rsidRPr="00091EDE">
              <w:rPr>
                <w:lang w:eastAsia="zh-CN"/>
              </w:rPr>
              <w:t>Move to after new publication</w:t>
            </w:r>
          </w:p>
        </w:tc>
        <w:tc>
          <w:tcPr>
            <w:tcW w:w="992" w:type="dxa"/>
            <w:tcBorders>
              <w:top w:val="single" w:sz="4" w:space="0" w:color="auto"/>
              <w:left w:val="single" w:sz="4" w:space="0" w:color="auto"/>
              <w:bottom w:val="single" w:sz="4" w:space="0" w:color="auto"/>
              <w:right w:val="single" w:sz="4" w:space="0" w:color="auto"/>
            </w:tcBorders>
          </w:tcPr>
          <w:p w14:paraId="6D7AEF12" w14:textId="77777777" w:rsidR="00091EDE" w:rsidRPr="00091EDE" w:rsidRDefault="00091EDE" w:rsidP="00091EDE">
            <w:pPr>
              <w:rPr>
                <w:lang w:eastAsia="zh-CN"/>
              </w:rPr>
            </w:pPr>
            <w:r w:rsidRPr="00091EDE">
              <w:rPr>
                <w:lang w:eastAsia="zh-CN"/>
              </w:rPr>
              <w:t>Request with ITU</w:t>
            </w:r>
          </w:p>
        </w:tc>
      </w:tr>
      <w:tr w:rsidR="00091EDE" w:rsidRPr="00091EDE" w14:paraId="64C31EC2"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4C6A0565" w14:textId="77777777" w:rsidR="00091EDE" w:rsidRDefault="00091EDE" w:rsidP="00091EDE">
            <w:pPr>
              <w:rPr>
                <w:lang w:eastAsia="zh-CN"/>
              </w:rPr>
            </w:pPr>
            <w:r w:rsidRPr="00091EDE">
              <w:rPr>
                <w:lang w:eastAsia="zh-CN"/>
              </w:rPr>
              <w:t>17/1-2</w:t>
            </w:r>
          </w:p>
          <w:p w14:paraId="1A5DCF42" w14:textId="77777777" w:rsidR="00091EDE" w:rsidRPr="00091EDE" w:rsidRDefault="00091EDE" w:rsidP="00091EDE">
            <w:pPr>
              <w:rPr>
                <w:strike/>
                <w:color w:val="FF0000"/>
                <w:u w:val="dash"/>
                <w:lang w:eastAsia="zh-CN"/>
              </w:rPr>
            </w:pPr>
          </w:p>
        </w:tc>
        <w:tc>
          <w:tcPr>
            <w:tcW w:w="3685" w:type="dxa"/>
            <w:tcBorders>
              <w:top w:val="single" w:sz="4" w:space="0" w:color="auto"/>
              <w:left w:val="single" w:sz="4" w:space="0" w:color="auto"/>
              <w:bottom w:val="single" w:sz="4" w:space="0" w:color="auto"/>
              <w:right w:val="single" w:sz="4" w:space="0" w:color="auto"/>
            </w:tcBorders>
          </w:tcPr>
          <w:p w14:paraId="1BE4C91B" w14:textId="77777777" w:rsidR="00091EDE" w:rsidRPr="00091EDE" w:rsidRDefault="00091EDE" w:rsidP="00091EDE">
            <w:pPr>
              <w:rPr>
                <w:lang w:eastAsia="zh-CN"/>
              </w:rPr>
            </w:pPr>
            <w:r w:rsidRPr="00091EDE">
              <w:rPr>
                <w:lang w:eastAsia="zh-CN"/>
              </w:rPr>
              <w:t>Write to WMO Members requesting representation in ASMG</w:t>
            </w:r>
            <w:r w:rsidR="00EE3B2C">
              <w:rPr>
                <w:lang w:eastAsia="zh-CN"/>
              </w:rPr>
              <w:t xml:space="preserve"> (</w:t>
            </w:r>
            <w:r w:rsidR="00EE3B2C" w:rsidRPr="00091EDE">
              <w:rPr>
                <w:strike/>
                <w:color w:val="FF0000"/>
                <w:u w:val="dash"/>
                <w:lang w:eastAsia="zh-CN"/>
              </w:rPr>
              <w:t>13/1-2</w:t>
            </w:r>
            <w:r w:rsidR="00EE3B2C">
              <w:rPr>
                <w:strike/>
                <w:color w:val="FF0000"/>
                <w:u w:val="dash"/>
                <w:lang w:eastAsia="zh-CN"/>
              </w:rPr>
              <w:t>)</w:t>
            </w:r>
          </w:p>
        </w:tc>
        <w:tc>
          <w:tcPr>
            <w:tcW w:w="1701" w:type="dxa"/>
            <w:tcBorders>
              <w:top w:val="single" w:sz="4" w:space="0" w:color="auto"/>
              <w:left w:val="single" w:sz="4" w:space="0" w:color="auto"/>
              <w:bottom w:val="single" w:sz="4" w:space="0" w:color="auto"/>
              <w:right w:val="single" w:sz="4" w:space="0" w:color="auto"/>
            </w:tcBorders>
          </w:tcPr>
          <w:p w14:paraId="3303D824" w14:textId="77777777" w:rsidR="00091EDE" w:rsidRPr="00091EDE" w:rsidRDefault="00091EDE" w:rsidP="00091EDE">
            <w:pPr>
              <w:rPr>
                <w:lang w:eastAsia="zh-CN"/>
              </w:rPr>
            </w:pPr>
            <w:r w:rsidRPr="00091EDE">
              <w:rPr>
                <w:lang w:eastAsia="zh-CN"/>
              </w:rPr>
              <w:t>Secretariat</w:t>
            </w:r>
          </w:p>
        </w:tc>
        <w:tc>
          <w:tcPr>
            <w:tcW w:w="2268" w:type="dxa"/>
            <w:tcBorders>
              <w:top w:val="single" w:sz="4" w:space="0" w:color="auto"/>
              <w:left w:val="single" w:sz="4" w:space="0" w:color="auto"/>
              <w:bottom w:val="single" w:sz="4" w:space="0" w:color="auto"/>
              <w:right w:val="single" w:sz="4" w:space="0" w:color="auto"/>
            </w:tcBorders>
          </w:tcPr>
          <w:p w14:paraId="3587B3EC" w14:textId="77777777" w:rsidR="00091EDE" w:rsidRPr="00091EDE" w:rsidRDefault="00091EDE" w:rsidP="00091EDE">
            <w:pPr>
              <w:rPr>
                <w:lang w:eastAsia="zh-CN"/>
              </w:rPr>
            </w:pPr>
            <w:r w:rsidRPr="00091EDE">
              <w:rPr>
                <w:lang w:eastAsia="zh-CN"/>
              </w:rPr>
              <w:t>RA II-16</w:t>
            </w:r>
          </w:p>
        </w:tc>
        <w:tc>
          <w:tcPr>
            <w:tcW w:w="992" w:type="dxa"/>
            <w:tcBorders>
              <w:top w:val="single" w:sz="4" w:space="0" w:color="auto"/>
              <w:left w:val="single" w:sz="4" w:space="0" w:color="auto"/>
              <w:bottom w:val="single" w:sz="4" w:space="0" w:color="auto"/>
              <w:right w:val="single" w:sz="4" w:space="0" w:color="auto"/>
            </w:tcBorders>
          </w:tcPr>
          <w:p w14:paraId="320E2C38" w14:textId="77777777" w:rsidR="00091EDE" w:rsidRPr="00091EDE" w:rsidDel="00130FE8" w:rsidRDefault="00091EDE" w:rsidP="00091EDE">
            <w:pPr>
              <w:rPr>
                <w:lang w:eastAsia="zh-CN"/>
              </w:rPr>
            </w:pPr>
          </w:p>
        </w:tc>
      </w:tr>
      <w:tr w:rsidR="00091EDE" w:rsidRPr="00091EDE" w14:paraId="2AFF3A7B"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2C7FDE15" w14:textId="77777777" w:rsidR="00091EDE" w:rsidRDefault="00091EDE" w:rsidP="00091EDE">
            <w:pPr>
              <w:rPr>
                <w:lang w:eastAsia="zh-CN"/>
              </w:rPr>
            </w:pPr>
            <w:r w:rsidRPr="00091EDE">
              <w:rPr>
                <w:lang w:eastAsia="zh-CN"/>
              </w:rPr>
              <w:t>17/1-3</w:t>
            </w:r>
          </w:p>
          <w:p w14:paraId="40778ACB" w14:textId="77777777" w:rsidR="00EE3B2C" w:rsidRPr="00EE3B2C" w:rsidRDefault="00EE3B2C" w:rsidP="00091EDE">
            <w:pPr>
              <w:rPr>
                <w:strike/>
                <w:color w:val="FF0000"/>
                <w:u w:val="dash"/>
                <w:lang w:eastAsia="zh-CN"/>
              </w:rPr>
            </w:pPr>
          </w:p>
        </w:tc>
        <w:tc>
          <w:tcPr>
            <w:tcW w:w="3685" w:type="dxa"/>
            <w:tcBorders>
              <w:top w:val="single" w:sz="4" w:space="0" w:color="auto"/>
              <w:left w:val="single" w:sz="4" w:space="0" w:color="auto"/>
              <w:bottom w:val="single" w:sz="4" w:space="0" w:color="auto"/>
              <w:right w:val="single" w:sz="4" w:space="0" w:color="auto"/>
            </w:tcBorders>
          </w:tcPr>
          <w:p w14:paraId="45146C4E" w14:textId="77777777" w:rsidR="00091EDE" w:rsidRPr="00091EDE" w:rsidRDefault="00091EDE" w:rsidP="00091EDE">
            <w:pPr>
              <w:rPr>
                <w:lang w:eastAsia="zh-CN"/>
              </w:rPr>
            </w:pPr>
            <w:r w:rsidRPr="00091EDE">
              <w:rPr>
                <w:lang w:eastAsia="zh-CN"/>
              </w:rPr>
              <w:t>Maintain RFC presence in GEO activity</w:t>
            </w:r>
            <w:r w:rsidR="00EE3B2C">
              <w:rPr>
                <w:lang w:eastAsia="zh-CN"/>
              </w:rPr>
              <w:t xml:space="preserve"> </w:t>
            </w:r>
            <w:r w:rsidR="00EE3B2C" w:rsidRPr="00EE3B2C">
              <w:rPr>
                <w:strike/>
                <w:color w:val="FF0000"/>
                <w:u w:val="dash"/>
                <w:lang w:eastAsia="zh-CN"/>
              </w:rPr>
              <w:t>(14/1-3</w:t>
            </w:r>
            <w:r w:rsidR="00EE3B2C">
              <w:rPr>
                <w:strike/>
                <w:color w:val="FF0000"/>
                <w:u w:val="dash"/>
                <w:lang w:eastAsia="zh-CN"/>
              </w:rPr>
              <w:t>)</w:t>
            </w:r>
          </w:p>
        </w:tc>
        <w:tc>
          <w:tcPr>
            <w:tcW w:w="1701" w:type="dxa"/>
            <w:tcBorders>
              <w:top w:val="single" w:sz="4" w:space="0" w:color="auto"/>
              <w:left w:val="single" w:sz="4" w:space="0" w:color="auto"/>
              <w:bottom w:val="single" w:sz="4" w:space="0" w:color="auto"/>
              <w:right w:val="single" w:sz="4" w:space="0" w:color="auto"/>
            </w:tcBorders>
          </w:tcPr>
          <w:p w14:paraId="3B8BCF04" w14:textId="77777777" w:rsidR="00091EDE" w:rsidRPr="00091EDE" w:rsidRDefault="00091EDE" w:rsidP="00091EDE">
            <w:pPr>
              <w:rPr>
                <w:lang w:eastAsia="zh-CN"/>
              </w:rPr>
            </w:pPr>
            <w:r w:rsidRPr="00091EDE">
              <w:rPr>
                <w:lang w:eastAsia="zh-CN"/>
              </w:rPr>
              <w:t>Chair</w:t>
            </w:r>
          </w:p>
        </w:tc>
        <w:tc>
          <w:tcPr>
            <w:tcW w:w="2268" w:type="dxa"/>
            <w:tcBorders>
              <w:top w:val="single" w:sz="4" w:space="0" w:color="auto"/>
              <w:left w:val="single" w:sz="4" w:space="0" w:color="auto"/>
              <w:bottom w:val="single" w:sz="4" w:space="0" w:color="auto"/>
              <w:right w:val="single" w:sz="4" w:space="0" w:color="auto"/>
            </w:tcBorders>
          </w:tcPr>
          <w:p w14:paraId="7D91AEC1" w14:textId="77777777" w:rsidR="00091EDE" w:rsidRPr="00091EDE" w:rsidRDefault="00091EDE" w:rsidP="00091EDE">
            <w:pPr>
              <w:rPr>
                <w:lang w:eastAsia="zh-CN"/>
              </w:rPr>
            </w:pPr>
            <w:r w:rsidRPr="00091EDE">
              <w:rPr>
                <w:lang w:eastAsia="zh-CN"/>
              </w:rPr>
              <w:t>On-going</w:t>
            </w:r>
          </w:p>
        </w:tc>
        <w:tc>
          <w:tcPr>
            <w:tcW w:w="992" w:type="dxa"/>
            <w:tcBorders>
              <w:top w:val="single" w:sz="4" w:space="0" w:color="auto"/>
              <w:left w:val="single" w:sz="4" w:space="0" w:color="auto"/>
              <w:bottom w:val="single" w:sz="4" w:space="0" w:color="auto"/>
              <w:right w:val="single" w:sz="4" w:space="0" w:color="auto"/>
            </w:tcBorders>
          </w:tcPr>
          <w:p w14:paraId="58EA2E4E" w14:textId="77777777" w:rsidR="00091EDE" w:rsidRPr="00091EDE" w:rsidRDefault="00091EDE" w:rsidP="00091EDE">
            <w:pPr>
              <w:rPr>
                <w:lang w:eastAsia="zh-CN"/>
              </w:rPr>
            </w:pPr>
            <w:r w:rsidRPr="00091EDE">
              <w:rPr>
                <w:lang w:eastAsia="zh-CN"/>
              </w:rPr>
              <w:t>On-going</w:t>
            </w:r>
          </w:p>
        </w:tc>
      </w:tr>
      <w:tr w:rsidR="00091EDE" w:rsidRPr="00091EDE" w14:paraId="6C1CD0E6"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1C7359DA" w14:textId="77777777" w:rsidR="00091EDE" w:rsidRPr="00091EDE" w:rsidDel="00130FE8" w:rsidRDefault="00091EDE" w:rsidP="00091EDE">
            <w:pPr>
              <w:rPr>
                <w:lang w:eastAsia="zh-CN"/>
              </w:rPr>
            </w:pPr>
            <w:r w:rsidRPr="00091EDE">
              <w:rPr>
                <w:lang w:eastAsia="zh-CN"/>
              </w:rPr>
              <w:t>17/1-4</w:t>
            </w:r>
          </w:p>
        </w:tc>
        <w:tc>
          <w:tcPr>
            <w:tcW w:w="3685" w:type="dxa"/>
            <w:tcBorders>
              <w:top w:val="single" w:sz="4" w:space="0" w:color="auto"/>
              <w:left w:val="single" w:sz="4" w:space="0" w:color="auto"/>
              <w:bottom w:val="single" w:sz="4" w:space="0" w:color="auto"/>
              <w:right w:val="single" w:sz="4" w:space="0" w:color="auto"/>
            </w:tcBorders>
          </w:tcPr>
          <w:p w14:paraId="104AB985" w14:textId="77777777" w:rsidR="00091EDE" w:rsidRPr="00091EDE" w:rsidRDefault="00091EDE" w:rsidP="00091EDE">
            <w:pPr>
              <w:rPr>
                <w:lang w:eastAsia="zh-CN"/>
              </w:rPr>
            </w:pPr>
            <w:r w:rsidRPr="00091EDE">
              <w:rPr>
                <w:lang w:eastAsia="zh-CN"/>
              </w:rPr>
              <w:t>Develop strategy for protection of ground based passive sensors</w:t>
            </w:r>
          </w:p>
        </w:tc>
        <w:tc>
          <w:tcPr>
            <w:tcW w:w="1701" w:type="dxa"/>
            <w:tcBorders>
              <w:top w:val="single" w:sz="4" w:space="0" w:color="auto"/>
              <w:left w:val="single" w:sz="4" w:space="0" w:color="auto"/>
              <w:bottom w:val="single" w:sz="4" w:space="0" w:color="auto"/>
              <w:right w:val="single" w:sz="4" w:space="0" w:color="auto"/>
            </w:tcBorders>
          </w:tcPr>
          <w:p w14:paraId="1DBBD512" w14:textId="77777777" w:rsidR="00091EDE" w:rsidRPr="00091EDE" w:rsidDel="00130FE8" w:rsidRDefault="00091EDE" w:rsidP="00091EDE">
            <w:pPr>
              <w:rPr>
                <w:lang w:eastAsia="zh-CN"/>
              </w:rPr>
            </w:pPr>
            <w:r w:rsidRPr="00091EDE">
              <w:rPr>
                <w:lang w:eastAsia="zh-CN"/>
              </w:rPr>
              <w:t>All, including HMEI</w:t>
            </w:r>
          </w:p>
        </w:tc>
        <w:tc>
          <w:tcPr>
            <w:tcW w:w="2268" w:type="dxa"/>
            <w:tcBorders>
              <w:top w:val="single" w:sz="4" w:space="0" w:color="auto"/>
              <w:left w:val="single" w:sz="4" w:space="0" w:color="auto"/>
              <w:bottom w:val="single" w:sz="4" w:space="0" w:color="auto"/>
              <w:right w:val="single" w:sz="4" w:space="0" w:color="auto"/>
            </w:tcBorders>
          </w:tcPr>
          <w:p w14:paraId="49E9DE64" w14:textId="77777777" w:rsidR="00091EDE" w:rsidRPr="00091EDE" w:rsidRDefault="00091EDE" w:rsidP="00091EDE">
            <w:pPr>
              <w:rPr>
                <w:lang w:eastAsia="zh-CN"/>
              </w:rPr>
            </w:pPr>
            <w:r w:rsidRPr="00091EDE">
              <w:rPr>
                <w:lang w:eastAsia="zh-CN"/>
              </w:rPr>
              <w:t xml:space="preserve">Next SG-RFC meeting </w:t>
            </w:r>
          </w:p>
        </w:tc>
        <w:tc>
          <w:tcPr>
            <w:tcW w:w="992" w:type="dxa"/>
            <w:tcBorders>
              <w:top w:val="single" w:sz="4" w:space="0" w:color="auto"/>
              <w:left w:val="single" w:sz="4" w:space="0" w:color="auto"/>
              <w:bottom w:val="single" w:sz="4" w:space="0" w:color="auto"/>
              <w:right w:val="single" w:sz="4" w:space="0" w:color="auto"/>
            </w:tcBorders>
          </w:tcPr>
          <w:p w14:paraId="2C058DC7" w14:textId="77777777" w:rsidR="00091EDE" w:rsidRPr="00091EDE" w:rsidRDefault="00091EDE" w:rsidP="00091EDE">
            <w:pPr>
              <w:rPr>
                <w:u w:val="dash"/>
                <w:lang w:eastAsia="zh-CN"/>
              </w:rPr>
            </w:pPr>
          </w:p>
        </w:tc>
      </w:tr>
      <w:tr w:rsidR="00091EDE" w:rsidRPr="00091EDE" w14:paraId="079B3ED0"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2886FDF1" w14:textId="77777777" w:rsidR="00091EDE" w:rsidRPr="00091EDE" w:rsidRDefault="00091EDE" w:rsidP="00091EDE">
            <w:pPr>
              <w:rPr>
                <w:lang w:eastAsia="zh-CN"/>
              </w:rPr>
            </w:pPr>
            <w:r w:rsidRPr="00091EDE">
              <w:rPr>
                <w:lang w:eastAsia="zh-CN"/>
              </w:rPr>
              <w:t>17/1-5</w:t>
            </w:r>
          </w:p>
        </w:tc>
        <w:tc>
          <w:tcPr>
            <w:tcW w:w="3685" w:type="dxa"/>
            <w:tcBorders>
              <w:top w:val="single" w:sz="4" w:space="0" w:color="auto"/>
              <w:left w:val="single" w:sz="4" w:space="0" w:color="auto"/>
              <w:bottom w:val="single" w:sz="4" w:space="0" w:color="auto"/>
              <w:right w:val="single" w:sz="4" w:space="0" w:color="auto"/>
            </w:tcBorders>
          </w:tcPr>
          <w:p w14:paraId="5DC8E017" w14:textId="77777777" w:rsidR="00091EDE" w:rsidRPr="00091EDE" w:rsidRDefault="00091EDE" w:rsidP="00EE3B2C">
            <w:pPr>
              <w:rPr>
                <w:lang w:eastAsia="zh-CN"/>
              </w:rPr>
            </w:pPr>
            <w:r w:rsidRPr="00091EDE">
              <w:rPr>
                <w:lang w:eastAsia="zh-CN"/>
              </w:rPr>
              <w:t>Develop strategy for protection of lightning detection</w:t>
            </w:r>
            <w:r w:rsidR="00EE3B2C">
              <w:rPr>
                <w:lang w:eastAsia="zh-CN"/>
              </w:rPr>
              <w:t xml:space="preserve"> </w:t>
            </w:r>
            <w:r w:rsidR="00EE3B2C" w:rsidRPr="00EE3B2C">
              <w:rPr>
                <w:strike/>
                <w:color w:val="FF0000"/>
                <w:u w:val="dash"/>
                <w:lang w:eastAsia="zh-CN"/>
              </w:rPr>
              <w:t>(14/1-</w:t>
            </w:r>
            <w:r w:rsidR="00EE3B2C">
              <w:rPr>
                <w:strike/>
                <w:color w:val="FF0000"/>
                <w:u w:val="dash"/>
                <w:lang w:eastAsia="zh-CN"/>
              </w:rPr>
              <w:t>6</w:t>
            </w:r>
            <w:r w:rsidR="00EE3B2C" w:rsidRPr="00EE3B2C">
              <w:rPr>
                <w:strike/>
                <w:color w:val="FF0000"/>
                <w:u w:val="dash"/>
                <w:lang w:eastAsia="zh-CN"/>
              </w:rPr>
              <w:t>)</w:t>
            </w:r>
          </w:p>
        </w:tc>
        <w:tc>
          <w:tcPr>
            <w:tcW w:w="1701" w:type="dxa"/>
            <w:tcBorders>
              <w:top w:val="single" w:sz="4" w:space="0" w:color="auto"/>
              <w:left w:val="single" w:sz="4" w:space="0" w:color="auto"/>
              <w:bottom w:val="single" w:sz="4" w:space="0" w:color="auto"/>
              <w:right w:val="single" w:sz="4" w:space="0" w:color="auto"/>
            </w:tcBorders>
          </w:tcPr>
          <w:p w14:paraId="7E49AE84" w14:textId="77777777" w:rsidR="00091EDE" w:rsidRPr="00091EDE" w:rsidRDefault="00091EDE" w:rsidP="00091EDE">
            <w:pPr>
              <w:rPr>
                <w:lang w:eastAsia="zh-CN"/>
              </w:rPr>
            </w:pPr>
            <w:r w:rsidRPr="00091EDE">
              <w:rPr>
                <w:lang w:eastAsia="zh-CN"/>
              </w:rPr>
              <w:t>All, including HMEI</w:t>
            </w:r>
          </w:p>
        </w:tc>
        <w:tc>
          <w:tcPr>
            <w:tcW w:w="2268" w:type="dxa"/>
            <w:tcBorders>
              <w:top w:val="single" w:sz="4" w:space="0" w:color="auto"/>
              <w:left w:val="single" w:sz="4" w:space="0" w:color="auto"/>
              <w:bottom w:val="single" w:sz="4" w:space="0" w:color="auto"/>
              <w:right w:val="single" w:sz="4" w:space="0" w:color="auto"/>
            </w:tcBorders>
          </w:tcPr>
          <w:p w14:paraId="6BB8E7D3" w14:textId="77777777" w:rsidR="00091EDE" w:rsidRPr="00091EDE" w:rsidRDefault="00091EDE" w:rsidP="00091EDE">
            <w:pPr>
              <w:rPr>
                <w:lang w:eastAsia="zh-CN"/>
              </w:rPr>
            </w:pPr>
            <w:r w:rsidRPr="00091EDE">
              <w:rPr>
                <w:lang w:eastAsia="zh-CN"/>
              </w:rPr>
              <w:t xml:space="preserve">Next SG-RFC meeting </w:t>
            </w:r>
          </w:p>
        </w:tc>
        <w:tc>
          <w:tcPr>
            <w:tcW w:w="992" w:type="dxa"/>
            <w:tcBorders>
              <w:top w:val="single" w:sz="4" w:space="0" w:color="auto"/>
              <w:left w:val="single" w:sz="4" w:space="0" w:color="auto"/>
              <w:bottom w:val="single" w:sz="4" w:space="0" w:color="auto"/>
              <w:right w:val="single" w:sz="4" w:space="0" w:color="auto"/>
            </w:tcBorders>
          </w:tcPr>
          <w:p w14:paraId="2FA27CD2" w14:textId="77777777" w:rsidR="00091EDE" w:rsidRPr="00091EDE" w:rsidRDefault="00091EDE" w:rsidP="00091EDE">
            <w:pPr>
              <w:rPr>
                <w:u w:val="dash"/>
                <w:lang w:eastAsia="zh-CN"/>
              </w:rPr>
            </w:pPr>
          </w:p>
        </w:tc>
      </w:tr>
      <w:tr w:rsidR="00091EDE" w:rsidRPr="00091EDE" w14:paraId="61BD48E7"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69C55FB7" w14:textId="77777777" w:rsidR="00091EDE" w:rsidRPr="00091EDE" w:rsidRDefault="00091EDE" w:rsidP="00091EDE">
            <w:pPr>
              <w:rPr>
                <w:lang w:eastAsia="zh-CN"/>
              </w:rPr>
            </w:pPr>
            <w:r w:rsidRPr="00091EDE">
              <w:rPr>
                <w:lang w:eastAsia="zh-CN"/>
              </w:rPr>
              <w:t>17/1-6</w:t>
            </w:r>
          </w:p>
        </w:tc>
        <w:tc>
          <w:tcPr>
            <w:tcW w:w="3685" w:type="dxa"/>
            <w:tcBorders>
              <w:top w:val="single" w:sz="4" w:space="0" w:color="auto"/>
              <w:left w:val="single" w:sz="4" w:space="0" w:color="auto"/>
              <w:bottom w:val="single" w:sz="4" w:space="0" w:color="auto"/>
              <w:right w:val="single" w:sz="4" w:space="0" w:color="auto"/>
            </w:tcBorders>
          </w:tcPr>
          <w:p w14:paraId="53F5EB7C" w14:textId="77777777" w:rsidR="00091EDE" w:rsidRPr="00091EDE" w:rsidRDefault="00091EDE" w:rsidP="00EE3B2C">
            <w:pPr>
              <w:rPr>
                <w:lang w:eastAsia="zh-CN"/>
              </w:rPr>
            </w:pPr>
            <w:r w:rsidRPr="00091EDE">
              <w:rPr>
                <w:lang w:eastAsia="zh-CN"/>
              </w:rPr>
              <w:t>Prepare report and material for Space Weather Services technical and operational characteristics in preparation for WRC-19.</w:t>
            </w:r>
            <w:r w:rsidR="00EE3B2C">
              <w:rPr>
                <w:lang w:eastAsia="zh-CN"/>
              </w:rPr>
              <w:t xml:space="preserve"> </w:t>
            </w:r>
            <w:r w:rsidR="00EE3B2C" w:rsidRPr="00EE3B2C">
              <w:rPr>
                <w:strike/>
                <w:color w:val="FF0000"/>
                <w:u w:val="dash"/>
                <w:lang w:eastAsia="zh-CN"/>
              </w:rPr>
              <w:t>(14/1-</w:t>
            </w:r>
            <w:r w:rsidR="00EE3B2C">
              <w:rPr>
                <w:strike/>
                <w:color w:val="FF0000"/>
                <w:u w:val="dash"/>
                <w:lang w:eastAsia="zh-CN"/>
              </w:rPr>
              <w:t>9</w:t>
            </w:r>
            <w:r w:rsidR="00EE3B2C" w:rsidRPr="00EE3B2C">
              <w:rPr>
                <w:strike/>
                <w:color w:val="FF0000"/>
                <w:u w:val="dash"/>
                <w:lang w:eastAsia="zh-CN"/>
              </w:rPr>
              <w:t>)</w:t>
            </w:r>
          </w:p>
        </w:tc>
        <w:tc>
          <w:tcPr>
            <w:tcW w:w="1701" w:type="dxa"/>
            <w:tcBorders>
              <w:top w:val="single" w:sz="4" w:space="0" w:color="auto"/>
              <w:left w:val="single" w:sz="4" w:space="0" w:color="auto"/>
              <w:bottom w:val="single" w:sz="4" w:space="0" w:color="auto"/>
              <w:right w:val="single" w:sz="4" w:space="0" w:color="auto"/>
            </w:tcBorders>
          </w:tcPr>
          <w:p w14:paraId="1C57E57E" w14:textId="77777777" w:rsidR="00091EDE" w:rsidRPr="00091EDE" w:rsidRDefault="00091EDE" w:rsidP="00091EDE">
            <w:pPr>
              <w:rPr>
                <w:lang w:eastAsia="zh-CN"/>
              </w:rPr>
            </w:pPr>
            <w:r w:rsidRPr="00091EDE">
              <w:rPr>
                <w:lang w:eastAsia="zh-CN"/>
              </w:rPr>
              <w:t xml:space="preserve">D Franc </w:t>
            </w:r>
          </w:p>
        </w:tc>
        <w:tc>
          <w:tcPr>
            <w:tcW w:w="2268" w:type="dxa"/>
            <w:tcBorders>
              <w:top w:val="single" w:sz="4" w:space="0" w:color="auto"/>
              <w:left w:val="single" w:sz="4" w:space="0" w:color="auto"/>
              <w:bottom w:val="single" w:sz="4" w:space="0" w:color="auto"/>
              <w:right w:val="single" w:sz="4" w:space="0" w:color="auto"/>
            </w:tcBorders>
          </w:tcPr>
          <w:p w14:paraId="730BC665" w14:textId="77777777" w:rsidR="00091EDE" w:rsidRPr="00091EDE" w:rsidRDefault="00091EDE" w:rsidP="00091EDE">
            <w:pPr>
              <w:rPr>
                <w:lang w:eastAsia="zh-CN"/>
              </w:rPr>
            </w:pPr>
            <w:r w:rsidRPr="00091EDE">
              <w:rPr>
                <w:lang w:eastAsia="zh-CN"/>
              </w:rPr>
              <w:t>Oct 2017</w:t>
            </w:r>
          </w:p>
        </w:tc>
        <w:tc>
          <w:tcPr>
            <w:tcW w:w="992" w:type="dxa"/>
            <w:tcBorders>
              <w:top w:val="single" w:sz="4" w:space="0" w:color="auto"/>
              <w:left w:val="single" w:sz="4" w:space="0" w:color="auto"/>
              <w:bottom w:val="single" w:sz="4" w:space="0" w:color="auto"/>
              <w:right w:val="single" w:sz="4" w:space="0" w:color="auto"/>
            </w:tcBorders>
          </w:tcPr>
          <w:p w14:paraId="25C716AA" w14:textId="77777777" w:rsidR="00091EDE" w:rsidRPr="00091EDE" w:rsidRDefault="00091EDE" w:rsidP="00091EDE">
            <w:pPr>
              <w:rPr>
                <w:lang w:eastAsia="zh-CN"/>
              </w:rPr>
            </w:pPr>
          </w:p>
        </w:tc>
      </w:tr>
      <w:tr w:rsidR="00091EDE" w:rsidRPr="00091EDE" w14:paraId="14B23E6C"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35A2BB42" w14:textId="77777777" w:rsidR="00091EDE" w:rsidRPr="003D6B0B" w:rsidRDefault="00091EDE" w:rsidP="00091EDE">
            <w:pPr>
              <w:rPr>
                <w:rFonts w:ascii="Times New Roman" w:hAnsi="Times New Roman" w:cs="Times New Roman"/>
                <w:sz w:val="24"/>
                <w:szCs w:val="24"/>
              </w:rPr>
            </w:pPr>
            <w:r w:rsidRPr="003D6B0B">
              <w:rPr>
                <w:rFonts w:ascii="Times New Roman" w:hAnsi="Times New Roman" w:cs="Times New Roman"/>
                <w:sz w:val="24"/>
                <w:szCs w:val="24"/>
              </w:rPr>
              <w:t>1</w:t>
            </w:r>
            <w:r>
              <w:rPr>
                <w:rFonts w:ascii="Times New Roman" w:hAnsi="Times New Roman" w:cs="Times New Roman"/>
                <w:sz w:val="24"/>
                <w:szCs w:val="24"/>
              </w:rPr>
              <w:t>7</w:t>
            </w:r>
            <w:r w:rsidRPr="003D6B0B">
              <w:rPr>
                <w:rFonts w:ascii="Times New Roman" w:hAnsi="Times New Roman" w:cs="Times New Roman"/>
                <w:sz w:val="24"/>
                <w:szCs w:val="24"/>
              </w:rPr>
              <w:t>/1-</w:t>
            </w:r>
            <w:r>
              <w:rPr>
                <w:rFonts w:ascii="Times New Roman" w:hAnsi="Times New Roman" w:cs="Times New Roman"/>
                <w:sz w:val="24"/>
                <w:szCs w:val="24"/>
              </w:rPr>
              <w:t>7</w:t>
            </w:r>
          </w:p>
        </w:tc>
        <w:tc>
          <w:tcPr>
            <w:tcW w:w="3685" w:type="dxa"/>
            <w:tcBorders>
              <w:top w:val="single" w:sz="4" w:space="0" w:color="auto"/>
              <w:left w:val="single" w:sz="4" w:space="0" w:color="auto"/>
              <w:bottom w:val="single" w:sz="4" w:space="0" w:color="auto"/>
              <w:right w:val="single" w:sz="4" w:space="0" w:color="auto"/>
            </w:tcBorders>
          </w:tcPr>
          <w:p w14:paraId="3EF697B0" w14:textId="77777777" w:rsidR="00091EDE" w:rsidRPr="003D6B0B" w:rsidRDefault="00091EDE" w:rsidP="00EE3B2C">
            <w:pPr>
              <w:rPr>
                <w:rFonts w:ascii="Times New Roman" w:hAnsi="Times New Roman" w:cs="Times New Roman"/>
                <w:sz w:val="24"/>
                <w:szCs w:val="24"/>
              </w:rPr>
            </w:pPr>
            <w:r w:rsidRPr="003D6B0B">
              <w:rPr>
                <w:rFonts w:ascii="Times New Roman" w:hAnsi="Times New Roman" w:cs="Times New Roman"/>
                <w:sz w:val="24"/>
                <w:szCs w:val="24"/>
              </w:rPr>
              <w:t>Update Handbook “Use of radio spectrum for meteorology: weather, water and climate monitoring and prediction”</w:t>
            </w:r>
            <w:r w:rsidR="00EE3B2C">
              <w:rPr>
                <w:rFonts w:ascii="Times New Roman" w:hAnsi="Times New Roman" w:cs="Times New Roman"/>
                <w:sz w:val="24"/>
                <w:szCs w:val="24"/>
              </w:rPr>
              <w:t xml:space="preserve"> </w:t>
            </w:r>
            <w:r w:rsidR="00EE3B2C" w:rsidRPr="00EE3B2C">
              <w:rPr>
                <w:strike/>
                <w:color w:val="FF0000"/>
                <w:u w:val="dash"/>
                <w:lang w:eastAsia="zh-CN"/>
              </w:rPr>
              <w:t>(1</w:t>
            </w:r>
            <w:r w:rsidR="00EE3B2C">
              <w:rPr>
                <w:strike/>
                <w:color w:val="FF0000"/>
                <w:u w:val="dash"/>
                <w:lang w:eastAsia="zh-CN"/>
              </w:rPr>
              <w:t>5</w:t>
            </w:r>
            <w:r w:rsidR="00EE3B2C" w:rsidRPr="00EE3B2C">
              <w:rPr>
                <w:strike/>
                <w:color w:val="FF0000"/>
                <w:u w:val="dash"/>
                <w:lang w:eastAsia="zh-CN"/>
              </w:rPr>
              <w:t>/1-</w:t>
            </w:r>
            <w:r w:rsidR="00EE3B2C">
              <w:rPr>
                <w:strike/>
                <w:color w:val="FF0000"/>
                <w:u w:val="dash"/>
                <w:lang w:eastAsia="zh-CN"/>
              </w:rPr>
              <w:t>2</w:t>
            </w:r>
            <w:r w:rsidR="00EE3B2C" w:rsidRPr="00EE3B2C">
              <w:rPr>
                <w:strike/>
                <w:color w:val="FF0000"/>
                <w:u w:val="dash"/>
                <w:lang w:eastAsia="zh-CN"/>
              </w:rPr>
              <w:t>)</w:t>
            </w:r>
          </w:p>
        </w:tc>
        <w:tc>
          <w:tcPr>
            <w:tcW w:w="1701" w:type="dxa"/>
            <w:tcBorders>
              <w:top w:val="single" w:sz="4" w:space="0" w:color="auto"/>
              <w:left w:val="single" w:sz="4" w:space="0" w:color="auto"/>
              <w:bottom w:val="single" w:sz="4" w:space="0" w:color="auto"/>
              <w:right w:val="single" w:sz="4" w:space="0" w:color="auto"/>
            </w:tcBorders>
          </w:tcPr>
          <w:p w14:paraId="15260412" w14:textId="77777777" w:rsidR="00091EDE" w:rsidRPr="003D6B0B" w:rsidRDefault="00091EDE" w:rsidP="00091EDE">
            <w:pPr>
              <w:rPr>
                <w:rFonts w:ascii="Times New Roman" w:hAnsi="Times New Roman" w:cs="Times New Roman"/>
                <w:sz w:val="24"/>
                <w:szCs w:val="24"/>
              </w:rPr>
            </w:pPr>
            <w:r w:rsidRPr="003D6B0B">
              <w:rPr>
                <w:rFonts w:ascii="Times New Roman" w:hAnsi="Times New Roman" w:cs="Times New Roman"/>
                <w:sz w:val="24"/>
                <w:szCs w:val="24"/>
              </w:rPr>
              <w:t>E.Allaix</w:t>
            </w:r>
            <w:r>
              <w:rPr>
                <w:rFonts w:ascii="Times New Roman" w:hAnsi="Times New Roman" w:cs="Times New Roman"/>
                <w:sz w:val="24"/>
                <w:szCs w:val="24"/>
              </w:rPr>
              <w:t xml:space="preserve"> (Lead)</w:t>
            </w:r>
            <w:r w:rsidRPr="003D6B0B">
              <w:rPr>
                <w:rFonts w:ascii="Times New Roman" w:hAnsi="Times New Roman" w:cs="Times New Roman"/>
                <w:sz w:val="24"/>
                <w:szCs w:val="24"/>
              </w:rPr>
              <w:t>, V.Nozdrin &amp; Secretariat</w:t>
            </w:r>
          </w:p>
        </w:tc>
        <w:tc>
          <w:tcPr>
            <w:tcW w:w="2268" w:type="dxa"/>
            <w:tcBorders>
              <w:top w:val="single" w:sz="4" w:space="0" w:color="auto"/>
              <w:left w:val="single" w:sz="4" w:space="0" w:color="auto"/>
              <w:bottom w:val="single" w:sz="4" w:space="0" w:color="auto"/>
              <w:right w:val="single" w:sz="4" w:space="0" w:color="auto"/>
            </w:tcBorders>
          </w:tcPr>
          <w:p w14:paraId="6E76E4CD" w14:textId="77777777" w:rsidR="00091EDE" w:rsidRPr="003D6B0B" w:rsidRDefault="00091EDE" w:rsidP="00091EDE">
            <w:pPr>
              <w:rPr>
                <w:rFonts w:ascii="Times New Roman" w:hAnsi="Times New Roman" w:cs="Times New Roman"/>
                <w:sz w:val="24"/>
                <w:szCs w:val="24"/>
              </w:rPr>
            </w:pPr>
            <w:r w:rsidRPr="003D6B0B">
              <w:rPr>
                <w:rFonts w:ascii="Times New Roman" w:hAnsi="Times New Roman" w:cs="Times New Roman"/>
                <w:sz w:val="24"/>
                <w:szCs w:val="24"/>
              </w:rPr>
              <w:t xml:space="preserve">Report to SG 7 </w:t>
            </w:r>
          </w:p>
        </w:tc>
        <w:tc>
          <w:tcPr>
            <w:tcW w:w="992" w:type="dxa"/>
            <w:tcBorders>
              <w:top w:val="single" w:sz="4" w:space="0" w:color="auto"/>
              <w:left w:val="single" w:sz="4" w:space="0" w:color="auto"/>
              <w:bottom w:val="single" w:sz="4" w:space="0" w:color="auto"/>
              <w:right w:val="single" w:sz="4" w:space="0" w:color="auto"/>
            </w:tcBorders>
          </w:tcPr>
          <w:p w14:paraId="62348A80" w14:textId="77777777" w:rsidR="00091EDE" w:rsidRPr="00066C54" w:rsidRDefault="00091EDE" w:rsidP="00091EDE">
            <w:pPr>
              <w:rPr>
                <w:rFonts w:ascii="Times New Roman" w:hAnsi="Times New Roman" w:cs="Times New Roman"/>
                <w:color w:val="008000"/>
                <w:sz w:val="24"/>
                <w:szCs w:val="24"/>
                <w:u w:val="dash"/>
              </w:rPr>
            </w:pPr>
            <w:r w:rsidRPr="009042C8">
              <w:rPr>
                <w:rFonts w:ascii="Times New Roman" w:hAnsi="Times New Roman" w:cs="Times New Roman"/>
                <w:sz w:val="24"/>
                <w:szCs w:val="24"/>
              </w:rPr>
              <w:t>Under way.</w:t>
            </w:r>
          </w:p>
        </w:tc>
      </w:tr>
      <w:tr w:rsidR="00091EDE" w:rsidRPr="00091EDE" w14:paraId="208C0423"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15117A9F" w14:textId="77777777" w:rsidR="00091EDE" w:rsidRPr="003D6B0B" w:rsidRDefault="00091EDE" w:rsidP="00091EDE">
            <w:pPr>
              <w:rPr>
                <w:rFonts w:ascii="Times New Roman" w:hAnsi="Times New Roman" w:cs="Times New Roman"/>
                <w:sz w:val="24"/>
                <w:szCs w:val="24"/>
              </w:rPr>
            </w:pPr>
            <w:r w:rsidRPr="003D6B0B">
              <w:rPr>
                <w:rFonts w:ascii="Times New Roman" w:hAnsi="Times New Roman" w:cs="Times New Roman"/>
                <w:sz w:val="24"/>
                <w:szCs w:val="24"/>
              </w:rPr>
              <w:t>1</w:t>
            </w:r>
            <w:r>
              <w:rPr>
                <w:rFonts w:ascii="Times New Roman" w:hAnsi="Times New Roman" w:cs="Times New Roman"/>
                <w:sz w:val="24"/>
                <w:szCs w:val="24"/>
              </w:rPr>
              <w:t>7</w:t>
            </w:r>
            <w:r w:rsidRPr="003D6B0B">
              <w:rPr>
                <w:rFonts w:ascii="Times New Roman" w:hAnsi="Times New Roman" w:cs="Times New Roman"/>
                <w:sz w:val="24"/>
                <w:szCs w:val="24"/>
              </w:rPr>
              <w:t>/1-</w:t>
            </w:r>
            <w:r>
              <w:rPr>
                <w:rFonts w:ascii="Times New Roman" w:hAnsi="Times New Roman" w:cs="Times New Roman"/>
                <w:sz w:val="24"/>
                <w:szCs w:val="24"/>
              </w:rPr>
              <w:t>8</w:t>
            </w:r>
          </w:p>
        </w:tc>
        <w:tc>
          <w:tcPr>
            <w:tcW w:w="3685" w:type="dxa"/>
            <w:tcBorders>
              <w:top w:val="single" w:sz="4" w:space="0" w:color="auto"/>
              <w:left w:val="single" w:sz="4" w:space="0" w:color="auto"/>
              <w:bottom w:val="single" w:sz="4" w:space="0" w:color="auto"/>
              <w:right w:val="single" w:sz="4" w:space="0" w:color="auto"/>
            </w:tcBorders>
          </w:tcPr>
          <w:p w14:paraId="5A99E0E1" w14:textId="77777777" w:rsidR="00091EDE" w:rsidRPr="003D6B0B" w:rsidRDefault="00091EDE" w:rsidP="00EE3B2C">
            <w:pPr>
              <w:rPr>
                <w:rFonts w:ascii="Times New Roman" w:hAnsi="Times New Roman" w:cs="Times New Roman"/>
                <w:sz w:val="24"/>
                <w:szCs w:val="24"/>
              </w:rPr>
            </w:pPr>
            <w:r w:rsidRPr="003D6B0B">
              <w:rPr>
                <w:rFonts w:ascii="Times New Roman" w:hAnsi="Times New Roman" w:cs="Times New Roman"/>
                <w:sz w:val="24"/>
                <w:szCs w:val="24"/>
              </w:rPr>
              <w:t xml:space="preserve">Conduct ITU/WMO </w:t>
            </w:r>
            <w:r>
              <w:rPr>
                <w:rFonts w:ascii="Times New Roman" w:hAnsi="Times New Roman" w:cs="Times New Roman"/>
                <w:sz w:val="24"/>
                <w:szCs w:val="24"/>
              </w:rPr>
              <w:t>seminar</w:t>
            </w:r>
            <w:r w:rsidRPr="003D6B0B">
              <w:rPr>
                <w:rFonts w:ascii="Times New Roman" w:hAnsi="Times New Roman" w:cs="Times New Roman"/>
                <w:sz w:val="24"/>
                <w:szCs w:val="24"/>
              </w:rPr>
              <w:t xml:space="preserve"> on RFC</w:t>
            </w:r>
            <w:r w:rsidR="00EE3B2C">
              <w:rPr>
                <w:rFonts w:ascii="Times New Roman" w:hAnsi="Times New Roman" w:cs="Times New Roman"/>
                <w:sz w:val="24"/>
                <w:szCs w:val="24"/>
              </w:rPr>
              <w:t xml:space="preserve"> </w:t>
            </w:r>
            <w:r w:rsidR="00EE3B2C" w:rsidRPr="00EE3B2C">
              <w:rPr>
                <w:strike/>
                <w:color w:val="FF0000"/>
                <w:u w:val="dash"/>
                <w:lang w:eastAsia="zh-CN"/>
              </w:rPr>
              <w:t>(1</w:t>
            </w:r>
            <w:r w:rsidR="00EE3B2C">
              <w:rPr>
                <w:strike/>
                <w:color w:val="FF0000"/>
                <w:u w:val="dash"/>
                <w:lang w:eastAsia="zh-CN"/>
              </w:rPr>
              <w:t>5</w:t>
            </w:r>
            <w:r w:rsidR="00EE3B2C" w:rsidRPr="00EE3B2C">
              <w:rPr>
                <w:strike/>
                <w:color w:val="FF0000"/>
                <w:u w:val="dash"/>
                <w:lang w:eastAsia="zh-CN"/>
              </w:rPr>
              <w:t>/1-</w:t>
            </w:r>
            <w:r w:rsidR="00EE3B2C">
              <w:rPr>
                <w:strike/>
                <w:color w:val="FF0000"/>
                <w:u w:val="dash"/>
                <w:lang w:eastAsia="zh-CN"/>
              </w:rPr>
              <w:t>3</w:t>
            </w:r>
            <w:r w:rsidR="00EE3B2C" w:rsidRPr="00EE3B2C">
              <w:rPr>
                <w:strike/>
                <w:color w:val="FF0000"/>
                <w:u w:val="dash"/>
                <w:lang w:eastAsia="zh-CN"/>
              </w:rPr>
              <w:t>)</w:t>
            </w:r>
          </w:p>
        </w:tc>
        <w:tc>
          <w:tcPr>
            <w:tcW w:w="1701" w:type="dxa"/>
            <w:tcBorders>
              <w:top w:val="single" w:sz="4" w:space="0" w:color="auto"/>
              <w:left w:val="single" w:sz="4" w:space="0" w:color="auto"/>
              <w:bottom w:val="single" w:sz="4" w:space="0" w:color="auto"/>
              <w:right w:val="single" w:sz="4" w:space="0" w:color="auto"/>
            </w:tcBorders>
          </w:tcPr>
          <w:p w14:paraId="5C54FDA4" w14:textId="77777777" w:rsidR="00091EDE" w:rsidRPr="008650A2" w:rsidRDefault="00091EDE" w:rsidP="00091EDE">
            <w:pPr>
              <w:rPr>
                <w:rFonts w:ascii="Times New Roman" w:hAnsi="Times New Roman" w:cs="Times New Roman"/>
                <w:sz w:val="24"/>
                <w:szCs w:val="24"/>
                <w:lang w:val="fr-FR"/>
              </w:rPr>
            </w:pPr>
            <w:r w:rsidRPr="008650A2">
              <w:rPr>
                <w:rFonts w:ascii="Times New Roman" w:hAnsi="Times New Roman" w:cs="Times New Roman"/>
                <w:sz w:val="24"/>
                <w:szCs w:val="24"/>
                <w:lang w:val="fr-FR"/>
              </w:rPr>
              <w:t>E.Allaix, V.Nozdrin &amp; Secretariat</w:t>
            </w:r>
          </w:p>
        </w:tc>
        <w:tc>
          <w:tcPr>
            <w:tcW w:w="2268" w:type="dxa"/>
            <w:tcBorders>
              <w:top w:val="single" w:sz="4" w:space="0" w:color="auto"/>
              <w:left w:val="single" w:sz="4" w:space="0" w:color="auto"/>
              <w:bottom w:val="single" w:sz="4" w:space="0" w:color="auto"/>
              <w:right w:val="single" w:sz="4" w:space="0" w:color="auto"/>
            </w:tcBorders>
          </w:tcPr>
          <w:p w14:paraId="4393579E" w14:textId="77777777" w:rsidR="00091EDE" w:rsidRPr="003D6B0B" w:rsidRDefault="00091EDE" w:rsidP="00091EDE">
            <w:pPr>
              <w:rPr>
                <w:rFonts w:ascii="Times New Roman" w:hAnsi="Times New Roman" w:cs="Times New Roman"/>
                <w:sz w:val="24"/>
                <w:szCs w:val="24"/>
              </w:rPr>
            </w:pPr>
            <w:r>
              <w:rPr>
                <w:rFonts w:ascii="Times New Roman" w:hAnsi="Times New Roman" w:cs="Times New Roman"/>
                <w:sz w:val="24"/>
                <w:szCs w:val="24"/>
              </w:rPr>
              <w:t>23-24 October</w:t>
            </w:r>
            <w:r w:rsidRPr="003D6B0B">
              <w:rPr>
                <w:rFonts w:ascii="Times New Roman" w:hAnsi="Times New Roman" w:cs="Times New Roman"/>
                <w:sz w:val="24"/>
                <w:szCs w:val="24"/>
              </w:rPr>
              <w:t xml:space="preserve"> 2017</w:t>
            </w:r>
          </w:p>
        </w:tc>
        <w:tc>
          <w:tcPr>
            <w:tcW w:w="992" w:type="dxa"/>
            <w:tcBorders>
              <w:top w:val="single" w:sz="4" w:space="0" w:color="auto"/>
              <w:left w:val="single" w:sz="4" w:space="0" w:color="auto"/>
              <w:bottom w:val="single" w:sz="4" w:space="0" w:color="auto"/>
              <w:right w:val="single" w:sz="4" w:space="0" w:color="auto"/>
            </w:tcBorders>
          </w:tcPr>
          <w:p w14:paraId="0695167A" w14:textId="77777777" w:rsidR="00091EDE" w:rsidRPr="00066C54" w:rsidRDefault="00091EDE" w:rsidP="00091EDE">
            <w:pPr>
              <w:rPr>
                <w:rFonts w:ascii="Times New Roman" w:hAnsi="Times New Roman" w:cs="Times New Roman"/>
                <w:color w:val="008000"/>
                <w:sz w:val="24"/>
                <w:szCs w:val="24"/>
                <w:u w:val="dash"/>
              </w:rPr>
            </w:pPr>
          </w:p>
        </w:tc>
      </w:tr>
      <w:tr w:rsidR="00091EDE" w:rsidRPr="00091EDE" w14:paraId="449FC27C"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368786EF" w14:textId="77777777" w:rsidR="00091EDE" w:rsidRPr="003D6B0B" w:rsidRDefault="00091EDE" w:rsidP="00091EDE">
            <w:pPr>
              <w:rPr>
                <w:rFonts w:ascii="Times New Roman" w:hAnsi="Times New Roman" w:cs="Times New Roman"/>
                <w:sz w:val="24"/>
                <w:szCs w:val="24"/>
              </w:rPr>
            </w:pPr>
            <w:r w:rsidRPr="003D6B0B">
              <w:rPr>
                <w:rFonts w:ascii="Times New Roman" w:hAnsi="Times New Roman" w:cs="Times New Roman"/>
                <w:sz w:val="24"/>
                <w:szCs w:val="24"/>
              </w:rPr>
              <w:t>1</w:t>
            </w:r>
            <w:r>
              <w:rPr>
                <w:rFonts w:ascii="Times New Roman" w:hAnsi="Times New Roman" w:cs="Times New Roman"/>
                <w:sz w:val="24"/>
                <w:szCs w:val="24"/>
              </w:rPr>
              <w:t>7</w:t>
            </w:r>
            <w:r w:rsidRPr="003D6B0B">
              <w:rPr>
                <w:rFonts w:ascii="Times New Roman" w:hAnsi="Times New Roman" w:cs="Times New Roman"/>
                <w:sz w:val="24"/>
                <w:szCs w:val="24"/>
              </w:rPr>
              <w:t>/1-</w:t>
            </w:r>
            <w:r>
              <w:rPr>
                <w:rFonts w:ascii="Times New Roman" w:hAnsi="Times New Roman" w:cs="Times New Roman"/>
                <w:sz w:val="24"/>
                <w:szCs w:val="24"/>
              </w:rPr>
              <w:t>9</w:t>
            </w:r>
          </w:p>
        </w:tc>
        <w:tc>
          <w:tcPr>
            <w:tcW w:w="3685" w:type="dxa"/>
            <w:tcBorders>
              <w:top w:val="single" w:sz="4" w:space="0" w:color="auto"/>
              <w:left w:val="single" w:sz="4" w:space="0" w:color="auto"/>
              <w:bottom w:val="single" w:sz="4" w:space="0" w:color="auto"/>
              <w:right w:val="single" w:sz="4" w:space="0" w:color="auto"/>
            </w:tcBorders>
          </w:tcPr>
          <w:p w14:paraId="08505EF6" w14:textId="77777777" w:rsidR="00091EDE" w:rsidRPr="003D6B0B" w:rsidRDefault="00091EDE" w:rsidP="00EE3B2C">
            <w:pPr>
              <w:rPr>
                <w:rFonts w:ascii="Times New Roman" w:hAnsi="Times New Roman" w:cs="Times New Roman"/>
                <w:sz w:val="24"/>
                <w:szCs w:val="24"/>
              </w:rPr>
            </w:pPr>
            <w:r w:rsidRPr="003D6B0B">
              <w:rPr>
                <w:rFonts w:ascii="Times New Roman" w:hAnsi="Times New Roman" w:cs="Times New Roman"/>
                <w:sz w:val="24"/>
                <w:szCs w:val="24"/>
              </w:rPr>
              <w:t>Map changes from updating Handbook on spectrum to CIMO Guide</w:t>
            </w:r>
            <w:r w:rsidR="00EE3B2C">
              <w:rPr>
                <w:rFonts w:ascii="Times New Roman" w:hAnsi="Times New Roman" w:cs="Times New Roman"/>
                <w:sz w:val="24"/>
                <w:szCs w:val="24"/>
              </w:rPr>
              <w:t xml:space="preserve"> </w:t>
            </w:r>
            <w:r w:rsidR="00EE3B2C" w:rsidRPr="00EE3B2C">
              <w:rPr>
                <w:strike/>
                <w:color w:val="FF0000"/>
                <w:u w:val="dash"/>
                <w:lang w:eastAsia="zh-CN"/>
              </w:rPr>
              <w:t>(1</w:t>
            </w:r>
            <w:r w:rsidR="00EE3B2C">
              <w:rPr>
                <w:strike/>
                <w:color w:val="FF0000"/>
                <w:u w:val="dash"/>
                <w:lang w:eastAsia="zh-CN"/>
              </w:rPr>
              <w:t>5</w:t>
            </w:r>
            <w:r w:rsidR="00EE3B2C" w:rsidRPr="00EE3B2C">
              <w:rPr>
                <w:strike/>
                <w:color w:val="FF0000"/>
                <w:u w:val="dash"/>
                <w:lang w:eastAsia="zh-CN"/>
              </w:rPr>
              <w:t>/1-</w:t>
            </w:r>
            <w:r w:rsidR="00EE3B2C">
              <w:rPr>
                <w:strike/>
                <w:color w:val="FF0000"/>
                <w:u w:val="dash"/>
                <w:lang w:eastAsia="zh-CN"/>
              </w:rPr>
              <w:t>5</w:t>
            </w:r>
            <w:r w:rsidR="00EE3B2C" w:rsidRPr="00EE3B2C">
              <w:rPr>
                <w:strike/>
                <w:color w:val="FF0000"/>
                <w:u w:val="dash"/>
                <w:lang w:eastAsia="zh-CN"/>
              </w:rPr>
              <w:t>)</w:t>
            </w:r>
          </w:p>
        </w:tc>
        <w:tc>
          <w:tcPr>
            <w:tcW w:w="1701" w:type="dxa"/>
            <w:tcBorders>
              <w:top w:val="single" w:sz="4" w:space="0" w:color="auto"/>
              <w:left w:val="single" w:sz="4" w:space="0" w:color="auto"/>
              <w:bottom w:val="single" w:sz="4" w:space="0" w:color="auto"/>
              <w:right w:val="single" w:sz="4" w:space="0" w:color="auto"/>
            </w:tcBorders>
          </w:tcPr>
          <w:p w14:paraId="0E57B892" w14:textId="77777777" w:rsidR="00091EDE" w:rsidRPr="003D6B0B" w:rsidRDefault="00091EDE" w:rsidP="00091EDE">
            <w:pPr>
              <w:rPr>
                <w:rFonts w:ascii="Times New Roman" w:hAnsi="Times New Roman" w:cs="Times New Roman"/>
                <w:sz w:val="24"/>
                <w:szCs w:val="24"/>
              </w:rPr>
            </w:pPr>
            <w:r w:rsidRPr="003D6B0B">
              <w:rPr>
                <w:rFonts w:ascii="Times New Roman" w:hAnsi="Times New Roman" w:cs="Times New Roman"/>
                <w:sz w:val="24"/>
                <w:szCs w:val="24"/>
              </w:rPr>
              <w:t>D.Franc</w:t>
            </w:r>
          </w:p>
        </w:tc>
        <w:tc>
          <w:tcPr>
            <w:tcW w:w="2268" w:type="dxa"/>
            <w:tcBorders>
              <w:top w:val="single" w:sz="4" w:space="0" w:color="auto"/>
              <w:left w:val="single" w:sz="4" w:space="0" w:color="auto"/>
              <w:bottom w:val="single" w:sz="4" w:space="0" w:color="auto"/>
              <w:right w:val="single" w:sz="4" w:space="0" w:color="auto"/>
            </w:tcBorders>
          </w:tcPr>
          <w:p w14:paraId="56506B2A" w14:textId="77777777" w:rsidR="00091EDE" w:rsidRPr="003D6B0B" w:rsidRDefault="00091EDE" w:rsidP="00091EDE">
            <w:pPr>
              <w:rPr>
                <w:rFonts w:ascii="Times New Roman" w:hAnsi="Times New Roman" w:cs="Times New Roman"/>
                <w:sz w:val="24"/>
                <w:szCs w:val="24"/>
              </w:rPr>
            </w:pPr>
            <w:r>
              <w:rPr>
                <w:rFonts w:ascii="Times New Roman" w:hAnsi="Times New Roman" w:cs="Times New Roman"/>
                <w:sz w:val="24"/>
                <w:szCs w:val="24"/>
              </w:rPr>
              <w:t>Report back to next SG-RFC meeting</w:t>
            </w:r>
          </w:p>
        </w:tc>
        <w:tc>
          <w:tcPr>
            <w:tcW w:w="992" w:type="dxa"/>
            <w:tcBorders>
              <w:top w:val="single" w:sz="4" w:space="0" w:color="auto"/>
              <w:left w:val="single" w:sz="4" w:space="0" w:color="auto"/>
              <w:bottom w:val="single" w:sz="4" w:space="0" w:color="auto"/>
              <w:right w:val="single" w:sz="4" w:space="0" w:color="auto"/>
            </w:tcBorders>
          </w:tcPr>
          <w:p w14:paraId="662C17F3" w14:textId="77777777" w:rsidR="00091EDE" w:rsidRPr="00066C54" w:rsidRDefault="00091EDE" w:rsidP="00091EDE">
            <w:pPr>
              <w:rPr>
                <w:rFonts w:ascii="Times New Roman" w:hAnsi="Times New Roman" w:cs="Times New Roman"/>
                <w:color w:val="008000"/>
                <w:sz w:val="24"/>
                <w:szCs w:val="24"/>
                <w:u w:val="dash"/>
              </w:rPr>
            </w:pPr>
          </w:p>
        </w:tc>
      </w:tr>
      <w:tr w:rsidR="00091EDE" w:rsidRPr="00091EDE" w14:paraId="118A3B15"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3FF4D687" w14:textId="77777777" w:rsidR="00091EDE" w:rsidRPr="003D6B0B" w:rsidRDefault="00091EDE" w:rsidP="00091EDE">
            <w:pPr>
              <w:rPr>
                <w:rFonts w:ascii="Times New Roman" w:hAnsi="Times New Roman" w:cs="Times New Roman"/>
                <w:sz w:val="24"/>
                <w:szCs w:val="24"/>
              </w:rPr>
            </w:pPr>
            <w:r w:rsidRPr="003D6B0B">
              <w:rPr>
                <w:rFonts w:ascii="Times New Roman" w:hAnsi="Times New Roman" w:cs="Times New Roman"/>
                <w:sz w:val="24"/>
                <w:szCs w:val="24"/>
              </w:rPr>
              <w:t>1</w:t>
            </w:r>
            <w:r>
              <w:rPr>
                <w:rFonts w:ascii="Times New Roman" w:hAnsi="Times New Roman" w:cs="Times New Roman"/>
                <w:sz w:val="24"/>
                <w:szCs w:val="24"/>
              </w:rPr>
              <w:t>7</w:t>
            </w:r>
            <w:r w:rsidRPr="003D6B0B">
              <w:rPr>
                <w:rFonts w:ascii="Times New Roman" w:hAnsi="Times New Roman" w:cs="Times New Roman"/>
                <w:sz w:val="24"/>
                <w:szCs w:val="24"/>
              </w:rPr>
              <w:t>/1-</w:t>
            </w:r>
            <w:r>
              <w:rPr>
                <w:rFonts w:ascii="Times New Roman" w:hAnsi="Times New Roman" w:cs="Times New Roman"/>
                <w:sz w:val="24"/>
                <w:szCs w:val="24"/>
              </w:rPr>
              <w:t>10</w:t>
            </w:r>
          </w:p>
        </w:tc>
        <w:tc>
          <w:tcPr>
            <w:tcW w:w="3685" w:type="dxa"/>
            <w:tcBorders>
              <w:top w:val="single" w:sz="4" w:space="0" w:color="auto"/>
              <w:left w:val="single" w:sz="4" w:space="0" w:color="auto"/>
              <w:bottom w:val="single" w:sz="4" w:space="0" w:color="auto"/>
              <w:right w:val="single" w:sz="4" w:space="0" w:color="auto"/>
            </w:tcBorders>
          </w:tcPr>
          <w:p w14:paraId="2ED6DDD3" w14:textId="77777777" w:rsidR="00091EDE" w:rsidRPr="003D6B0B" w:rsidRDefault="00091EDE" w:rsidP="00EE3B2C">
            <w:pPr>
              <w:rPr>
                <w:rFonts w:ascii="Times New Roman" w:hAnsi="Times New Roman" w:cs="Times New Roman"/>
                <w:sz w:val="24"/>
                <w:szCs w:val="24"/>
              </w:rPr>
            </w:pPr>
            <w:r w:rsidRPr="003D6B0B">
              <w:rPr>
                <w:rFonts w:ascii="Times New Roman" w:hAnsi="Times New Roman" w:cs="Times New Roman"/>
                <w:sz w:val="24"/>
                <w:szCs w:val="24"/>
              </w:rPr>
              <w:t xml:space="preserve">Distribute Space Wx questionnaire to </w:t>
            </w:r>
            <w:r>
              <w:rPr>
                <w:rFonts w:ascii="Times New Roman" w:hAnsi="Times New Roman" w:cs="Times New Roman"/>
                <w:sz w:val="24"/>
                <w:szCs w:val="24"/>
              </w:rPr>
              <w:t>agreed</w:t>
            </w:r>
            <w:r w:rsidRPr="003D6B0B">
              <w:rPr>
                <w:rFonts w:ascii="Times New Roman" w:hAnsi="Times New Roman" w:cs="Times New Roman"/>
                <w:sz w:val="24"/>
                <w:szCs w:val="24"/>
              </w:rPr>
              <w:t xml:space="preserve"> experts</w:t>
            </w:r>
            <w:r w:rsidR="00EE3B2C">
              <w:rPr>
                <w:rFonts w:ascii="Times New Roman" w:hAnsi="Times New Roman" w:cs="Times New Roman"/>
                <w:sz w:val="24"/>
                <w:szCs w:val="24"/>
              </w:rPr>
              <w:t xml:space="preserve"> </w:t>
            </w:r>
            <w:r w:rsidR="00EE3B2C" w:rsidRPr="00EE3B2C">
              <w:rPr>
                <w:strike/>
                <w:color w:val="FF0000"/>
                <w:u w:val="dash"/>
                <w:lang w:eastAsia="zh-CN"/>
              </w:rPr>
              <w:t>(1</w:t>
            </w:r>
            <w:r w:rsidR="00EE3B2C">
              <w:rPr>
                <w:strike/>
                <w:color w:val="FF0000"/>
                <w:u w:val="dash"/>
                <w:lang w:eastAsia="zh-CN"/>
              </w:rPr>
              <w:t>5</w:t>
            </w:r>
            <w:r w:rsidR="00EE3B2C" w:rsidRPr="00EE3B2C">
              <w:rPr>
                <w:strike/>
                <w:color w:val="FF0000"/>
                <w:u w:val="dash"/>
                <w:lang w:eastAsia="zh-CN"/>
              </w:rPr>
              <w:t>/1-</w:t>
            </w:r>
            <w:r w:rsidR="00EE3B2C">
              <w:rPr>
                <w:strike/>
                <w:color w:val="FF0000"/>
                <w:u w:val="dash"/>
                <w:lang w:eastAsia="zh-CN"/>
              </w:rPr>
              <w:t>9</w:t>
            </w:r>
            <w:r w:rsidR="00EE3B2C" w:rsidRPr="00EE3B2C">
              <w:rPr>
                <w:strike/>
                <w:color w:val="FF0000"/>
                <w:u w:val="dash"/>
                <w:lang w:eastAsia="zh-CN"/>
              </w:rPr>
              <w:t>)</w:t>
            </w:r>
          </w:p>
        </w:tc>
        <w:tc>
          <w:tcPr>
            <w:tcW w:w="1701" w:type="dxa"/>
            <w:tcBorders>
              <w:top w:val="single" w:sz="4" w:space="0" w:color="auto"/>
              <w:left w:val="single" w:sz="4" w:space="0" w:color="auto"/>
              <w:bottom w:val="single" w:sz="4" w:space="0" w:color="auto"/>
              <w:right w:val="single" w:sz="4" w:space="0" w:color="auto"/>
            </w:tcBorders>
          </w:tcPr>
          <w:p w14:paraId="0408A6E5" w14:textId="77777777" w:rsidR="00091EDE" w:rsidRPr="003D6B0B" w:rsidRDefault="00091EDE" w:rsidP="00091EDE">
            <w:pPr>
              <w:rPr>
                <w:rFonts w:ascii="Times New Roman" w:hAnsi="Times New Roman" w:cs="Times New Roman"/>
                <w:sz w:val="24"/>
                <w:szCs w:val="24"/>
              </w:rPr>
            </w:pPr>
            <w:r>
              <w:rPr>
                <w:rFonts w:ascii="Times New Roman" w:hAnsi="Times New Roman" w:cs="Times New Roman"/>
                <w:sz w:val="24"/>
                <w:szCs w:val="24"/>
              </w:rPr>
              <w:t>D Franc and secretariat</w:t>
            </w:r>
          </w:p>
        </w:tc>
        <w:tc>
          <w:tcPr>
            <w:tcW w:w="2268" w:type="dxa"/>
            <w:tcBorders>
              <w:top w:val="single" w:sz="4" w:space="0" w:color="auto"/>
              <w:left w:val="single" w:sz="4" w:space="0" w:color="auto"/>
              <w:bottom w:val="single" w:sz="4" w:space="0" w:color="auto"/>
              <w:right w:val="single" w:sz="4" w:space="0" w:color="auto"/>
            </w:tcBorders>
          </w:tcPr>
          <w:p w14:paraId="5AF75E5B" w14:textId="77777777" w:rsidR="00091EDE" w:rsidRPr="003D6B0B" w:rsidRDefault="00091EDE" w:rsidP="009042C8">
            <w:pPr>
              <w:rPr>
                <w:rFonts w:ascii="Times New Roman" w:hAnsi="Times New Roman" w:cs="Times New Roman"/>
                <w:sz w:val="24"/>
                <w:szCs w:val="24"/>
              </w:rPr>
            </w:pPr>
            <w:r>
              <w:rPr>
                <w:rFonts w:ascii="Times New Roman" w:hAnsi="Times New Roman" w:cs="Times New Roman"/>
                <w:sz w:val="24"/>
                <w:szCs w:val="24"/>
              </w:rPr>
              <w:t xml:space="preserve">As per </w:t>
            </w:r>
            <w:hyperlink r:id="rId118" w:history="1">
              <w:r w:rsidR="009042C8" w:rsidRPr="009042C8">
                <w:rPr>
                  <w:rStyle w:val="Hyperlink"/>
                  <w:rFonts w:ascii="Times New Roman" w:hAnsi="Times New Roman" w:cs="Times New Roman"/>
                  <w:sz w:val="24"/>
                  <w:szCs w:val="24"/>
                </w:rPr>
                <w:t>Doc</w:t>
              </w:r>
              <w:r w:rsidRPr="009042C8">
                <w:rPr>
                  <w:rStyle w:val="Hyperlink"/>
                  <w:rFonts w:ascii="Times New Roman" w:hAnsi="Times New Roman" w:cs="Times New Roman"/>
                  <w:sz w:val="24"/>
                  <w:szCs w:val="24"/>
                </w:rPr>
                <w:t>14b</w:t>
              </w:r>
            </w:hyperlink>
          </w:p>
        </w:tc>
        <w:tc>
          <w:tcPr>
            <w:tcW w:w="992" w:type="dxa"/>
            <w:tcBorders>
              <w:top w:val="single" w:sz="4" w:space="0" w:color="auto"/>
              <w:left w:val="single" w:sz="4" w:space="0" w:color="auto"/>
              <w:bottom w:val="single" w:sz="4" w:space="0" w:color="auto"/>
              <w:right w:val="single" w:sz="4" w:space="0" w:color="auto"/>
            </w:tcBorders>
          </w:tcPr>
          <w:p w14:paraId="5EEBA79E" w14:textId="77777777" w:rsidR="00091EDE" w:rsidRPr="00066C54" w:rsidRDefault="00091EDE" w:rsidP="00091EDE">
            <w:pPr>
              <w:rPr>
                <w:rFonts w:ascii="Times New Roman" w:hAnsi="Times New Roman" w:cs="Times New Roman"/>
                <w:color w:val="008000"/>
                <w:sz w:val="24"/>
                <w:szCs w:val="24"/>
                <w:u w:val="dash"/>
              </w:rPr>
            </w:pPr>
          </w:p>
        </w:tc>
      </w:tr>
      <w:tr w:rsidR="00091EDE" w:rsidRPr="00091EDE" w14:paraId="4FAE7F7C"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7F095091" w14:textId="77777777" w:rsidR="00091EDE" w:rsidRPr="003D6B0B" w:rsidRDefault="00091EDE" w:rsidP="00091EDE">
            <w:pPr>
              <w:rPr>
                <w:rFonts w:ascii="Times New Roman" w:hAnsi="Times New Roman" w:cs="Times New Roman"/>
                <w:sz w:val="24"/>
                <w:szCs w:val="24"/>
              </w:rPr>
            </w:pPr>
            <w:r w:rsidRPr="003D6B0B">
              <w:rPr>
                <w:rFonts w:ascii="Times New Roman" w:hAnsi="Times New Roman" w:cs="Times New Roman"/>
                <w:sz w:val="24"/>
                <w:szCs w:val="24"/>
              </w:rPr>
              <w:t>1</w:t>
            </w:r>
            <w:r>
              <w:rPr>
                <w:rFonts w:ascii="Times New Roman" w:hAnsi="Times New Roman" w:cs="Times New Roman"/>
                <w:sz w:val="24"/>
                <w:szCs w:val="24"/>
              </w:rPr>
              <w:t>7</w:t>
            </w:r>
            <w:r w:rsidRPr="003D6B0B">
              <w:rPr>
                <w:rFonts w:ascii="Times New Roman" w:hAnsi="Times New Roman" w:cs="Times New Roman"/>
                <w:sz w:val="24"/>
                <w:szCs w:val="24"/>
              </w:rPr>
              <w:t>/1-1</w:t>
            </w:r>
            <w:r>
              <w:rPr>
                <w:rFonts w:ascii="Times New Roman" w:hAnsi="Times New Roman" w:cs="Times New Roman"/>
                <w:sz w:val="24"/>
                <w:szCs w:val="24"/>
              </w:rPr>
              <w:t>1</w:t>
            </w:r>
          </w:p>
        </w:tc>
        <w:tc>
          <w:tcPr>
            <w:tcW w:w="3685" w:type="dxa"/>
            <w:tcBorders>
              <w:top w:val="single" w:sz="4" w:space="0" w:color="auto"/>
              <w:left w:val="single" w:sz="4" w:space="0" w:color="auto"/>
              <w:bottom w:val="single" w:sz="4" w:space="0" w:color="auto"/>
              <w:right w:val="single" w:sz="4" w:space="0" w:color="auto"/>
            </w:tcBorders>
          </w:tcPr>
          <w:p w14:paraId="2364D6DE" w14:textId="77777777" w:rsidR="00091EDE" w:rsidRPr="003D6B0B" w:rsidRDefault="00091EDE" w:rsidP="009042C8">
            <w:pPr>
              <w:rPr>
                <w:rFonts w:ascii="Times New Roman" w:hAnsi="Times New Roman" w:cs="Times New Roman"/>
                <w:sz w:val="24"/>
                <w:szCs w:val="24"/>
              </w:rPr>
            </w:pPr>
            <w:r w:rsidRPr="003D6B0B">
              <w:rPr>
                <w:rFonts w:ascii="Times New Roman" w:hAnsi="Times New Roman" w:cs="Times New Roman"/>
                <w:sz w:val="24"/>
                <w:szCs w:val="24"/>
              </w:rPr>
              <w:t>Confirm location and dates of next meeting</w:t>
            </w:r>
            <w:r>
              <w:rPr>
                <w:rFonts w:ascii="Times New Roman" w:hAnsi="Times New Roman" w:cs="Times New Roman"/>
                <w:sz w:val="24"/>
                <w:szCs w:val="24"/>
              </w:rPr>
              <w:t>s</w:t>
            </w:r>
            <w:r w:rsidRPr="003D6B0B">
              <w:rPr>
                <w:rFonts w:ascii="Times New Roman" w:hAnsi="Times New Roman" w:cs="Times New Roman"/>
                <w:sz w:val="24"/>
                <w:szCs w:val="24"/>
              </w:rPr>
              <w:t xml:space="preserve">, tentatively </w:t>
            </w:r>
            <w:r>
              <w:rPr>
                <w:rFonts w:ascii="Times New Roman" w:hAnsi="Times New Roman" w:cs="Times New Roman"/>
                <w:sz w:val="24"/>
                <w:szCs w:val="24"/>
              </w:rPr>
              <w:t>Feb 2018 and Jan 2019 based on ITU and CPM input requirements</w:t>
            </w:r>
            <w:r w:rsidR="00EE3B2C">
              <w:rPr>
                <w:rFonts w:ascii="Times New Roman" w:hAnsi="Times New Roman" w:cs="Times New Roman"/>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tcPr>
          <w:p w14:paraId="6E93D6CA" w14:textId="77777777" w:rsidR="00091EDE" w:rsidRPr="003D6B0B" w:rsidRDefault="009042C8" w:rsidP="009042C8">
            <w:pPr>
              <w:rPr>
                <w:rFonts w:ascii="Times New Roman" w:hAnsi="Times New Roman" w:cs="Times New Roman"/>
                <w:sz w:val="24"/>
                <w:szCs w:val="24"/>
              </w:rPr>
            </w:pPr>
            <w:r>
              <w:rPr>
                <w:rFonts w:ascii="Times New Roman" w:hAnsi="Times New Roman" w:cs="Times New Roman"/>
                <w:sz w:val="24"/>
                <w:szCs w:val="24"/>
              </w:rPr>
              <w:t>Chair &amp;</w:t>
            </w:r>
            <w:r w:rsidR="00091EDE" w:rsidRPr="003D6B0B">
              <w:rPr>
                <w:rFonts w:ascii="Times New Roman" w:hAnsi="Times New Roman" w:cs="Times New Roman"/>
                <w:sz w:val="24"/>
                <w:szCs w:val="24"/>
              </w:rPr>
              <w:t xml:space="preserve"> Secretariat</w:t>
            </w:r>
          </w:p>
        </w:tc>
        <w:tc>
          <w:tcPr>
            <w:tcW w:w="2268" w:type="dxa"/>
            <w:tcBorders>
              <w:top w:val="single" w:sz="4" w:space="0" w:color="auto"/>
              <w:left w:val="single" w:sz="4" w:space="0" w:color="auto"/>
              <w:bottom w:val="single" w:sz="4" w:space="0" w:color="auto"/>
              <w:right w:val="single" w:sz="4" w:space="0" w:color="auto"/>
            </w:tcBorders>
          </w:tcPr>
          <w:p w14:paraId="38A402E9" w14:textId="77777777" w:rsidR="00091EDE" w:rsidRDefault="00091EDE" w:rsidP="00091EDE">
            <w:pPr>
              <w:rPr>
                <w:rFonts w:ascii="Times New Roman" w:hAnsi="Times New Roman" w:cs="Times New Roman"/>
                <w:sz w:val="24"/>
                <w:szCs w:val="24"/>
              </w:rPr>
            </w:pPr>
          </w:p>
          <w:p w14:paraId="0710847B" w14:textId="77777777" w:rsidR="00091EDE" w:rsidRPr="003D6B0B" w:rsidRDefault="00091EDE" w:rsidP="00091EDE">
            <w:pPr>
              <w:rPr>
                <w:rFonts w:ascii="Times New Roman" w:hAnsi="Times New Roman" w:cs="Times New Roman"/>
                <w:sz w:val="24"/>
                <w:szCs w:val="24"/>
              </w:rPr>
            </w:pPr>
            <w:r>
              <w:rPr>
                <w:rFonts w:ascii="Times New Roman" w:hAnsi="Times New Roman" w:cs="Times New Roman"/>
                <w:sz w:val="24"/>
                <w:szCs w:val="24"/>
              </w:rPr>
              <w:t>Sept 2017</w:t>
            </w:r>
          </w:p>
        </w:tc>
        <w:tc>
          <w:tcPr>
            <w:tcW w:w="992" w:type="dxa"/>
            <w:tcBorders>
              <w:top w:val="single" w:sz="4" w:space="0" w:color="auto"/>
              <w:left w:val="single" w:sz="4" w:space="0" w:color="auto"/>
              <w:bottom w:val="single" w:sz="4" w:space="0" w:color="auto"/>
              <w:right w:val="single" w:sz="4" w:space="0" w:color="auto"/>
            </w:tcBorders>
          </w:tcPr>
          <w:p w14:paraId="1FB72260" w14:textId="77777777" w:rsidR="00091EDE" w:rsidRPr="00066C54" w:rsidRDefault="00091EDE" w:rsidP="00091EDE">
            <w:pPr>
              <w:rPr>
                <w:rFonts w:ascii="Times New Roman" w:hAnsi="Times New Roman" w:cs="Times New Roman"/>
                <w:strike/>
                <w:color w:val="FF0000"/>
                <w:sz w:val="24"/>
                <w:szCs w:val="24"/>
                <w:u w:val="dash"/>
              </w:rPr>
            </w:pPr>
          </w:p>
        </w:tc>
      </w:tr>
      <w:tr w:rsidR="00373A1D" w:rsidRPr="00091EDE" w14:paraId="67931070"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745DA43E" w14:textId="77777777" w:rsidR="00373A1D" w:rsidRPr="003D6B0B" w:rsidRDefault="00373A1D" w:rsidP="00091EDE">
            <w:pPr>
              <w:rPr>
                <w:rFonts w:ascii="Times New Roman" w:hAnsi="Times New Roman" w:cs="Times New Roman"/>
                <w:sz w:val="24"/>
                <w:szCs w:val="24"/>
              </w:rPr>
            </w:pPr>
            <w:r>
              <w:rPr>
                <w:rFonts w:ascii="Times New Roman" w:hAnsi="Times New Roman" w:cs="Times New Roman"/>
                <w:sz w:val="24"/>
                <w:szCs w:val="24"/>
              </w:rPr>
              <w:t>17/1-12</w:t>
            </w:r>
          </w:p>
        </w:tc>
        <w:tc>
          <w:tcPr>
            <w:tcW w:w="3685" w:type="dxa"/>
            <w:tcBorders>
              <w:top w:val="single" w:sz="4" w:space="0" w:color="auto"/>
              <w:left w:val="single" w:sz="4" w:space="0" w:color="auto"/>
              <w:bottom w:val="single" w:sz="4" w:space="0" w:color="auto"/>
              <w:right w:val="single" w:sz="4" w:space="0" w:color="auto"/>
            </w:tcBorders>
          </w:tcPr>
          <w:p w14:paraId="4772C374" w14:textId="77777777" w:rsidR="00373A1D" w:rsidRPr="003D6B0B" w:rsidRDefault="00373A1D" w:rsidP="00373A1D">
            <w:pPr>
              <w:rPr>
                <w:rFonts w:ascii="Times New Roman" w:hAnsi="Times New Roman" w:cs="Times New Roman"/>
                <w:sz w:val="24"/>
                <w:szCs w:val="24"/>
              </w:rPr>
            </w:pPr>
            <w:r>
              <w:rPr>
                <w:rFonts w:ascii="Times New Roman" w:hAnsi="Times New Roman" w:cs="Times New Roman"/>
                <w:sz w:val="24"/>
                <w:szCs w:val="24"/>
              </w:rPr>
              <w:t xml:space="preserve">Update </w:t>
            </w:r>
            <w:r w:rsidRPr="00373A1D">
              <w:rPr>
                <w:rFonts w:ascii="Times New Roman" w:hAnsi="Times New Roman" w:cs="Times New Roman"/>
                <w:sz w:val="24"/>
                <w:szCs w:val="24"/>
              </w:rPr>
              <w:t xml:space="preserve"> Resolution 29 (Cg-17) for Cg-18 to be provided by CBS through Executive Council as appropriate</w:t>
            </w:r>
          </w:p>
        </w:tc>
        <w:tc>
          <w:tcPr>
            <w:tcW w:w="1701" w:type="dxa"/>
            <w:tcBorders>
              <w:top w:val="single" w:sz="4" w:space="0" w:color="auto"/>
              <w:left w:val="single" w:sz="4" w:space="0" w:color="auto"/>
              <w:bottom w:val="single" w:sz="4" w:space="0" w:color="auto"/>
              <w:right w:val="single" w:sz="4" w:space="0" w:color="auto"/>
            </w:tcBorders>
          </w:tcPr>
          <w:p w14:paraId="18C10665" w14:textId="77777777" w:rsidR="00373A1D" w:rsidRDefault="00373A1D" w:rsidP="009042C8">
            <w:pPr>
              <w:rPr>
                <w:rFonts w:ascii="Times New Roman" w:hAnsi="Times New Roman" w:cs="Times New Roman"/>
                <w:sz w:val="24"/>
                <w:szCs w:val="24"/>
              </w:rPr>
            </w:pPr>
            <w:r>
              <w:rPr>
                <w:rFonts w:ascii="Times New Roman" w:hAnsi="Times New Roman" w:cs="Times New Roman"/>
                <w:sz w:val="24"/>
                <w:szCs w:val="24"/>
              </w:rPr>
              <w:t>Chair &amp;</w:t>
            </w:r>
            <w:r w:rsidRPr="003D6B0B">
              <w:rPr>
                <w:rFonts w:ascii="Times New Roman" w:hAnsi="Times New Roman" w:cs="Times New Roman"/>
                <w:sz w:val="24"/>
                <w:szCs w:val="24"/>
              </w:rPr>
              <w:t xml:space="preserve"> Secretariat</w:t>
            </w:r>
          </w:p>
        </w:tc>
        <w:tc>
          <w:tcPr>
            <w:tcW w:w="2268" w:type="dxa"/>
            <w:tcBorders>
              <w:top w:val="single" w:sz="4" w:space="0" w:color="auto"/>
              <w:left w:val="single" w:sz="4" w:space="0" w:color="auto"/>
              <w:bottom w:val="single" w:sz="4" w:space="0" w:color="auto"/>
              <w:right w:val="single" w:sz="4" w:space="0" w:color="auto"/>
            </w:tcBorders>
          </w:tcPr>
          <w:p w14:paraId="401F0E95" w14:textId="77777777" w:rsidR="00373A1D" w:rsidRDefault="00373A1D" w:rsidP="00091EDE">
            <w:pPr>
              <w:rPr>
                <w:rFonts w:ascii="Times New Roman" w:hAnsi="Times New Roman" w:cs="Times New Roman"/>
                <w:sz w:val="24"/>
                <w:szCs w:val="24"/>
              </w:rPr>
            </w:pPr>
            <w:r>
              <w:rPr>
                <w:rFonts w:ascii="Times New Roman" w:hAnsi="Times New Roman" w:cs="Times New Roman"/>
                <w:sz w:val="24"/>
                <w:szCs w:val="24"/>
              </w:rPr>
              <w:t>CBS Ext 2018</w:t>
            </w:r>
          </w:p>
        </w:tc>
        <w:tc>
          <w:tcPr>
            <w:tcW w:w="992" w:type="dxa"/>
            <w:tcBorders>
              <w:top w:val="single" w:sz="4" w:space="0" w:color="auto"/>
              <w:left w:val="single" w:sz="4" w:space="0" w:color="auto"/>
              <w:bottom w:val="single" w:sz="4" w:space="0" w:color="auto"/>
              <w:right w:val="single" w:sz="4" w:space="0" w:color="auto"/>
            </w:tcBorders>
          </w:tcPr>
          <w:p w14:paraId="027F4552" w14:textId="77777777" w:rsidR="00373A1D" w:rsidRPr="00066C54" w:rsidRDefault="00373A1D" w:rsidP="00091EDE">
            <w:pPr>
              <w:rPr>
                <w:rFonts w:ascii="Times New Roman" w:hAnsi="Times New Roman" w:cs="Times New Roman"/>
                <w:strike/>
                <w:color w:val="FF0000"/>
                <w:sz w:val="24"/>
                <w:szCs w:val="24"/>
                <w:u w:val="dash"/>
              </w:rPr>
            </w:pPr>
          </w:p>
        </w:tc>
      </w:tr>
      <w:tr w:rsidR="00373A1D" w:rsidRPr="00091EDE" w14:paraId="13D02809"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0FEA74A1" w14:textId="77777777" w:rsidR="00373A1D" w:rsidRDefault="00373A1D" w:rsidP="00091EDE">
            <w:pPr>
              <w:rPr>
                <w:rFonts w:ascii="Times New Roman" w:hAnsi="Times New Roman" w:cs="Times New Roman"/>
                <w:sz w:val="24"/>
                <w:szCs w:val="24"/>
              </w:rPr>
            </w:pPr>
            <w:r>
              <w:rPr>
                <w:rFonts w:ascii="Times New Roman" w:hAnsi="Times New Roman" w:cs="Times New Roman"/>
                <w:sz w:val="24"/>
                <w:szCs w:val="24"/>
              </w:rPr>
              <w:t>17/1-13</w:t>
            </w:r>
          </w:p>
        </w:tc>
        <w:tc>
          <w:tcPr>
            <w:tcW w:w="3685" w:type="dxa"/>
            <w:tcBorders>
              <w:top w:val="single" w:sz="4" w:space="0" w:color="auto"/>
              <w:left w:val="single" w:sz="4" w:space="0" w:color="auto"/>
              <w:bottom w:val="single" w:sz="4" w:space="0" w:color="auto"/>
              <w:right w:val="single" w:sz="4" w:space="0" w:color="auto"/>
            </w:tcBorders>
          </w:tcPr>
          <w:p w14:paraId="30890A19" w14:textId="77777777" w:rsidR="00373A1D" w:rsidRDefault="00373A1D" w:rsidP="00373A1D">
            <w:pPr>
              <w:rPr>
                <w:rFonts w:ascii="Times New Roman" w:hAnsi="Times New Roman" w:cs="Times New Roman"/>
                <w:sz w:val="24"/>
                <w:szCs w:val="24"/>
              </w:rPr>
            </w:pPr>
            <w:r>
              <w:rPr>
                <w:rFonts w:ascii="Times New Roman" w:hAnsi="Times New Roman" w:cs="Times New Roman"/>
                <w:sz w:val="24"/>
                <w:szCs w:val="24"/>
              </w:rPr>
              <w:t>C</w:t>
            </w:r>
            <w:r w:rsidRPr="00373A1D">
              <w:rPr>
                <w:rFonts w:ascii="Times New Roman" w:hAnsi="Times New Roman" w:cs="Times New Roman"/>
                <w:sz w:val="24"/>
                <w:szCs w:val="24"/>
              </w:rPr>
              <w:t>onfirm the situation relating to CGMS request for OSCAR providing the SFCG Disaster Database functionality and to send Mr Dreis a statement for him to include in his report back to CGMS-45</w:t>
            </w:r>
          </w:p>
        </w:tc>
        <w:tc>
          <w:tcPr>
            <w:tcW w:w="1701" w:type="dxa"/>
            <w:tcBorders>
              <w:top w:val="single" w:sz="4" w:space="0" w:color="auto"/>
              <w:left w:val="single" w:sz="4" w:space="0" w:color="auto"/>
              <w:bottom w:val="single" w:sz="4" w:space="0" w:color="auto"/>
              <w:right w:val="single" w:sz="4" w:space="0" w:color="auto"/>
            </w:tcBorders>
          </w:tcPr>
          <w:p w14:paraId="1455311C" w14:textId="77777777" w:rsidR="00373A1D" w:rsidRDefault="00373A1D" w:rsidP="009042C8">
            <w:pPr>
              <w:rPr>
                <w:rFonts w:ascii="Times New Roman" w:hAnsi="Times New Roman" w:cs="Times New Roman"/>
                <w:sz w:val="24"/>
                <w:szCs w:val="24"/>
              </w:rPr>
            </w:pPr>
            <w:r w:rsidRPr="003D6B0B">
              <w:rPr>
                <w:rFonts w:ascii="Times New Roman" w:hAnsi="Times New Roman" w:cs="Times New Roman"/>
                <w:sz w:val="24"/>
                <w:szCs w:val="24"/>
              </w:rPr>
              <w:t>Secretariat</w:t>
            </w:r>
            <w:r>
              <w:rPr>
                <w:rFonts w:ascii="Times New Roman" w:hAnsi="Times New Roman" w:cs="Times New Roman"/>
                <w:sz w:val="24"/>
                <w:szCs w:val="24"/>
              </w:rPr>
              <w:t xml:space="preserve"> &amp;</w:t>
            </w:r>
          </w:p>
          <w:p w14:paraId="2349B25A" w14:textId="77777777" w:rsidR="00373A1D" w:rsidRDefault="00373A1D" w:rsidP="009042C8">
            <w:pPr>
              <w:rPr>
                <w:rFonts w:ascii="Times New Roman" w:hAnsi="Times New Roman" w:cs="Times New Roman"/>
                <w:sz w:val="24"/>
                <w:szCs w:val="24"/>
              </w:rPr>
            </w:pPr>
            <w:r>
              <w:rPr>
                <w:rFonts w:ascii="Times New Roman" w:hAnsi="Times New Roman" w:cs="Times New Roman"/>
                <w:sz w:val="24"/>
                <w:szCs w:val="24"/>
              </w:rPr>
              <w:t>M Dreis</w:t>
            </w:r>
          </w:p>
        </w:tc>
        <w:tc>
          <w:tcPr>
            <w:tcW w:w="2268" w:type="dxa"/>
            <w:tcBorders>
              <w:top w:val="single" w:sz="4" w:space="0" w:color="auto"/>
              <w:left w:val="single" w:sz="4" w:space="0" w:color="auto"/>
              <w:bottom w:val="single" w:sz="4" w:space="0" w:color="auto"/>
              <w:right w:val="single" w:sz="4" w:space="0" w:color="auto"/>
            </w:tcBorders>
          </w:tcPr>
          <w:p w14:paraId="5D4BDC7E" w14:textId="77777777" w:rsidR="00373A1D" w:rsidRDefault="00373A1D" w:rsidP="00091EDE">
            <w:pPr>
              <w:rPr>
                <w:rFonts w:ascii="Times New Roman" w:hAnsi="Times New Roman" w:cs="Times New Roman"/>
                <w:sz w:val="24"/>
                <w:szCs w:val="24"/>
              </w:rPr>
            </w:pPr>
            <w:r>
              <w:rPr>
                <w:rFonts w:ascii="Times New Roman" w:hAnsi="Times New Roman" w:cs="Times New Roman"/>
                <w:sz w:val="24"/>
                <w:szCs w:val="24"/>
              </w:rPr>
              <w:t>Feb 2017</w:t>
            </w:r>
          </w:p>
        </w:tc>
        <w:tc>
          <w:tcPr>
            <w:tcW w:w="992" w:type="dxa"/>
            <w:tcBorders>
              <w:top w:val="single" w:sz="4" w:space="0" w:color="auto"/>
              <w:left w:val="single" w:sz="4" w:space="0" w:color="auto"/>
              <w:bottom w:val="single" w:sz="4" w:space="0" w:color="auto"/>
              <w:right w:val="single" w:sz="4" w:space="0" w:color="auto"/>
            </w:tcBorders>
          </w:tcPr>
          <w:p w14:paraId="4256B7A6" w14:textId="77777777" w:rsidR="00373A1D" w:rsidRPr="00066C54" w:rsidRDefault="00373A1D" w:rsidP="00091EDE">
            <w:pPr>
              <w:rPr>
                <w:rFonts w:ascii="Times New Roman" w:hAnsi="Times New Roman" w:cs="Times New Roman"/>
                <w:strike/>
                <w:color w:val="FF0000"/>
                <w:sz w:val="24"/>
                <w:szCs w:val="24"/>
                <w:u w:val="dash"/>
              </w:rPr>
            </w:pPr>
          </w:p>
        </w:tc>
      </w:tr>
      <w:tr w:rsidR="00373A1D" w:rsidRPr="00091EDE" w14:paraId="3B5FEDD4"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339C94BF" w14:textId="77777777" w:rsidR="00373A1D" w:rsidRDefault="00373A1D" w:rsidP="00091EDE">
            <w:pPr>
              <w:rPr>
                <w:rFonts w:ascii="Times New Roman" w:hAnsi="Times New Roman" w:cs="Times New Roman"/>
                <w:sz w:val="24"/>
                <w:szCs w:val="24"/>
              </w:rPr>
            </w:pPr>
            <w:r>
              <w:rPr>
                <w:rFonts w:ascii="Times New Roman" w:hAnsi="Times New Roman" w:cs="Times New Roman"/>
                <w:sz w:val="24"/>
                <w:szCs w:val="24"/>
              </w:rPr>
              <w:lastRenderedPageBreak/>
              <w:t>17/1-14</w:t>
            </w:r>
          </w:p>
        </w:tc>
        <w:tc>
          <w:tcPr>
            <w:tcW w:w="3685" w:type="dxa"/>
            <w:tcBorders>
              <w:top w:val="single" w:sz="4" w:space="0" w:color="auto"/>
              <w:left w:val="single" w:sz="4" w:space="0" w:color="auto"/>
              <w:bottom w:val="single" w:sz="4" w:space="0" w:color="auto"/>
              <w:right w:val="single" w:sz="4" w:space="0" w:color="auto"/>
            </w:tcBorders>
          </w:tcPr>
          <w:p w14:paraId="19033510" w14:textId="77777777" w:rsidR="00373A1D" w:rsidRDefault="00373A1D" w:rsidP="00373A1D">
            <w:pPr>
              <w:rPr>
                <w:rFonts w:ascii="Times New Roman" w:hAnsi="Times New Roman" w:cs="Times New Roman"/>
                <w:sz w:val="24"/>
                <w:szCs w:val="24"/>
              </w:rPr>
            </w:pPr>
            <w:r>
              <w:rPr>
                <w:rFonts w:ascii="Times New Roman" w:hAnsi="Times New Roman" w:cs="Times New Roman"/>
                <w:sz w:val="24"/>
                <w:szCs w:val="24"/>
              </w:rPr>
              <w:t>I</w:t>
            </w:r>
            <w:r w:rsidRPr="00373A1D">
              <w:rPr>
                <w:rFonts w:ascii="Times New Roman" w:hAnsi="Times New Roman" w:cs="Times New Roman"/>
                <w:sz w:val="24"/>
                <w:szCs w:val="24"/>
              </w:rPr>
              <w:t xml:space="preserve">nvited Mr Dreis to report back to SG-RFC on </w:t>
            </w:r>
            <w:r>
              <w:rPr>
                <w:rFonts w:ascii="Times New Roman" w:hAnsi="Times New Roman" w:cs="Times New Roman"/>
                <w:sz w:val="24"/>
                <w:szCs w:val="24"/>
              </w:rPr>
              <w:t>the Space Wx related work being done in CGMS and SFCG</w:t>
            </w:r>
            <w:r w:rsidRPr="00373A1D">
              <w:rPr>
                <w:rFonts w:ascii="Times New Roman" w:hAnsi="Times New Roman" w:cs="Times New Roman"/>
                <w:sz w:val="24"/>
                <w:szCs w:val="24"/>
              </w:rPr>
              <w:t xml:space="preserve">, in particular to ensure the information on </w:t>
            </w:r>
            <w:r>
              <w:rPr>
                <w:rFonts w:ascii="Times New Roman" w:hAnsi="Times New Roman" w:cs="Times New Roman"/>
                <w:sz w:val="24"/>
                <w:szCs w:val="24"/>
              </w:rPr>
              <w:t>S</w:t>
            </w:r>
            <w:r w:rsidRPr="00373A1D">
              <w:rPr>
                <w:rFonts w:ascii="Times New Roman" w:hAnsi="Times New Roman" w:cs="Times New Roman"/>
                <w:sz w:val="24"/>
                <w:szCs w:val="24"/>
              </w:rPr>
              <w:t xml:space="preserve">pace </w:t>
            </w:r>
            <w:r>
              <w:rPr>
                <w:rFonts w:ascii="Times New Roman" w:hAnsi="Times New Roman" w:cs="Times New Roman"/>
                <w:sz w:val="24"/>
                <w:szCs w:val="24"/>
              </w:rPr>
              <w:t>W</w:t>
            </w:r>
            <w:r w:rsidRPr="00373A1D">
              <w:rPr>
                <w:rFonts w:ascii="Times New Roman" w:hAnsi="Times New Roman" w:cs="Times New Roman"/>
                <w:sz w:val="24"/>
                <w:szCs w:val="24"/>
              </w:rPr>
              <w:t>x is incorporated into the work being led by Mr Franc</w:t>
            </w:r>
          </w:p>
        </w:tc>
        <w:tc>
          <w:tcPr>
            <w:tcW w:w="1701" w:type="dxa"/>
            <w:tcBorders>
              <w:top w:val="single" w:sz="4" w:space="0" w:color="auto"/>
              <w:left w:val="single" w:sz="4" w:space="0" w:color="auto"/>
              <w:bottom w:val="single" w:sz="4" w:space="0" w:color="auto"/>
              <w:right w:val="single" w:sz="4" w:space="0" w:color="auto"/>
            </w:tcBorders>
          </w:tcPr>
          <w:p w14:paraId="2B1759D7" w14:textId="77777777" w:rsidR="00373A1D" w:rsidRPr="003D6B0B" w:rsidRDefault="00373A1D" w:rsidP="009042C8">
            <w:pPr>
              <w:rPr>
                <w:rFonts w:ascii="Times New Roman" w:hAnsi="Times New Roman" w:cs="Times New Roman"/>
                <w:sz w:val="24"/>
                <w:szCs w:val="24"/>
              </w:rPr>
            </w:pPr>
            <w:r>
              <w:rPr>
                <w:rFonts w:ascii="Times New Roman" w:hAnsi="Times New Roman" w:cs="Times New Roman"/>
                <w:sz w:val="24"/>
                <w:szCs w:val="24"/>
              </w:rPr>
              <w:t>M Dreis</w:t>
            </w:r>
          </w:p>
        </w:tc>
        <w:tc>
          <w:tcPr>
            <w:tcW w:w="2268" w:type="dxa"/>
            <w:tcBorders>
              <w:top w:val="single" w:sz="4" w:space="0" w:color="auto"/>
              <w:left w:val="single" w:sz="4" w:space="0" w:color="auto"/>
              <w:bottom w:val="single" w:sz="4" w:space="0" w:color="auto"/>
              <w:right w:val="single" w:sz="4" w:space="0" w:color="auto"/>
            </w:tcBorders>
          </w:tcPr>
          <w:p w14:paraId="39DE5B55" w14:textId="77777777" w:rsidR="00373A1D" w:rsidRDefault="00373A1D" w:rsidP="00091EDE">
            <w:pPr>
              <w:rPr>
                <w:rFonts w:ascii="Times New Roman" w:hAnsi="Times New Roman" w:cs="Times New Roman"/>
                <w:sz w:val="24"/>
                <w:szCs w:val="24"/>
              </w:rPr>
            </w:pPr>
            <w:r>
              <w:rPr>
                <w:rFonts w:ascii="Times New Roman" w:hAnsi="Times New Roman" w:cs="Times New Roman"/>
                <w:sz w:val="24"/>
                <w:szCs w:val="24"/>
              </w:rPr>
              <w:t xml:space="preserve">As needed and to next SG-RFC </w:t>
            </w:r>
          </w:p>
        </w:tc>
        <w:tc>
          <w:tcPr>
            <w:tcW w:w="992" w:type="dxa"/>
            <w:tcBorders>
              <w:top w:val="single" w:sz="4" w:space="0" w:color="auto"/>
              <w:left w:val="single" w:sz="4" w:space="0" w:color="auto"/>
              <w:bottom w:val="single" w:sz="4" w:space="0" w:color="auto"/>
              <w:right w:val="single" w:sz="4" w:space="0" w:color="auto"/>
            </w:tcBorders>
          </w:tcPr>
          <w:p w14:paraId="226297A2" w14:textId="77777777" w:rsidR="00373A1D" w:rsidRPr="00066C54" w:rsidRDefault="00373A1D" w:rsidP="00091EDE">
            <w:pPr>
              <w:rPr>
                <w:rFonts w:ascii="Times New Roman" w:hAnsi="Times New Roman" w:cs="Times New Roman"/>
                <w:strike/>
                <w:color w:val="FF0000"/>
                <w:sz w:val="24"/>
                <w:szCs w:val="24"/>
                <w:u w:val="dash"/>
              </w:rPr>
            </w:pPr>
          </w:p>
        </w:tc>
      </w:tr>
      <w:tr w:rsidR="00373A1D" w:rsidRPr="00091EDE" w14:paraId="51A88FF5"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6A33BEE5" w14:textId="77777777" w:rsidR="00373A1D" w:rsidRDefault="00373A1D" w:rsidP="00091EDE">
            <w:pPr>
              <w:rPr>
                <w:rFonts w:ascii="Times New Roman" w:hAnsi="Times New Roman" w:cs="Times New Roman"/>
                <w:sz w:val="24"/>
                <w:szCs w:val="24"/>
              </w:rPr>
            </w:pPr>
            <w:r>
              <w:rPr>
                <w:rFonts w:ascii="Times New Roman" w:hAnsi="Times New Roman" w:cs="Times New Roman"/>
                <w:sz w:val="24"/>
                <w:szCs w:val="24"/>
              </w:rPr>
              <w:t>17/1-15</w:t>
            </w:r>
          </w:p>
        </w:tc>
        <w:tc>
          <w:tcPr>
            <w:tcW w:w="3685" w:type="dxa"/>
            <w:tcBorders>
              <w:top w:val="single" w:sz="4" w:space="0" w:color="auto"/>
              <w:left w:val="single" w:sz="4" w:space="0" w:color="auto"/>
              <w:bottom w:val="single" w:sz="4" w:space="0" w:color="auto"/>
              <w:right w:val="single" w:sz="4" w:space="0" w:color="auto"/>
            </w:tcBorders>
          </w:tcPr>
          <w:p w14:paraId="5E2F5213" w14:textId="77777777" w:rsidR="00373A1D" w:rsidRDefault="006A4A75" w:rsidP="006A4A75">
            <w:pPr>
              <w:rPr>
                <w:rFonts w:ascii="Times New Roman" w:hAnsi="Times New Roman" w:cs="Times New Roman"/>
                <w:sz w:val="24"/>
                <w:szCs w:val="24"/>
              </w:rPr>
            </w:pPr>
            <w:r>
              <w:rPr>
                <w:rFonts w:ascii="Times New Roman" w:hAnsi="Times New Roman" w:cs="Times New Roman"/>
                <w:sz w:val="24"/>
                <w:szCs w:val="24"/>
              </w:rPr>
              <w:t>C</w:t>
            </w:r>
            <w:r w:rsidR="00373A1D" w:rsidRPr="00373A1D">
              <w:rPr>
                <w:rFonts w:ascii="Times New Roman" w:hAnsi="Times New Roman" w:cs="Times New Roman"/>
                <w:sz w:val="24"/>
                <w:szCs w:val="24"/>
              </w:rPr>
              <w:t>omplet</w:t>
            </w:r>
            <w:r>
              <w:rPr>
                <w:rFonts w:ascii="Times New Roman" w:hAnsi="Times New Roman" w:cs="Times New Roman"/>
                <w:sz w:val="24"/>
                <w:szCs w:val="24"/>
              </w:rPr>
              <w:t>e</w:t>
            </w:r>
            <w:r w:rsidR="00373A1D" w:rsidRPr="00373A1D">
              <w:rPr>
                <w:rFonts w:ascii="Times New Roman" w:hAnsi="Times New Roman" w:cs="Times New Roman"/>
                <w:sz w:val="24"/>
                <w:szCs w:val="24"/>
              </w:rPr>
              <w:t xml:space="preserve"> the final edits </w:t>
            </w:r>
            <w:r>
              <w:rPr>
                <w:rFonts w:ascii="Times New Roman" w:hAnsi="Times New Roman" w:cs="Times New Roman"/>
                <w:sz w:val="24"/>
                <w:szCs w:val="24"/>
              </w:rPr>
              <w:t xml:space="preserve">of WMO position paper on WRC-19 </w:t>
            </w:r>
            <w:r w:rsidR="00373A1D" w:rsidRPr="00373A1D">
              <w:rPr>
                <w:rFonts w:ascii="Times New Roman" w:hAnsi="Times New Roman" w:cs="Times New Roman"/>
                <w:sz w:val="24"/>
                <w:szCs w:val="24"/>
              </w:rPr>
              <w:t>and publishing a clean copy (WDoc02br3*) as soon as possible. The secretariat is then to process the document internally and to have the final version back to the group within three weeks</w:t>
            </w:r>
          </w:p>
        </w:tc>
        <w:tc>
          <w:tcPr>
            <w:tcW w:w="1701" w:type="dxa"/>
            <w:tcBorders>
              <w:top w:val="single" w:sz="4" w:space="0" w:color="auto"/>
              <w:left w:val="single" w:sz="4" w:space="0" w:color="auto"/>
              <w:bottom w:val="single" w:sz="4" w:space="0" w:color="auto"/>
              <w:right w:val="single" w:sz="4" w:space="0" w:color="auto"/>
            </w:tcBorders>
          </w:tcPr>
          <w:p w14:paraId="586C788B" w14:textId="77777777" w:rsidR="00373A1D" w:rsidRDefault="006A4A75" w:rsidP="009042C8">
            <w:pPr>
              <w:rPr>
                <w:rFonts w:ascii="Times New Roman" w:hAnsi="Times New Roman" w:cs="Times New Roman"/>
                <w:sz w:val="24"/>
                <w:szCs w:val="24"/>
              </w:rPr>
            </w:pPr>
            <w:r>
              <w:rPr>
                <w:rFonts w:ascii="Times New Roman" w:hAnsi="Times New Roman" w:cs="Times New Roman"/>
                <w:sz w:val="24"/>
                <w:szCs w:val="24"/>
              </w:rPr>
              <w:t>Chair</w:t>
            </w:r>
          </w:p>
        </w:tc>
        <w:tc>
          <w:tcPr>
            <w:tcW w:w="2268" w:type="dxa"/>
            <w:tcBorders>
              <w:top w:val="single" w:sz="4" w:space="0" w:color="auto"/>
              <w:left w:val="single" w:sz="4" w:space="0" w:color="auto"/>
              <w:bottom w:val="single" w:sz="4" w:space="0" w:color="auto"/>
              <w:right w:val="single" w:sz="4" w:space="0" w:color="auto"/>
            </w:tcBorders>
          </w:tcPr>
          <w:p w14:paraId="54595DF0" w14:textId="77777777" w:rsidR="00373A1D" w:rsidRDefault="006A4A75" w:rsidP="00091EDE">
            <w:pPr>
              <w:rPr>
                <w:rFonts w:ascii="Times New Roman" w:hAnsi="Times New Roman" w:cs="Times New Roman"/>
                <w:sz w:val="24"/>
                <w:szCs w:val="24"/>
              </w:rPr>
            </w:pPr>
            <w:r>
              <w:rPr>
                <w:rFonts w:ascii="Times New Roman" w:hAnsi="Times New Roman" w:cs="Times New Roman"/>
                <w:sz w:val="24"/>
                <w:szCs w:val="24"/>
              </w:rPr>
              <w:t>20 Feb 2017</w:t>
            </w:r>
          </w:p>
        </w:tc>
        <w:tc>
          <w:tcPr>
            <w:tcW w:w="992" w:type="dxa"/>
            <w:tcBorders>
              <w:top w:val="single" w:sz="4" w:space="0" w:color="auto"/>
              <w:left w:val="single" w:sz="4" w:space="0" w:color="auto"/>
              <w:bottom w:val="single" w:sz="4" w:space="0" w:color="auto"/>
              <w:right w:val="single" w:sz="4" w:space="0" w:color="auto"/>
            </w:tcBorders>
          </w:tcPr>
          <w:p w14:paraId="03759A2E" w14:textId="77777777" w:rsidR="00373A1D" w:rsidRPr="00066C54" w:rsidRDefault="00373A1D" w:rsidP="00091EDE">
            <w:pPr>
              <w:rPr>
                <w:rFonts w:ascii="Times New Roman" w:hAnsi="Times New Roman" w:cs="Times New Roman"/>
                <w:strike/>
                <w:color w:val="FF0000"/>
                <w:sz w:val="24"/>
                <w:szCs w:val="24"/>
                <w:u w:val="dash"/>
              </w:rPr>
            </w:pPr>
          </w:p>
        </w:tc>
      </w:tr>
      <w:tr w:rsidR="006A4A75" w:rsidRPr="00091EDE" w14:paraId="25BD52E7"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4AA77B27" w14:textId="77777777" w:rsidR="006A4A75" w:rsidRDefault="006A4A75" w:rsidP="00091EDE">
            <w:pPr>
              <w:rPr>
                <w:rFonts w:ascii="Times New Roman" w:hAnsi="Times New Roman" w:cs="Times New Roman"/>
                <w:sz w:val="24"/>
                <w:szCs w:val="24"/>
              </w:rPr>
            </w:pPr>
            <w:r>
              <w:rPr>
                <w:rFonts w:ascii="Times New Roman" w:hAnsi="Times New Roman" w:cs="Times New Roman"/>
                <w:sz w:val="24"/>
                <w:szCs w:val="24"/>
              </w:rPr>
              <w:t>17/1-16</w:t>
            </w:r>
          </w:p>
        </w:tc>
        <w:tc>
          <w:tcPr>
            <w:tcW w:w="3685" w:type="dxa"/>
            <w:tcBorders>
              <w:top w:val="single" w:sz="4" w:space="0" w:color="auto"/>
              <w:left w:val="single" w:sz="4" w:space="0" w:color="auto"/>
              <w:bottom w:val="single" w:sz="4" w:space="0" w:color="auto"/>
              <w:right w:val="single" w:sz="4" w:space="0" w:color="auto"/>
            </w:tcBorders>
          </w:tcPr>
          <w:p w14:paraId="162C5625" w14:textId="77777777" w:rsidR="006A4A75" w:rsidRDefault="006A4A75" w:rsidP="006A4A75">
            <w:pPr>
              <w:rPr>
                <w:rFonts w:ascii="Times New Roman" w:hAnsi="Times New Roman" w:cs="Times New Roman"/>
                <w:sz w:val="24"/>
                <w:szCs w:val="24"/>
              </w:rPr>
            </w:pPr>
            <w:r>
              <w:rPr>
                <w:rFonts w:ascii="Times New Roman" w:hAnsi="Times New Roman" w:cs="Times New Roman"/>
                <w:sz w:val="24"/>
                <w:szCs w:val="24"/>
              </w:rPr>
              <w:t>Publish approved WMO Position Paper</w:t>
            </w:r>
          </w:p>
        </w:tc>
        <w:tc>
          <w:tcPr>
            <w:tcW w:w="1701" w:type="dxa"/>
            <w:tcBorders>
              <w:top w:val="single" w:sz="4" w:space="0" w:color="auto"/>
              <w:left w:val="single" w:sz="4" w:space="0" w:color="auto"/>
              <w:bottom w:val="single" w:sz="4" w:space="0" w:color="auto"/>
              <w:right w:val="single" w:sz="4" w:space="0" w:color="auto"/>
            </w:tcBorders>
          </w:tcPr>
          <w:p w14:paraId="3DF18E27" w14:textId="77777777" w:rsidR="006A4A75" w:rsidRDefault="006A4A75" w:rsidP="009042C8">
            <w:pPr>
              <w:rPr>
                <w:rFonts w:ascii="Times New Roman" w:hAnsi="Times New Roman" w:cs="Times New Roman"/>
                <w:sz w:val="24"/>
                <w:szCs w:val="24"/>
              </w:rPr>
            </w:pPr>
            <w:r>
              <w:rPr>
                <w:rFonts w:ascii="Times New Roman" w:hAnsi="Times New Roman" w:cs="Times New Roman"/>
                <w:sz w:val="24"/>
                <w:szCs w:val="24"/>
              </w:rPr>
              <w:t>Secretariat</w:t>
            </w:r>
          </w:p>
        </w:tc>
        <w:tc>
          <w:tcPr>
            <w:tcW w:w="2268" w:type="dxa"/>
            <w:tcBorders>
              <w:top w:val="single" w:sz="4" w:space="0" w:color="auto"/>
              <w:left w:val="single" w:sz="4" w:space="0" w:color="auto"/>
              <w:bottom w:val="single" w:sz="4" w:space="0" w:color="auto"/>
              <w:right w:val="single" w:sz="4" w:space="0" w:color="auto"/>
            </w:tcBorders>
          </w:tcPr>
          <w:p w14:paraId="76E7374C" w14:textId="77777777" w:rsidR="006A4A75" w:rsidRDefault="006A4A75" w:rsidP="006A4A75">
            <w:pPr>
              <w:rPr>
                <w:rFonts w:ascii="Times New Roman" w:hAnsi="Times New Roman" w:cs="Times New Roman"/>
                <w:sz w:val="24"/>
                <w:szCs w:val="24"/>
              </w:rPr>
            </w:pPr>
            <w:r>
              <w:rPr>
                <w:rFonts w:ascii="Times New Roman" w:hAnsi="Times New Roman" w:cs="Times New Roman"/>
                <w:sz w:val="24"/>
                <w:szCs w:val="24"/>
              </w:rPr>
              <w:t>Feb 2017 (Prior to SG 7)</w:t>
            </w:r>
          </w:p>
        </w:tc>
        <w:tc>
          <w:tcPr>
            <w:tcW w:w="992" w:type="dxa"/>
            <w:tcBorders>
              <w:top w:val="single" w:sz="4" w:space="0" w:color="auto"/>
              <w:left w:val="single" w:sz="4" w:space="0" w:color="auto"/>
              <w:bottom w:val="single" w:sz="4" w:space="0" w:color="auto"/>
              <w:right w:val="single" w:sz="4" w:space="0" w:color="auto"/>
            </w:tcBorders>
          </w:tcPr>
          <w:p w14:paraId="1F41433E" w14:textId="77777777" w:rsidR="006A4A75" w:rsidRPr="00066C54" w:rsidRDefault="006A4A75" w:rsidP="00091EDE">
            <w:pPr>
              <w:rPr>
                <w:rFonts w:ascii="Times New Roman" w:hAnsi="Times New Roman" w:cs="Times New Roman"/>
                <w:strike/>
                <w:color w:val="FF0000"/>
                <w:sz w:val="24"/>
                <w:szCs w:val="24"/>
                <w:u w:val="dash"/>
              </w:rPr>
            </w:pPr>
          </w:p>
        </w:tc>
      </w:tr>
      <w:tr w:rsidR="006A4A75" w:rsidRPr="00091EDE" w14:paraId="6667A11F"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6B22364A" w14:textId="77777777" w:rsidR="006A4A75" w:rsidRDefault="006A4A75" w:rsidP="00091EDE">
            <w:pPr>
              <w:rPr>
                <w:rFonts w:ascii="Times New Roman" w:hAnsi="Times New Roman" w:cs="Times New Roman"/>
                <w:sz w:val="24"/>
                <w:szCs w:val="24"/>
              </w:rPr>
            </w:pPr>
            <w:r>
              <w:rPr>
                <w:rFonts w:ascii="Times New Roman" w:hAnsi="Times New Roman" w:cs="Times New Roman"/>
                <w:sz w:val="24"/>
                <w:szCs w:val="24"/>
              </w:rPr>
              <w:t>17/1-17</w:t>
            </w:r>
          </w:p>
        </w:tc>
        <w:tc>
          <w:tcPr>
            <w:tcW w:w="3685" w:type="dxa"/>
            <w:tcBorders>
              <w:top w:val="single" w:sz="4" w:space="0" w:color="auto"/>
              <w:left w:val="single" w:sz="4" w:space="0" w:color="auto"/>
              <w:bottom w:val="single" w:sz="4" w:space="0" w:color="auto"/>
              <w:right w:val="single" w:sz="4" w:space="0" w:color="auto"/>
            </w:tcBorders>
          </w:tcPr>
          <w:p w14:paraId="1A89B4F0" w14:textId="77777777" w:rsidR="006A4A75" w:rsidRDefault="006A4A75" w:rsidP="006A4A75">
            <w:pPr>
              <w:rPr>
                <w:rFonts w:ascii="Times New Roman" w:hAnsi="Times New Roman" w:cs="Times New Roman"/>
                <w:sz w:val="24"/>
                <w:szCs w:val="24"/>
              </w:rPr>
            </w:pPr>
            <w:r w:rsidRPr="006A4A75">
              <w:rPr>
                <w:rFonts w:ascii="Times New Roman" w:hAnsi="Times New Roman" w:cs="Times New Roman"/>
                <w:sz w:val="24"/>
                <w:szCs w:val="24"/>
              </w:rPr>
              <w:t>GEO Secretariat to notify members, including European Commission, of their concerns on the issue of enforcing DFS if it is to be used as an enabler of frequency sharing</w:t>
            </w:r>
          </w:p>
        </w:tc>
        <w:tc>
          <w:tcPr>
            <w:tcW w:w="1701" w:type="dxa"/>
            <w:tcBorders>
              <w:top w:val="single" w:sz="4" w:space="0" w:color="auto"/>
              <w:left w:val="single" w:sz="4" w:space="0" w:color="auto"/>
              <w:bottom w:val="single" w:sz="4" w:space="0" w:color="auto"/>
              <w:right w:val="single" w:sz="4" w:space="0" w:color="auto"/>
            </w:tcBorders>
          </w:tcPr>
          <w:p w14:paraId="2FEF1F00" w14:textId="77777777" w:rsidR="006A4A75" w:rsidRDefault="006A4A75" w:rsidP="009042C8">
            <w:pPr>
              <w:rPr>
                <w:rFonts w:ascii="Times New Roman" w:hAnsi="Times New Roman" w:cs="Times New Roman"/>
                <w:sz w:val="24"/>
                <w:szCs w:val="24"/>
              </w:rPr>
            </w:pPr>
            <w:r>
              <w:rPr>
                <w:rFonts w:ascii="Times New Roman" w:hAnsi="Times New Roman" w:cs="Times New Roman"/>
                <w:sz w:val="24"/>
                <w:szCs w:val="24"/>
              </w:rPr>
              <w:t>GEO Secretariat</w:t>
            </w:r>
          </w:p>
        </w:tc>
        <w:tc>
          <w:tcPr>
            <w:tcW w:w="2268" w:type="dxa"/>
            <w:tcBorders>
              <w:top w:val="single" w:sz="4" w:space="0" w:color="auto"/>
              <w:left w:val="single" w:sz="4" w:space="0" w:color="auto"/>
              <w:bottom w:val="single" w:sz="4" w:space="0" w:color="auto"/>
              <w:right w:val="single" w:sz="4" w:space="0" w:color="auto"/>
            </w:tcBorders>
          </w:tcPr>
          <w:p w14:paraId="0385053E" w14:textId="77777777" w:rsidR="006A4A75" w:rsidRDefault="006A4A75" w:rsidP="00091EDE">
            <w:pPr>
              <w:rPr>
                <w:rFonts w:ascii="Times New Roman" w:hAnsi="Times New Roman" w:cs="Times New Roman"/>
                <w:sz w:val="24"/>
                <w:szCs w:val="24"/>
              </w:rPr>
            </w:pPr>
            <w:r>
              <w:rPr>
                <w:rFonts w:ascii="Times New Roman" w:hAnsi="Times New Roman" w:cs="Times New Roman"/>
                <w:sz w:val="24"/>
                <w:szCs w:val="24"/>
              </w:rPr>
              <w:t>Asap</w:t>
            </w:r>
          </w:p>
        </w:tc>
        <w:tc>
          <w:tcPr>
            <w:tcW w:w="992" w:type="dxa"/>
            <w:tcBorders>
              <w:top w:val="single" w:sz="4" w:space="0" w:color="auto"/>
              <w:left w:val="single" w:sz="4" w:space="0" w:color="auto"/>
              <w:bottom w:val="single" w:sz="4" w:space="0" w:color="auto"/>
              <w:right w:val="single" w:sz="4" w:space="0" w:color="auto"/>
            </w:tcBorders>
          </w:tcPr>
          <w:p w14:paraId="2126BE84" w14:textId="77777777" w:rsidR="006A4A75" w:rsidRPr="00066C54" w:rsidRDefault="006A4A75" w:rsidP="00091EDE">
            <w:pPr>
              <w:rPr>
                <w:rFonts w:ascii="Times New Roman" w:hAnsi="Times New Roman" w:cs="Times New Roman"/>
                <w:strike/>
                <w:color w:val="FF0000"/>
                <w:sz w:val="24"/>
                <w:szCs w:val="24"/>
                <w:u w:val="dash"/>
              </w:rPr>
            </w:pPr>
          </w:p>
        </w:tc>
      </w:tr>
      <w:tr w:rsidR="006A4A75" w:rsidRPr="00091EDE" w14:paraId="0A8D4D11"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309D13EE" w14:textId="77777777" w:rsidR="006A4A75" w:rsidRDefault="006A4A75" w:rsidP="00091EDE">
            <w:pPr>
              <w:rPr>
                <w:rFonts w:ascii="Times New Roman" w:hAnsi="Times New Roman" w:cs="Times New Roman"/>
                <w:sz w:val="24"/>
                <w:szCs w:val="24"/>
              </w:rPr>
            </w:pPr>
            <w:r>
              <w:rPr>
                <w:rFonts w:ascii="Times New Roman" w:hAnsi="Times New Roman" w:cs="Times New Roman"/>
                <w:sz w:val="24"/>
                <w:szCs w:val="24"/>
              </w:rPr>
              <w:t>17/1-18</w:t>
            </w:r>
          </w:p>
        </w:tc>
        <w:tc>
          <w:tcPr>
            <w:tcW w:w="3685" w:type="dxa"/>
            <w:tcBorders>
              <w:top w:val="single" w:sz="4" w:space="0" w:color="auto"/>
              <w:left w:val="single" w:sz="4" w:space="0" w:color="auto"/>
              <w:bottom w:val="single" w:sz="4" w:space="0" w:color="auto"/>
              <w:right w:val="single" w:sz="4" w:space="0" w:color="auto"/>
            </w:tcBorders>
          </w:tcPr>
          <w:p w14:paraId="151259FF" w14:textId="77777777" w:rsidR="006A4A75" w:rsidRPr="006A4A75" w:rsidRDefault="006A4A75" w:rsidP="006A4A75">
            <w:pPr>
              <w:rPr>
                <w:rFonts w:ascii="Times New Roman" w:hAnsi="Times New Roman" w:cs="Times New Roman"/>
                <w:sz w:val="24"/>
                <w:szCs w:val="24"/>
              </w:rPr>
            </w:pPr>
            <w:r>
              <w:rPr>
                <w:rFonts w:ascii="Times New Roman" w:hAnsi="Times New Roman" w:cs="Times New Roman"/>
                <w:sz w:val="24"/>
                <w:szCs w:val="24"/>
              </w:rPr>
              <w:t>Move forward on Space Wx</w:t>
            </w:r>
          </w:p>
        </w:tc>
        <w:tc>
          <w:tcPr>
            <w:tcW w:w="1701" w:type="dxa"/>
            <w:tcBorders>
              <w:top w:val="single" w:sz="4" w:space="0" w:color="auto"/>
              <w:left w:val="single" w:sz="4" w:space="0" w:color="auto"/>
              <w:bottom w:val="single" w:sz="4" w:space="0" w:color="auto"/>
              <w:right w:val="single" w:sz="4" w:space="0" w:color="auto"/>
            </w:tcBorders>
          </w:tcPr>
          <w:p w14:paraId="7C133884" w14:textId="77777777" w:rsidR="006A4A75" w:rsidRDefault="006A4A75" w:rsidP="009042C8">
            <w:pPr>
              <w:rPr>
                <w:rFonts w:ascii="Times New Roman" w:hAnsi="Times New Roman" w:cs="Times New Roman"/>
                <w:sz w:val="24"/>
                <w:szCs w:val="24"/>
              </w:rPr>
            </w:pPr>
            <w:r>
              <w:rPr>
                <w:rFonts w:ascii="Times New Roman" w:hAnsi="Times New Roman" w:cs="Times New Roman"/>
                <w:sz w:val="24"/>
                <w:szCs w:val="24"/>
              </w:rPr>
              <w:t>D Franc</w:t>
            </w:r>
          </w:p>
        </w:tc>
        <w:tc>
          <w:tcPr>
            <w:tcW w:w="2268" w:type="dxa"/>
            <w:tcBorders>
              <w:top w:val="single" w:sz="4" w:space="0" w:color="auto"/>
              <w:left w:val="single" w:sz="4" w:space="0" w:color="auto"/>
              <w:bottom w:val="single" w:sz="4" w:space="0" w:color="auto"/>
              <w:right w:val="single" w:sz="4" w:space="0" w:color="auto"/>
            </w:tcBorders>
          </w:tcPr>
          <w:p w14:paraId="086C1897" w14:textId="77777777" w:rsidR="006A4A75" w:rsidRDefault="006A4A75" w:rsidP="00091EDE">
            <w:pPr>
              <w:rPr>
                <w:rFonts w:ascii="Times New Roman" w:hAnsi="Times New Roman" w:cs="Times New Roman"/>
                <w:sz w:val="24"/>
                <w:szCs w:val="24"/>
              </w:rPr>
            </w:pPr>
            <w:r>
              <w:rPr>
                <w:rFonts w:ascii="Times New Roman" w:hAnsi="Times New Roman" w:cs="Times New Roman"/>
                <w:sz w:val="24"/>
                <w:szCs w:val="24"/>
              </w:rPr>
              <w:t>June 2017</w:t>
            </w:r>
          </w:p>
        </w:tc>
        <w:tc>
          <w:tcPr>
            <w:tcW w:w="992" w:type="dxa"/>
            <w:tcBorders>
              <w:top w:val="single" w:sz="4" w:space="0" w:color="auto"/>
              <w:left w:val="single" w:sz="4" w:space="0" w:color="auto"/>
              <w:bottom w:val="single" w:sz="4" w:space="0" w:color="auto"/>
              <w:right w:val="single" w:sz="4" w:space="0" w:color="auto"/>
            </w:tcBorders>
          </w:tcPr>
          <w:p w14:paraId="35F81D6A" w14:textId="77777777" w:rsidR="006A4A75" w:rsidRPr="00066C54" w:rsidRDefault="006A4A75" w:rsidP="00091EDE">
            <w:pPr>
              <w:rPr>
                <w:rFonts w:ascii="Times New Roman" w:hAnsi="Times New Roman" w:cs="Times New Roman"/>
                <w:strike/>
                <w:color w:val="FF0000"/>
                <w:sz w:val="24"/>
                <w:szCs w:val="24"/>
                <w:u w:val="dash"/>
              </w:rPr>
            </w:pPr>
          </w:p>
        </w:tc>
      </w:tr>
      <w:tr w:rsidR="006A4A75" w:rsidRPr="00091EDE" w14:paraId="70BEC7A7"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69D24BAE" w14:textId="77777777" w:rsidR="006A4A75" w:rsidRDefault="006A4A75" w:rsidP="00091EDE">
            <w:pPr>
              <w:rPr>
                <w:rFonts w:ascii="Times New Roman" w:hAnsi="Times New Roman" w:cs="Times New Roman"/>
                <w:sz w:val="24"/>
                <w:szCs w:val="24"/>
              </w:rPr>
            </w:pPr>
            <w:r>
              <w:rPr>
                <w:rFonts w:ascii="Times New Roman" w:hAnsi="Times New Roman" w:cs="Times New Roman"/>
                <w:sz w:val="24"/>
                <w:szCs w:val="24"/>
              </w:rPr>
              <w:t>17/1-19</w:t>
            </w:r>
          </w:p>
        </w:tc>
        <w:tc>
          <w:tcPr>
            <w:tcW w:w="3685" w:type="dxa"/>
            <w:tcBorders>
              <w:top w:val="single" w:sz="4" w:space="0" w:color="auto"/>
              <w:left w:val="single" w:sz="4" w:space="0" w:color="auto"/>
              <w:bottom w:val="single" w:sz="4" w:space="0" w:color="auto"/>
              <w:right w:val="single" w:sz="4" w:space="0" w:color="auto"/>
            </w:tcBorders>
          </w:tcPr>
          <w:p w14:paraId="43AE4F7E" w14:textId="77777777" w:rsidR="006A4A75" w:rsidRDefault="006A4A75" w:rsidP="006A4A75">
            <w:pPr>
              <w:rPr>
                <w:rFonts w:ascii="Times New Roman" w:hAnsi="Times New Roman" w:cs="Times New Roman"/>
                <w:sz w:val="24"/>
                <w:szCs w:val="24"/>
              </w:rPr>
            </w:pPr>
            <w:r>
              <w:rPr>
                <w:rFonts w:ascii="Times New Roman" w:hAnsi="Times New Roman" w:cs="Times New Roman"/>
                <w:sz w:val="24"/>
                <w:szCs w:val="24"/>
              </w:rPr>
              <w:t>R</w:t>
            </w:r>
            <w:r w:rsidRPr="006A4A75">
              <w:rPr>
                <w:rFonts w:ascii="Times New Roman" w:hAnsi="Times New Roman" w:cs="Times New Roman"/>
                <w:sz w:val="24"/>
                <w:szCs w:val="24"/>
              </w:rPr>
              <w:t xml:space="preserve">eview the reports (and recommendations) to WRC-12 and prepare, if necessary,  a new report for ITU-R describing the lightning detection sensor characteristics to WP 7C in 2018, review draft at next SG-RFC. </w:t>
            </w:r>
          </w:p>
        </w:tc>
        <w:tc>
          <w:tcPr>
            <w:tcW w:w="1701" w:type="dxa"/>
            <w:tcBorders>
              <w:top w:val="single" w:sz="4" w:space="0" w:color="auto"/>
              <w:left w:val="single" w:sz="4" w:space="0" w:color="auto"/>
              <w:bottom w:val="single" w:sz="4" w:space="0" w:color="auto"/>
              <w:right w:val="single" w:sz="4" w:space="0" w:color="auto"/>
            </w:tcBorders>
          </w:tcPr>
          <w:p w14:paraId="112C633A" w14:textId="77777777" w:rsidR="006A4A75" w:rsidRDefault="006A4A75" w:rsidP="009042C8">
            <w:pPr>
              <w:rPr>
                <w:rFonts w:ascii="Times New Roman" w:hAnsi="Times New Roman" w:cs="Times New Roman"/>
                <w:sz w:val="24"/>
                <w:szCs w:val="24"/>
              </w:rPr>
            </w:pPr>
            <w:r>
              <w:rPr>
                <w:rFonts w:ascii="Times New Roman" w:hAnsi="Times New Roman" w:cs="Times New Roman"/>
                <w:sz w:val="24"/>
                <w:szCs w:val="24"/>
              </w:rPr>
              <w:t xml:space="preserve">N Bewley &amp; </w:t>
            </w:r>
          </w:p>
          <w:p w14:paraId="6EE7625D" w14:textId="77777777" w:rsidR="006A4A75" w:rsidRDefault="006A4A75" w:rsidP="009042C8">
            <w:pPr>
              <w:rPr>
                <w:rFonts w:ascii="Times New Roman" w:hAnsi="Times New Roman" w:cs="Times New Roman"/>
                <w:sz w:val="24"/>
                <w:szCs w:val="24"/>
              </w:rPr>
            </w:pPr>
            <w:r>
              <w:rPr>
                <w:rFonts w:ascii="Times New Roman" w:hAnsi="Times New Roman" w:cs="Times New Roman"/>
                <w:sz w:val="24"/>
                <w:szCs w:val="24"/>
              </w:rPr>
              <w:t>J</w:t>
            </w:r>
            <w:r>
              <w:t xml:space="preserve"> </w:t>
            </w:r>
            <w:r w:rsidRPr="006A4A75">
              <w:rPr>
                <w:rFonts w:ascii="Times New Roman" w:hAnsi="Times New Roman" w:cs="Times New Roman"/>
                <w:sz w:val="24"/>
                <w:szCs w:val="24"/>
              </w:rPr>
              <w:t>Salmivaara</w:t>
            </w:r>
            <w:r>
              <w:rPr>
                <w:rFonts w:ascii="Times New Roman" w:hAnsi="Times New Roman" w:cs="Times New Roman"/>
                <w:sz w:val="24"/>
                <w:szCs w:val="24"/>
              </w:rPr>
              <w:t xml:space="preserve">  </w:t>
            </w:r>
          </w:p>
        </w:tc>
        <w:tc>
          <w:tcPr>
            <w:tcW w:w="2268" w:type="dxa"/>
            <w:tcBorders>
              <w:top w:val="single" w:sz="4" w:space="0" w:color="auto"/>
              <w:left w:val="single" w:sz="4" w:space="0" w:color="auto"/>
              <w:bottom w:val="single" w:sz="4" w:space="0" w:color="auto"/>
              <w:right w:val="single" w:sz="4" w:space="0" w:color="auto"/>
            </w:tcBorders>
          </w:tcPr>
          <w:p w14:paraId="3DB56FC3" w14:textId="77777777" w:rsidR="006A4A75" w:rsidRDefault="006A4A75" w:rsidP="00091EDE">
            <w:pPr>
              <w:rPr>
                <w:rFonts w:ascii="Times New Roman" w:hAnsi="Times New Roman" w:cs="Times New Roman"/>
                <w:sz w:val="24"/>
                <w:szCs w:val="24"/>
              </w:rPr>
            </w:pPr>
            <w:r>
              <w:rPr>
                <w:rFonts w:ascii="Times New Roman" w:hAnsi="Times New Roman" w:cs="Times New Roman"/>
                <w:sz w:val="24"/>
                <w:szCs w:val="24"/>
              </w:rPr>
              <w:t>Next SG-RFC meeting</w:t>
            </w:r>
          </w:p>
        </w:tc>
        <w:tc>
          <w:tcPr>
            <w:tcW w:w="992" w:type="dxa"/>
            <w:tcBorders>
              <w:top w:val="single" w:sz="4" w:space="0" w:color="auto"/>
              <w:left w:val="single" w:sz="4" w:space="0" w:color="auto"/>
              <w:bottom w:val="single" w:sz="4" w:space="0" w:color="auto"/>
              <w:right w:val="single" w:sz="4" w:space="0" w:color="auto"/>
            </w:tcBorders>
          </w:tcPr>
          <w:p w14:paraId="748D6DEB" w14:textId="77777777" w:rsidR="006A4A75" w:rsidRPr="00066C54" w:rsidRDefault="006A4A75" w:rsidP="00091EDE">
            <w:pPr>
              <w:rPr>
                <w:rFonts w:ascii="Times New Roman" w:hAnsi="Times New Roman" w:cs="Times New Roman"/>
                <w:strike/>
                <w:color w:val="FF0000"/>
                <w:sz w:val="24"/>
                <w:szCs w:val="24"/>
                <w:u w:val="dash"/>
              </w:rPr>
            </w:pPr>
          </w:p>
        </w:tc>
      </w:tr>
      <w:tr w:rsidR="006A4A75" w:rsidRPr="00091EDE" w14:paraId="3B2FE7AB"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61FE5876" w14:textId="77777777" w:rsidR="006A4A75" w:rsidRDefault="006A4A75" w:rsidP="00091EDE">
            <w:pPr>
              <w:rPr>
                <w:rFonts w:ascii="Times New Roman" w:hAnsi="Times New Roman" w:cs="Times New Roman"/>
                <w:sz w:val="24"/>
                <w:szCs w:val="24"/>
              </w:rPr>
            </w:pPr>
            <w:r>
              <w:rPr>
                <w:rFonts w:ascii="Times New Roman" w:hAnsi="Times New Roman" w:cs="Times New Roman"/>
                <w:sz w:val="24"/>
                <w:szCs w:val="24"/>
              </w:rPr>
              <w:t>17/1-20</w:t>
            </w:r>
          </w:p>
        </w:tc>
        <w:tc>
          <w:tcPr>
            <w:tcW w:w="3685" w:type="dxa"/>
            <w:tcBorders>
              <w:top w:val="single" w:sz="4" w:space="0" w:color="auto"/>
              <w:left w:val="single" w:sz="4" w:space="0" w:color="auto"/>
              <w:bottom w:val="single" w:sz="4" w:space="0" w:color="auto"/>
              <w:right w:val="single" w:sz="4" w:space="0" w:color="auto"/>
            </w:tcBorders>
          </w:tcPr>
          <w:p w14:paraId="75949E60" w14:textId="77777777" w:rsidR="006A4A75" w:rsidRDefault="007B0769" w:rsidP="007B0769">
            <w:pPr>
              <w:rPr>
                <w:rFonts w:ascii="Times New Roman" w:hAnsi="Times New Roman" w:cs="Times New Roman"/>
                <w:sz w:val="24"/>
                <w:szCs w:val="24"/>
              </w:rPr>
            </w:pPr>
            <w:r>
              <w:rPr>
                <w:rFonts w:ascii="Times New Roman" w:hAnsi="Times New Roman" w:cs="Times New Roman"/>
                <w:sz w:val="24"/>
                <w:szCs w:val="24"/>
              </w:rPr>
              <w:t>R</w:t>
            </w:r>
            <w:r w:rsidRPr="007B0769">
              <w:rPr>
                <w:rFonts w:ascii="Times New Roman" w:hAnsi="Times New Roman" w:cs="Times New Roman"/>
                <w:sz w:val="24"/>
                <w:szCs w:val="24"/>
              </w:rPr>
              <w:t xml:space="preserve">eview Doc15b </w:t>
            </w:r>
            <w:r>
              <w:rPr>
                <w:rFonts w:ascii="Times New Roman" w:hAnsi="Times New Roman" w:cs="Times New Roman"/>
                <w:sz w:val="24"/>
                <w:szCs w:val="24"/>
              </w:rPr>
              <w:t xml:space="preserve"> on Ground Passive Sensors </w:t>
            </w:r>
            <w:r w:rsidRPr="007B0769">
              <w:rPr>
                <w:rFonts w:ascii="Times New Roman" w:hAnsi="Times New Roman" w:cs="Times New Roman"/>
                <w:sz w:val="24"/>
                <w:szCs w:val="24"/>
              </w:rPr>
              <w:t xml:space="preserve">before </w:t>
            </w:r>
            <w:r>
              <w:rPr>
                <w:rFonts w:ascii="Times New Roman" w:hAnsi="Times New Roman" w:cs="Times New Roman"/>
                <w:sz w:val="24"/>
                <w:szCs w:val="24"/>
              </w:rPr>
              <w:t>its</w:t>
            </w:r>
            <w:r w:rsidRPr="007B0769">
              <w:rPr>
                <w:rFonts w:ascii="Times New Roman" w:hAnsi="Times New Roman" w:cs="Times New Roman"/>
                <w:sz w:val="24"/>
                <w:szCs w:val="24"/>
              </w:rPr>
              <w:t xml:space="preserve"> present</w:t>
            </w:r>
            <w:r>
              <w:rPr>
                <w:rFonts w:ascii="Times New Roman" w:hAnsi="Times New Roman" w:cs="Times New Roman"/>
                <w:sz w:val="24"/>
                <w:szCs w:val="24"/>
              </w:rPr>
              <w:t>ation</w:t>
            </w:r>
            <w:r w:rsidRPr="007B0769">
              <w:rPr>
                <w:rFonts w:ascii="Times New Roman" w:hAnsi="Times New Roman" w:cs="Times New Roman"/>
                <w:sz w:val="24"/>
                <w:szCs w:val="24"/>
              </w:rPr>
              <w:t xml:space="preserve"> the document to Working Party 7A and 7C in April 2017</w:t>
            </w:r>
          </w:p>
        </w:tc>
        <w:tc>
          <w:tcPr>
            <w:tcW w:w="1701" w:type="dxa"/>
            <w:tcBorders>
              <w:top w:val="single" w:sz="4" w:space="0" w:color="auto"/>
              <w:left w:val="single" w:sz="4" w:space="0" w:color="auto"/>
              <w:bottom w:val="single" w:sz="4" w:space="0" w:color="auto"/>
              <w:right w:val="single" w:sz="4" w:space="0" w:color="auto"/>
            </w:tcBorders>
          </w:tcPr>
          <w:p w14:paraId="618CBE36" w14:textId="77777777" w:rsidR="007B0769" w:rsidRDefault="007B0769" w:rsidP="009042C8">
            <w:pPr>
              <w:rPr>
                <w:rFonts w:ascii="Times New Roman" w:hAnsi="Times New Roman" w:cs="Times New Roman"/>
                <w:sz w:val="24"/>
                <w:szCs w:val="24"/>
              </w:rPr>
            </w:pPr>
            <w:r>
              <w:rPr>
                <w:rFonts w:ascii="Times New Roman" w:hAnsi="Times New Roman" w:cs="Times New Roman"/>
                <w:sz w:val="24"/>
                <w:szCs w:val="24"/>
              </w:rPr>
              <w:t xml:space="preserve">Chair and </w:t>
            </w:r>
          </w:p>
          <w:p w14:paraId="6F6A08D6" w14:textId="77777777" w:rsidR="006A4A75" w:rsidRDefault="007B0769" w:rsidP="007B0769">
            <w:pPr>
              <w:rPr>
                <w:rFonts w:ascii="Times New Roman" w:hAnsi="Times New Roman" w:cs="Times New Roman"/>
                <w:sz w:val="24"/>
                <w:szCs w:val="24"/>
              </w:rPr>
            </w:pPr>
            <w:r>
              <w:rPr>
                <w:rFonts w:ascii="Times New Roman" w:hAnsi="Times New Roman" w:cs="Times New Roman"/>
                <w:sz w:val="24"/>
                <w:szCs w:val="24"/>
              </w:rPr>
              <w:t>all participants</w:t>
            </w:r>
          </w:p>
        </w:tc>
        <w:tc>
          <w:tcPr>
            <w:tcW w:w="2268" w:type="dxa"/>
            <w:tcBorders>
              <w:top w:val="single" w:sz="4" w:space="0" w:color="auto"/>
              <w:left w:val="single" w:sz="4" w:space="0" w:color="auto"/>
              <w:bottom w:val="single" w:sz="4" w:space="0" w:color="auto"/>
              <w:right w:val="single" w:sz="4" w:space="0" w:color="auto"/>
            </w:tcBorders>
          </w:tcPr>
          <w:p w14:paraId="51E1F72C" w14:textId="72A40A9C" w:rsidR="006A4A75" w:rsidRDefault="007B0769" w:rsidP="00422B95">
            <w:pPr>
              <w:rPr>
                <w:rFonts w:ascii="Times New Roman" w:hAnsi="Times New Roman" w:cs="Times New Roman"/>
                <w:sz w:val="24"/>
                <w:szCs w:val="24"/>
              </w:rPr>
            </w:pPr>
            <w:r>
              <w:rPr>
                <w:rFonts w:ascii="Times New Roman" w:hAnsi="Times New Roman" w:cs="Times New Roman"/>
                <w:sz w:val="24"/>
                <w:szCs w:val="24"/>
              </w:rPr>
              <w:t>Prior</w:t>
            </w:r>
            <w:r w:rsidRPr="007B0769">
              <w:rPr>
                <w:rFonts w:ascii="Times New Roman" w:hAnsi="Times New Roman" w:cs="Times New Roman"/>
                <w:sz w:val="24"/>
                <w:szCs w:val="24"/>
              </w:rPr>
              <w:t xml:space="preserve"> to Working Party 7C in April 2017</w:t>
            </w:r>
          </w:p>
        </w:tc>
        <w:tc>
          <w:tcPr>
            <w:tcW w:w="992" w:type="dxa"/>
            <w:tcBorders>
              <w:top w:val="single" w:sz="4" w:space="0" w:color="auto"/>
              <w:left w:val="single" w:sz="4" w:space="0" w:color="auto"/>
              <w:bottom w:val="single" w:sz="4" w:space="0" w:color="auto"/>
              <w:right w:val="single" w:sz="4" w:space="0" w:color="auto"/>
            </w:tcBorders>
          </w:tcPr>
          <w:p w14:paraId="64D42F85" w14:textId="77777777" w:rsidR="006A4A75" w:rsidRPr="00066C54" w:rsidRDefault="006A4A75" w:rsidP="00091EDE">
            <w:pPr>
              <w:rPr>
                <w:rFonts w:ascii="Times New Roman" w:hAnsi="Times New Roman" w:cs="Times New Roman"/>
                <w:strike/>
                <w:color w:val="FF0000"/>
                <w:sz w:val="24"/>
                <w:szCs w:val="24"/>
                <w:u w:val="dash"/>
              </w:rPr>
            </w:pPr>
          </w:p>
        </w:tc>
      </w:tr>
      <w:tr w:rsidR="007B0769" w:rsidRPr="00091EDE" w14:paraId="5BE148F2"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37D7699B" w14:textId="77777777" w:rsidR="007B0769" w:rsidRDefault="007B0769" w:rsidP="00091EDE">
            <w:pPr>
              <w:rPr>
                <w:rFonts w:ascii="Times New Roman" w:hAnsi="Times New Roman" w:cs="Times New Roman"/>
                <w:sz w:val="24"/>
                <w:szCs w:val="24"/>
              </w:rPr>
            </w:pPr>
            <w:r>
              <w:rPr>
                <w:rFonts w:ascii="Times New Roman" w:hAnsi="Times New Roman" w:cs="Times New Roman"/>
                <w:sz w:val="24"/>
                <w:szCs w:val="24"/>
              </w:rPr>
              <w:t>17/1-21</w:t>
            </w:r>
          </w:p>
        </w:tc>
        <w:tc>
          <w:tcPr>
            <w:tcW w:w="3685" w:type="dxa"/>
            <w:tcBorders>
              <w:top w:val="single" w:sz="4" w:space="0" w:color="auto"/>
              <w:left w:val="single" w:sz="4" w:space="0" w:color="auto"/>
              <w:bottom w:val="single" w:sz="4" w:space="0" w:color="auto"/>
              <w:right w:val="single" w:sz="4" w:space="0" w:color="auto"/>
            </w:tcBorders>
          </w:tcPr>
          <w:p w14:paraId="5DFB3B05" w14:textId="77777777" w:rsidR="007B0769" w:rsidRDefault="007B0769" w:rsidP="007B0769">
            <w:pPr>
              <w:rPr>
                <w:rFonts w:ascii="Times New Roman" w:hAnsi="Times New Roman" w:cs="Times New Roman"/>
                <w:sz w:val="24"/>
                <w:szCs w:val="24"/>
              </w:rPr>
            </w:pPr>
            <w:r>
              <w:rPr>
                <w:rFonts w:ascii="Times New Roman" w:hAnsi="Times New Roman" w:cs="Times New Roman"/>
                <w:sz w:val="24"/>
                <w:szCs w:val="24"/>
              </w:rPr>
              <w:t>Prepare Handbook on Spectrum for meteorology for SG 7, EC-69 and publish</w:t>
            </w:r>
          </w:p>
        </w:tc>
        <w:tc>
          <w:tcPr>
            <w:tcW w:w="1701" w:type="dxa"/>
            <w:tcBorders>
              <w:top w:val="single" w:sz="4" w:space="0" w:color="auto"/>
              <w:left w:val="single" w:sz="4" w:space="0" w:color="auto"/>
              <w:bottom w:val="single" w:sz="4" w:space="0" w:color="auto"/>
              <w:right w:val="single" w:sz="4" w:space="0" w:color="auto"/>
            </w:tcBorders>
          </w:tcPr>
          <w:p w14:paraId="0A14153F" w14:textId="77777777" w:rsidR="007B0769" w:rsidRDefault="007B0769" w:rsidP="009042C8">
            <w:pPr>
              <w:rPr>
                <w:rFonts w:ascii="Times New Roman" w:hAnsi="Times New Roman" w:cs="Times New Roman"/>
                <w:sz w:val="24"/>
                <w:szCs w:val="24"/>
              </w:rPr>
            </w:pPr>
            <w:r>
              <w:rPr>
                <w:rFonts w:ascii="Times New Roman" w:hAnsi="Times New Roman" w:cs="Times New Roman"/>
                <w:sz w:val="24"/>
                <w:szCs w:val="24"/>
              </w:rPr>
              <w:t>Chair and secretariat</w:t>
            </w:r>
          </w:p>
        </w:tc>
        <w:tc>
          <w:tcPr>
            <w:tcW w:w="2268" w:type="dxa"/>
            <w:tcBorders>
              <w:top w:val="single" w:sz="4" w:space="0" w:color="auto"/>
              <w:left w:val="single" w:sz="4" w:space="0" w:color="auto"/>
              <w:bottom w:val="single" w:sz="4" w:space="0" w:color="auto"/>
              <w:right w:val="single" w:sz="4" w:space="0" w:color="auto"/>
            </w:tcBorders>
          </w:tcPr>
          <w:p w14:paraId="3F7FD0FA" w14:textId="77777777" w:rsidR="007B0769" w:rsidRDefault="007B0769" w:rsidP="00091EDE">
            <w:pPr>
              <w:rPr>
                <w:rFonts w:ascii="Times New Roman" w:hAnsi="Times New Roman" w:cs="Times New Roman"/>
                <w:sz w:val="24"/>
                <w:szCs w:val="24"/>
              </w:rPr>
            </w:pPr>
            <w:r>
              <w:rPr>
                <w:rFonts w:ascii="Times New Roman" w:hAnsi="Times New Roman" w:cs="Times New Roman"/>
                <w:sz w:val="24"/>
                <w:szCs w:val="24"/>
              </w:rPr>
              <w:t>April 2017</w:t>
            </w:r>
          </w:p>
        </w:tc>
        <w:tc>
          <w:tcPr>
            <w:tcW w:w="992" w:type="dxa"/>
            <w:tcBorders>
              <w:top w:val="single" w:sz="4" w:space="0" w:color="auto"/>
              <w:left w:val="single" w:sz="4" w:space="0" w:color="auto"/>
              <w:bottom w:val="single" w:sz="4" w:space="0" w:color="auto"/>
              <w:right w:val="single" w:sz="4" w:space="0" w:color="auto"/>
            </w:tcBorders>
          </w:tcPr>
          <w:p w14:paraId="2580DE6A" w14:textId="77777777" w:rsidR="007B0769" w:rsidRPr="00066C54" w:rsidRDefault="007B0769" w:rsidP="00091EDE">
            <w:pPr>
              <w:rPr>
                <w:rFonts w:ascii="Times New Roman" w:hAnsi="Times New Roman" w:cs="Times New Roman"/>
                <w:strike/>
                <w:color w:val="FF0000"/>
                <w:sz w:val="24"/>
                <w:szCs w:val="24"/>
                <w:u w:val="dash"/>
              </w:rPr>
            </w:pPr>
          </w:p>
        </w:tc>
      </w:tr>
      <w:tr w:rsidR="007B0769" w:rsidRPr="00091EDE" w14:paraId="415F88DF" w14:textId="77777777" w:rsidTr="00EE3B2C">
        <w:trPr>
          <w:cantSplit/>
        </w:trPr>
        <w:tc>
          <w:tcPr>
            <w:tcW w:w="1063" w:type="dxa"/>
            <w:tcBorders>
              <w:top w:val="single" w:sz="4" w:space="0" w:color="auto"/>
              <w:left w:val="single" w:sz="4" w:space="0" w:color="auto"/>
              <w:bottom w:val="single" w:sz="4" w:space="0" w:color="auto"/>
              <w:right w:val="single" w:sz="4" w:space="0" w:color="auto"/>
            </w:tcBorders>
          </w:tcPr>
          <w:p w14:paraId="6CB84DD8" w14:textId="77777777" w:rsidR="007B0769" w:rsidRDefault="007B0769" w:rsidP="00091EDE">
            <w:pPr>
              <w:rPr>
                <w:rFonts w:ascii="Times New Roman" w:hAnsi="Times New Roman" w:cs="Times New Roman"/>
                <w:sz w:val="24"/>
                <w:szCs w:val="24"/>
              </w:rPr>
            </w:pPr>
            <w:r>
              <w:rPr>
                <w:rFonts w:ascii="Times New Roman" w:hAnsi="Times New Roman" w:cs="Times New Roman"/>
                <w:sz w:val="24"/>
                <w:szCs w:val="24"/>
              </w:rPr>
              <w:t>17/1-21</w:t>
            </w:r>
          </w:p>
        </w:tc>
        <w:tc>
          <w:tcPr>
            <w:tcW w:w="3685" w:type="dxa"/>
            <w:tcBorders>
              <w:top w:val="single" w:sz="4" w:space="0" w:color="auto"/>
              <w:left w:val="single" w:sz="4" w:space="0" w:color="auto"/>
              <w:bottom w:val="single" w:sz="4" w:space="0" w:color="auto"/>
              <w:right w:val="single" w:sz="4" w:space="0" w:color="auto"/>
            </w:tcBorders>
          </w:tcPr>
          <w:p w14:paraId="758F40D1" w14:textId="77777777" w:rsidR="007B0769" w:rsidRDefault="007B0769" w:rsidP="007B0769">
            <w:pPr>
              <w:rPr>
                <w:rFonts w:ascii="Times New Roman" w:hAnsi="Times New Roman" w:cs="Times New Roman"/>
                <w:sz w:val="24"/>
                <w:szCs w:val="24"/>
              </w:rPr>
            </w:pPr>
            <w:r>
              <w:rPr>
                <w:rFonts w:ascii="Times New Roman" w:hAnsi="Times New Roman" w:cs="Times New Roman"/>
                <w:sz w:val="24"/>
                <w:szCs w:val="24"/>
              </w:rPr>
              <w:t>Update WMO/ITU MOU for Handbook and Seminar on spectrum for meteorology.</w:t>
            </w:r>
          </w:p>
        </w:tc>
        <w:tc>
          <w:tcPr>
            <w:tcW w:w="1701" w:type="dxa"/>
            <w:tcBorders>
              <w:top w:val="single" w:sz="4" w:space="0" w:color="auto"/>
              <w:left w:val="single" w:sz="4" w:space="0" w:color="auto"/>
              <w:bottom w:val="single" w:sz="4" w:space="0" w:color="auto"/>
              <w:right w:val="single" w:sz="4" w:space="0" w:color="auto"/>
            </w:tcBorders>
          </w:tcPr>
          <w:p w14:paraId="13B67AC1" w14:textId="77777777" w:rsidR="007B0769" w:rsidRDefault="007B0769" w:rsidP="009042C8">
            <w:pPr>
              <w:rPr>
                <w:rFonts w:ascii="Times New Roman" w:hAnsi="Times New Roman" w:cs="Times New Roman"/>
                <w:sz w:val="24"/>
                <w:szCs w:val="24"/>
              </w:rPr>
            </w:pPr>
            <w:r>
              <w:rPr>
                <w:rFonts w:ascii="Times New Roman" w:hAnsi="Times New Roman" w:cs="Times New Roman"/>
                <w:sz w:val="24"/>
                <w:szCs w:val="24"/>
              </w:rPr>
              <w:t>Chair and secretariat</w:t>
            </w:r>
          </w:p>
        </w:tc>
        <w:tc>
          <w:tcPr>
            <w:tcW w:w="2268" w:type="dxa"/>
            <w:tcBorders>
              <w:top w:val="single" w:sz="4" w:space="0" w:color="auto"/>
              <w:left w:val="single" w:sz="4" w:space="0" w:color="auto"/>
              <w:bottom w:val="single" w:sz="4" w:space="0" w:color="auto"/>
              <w:right w:val="single" w:sz="4" w:space="0" w:color="auto"/>
            </w:tcBorders>
          </w:tcPr>
          <w:p w14:paraId="5A8FF615" w14:textId="77777777" w:rsidR="007B0769" w:rsidRDefault="007B0769" w:rsidP="00091EDE">
            <w:pPr>
              <w:rPr>
                <w:rFonts w:ascii="Times New Roman" w:hAnsi="Times New Roman" w:cs="Times New Roman"/>
                <w:sz w:val="24"/>
                <w:szCs w:val="24"/>
              </w:rPr>
            </w:pPr>
            <w:r>
              <w:rPr>
                <w:rFonts w:ascii="Times New Roman" w:hAnsi="Times New Roman" w:cs="Times New Roman"/>
                <w:sz w:val="24"/>
                <w:szCs w:val="24"/>
              </w:rPr>
              <w:t>April 2017</w:t>
            </w:r>
          </w:p>
        </w:tc>
        <w:tc>
          <w:tcPr>
            <w:tcW w:w="992" w:type="dxa"/>
            <w:tcBorders>
              <w:top w:val="single" w:sz="4" w:space="0" w:color="auto"/>
              <w:left w:val="single" w:sz="4" w:space="0" w:color="auto"/>
              <w:bottom w:val="single" w:sz="4" w:space="0" w:color="auto"/>
              <w:right w:val="single" w:sz="4" w:space="0" w:color="auto"/>
            </w:tcBorders>
          </w:tcPr>
          <w:p w14:paraId="5FE077C4" w14:textId="77777777" w:rsidR="007B0769" w:rsidRPr="00066C54" w:rsidRDefault="007B0769" w:rsidP="00091EDE">
            <w:pPr>
              <w:rPr>
                <w:rFonts w:ascii="Times New Roman" w:hAnsi="Times New Roman" w:cs="Times New Roman"/>
                <w:strike/>
                <w:color w:val="FF0000"/>
                <w:sz w:val="24"/>
                <w:szCs w:val="24"/>
                <w:u w:val="dash"/>
              </w:rPr>
            </w:pPr>
          </w:p>
        </w:tc>
      </w:tr>
    </w:tbl>
    <w:p w14:paraId="0912B7B8" w14:textId="77777777" w:rsidR="00461BA4" w:rsidRPr="00461BA4" w:rsidRDefault="00461BA4" w:rsidP="00461BA4">
      <w:pPr>
        <w:rPr>
          <w:lang w:eastAsia="zh-CN"/>
        </w:rPr>
      </w:pPr>
    </w:p>
    <w:p w14:paraId="2E1EC61E" w14:textId="77777777" w:rsidR="001C16A8" w:rsidRPr="00FF65B9" w:rsidRDefault="001C16A8" w:rsidP="001C16A8">
      <w:pPr>
        <w:rPr>
          <w:rFonts w:ascii="Times New Roman" w:hAnsi="Times New Roman"/>
          <w:sz w:val="24"/>
          <w:szCs w:val="24"/>
        </w:rPr>
      </w:pPr>
    </w:p>
    <w:p w14:paraId="6DA3302E" w14:textId="77777777"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14:paraId="287C5943" w14:textId="77777777" w:rsidR="008A71EB" w:rsidRPr="00FF65B9" w:rsidRDefault="008A71EB" w:rsidP="00B97253"/>
    <w:sectPr w:rsidR="008A71EB" w:rsidRPr="00FF65B9" w:rsidSect="001C16A8">
      <w:headerReference w:type="first" r:id="rId119"/>
      <w:pgSz w:w="11907" w:h="16840" w:code="9"/>
      <w:pgMar w:top="1134" w:right="1134" w:bottom="1134" w:left="1134"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9" w:author="Microsoft Office User" w:date="2017-05-02T12:07:00Z" w:initials="MOU">
    <w:p w14:paraId="75F9484B" w14:textId="77777777" w:rsidR="007A2567" w:rsidRDefault="007A2567">
      <w:pPr>
        <w:pStyle w:val="CommentText"/>
      </w:pPr>
      <w:r>
        <w:rPr>
          <w:rStyle w:val="CommentReference"/>
        </w:rPr>
        <w:annotationRef/>
      </w:r>
      <w:r>
        <w:rPr>
          <w:noProof/>
        </w:rPr>
        <w:t xml:space="preserve">Not sure this is correct. I believe the 5A issue is agenda item 1.16. </w:t>
      </w:r>
    </w:p>
  </w:comment>
  <w:comment w:id="20" w:author="Eric Allaix" w:date="2017-05-03T07:32:00Z" w:initials="EA">
    <w:p w14:paraId="63B99464" w14:textId="02266560" w:rsidR="007A2567" w:rsidRDefault="007A2567">
      <w:pPr>
        <w:pStyle w:val="CommentText"/>
      </w:pPr>
      <w:r>
        <w:rPr>
          <w:rStyle w:val="CommentReference"/>
        </w:rPr>
        <w:annotationRef/>
      </w:r>
      <w:r>
        <w:t>For me it’s correct as it’s relating to AI 1.1 radioamateur in the 50-54 MHz band.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5F9484B" w15:done="0"/>
  <w15:commentEx w15:paraId="63B9946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3C6426" w14:textId="77777777" w:rsidR="00C13F5D" w:rsidRDefault="00C13F5D">
      <w:r>
        <w:separator/>
      </w:r>
    </w:p>
    <w:p w14:paraId="34DAF7C6" w14:textId="77777777" w:rsidR="00C13F5D" w:rsidRDefault="00C13F5D"/>
  </w:endnote>
  <w:endnote w:type="continuationSeparator" w:id="0">
    <w:p w14:paraId="367A0717" w14:textId="77777777" w:rsidR="00C13F5D" w:rsidRDefault="00C13F5D">
      <w:r>
        <w:continuationSeparator/>
      </w:r>
    </w:p>
    <w:p w14:paraId="026ECD02" w14:textId="77777777" w:rsidR="00C13F5D" w:rsidRDefault="00C13F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Arial Bold">
    <w:altName w:val="Times New Roman"/>
    <w:panose1 w:val="020B0704020202020204"/>
    <w:charset w:val="00"/>
    <w:family w:val="auto"/>
    <w:pitch w:val="variable"/>
    <w:sig w:usb0="00000000"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55B644" w14:textId="77777777" w:rsidR="00C13F5D" w:rsidRDefault="00C13F5D">
      <w:r>
        <w:separator/>
      </w:r>
    </w:p>
    <w:p w14:paraId="723E04B9" w14:textId="77777777" w:rsidR="00C13F5D" w:rsidRDefault="00C13F5D"/>
  </w:footnote>
  <w:footnote w:type="continuationSeparator" w:id="0">
    <w:p w14:paraId="7BCC4945" w14:textId="77777777" w:rsidR="00C13F5D" w:rsidRDefault="00C13F5D">
      <w:r>
        <w:continuationSeparator/>
      </w:r>
    </w:p>
    <w:p w14:paraId="6723DD64" w14:textId="77777777" w:rsidR="00C13F5D" w:rsidRDefault="00C13F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7976A" w14:textId="7094B532" w:rsidR="007A2567" w:rsidRPr="00C10690" w:rsidRDefault="007A2567" w:rsidP="00461BA4">
    <w:pPr>
      <w:pStyle w:val="Header"/>
      <w:pBdr>
        <w:bottom w:val="single" w:sz="4" w:space="1" w:color="auto"/>
      </w:pBdr>
      <w:rPr>
        <w:rStyle w:val="PageNumber"/>
        <w:lang w:val="en-GB"/>
      </w:rPr>
    </w:pPr>
    <w:r>
      <w:rPr>
        <w:bCs/>
        <w:lang w:val="fr-CH" w:eastAsia="zh-CN"/>
      </w:rPr>
      <w:t>SG-RFC-2017/Final Report</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BC0C72">
      <w:rPr>
        <w:rStyle w:val="PageNumber"/>
        <w:noProof/>
        <w:lang w:val="en-GB"/>
      </w:rPr>
      <w:t>21</w:t>
    </w:r>
    <w:r>
      <w:rPr>
        <w:rStyle w:val="PageNumber"/>
      </w:rPr>
      <w:fldChar w:fldCharType="end"/>
    </w:r>
  </w:p>
  <w:p w14:paraId="3778AAD4" w14:textId="77777777" w:rsidR="007A2567" w:rsidRPr="00C10690" w:rsidRDefault="007A2567" w:rsidP="00F35F35">
    <w:pPr>
      <w:pStyle w:val="Head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D8233" w14:textId="77777777" w:rsidR="007A2567" w:rsidRPr="00C10690" w:rsidRDefault="007A2567" w:rsidP="00251C3F">
    <w:pPr>
      <w:pStyle w:val="Header"/>
      <w:rPr>
        <w:lang w:val="en-GB"/>
      </w:rPr>
    </w:pPr>
    <w:r w:rsidRPr="00C10690">
      <w:rPr>
        <w:lang w:val="en-GB"/>
      </w:rPr>
      <w:t>ICT- ISS-2012/Doc. X.X, DRAFT 1, APPENDIX C</w:t>
    </w:r>
  </w:p>
  <w:p w14:paraId="53E896F3" w14:textId="77777777" w:rsidR="007A2567" w:rsidRPr="00C10690" w:rsidRDefault="007A2567" w:rsidP="00251C3F">
    <w:pPr>
      <w:pStyle w:val="Header"/>
      <w:rPr>
        <w:lang w:val="en-GB"/>
      </w:rPr>
    </w:pPr>
  </w:p>
  <w:p w14:paraId="1CF3B981" w14:textId="77777777" w:rsidR="007A2567" w:rsidRPr="00C10690" w:rsidRDefault="007A2567" w:rsidP="00251C3F">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069E"/>
    <w:multiLevelType w:val="multilevel"/>
    <w:tmpl w:val="1DA82974"/>
    <w:lvl w:ilvl="0">
      <w:start w:val="1"/>
      <w:numFmt w:val="lowerLetter"/>
      <w:lvlText w:val="%1)"/>
      <w:lvlJc w:val="left"/>
      <w:pPr>
        <w:tabs>
          <w:tab w:val="num" w:pos="1440"/>
        </w:tabs>
        <w:ind w:left="1080" w:hanging="360"/>
      </w:pPr>
      <w:rPr>
        <w:rFonts w:hint="default"/>
      </w:rPr>
    </w:lvl>
    <w:lvl w:ilvl="1">
      <w:start w:val="1"/>
      <w:numFmt w:val="decimal"/>
      <w:lvlText w:val="%1.%2."/>
      <w:lvlJc w:val="left"/>
      <w:pPr>
        <w:tabs>
          <w:tab w:val="num" w:pos="2160"/>
        </w:tabs>
        <w:ind w:left="1512" w:hanging="432"/>
      </w:pPr>
    </w:lvl>
    <w:lvl w:ilvl="2">
      <w:start w:val="1"/>
      <w:numFmt w:val="decimal"/>
      <w:lvlText w:val="%1.%2.%3."/>
      <w:lvlJc w:val="left"/>
      <w:pPr>
        <w:tabs>
          <w:tab w:val="num" w:pos="2880"/>
        </w:tabs>
        <w:ind w:left="1944" w:hanging="504"/>
      </w:pPr>
    </w:lvl>
    <w:lvl w:ilvl="3">
      <w:start w:val="1"/>
      <w:numFmt w:val="decimal"/>
      <w:lvlText w:val="%1.%2.%3.%4."/>
      <w:lvlJc w:val="left"/>
      <w:pPr>
        <w:tabs>
          <w:tab w:val="num" w:pos="3600"/>
        </w:tabs>
        <w:ind w:left="2448" w:hanging="648"/>
      </w:pPr>
    </w:lvl>
    <w:lvl w:ilvl="4">
      <w:start w:val="1"/>
      <w:numFmt w:val="decimal"/>
      <w:lvlText w:val="%1.%2.%3.%4.%5."/>
      <w:lvlJc w:val="left"/>
      <w:pPr>
        <w:tabs>
          <w:tab w:val="num" w:pos="4320"/>
        </w:tabs>
        <w:ind w:left="2952" w:hanging="792"/>
      </w:pPr>
    </w:lvl>
    <w:lvl w:ilvl="5">
      <w:start w:val="1"/>
      <w:numFmt w:val="decimal"/>
      <w:lvlText w:val="%1.%2.%3.%4.%5.%6."/>
      <w:lvlJc w:val="left"/>
      <w:pPr>
        <w:tabs>
          <w:tab w:val="num" w:pos="5040"/>
        </w:tabs>
        <w:ind w:left="3456" w:hanging="936"/>
      </w:pPr>
    </w:lvl>
    <w:lvl w:ilvl="6">
      <w:start w:val="1"/>
      <w:numFmt w:val="decimal"/>
      <w:lvlText w:val="%1.%2.%3.%4.%5.%6.%7."/>
      <w:lvlJc w:val="left"/>
      <w:pPr>
        <w:tabs>
          <w:tab w:val="num" w:pos="5760"/>
        </w:tabs>
        <w:ind w:left="3960" w:hanging="1080"/>
      </w:pPr>
    </w:lvl>
    <w:lvl w:ilvl="7">
      <w:start w:val="1"/>
      <w:numFmt w:val="decimal"/>
      <w:lvlText w:val="%1.%2.%3.%4.%5.%6.%7.%8."/>
      <w:lvlJc w:val="left"/>
      <w:pPr>
        <w:tabs>
          <w:tab w:val="num" w:pos="6480"/>
        </w:tabs>
        <w:ind w:left="4464" w:hanging="1224"/>
      </w:pPr>
    </w:lvl>
    <w:lvl w:ilvl="8">
      <w:start w:val="1"/>
      <w:numFmt w:val="decimal"/>
      <w:lvlText w:val="%1.%2.%3.%4.%5.%6.%7.%8.%9."/>
      <w:lvlJc w:val="left"/>
      <w:pPr>
        <w:tabs>
          <w:tab w:val="num" w:pos="7200"/>
        </w:tabs>
        <w:ind w:left="5040" w:hanging="1440"/>
      </w:pPr>
    </w:lvl>
  </w:abstractNum>
  <w:abstractNum w:abstractNumId="1" w15:restartNumberingAfterBreak="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1C867EBC"/>
    <w:multiLevelType w:val="multilevel"/>
    <w:tmpl w:val="7BFE4464"/>
    <w:lvl w:ilvl="0">
      <w:start w:val="1"/>
      <w:numFmt w:val="bullet"/>
      <w:lvlText w:val=""/>
      <w:lvlJc w:val="left"/>
      <w:pPr>
        <w:tabs>
          <w:tab w:val="num" w:pos="1440"/>
        </w:tabs>
        <w:ind w:left="1080" w:hanging="360"/>
      </w:pPr>
      <w:rPr>
        <w:rFonts w:ascii="Symbol" w:hAnsi="Symbol" w:hint="default"/>
      </w:rPr>
    </w:lvl>
    <w:lvl w:ilvl="1">
      <w:start w:val="1"/>
      <w:numFmt w:val="decimal"/>
      <w:lvlText w:val="%1.%2."/>
      <w:lvlJc w:val="left"/>
      <w:pPr>
        <w:tabs>
          <w:tab w:val="num" w:pos="2160"/>
        </w:tabs>
        <w:ind w:left="1512" w:hanging="432"/>
      </w:pPr>
    </w:lvl>
    <w:lvl w:ilvl="2">
      <w:start w:val="1"/>
      <w:numFmt w:val="decimal"/>
      <w:lvlText w:val="%1.%2.%3."/>
      <w:lvlJc w:val="left"/>
      <w:pPr>
        <w:tabs>
          <w:tab w:val="num" w:pos="2880"/>
        </w:tabs>
        <w:ind w:left="1944" w:hanging="504"/>
      </w:pPr>
    </w:lvl>
    <w:lvl w:ilvl="3">
      <w:start w:val="1"/>
      <w:numFmt w:val="decimal"/>
      <w:lvlText w:val="%1.%2.%3.%4."/>
      <w:lvlJc w:val="left"/>
      <w:pPr>
        <w:tabs>
          <w:tab w:val="num" w:pos="3600"/>
        </w:tabs>
        <w:ind w:left="2448" w:hanging="648"/>
      </w:pPr>
    </w:lvl>
    <w:lvl w:ilvl="4">
      <w:start w:val="1"/>
      <w:numFmt w:val="decimal"/>
      <w:lvlText w:val="%1.%2.%3.%4.%5."/>
      <w:lvlJc w:val="left"/>
      <w:pPr>
        <w:tabs>
          <w:tab w:val="num" w:pos="4320"/>
        </w:tabs>
        <w:ind w:left="2952" w:hanging="792"/>
      </w:pPr>
    </w:lvl>
    <w:lvl w:ilvl="5">
      <w:start w:val="1"/>
      <w:numFmt w:val="decimal"/>
      <w:lvlText w:val="%1.%2.%3.%4.%5.%6."/>
      <w:lvlJc w:val="left"/>
      <w:pPr>
        <w:tabs>
          <w:tab w:val="num" w:pos="5040"/>
        </w:tabs>
        <w:ind w:left="3456" w:hanging="936"/>
      </w:pPr>
    </w:lvl>
    <w:lvl w:ilvl="6">
      <w:start w:val="1"/>
      <w:numFmt w:val="decimal"/>
      <w:lvlText w:val="%1.%2.%3.%4.%5.%6.%7."/>
      <w:lvlJc w:val="left"/>
      <w:pPr>
        <w:tabs>
          <w:tab w:val="num" w:pos="5760"/>
        </w:tabs>
        <w:ind w:left="3960" w:hanging="1080"/>
      </w:pPr>
    </w:lvl>
    <w:lvl w:ilvl="7">
      <w:start w:val="1"/>
      <w:numFmt w:val="decimal"/>
      <w:lvlText w:val="%1.%2.%3.%4.%5.%6.%7.%8."/>
      <w:lvlJc w:val="left"/>
      <w:pPr>
        <w:tabs>
          <w:tab w:val="num" w:pos="6480"/>
        </w:tabs>
        <w:ind w:left="4464" w:hanging="1224"/>
      </w:pPr>
    </w:lvl>
    <w:lvl w:ilvl="8">
      <w:start w:val="1"/>
      <w:numFmt w:val="decimal"/>
      <w:lvlText w:val="%1.%2.%3.%4.%5.%6.%7.%8.%9."/>
      <w:lvlJc w:val="left"/>
      <w:pPr>
        <w:tabs>
          <w:tab w:val="num" w:pos="7200"/>
        </w:tabs>
        <w:ind w:left="5040" w:hanging="1440"/>
      </w:pPr>
    </w:lvl>
  </w:abstractNum>
  <w:abstractNum w:abstractNumId="3" w15:restartNumberingAfterBreak="0">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4" w15:restartNumberingAfterBreak="0">
    <w:nsid w:val="22C04EDE"/>
    <w:multiLevelType w:val="singleLevel"/>
    <w:tmpl w:val="E98C340C"/>
    <w:lvl w:ilvl="0">
      <w:start w:val="1"/>
      <w:numFmt w:val="bullet"/>
      <w:pStyle w:val="Bullet3"/>
      <w:lvlText w:val="•"/>
      <w:lvlJc w:val="left"/>
      <w:pPr>
        <w:tabs>
          <w:tab w:val="num" w:pos="567"/>
        </w:tabs>
        <w:ind w:left="567" w:hanging="567"/>
      </w:pPr>
      <w:rPr>
        <w:rFonts w:ascii="Times New Roman" w:hAnsi="Times New Roman" w:hint="default"/>
      </w:rPr>
    </w:lvl>
  </w:abstractNum>
  <w:abstractNum w:abstractNumId="5" w15:restartNumberingAfterBreak="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763FDA"/>
    <w:multiLevelType w:val="hybridMultilevel"/>
    <w:tmpl w:val="C0249A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8" w15:restartNumberingAfterBreak="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5A64C9F"/>
    <w:multiLevelType w:val="hybridMultilevel"/>
    <w:tmpl w:val="5CAA7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7E56A5"/>
    <w:multiLevelType w:val="multilevel"/>
    <w:tmpl w:val="1DA82974"/>
    <w:lvl w:ilvl="0">
      <w:start w:val="1"/>
      <w:numFmt w:val="lowerLetter"/>
      <w:lvlText w:val="%1)"/>
      <w:lvlJc w:val="left"/>
      <w:pPr>
        <w:tabs>
          <w:tab w:val="num" w:pos="1440"/>
        </w:tabs>
        <w:ind w:left="1080" w:hanging="360"/>
      </w:pPr>
      <w:rPr>
        <w:rFonts w:hint="default"/>
      </w:rPr>
    </w:lvl>
    <w:lvl w:ilvl="1">
      <w:start w:val="1"/>
      <w:numFmt w:val="decimal"/>
      <w:lvlText w:val="%1.%2."/>
      <w:lvlJc w:val="left"/>
      <w:pPr>
        <w:tabs>
          <w:tab w:val="num" w:pos="2160"/>
        </w:tabs>
        <w:ind w:left="1512" w:hanging="432"/>
      </w:pPr>
    </w:lvl>
    <w:lvl w:ilvl="2">
      <w:start w:val="1"/>
      <w:numFmt w:val="decimal"/>
      <w:lvlText w:val="%1.%2.%3."/>
      <w:lvlJc w:val="left"/>
      <w:pPr>
        <w:tabs>
          <w:tab w:val="num" w:pos="2880"/>
        </w:tabs>
        <w:ind w:left="1944" w:hanging="504"/>
      </w:pPr>
    </w:lvl>
    <w:lvl w:ilvl="3">
      <w:start w:val="1"/>
      <w:numFmt w:val="decimal"/>
      <w:lvlText w:val="%1.%2.%3.%4."/>
      <w:lvlJc w:val="left"/>
      <w:pPr>
        <w:tabs>
          <w:tab w:val="num" w:pos="3600"/>
        </w:tabs>
        <w:ind w:left="2448" w:hanging="648"/>
      </w:pPr>
    </w:lvl>
    <w:lvl w:ilvl="4">
      <w:start w:val="1"/>
      <w:numFmt w:val="decimal"/>
      <w:lvlText w:val="%1.%2.%3.%4.%5."/>
      <w:lvlJc w:val="left"/>
      <w:pPr>
        <w:tabs>
          <w:tab w:val="num" w:pos="4320"/>
        </w:tabs>
        <w:ind w:left="2952" w:hanging="792"/>
      </w:pPr>
    </w:lvl>
    <w:lvl w:ilvl="5">
      <w:start w:val="1"/>
      <w:numFmt w:val="decimal"/>
      <w:lvlText w:val="%1.%2.%3.%4.%5.%6."/>
      <w:lvlJc w:val="left"/>
      <w:pPr>
        <w:tabs>
          <w:tab w:val="num" w:pos="5040"/>
        </w:tabs>
        <w:ind w:left="3456" w:hanging="936"/>
      </w:pPr>
    </w:lvl>
    <w:lvl w:ilvl="6">
      <w:start w:val="1"/>
      <w:numFmt w:val="decimal"/>
      <w:lvlText w:val="%1.%2.%3.%4.%5.%6.%7."/>
      <w:lvlJc w:val="left"/>
      <w:pPr>
        <w:tabs>
          <w:tab w:val="num" w:pos="5760"/>
        </w:tabs>
        <w:ind w:left="3960" w:hanging="1080"/>
      </w:pPr>
    </w:lvl>
    <w:lvl w:ilvl="7">
      <w:start w:val="1"/>
      <w:numFmt w:val="decimal"/>
      <w:lvlText w:val="%1.%2.%3.%4.%5.%6.%7.%8."/>
      <w:lvlJc w:val="left"/>
      <w:pPr>
        <w:tabs>
          <w:tab w:val="num" w:pos="6480"/>
        </w:tabs>
        <w:ind w:left="4464" w:hanging="1224"/>
      </w:pPr>
    </w:lvl>
    <w:lvl w:ilvl="8">
      <w:start w:val="1"/>
      <w:numFmt w:val="decimal"/>
      <w:lvlText w:val="%1.%2.%3.%4.%5.%6.%7.%8.%9."/>
      <w:lvlJc w:val="left"/>
      <w:pPr>
        <w:tabs>
          <w:tab w:val="num" w:pos="7200"/>
        </w:tabs>
        <w:ind w:left="5040" w:hanging="1440"/>
      </w:pPr>
    </w:lvl>
  </w:abstractNum>
  <w:abstractNum w:abstractNumId="11" w15:restartNumberingAfterBreak="0">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2" w15:restartNumberingAfterBreak="0">
    <w:nsid w:val="78E54017"/>
    <w:multiLevelType w:val="multilevel"/>
    <w:tmpl w:val="EE688F3C"/>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13" w15:restartNumberingAfterBreak="0">
    <w:nsid w:val="7DB31E2E"/>
    <w:multiLevelType w:val="multilevel"/>
    <w:tmpl w:val="C798BF20"/>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4" w15:restartNumberingAfterBreak="0">
    <w:nsid w:val="7F565E54"/>
    <w:multiLevelType w:val="multilevel"/>
    <w:tmpl w:val="17C8C998"/>
    <w:lvl w:ilvl="0">
      <w:start w:val="1"/>
      <w:numFmt w:val="bullet"/>
      <w:lvlText w:val=""/>
      <w:lvlJc w:val="left"/>
      <w:pPr>
        <w:tabs>
          <w:tab w:val="num" w:pos="1440"/>
        </w:tabs>
        <w:ind w:left="1080" w:hanging="360"/>
      </w:pPr>
      <w:rPr>
        <w:rFonts w:ascii="Symbol" w:hAnsi="Symbol" w:hint="default"/>
      </w:rPr>
    </w:lvl>
    <w:lvl w:ilvl="1">
      <w:start w:val="1"/>
      <w:numFmt w:val="decimal"/>
      <w:lvlText w:val="%1.%2."/>
      <w:lvlJc w:val="left"/>
      <w:pPr>
        <w:tabs>
          <w:tab w:val="num" w:pos="2160"/>
        </w:tabs>
        <w:ind w:left="1512" w:hanging="432"/>
      </w:pPr>
    </w:lvl>
    <w:lvl w:ilvl="2">
      <w:start w:val="1"/>
      <w:numFmt w:val="decimal"/>
      <w:lvlText w:val="%1.%2.%3."/>
      <w:lvlJc w:val="left"/>
      <w:pPr>
        <w:tabs>
          <w:tab w:val="num" w:pos="2880"/>
        </w:tabs>
        <w:ind w:left="1944" w:hanging="504"/>
      </w:pPr>
    </w:lvl>
    <w:lvl w:ilvl="3">
      <w:start w:val="1"/>
      <w:numFmt w:val="decimal"/>
      <w:lvlText w:val="%1.%2.%3.%4."/>
      <w:lvlJc w:val="left"/>
      <w:pPr>
        <w:tabs>
          <w:tab w:val="num" w:pos="3600"/>
        </w:tabs>
        <w:ind w:left="2448" w:hanging="648"/>
      </w:pPr>
    </w:lvl>
    <w:lvl w:ilvl="4">
      <w:start w:val="1"/>
      <w:numFmt w:val="decimal"/>
      <w:lvlText w:val="%1.%2.%3.%4.%5."/>
      <w:lvlJc w:val="left"/>
      <w:pPr>
        <w:tabs>
          <w:tab w:val="num" w:pos="4320"/>
        </w:tabs>
        <w:ind w:left="2952" w:hanging="792"/>
      </w:pPr>
    </w:lvl>
    <w:lvl w:ilvl="5">
      <w:start w:val="1"/>
      <w:numFmt w:val="decimal"/>
      <w:lvlText w:val="%1.%2.%3.%4.%5.%6."/>
      <w:lvlJc w:val="left"/>
      <w:pPr>
        <w:tabs>
          <w:tab w:val="num" w:pos="5040"/>
        </w:tabs>
        <w:ind w:left="3456" w:hanging="936"/>
      </w:pPr>
    </w:lvl>
    <w:lvl w:ilvl="6">
      <w:start w:val="1"/>
      <w:numFmt w:val="decimal"/>
      <w:lvlText w:val="%1.%2.%3.%4.%5.%6.%7."/>
      <w:lvlJc w:val="left"/>
      <w:pPr>
        <w:tabs>
          <w:tab w:val="num" w:pos="5760"/>
        </w:tabs>
        <w:ind w:left="3960" w:hanging="1080"/>
      </w:pPr>
    </w:lvl>
    <w:lvl w:ilvl="7">
      <w:start w:val="1"/>
      <w:numFmt w:val="decimal"/>
      <w:lvlText w:val="%1.%2.%3.%4.%5.%6.%7.%8."/>
      <w:lvlJc w:val="left"/>
      <w:pPr>
        <w:tabs>
          <w:tab w:val="num" w:pos="6480"/>
        </w:tabs>
        <w:ind w:left="4464" w:hanging="1224"/>
      </w:pPr>
    </w:lvl>
    <w:lvl w:ilvl="8">
      <w:start w:val="1"/>
      <w:numFmt w:val="decimal"/>
      <w:lvlText w:val="%1.%2.%3.%4.%5.%6.%7.%8.%9."/>
      <w:lvlJc w:val="left"/>
      <w:pPr>
        <w:tabs>
          <w:tab w:val="num" w:pos="7200"/>
        </w:tabs>
        <w:ind w:left="5040" w:hanging="1440"/>
      </w:pPr>
    </w:lvl>
  </w:abstractNum>
  <w:num w:numId="1">
    <w:abstractNumId w:val="11"/>
  </w:num>
  <w:num w:numId="2">
    <w:abstractNumId w:val="1"/>
  </w:num>
  <w:num w:numId="3">
    <w:abstractNumId w:val="8"/>
  </w:num>
  <w:num w:numId="4">
    <w:abstractNumId w:val="13"/>
  </w:num>
  <w:num w:numId="5">
    <w:abstractNumId w:val="3"/>
  </w:num>
  <w:num w:numId="6">
    <w:abstractNumId w:val="7"/>
  </w:num>
  <w:num w:numId="7">
    <w:abstractNumId w:val="5"/>
  </w:num>
  <w:num w:numId="8">
    <w:abstractNumId w:val="9"/>
  </w:num>
  <w:num w:numId="9">
    <w:abstractNumId w:val="6"/>
  </w:num>
  <w:num w:numId="10">
    <w:abstractNumId w:val="4"/>
  </w:num>
  <w:num w:numId="11">
    <w:abstractNumId w:val="12"/>
  </w:num>
  <w:num w:numId="12">
    <w:abstractNumId w:val="2"/>
  </w:num>
  <w:num w:numId="13">
    <w:abstractNumId w:val="0"/>
  </w:num>
  <w:num w:numId="14">
    <w:abstractNumId w:val="14"/>
  </w:num>
  <w:num w:numId="15">
    <w:abstractNumId w:val="10"/>
  </w:num>
  <w:num w:numId="16">
    <w:abstractNumId w:val="3"/>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733"/>
    <w:rsid w:val="00002465"/>
    <w:rsid w:val="000048B5"/>
    <w:rsid w:val="00005AE7"/>
    <w:rsid w:val="000104BD"/>
    <w:rsid w:val="0001212F"/>
    <w:rsid w:val="000135F6"/>
    <w:rsid w:val="000307B7"/>
    <w:rsid w:val="00032134"/>
    <w:rsid w:val="00033326"/>
    <w:rsid w:val="00037813"/>
    <w:rsid w:val="00047952"/>
    <w:rsid w:val="00047C0A"/>
    <w:rsid w:val="00051ED5"/>
    <w:rsid w:val="000522FD"/>
    <w:rsid w:val="000531BD"/>
    <w:rsid w:val="00055CB6"/>
    <w:rsid w:val="00060CE7"/>
    <w:rsid w:val="00062C21"/>
    <w:rsid w:val="000700C3"/>
    <w:rsid w:val="00073C93"/>
    <w:rsid w:val="00075846"/>
    <w:rsid w:val="000874E4"/>
    <w:rsid w:val="00091585"/>
    <w:rsid w:val="00091EDE"/>
    <w:rsid w:val="00095554"/>
    <w:rsid w:val="000A64C1"/>
    <w:rsid w:val="000A7240"/>
    <w:rsid w:val="000A7E3C"/>
    <w:rsid w:val="000B1FEA"/>
    <w:rsid w:val="000B5AF8"/>
    <w:rsid w:val="000B5E64"/>
    <w:rsid w:val="000C3C25"/>
    <w:rsid w:val="000C6ECA"/>
    <w:rsid w:val="000D4A00"/>
    <w:rsid w:val="000D6C2E"/>
    <w:rsid w:val="000D746E"/>
    <w:rsid w:val="000D7DA5"/>
    <w:rsid w:val="000E2EF1"/>
    <w:rsid w:val="000E3612"/>
    <w:rsid w:val="000F623D"/>
    <w:rsid w:val="0010269C"/>
    <w:rsid w:val="001112B8"/>
    <w:rsid w:val="00111382"/>
    <w:rsid w:val="0012406E"/>
    <w:rsid w:val="001350C6"/>
    <w:rsid w:val="00141491"/>
    <w:rsid w:val="001416AD"/>
    <w:rsid w:val="0014221E"/>
    <w:rsid w:val="001446A7"/>
    <w:rsid w:val="001474E9"/>
    <w:rsid w:val="001505C0"/>
    <w:rsid w:val="001575A8"/>
    <w:rsid w:val="00161491"/>
    <w:rsid w:val="001638D5"/>
    <w:rsid w:val="00163C9F"/>
    <w:rsid w:val="00177283"/>
    <w:rsid w:val="00183776"/>
    <w:rsid w:val="0018654A"/>
    <w:rsid w:val="00187554"/>
    <w:rsid w:val="0019137E"/>
    <w:rsid w:val="001A0691"/>
    <w:rsid w:val="001A5CB4"/>
    <w:rsid w:val="001B18E2"/>
    <w:rsid w:val="001B34F3"/>
    <w:rsid w:val="001B5695"/>
    <w:rsid w:val="001C0E9E"/>
    <w:rsid w:val="001C16A8"/>
    <w:rsid w:val="001C21AE"/>
    <w:rsid w:val="001C4164"/>
    <w:rsid w:val="001C74C3"/>
    <w:rsid w:val="001D0AE1"/>
    <w:rsid w:val="001D17E1"/>
    <w:rsid w:val="001E092B"/>
    <w:rsid w:val="001F317B"/>
    <w:rsid w:val="001F588B"/>
    <w:rsid w:val="001F5B91"/>
    <w:rsid w:val="00207EE3"/>
    <w:rsid w:val="002100FA"/>
    <w:rsid w:val="00217C25"/>
    <w:rsid w:val="002250BE"/>
    <w:rsid w:val="00245849"/>
    <w:rsid w:val="00245D75"/>
    <w:rsid w:val="00251C3F"/>
    <w:rsid w:val="00264B5C"/>
    <w:rsid w:val="0027569D"/>
    <w:rsid w:val="0028043D"/>
    <w:rsid w:val="002810FD"/>
    <w:rsid w:val="00281257"/>
    <w:rsid w:val="0028485E"/>
    <w:rsid w:val="00290ADB"/>
    <w:rsid w:val="002914FD"/>
    <w:rsid w:val="002921E5"/>
    <w:rsid w:val="00293B76"/>
    <w:rsid w:val="002949DD"/>
    <w:rsid w:val="00294BA3"/>
    <w:rsid w:val="00295E01"/>
    <w:rsid w:val="002A7617"/>
    <w:rsid w:val="002A7ED7"/>
    <w:rsid w:val="002A7FA1"/>
    <w:rsid w:val="002C499A"/>
    <w:rsid w:val="002C49E7"/>
    <w:rsid w:val="002C738A"/>
    <w:rsid w:val="002D3C75"/>
    <w:rsid w:val="002D5529"/>
    <w:rsid w:val="002D7217"/>
    <w:rsid w:val="002E1642"/>
    <w:rsid w:val="002E5A73"/>
    <w:rsid w:val="002F1B0A"/>
    <w:rsid w:val="00302E26"/>
    <w:rsid w:val="003038F3"/>
    <w:rsid w:val="0030524A"/>
    <w:rsid w:val="00310DDF"/>
    <w:rsid w:val="00314A52"/>
    <w:rsid w:val="00320A0D"/>
    <w:rsid w:val="00324304"/>
    <w:rsid w:val="00343B46"/>
    <w:rsid w:val="00347DB6"/>
    <w:rsid w:val="003601B2"/>
    <w:rsid w:val="00362A7D"/>
    <w:rsid w:val="00373A1D"/>
    <w:rsid w:val="00376493"/>
    <w:rsid w:val="003768C5"/>
    <w:rsid w:val="0038012C"/>
    <w:rsid w:val="003823FD"/>
    <w:rsid w:val="00386764"/>
    <w:rsid w:val="00387E9C"/>
    <w:rsid w:val="003903EE"/>
    <w:rsid w:val="00391EFC"/>
    <w:rsid w:val="003926C6"/>
    <w:rsid w:val="00393CBC"/>
    <w:rsid w:val="00396154"/>
    <w:rsid w:val="003A7B23"/>
    <w:rsid w:val="003B0A83"/>
    <w:rsid w:val="003B7252"/>
    <w:rsid w:val="003C24B8"/>
    <w:rsid w:val="003C46FC"/>
    <w:rsid w:val="003C67FA"/>
    <w:rsid w:val="003C6D9A"/>
    <w:rsid w:val="003E3693"/>
    <w:rsid w:val="003F4325"/>
    <w:rsid w:val="003F6475"/>
    <w:rsid w:val="00401D6C"/>
    <w:rsid w:val="00403F24"/>
    <w:rsid w:val="004071D1"/>
    <w:rsid w:val="00413EDA"/>
    <w:rsid w:val="00415F4C"/>
    <w:rsid w:val="00416596"/>
    <w:rsid w:val="00422B95"/>
    <w:rsid w:val="0042519D"/>
    <w:rsid w:val="00425709"/>
    <w:rsid w:val="00426C67"/>
    <w:rsid w:val="00430A5B"/>
    <w:rsid w:val="004342FA"/>
    <w:rsid w:val="004353A9"/>
    <w:rsid w:val="00435CA3"/>
    <w:rsid w:val="00437572"/>
    <w:rsid w:val="00437B4C"/>
    <w:rsid w:val="004437D4"/>
    <w:rsid w:val="004447EF"/>
    <w:rsid w:val="00445860"/>
    <w:rsid w:val="00446DE5"/>
    <w:rsid w:val="00460847"/>
    <w:rsid w:val="0046130B"/>
    <w:rsid w:val="00461B54"/>
    <w:rsid w:val="00461BA4"/>
    <w:rsid w:val="004668E7"/>
    <w:rsid w:val="00472482"/>
    <w:rsid w:val="00480313"/>
    <w:rsid w:val="00481C4A"/>
    <w:rsid w:val="004938CC"/>
    <w:rsid w:val="00495EEF"/>
    <w:rsid w:val="004A0CBE"/>
    <w:rsid w:val="004A77F1"/>
    <w:rsid w:val="004C1599"/>
    <w:rsid w:val="004D376C"/>
    <w:rsid w:val="004D3BAA"/>
    <w:rsid w:val="004D77E1"/>
    <w:rsid w:val="004E5364"/>
    <w:rsid w:val="004E577D"/>
    <w:rsid w:val="004E6060"/>
    <w:rsid w:val="004E6448"/>
    <w:rsid w:val="004F3BA0"/>
    <w:rsid w:val="004F58FA"/>
    <w:rsid w:val="004F6651"/>
    <w:rsid w:val="00525FDE"/>
    <w:rsid w:val="00526C7D"/>
    <w:rsid w:val="005359E9"/>
    <w:rsid w:val="00540C17"/>
    <w:rsid w:val="005516DC"/>
    <w:rsid w:val="005555A7"/>
    <w:rsid w:val="0055792B"/>
    <w:rsid w:val="00562CED"/>
    <w:rsid w:val="00563351"/>
    <w:rsid w:val="00566B56"/>
    <w:rsid w:val="00570D7A"/>
    <w:rsid w:val="00574409"/>
    <w:rsid w:val="0058495A"/>
    <w:rsid w:val="00584984"/>
    <w:rsid w:val="005934C3"/>
    <w:rsid w:val="00594308"/>
    <w:rsid w:val="005A29F7"/>
    <w:rsid w:val="005A6BCE"/>
    <w:rsid w:val="005A7374"/>
    <w:rsid w:val="005B0772"/>
    <w:rsid w:val="005B6CC6"/>
    <w:rsid w:val="005B7409"/>
    <w:rsid w:val="005C15CC"/>
    <w:rsid w:val="005C2779"/>
    <w:rsid w:val="005C5EC3"/>
    <w:rsid w:val="005C6CC6"/>
    <w:rsid w:val="005D5961"/>
    <w:rsid w:val="005D6733"/>
    <w:rsid w:val="005E36A7"/>
    <w:rsid w:val="005E4671"/>
    <w:rsid w:val="005F292A"/>
    <w:rsid w:val="005F4523"/>
    <w:rsid w:val="005F4C81"/>
    <w:rsid w:val="005F65A1"/>
    <w:rsid w:val="005F7AD4"/>
    <w:rsid w:val="00602FF9"/>
    <w:rsid w:val="00606821"/>
    <w:rsid w:val="006075B3"/>
    <w:rsid w:val="006125D7"/>
    <w:rsid w:val="00612C38"/>
    <w:rsid w:val="00614FE4"/>
    <w:rsid w:val="006160AE"/>
    <w:rsid w:val="006204CC"/>
    <w:rsid w:val="00622808"/>
    <w:rsid w:val="0062450A"/>
    <w:rsid w:val="00624976"/>
    <w:rsid w:val="00631715"/>
    <w:rsid w:val="00634A60"/>
    <w:rsid w:val="00637340"/>
    <w:rsid w:val="00650516"/>
    <w:rsid w:val="0065278D"/>
    <w:rsid w:val="0065730F"/>
    <w:rsid w:val="0066094F"/>
    <w:rsid w:val="00663CB8"/>
    <w:rsid w:val="006657CC"/>
    <w:rsid w:val="006677D0"/>
    <w:rsid w:val="0067611C"/>
    <w:rsid w:val="00677566"/>
    <w:rsid w:val="00677FB7"/>
    <w:rsid w:val="00680D30"/>
    <w:rsid w:val="00683A7D"/>
    <w:rsid w:val="00693EC7"/>
    <w:rsid w:val="006A4A75"/>
    <w:rsid w:val="006A5514"/>
    <w:rsid w:val="006A6740"/>
    <w:rsid w:val="006A6EA2"/>
    <w:rsid w:val="006D0835"/>
    <w:rsid w:val="006D5996"/>
    <w:rsid w:val="006D5C89"/>
    <w:rsid w:val="006E4155"/>
    <w:rsid w:val="006F0F82"/>
    <w:rsid w:val="006F2B0C"/>
    <w:rsid w:val="006F32AA"/>
    <w:rsid w:val="006F40DB"/>
    <w:rsid w:val="006F7BDF"/>
    <w:rsid w:val="00702E43"/>
    <w:rsid w:val="007033AE"/>
    <w:rsid w:val="007115B4"/>
    <w:rsid w:val="007115C5"/>
    <w:rsid w:val="007143CE"/>
    <w:rsid w:val="007147B8"/>
    <w:rsid w:val="00717502"/>
    <w:rsid w:val="00717CAB"/>
    <w:rsid w:val="007239FC"/>
    <w:rsid w:val="00724454"/>
    <w:rsid w:val="00730EDE"/>
    <w:rsid w:val="00735F3D"/>
    <w:rsid w:val="0073729C"/>
    <w:rsid w:val="00740F6E"/>
    <w:rsid w:val="0074502C"/>
    <w:rsid w:val="00746CD8"/>
    <w:rsid w:val="007511F7"/>
    <w:rsid w:val="00756595"/>
    <w:rsid w:val="00766EED"/>
    <w:rsid w:val="00773798"/>
    <w:rsid w:val="0078068A"/>
    <w:rsid w:val="00781A8D"/>
    <w:rsid w:val="00782D05"/>
    <w:rsid w:val="007835D4"/>
    <w:rsid w:val="00786886"/>
    <w:rsid w:val="0079169E"/>
    <w:rsid w:val="0079558F"/>
    <w:rsid w:val="007958F4"/>
    <w:rsid w:val="00796267"/>
    <w:rsid w:val="00796B82"/>
    <w:rsid w:val="007A2567"/>
    <w:rsid w:val="007A4751"/>
    <w:rsid w:val="007B04E8"/>
    <w:rsid w:val="007B0769"/>
    <w:rsid w:val="007B0D3F"/>
    <w:rsid w:val="007B3E28"/>
    <w:rsid w:val="007B7A8A"/>
    <w:rsid w:val="007B7FF9"/>
    <w:rsid w:val="007C2038"/>
    <w:rsid w:val="007C2C6E"/>
    <w:rsid w:val="007C49CE"/>
    <w:rsid w:val="007C595D"/>
    <w:rsid w:val="007F264B"/>
    <w:rsid w:val="007F4C01"/>
    <w:rsid w:val="007F6329"/>
    <w:rsid w:val="00801715"/>
    <w:rsid w:val="00802B20"/>
    <w:rsid w:val="00810373"/>
    <w:rsid w:val="00816E94"/>
    <w:rsid w:val="008224D1"/>
    <w:rsid w:val="00823318"/>
    <w:rsid w:val="008269A2"/>
    <w:rsid w:val="00827511"/>
    <w:rsid w:val="00836543"/>
    <w:rsid w:val="008414B4"/>
    <w:rsid w:val="00843A1D"/>
    <w:rsid w:val="00846779"/>
    <w:rsid w:val="00853782"/>
    <w:rsid w:val="00854846"/>
    <w:rsid w:val="0085547C"/>
    <w:rsid w:val="008621B3"/>
    <w:rsid w:val="008639CA"/>
    <w:rsid w:val="00863E86"/>
    <w:rsid w:val="008650A2"/>
    <w:rsid w:val="0087386D"/>
    <w:rsid w:val="00876A28"/>
    <w:rsid w:val="00881D8B"/>
    <w:rsid w:val="00881EE7"/>
    <w:rsid w:val="00882666"/>
    <w:rsid w:val="00894501"/>
    <w:rsid w:val="00897AFA"/>
    <w:rsid w:val="008A1FF3"/>
    <w:rsid w:val="008A2780"/>
    <w:rsid w:val="008A5CA7"/>
    <w:rsid w:val="008A71EB"/>
    <w:rsid w:val="008B534D"/>
    <w:rsid w:val="008B798C"/>
    <w:rsid w:val="008C03D1"/>
    <w:rsid w:val="008C255B"/>
    <w:rsid w:val="008C3634"/>
    <w:rsid w:val="008C4B31"/>
    <w:rsid w:val="008C5169"/>
    <w:rsid w:val="008C6079"/>
    <w:rsid w:val="008C7363"/>
    <w:rsid w:val="008E274F"/>
    <w:rsid w:val="008E4F71"/>
    <w:rsid w:val="008E7CC9"/>
    <w:rsid w:val="008E7CF0"/>
    <w:rsid w:val="008F1678"/>
    <w:rsid w:val="008F38F7"/>
    <w:rsid w:val="008F53F7"/>
    <w:rsid w:val="008F7A9D"/>
    <w:rsid w:val="009003A1"/>
    <w:rsid w:val="00903BD9"/>
    <w:rsid w:val="009042C8"/>
    <w:rsid w:val="0090477D"/>
    <w:rsid w:val="00910FF6"/>
    <w:rsid w:val="00911591"/>
    <w:rsid w:val="00912D2C"/>
    <w:rsid w:val="00913A35"/>
    <w:rsid w:val="009178D2"/>
    <w:rsid w:val="00920086"/>
    <w:rsid w:val="00920223"/>
    <w:rsid w:val="00921B88"/>
    <w:rsid w:val="00923438"/>
    <w:rsid w:val="0093348E"/>
    <w:rsid w:val="009340AD"/>
    <w:rsid w:val="00934D30"/>
    <w:rsid w:val="00937052"/>
    <w:rsid w:val="0094101A"/>
    <w:rsid w:val="0094347E"/>
    <w:rsid w:val="00943A4C"/>
    <w:rsid w:val="00943D07"/>
    <w:rsid w:val="00945DA1"/>
    <w:rsid w:val="00947C03"/>
    <w:rsid w:val="00951E9E"/>
    <w:rsid w:val="00952A7D"/>
    <w:rsid w:val="00953DE3"/>
    <w:rsid w:val="00980763"/>
    <w:rsid w:val="00982B27"/>
    <w:rsid w:val="00983FB6"/>
    <w:rsid w:val="00984AAD"/>
    <w:rsid w:val="00985843"/>
    <w:rsid w:val="00994330"/>
    <w:rsid w:val="009A061A"/>
    <w:rsid w:val="009A3F73"/>
    <w:rsid w:val="009A4470"/>
    <w:rsid w:val="009A52D6"/>
    <w:rsid w:val="009A5799"/>
    <w:rsid w:val="009B0CA5"/>
    <w:rsid w:val="009B2952"/>
    <w:rsid w:val="009B3463"/>
    <w:rsid w:val="009B58CC"/>
    <w:rsid w:val="009C2528"/>
    <w:rsid w:val="009C6B3E"/>
    <w:rsid w:val="009D6338"/>
    <w:rsid w:val="009E6F11"/>
    <w:rsid w:val="009E7EA6"/>
    <w:rsid w:val="009F10F4"/>
    <w:rsid w:val="009F332A"/>
    <w:rsid w:val="009F551E"/>
    <w:rsid w:val="00A00183"/>
    <w:rsid w:val="00A04A84"/>
    <w:rsid w:val="00A04F12"/>
    <w:rsid w:val="00A12112"/>
    <w:rsid w:val="00A403E8"/>
    <w:rsid w:val="00A414EB"/>
    <w:rsid w:val="00A45F94"/>
    <w:rsid w:val="00A5034E"/>
    <w:rsid w:val="00A55596"/>
    <w:rsid w:val="00A56167"/>
    <w:rsid w:val="00A65216"/>
    <w:rsid w:val="00A65A51"/>
    <w:rsid w:val="00A7189B"/>
    <w:rsid w:val="00A71E92"/>
    <w:rsid w:val="00A72758"/>
    <w:rsid w:val="00A74081"/>
    <w:rsid w:val="00A83967"/>
    <w:rsid w:val="00AB0C2A"/>
    <w:rsid w:val="00AB119C"/>
    <w:rsid w:val="00AB4E10"/>
    <w:rsid w:val="00AB564C"/>
    <w:rsid w:val="00AB7157"/>
    <w:rsid w:val="00AC02AB"/>
    <w:rsid w:val="00AC122D"/>
    <w:rsid w:val="00AC2CD5"/>
    <w:rsid w:val="00AC4528"/>
    <w:rsid w:val="00AC551F"/>
    <w:rsid w:val="00AC7B5C"/>
    <w:rsid w:val="00AD1EE2"/>
    <w:rsid w:val="00AD3B62"/>
    <w:rsid w:val="00AD49F1"/>
    <w:rsid w:val="00AE5EDA"/>
    <w:rsid w:val="00B0249F"/>
    <w:rsid w:val="00B04592"/>
    <w:rsid w:val="00B05BBA"/>
    <w:rsid w:val="00B060BE"/>
    <w:rsid w:val="00B06CE2"/>
    <w:rsid w:val="00B070C6"/>
    <w:rsid w:val="00B2104E"/>
    <w:rsid w:val="00B2276F"/>
    <w:rsid w:val="00B360C9"/>
    <w:rsid w:val="00B408BC"/>
    <w:rsid w:val="00B42F03"/>
    <w:rsid w:val="00B42F15"/>
    <w:rsid w:val="00B44DB6"/>
    <w:rsid w:val="00B469A6"/>
    <w:rsid w:val="00B521E7"/>
    <w:rsid w:val="00B524CF"/>
    <w:rsid w:val="00B73D6B"/>
    <w:rsid w:val="00B74B70"/>
    <w:rsid w:val="00B7602A"/>
    <w:rsid w:val="00B830D6"/>
    <w:rsid w:val="00B87205"/>
    <w:rsid w:val="00B87827"/>
    <w:rsid w:val="00B901E6"/>
    <w:rsid w:val="00B931E7"/>
    <w:rsid w:val="00B96053"/>
    <w:rsid w:val="00B96D40"/>
    <w:rsid w:val="00B97253"/>
    <w:rsid w:val="00BA0164"/>
    <w:rsid w:val="00BA14BE"/>
    <w:rsid w:val="00BA6288"/>
    <w:rsid w:val="00BB0356"/>
    <w:rsid w:val="00BB663D"/>
    <w:rsid w:val="00BB6C85"/>
    <w:rsid w:val="00BC0C72"/>
    <w:rsid w:val="00BC57A1"/>
    <w:rsid w:val="00BD7EA8"/>
    <w:rsid w:val="00BE1E49"/>
    <w:rsid w:val="00BE2074"/>
    <w:rsid w:val="00BE3AF3"/>
    <w:rsid w:val="00BE55C7"/>
    <w:rsid w:val="00BE64FF"/>
    <w:rsid w:val="00BF08E2"/>
    <w:rsid w:val="00C00432"/>
    <w:rsid w:val="00C10690"/>
    <w:rsid w:val="00C1389A"/>
    <w:rsid w:val="00C13F5D"/>
    <w:rsid w:val="00C15742"/>
    <w:rsid w:val="00C20DB0"/>
    <w:rsid w:val="00C33C63"/>
    <w:rsid w:val="00C4012A"/>
    <w:rsid w:val="00C40691"/>
    <w:rsid w:val="00C458CF"/>
    <w:rsid w:val="00C47922"/>
    <w:rsid w:val="00C61349"/>
    <w:rsid w:val="00C615EF"/>
    <w:rsid w:val="00C628FD"/>
    <w:rsid w:val="00C6730D"/>
    <w:rsid w:val="00C7132E"/>
    <w:rsid w:val="00C729BB"/>
    <w:rsid w:val="00C739BA"/>
    <w:rsid w:val="00C75290"/>
    <w:rsid w:val="00C77223"/>
    <w:rsid w:val="00C85BD8"/>
    <w:rsid w:val="00C8640B"/>
    <w:rsid w:val="00C86575"/>
    <w:rsid w:val="00C96AE6"/>
    <w:rsid w:val="00C974A5"/>
    <w:rsid w:val="00C97E34"/>
    <w:rsid w:val="00CA0423"/>
    <w:rsid w:val="00CB6DF9"/>
    <w:rsid w:val="00CC23C9"/>
    <w:rsid w:val="00CC2D7A"/>
    <w:rsid w:val="00CC6562"/>
    <w:rsid w:val="00CC7801"/>
    <w:rsid w:val="00CD011B"/>
    <w:rsid w:val="00CD3E67"/>
    <w:rsid w:val="00CD47BE"/>
    <w:rsid w:val="00D01387"/>
    <w:rsid w:val="00D022C2"/>
    <w:rsid w:val="00D02FA8"/>
    <w:rsid w:val="00D03C53"/>
    <w:rsid w:val="00D15546"/>
    <w:rsid w:val="00D17948"/>
    <w:rsid w:val="00D22E8A"/>
    <w:rsid w:val="00D35ABB"/>
    <w:rsid w:val="00D37E35"/>
    <w:rsid w:val="00D70B08"/>
    <w:rsid w:val="00D7203B"/>
    <w:rsid w:val="00D733B4"/>
    <w:rsid w:val="00D81604"/>
    <w:rsid w:val="00D9579B"/>
    <w:rsid w:val="00DA38AB"/>
    <w:rsid w:val="00DA73AE"/>
    <w:rsid w:val="00DB0B0F"/>
    <w:rsid w:val="00DB1BA5"/>
    <w:rsid w:val="00DB3060"/>
    <w:rsid w:val="00DB754F"/>
    <w:rsid w:val="00DC3C1A"/>
    <w:rsid w:val="00DD1C37"/>
    <w:rsid w:val="00DD4013"/>
    <w:rsid w:val="00DD6A82"/>
    <w:rsid w:val="00DD7915"/>
    <w:rsid w:val="00DE1F12"/>
    <w:rsid w:val="00DE3B5B"/>
    <w:rsid w:val="00DE564E"/>
    <w:rsid w:val="00DF02BA"/>
    <w:rsid w:val="00DF04C7"/>
    <w:rsid w:val="00E070C8"/>
    <w:rsid w:val="00E106FE"/>
    <w:rsid w:val="00E17C7A"/>
    <w:rsid w:val="00E211C4"/>
    <w:rsid w:val="00E22BF2"/>
    <w:rsid w:val="00E35077"/>
    <w:rsid w:val="00E40C83"/>
    <w:rsid w:val="00E43CAF"/>
    <w:rsid w:val="00E44853"/>
    <w:rsid w:val="00E45C13"/>
    <w:rsid w:val="00E560A8"/>
    <w:rsid w:val="00E60A3C"/>
    <w:rsid w:val="00E6623A"/>
    <w:rsid w:val="00E74E95"/>
    <w:rsid w:val="00E85A88"/>
    <w:rsid w:val="00E91F0F"/>
    <w:rsid w:val="00E92F0E"/>
    <w:rsid w:val="00E95AB2"/>
    <w:rsid w:val="00EA300E"/>
    <w:rsid w:val="00EA3D1A"/>
    <w:rsid w:val="00EA4F1E"/>
    <w:rsid w:val="00EA5587"/>
    <w:rsid w:val="00EB6634"/>
    <w:rsid w:val="00EB715A"/>
    <w:rsid w:val="00EC0AE6"/>
    <w:rsid w:val="00EC16B2"/>
    <w:rsid w:val="00EC3B28"/>
    <w:rsid w:val="00EC7711"/>
    <w:rsid w:val="00EE0CEC"/>
    <w:rsid w:val="00EE1757"/>
    <w:rsid w:val="00EE1D04"/>
    <w:rsid w:val="00EE3B2C"/>
    <w:rsid w:val="00EE6F0B"/>
    <w:rsid w:val="00EF116D"/>
    <w:rsid w:val="00EF5DE7"/>
    <w:rsid w:val="00EF7DF7"/>
    <w:rsid w:val="00F11C19"/>
    <w:rsid w:val="00F201DC"/>
    <w:rsid w:val="00F26550"/>
    <w:rsid w:val="00F345D8"/>
    <w:rsid w:val="00F35F35"/>
    <w:rsid w:val="00F448DD"/>
    <w:rsid w:val="00F45F2C"/>
    <w:rsid w:val="00F46907"/>
    <w:rsid w:val="00F4767A"/>
    <w:rsid w:val="00F617E1"/>
    <w:rsid w:val="00F62267"/>
    <w:rsid w:val="00F6362C"/>
    <w:rsid w:val="00F75FCB"/>
    <w:rsid w:val="00F8189D"/>
    <w:rsid w:val="00FA3304"/>
    <w:rsid w:val="00FB0EA0"/>
    <w:rsid w:val="00FB608B"/>
    <w:rsid w:val="00FC022A"/>
    <w:rsid w:val="00FC0E21"/>
    <w:rsid w:val="00FC1572"/>
    <w:rsid w:val="00FC25BC"/>
    <w:rsid w:val="00FC2F19"/>
    <w:rsid w:val="00FC3318"/>
    <w:rsid w:val="00FD20A9"/>
    <w:rsid w:val="00FD4CC6"/>
    <w:rsid w:val="00FE66AB"/>
    <w:rsid w:val="00FE7C1C"/>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F1BC1"/>
  <w15:docId w15:val="{5B53DC8D-2E72-4F1F-91EE-C53DA1F34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unhideWhenUsed="1"/>
    <w:lsdException w:name="Body Text Indent 3" w:unhideWhenUsed="1"/>
    <w:lsdException w:name="Block Text"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lsdException w:name="Table Theme" w:semiHidden="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18654A"/>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1B5695"/>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FA3304"/>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TableParagraph">
    <w:name w:val="Table Paragraph"/>
    <w:basedOn w:val="Normal"/>
    <w:uiPriority w:val="1"/>
    <w:qFormat/>
    <w:rsid w:val="00717502"/>
    <w:pPr>
      <w:widowControl w:val="0"/>
    </w:pPr>
    <w:rPr>
      <w:rFonts w:asciiTheme="minorHAnsi" w:eastAsiaTheme="minorEastAsia" w:hAnsiTheme="minorHAnsi" w:cstheme="minorBidi"/>
      <w:szCs w:val="22"/>
      <w:lang w:val="en-US"/>
    </w:rPr>
  </w:style>
  <w:style w:type="paragraph" w:customStyle="1" w:styleId="Bullet3">
    <w:name w:val="Bullet 3"/>
    <w:basedOn w:val="Normal"/>
    <w:autoRedefine/>
    <w:rsid w:val="008A1FF3"/>
    <w:pPr>
      <w:numPr>
        <w:numId w:val="10"/>
      </w:numPr>
      <w:tabs>
        <w:tab w:val="clear" w:pos="567"/>
        <w:tab w:val="num" w:pos="-459"/>
      </w:tabs>
      <w:ind w:left="1701"/>
    </w:pPr>
    <w:rPr>
      <w:rFonts w:ascii="Times New Roman" w:hAnsi="Times New Roman" w:cs="Times New Roman"/>
      <w:sz w:val="24"/>
      <w:lang w:eastAsia="en-GB"/>
    </w:rPr>
  </w:style>
  <w:style w:type="paragraph" w:styleId="CommentText">
    <w:name w:val="annotation text"/>
    <w:basedOn w:val="Normal"/>
    <w:link w:val="CommentTextChar"/>
    <w:rsid w:val="008A1FF3"/>
    <w:rPr>
      <w:sz w:val="20"/>
    </w:rPr>
  </w:style>
  <w:style w:type="character" w:customStyle="1" w:styleId="CommentTextChar">
    <w:name w:val="Comment Text Char"/>
    <w:basedOn w:val="DefaultParagraphFont"/>
    <w:link w:val="CommentText"/>
    <w:rsid w:val="008A1FF3"/>
    <w:rPr>
      <w:rFonts w:ascii="Arial" w:eastAsia="Times New Roman" w:hAnsi="Arial" w:cs="Arial"/>
      <w:lang w:eastAsia="en-US"/>
    </w:rPr>
  </w:style>
  <w:style w:type="paragraph" w:styleId="CommentSubject">
    <w:name w:val="annotation subject"/>
    <w:basedOn w:val="CommentText"/>
    <w:next w:val="CommentText"/>
    <w:link w:val="CommentSubjectChar"/>
    <w:rsid w:val="008A1FF3"/>
    <w:rPr>
      <w:rFonts w:ascii="Times New Roman" w:hAnsi="Times New Roman" w:cs="Times New Roman"/>
      <w:b/>
      <w:bCs/>
      <w:lang w:eastAsia="en-GB"/>
    </w:rPr>
  </w:style>
  <w:style w:type="character" w:customStyle="1" w:styleId="CommentSubjectChar">
    <w:name w:val="Comment Subject Char"/>
    <w:basedOn w:val="CommentTextChar"/>
    <w:link w:val="CommentSubject"/>
    <w:rsid w:val="008A1FF3"/>
    <w:rPr>
      <w:rFonts w:ascii="Arial" w:eastAsia="Times New Roman" w:hAnsi="Arial" w:cs="Arial"/>
      <w:b/>
      <w:bCs/>
      <w:lang w:eastAsia="en-US"/>
    </w:rPr>
  </w:style>
  <w:style w:type="table" w:styleId="TableGrid">
    <w:name w:val="Table Grid"/>
    <w:basedOn w:val="TableNormal"/>
    <w:rsid w:val="009E6F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290ADB"/>
    <w:rPr>
      <w:sz w:val="18"/>
      <w:szCs w:val="18"/>
    </w:rPr>
  </w:style>
  <w:style w:type="paragraph" w:styleId="Revision">
    <w:name w:val="Revision"/>
    <w:hidden/>
    <w:uiPriority w:val="99"/>
    <w:semiHidden/>
    <w:rsid w:val="00290ADB"/>
    <w:rPr>
      <w:rFonts w:ascii="Arial" w:eastAsia="Times New Roman" w:hAnsi="Arial" w:cs="Arial"/>
      <w:sz w:val="22"/>
      <w:lang w:eastAsia="en-US"/>
    </w:rPr>
  </w:style>
  <w:style w:type="character" w:styleId="Mention">
    <w:name w:val="Mention"/>
    <w:basedOn w:val="DefaultParagraphFont"/>
    <w:uiPriority w:val="99"/>
    <w:semiHidden/>
    <w:unhideWhenUsed/>
    <w:rsid w:val="007A256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7835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is.wmo.int/file=3271" TargetMode="External"/><Relationship Id="rId117" Type="http://schemas.openxmlformats.org/officeDocument/2006/relationships/hyperlink" Target="http://www.itu.int/en/publications/ITU-R/pages/publications.aspx?parent=R-HDB-45-2008&amp;media=electronic" TargetMode="External"/><Relationship Id="rId21" Type="http://schemas.openxmlformats.org/officeDocument/2006/relationships/hyperlink" Target="http://wis.wmo.int/file=3168" TargetMode="External"/><Relationship Id="rId42" Type="http://schemas.openxmlformats.org/officeDocument/2006/relationships/hyperlink" Target="https://www.nesdis.noaa.gov/OSGS/assets/rfimsinfosheet.pdf" TargetMode="External"/><Relationship Id="rId47" Type="http://schemas.openxmlformats.org/officeDocument/2006/relationships/comments" Target="comments.xml"/><Relationship Id="rId63" Type="http://schemas.openxmlformats.org/officeDocument/2006/relationships/hyperlink" Target="http://wis.wmo.int/file=2187" TargetMode="External"/><Relationship Id="rId68" Type="http://schemas.openxmlformats.org/officeDocument/2006/relationships/hyperlink" Target="http://wis.wmo.int/file=3194" TargetMode="External"/><Relationship Id="rId84" Type="http://schemas.openxmlformats.org/officeDocument/2006/relationships/hyperlink" Target="http://wis.wmo.int/file=3197" TargetMode="External"/><Relationship Id="rId89" Type="http://schemas.openxmlformats.org/officeDocument/2006/relationships/hyperlink" Target="http://wis.wmo.int/file=3287" TargetMode="External"/><Relationship Id="rId112" Type="http://schemas.openxmlformats.org/officeDocument/2006/relationships/hyperlink" Target="http://wis.wmo.int/file=3251" TargetMode="External"/><Relationship Id="rId16" Type="http://schemas.openxmlformats.org/officeDocument/2006/relationships/hyperlink" Target="http://wis.wmo.int/file=3199" TargetMode="External"/><Relationship Id="rId107" Type="http://schemas.openxmlformats.org/officeDocument/2006/relationships/hyperlink" Target="http://wis.wmo.int/file=3232" TargetMode="External"/><Relationship Id="rId11" Type="http://schemas.openxmlformats.org/officeDocument/2006/relationships/hyperlink" Target="http://wis.wmo.int/file=3194" TargetMode="External"/><Relationship Id="rId32" Type="http://schemas.openxmlformats.org/officeDocument/2006/relationships/hyperlink" Target="http://wis.wmo.int/file=3239" TargetMode="External"/><Relationship Id="rId37" Type="http://schemas.openxmlformats.org/officeDocument/2006/relationships/hyperlink" Target="https://wis.wmo.int/file=3379" TargetMode="External"/><Relationship Id="rId53" Type="http://schemas.openxmlformats.org/officeDocument/2006/relationships/hyperlink" Target="http://wis.wmo.int/file=3329" TargetMode="External"/><Relationship Id="rId58" Type="http://schemas.openxmlformats.org/officeDocument/2006/relationships/hyperlink" Target="http://wis.wmo.int/file=3251" TargetMode="External"/><Relationship Id="rId74" Type="http://schemas.openxmlformats.org/officeDocument/2006/relationships/hyperlink" Target="http://wis.wmo.int/file=3168" TargetMode="External"/><Relationship Id="rId79" Type="http://schemas.openxmlformats.org/officeDocument/2006/relationships/hyperlink" Target="http://wis.wmo.int/file=3271" TargetMode="External"/><Relationship Id="rId102" Type="http://schemas.openxmlformats.org/officeDocument/2006/relationships/hyperlink" Target="http://wis.wmo.int/file=3234" TargetMode="External"/><Relationship Id="rId5" Type="http://schemas.openxmlformats.org/officeDocument/2006/relationships/webSettings" Target="webSettings.xml"/><Relationship Id="rId61" Type="http://schemas.openxmlformats.org/officeDocument/2006/relationships/hyperlink" Target="http://wis.wmo.int/file=2994" TargetMode="External"/><Relationship Id="rId82" Type="http://schemas.openxmlformats.org/officeDocument/2006/relationships/hyperlink" Target="http://wis.wmo.int/file=3264" TargetMode="External"/><Relationship Id="rId90" Type="http://schemas.openxmlformats.org/officeDocument/2006/relationships/hyperlink" Target="http://wis.wmo.int/file=3292" TargetMode="External"/><Relationship Id="rId95" Type="http://schemas.openxmlformats.org/officeDocument/2006/relationships/hyperlink" Target="http://wis.wmo.int/file=3263" TargetMode="External"/><Relationship Id="rId19" Type="http://schemas.openxmlformats.org/officeDocument/2006/relationships/hyperlink" Target="http://wis.wmo.int/file=3273" TargetMode="External"/><Relationship Id="rId14" Type="http://schemas.openxmlformats.org/officeDocument/2006/relationships/hyperlink" Target="http://wis.wmo.int/file=3272" TargetMode="External"/><Relationship Id="rId22" Type="http://schemas.openxmlformats.org/officeDocument/2006/relationships/hyperlink" Target="http://wis.wmo.int/file=3189" TargetMode="External"/><Relationship Id="rId27" Type="http://schemas.openxmlformats.org/officeDocument/2006/relationships/hyperlink" Target="http://wis.wmo.int/file=3293" TargetMode="External"/><Relationship Id="rId30" Type="http://schemas.openxmlformats.org/officeDocument/2006/relationships/hyperlink" Target="http://wis.wmo.int/file=3197" TargetMode="External"/><Relationship Id="rId35" Type="http://schemas.openxmlformats.org/officeDocument/2006/relationships/hyperlink" Target="http://wis.wmo.int/file=3292" TargetMode="External"/><Relationship Id="rId43" Type="http://schemas.openxmlformats.org/officeDocument/2006/relationships/hyperlink" Target="https://www.its.bldrdoc.gov/media/66363/grippandoisart2016.pdf" TargetMode="External"/><Relationship Id="rId48" Type="http://schemas.microsoft.com/office/2011/relationships/commentsExtended" Target="commentsExtended.xml"/><Relationship Id="rId56" Type="http://schemas.openxmlformats.org/officeDocument/2006/relationships/hyperlink" Target="http://wis.wmo.int/file=3235" TargetMode="External"/><Relationship Id="rId64" Type="http://schemas.openxmlformats.org/officeDocument/2006/relationships/header" Target="header1.xml"/><Relationship Id="rId69" Type="http://schemas.openxmlformats.org/officeDocument/2006/relationships/hyperlink" Target="http://wis.wmo.int/file=3195" TargetMode="External"/><Relationship Id="rId77" Type="http://schemas.openxmlformats.org/officeDocument/2006/relationships/hyperlink" Target="http://wis.wmo.int/file=3205" TargetMode="External"/><Relationship Id="rId100" Type="http://schemas.openxmlformats.org/officeDocument/2006/relationships/hyperlink" Target="http://wis.wmo.int/file=3188" TargetMode="External"/><Relationship Id="rId105" Type="http://schemas.openxmlformats.org/officeDocument/2006/relationships/hyperlink" Target="http://wis.wmo.int/file=3196" TargetMode="External"/><Relationship Id="rId113" Type="http://schemas.openxmlformats.org/officeDocument/2006/relationships/hyperlink" Target="http://www.itu.int/en/publications/ITU-R/pages/publications.aspx?parent=R-HDB-45-2008&amp;media=electronic" TargetMode="External"/><Relationship Id="rId118" Type="http://schemas.openxmlformats.org/officeDocument/2006/relationships/hyperlink" Target="http://wis.wmo.int/file=3318" TargetMode="External"/><Relationship Id="rId8" Type="http://schemas.openxmlformats.org/officeDocument/2006/relationships/image" Target="media/image1.jpeg"/><Relationship Id="rId51" Type="http://schemas.openxmlformats.org/officeDocument/2006/relationships/hyperlink" Target="http://wis.wmo.int/file=3318" TargetMode="External"/><Relationship Id="rId72" Type="http://schemas.openxmlformats.org/officeDocument/2006/relationships/hyperlink" Target="http://wis.wmo.int/file=3176" TargetMode="External"/><Relationship Id="rId80" Type="http://schemas.openxmlformats.org/officeDocument/2006/relationships/hyperlink" Target="http://wis.wmo.int/file=3293" TargetMode="External"/><Relationship Id="rId85" Type="http://schemas.openxmlformats.org/officeDocument/2006/relationships/hyperlink" Target="http://wis.wmo.int/file=3233" TargetMode="External"/><Relationship Id="rId93" Type="http://schemas.openxmlformats.org/officeDocument/2006/relationships/hyperlink" Target="http://wis.wmo.int/file=3198" TargetMode="External"/><Relationship Id="rId98" Type="http://schemas.openxmlformats.org/officeDocument/2006/relationships/hyperlink" Target="http://wis.wmo.int/file=3299" TargetMode="External"/><Relationship Id="rId121" Type="http://schemas.microsoft.com/office/2011/relationships/people" Target="people.xml"/><Relationship Id="rId3" Type="http://schemas.openxmlformats.org/officeDocument/2006/relationships/styles" Target="styles.xml"/><Relationship Id="rId12" Type="http://schemas.openxmlformats.org/officeDocument/2006/relationships/hyperlink" Target="http://wis.wmo.int/file=3195" TargetMode="External"/><Relationship Id="rId17" Type="http://schemas.openxmlformats.org/officeDocument/2006/relationships/hyperlink" Target="http://wis.wmo.int/file=3197" TargetMode="External"/><Relationship Id="rId25" Type="http://schemas.openxmlformats.org/officeDocument/2006/relationships/hyperlink" Target="http://wis.wmo.int/file=3263" TargetMode="External"/><Relationship Id="rId33" Type="http://schemas.openxmlformats.org/officeDocument/2006/relationships/hyperlink" Target="http://wis.wmo.int/file=3287" TargetMode="External"/><Relationship Id="rId38" Type="http://schemas.openxmlformats.org/officeDocument/2006/relationships/hyperlink" Target="http://wis.wmo.int/file=3188" TargetMode="External"/><Relationship Id="rId46" Type="http://schemas.openxmlformats.org/officeDocument/2006/relationships/hyperlink" Target="http://wis.wmo.int/file=3196" TargetMode="External"/><Relationship Id="rId59" Type="http://schemas.openxmlformats.org/officeDocument/2006/relationships/hyperlink" Target="http://wis.wmo.int/file=3180" TargetMode="External"/><Relationship Id="rId67" Type="http://schemas.openxmlformats.org/officeDocument/2006/relationships/hyperlink" Target="http://wis.wmo.int/file=3194" TargetMode="External"/><Relationship Id="rId103" Type="http://schemas.openxmlformats.org/officeDocument/2006/relationships/hyperlink" Target="http://wis.wmo.int/file=3262" TargetMode="External"/><Relationship Id="rId108" Type="http://schemas.openxmlformats.org/officeDocument/2006/relationships/hyperlink" Target="http://wis.wmo.int/file=3318" TargetMode="External"/><Relationship Id="rId116" Type="http://schemas.openxmlformats.org/officeDocument/2006/relationships/hyperlink" Target="http://wis.wmo.int/file=3330" TargetMode="External"/><Relationship Id="rId20" Type="http://schemas.openxmlformats.org/officeDocument/2006/relationships/hyperlink" Target="http://wis.wmo.int/file=3169" TargetMode="External"/><Relationship Id="rId41" Type="http://schemas.openxmlformats.org/officeDocument/2006/relationships/hyperlink" Target="http://wis.wmo.int/file=3234" TargetMode="External"/><Relationship Id="rId54" Type="http://schemas.openxmlformats.org/officeDocument/2006/relationships/hyperlink" Target="http://wis.wmo.int/file=3318" TargetMode="External"/><Relationship Id="rId62" Type="http://schemas.openxmlformats.org/officeDocument/2006/relationships/hyperlink" Target="http://wis.wmo.int/file=3252" TargetMode="External"/><Relationship Id="rId70" Type="http://schemas.openxmlformats.org/officeDocument/2006/relationships/hyperlink" Target="http://wis.wmo.int/file=3195" TargetMode="External"/><Relationship Id="rId75" Type="http://schemas.openxmlformats.org/officeDocument/2006/relationships/hyperlink" Target="http://wis.wmo.int/file=3189" TargetMode="External"/><Relationship Id="rId83" Type="http://schemas.openxmlformats.org/officeDocument/2006/relationships/hyperlink" Target="http://wis.wmo.int/file=3199" TargetMode="External"/><Relationship Id="rId88" Type="http://schemas.openxmlformats.org/officeDocument/2006/relationships/hyperlink" Target="http://wis.wmo.int/file=3239" TargetMode="External"/><Relationship Id="rId91" Type="http://schemas.openxmlformats.org/officeDocument/2006/relationships/hyperlink" Target="http://wis.wmo.int/file=3168" TargetMode="External"/><Relationship Id="rId96" Type="http://schemas.openxmlformats.org/officeDocument/2006/relationships/hyperlink" Target="http://wis.wmo.int/file=3271" TargetMode="External"/><Relationship Id="rId111" Type="http://schemas.openxmlformats.org/officeDocument/2006/relationships/hyperlink" Target="http://wis.wmo.int/file=323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is.wmo.int/file=3264" TargetMode="External"/><Relationship Id="rId23" Type="http://schemas.openxmlformats.org/officeDocument/2006/relationships/hyperlink" Target="http://wis.wmo.int/file=3198" TargetMode="External"/><Relationship Id="rId28" Type="http://schemas.openxmlformats.org/officeDocument/2006/relationships/hyperlink" Target="http://wis.wmo.int/file=3299" TargetMode="External"/><Relationship Id="rId36" Type="http://schemas.openxmlformats.org/officeDocument/2006/relationships/hyperlink" Target="http://wis.wmo.int/file=3379" TargetMode="External"/><Relationship Id="rId49" Type="http://schemas.openxmlformats.org/officeDocument/2006/relationships/hyperlink" Target="http://wis.wmo.int/file=3322" TargetMode="External"/><Relationship Id="rId57" Type="http://schemas.openxmlformats.org/officeDocument/2006/relationships/hyperlink" Target="http://wis.wmo.int/file=3251" TargetMode="External"/><Relationship Id="rId106" Type="http://schemas.openxmlformats.org/officeDocument/2006/relationships/hyperlink" Target="http://wis.wmo.int/file=3322" TargetMode="External"/><Relationship Id="rId114" Type="http://schemas.openxmlformats.org/officeDocument/2006/relationships/hyperlink" Target="http://wis.wmo.int/file=3180" TargetMode="External"/><Relationship Id="rId119" Type="http://schemas.openxmlformats.org/officeDocument/2006/relationships/header" Target="header2.xml"/><Relationship Id="rId10" Type="http://schemas.openxmlformats.org/officeDocument/2006/relationships/hyperlink" Target="mailto:Publications@wmo.int" TargetMode="External"/><Relationship Id="rId31" Type="http://schemas.openxmlformats.org/officeDocument/2006/relationships/hyperlink" Target="http://wis.wmo.int/file=3233" TargetMode="External"/><Relationship Id="rId44" Type="http://schemas.openxmlformats.org/officeDocument/2006/relationships/hyperlink" Target="http://wis.wmo.int/file=3262" TargetMode="External"/><Relationship Id="rId52" Type="http://schemas.openxmlformats.org/officeDocument/2006/relationships/hyperlink" Target="http://wis.wmo.int/file=3319" TargetMode="External"/><Relationship Id="rId60" Type="http://schemas.openxmlformats.org/officeDocument/2006/relationships/hyperlink" Target="http://www.itu.int/en/publications/ITU-R/pages/publications.aspx?parent=R-HDB-45-2008&amp;media=electronic" TargetMode="External"/><Relationship Id="rId65" Type="http://schemas.openxmlformats.org/officeDocument/2006/relationships/hyperlink" Target="http://wis.wmo.int/file=3177" TargetMode="External"/><Relationship Id="rId73" Type="http://schemas.openxmlformats.org/officeDocument/2006/relationships/hyperlink" Target="http://wis.wmo.int/file=3272" TargetMode="External"/><Relationship Id="rId78" Type="http://schemas.openxmlformats.org/officeDocument/2006/relationships/hyperlink" Target="http://wis.wmo.int/file=3263" TargetMode="External"/><Relationship Id="rId81" Type="http://schemas.openxmlformats.org/officeDocument/2006/relationships/hyperlink" Target="http://wis.wmo.int/file=3299" TargetMode="External"/><Relationship Id="rId86" Type="http://schemas.openxmlformats.org/officeDocument/2006/relationships/hyperlink" Target="http://wis.wmo.int/file=3273" TargetMode="External"/><Relationship Id="rId94" Type="http://schemas.openxmlformats.org/officeDocument/2006/relationships/hyperlink" Target="http://wis.wmo.int/file=3205" TargetMode="External"/><Relationship Id="rId99" Type="http://schemas.openxmlformats.org/officeDocument/2006/relationships/hyperlink" Target="http://wis.wmo.int/file=xxxx" TargetMode="External"/><Relationship Id="rId101" Type="http://schemas.openxmlformats.org/officeDocument/2006/relationships/hyperlink" Target="http://wis.wmo.int/file=3266" TargetMode="External"/><Relationship Id="rId12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hyperlink" Target="http://wis.wmo.int/file=3176" TargetMode="External"/><Relationship Id="rId18" Type="http://schemas.openxmlformats.org/officeDocument/2006/relationships/hyperlink" Target="http://wis.wmo.int/file=3233" TargetMode="External"/><Relationship Id="rId39" Type="http://schemas.openxmlformats.org/officeDocument/2006/relationships/hyperlink" Target="http://wis.wmo.int/file=3266" TargetMode="External"/><Relationship Id="rId109" Type="http://schemas.openxmlformats.org/officeDocument/2006/relationships/hyperlink" Target="http://wis.wmo.int/file=3319" TargetMode="External"/><Relationship Id="rId34" Type="http://schemas.openxmlformats.org/officeDocument/2006/relationships/hyperlink" Target="http://wis.wmo.int/file=3292" TargetMode="External"/><Relationship Id="rId50" Type="http://schemas.openxmlformats.org/officeDocument/2006/relationships/hyperlink" Target="http://wis.wmo.int/file=3232" TargetMode="External"/><Relationship Id="rId55" Type="http://schemas.openxmlformats.org/officeDocument/2006/relationships/hyperlink" Target="http://wis.wmo.int/file=3235" TargetMode="External"/><Relationship Id="rId76" Type="http://schemas.openxmlformats.org/officeDocument/2006/relationships/hyperlink" Target="http://wis.wmo.int/file=3198" TargetMode="External"/><Relationship Id="rId97" Type="http://schemas.openxmlformats.org/officeDocument/2006/relationships/hyperlink" Target="http://wis.wmo.int/file=3293" TargetMode="External"/><Relationship Id="rId104" Type="http://schemas.openxmlformats.org/officeDocument/2006/relationships/hyperlink" Target="http://wis.wmo.int/file=3265" TargetMode="Externa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is.wmo.int/file=3195" TargetMode="External"/><Relationship Id="rId92" Type="http://schemas.openxmlformats.org/officeDocument/2006/relationships/hyperlink" Target="http://wis.wmo.int/file=3189" TargetMode="External"/><Relationship Id="rId2" Type="http://schemas.openxmlformats.org/officeDocument/2006/relationships/numbering" Target="numbering.xml"/><Relationship Id="rId29" Type="http://schemas.openxmlformats.org/officeDocument/2006/relationships/hyperlink" Target="http://wis.wmo.int/file=3199" TargetMode="External"/><Relationship Id="rId24" Type="http://schemas.openxmlformats.org/officeDocument/2006/relationships/hyperlink" Target="http://wis.wmo.int/file=3205" TargetMode="External"/><Relationship Id="rId40" Type="http://schemas.openxmlformats.org/officeDocument/2006/relationships/hyperlink" Target="https://wis.wmo.int/file=3379" TargetMode="External"/><Relationship Id="rId45" Type="http://schemas.openxmlformats.org/officeDocument/2006/relationships/hyperlink" Target="http://wis.wmo.int/file=3265" TargetMode="External"/><Relationship Id="rId66" Type="http://schemas.openxmlformats.org/officeDocument/2006/relationships/hyperlink" Target="http://wis.wmo.int/file=3193" TargetMode="External"/><Relationship Id="rId87" Type="http://schemas.openxmlformats.org/officeDocument/2006/relationships/hyperlink" Target="http://wis.wmo.int/file=3169" TargetMode="External"/><Relationship Id="rId110" Type="http://schemas.openxmlformats.org/officeDocument/2006/relationships/hyperlink" Target="http://wis.wmo.int/file=3329" TargetMode="External"/><Relationship Id="rId115" Type="http://schemas.openxmlformats.org/officeDocument/2006/relationships/hyperlink" Target="http://wis.wmo.int/file=32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A1D6E-8A18-47F3-A607-8E9AE15D3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25</Pages>
  <Words>7970</Words>
  <Characters>45429</Characters>
  <Application>Microsoft Office Word</Application>
  <DocSecurity>0</DocSecurity>
  <Lines>378</Lines>
  <Paragraphs>106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SG-RFC 2017 - Final Report</vt:lpstr>
      <vt:lpstr>SG-RFC 2017 - Final Report</vt:lpstr>
    </vt:vector>
  </TitlesOfParts>
  <Company>wmo</Company>
  <LinksUpToDate>false</LinksUpToDate>
  <CharactersWithSpaces>53293</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 2017 - Final Report</dc:title>
  <dc:subject>Final Report</dc:subject>
  <dc:creator>David Thomas</dc:creator>
  <cp:lastModifiedBy>David Thomas</cp:lastModifiedBy>
  <cp:revision>6</cp:revision>
  <cp:lastPrinted>2012-03-15T15:21:00Z</cp:lastPrinted>
  <dcterms:created xsi:type="dcterms:W3CDTF">2017-05-03T05:27:00Z</dcterms:created>
  <dcterms:modified xsi:type="dcterms:W3CDTF">2017-05-05T07:12:00Z</dcterms:modified>
</cp:coreProperties>
</file>