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1EB" w:rsidRDefault="008E0764" w:rsidP="00941AC6">
      <w:pPr>
        <w:pStyle w:val="Heading2"/>
        <w:rPr>
          <w:rFonts w:hint="eastAsia"/>
        </w:rPr>
      </w:pPr>
      <w:r>
        <w:t xml:space="preserve">THEME: </w:t>
      </w:r>
      <w:r w:rsidR="00941AC6">
        <w:t>XXXX</w:t>
      </w:r>
      <w:r w:rsidR="00117116">
        <w:tab/>
      </w:r>
    </w:p>
    <w:p w:rsidR="008E0764" w:rsidRDefault="008E0764" w:rsidP="00941AC6">
      <w:pPr>
        <w:pStyle w:val="Heading3"/>
      </w:pPr>
      <w:r>
        <w:t>Lead author:</w:t>
      </w:r>
      <w:r w:rsidR="00117116">
        <w:t xml:space="preserve"> </w:t>
      </w:r>
      <w:r w:rsidR="00941AC6">
        <w:t>XXXX</w:t>
      </w:r>
      <w:bookmarkStart w:id="0" w:name="_GoBack"/>
      <w:bookmarkEnd w:id="0"/>
    </w:p>
    <w:p w:rsidR="008E0764" w:rsidRDefault="008E0764" w:rsidP="008E0764">
      <w:pPr>
        <w:pStyle w:val="Heading2"/>
        <w:rPr>
          <w:rFonts w:hint="eastAsia"/>
        </w:rPr>
      </w:pPr>
      <w:r>
        <w:t>DEFINITION:</w:t>
      </w:r>
    </w:p>
    <w:p w:rsidR="008E0764" w:rsidRPr="008E0764" w:rsidRDefault="008E0764" w:rsidP="008E0764"/>
    <w:p w:rsidR="008E0764" w:rsidRDefault="008E0764" w:rsidP="00B97253">
      <w:pPr>
        <w:rPr>
          <w:rFonts w:cs="Tahoma"/>
          <w:b/>
          <w:bCs/>
          <w:color w:val="365F91" w:themeColor="accent1" w:themeShade="BF"/>
          <w:szCs w:val="22"/>
        </w:rPr>
      </w:pPr>
    </w:p>
    <w:p w:rsidR="008E0764" w:rsidRDefault="008E0764" w:rsidP="00B97253">
      <w:pPr>
        <w:rPr>
          <w:rFonts w:cs="Tahoma"/>
          <w:b/>
          <w:bCs/>
          <w:color w:val="365F91" w:themeColor="accent1" w:themeShade="BF"/>
          <w:szCs w:val="22"/>
        </w:rPr>
      </w:pPr>
    </w:p>
    <w:p w:rsidR="008E0764" w:rsidRDefault="008E0764" w:rsidP="00B97253">
      <w:pPr>
        <w:rPr>
          <w:rFonts w:cs="Tahoma"/>
          <w:b/>
          <w:bCs/>
          <w:color w:val="365F91" w:themeColor="accent1" w:themeShade="BF"/>
          <w:szCs w:val="22"/>
        </w:rPr>
      </w:pPr>
    </w:p>
    <w:tbl>
      <w:tblPr>
        <w:tblW w:w="12922" w:type="dxa"/>
        <w:tblInd w:w="93" w:type="dxa"/>
        <w:tblLook w:val="04A0" w:firstRow="1" w:lastRow="0" w:firstColumn="1" w:lastColumn="0" w:noHBand="0" w:noVBand="1"/>
      </w:tblPr>
      <w:tblGrid>
        <w:gridCol w:w="2768"/>
        <w:gridCol w:w="1684"/>
        <w:gridCol w:w="1400"/>
        <w:gridCol w:w="1420"/>
        <w:gridCol w:w="1367"/>
        <w:gridCol w:w="1367"/>
        <w:gridCol w:w="1549"/>
        <w:gridCol w:w="1367"/>
      </w:tblGrid>
      <w:tr w:rsidR="008E0764" w:rsidRPr="008E0764" w:rsidTr="008E0764">
        <w:trPr>
          <w:trHeight w:val="1249"/>
          <w:tblHeader/>
        </w:trPr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Aspect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Requirements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Observe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Process/</w:t>
            </w:r>
            <w:r w:rsidRPr="008E0764">
              <w:rPr>
                <w:b/>
                <w:bCs/>
              </w:rPr>
              <w:br/>
            </w:r>
            <w:proofErr w:type="spellStart"/>
            <w:r w:rsidRPr="008E0764">
              <w:rPr>
                <w:b/>
                <w:bCs/>
              </w:rPr>
              <w:t>Analyze</w:t>
            </w:r>
            <w:proofErr w:type="spellEnd"/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Distribute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Use/</w:t>
            </w:r>
            <w:proofErr w:type="spellStart"/>
            <w:r w:rsidRPr="008E0764">
              <w:rPr>
                <w:b/>
                <w:bCs/>
              </w:rPr>
              <w:t>Eval</w:t>
            </w:r>
            <w:proofErr w:type="spellEnd"/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Archive/</w:t>
            </w:r>
            <w:r w:rsidRPr="008E0764">
              <w:rPr>
                <w:b/>
                <w:bCs/>
              </w:rPr>
              <w:br/>
              <w:t>Preservation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Impact/</w:t>
            </w:r>
            <w:r w:rsidRPr="008E0764">
              <w:rPr>
                <w:b/>
                <w:bCs/>
              </w:rPr>
              <w:br/>
              <w:t>Outcomes</w:t>
            </w:r>
            <w:r w:rsidRPr="008E0764">
              <w:rPr>
                <w:b/>
                <w:bCs/>
              </w:rPr>
              <w:br/>
              <w:t>on users</w:t>
            </w:r>
          </w:p>
        </w:tc>
      </w:tr>
      <w:tr w:rsidR="008E0764" w:rsidRPr="008E0764" w:rsidTr="008E0764">
        <w:trPr>
          <w:trHeight w:val="289"/>
        </w:trPr>
        <w:tc>
          <w:tcPr>
            <w:tcW w:w="2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Pr="008E0764" w:rsidRDefault="008E0764" w:rsidP="008E0764">
            <w:pPr>
              <w:pStyle w:val="BodyText"/>
              <w:rPr>
                <w:b/>
                <w:bCs/>
              </w:rPr>
            </w:pPr>
            <w:r w:rsidRPr="008E0764">
              <w:rPr>
                <w:b/>
                <w:bCs/>
              </w:rPr>
              <w:t>Issues</w:t>
            </w:r>
          </w:p>
          <w:p w:rsidR="008E0764" w:rsidRDefault="008E0764" w:rsidP="008E0764">
            <w:pPr>
              <w:pStyle w:val="BulletNoIndent"/>
            </w:pPr>
            <w:r>
              <w:t>Identified in the essays by Presidents of Technical Commissions</w:t>
            </w:r>
          </w:p>
          <w:p w:rsidR="008E0764" w:rsidRDefault="008E0764" w:rsidP="008E0764">
            <w:pPr>
              <w:pStyle w:val="BulletNoIndent"/>
            </w:pPr>
            <w:r>
              <w:t>Identified from other sources</w:t>
            </w:r>
          </w:p>
          <w:p w:rsidR="008E0764" w:rsidRPr="008E0764" w:rsidRDefault="008E0764" w:rsidP="008E0764">
            <w:pPr>
              <w:pStyle w:val="BulletNoIndent"/>
            </w:pPr>
            <w:r>
              <w:t>Corresponding to the "big data" categories of Volume, Velocity, Volatility, Veracity and Validity.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Pr="008E0764" w:rsidRDefault="008E0764" w:rsidP="008E0764">
            <w:pPr>
              <w:pStyle w:val="BulletNoIndent"/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</w:tr>
      <w:tr w:rsidR="008E0764" w:rsidRPr="008E0764" w:rsidTr="008E0764">
        <w:trPr>
          <w:trHeight w:val="1238"/>
        </w:trPr>
        <w:tc>
          <w:tcPr>
            <w:tcW w:w="2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764" w:rsidRPr="008E0764" w:rsidRDefault="008E0764" w:rsidP="008E0764">
            <w:pPr>
              <w:pStyle w:val="BodyText"/>
            </w:pPr>
            <w:r w:rsidRPr="008E0764">
              <w:rPr>
                <w:b/>
                <w:bCs/>
              </w:rPr>
              <w:t>SWOT</w:t>
            </w:r>
            <w:r>
              <w:t xml:space="preserve"> analysis (Strengths, Weaknesses, Opportunities and Threats).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Pr="008E0764" w:rsidRDefault="008E0764" w:rsidP="008E0764">
            <w:pPr>
              <w:pStyle w:val="BulletNoIndent"/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</w:tr>
      <w:tr w:rsidR="008E0764" w:rsidRPr="008E0764" w:rsidTr="008E0764">
        <w:trPr>
          <w:trHeight w:val="289"/>
        </w:trPr>
        <w:tc>
          <w:tcPr>
            <w:tcW w:w="2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Default="008E0764" w:rsidP="008E0764">
            <w:pPr>
              <w:pStyle w:val="BodyText"/>
            </w:pPr>
            <w:r w:rsidRPr="008E0764">
              <w:rPr>
                <w:b/>
                <w:bCs/>
              </w:rPr>
              <w:t>PESTLE</w:t>
            </w:r>
            <w:r>
              <w:t xml:space="preserve"> analysis (Political, Economic, </w:t>
            </w:r>
            <w:r>
              <w:lastRenderedPageBreak/>
              <w:t>Social, Technological, Legal and Environmental aspects).</w:t>
            </w:r>
          </w:p>
          <w:p w:rsidR="008E0764" w:rsidRPr="008E0764" w:rsidRDefault="008E0764" w:rsidP="008E0764">
            <w:pPr>
              <w:pStyle w:val="BodyText"/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Pr="008E0764" w:rsidRDefault="008E0764" w:rsidP="008E0764">
            <w:pPr>
              <w:pStyle w:val="BulletNoIndent"/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</w:tr>
      <w:tr w:rsidR="008E0764" w:rsidRPr="008E0764" w:rsidTr="008E0764">
        <w:trPr>
          <w:trHeight w:val="289"/>
        </w:trPr>
        <w:tc>
          <w:tcPr>
            <w:tcW w:w="2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Pr="008E0764" w:rsidRDefault="008E0764" w:rsidP="008E0764">
            <w:pPr>
              <w:pStyle w:val="BodyText"/>
              <w:rPr>
                <w:b/>
                <w:bCs/>
              </w:rPr>
            </w:pPr>
            <w:r w:rsidRPr="008E0764">
              <w:rPr>
                <w:b/>
                <w:bCs/>
              </w:rPr>
              <w:lastRenderedPageBreak/>
              <w:t>Stakeholders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Pr="008E0764" w:rsidRDefault="008E0764" w:rsidP="008E0764">
            <w:pPr>
              <w:pStyle w:val="BulletNoIndent"/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</w:tr>
    </w:tbl>
    <w:p w:rsidR="008E0764" w:rsidRPr="00FF65B9" w:rsidRDefault="008E0764" w:rsidP="00B97253"/>
    <w:sectPr w:rsidR="008E0764" w:rsidRPr="00FF65B9" w:rsidSect="008E0764">
      <w:headerReference w:type="default" r:id="rId9"/>
      <w:headerReference w:type="first" r:id="rId10"/>
      <w:pgSz w:w="16840" w:h="11907" w:orient="landscape" w:code="9"/>
      <w:pgMar w:top="1134" w:right="1134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251" w:rsidRDefault="00215251">
      <w:r>
        <w:separator/>
      </w:r>
    </w:p>
    <w:p w:rsidR="00215251" w:rsidRDefault="00215251"/>
  </w:endnote>
  <w:endnote w:type="continuationSeparator" w:id="0">
    <w:p w:rsidR="00215251" w:rsidRDefault="00215251">
      <w:r>
        <w:continuationSeparator/>
      </w:r>
    </w:p>
    <w:p w:rsidR="00215251" w:rsidRDefault="002152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251" w:rsidRDefault="00215251">
      <w:r>
        <w:separator/>
      </w:r>
    </w:p>
    <w:p w:rsidR="00215251" w:rsidRDefault="00215251"/>
  </w:footnote>
  <w:footnote w:type="continuationSeparator" w:id="0">
    <w:p w:rsidR="00215251" w:rsidRDefault="00215251">
      <w:r>
        <w:continuationSeparator/>
      </w:r>
    </w:p>
    <w:p w:rsidR="00215251" w:rsidRDefault="0021525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764" w:rsidRPr="008E0764" w:rsidRDefault="008E0764">
    <w:pPr>
      <w:pStyle w:val="Header"/>
      <w:rPr>
        <w:lang w:val="en-GB"/>
      </w:rPr>
    </w:pPr>
    <w:r>
      <w:rPr>
        <w:lang w:val="en-GB"/>
      </w:rPr>
      <w:t>CBS LED Review of Emerging Data Issues – Identification of Issues - p</w:t>
    </w:r>
    <w:r>
      <w:rPr>
        <w:lang w:val="en-GB"/>
      </w:rPr>
      <w:fldChar w:fldCharType="begin"/>
    </w:r>
    <w:r>
      <w:rPr>
        <w:lang w:val="en-GB"/>
      </w:rPr>
      <w:instrText xml:space="preserve"> PAGE   \* MERGEFORMAT </w:instrText>
    </w:r>
    <w:r>
      <w:rPr>
        <w:lang w:val="en-GB"/>
      </w:rPr>
      <w:fldChar w:fldCharType="separate"/>
    </w:r>
    <w:r w:rsidR="00941AC6">
      <w:rPr>
        <w:noProof/>
        <w:lang w:val="en-GB"/>
      </w:rPr>
      <w:t>1</w:t>
    </w:r>
    <w:r>
      <w:rPr>
        <w:lang w:val="en-GB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F4F622D4"/>
    <w:lvl w:ilvl="0" w:tplc="6C86E6EE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64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287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17116"/>
    <w:rsid w:val="001350C6"/>
    <w:rsid w:val="00141491"/>
    <w:rsid w:val="001446A7"/>
    <w:rsid w:val="001575A8"/>
    <w:rsid w:val="0016084D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15251"/>
    <w:rsid w:val="002250BE"/>
    <w:rsid w:val="00245849"/>
    <w:rsid w:val="00245D75"/>
    <w:rsid w:val="00251C3F"/>
    <w:rsid w:val="00270416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075AD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3D27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0764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1AC6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93C21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28F7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634BD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22D6"/>
    <w:rsid w:val="00FD4CC6"/>
    <w:rsid w:val="00FE66AB"/>
    <w:rsid w:val="00FE7EDA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paragraph" w:customStyle="1" w:styleId="BulletNoIndent">
    <w:name w:val="_Bullet_NoIndent"/>
    <w:basedOn w:val="BodyTextBullet"/>
    <w:qFormat/>
    <w:rsid w:val="008E0764"/>
    <w:pPr>
      <w:spacing w:before="120"/>
      <w:ind w:left="357" w:hanging="35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paragraph" w:customStyle="1" w:styleId="BulletNoIndent">
    <w:name w:val="_Bullet_NoIndent"/>
    <w:basedOn w:val="BodyTextBullet"/>
    <w:qFormat/>
    <w:rsid w:val="008E0764"/>
    <w:pPr>
      <w:spacing w:before="120"/>
      <w:ind w:left="357" w:hanging="3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78ED4-7690-4597-A3E3-C989038D2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1</TotalTime>
  <Pages>2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592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3</cp:revision>
  <cp:lastPrinted>2012-03-15T15:21:00Z</cp:lastPrinted>
  <dcterms:created xsi:type="dcterms:W3CDTF">2017-02-23T11:03:00Z</dcterms:created>
  <dcterms:modified xsi:type="dcterms:W3CDTF">2017-02-23T11:03:00Z</dcterms:modified>
</cp:coreProperties>
</file>