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487"/>
        <w:gridCol w:w="3402"/>
      </w:tblGrid>
      <w:tr w:rsidR="00993581" w:rsidRPr="000D4FA3" w:rsidTr="00777D58">
        <w:trPr>
          <w:trHeight w:val="282"/>
        </w:trPr>
        <w:tc>
          <w:tcPr>
            <w:tcW w:w="6487" w:type="dxa"/>
            <w:vMerge w:val="restart"/>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71552" behindDoc="1" locked="1" layoutInCell="1" allowOverlap="1" wp14:anchorId="75EF2FD9" wp14:editId="740B90EA">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121C">
              <w:rPr>
                <w:rFonts w:cs="Tahoma"/>
                <w:b/>
                <w:bCs/>
                <w:color w:val="365F91" w:themeColor="accent1" w:themeShade="BF"/>
                <w:szCs w:val="22"/>
              </w:rPr>
              <w:t>World Meteorological Organization</w:t>
            </w:r>
          </w:p>
          <w:p w:rsidR="00993581" w:rsidRPr="005D666D" w:rsidRDefault="00621ECC" w:rsidP="00621ECC">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00993581" w:rsidRPr="005D666D" w:rsidRDefault="007025A9" w:rsidP="007025A9">
            <w:pPr>
              <w:tabs>
                <w:tab w:val="left" w:pos="6946"/>
              </w:tabs>
              <w:suppressAutoHyphens/>
              <w:spacing w:after="120" w:line="252" w:lineRule="auto"/>
              <w:ind w:left="1134"/>
              <w:jc w:val="left"/>
              <w:rPr>
                <w:rFonts w:cs="Tahoma"/>
                <w:b/>
                <w:bCs/>
                <w:color w:val="365F91" w:themeColor="accent1" w:themeShade="BF"/>
                <w:szCs w:val="22"/>
              </w:rPr>
            </w:pPr>
            <w:r w:rsidRPr="007025A9">
              <w:rPr>
                <w:rFonts w:cstheme="minorBidi"/>
                <w:b/>
                <w:snapToGrid w:val="0"/>
                <w:color w:val="365F91" w:themeColor="accent1" w:themeShade="BF"/>
                <w:szCs w:val="22"/>
              </w:rPr>
              <w:t>Management Group, seventeenth Session</w:t>
            </w:r>
            <w:r w:rsidR="00993581" w:rsidRPr="005D666D">
              <w:rPr>
                <w:rFonts w:cstheme="minorBidi"/>
                <w:b/>
                <w:snapToGrid w:val="0"/>
                <w:color w:val="365F91" w:themeColor="accent1" w:themeShade="BF"/>
                <w:szCs w:val="22"/>
              </w:rPr>
              <w:br/>
            </w:r>
            <w:r w:rsidRPr="007025A9">
              <w:rPr>
                <w:rFonts w:cs="Tahoma"/>
                <w:b/>
                <w:bCs/>
                <w:color w:val="365F91" w:themeColor="accent1" w:themeShade="BF"/>
                <w:szCs w:val="22"/>
              </w:rPr>
              <w:t>Geneva, 27 February - 1 March 2017</w:t>
            </w:r>
          </w:p>
        </w:tc>
        <w:tc>
          <w:tcPr>
            <w:tcW w:w="3402" w:type="dxa"/>
          </w:tcPr>
          <w:p w:rsidR="00993581" w:rsidRPr="000D4FA3" w:rsidRDefault="00FA33EC" w:rsidP="0094448C">
            <w:pPr>
              <w:tabs>
                <w:tab w:val="clear" w:pos="1134"/>
              </w:tabs>
              <w:spacing w:after="60"/>
              <w:ind w:right="-108"/>
              <w:jc w:val="right"/>
              <w:rPr>
                <w:rFonts w:cs="Tahoma"/>
                <w:b/>
                <w:bCs/>
                <w:color w:val="365F91" w:themeColor="accent1" w:themeShade="BF"/>
                <w:szCs w:val="22"/>
                <w:lang w:val="en-US"/>
              </w:rPr>
            </w:pPr>
            <w:sdt>
              <w:sdtPr>
                <w:rPr>
                  <w:rFonts w:cs="Tahoma"/>
                  <w:b/>
                  <w:bCs/>
                  <w:color w:val="365F91" w:themeColor="accent1" w:themeShade="BF"/>
                  <w:szCs w:val="22"/>
                  <w:lang w:val="fr-CH"/>
                </w:rPr>
                <w:alias w:val="Keywords"/>
                <w:tag w:val=""/>
                <w:id w:val="1111709224"/>
                <w:placeholder>
                  <w:docPart w:val="830291A46AE34A7994341C8536D39BBD"/>
                </w:placeholder>
                <w:dataBinding w:prefixMappings="xmlns:ns0='http://purl.org/dc/elements/1.1/' xmlns:ns1='http://schemas.openxmlformats.org/package/2006/metadata/core-properties' " w:xpath="/ns1:coreProperties[1]/ns1:keywords[1]" w:storeItemID="{6C3C8BC8-F283-45AE-878A-BAB7291924A1}"/>
                <w:text/>
              </w:sdtPr>
              <w:sdtEndPr/>
              <w:sdtContent>
                <w:r w:rsidR="00BD6884">
                  <w:rPr>
                    <w:rFonts w:cs="Tahoma"/>
                    <w:b/>
                    <w:bCs/>
                    <w:color w:val="365F91" w:themeColor="accent1" w:themeShade="BF"/>
                    <w:szCs w:val="22"/>
                    <w:lang w:val="en-US"/>
                  </w:rPr>
                  <w:t>CBS-MG-17</w:t>
                </w:r>
              </w:sdtContent>
            </w:sdt>
            <w:r w:rsidR="000D4FA3" w:rsidRPr="000D4FA3">
              <w:rPr>
                <w:rFonts w:cs="Tahoma"/>
                <w:b/>
                <w:bCs/>
                <w:color w:val="365F91" w:themeColor="accent1" w:themeShade="BF"/>
                <w:szCs w:val="22"/>
                <w:lang w:val="en-US"/>
              </w:rPr>
              <w:t>/</w:t>
            </w:r>
            <w:sdt>
              <w:sdtPr>
                <w:rPr>
                  <w:rFonts w:cs="Tahoma"/>
                  <w:b/>
                  <w:bCs/>
                  <w:color w:val="365F91" w:themeColor="accent1" w:themeShade="BF"/>
                  <w:szCs w:val="22"/>
                  <w:lang w:val="fr-CH"/>
                </w:rPr>
                <w:alias w:val="Category"/>
                <w:tag w:val=""/>
                <w:id w:val="-1145269820"/>
                <w:placeholder>
                  <w:docPart w:val="EDB5838392A54E94A94BFE863090A386"/>
                </w:placeholder>
                <w:dataBinding w:prefixMappings="xmlns:ns0='http://purl.org/dc/elements/1.1/' xmlns:ns1='http://schemas.openxmlformats.org/package/2006/metadata/core-properties' " w:xpath="/ns1:coreProperties[1]/ns1:category[1]" w:storeItemID="{6C3C8BC8-F283-45AE-878A-BAB7291924A1}"/>
                <w:text/>
              </w:sdtPr>
              <w:sdtEndPr/>
              <w:sdtContent>
                <w:r w:rsidR="000D4FA3">
                  <w:rPr>
                    <w:rFonts w:cs="Tahoma"/>
                    <w:b/>
                    <w:bCs/>
                    <w:color w:val="365F91" w:themeColor="accent1" w:themeShade="BF"/>
                    <w:szCs w:val="22"/>
                    <w:lang w:val="en-US"/>
                  </w:rPr>
                  <w:t xml:space="preserve">Doc. </w:t>
                </w:r>
                <w:r w:rsidR="0094448C">
                  <w:rPr>
                    <w:rFonts w:cs="Tahoma"/>
                    <w:b/>
                    <w:bCs/>
                    <w:color w:val="365F91" w:themeColor="accent1" w:themeShade="BF"/>
                    <w:szCs w:val="22"/>
                    <w:lang w:val="en-US"/>
                  </w:rPr>
                  <w:t>6</w:t>
                </w:r>
              </w:sdtContent>
            </w:sdt>
            <w:r w:rsidR="000D4FA3" w:rsidRPr="000D4FA3">
              <w:rPr>
                <w:rFonts w:cs="Tahoma"/>
                <w:b/>
                <w:bCs/>
                <w:color w:val="365F91" w:themeColor="accent1" w:themeShade="BF"/>
                <w:szCs w:val="22"/>
                <w:lang w:val="en-US"/>
              </w:rPr>
              <w:t xml:space="preserve"> </w:t>
            </w:r>
          </w:p>
        </w:tc>
      </w:tr>
      <w:tr w:rsidR="00993581" w:rsidRPr="00BD6884" w:rsidTr="00777D58">
        <w:trPr>
          <w:trHeight w:val="730"/>
        </w:trPr>
        <w:tc>
          <w:tcPr>
            <w:tcW w:w="6487" w:type="dxa"/>
            <w:vMerge/>
          </w:tcPr>
          <w:p w:rsidR="00993581" w:rsidRPr="000D4FA3" w:rsidRDefault="00993581" w:rsidP="00DE0041">
            <w:pPr>
              <w:tabs>
                <w:tab w:val="left" w:pos="6946"/>
              </w:tabs>
              <w:suppressAutoHyphens/>
              <w:spacing w:after="120" w:line="252" w:lineRule="auto"/>
              <w:ind w:left="1134"/>
              <w:jc w:val="left"/>
              <w:rPr>
                <w:noProof/>
                <w:color w:val="365F91" w:themeColor="accent1" w:themeShade="BF"/>
                <w:szCs w:val="22"/>
                <w:lang w:val="en-US" w:eastAsia="zh-CN"/>
              </w:rPr>
            </w:pPr>
          </w:p>
        </w:tc>
        <w:tc>
          <w:tcPr>
            <w:tcW w:w="3402" w:type="dxa"/>
          </w:tcPr>
          <w:p w:rsidR="00993581" w:rsidRPr="005D666D" w:rsidRDefault="00993581" w:rsidP="0094448C">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94448C">
              <w:rPr>
                <w:rFonts w:cs="Tahoma"/>
                <w:color w:val="365F91" w:themeColor="accent1" w:themeShade="BF"/>
                <w:szCs w:val="22"/>
              </w:rPr>
              <w:t>M. Jean, M. Jiao</w:t>
            </w:r>
          </w:p>
          <w:p w:rsidR="00993581" w:rsidRPr="00621ECC" w:rsidRDefault="002924C1" w:rsidP="002924C1">
            <w:pPr>
              <w:tabs>
                <w:tab w:val="clear" w:pos="1134"/>
              </w:tabs>
              <w:spacing w:after="60"/>
              <w:ind w:right="-108"/>
              <w:jc w:val="right"/>
              <w:rPr>
                <w:rFonts w:cs="Tahoma"/>
                <w:color w:val="365F91" w:themeColor="accent1" w:themeShade="BF"/>
                <w:szCs w:val="22"/>
                <w:lang w:val="en-US"/>
              </w:rPr>
            </w:pPr>
            <w:r w:rsidRPr="00621ECC">
              <w:rPr>
                <w:rFonts w:cs="Tahoma"/>
                <w:color w:val="365F91" w:themeColor="accent1" w:themeShade="BF"/>
                <w:szCs w:val="22"/>
                <w:lang w:val="en-US"/>
              </w:rPr>
              <w:t>24</w:t>
            </w:r>
            <w:r w:rsidR="000D4FA3" w:rsidRPr="00621ECC">
              <w:rPr>
                <w:rFonts w:cs="Tahoma"/>
                <w:color w:val="365F91" w:themeColor="accent1" w:themeShade="BF"/>
                <w:szCs w:val="22"/>
                <w:lang w:val="en-US"/>
              </w:rPr>
              <w:t>.</w:t>
            </w:r>
            <w:r w:rsidRPr="00621ECC">
              <w:rPr>
                <w:rFonts w:cs="Tahoma"/>
                <w:color w:val="365F91" w:themeColor="accent1" w:themeShade="BF"/>
                <w:szCs w:val="22"/>
                <w:lang w:val="en-US"/>
              </w:rPr>
              <w:t>Jan</w:t>
            </w:r>
            <w:r w:rsidR="000D4FA3" w:rsidRPr="00621ECC">
              <w:rPr>
                <w:rFonts w:cs="Tahoma"/>
                <w:color w:val="365F91" w:themeColor="accent1" w:themeShade="BF"/>
                <w:szCs w:val="22"/>
                <w:lang w:val="en-US"/>
              </w:rPr>
              <w:t>.</w:t>
            </w:r>
            <w:r w:rsidRPr="00621ECC">
              <w:rPr>
                <w:rFonts w:cs="Tahoma"/>
                <w:color w:val="365F91" w:themeColor="accent1" w:themeShade="BF"/>
                <w:szCs w:val="22"/>
                <w:lang w:val="en-US"/>
              </w:rPr>
              <w:t>2017</w:t>
            </w:r>
          </w:p>
          <w:sdt>
            <w:sdtPr>
              <w:rPr>
                <w:rFonts w:cs="Tahoma"/>
                <w:b/>
                <w:bCs/>
                <w:color w:val="365F91" w:themeColor="accent1" w:themeShade="BF"/>
                <w:szCs w:val="22"/>
                <w:lang w:val="en-US"/>
              </w:rPr>
              <w:alias w:val="Status"/>
              <w:tag w:val=""/>
              <w:id w:val="-1142966117"/>
              <w:placeholder>
                <w:docPart w:val="387B3F8B94984D63A6F29BB6E684884F"/>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621ECC" w:rsidRDefault="000D4FA3" w:rsidP="00FD1C47">
                <w:pPr>
                  <w:tabs>
                    <w:tab w:val="clear" w:pos="1134"/>
                  </w:tabs>
                  <w:spacing w:after="60"/>
                  <w:ind w:right="-108"/>
                  <w:jc w:val="right"/>
                  <w:rPr>
                    <w:rFonts w:cs="Tahoma"/>
                    <w:b/>
                    <w:bCs/>
                    <w:color w:val="365F91" w:themeColor="accent1" w:themeShade="BF"/>
                    <w:szCs w:val="22"/>
                    <w:lang w:val="en-US"/>
                  </w:rPr>
                </w:pPr>
                <w:r w:rsidRPr="00621ECC">
                  <w:rPr>
                    <w:rFonts w:cs="Tahoma"/>
                    <w:b/>
                    <w:bCs/>
                    <w:color w:val="365F91" w:themeColor="accent1" w:themeShade="BF"/>
                    <w:szCs w:val="22"/>
                    <w:lang w:val="en-US"/>
                  </w:rPr>
                  <w:t>DRAFT 1</w:t>
                </w:r>
              </w:p>
            </w:sdtContent>
          </w:sdt>
        </w:tc>
      </w:tr>
    </w:tbl>
    <w:p w:rsidR="00583549" w:rsidRPr="00621ECC" w:rsidRDefault="00583549" w:rsidP="00B56934">
      <w:pPr>
        <w:pStyle w:val="Heading1"/>
        <w:rPr>
          <w:lang w:val="en-US"/>
        </w:rPr>
      </w:pPr>
      <w:bookmarkStart w:id="0" w:name="_APPENDIX_A:_"/>
      <w:bookmarkEnd w:id="0"/>
    </w:p>
    <w:p w:rsidR="00583549" w:rsidRPr="00583549" w:rsidRDefault="0094448C" w:rsidP="00583549">
      <w:pPr>
        <w:pStyle w:val="Heading1"/>
      </w:pPr>
      <w:r w:rsidRPr="00AF10CF">
        <w:t>Rationale for an Extraordinary Session</w:t>
      </w:r>
    </w:p>
    <w:p w:rsidR="00491766" w:rsidRDefault="00491766" w:rsidP="00491766">
      <w:pPr>
        <w:rPr>
          <w:lang w:eastAsia="zh-TW"/>
        </w:rPr>
      </w:pPr>
      <w:bookmarkStart w:id="1" w:name="_Draft_Decision_X.X.X(X)/1"/>
      <w:bookmarkStart w:id="2" w:name="_Toc319327009"/>
      <w:bookmarkEnd w:id="1"/>
    </w:p>
    <w:p w:rsidR="00491766" w:rsidRPr="00491766" w:rsidRDefault="00491766" w:rsidP="00491766">
      <w:pPr>
        <w:pStyle w:val="Heading3"/>
        <w:snapToGrid w:val="0"/>
        <w:spacing w:after="120"/>
      </w:pPr>
      <w:r w:rsidRPr="00491766">
        <w:t>SUMMARY</w:t>
      </w:r>
    </w:p>
    <w:p w:rsidR="00491766" w:rsidRPr="00A94B52" w:rsidRDefault="00491766" w:rsidP="00A94B52">
      <w:pPr>
        <w:snapToGrid w:val="0"/>
        <w:spacing w:after="120"/>
        <w:ind w:left="284"/>
        <w:rPr>
          <w:lang w:eastAsia="zh-TW"/>
        </w:rPr>
      </w:pPr>
      <w:r w:rsidRPr="0094448C">
        <w:rPr>
          <w:lang w:val="en-US" w:eastAsia="zh-TW"/>
        </w:rPr>
        <w:t xml:space="preserve">This document provides information </w:t>
      </w:r>
      <w:r w:rsidR="00CD0EE4">
        <w:rPr>
          <w:lang w:val="en-US" w:eastAsia="zh-TW"/>
        </w:rPr>
        <w:t xml:space="preserve">on the </w:t>
      </w:r>
      <w:r w:rsidR="00A94B52">
        <w:t>rationale for</w:t>
      </w:r>
      <w:r w:rsidR="00A94B52" w:rsidRPr="007649D5">
        <w:t xml:space="preserve"> an Extraordinary Session of the Commission</w:t>
      </w:r>
      <w:r w:rsidR="00A94B52">
        <w:t xml:space="preserve"> in 2018</w:t>
      </w:r>
      <w:r w:rsidR="00A94B52" w:rsidRPr="007649D5">
        <w:t>, taking into account the decisions of CBS-16 and the need to make recommendations to the Executive Council and Congress in 2019.</w:t>
      </w:r>
    </w:p>
    <w:p w:rsidR="002F5517" w:rsidRDefault="002F5517" w:rsidP="002F5517">
      <w:pPr>
        <w:pStyle w:val="Heading3"/>
        <w:snapToGrid w:val="0"/>
        <w:spacing w:after="120"/>
        <w:rPr>
          <w:b w:val="0"/>
          <w:bCs w:val="0"/>
        </w:rPr>
      </w:pPr>
      <w:r>
        <w:t>DECISIONS/ACTIONS REQUIRED</w:t>
      </w:r>
      <w:r>
        <w:rPr>
          <w:b w:val="0"/>
          <w:bCs w:val="0"/>
        </w:rPr>
        <w:t>: see part 1</w:t>
      </w:r>
    </w:p>
    <w:p w:rsidR="00491766" w:rsidRPr="00491766" w:rsidRDefault="00491766" w:rsidP="00491766">
      <w:pPr>
        <w:pStyle w:val="Heading3"/>
        <w:snapToGrid w:val="0"/>
        <w:spacing w:after="120"/>
      </w:pPr>
      <w:r>
        <w:t>ISSUES TO BE DISCUSSED</w:t>
      </w:r>
      <w:r w:rsidRPr="002F5517">
        <w:rPr>
          <w:b w:val="0"/>
          <w:bCs w:val="0"/>
        </w:rPr>
        <w:t>: see part 2</w:t>
      </w:r>
    </w:p>
    <w:p w:rsidR="00491766" w:rsidRDefault="00491766" w:rsidP="00491766">
      <w:pPr>
        <w:pStyle w:val="Heading3"/>
        <w:snapToGrid w:val="0"/>
        <w:spacing w:after="120"/>
      </w:pPr>
      <w:r>
        <w:t>REFERENCES:</w:t>
      </w:r>
    </w:p>
    <w:p w:rsidR="00491766" w:rsidRDefault="002B312D" w:rsidP="00DC0DA2">
      <w:pPr>
        <w:pStyle w:val="ListParagraph"/>
        <w:numPr>
          <w:ilvl w:val="0"/>
          <w:numId w:val="2"/>
        </w:numPr>
        <w:snapToGrid w:val="0"/>
        <w:spacing w:after="120"/>
        <w:ind w:left="714" w:hanging="357"/>
        <w:contextualSpacing w:val="0"/>
      </w:pPr>
      <w:r w:rsidRPr="002B312D">
        <w:t>CBS-MG-17</w:t>
      </w:r>
      <w:r>
        <w:t xml:space="preserve"> </w:t>
      </w:r>
      <w:r w:rsidRPr="002B312D">
        <w:t>Doc</w:t>
      </w:r>
      <w:r>
        <w:t xml:space="preserve"> </w:t>
      </w:r>
      <w:r w:rsidRPr="002B312D">
        <w:t>7.1</w:t>
      </w:r>
      <w:r>
        <w:t xml:space="preserve">, </w:t>
      </w:r>
      <w:r w:rsidRPr="002B312D">
        <w:t>CBS-16</w:t>
      </w:r>
      <w:r>
        <w:t xml:space="preserve"> </w:t>
      </w:r>
      <w:r w:rsidRPr="002B312D">
        <w:t>Lessons-learned</w:t>
      </w:r>
    </w:p>
    <w:p w:rsidR="006271A2" w:rsidRDefault="006271A2" w:rsidP="006271A2">
      <w:pPr>
        <w:pStyle w:val="WMOBodyText"/>
      </w:pPr>
      <w:bookmarkStart w:id="3" w:name="_APPENDIX_B:_"/>
      <w:bookmarkEnd w:id="3"/>
    </w:p>
    <w:p w:rsidR="000A2CE1" w:rsidRDefault="000A2CE1" w:rsidP="006271A2">
      <w:pPr>
        <w:pStyle w:val="WMOBodyText"/>
      </w:pPr>
    </w:p>
    <w:p w:rsidR="000A2CE1" w:rsidRPr="006271A2" w:rsidRDefault="000A2CE1" w:rsidP="006271A2">
      <w:pPr>
        <w:pStyle w:val="WMOBodyText"/>
      </w:pPr>
    </w:p>
    <w:p w:rsidR="00491766" w:rsidRDefault="00491766" w:rsidP="00491766">
      <w:pPr>
        <w:pStyle w:val="Heading1"/>
        <w:rPr>
          <w:b w:val="0"/>
          <w:bCs w:val="0"/>
        </w:rPr>
      </w:pPr>
      <w:r>
        <w:rPr>
          <w:b w:val="0"/>
          <w:bCs w:val="0"/>
        </w:rPr>
        <w:t>__________</w:t>
      </w:r>
    </w:p>
    <w:p w:rsidR="00491766" w:rsidRDefault="00491766" w:rsidP="00491766">
      <w:pPr>
        <w:pStyle w:val="Heading1"/>
      </w:pPr>
      <w:r>
        <w:rPr>
          <w:b w:val="0"/>
          <w:bCs w:val="0"/>
          <w:caps w:val="0"/>
        </w:rPr>
        <w:br w:type="page"/>
      </w:r>
      <w:bookmarkStart w:id="4" w:name="_GoBack"/>
      <w:bookmarkEnd w:id="4"/>
    </w:p>
    <w:p w:rsidR="00491766" w:rsidRDefault="00491766" w:rsidP="00DC0DA2">
      <w:pPr>
        <w:pStyle w:val="WMOBodyText"/>
        <w:numPr>
          <w:ilvl w:val="0"/>
          <w:numId w:val="4"/>
        </w:numPr>
        <w:spacing w:before="0" w:after="360"/>
        <w:ind w:left="0" w:firstLine="0"/>
        <w:rPr>
          <w:b/>
          <w:bCs/>
        </w:rPr>
      </w:pPr>
      <w:r>
        <w:rPr>
          <w:b/>
          <w:bCs/>
        </w:rPr>
        <w:lastRenderedPageBreak/>
        <w:t>DECISIONS/ACTIONS REQUIRED</w:t>
      </w:r>
    </w:p>
    <w:p w:rsidR="00491766" w:rsidRDefault="00491766" w:rsidP="00A94B52">
      <w:pPr>
        <w:snapToGrid w:val="0"/>
        <w:spacing w:before="120" w:after="240"/>
        <w:rPr>
          <w:szCs w:val="22"/>
        </w:rPr>
      </w:pPr>
      <w:r>
        <w:rPr>
          <w:b/>
          <w:szCs w:val="22"/>
        </w:rPr>
        <w:t xml:space="preserve">The </w:t>
      </w:r>
      <w:r w:rsidR="00A94B52">
        <w:rPr>
          <w:b/>
          <w:szCs w:val="22"/>
        </w:rPr>
        <w:t>Management Group</w:t>
      </w:r>
      <w:r>
        <w:rPr>
          <w:b/>
          <w:szCs w:val="22"/>
        </w:rPr>
        <w:t xml:space="preserve"> is invited to decide on the following</w:t>
      </w:r>
      <w:r>
        <w:rPr>
          <w:szCs w:val="22"/>
        </w:rPr>
        <w:t>:</w:t>
      </w:r>
    </w:p>
    <w:p w:rsidR="00CD0EE4" w:rsidRDefault="00BB1788" w:rsidP="00DC0DA2">
      <w:pPr>
        <w:pStyle w:val="BodyTextNumbered"/>
        <w:numPr>
          <w:ilvl w:val="0"/>
          <w:numId w:val="5"/>
        </w:numPr>
        <w:spacing w:before="0" w:after="0" w:line="360" w:lineRule="auto"/>
        <w:jc w:val="both"/>
      </w:pPr>
      <w:r w:rsidRPr="007649D5">
        <w:t xml:space="preserve">Should the Management Group recommend organizing an Extraordinary Session </w:t>
      </w:r>
      <w:r w:rsidR="00CD0EE4">
        <w:t>of</w:t>
      </w:r>
      <w:r w:rsidR="00CD0EE4" w:rsidRPr="007649D5">
        <w:t xml:space="preserve"> </w:t>
      </w:r>
      <w:r w:rsidRPr="007649D5">
        <w:t xml:space="preserve">the Commission in 2018, the Group will </w:t>
      </w:r>
    </w:p>
    <w:p w:rsidR="00491766" w:rsidRDefault="00CD0EE4" w:rsidP="00CD0EE4">
      <w:pPr>
        <w:pStyle w:val="BodyTextNumbered"/>
        <w:numPr>
          <w:ilvl w:val="0"/>
          <w:numId w:val="5"/>
        </w:numPr>
        <w:spacing w:before="0" w:after="0" w:line="360" w:lineRule="auto"/>
        <w:jc w:val="both"/>
      </w:pPr>
      <w:r>
        <w:t xml:space="preserve">decide </w:t>
      </w:r>
      <w:r w:rsidR="00BB1788" w:rsidRPr="007649D5">
        <w:t xml:space="preserve">on </w:t>
      </w:r>
      <w:r w:rsidR="00BB1788">
        <w:t xml:space="preserve">the scope of the Extraordinary Session and on </w:t>
      </w:r>
      <w:r w:rsidR="00BB1788" w:rsidRPr="007649D5">
        <w:t>a list of decisions to be made at that Session</w:t>
      </w:r>
      <w:r w:rsidR="00BB1788">
        <w:t>;</w:t>
      </w:r>
      <w:r w:rsidR="00BB1788" w:rsidRPr="006027B3">
        <w:t xml:space="preserve"> propose arrangements for that Session</w:t>
      </w:r>
      <w:r w:rsidR="00BB1788">
        <w:t>.</w:t>
      </w:r>
    </w:p>
    <w:p w:rsidR="006C25F8" w:rsidRPr="006C25F8" w:rsidRDefault="006C25F8" w:rsidP="00BB1788">
      <w:pPr>
        <w:snapToGrid w:val="0"/>
        <w:spacing w:before="120" w:after="240"/>
        <w:rPr>
          <w:b/>
          <w:szCs w:val="22"/>
        </w:rPr>
      </w:pPr>
      <w:r w:rsidRPr="006C25F8">
        <w:rPr>
          <w:b/>
          <w:szCs w:val="22"/>
        </w:rPr>
        <w:t xml:space="preserve">The </w:t>
      </w:r>
      <w:r w:rsidR="00BB1788">
        <w:rPr>
          <w:b/>
          <w:szCs w:val="22"/>
        </w:rPr>
        <w:t>Management Group</w:t>
      </w:r>
      <w:r w:rsidRPr="006C25F8">
        <w:rPr>
          <w:b/>
          <w:szCs w:val="22"/>
        </w:rPr>
        <w:t xml:space="preserve"> is invited to make the following recommendations</w:t>
      </w:r>
    </w:p>
    <w:p w:rsidR="006C25F8" w:rsidRDefault="00BB1788" w:rsidP="00BB1788">
      <w:pPr>
        <w:pStyle w:val="BodyTextNumbered"/>
        <w:numPr>
          <w:ilvl w:val="0"/>
          <w:numId w:val="6"/>
        </w:numPr>
        <w:spacing w:before="0" w:after="0" w:line="360" w:lineRule="auto"/>
        <w:jc w:val="both"/>
      </w:pPr>
      <w:r>
        <w:t>Whether or not to recommend to the Executive Council to organize an Extraordinary Session of the Commission in 2018.</w:t>
      </w:r>
    </w:p>
    <w:p w:rsidR="00491766" w:rsidRDefault="00491766" w:rsidP="00491766">
      <w:pPr>
        <w:pStyle w:val="BodyTextNumbered"/>
        <w:numPr>
          <w:ilvl w:val="0"/>
          <w:numId w:val="0"/>
        </w:numPr>
        <w:spacing w:line="360" w:lineRule="auto"/>
        <w:jc w:val="both"/>
        <w:rPr>
          <w:rFonts w:cs="Calibri"/>
          <w:b/>
          <w:bCs/>
          <w:color w:val="000000"/>
          <w:szCs w:val="20"/>
        </w:rPr>
      </w:pPr>
      <w:r>
        <w:rPr>
          <w:rFonts w:cs="Calibri"/>
          <w:b/>
          <w:bCs/>
          <w:color w:val="000000"/>
          <w:szCs w:val="20"/>
        </w:rPr>
        <w:t>2.</w:t>
      </w:r>
      <w:r>
        <w:rPr>
          <w:rFonts w:cs="Calibri"/>
          <w:b/>
          <w:bCs/>
          <w:color w:val="000000"/>
          <w:szCs w:val="20"/>
        </w:rPr>
        <w:tab/>
        <w:t>ISSUES TO BE DISCUSSED</w:t>
      </w:r>
    </w:p>
    <w:p w:rsidR="006D0D76" w:rsidRPr="006D0D76" w:rsidRDefault="006D0D76" w:rsidP="005E2F88">
      <w:pPr>
        <w:pStyle w:val="WMOBodyText"/>
        <w:adjustRightInd w:val="0"/>
        <w:snapToGrid w:val="0"/>
        <w:spacing w:after="120"/>
        <w:jc w:val="both"/>
      </w:pPr>
      <w:r w:rsidRPr="006D0D76">
        <w:t>1</w:t>
      </w:r>
      <w:r w:rsidRPr="006D0D76">
        <w:rPr>
          <w:rFonts w:hint="eastAsia"/>
        </w:rPr>
        <w:t xml:space="preserve">. </w:t>
      </w:r>
      <w:r w:rsidR="00CD0EE4">
        <w:t xml:space="preserve">The need to meet on a two year cycle. </w:t>
      </w:r>
      <w:r w:rsidRPr="006D0D76">
        <w:t xml:space="preserve">The </w:t>
      </w:r>
      <w:r w:rsidRPr="006D0D76">
        <w:rPr>
          <w:rFonts w:hint="eastAsia"/>
        </w:rPr>
        <w:t xml:space="preserve">Commission needs to meet </w:t>
      </w:r>
      <w:r w:rsidR="00CD0EE4">
        <w:t>on a two year cycle in order to</w:t>
      </w:r>
      <w:r w:rsidRPr="006D0D76">
        <w:rPr>
          <w:rFonts w:hint="eastAsia"/>
        </w:rPr>
        <w:t xml:space="preserve"> respond to </w:t>
      </w:r>
      <w:r w:rsidR="00CD0EE4">
        <w:t xml:space="preserve">and to factor in </w:t>
      </w:r>
      <w:r w:rsidRPr="006D0D76">
        <w:rPr>
          <w:rFonts w:hint="eastAsia"/>
        </w:rPr>
        <w:t xml:space="preserve">the rapid advancements in new technologies and the changes they brought about in </w:t>
      </w:r>
      <w:r w:rsidR="00CD0EE4">
        <w:t xml:space="preserve">weather, climate and water </w:t>
      </w:r>
      <w:r w:rsidRPr="006D0D76">
        <w:rPr>
          <w:rFonts w:hint="eastAsia"/>
        </w:rPr>
        <w:t xml:space="preserve">operations and services. </w:t>
      </w:r>
    </w:p>
    <w:p w:rsidR="006D0D76" w:rsidRPr="006D0D76" w:rsidRDefault="006D0D76" w:rsidP="006D0D76">
      <w:pPr>
        <w:pStyle w:val="WMOBodyText"/>
        <w:spacing w:before="0" w:after="120"/>
        <w:jc w:val="both"/>
      </w:pPr>
      <w:r w:rsidRPr="006D0D76">
        <w:rPr>
          <w:rFonts w:hint="eastAsia"/>
        </w:rPr>
        <w:t xml:space="preserve">For example, for the full implementation of WIGOS in 2019, </w:t>
      </w:r>
      <w:r w:rsidR="00CD0EE4">
        <w:t xml:space="preserve">the evolution of the </w:t>
      </w:r>
      <w:r w:rsidRPr="006D0D76">
        <w:rPr>
          <w:rFonts w:hint="eastAsia"/>
        </w:rPr>
        <w:t xml:space="preserve">WIS and </w:t>
      </w:r>
      <w:r w:rsidR="00CD0EE4">
        <w:t xml:space="preserve">its </w:t>
      </w:r>
      <w:r w:rsidRPr="006D0D76">
        <w:rPr>
          <w:rFonts w:hint="eastAsia"/>
        </w:rPr>
        <w:t xml:space="preserve">future </w:t>
      </w:r>
      <w:r w:rsidRPr="006D0D76">
        <w:t>implementation</w:t>
      </w:r>
      <w:r w:rsidRPr="006D0D76">
        <w:rPr>
          <w:rFonts w:hint="eastAsia"/>
        </w:rPr>
        <w:t xml:space="preserve"> </w:t>
      </w:r>
      <w:r w:rsidR="00CD0EE4">
        <w:t>(</w:t>
      </w:r>
      <w:r w:rsidRPr="006D0D76">
        <w:rPr>
          <w:rFonts w:hint="eastAsia"/>
        </w:rPr>
        <w:t>WIS2.0</w:t>
      </w:r>
      <w:r w:rsidR="00CD0EE4">
        <w:t>)</w:t>
      </w:r>
      <w:r w:rsidRPr="006D0D76">
        <w:rPr>
          <w:rFonts w:hint="eastAsia"/>
        </w:rPr>
        <w:t xml:space="preserve">, </w:t>
      </w:r>
      <w:r w:rsidR="00CD0EE4">
        <w:t>there is a</w:t>
      </w:r>
      <w:r w:rsidR="00CD0EE4" w:rsidRPr="006D0D76">
        <w:rPr>
          <w:rFonts w:hint="eastAsia"/>
        </w:rPr>
        <w:t xml:space="preserve"> </w:t>
      </w:r>
      <w:r w:rsidRPr="006D0D76">
        <w:rPr>
          <w:rFonts w:hint="eastAsia"/>
        </w:rPr>
        <w:t xml:space="preserve">need to follow closely and adapt to new technologies. </w:t>
      </w:r>
      <w:r w:rsidR="000176BD">
        <w:t xml:space="preserve">As well, as has been clearly identified at CBS XVI, </w:t>
      </w:r>
      <w:r w:rsidRPr="006D0D76">
        <w:rPr>
          <w:rFonts w:hint="eastAsia"/>
        </w:rPr>
        <w:t xml:space="preserve"> NMHSs need to update and adjust their technological systems to adapt to </w:t>
      </w:r>
      <w:r w:rsidR="000176BD">
        <w:t xml:space="preserve">emerging </w:t>
      </w:r>
      <w:r w:rsidRPr="006D0D76">
        <w:rPr>
          <w:rFonts w:hint="eastAsia"/>
        </w:rPr>
        <w:t>cloud technology and big data application.</w:t>
      </w:r>
      <w:r w:rsidR="000176BD">
        <w:t xml:space="preserve"> Finally, the role and involvement of the private sector needs to be factored in.</w:t>
      </w:r>
    </w:p>
    <w:p w:rsidR="006D0D76" w:rsidRPr="006D0D76" w:rsidRDefault="006D0D76" w:rsidP="00A94B52">
      <w:pPr>
        <w:pStyle w:val="WMOBodyText"/>
        <w:adjustRightInd w:val="0"/>
        <w:snapToGrid w:val="0"/>
        <w:spacing w:after="120"/>
        <w:jc w:val="both"/>
      </w:pPr>
      <w:r w:rsidRPr="006D0D76">
        <w:rPr>
          <w:rFonts w:hint="eastAsia"/>
        </w:rPr>
        <w:t xml:space="preserve">2. An extraordinary session </w:t>
      </w:r>
      <w:r w:rsidR="00CD0EE4">
        <w:t xml:space="preserve">with a focus on a few strategic areas for consideration </w:t>
      </w:r>
      <w:r w:rsidRPr="006D0D76">
        <w:rPr>
          <w:rFonts w:hint="eastAsia"/>
        </w:rPr>
        <w:t>will give Members the most recent information on the implementation of WMO programs and demonstration projects so as to promote the effective implementation of the decisions made by the Commission.</w:t>
      </w:r>
      <w:r w:rsidRPr="006D0D76">
        <w:t xml:space="preserve"> </w:t>
      </w:r>
    </w:p>
    <w:p w:rsidR="006D0D76" w:rsidRPr="006D0D76" w:rsidRDefault="00F84DFA" w:rsidP="006D0D76">
      <w:pPr>
        <w:pStyle w:val="WMOBodyText"/>
        <w:spacing w:before="0" w:after="120"/>
        <w:jc w:val="both"/>
      </w:pPr>
      <w:r>
        <w:t>One remaining</w:t>
      </w:r>
      <w:r w:rsidR="006D0D76" w:rsidRPr="006D0D76">
        <w:rPr>
          <w:rFonts w:hint="eastAsia"/>
        </w:rPr>
        <w:t xml:space="preserve"> problem is that many </w:t>
      </w:r>
      <w:r w:rsidR="006D0D76" w:rsidRPr="006D0D76">
        <w:t>developing</w:t>
      </w:r>
      <w:r w:rsidR="006D0D76" w:rsidRPr="006D0D76">
        <w:rPr>
          <w:rFonts w:hint="eastAsia"/>
        </w:rPr>
        <w:t xml:space="preserve"> countries could not effectively </w:t>
      </w:r>
      <w:r w:rsidR="006D0D76" w:rsidRPr="006D0D76">
        <w:t>implement</w:t>
      </w:r>
      <w:r w:rsidR="006D0D76" w:rsidRPr="006D0D76">
        <w:rPr>
          <w:rFonts w:hint="eastAsia"/>
        </w:rPr>
        <w:t xml:space="preserve"> the Commission</w:t>
      </w:r>
      <w:r w:rsidR="006D0D76" w:rsidRPr="006D0D76">
        <w:t>’</w:t>
      </w:r>
      <w:r w:rsidR="006D0D76" w:rsidRPr="006D0D76">
        <w:rPr>
          <w:rFonts w:hint="eastAsia"/>
        </w:rPr>
        <w:t xml:space="preserve">s technical decisions, action plans or demonstration projects due to insufficient exposure to and understanding of all </w:t>
      </w:r>
      <w:r w:rsidR="006D0D76" w:rsidRPr="006D0D76">
        <w:t>the</w:t>
      </w:r>
      <w:r w:rsidR="006D0D76" w:rsidRPr="006D0D76">
        <w:rPr>
          <w:rFonts w:hint="eastAsia"/>
        </w:rPr>
        <w:t xml:space="preserve"> above matters.</w:t>
      </w:r>
      <w:r w:rsidR="000176BD">
        <w:t xml:space="preserve"> In order to mitigate this, consideration will be </w:t>
      </w:r>
      <w:proofErr w:type="spellStart"/>
      <w:r w:rsidR="000176BD">
        <w:t>goven</w:t>
      </w:r>
      <w:proofErr w:type="spellEnd"/>
      <w:r w:rsidR="000176BD">
        <w:t xml:space="preserve"> to organize and record WebEx sessions for relevant topics.</w:t>
      </w:r>
    </w:p>
    <w:p w:rsidR="006D0D76" w:rsidRPr="006D0D76" w:rsidRDefault="006D0D76" w:rsidP="00F84DFA">
      <w:pPr>
        <w:pStyle w:val="WMOBodyText"/>
        <w:adjustRightInd w:val="0"/>
        <w:snapToGrid w:val="0"/>
        <w:spacing w:after="120"/>
        <w:jc w:val="both"/>
      </w:pPr>
      <w:r w:rsidRPr="006D0D76">
        <w:rPr>
          <w:rFonts w:hint="eastAsia"/>
        </w:rPr>
        <w:t xml:space="preserve">3. An extraordinary session will contribute </w:t>
      </w:r>
      <w:r w:rsidR="000176BD">
        <w:t xml:space="preserve">to WMO Capacity Building by providing a mitigation to the </w:t>
      </w:r>
      <w:r w:rsidRPr="006D0D76">
        <w:rPr>
          <w:rFonts w:hint="eastAsia"/>
        </w:rPr>
        <w:t xml:space="preserve"> widening gap between developed and developing </w:t>
      </w:r>
      <w:r w:rsidR="000176BD">
        <w:t xml:space="preserve">countries. </w:t>
      </w:r>
    </w:p>
    <w:p w:rsidR="006D0D76" w:rsidRPr="006D0D76" w:rsidRDefault="006D0D76" w:rsidP="006D0D76">
      <w:pPr>
        <w:pStyle w:val="WMOBodyText"/>
        <w:spacing w:before="0" w:after="120"/>
        <w:jc w:val="both"/>
      </w:pPr>
      <w:r w:rsidRPr="006D0D76">
        <w:t>T</w:t>
      </w:r>
      <w:r w:rsidRPr="006D0D76">
        <w:rPr>
          <w:rFonts w:hint="eastAsia"/>
        </w:rPr>
        <w:t>he session is a platform that is useful for developing countries to get the knowledge and understanding of the new trends of technologies and their implications for NMHSs</w:t>
      </w:r>
      <w:r w:rsidRPr="006D0D76">
        <w:t>’</w:t>
      </w:r>
      <w:r w:rsidRPr="006D0D76">
        <w:rPr>
          <w:rFonts w:hint="eastAsia"/>
        </w:rPr>
        <w:t xml:space="preserve"> operational development. It also </w:t>
      </w:r>
      <w:r w:rsidRPr="006D0D76">
        <w:t>help</w:t>
      </w:r>
      <w:r w:rsidRPr="006D0D76">
        <w:rPr>
          <w:rFonts w:hint="eastAsia"/>
        </w:rPr>
        <w:t xml:space="preserve">s the organization to understand the need </w:t>
      </w:r>
      <w:r w:rsidR="000176BD">
        <w:t>for</w:t>
      </w:r>
      <w:r w:rsidR="000176BD" w:rsidRPr="006D0D76">
        <w:rPr>
          <w:rFonts w:hint="eastAsia"/>
        </w:rPr>
        <w:t xml:space="preserve"> </w:t>
      </w:r>
      <w:r w:rsidRPr="006D0D76">
        <w:rPr>
          <w:rFonts w:hint="eastAsia"/>
        </w:rPr>
        <w:t xml:space="preserve">capacity building </w:t>
      </w:r>
      <w:r w:rsidR="000176BD">
        <w:t xml:space="preserve">from Members </w:t>
      </w:r>
      <w:r w:rsidRPr="006D0D76">
        <w:rPr>
          <w:rFonts w:hint="eastAsia"/>
        </w:rPr>
        <w:t xml:space="preserve">and facilitates technology transfer from developed countries to </w:t>
      </w:r>
      <w:r w:rsidRPr="006D0D76">
        <w:t>the</w:t>
      </w:r>
      <w:r w:rsidRPr="006D0D76">
        <w:rPr>
          <w:rFonts w:hint="eastAsia"/>
        </w:rPr>
        <w:t xml:space="preserve"> developing ones.</w:t>
      </w:r>
    </w:p>
    <w:p w:rsidR="006D0D76" w:rsidRPr="006D0D76" w:rsidRDefault="006D0D76" w:rsidP="00EE159F">
      <w:pPr>
        <w:pStyle w:val="WMOBodyText"/>
        <w:adjustRightInd w:val="0"/>
        <w:snapToGrid w:val="0"/>
        <w:spacing w:after="120"/>
        <w:jc w:val="both"/>
      </w:pPr>
      <w:r w:rsidRPr="006D0D76">
        <w:rPr>
          <w:rFonts w:hint="eastAsia"/>
        </w:rPr>
        <w:t xml:space="preserve">4. </w:t>
      </w:r>
      <w:r w:rsidR="00EE159F" w:rsidRPr="006D0D76">
        <w:rPr>
          <w:rFonts w:hint="eastAsia"/>
        </w:rPr>
        <w:t>An extraordinary session</w:t>
      </w:r>
      <w:r w:rsidRPr="006D0D76">
        <w:rPr>
          <w:rFonts w:hint="eastAsia"/>
        </w:rPr>
        <w:t xml:space="preserve"> will be useful for enhancing communication, discussion and consensus within the Commission on emerging </w:t>
      </w:r>
      <w:r w:rsidR="00EE159F">
        <w:t xml:space="preserve">data </w:t>
      </w:r>
      <w:r w:rsidRPr="006D0D76">
        <w:rPr>
          <w:rFonts w:hint="eastAsia"/>
        </w:rPr>
        <w:t>issues</w:t>
      </w:r>
      <w:r w:rsidR="00EE159F">
        <w:t>, and engagement with the private sector</w:t>
      </w:r>
      <w:r w:rsidRPr="006D0D76">
        <w:rPr>
          <w:rFonts w:hint="eastAsia"/>
        </w:rPr>
        <w:t>.</w:t>
      </w:r>
    </w:p>
    <w:p w:rsidR="002E7D0E" w:rsidRPr="005D666D" w:rsidRDefault="006D0D76" w:rsidP="000A2CE1">
      <w:pPr>
        <w:pStyle w:val="WMOBodyText"/>
        <w:spacing w:before="0" w:after="120"/>
        <w:jc w:val="both"/>
      </w:pPr>
      <w:r w:rsidRPr="006D0D76">
        <w:rPr>
          <w:rFonts w:hint="eastAsia"/>
        </w:rPr>
        <w:t xml:space="preserve">An example is how to adapt to the increasingly active private sectors in service delivery. We need an extraordinary session for deliberations on such issues as the authoritative voice of NMHSs and </w:t>
      </w:r>
      <w:r w:rsidR="00EE159F">
        <w:t>Public Private Partnership (</w:t>
      </w:r>
      <w:r w:rsidRPr="006D0D76">
        <w:rPr>
          <w:rFonts w:hint="eastAsia"/>
        </w:rPr>
        <w:t>PPP</w:t>
      </w:r>
      <w:r w:rsidR="00EE159F">
        <w:t>)</w:t>
      </w:r>
      <w:r w:rsidRPr="006D0D76">
        <w:rPr>
          <w:rFonts w:hint="eastAsia"/>
        </w:rPr>
        <w:t xml:space="preserve">, to explore and consider pathways for coordinated development </w:t>
      </w:r>
      <w:r w:rsidRPr="006D0D76">
        <w:t>between</w:t>
      </w:r>
      <w:r w:rsidRPr="006D0D76">
        <w:rPr>
          <w:rFonts w:hint="eastAsia"/>
        </w:rPr>
        <w:t xml:space="preserve"> NMHSs and private sectors.</w:t>
      </w:r>
    </w:p>
    <w:p w:rsidR="00864DBF" w:rsidRPr="005D666D" w:rsidRDefault="00864DBF" w:rsidP="000A2CE1">
      <w:pPr>
        <w:pStyle w:val="ECBodyText-Centred"/>
      </w:pPr>
      <w:r w:rsidRPr="005D666D">
        <w:t>__________</w:t>
      </w:r>
    </w:p>
    <w:p w:rsidR="001A341E" w:rsidRPr="005D666D" w:rsidRDefault="00FA33EC" w:rsidP="006271A2">
      <w:pPr>
        <w:jc w:val="left"/>
      </w:pPr>
      <w:hyperlink w:anchor="_Annex_to_Draft" w:history="1">
        <w:r w:rsidR="00C04BD2" w:rsidRPr="005D666D">
          <w:rPr>
            <w:rStyle w:val="Hyperlink"/>
          </w:rPr>
          <w:t>Annex</w:t>
        </w:r>
        <w:r w:rsidR="001A341E" w:rsidRPr="005D666D">
          <w:rPr>
            <w:rStyle w:val="Hyperlink"/>
          </w:rPr>
          <w:t>:</w:t>
        </w:r>
        <w:r w:rsidR="00C04BD2" w:rsidRPr="005D666D">
          <w:rPr>
            <w:rStyle w:val="Hyperlink"/>
          </w:rPr>
          <w:t xml:space="preserve"> </w:t>
        </w:r>
        <w:r w:rsidR="006271A2">
          <w:rPr>
            <w:rStyle w:val="Hyperlink"/>
          </w:rPr>
          <w:t>None</w:t>
        </w:r>
      </w:hyperlink>
      <w:bookmarkStart w:id="5" w:name="_Annex_to_Draft"/>
      <w:bookmarkEnd w:id="2"/>
      <w:bookmarkEnd w:id="5"/>
    </w:p>
    <w:sectPr w:rsidR="001A341E" w:rsidRPr="005D666D" w:rsidSect="0020095E">
      <w:headerReference w:type="default" r:id="rId10"/>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33EC" w:rsidRDefault="00FA33EC">
      <w:r>
        <w:separator/>
      </w:r>
    </w:p>
    <w:p w:rsidR="00FA33EC" w:rsidRDefault="00FA33EC"/>
    <w:p w:rsidR="00FA33EC" w:rsidRDefault="00FA33EC"/>
  </w:endnote>
  <w:endnote w:type="continuationSeparator" w:id="0">
    <w:p w:rsidR="00FA33EC" w:rsidRDefault="00FA33EC">
      <w:r>
        <w:continuationSeparator/>
      </w:r>
    </w:p>
    <w:p w:rsidR="00FA33EC" w:rsidRDefault="00FA33EC"/>
    <w:p w:rsidR="00FA33EC" w:rsidRDefault="00FA33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33EC" w:rsidRDefault="00FA33EC">
      <w:r>
        <w:separator/>
      </w:r>
    </w:p>
  </w:footnote>
  <w:footnote w:type="continuationSeparator" w:id="0">
    <w:p w:rsidR="00FA33EC" w:rsidRDefault="00FA33EC">
      <w:r>
        <w:continuationSeparator/>
      </w:r>
    </w:p>
    <w:p w:rsidR="00FA33EC" w:rsidRDefault="00FA33EC"/>
    <w:p w:rsidR="00FA33EC" w:rsidRDefault="00FA33E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1A2" w:rsidRDefault="00FA33EC" w:rsidP="006271A2">
    <w:pPr>
      <w:pStyle w:val="Header"/>
    </w:pPr>
    <w:sdt>
      <w:sdtPr>
        <w:rPr>
          <w:sz w:val="18"/>
          <w:szCs w:val="18"/>
        </w:rPr>
        <w:alias w:val="Keywords"/>
        <w:tag w:val=""/>
        <w:id w:val="-1882158470"/>
        <w:placeholder>
          <w:docPart w:val="57430270EA7C4B848CF72365266BB4E8"/>
        </w:placeholder>
        <w:dataBinding w:prefixMappings="xmlns:ns0='http://purl.org/dc/elements/1.1/' xmlns:ns1='http://schemas.openxmlformats.org/package/2006/metadata/core-properties' " w:xpath="/ns1:coreProperties[1]/ns1:keywords[1]" w:storeItemID="{6C3C8BC8-F283-45AE-878A-BAB7291924A1}"/>
        <w:text/>
      </w:sdtPr>
      <w:sdtEndPr/>
      <w:sdtContent>
        <w:r w:rsidR="006271A2">
          <w:rPr>
            <w:sz w:val="18"/>
            <w:szCs w:val="18"/>
            <w:lang w:val="en-US"/>
          </w:rPr>
          <w:t>CBS-MG-17</w:t>
        </w:r>
      </w:sdtContent>
    </w:sdt>
    <w:r w:rsidR="006271A2" w:rsidRPr="00425CE4">
      <w:rPr>
        <w:sz w:val="18"/>
        <w:szCs w:val="18"/>
      </w:rPr>
      <w:t>/</w:t>
    </w:r>
    <w:sdt>
      <w:sdtPr>
        <w:rPr>
          <w:sz w:val="18"/>
          <w:szCs w:val="18"/>
        </w:rPr>
        <w:alias w:val="Category"/>
        <w:tag w:val=""/>
        <w:id w:val="-959264996"/>
        <w:placeholder>
          <w:docPart w:val="82CF28CB0FE748478486397670B99245"/>
        </w:placeholder>
        <w:dataBinding w:prefixMappings="xmlns:ns0='http://purl.org/dc/elements/1.1/' xmlns:ns1='http://schemas.openxmlformats.org/package/2006/metadata/core-properties' " w:xpath="/ns1:coreProperties[1]/ns1:category[1]" w:storeItemID="{6C3C8BC8-F283-45AE-878A-BAB7291924A1}"/>
        <w:text/>
      </w:sdtPr>
      <w:sdtEndPr/>
      <w:sdtContent>
        <w:r w:rsidR="006271A2">
          <w:rPr>
            <w:sz w:val="18"/>
            <w:szCs w:val="18"/>
            <w:lang w:val="en-US"/>
          </w:rPr>
          <w:t>Doc. 6</w:t>
        </w:r>
      </w:sdtContent>
    </w:sdt>
    <w:r w:rsidR="006271A2" w:rsidRPr="00425CE4">
      <w:rPr>
        <w:sz w:val="18"/>
        <w:szCs w:val="18"/>
      </w:rPr>
      <w:t xml:space="preserve">, </w:t>
    </w:r>
    <w:sdt>
      <w:sdtPr>
        <w:rPr>
          <w:sz w:val="18"/>
          <w:szCs w:val="18"/>
        </w:rPr>
        <w:alias w:val="Status"/>
        <w:tag w:val=""/>
        <w:id w:val="88515919"/>
        <w:placeholder>
          <w:docPart w:val="BA08FBFE3DEB4BDDAD2DD091B20C6617"/>
        </w:placeholder>
        <w:dataBinding w:prefixMappings="xmlns:ns0='http://purl.org/dc/elements/1.1/' xmlns:ns1='http://schemas.openxmlformats.org/package/2006/metadata/core-properties' " w:xpath="/ns1:coreProperties[1]/ns1:contentStatus[1]" w:storeItemID="{6C3C8BC8-F283-45AE-878A-BAB7291924A1}"/>
        <w:text/>
      </w:sdtPr>
      <w:sdtEndPr/>
      <w:sdtContent>
        <w:r w:rsidR="006271A2">
          <w:rPr>
            <w:sz w:val="18"/>
            <w:szCs w:val="18"/>
            <w:lang w:val="en-US"/>
          </w:rPr>
          <w:t>DRAFT 1</w:t>
        </w:r>
      </w:sdtContent>
    </w:sdt>
    <w:r w:rsidR="006271A2" w:rsidRPr="00425CE4">
      <w:rPr>
        <w:sz w:val="18"/>
        <w:szCs w:val="18"/>
      </w:rPr>
      <w:t xml:space="preserve">, </w:t>
    </w:r>
    <w:r w:rsidR="006271A2">
      <w:rPr>
        <w:sz w:val="18"/>
        <w:szCs w:val="18"/>
      </w:rPr>
      <w:t xml:space="preserve">Annex I, </w:t>
    </w:r>
    <w:r w:rsidR="006271A2" w:rsidRPr="00425CE4">
      <w:rPr>
        <w:sz w:val="18"/>
        <w:szCs w:val="18"/>
      </w:rPr>
      <w:t xml:space="preserve">p. </w:t>
    </w:r>
    <w:r w:rsidR="006271A2" w:rsidRPr="00425CE4">
      <w:rPr>
        <w:rStyle w:val="PageNumber"/>
        <w:sz w:val="18"/>
        <w:szCs w:val="18"/>
      </w:rPr>
      <w:fldChar w:fldCharType="begin"/>
    </w:r>
    <w:r w:rsidR="006271A2" w:rsidRPr="00425CE4">
      <w:rPr>
        <w:rStyle w:val="PageNumber"/>
        <w:sz w:val="18"/>
        <w:szCs w:val="18"/>
      </w:rPr>
      <w:instrText xml:space="preserve"> PAGE </w:instrText>
    </w:r>
    <w:r w:rsidR="006271A2" w:rsidRPr="00425CE4">
      <w:rPr>
        <w:rStyle w:val="PageNumber"/>
        <w:sz w:val="18"/>
        <w:szCs w:val="18"/>
      </w:rPr>
      <w:fldChar w:fldCharType="separate"/>
    </w:r>
    <w:r w:rsidR="000A2CE1">
      <w:rPr>
        <w:rStyle w:val="PageNumber"/>
        <w:noProof/>
        <w:sz w:val="18"/>
        <w:szCs w:val="18"/>
      </w:rPr>
      <w:t>2</w:t>
    </w:r>
    <w:r w:rsidR="006271A2" w:rsidRPr="00425CE4">
      <w:rPr>
        <w:rStyle w:val="PageNumber"/>
        <w:sz w:val="18"/>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785D5980"/>
    <w:multiLevelType w:val="hybridMultilevel"/>
    <w:tmpl w:val="91E0E192"/>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48C"/>
    <w:rsid w:val="000176BD"/>
    <w:rsid w:val="000212C2"/>
    <w:rsid w:val="0003137A"/>
    <w:rsid w:val="00041171"/>
    <w:rsid w:val="00050F8E"/>
    <w:rsid w:val="000573AD"/>
    <w:rsid w:val="00072F17"/>
    <w:rsid w:val="000806D8"/>
    <w:rsid w:val="00082C80"/>
    <w:rsid w:val="00083847"/>
    <w:rsid w:val="00083C36"/>
    <w:rsid w:val="000A2CE1"/>
    <w:rsid w:val="000A69BF"/>
    <w:rsid w:val="000C225A"/>
    <w:rsid w:val="000C6781"/>
    <w:rsid w:val="000D4FA3"/>
    <w:rsid w:val="000F5E49"/>
    <w:rsid w:val="000F7A87"/>
    <w:rsid w:val="00111BFD"/>
    <w:rsid w:val="0011498B"/>
    <w:rsid w:val="00120147"/>
    <w:rsid w:val="00123140"/>
    <w:rsid w:val="00163BA3"/>
    <w:rsid w:val="00166B31"/>
    <w:rsid w:val="00180771"/>
    <w:rsid w:val="001809DE"/>
    <w:rsid w:val="001930A3"/>
    <w:rsid w:val="001A341E"/>
    <w:rsid w:val="001B0EA6"/>
    <w:rsid w:val="001B1CDF"/>
    <w:rsid w:val="001B56F4"/>
    <w:rsid w:val="001C5462"/>
    <w:rsid w:val="001D6302"/>
    <w:rsid w:val="001E7DD0"/>
    <w:rsid w:val="001F1BDA"/>
    <w:rsid w:val="0020095E"/>
    <w:rsid w:val="00210D30"/>
    <w:rsid w:val="00234A34"/>
    <w:rsid w:val="0025255D"/>
    <w:rsid w:val="00254FDF"/>
    <w:rsid w:val="002614CE"/>
    <w:rsid w:val="00270480"/>
    <w:rsid w:val="002779AF"/>
    <w:rsid w:val="002823D8"/>
    <w:rsid w:val="0028531A"/>
    <w:rsid w:val="00285446"/>
    <w:rsid w:val="002924C1"/>
    <w:rsid w:val="00295593"/>
    <w:rsid w:val="002A386C"/>
    <w:rsid w:val="002A7A9F"/>
    <w:rsid w:val="002B312D"/>
    <w:rsid w:val="002C30BC"/>
    <w:rsid w:val="002C7A88"/>
    <w:rsid w:val="002D232B"/>
    <w:rsid w:val="002D5E00"/>
    <w:rsid w:val="002D6DAC"/>
    <w:rsid w:val="002E3FAD"/>
    <w:rsid w:val="002E4E16"/>
    <w:rsid w:val="002E7D0E"/>
    <w:rsid w:val="002F5517"/>
    <w:rsid w:val="002F5CAE"/>
    <w:rsid w:val="00301E8C"/>
    <w:rsid w:val="0031008D"/>
    <w:rsid w:val="00320009"/>
    <w:rsid w:val="0032424A"/>
    <w:rsid w:val="00380AF7"/>
    <w:rsid w:val="00394A05"/>
    <w:rsid w:val="00397770"/>
    <w:rsid w:val="00397880"/>
    <w:rsid w:val="003A7016"/>
    <w:rsid w:val="003E4046"/>
    <w:rsid w:val="003F125B"/>
    <w:rsid w:val="003F7B3F"/>
    <w:rsid w:val="0041078D"/>
    <w:rsid w:val="00416F97"/>
    <w:rsid w:val="00425CE4"/>
    <w:rsid w:val="0043039B"/>
    <w:rsid w:val="004423FE"/>
    <w:rsid w:val="00445C35"/>
    <w:rsid w:val="004667E7"/>
    <w:rsid w:val="00475797"/>
    <w:rsid w:val="004811DD"/>
    <w:rsid w:val="00491766"/>
    <w:rsid w:val="0049253B"/>
    <w:rsid w:val="004A140B"/>
    <w:rsid w:val="004B7BAA"/>
    <w:rsid w:val="004C2DF7"/>
    <w:rsid w:val="004C4E0B"/>
    <w:rsid w:val="004D497E"/>
    <w:rsid w:val="004E4809"/>
    <w:rsid w:val="004E6352"/>
    <w:rsid w:val="004E6460"/>
    <w:rsid w:val="004F6B46"/>
    <w:rsid w:val="00525B80"/>
    <w:rsid w:val="0053098F"/>
    <w:rsid w:val="00546D8E"/>
    <w:rsid w:val="00571AE1"/>
    <w:rsid w:val="00583549"/>
    <w:rsid w:val="00592267"/>
    <w:rsid w:val="005B0AE2"/>
    <w:rsid w:val="005B1F2C"/>
    <w:rsid w:val="005D03D9"/>
    <w:rsid w:val="005D12E2"/>
    <w:rsid w:val="005D666D"/>
    <w:rsid w:val="005E2F88"/>
    <w:rsid w:val="00615AB0"/>
    <w:rsid w:val="0061778C"/>
    <w:rsid w:val="00621ECC"/>
    <w:rsid w:val="006271A2"/>
    <w:rsid w:val="00636B90"/>
    <w:rsid w:val="0064738B"/>
    <w:rsid w:val="006508EA"/>
    <w:rsid w:val="00697DB5"/>
    <w:rsid w:val="006A492A"/>
    <w:rsid w:val="006C25F8"/>
    <w:rsid w:val="006D0D76"/>
    <w:rsid w:val="006D5576"/>
    <w:rsid w:val="006E5FE9"/>
    <w:rsid w:val="006E766D"/>
    <w:rsid w:val="007025A9"/>
    <w:rsid w:val="00705C9F"/>
    <w:rsid w:val="00716951"/>
    <w:rsid w:val="00735D9E"/>
    <w:rsid w:val="0075136C"/>
    <w:rsid w:val="00754CF7"/>
    <w:rsid w:val="00771A68"/>
    <w:rsid w:val="00777D58"/>
    <w:rsid w:val="007C212A"/>
    <w:rsid w:val="007E7D21"/>
    <w:rsid w:val="007F482F"/>
    <w:rsid w:val="00807CC5"/>
    <w:rsid w:val="00823B49"/>
    <w:rsid w:val="00831751"/>
    <w:rsid w:val="00835B42"/>
    <w:rsid w:val="00843072"/>
    <w:rsid w:val="00847D99"/>
    <w:rsid w:val="0085038E"/>
    <w:rsid w:val="0086271D"/>
    <w:rsid w:val="0086420B"/>
    <w:rsid w:val="00864DBF"/>
    <w:rsid w:val="00865AE2"/>
    <w:rsid w:val="008A722F"/>
    <w:rsid w:val="008A7313"/>
    <w:rsid w:val="008A7D91"/>
    <w:rsid w:val="008B7FC7"/>
    <w:rsid w:val="008C17A4"/>
    <w:rsid w:val="008E1E4A"/>
    <w:rsid w:val="008F0615"/>
    <w:rsid w:val="008F1FDB"/>
    <w:rsid w:val="00935E09"/>
    <w:rsid w:val="0094448C"/>
    <w:rsid w:val="00950605"/>
    <w:rsid w:val="00952233"/>
    <w:rsid w:val="00954D66"/>
    <w:rsid w:val="0096121C"/>
    <w:rsid w:val="00975D76"/>
    <w:rsid w:val="009773A2"/>
    <w:rsid w:val="00982E51"/>
    <w:rsid w:val="009874B9"/>
    <w:rsid w:val="00993581"/>
    <w:rsid w:val="009A288C"/>
    <w:rsid w:val="009B6697"/>
    <w:rsid w:val="009C4C04"/>
    <w:rsid w:val="009F7566"/>
    <w:rsid w:val="00A06BFE"/>
    <w:rsid w:val="00A10F5D"/>
    <w:rsid w:val="00A14AF1"/>
    <w:rsid w:val="00A16891"/>
    <w:rsid w:val="00A317D4"/>
    <w:rsid w:val="00A332E8"/>
    <w:rsid w:val="00A35AF5"/>
    <w:rsid w:val="00A35DDF"/>
    <w:rsid w:val="00A36CBA"/>
    <w:rsid w:val="00A50291"/>
    <w:rsid w:val="00A604CD"/>
    <w:rsid w:val="00A60FE6"/>
    <w:rsid w:val="00A654BE"/>
    <w:rsid w:val="00A7683B"/>
    <w:rsid w:val="00A874EF"/>
    <w:rsid w:val="00A94B52"/>
    <w:rsid w:val="00A95415"/>
    <w:rsid w:val="00AA3C89"/>
    <w:rsid w:val="00AC4CDB"/>
    <w:rsid w:val="00AF638A"/>
    <w:rsid w:val="00B00141"/>
    <w:rsid w:val="00B009AA"/>
    <w:rsid w:val="00B030C8"/>
    <w:rsid w:val="00B056E7"/>
    <w:rsid w:val="00B05B71"/>
    <w:rsid w:val="00B10035"/>
    <w:rsid w:val="00B165E6"/>
    <w:rsid w:val="00B235DB"/>
    <w:rsid w:val="00B548A2"/>
    <w:rsid w:val="00B56934"/>
    <w:rsid w:val="00B72444"/>
    <w:rsid w:val="00B7303E"/>
    <w:rsid w:val="00B93B62"/>
    <w:rsid w:val="00B953D1"/>
    <w:rsid w:val="00BA30D0"/>
    <w:rsid w:val="00BB1788"/>
    <w:rsid w:val="00BD6884"/>
    <w:rsid w:val="00C04BD2"/>
    <w:rsid w:val="00C13EEC"/>
    <w:rsid w:val="00C156A4"/>
    <w:rsid w:val="00C20FAA"/>
    <w:rsid w:val="00C2459D"/>
    <w:rsid w:val="00C354A2"/>
    <w:rsid w:val="00C42C95"/>
    <w:rsid w:val="00C55E5B"/>
    <w:rsid w:val="00C720A4"/>
    <w:rsid w:val="00C7611C"/>
    <w:rsid w:val="00C94097"/>
    <w:rsid w:val="00CA4269"/>
    <w:rsid w:val="00CA7330"/>
    <w:rsid w:val="00CB64F0"/>
    <w:rsid w:val="00CC2909"/>
    <w:rsid w:val="00CD0EE4"/>
    <w:rsid w:val="00CF2C5E"/>
    <w:rsid w:val="00D05E6F"/>
    <w:rsid w:val="00D33442"/>
    <w:rsid w:val="00D44BAD"/>
    <w:rsid w:val="00D45B55"/>
    <w:rsid w:val="00D7097B"/>
    <w:rsid w:val="00D91DFA"/>
    <w:rsid w:val="00DB1AB2"/>
    <w:rsid w:val="00DC0DA2"/>
    <w:rsid w:val="00DD3A65"/>
    <w:rsid w:val="00DD62C6"/>
    <w:rsid w:val="00E00498"/>
    <w:rsid w:val="00E2617A"/>
    <w:rsid w:val="00E538E6"/>
    <w:rsid w:val="00E802A2"/>
    <w:rsid w:val="00E85C0B"/>
    <w:rsid w:val="00ED67AF"/>
    <w:rsid w:val="00EE128C"/>
    <w:rsid w:val="00EE159F"/>
    <w:rsid w:val="00EF66D9"/>
    <w:rsid w:val="00EF6BA5"/>
    <w:rsid w:val="00EF780D"/>
    <w:rsid w:val="00EF7A98"/>
    <w:rsid w:val="00F0267E"/>
    <w:rsid w:val="00F474C9"/>
    <w:rsid w:val="00F61675"/>
    <w:rsid w:val="00F6686B"/>
    <w:rsid w:val="00F67F74"/>
    <w:rsid w:val="00F73DE3"/>
    <w:rsid w:val="00F84DD2"/>
    <w:rsid w:val="00F84DFA"/>
    <w:rsid w:val="00FA33EC"/>
    <w:rsid w:val="00FB0872"/>
    <w:rsid w:val="00FB54CC"/>
    <w:rsid w:val="00FD1A37"/>
    <w:rsid w:val="00FD1C4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F:\Documents\_Meetings\CBS\_CBS%20MG\MG-17%202017\docs\CBS-MG-17-Doc-x.y-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30291A46AE34A7994341C8536D39BBD"/>
        <w:category>
          <w:name w:val="General"/>
          <w:gallery w:val="placeholder"/>
        </w:category>
        <w:types>
          <w:type w:val="bbPlcHdr"/>
        </w:types>
        <w:behaviors>
          <w:behavior w:val="content"/>
        </w:behaviors>
        <w:guid w:val="{5B120920-DA52-4231-BBEA-807B6918FEE5}"/>
      </w:docPartPr>
      <w:docPartBody>
        <w:p w:rsidR="001518E0" w:rsidRDefault="00F44F6E">
          <w:pPr>
            <w:pStyle w:val="830291A46AE34A7994341C8536D39BBD"/>
          </w:pPr>
          <w:r w:rsidRPr="00F0761C">
            <w:rPr>
              <w:rStyle w:val="PlaceholderText"/>
            </w:rPr>
            <w:t>[Keywords]</w:t>
          </w:r>
        </w:p>
      </w:docPartBody>
    </w:docPart>
    <w:docPart>
      <w:docPartPr>
        <w:name w:val="EDB5838392A54E94A94BFE863090A386"/>
        <w:category>
          <w:name w:val="General"/>
          <w:gallery w:val="placeholder"/>
        </w:category>
        <w:types>
          <w:type w:val="bbPlcHdr"/>
        </w:types>
        <w:behaviors>
          <w:behavior w:val="content"/>
        </w:behaviors>
        <w:guid w:val="{0852B2B2-1AB5-437E-BF0F-998099024868}"/>
      </w:docPartPr>
      <w:docPartBody>
        <w:p w:rsidR="001518E0" w:rsidRDefault="00F44F6E">
          <w:pPr>
            <w:pStyle w:val="EDB5838392A54E94A94BFE863090A386"/>
          </w:pPr>
          <w:r w:rsidRPr="00F0761C">
            <w:rPr>
              <w:rStyle w:val="PlaceholderText"/>
            </w:rPr>
            <w:t>[Category]</w:t>
          </w:r>
        </w:p>
      </w:docPartBody>
    </w:docPart>
    <w:docPart>
      <w:docPartPr>
        <w:name w:val="387B3F8B94984D63A6F29BB6E684884F"/>
        <w:category>
          <w:name w:val="General"/>
          <w:gallery w:val="placeholder"/>
        </w:category>
        <w:types>
          <w:type w:val="bbPlcHdr"/>
        </w:types>
        <w:behaviors>
          <w:behavior w:val="content"/>
        </w:behaviors>
        <w:guid w:val="{2983913B-AC94-4A6B-91AB-3871B48F8B4E}"/>
      </w:docPartPr>
      <w:docPartBody>
        <w:p w:rsidR="001518E0" w:rsidRDefault="00F44F6E">
          <w:pPr>
            <w:pStyle w:val="387B3F8B94984D63A6F29BB6E684884F"/>
          </w:pPr>
          <w:r w:rsidRPr="00F0761C">
            <w:rPr>
              <w:rStyle w:val="PlaceholderText"/>
            </w:rPr>
            <w:t>[Status]</w:t>
          </w:r>
        </w:p>
      </w:docPartBody>
    </w:docPart>
    <w:docPart>
      <w:docPartPr>
        <w:name w:val="57430270EA7C4B848CF72365266BB4E8"/>
        <w:category>
          <w:name w:val="General"/>
          <w:gallery w:val="placeholder"/>
        </w:category>
        <w:types>
          <w:type w:val="bbPlcHdr"/>
        </w:types>
        <w:behaviors>
          <w:behavior w:val="content"/>
        </w:behaviors>
        <w:guid w:val="{FD21782A-0BA8-4026-A2E0-145A567A54D5}"/>
      </w:docPartPr>
      <w:docPartBody>
        <w:p w:rsidR="001518E0" w:rsidRDefault="0052384B" w:rsidP="0052384B">
          <w:pPr>
            <w:pStyle w:val="57430270EA7C4B848CF72365266BB4E8"/>
          </w:pPr>
          <w:r w:rsidRPr="00F0761C">
            <w:rPr>
              <w:rStyle w:val="PlaceholderText"/>
            </w:rPr>
            <w:t>[Keywords]</w:t>
          </w:r>
        </w:p>
      </w:docPartBody>
    </w:docPart>
    <w:docPart>
      <w:docPartPr>
        <w:name w:val="82CF28CB0FE748478486397670B99245"/>
        <w:category>
          <w:name w:val="General"/>
          <w:gallery w:val="placeholder"/>
        </w:category>
        <w:types>
          <w:type w:val="bbPlcHdr"/>
        </w:types>
        <w:behaviors>
          <w:behavior w:val="content"/>
        </w:behaviors>
        <w:guid w:val="{C75B64C6-0795-4F5E-B9F0-CEBF4010A1D5}"/>
      </w:docPartPr>
      <w:docPartBody>
        <w:p w:rsidR="001518E0" w:rsidRDefault="0052384B" w:rsidP="0052384B">
          <w:pPr>
            <w:pStyle w:val="82CF28CB0FE748478486397670B99245"/>
          </w:pPr>
          <w:r w:rsidRPr="00F0761C">
            <w:rPr>
              <w:rStyle w:val="PlaceholderText"/>
            </w:rPr>
            <w:t>[Category]</w:t>
          </w:r>
        </w:p>
      </w:docPartBody>
    </w:docPart>
    <w:docPart>
      <w:docPartPr>
        <w:name w:val="BA08FBFE3DEB4BDDAD2DD091B20C6617"/>
        <w:category>
          <w:name w:val="General"/>
          <w:gallery w:val="placeholder"/>
        </w:category>
        <w:types>
          <w:type w:val="bbPlcHdr"/>
        </w:types>
        <w:behaviors>
          <w:behavior w:val="content"/>
        </w:behaviors>
        <w:guid w:val="{CC66B60C-2C84-4FA8-8194-4924F0C18917}"/>
      </w:docPartPr>
      <w:docPartBody>
        <w:p w:rsidR="001518E0" w:rsidRDefault="0052384B" w:rsidP="0052384B">
          <w:pPr>
            <w:pStyle w:val="BA08FBFE3DEB4BDDAD2DD091B20C6617"/>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384B"/>
    <w:rsid w:val="001518E0"/>
    <w:rsid w:val="0052384B"/>
    <w:rsid w:val="00A344FD"/>
    <w:rsid w:val="00D6783D"/>
    <w:rsid w:val="00F44F6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52384B"/>
    <w:rPr>
      <w:color w:val="808080"/>
    </w:rPr>
  </w:style>
  <w:style w:type="paragraph" w:customStyle="1" w:styleId="830291A46AE34A7994341C8536D39BBD">
    <w:name w:val="830291A46AE34A7994341C8536D39BBD"/>
  </w:style>
  <w:style w:type="paragraph" w:customStyle="1" w:styleId="EDB5838392A54E94A94BFE863090A386">
    <w:name w:val="EDB5838392A54E94A94BFE863090A386"/>
  </w:style>
  <w:style w:type="paragraph" w:customStyle="1" w:styleId="387B3F8B94984D63A6F29BB6E684884F">
    <w:name w:val="387B3F8B94984D63A6F29BB6E684884F"/>
  </w:style>
  <w:style w:type="paragraph" w:customStyle="1" w:styleId="7612783771C04AD692B4C4C13342D0C0">
    <w:name w:val="7612783771C04AD692B4C4C13342D0C0"/>
  </w:style>
  <w:style w:type="paragraph" w:customStyle="1" w:styleId="4F7443CCBF254B3CB03D961E37CC176C">
    <w:name w:val="4F7443CCBF254B3CB03D961E37CC176C"/>
  </w:style>
  <w:style w:type="paragraph" w:customStyle="1" w:styleId="DE00B1C0A72D43C69063533B253118F1">
    <w:name w:val="DE00B1C0A72D43C69063533B253118F1"/>
  </w:style>
  <w:style w:type="paragraph" w:customStyle="1" w:styleId="57430270EA7C4B848CF72365266BB4E8">
    <w:name w:val="57430270EA7C4B848CF72365266BB4E8"/>
    <w:rsid w:val="0052384B"/>
  </w:style>
  <w:style w:type="paragraph" w:customStyle="1" w:styleId="82CF28CB0FE748478486397670B99245">
    <w:name w:val="82CF28CB0FE748478486397670B99245"/>
    <w:rsid w:val="0052384B"/>
  </w:style>
  <w:style w:type="paragraph" w:customStyle="1" w:styleId="BA08FBFE3DEB4BDDAD2DD091B20C6617">
    <w:name w:val="BA08FBFE3DEB4BDDAD2DD091B20C6617"/>
    <w:rsid w:val="0052384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52384B"/>
    <w:rPr>
      <w:color w:val="808080"/>
    </w:rPr>
  </w:style>
  <w:style w:type="paragraph" w:customStyle="1" w:styleId="830291A46AE34A7994341C8536D39BBD">
    <w:name w:val="830291A46AE34A7994341C8536D39BBD"/>
  </w:style>
  <w:style w:type="paragraph" w:customStyle="1" w:styleId="EDB5838392A54E94A94BFE863090A386">
    <w:name w:val="EDB5838392A54E94A94BFE863090A386"/>
  </w:style>
  <w:style w:type="paragraph" w:customStyle="1" w:styleId="387B3F8B94984D63A6F29BB6E684884F">
    <w:name w:val="387B3F8B94984D63A6F29BB6E684884F"/>
  </w:style>
  <w:style w:type="paragraph" w:customStyle="1" w:styleId="7612783771C04AD692B4C4C13342D0C0">
    <w:name w:val="7612783771C04AD692B4C4C13342D0C0"/>
  </w:style>
  <w:style w:type="paragraph" w:customStyle="1" w:styleId="4F7443CCBF254B3CB03D961E37CC176C">
    <w:name w:val="4F7443CCBF254B3CB03D961E37CC176C"/>
  </w:style>
  <w:style w:type="paragraph" w:customStyle="1" w:styleId="DE00B1C0A72D43C69063533B253118F1">
    <w:name w:val="DE00B1C0A72D43C69063533B253118F1"/>
  </w:style>
  <w:style w:type="paragraph" w:customStyle="1" w:styleId="57430270EA7C4B848CF72365266BB4E8">
    <w:name w:val="57430270EA7C4B848CF72365266BB4E8"/>
    <w:rsid w:val="0052384B"/>
  </w:style>
  <w:style w:type="paragraph" w:customStyle="1" w:styleId="82CF28CB0FE748478486397670B99245">
    <w:name w:val="82CF28CB0FE748478486397670B99245"/>
    <w:rsid w:val="0052384B"/>
  </w:style>
  <w:style w:type="paragraph" w:customStyle="1" w:styleId="BA08FBFE3DEB4BDDAD2DD091B20C6617">
    <w:name w:val="BA08FBFE3DEB4BDDAD2DD091B20C6617"/>
    <w:rsid w:val="005238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337A8A-4FBC-4C29-A438-E90CD9573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CBS-MG-17-Doc-x.y-Template.dotx</Template>
  <TotalTime>0</TotalTime>
  <Pages>2</Pages>
  <Words>545</Words>
  <Characters>3110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[Meeting Title]</vt:lpstr>
    </vt:vector>
  </TitlesOfParts>
  <Company>WMO</Company>
  <LinksUpToDate>false</LinksUpToDate>
  <CharactersWithSpaces>3648</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Title]</dc:title>
  <dc:subject>[Place and Date]</dc:subject>
  <dc:creator>Etienne Charpentier</dc:creator>
  <cp:keywords>CBS-MG-17</cp:keywords>
  <dc:description>[Commission and OPAG]</dc:description>
  <cp:lastModifiedBy>Etienne Charpentier</cp:lastModifiedBy>
  <cp:revision>2</cp:revision>
  <cp:lastPrinted>2013-03-12T09:27:00Z</cp:lastPrinted>
  <dcterms:created xsi:type="dcterms:W3CDTF">2017-02-22T07:22:00Z</dcterms:created>
  <dcterms:modified xsi:type="dcterms:W3CDTF">2017-02-22T07:22:00Z</dcterms:modified>
  <cp:category>Doc. 6</cp:category>
  <cp:contentStatus>DRAFT 1</cp:contentStatus>
</cp:coreProperties>
</file>