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5F5EEB" w:rsidP="000A1D3F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412ED80530244FF78FC6418E4BCF43A5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2A034DCAC00942E683D06DE2D4F5F35D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D13952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INF</w:t>
                </w:r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. </w:t>
                </w:r>
                <w:r w:rsidR="00D13952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3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2924C1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993581" w:rsidRPr="00621ECC" w:rsidRDefault="003C7C35" w:rsidP="003C7C35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13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A1DF452FC1AB496F8AB43CFFA8FA57E6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FD1C4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583549" w:rsidRPr="00DC3A85" w:rsidRDefault="00A76224" w:rsidP="00583549">
      <w:pPr>
        <w:pStyle w:val="Heading1"/>
        <w:rPr>
          <w:lang w:val="fr-CH"/>
        </w:rPr>
      </w:pPr>
      <w:r w:rsidRPr="00DC3A85">
        <w:rPr>
          <w:lang w:val="fr-CH"/>
        </w:rPr>
        <w:t>Documentation Plan</w:t>
      </w:r>
    </w:p>
    <w:p w:rsidR="00491766" w:rsidRPr="00DC3A85" w:rsidRDefault="00491766" w:rsidP="00491766">
      <w:pPr>
        <w:rPr>
          <w:lang w:val="fr-CH" w:eastAsia="zh-TW"/>
        </w:rPr>
      </w:pPr>
      <w:bookmarkStart w:id="1" w:name="_Draft_Decision_X.X.X(X)/1"/>
      <w:bookmarkStart w:id="2" w:name="_Toc319327009"/>
      <w:bookmarkEnd w:id="1"/>
    </w:p>
    <w:p w:rsidR="00491766" w:rsidRPr="00DC3A85" w:rsidRDefault="00491766" w:rsidP="00491766">
      <w:pPr>
        <w:pStyle w:val="Heading1"/>
        <w:rPr>
          <w:b w:val="0"/>
          <w:bCs w:val="0"/>
          <w:lang w:val="fr-CH"/>
        </w:rPr>
      </w:pPr>
      <w:bookmarkStart w:id="3" w:name="_APPENDIX_B:_"/>
      <w:bookmarkEnd w:id="3"/>
      <w:r w:rsidRPr="00DC3A85">
        <w:rPr>
          <w:b w:val="0"/>
          <w:bCs w:val="0"/>
          <w:lang w:val="fr-CH"/>
        </w:rPr>
        <w:t>__________</w:t>
      </w:r>
    </w:p>
    <w:p w:rsidR="00A76224" w:rsidRPr="00DC3A85" w:rsidRDefault="00A76224" w:rsidP="00491766">
      <w:pPr>
        <w:pStyle w:val="Heading1"/>
        <w:rPr>
          <w:lang w:val="fr-CH"/>
        </w:rPr>
        <w:sectPr w:rsidR="00A76224" w:rsidRPr="00DC3A85" w:rsidSect="000212C2">
          <w:headerReference w:type="even" r:id="rId10"/>
          <w:headerReference w:type="default" r:id="rId11"/>
          <w:headerReference w:type="first" r:id="rId12"/>
          <w:pgSz w:w="11907" w:h="16840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91766" w:rsidRPr="00DC3A85" w:rsidRDefault="00D13952" w:rsidP="00491766">
      <w:pPr>
        <w:pStyle w:val="Heading1"/>
        <w:rPr>
          <w:lang w:val="fr-CH"/>
        </w:rPr>
      </w:pPr>
      <w:r w:rsidRPr="00DC3A85">
        <w:rPr>
          <w:lang w:val="fr-CH"/>
        </w:rPr>
        <w:lastRenderedPageBreak/>
        <w:t>CBS-MG-17 Documentation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0"/>
        <w:gridCol w:w="959"/>
        <w:gridCol w:w="4887"/>
        <w:gridCol w:w="4252"/>
        <w:gridCol w:w="2124"/>
        <w:gridCol w:w="1291"/>
      </w:tblGrid>
      <w:tr w:rsidR="00E01786" w:rsidRPr="009E2F12" w:rsidTr="00E7162F">
        <w:trPr>
          <w:tblHeader/>
        </w:trPr>
        <w:tc>
          <w:tcPr>
            <w:tcW w:w="1060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01786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Agenda</w:t>
            </w:r>
          </w:p>
          <w:p w:rsidR="00E01786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 w:rsidRPr="009E2F12">
              <w:rPr>
                <w:b/>
                <w:bCs/>
                <w:i/>
                <w:iCs/>
              </w:rPr>
              <w:t>Item</w:t>
            </w:r>
          </w:p>
          <w:p w:rsidR="00E01786" w:rsidRPr="009E2F12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no.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01786" w:rsidRPr="009E2F12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 w:rsidRPr="009E2F12">
              <w:rPr>
                <w:b/>
                <w:bCs/>
                <w:i/>
                <w:iCs/>
              </w:rPr>
              <w:t xml:space="preserve">Doc </w:t>
            </w:r>
            <w:r>
              <w:rPr>
                <w:b/>
                <w:bCs/>
                <w:i/>
                <w:iCs/>
              </w:rPr>
              <w:t>n</w:t>
            </w:r>
            <w:r w:rsidRPr="009E2F12">
              <w:rPr>
                <w:b/>
                <w:bCs/>
                <w:i/>
                <w:iCs/>
              </w:rPr>
              <w:t>o.</w:t>
            </w:r>
          </w:p>
        </w:tc>
        <w:tc>
          <w:tcPr>
            <w:tcW w:w="4887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01786" w:rsidRPr="009E2F12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Agenda item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01786" w:rsidRPr="009E2F12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Document title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01786" w:rsidRPr="009E2F12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 w:rsidRPr="009E2F12">
              <w:rPr>
                <w:b/>
                <w:bCs/>
                <w:i/>
                <w:iCs/>
              </w:rPr>
              <w:t>By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01786" w:rsidRPr="009E2F12" w:rsidRDefault="00E01786" w:rsidP="00E7162F">
            <w:pPr>
              <w:jc w:val="left"/>
              <w:rPr>
                <w:b/>
                <w:bCs/>
                <w:i/>
                <w:iCs/>
              </w:rPr>
            </w:pPr>
            <w:r w:rsidRPr="009E2F12">
              <w:rPr>
                <w:b/>
                <w:bCs/>
                <w:i/>
                <w:iCs/>
              </w:rPr>
              <w:t>Deadline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INF. 1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n/a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Local Information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Secretariat</w:t>
            </w:r>
          </w:p>
          <w:p w:rsidR="00E01786" w:rsidRPr="009E2F12" w:rsidRDefault="00E01786" w:rsidP="00E7162F">
            <w:pPr>
              <w:jc w:val="left"/>
            </w:pPr>
            <w:r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hyperlink r:id="rId13" w:history="1">
              <w:r w:rsidRPr="00084822">
                <w:rPr>
                  <w:rStyle w:val="Hyperlink"/>
                </w:rPr>
                <w:t>Link</w:t>
              </w:r>
            </w:hyperlink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INF. 2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n/a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Provisional List of Participants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Secretariat</w:t>
            </w:r>
          </w:p>
          <w:p w:rsidR="00E01786" w:rsidRPr="009E2F12" w:rsidRDefault="00E01786" w:rsidP="00E7162F">
            <w:pPr>
              <w:jc w:val="left"/>
            </w:pPr>
            <w:r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INF. 3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n/a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Documentation Plan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Secretariat</w:t>
            </w:r>
          </w:p>
          <w:p w:rsidR="00E01786" w:rsidRPr="009E2F12" w:rsidRDefault="00E01786" w:rsidP="00E7162F">
            <w:pPr>
              <w:jc w:val="left"/>
            </w:pPr>
            <w:r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INF. 4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n/a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Time Table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Secretariat</w:t>
            </w:r>
          </w:p>
          <w:p w:rsidR="00E01786" w:rsidRPr="009E2F12" w:rsidRDefault="00E01786" w:rsidP="00E7162F">
            <w:pPr>
              <w:jc w:val="left"/>
            </w:pPr>
            <w:r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7/2/2017</w:t>
            </w:r>
          </w:p>
        </w:tc>
      </w:tr>
      <w:tr w:rsidR="00E01786" w:rsidRPr="00E31832" w:rsidTr="00E7162F">
        <w:tc>
          <w:tcPr>
            <w:tcW w:w="1060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1</w:t>
            </w:r>
          </w:p>
        </w:tc>
        <w:tc>
          <w:tcPr>
            <w:tcW w:w="959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4887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Organization of the meeting</w:t>
            </w:r>
          </w:p>
        </w:tc>
        <w:tc>
          <w:tcPr>
            <w:tcW w:w="4252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1.1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Opening of the session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1.2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1.2(1)</w:t>
            </w:r>
          </w:p>
        </w:tc>
        <w:tc>
          <w:tcPr>
            <w:tcW w:w="4887" w:type="dxa"/>
            <w:vMerge w:val="restart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Adoption of the Agenda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Provisional Agenda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Secretariat</w:t>
            </w:r>
          </w:p>
          <w:p w:rsidR="00E01786" w:rsidRPr="009E5A97" w:rsidRDefault="00E01786" w:rsidP="00E7162F">
            <w:pPr>
              <w:pStyle w:val="WMOBodyText"/>
              <w:rPr>
                <w:lang w:eastAsia="en-US"/>
              </w:rPr>
            </w:pPr>
            <w:r>
              <w:rPr>
                <w:lang w:eastAsia="en-US"/>
              </w:rPr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1.2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1.2(2)</w:t>
            </w:r>
          </w:p>
        </w:tc>
        <w:tc>
          <w:tcPr>
            <w:tcW w:w="4887" w:type="dxa"/>
            <w:vMerge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Annotated Provisional Agenda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Secretariat</w:t>
            </w:r>
          </w:p>
          <w:p w:rsidR="00E01786" w:rsidRPr="009E2F12" w:rsidRDefault="00E01786" w:rsidP="00E7162F">
            <w:pPr>
              <w:jc w:val="left"/>
            </w:pPr>
            <w:r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1.3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Working arrangements for the session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E31832" w:rsidTr="00E7162F">
        <w:tc>
          <w:tcPr>
            <w:tcW w:w="1060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2</w:t>
            </w:r>
          </w:p>
        </w:tc>
        <w:tc>
          <w:tcPr>
            <w:tcW w:w="488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Goals and Objectives for the Meeting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01786" w:rsidRPr="00D13952" w:rsidRDefault="00E01786" w:rsidP="00E7162F">
            <w:pPr>
              <w:jc w:val="left"/>
            </w:pPr>
            <w:r>
              <w:t>Goals and Objectives of the Meeting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01786" w:rsidRPr="00D13952" w:rsidRDefault="00E01786" w:rsidP="00E7162F">
            <w:pPr>
              <w:jc w:val="left"/>
            </w:pPr>
            <w:r w:rsidRPr="00D13952">
              <w:t>M. Jean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t>20/2/2017</w:t>
            </w:r>
          </w:p>
        </w:tc>
      </w:tr>
      <w:tr w:rsidR="00E01786" w:rsidRPr="00E3183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3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Responsibilities of management group members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D13952" w:rsidRDefault="00E01786" w:rsidP="00E7162F">
            <w:pPr>
              <w:jc w:val="left"/>
            </w:pPr>
            <w:r w:rsidRPr="009E5A97">
              <w:t xml:space="preserve">Responsibilities of management group members </w:t>
            </w:r>
            <w:r>
              <w:t>(s</w:t>
            </w:r>
            <w:r w:rsidRPr="00D13952">
              <w:t>hort doc with draft proposal from the President</w:t>
            </w:r>
            <w:r>
              <w:t>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D13952" w:rsidRDefault="00E01786" w:rsidP="00E7162F">
            <w:pPr>
              <w:jc w:val="left"/>
            </w:pPr>
            <w:r w:rsidRPr="00D13952">
              <w:t>M. Jean</w:t>
            </w:r>
            <w:r>
              <w:t>, assisted by Secretariat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t>20/2/2017</w:t>
            </w:r>
          </w:p>
        </w:tc>
      </w:tr>
      <w:tr w:rsidR="00E01786" w:rsidRPr="00E3183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Work plans of the OPAGs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5A97" w:rsidRDefault="00E01786" w:rsidP="00E7162F">
            <w:pPr>
              <w:jc w:val="left"/>
            </w:pPr>
            <w:r w:rsidRPr="009E5A97">
              <w:t>Summary sheet with proposed membership of the Teams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9E5A97" w:rsidRDefault="00E01786" w:rsidP="00E7162F">
            <w:pPr>
              <w:jc w:val="left"/>
            </w:pPr>
            <w:r w:rsidRPr="009E5A97">
              <w:t>Secretariat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.1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4.1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OPAG IOS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Proposed membership of the OPAG-IOS teams and their workplan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A. Rea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.1.1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membership of IOS Expert Teams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.1.2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work plan of IOS 2016-2017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.2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4.2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OPAG ISS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Proposed membership of the OPAG-ISS teams and their workplan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M. Dell’Aqua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.2.1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membership of ISS Expert Teams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.2.2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work plan of ISS 2016-2017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.3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4.3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OPAG DPFS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Proposed membership of the OPAG-</w:t>
            </w:r>
            <w:r>
              <w:lastRenderedPageBreak/>
              <w:t>DPFS teams and their workplan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lastRenderedPageBreak/>
              <w:t>Y. Honda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lastRenderedPageBreak/>
              <w:t>4</w:t>
            </w:r>
            <w:r w:rsidRPr="009E2F12">
              <w:t>.3.1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membership of DPFS Expert Teams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.3.2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work plan of DPFS 2016-2017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.4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4.4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OPAG PWSD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Proposed membership of the OPAG-PWSD teams and their workplan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G. Flemming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.4.1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membership of PWSD Expert Teams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4</w:t>
            </w:r>
            <w:r w:rsidRPr="009E2F12">
              <w:t>.4.2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Approve work plan of PWSD 2016-2017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E3183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Supporting infrastructure activities, including cross-cutting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5.1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5.1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Service Delivery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Service Delivery</w:t>
            </w:r>
          </w:p>
          <w:p w:rsidR="00E01786" w:rsidRPr="004E0B7B" w:rsidRDefault="00E01786" w:rsidP="00E7162F">
            <w:pPr>
              <w:pStyle w:val="WMOBodyText"/>
              <w:rPr>
                <w:lang w:eastAsia="en-US"/>
              </w:rPr>
            </w:pPr>
            <w:r>
              <w:rPr>
                <w:lang w:eastAsia="en-US"/>
              </w:rPr>
              <w:t>(including short u</w:t>
            </w:r>
            <w:r>
              <w:t>pdate on Madrid + 10 conference</w:t>
            </w:r>
            <w:r>
              <w:rPr>
                <w:lang w:eastAsia="en-US"/>
              </w:rPr>
              <w:t>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pStyle w:val="WMOBodyText"/>
              <w:rPr>
                <w:lang w:eastAsia="en-US"/>
              </w:rPr>
            </w:pPr>
            <w:r>
              <w:rPr>
                <w:lang w:eastAsia="en-US"/>
              </w:rPr>
              <w:t>H. Kootval</w:t>
            </w:r>
          </w:p>
          <w:p w:rsidR="00E01786" w:rsidRPr="00A11BBD" w:rsidRDefault="00E01786" w:rsidP="00E7162F">
            <w:pPr>
              <w:pStyle w:val="WMOBodyText"/>
              <w:rPr>
                <w:lang w:eastAsia="en-US"/>
              </w:rPr>
            </w:pPr>
            <w:r>
              <w:rPr>
                <w:lang w:eastAsia="en-US"/>
              </w:rPr>
              <w:t>in liaison with G. Fleming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</w:t>
            </w:r>
            <w:r w:rsidRPr="009E2F12">
              <w:t>.</w:t>
            </w:r>
            <w:r>
              <w:t>2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5.2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Climate Services Information System (CSIS) and future collaboration for supporting infrastructure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INF. Document from CBS-16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5</w:t>
            </w:r>
            <w:r w:rsidRPr="009E2F12">
              <w:t>.</w:t>
            </w:r>
            <w:r>
              <w:t>3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Disaster Risk Reduction (DRR)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>5</w:t>
            </w:r>
            <w:r w:rsidRPr="009E2F12">
              <w:t>.</w:t>
            </w:r>
            <w:r>
              <w:t>3</w:t>
            </w:r>
            <w:r w:rsidRPr="009E2F12">
              <w:t>.1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 xml:space="preserve">Outcome of </w:t>
            </w:r>
            <w:r w:rsidRPr="009E2F12">
              <w:t>DRR focal Points</w:t>
            </w:r>
            <w:r>
              <w:t xml:space="preserve"> meeting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</w:t>
            </w:r>
            <w:r w:rsidRPr="009E2F12">
              <w:t>.</w:t>
            </w:r>
            <w:r>
              <w:t>4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5.4(1)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WMO Integrated Global Observing System (WIGOS)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CBS Contribution to WIGOS Pre-Operational Phase 2016-2019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(L.P. Riishojgaard)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5.4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5.4(2)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Update on the development of the WIGOS Vision 2040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(L.P. Riishojgaard)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</w:t>
            </w:r>
            <w:r w:rsidRPr="009E2F12">
              <w:t>.</w:t>
            </w:r>
            <w:r>
              <w:t>5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5.5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 xml:space="preserve">Space Weather </w:t>
            </w:r>
            <w:r>
              <w:t>issues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Space Weather issues, including considerations concerning the s</w:t>
            </w:r>
            <w:r w:rsidRPr="009E2F12">
              <w:t>election of Space Weather Information Centres</w:t>
            </w:r>
          </w:p>
          <w:p w:rsidR="00E01786" w:rsidRPr="00744726" w:rsidRDefault="00E01786" w:rsidP="00E7162F">
            <w:pPr>
              <w:pStyle w:val="WMOBodyText"/>
              <w:spacing w:before="0"/>
              <w:rPr>
                <w:lang w:eastAsia="en-US"/>
              </w:rPr>
            </w:pPr>
            <w:r>
              <w:rPr>
                <w:lang w:eastAsia="en-US"/>
              </w:rPr>
              <w:t>Note: ICAO requirements to be considered in document 8.2.2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(T. Kurino)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Merge w:val="restart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</w:t>
            </w:r>
            <w:r w:rsidRPr="009E2F12">
              <w:t>.</w:t>
            </w:r>
            <w:r>
              <w:t>6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5.6(1)</w:t>
            </w:r>
          </w:p>
        </w:tc>
        <w:tc>
          <w:tcPr>
            <w:tcW w:w="4887" w:type="dxa"/>
            <w:vMerge w:val="restart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Future Seamless Global Data Processing and Forecasting System (GDPFS)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Future Seamless Global Data Processing and Forecasting System (GDPFS)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(A. Harou)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Merge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5.6(2)</w:t>
            </w:r>
          </w:p>
        </w:tc>
        <w:tc>
          <w:tcPr>
            <w:tcW w:w="4887" w:type="dxa"/>
            <w:vMerge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5E2CAE">
              <w:t>Meeting on the Future Seamless Global Data-processing and Forecasting</w:t>
            </w:r>
            <w:r>
              <w:t xml:space="preserve"> </w:t>
            </w:r>
            <w:r>
              <w:lastRenderedPageBreak/>
              <w:t>System (GDPFS) (</w:t>
            </w:r>
            <w:r w:rsidRPr="005E2CAE">
              <w:t>Geneva, Switzerland, 10-12 February 2016</w:t>
            </w:r>
            <w:r>
              <w:t>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lastRenderedPageBreak/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(A. Harou)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Merge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5.6(3)</w:t>
            </w:r>
          </w:p>
        </w:tc>
        <w:tc>
          <w:tcPr>
            <w:tcW w:w="4887" w:type="dxa"/>
            <w:vMerge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D73E2E">
              <w:t>Draft report of the meeting of the Steering Group of the Seamless Global Data Processing and Forecasting System (GDPFS), Geneva, Switzerland, 1-4 November 2016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(A. Harou)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DC3A85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>5.</w:t>
            </w:r>
            <w:r>
              <w:t>7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>5.</w:t>
            </w:r>
            <w:r>
              <w:t>7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 xml:space="preserve">CBS Contribution to the Future </w:t>
            </w:r>
            <w:r>
              <w:t xml:space="preserve">Global </w:t>
            </w:r>
            <w:r w:rsidRPr="00DC3A85">
              <w:t>MeteoAlarm</w:t>
            </w:r>
            <w:r>
              <w:t xml:space="preserve"> System (GMAS)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 xml:space="preserve">CBS Contribution to the Future </w:t>
            </w:r>
            <w:r>
              <w:t xml:space="preserve">Global </w:t>
            </w:r>
            <w:r w:rsidRPr="00DC3A85">
              <w:t>MeteoAlarm</w:t>
            </w:r>
            <w:r>
              <w:t xml:space="preserve"> System (to include consideration of existing mechanism in RA-VI and in RA-II, e.g. Hong Kong, China)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>Secretariat</w:t>
            </w:r>
          </w:p>
          <w:p w:rsidR="00E01786" w:rsidRPr="00DC3A85" w:rsidRDefault="00E01786" w:rsidP="00E7162F">
            <w:pPr>
              <w:jc w:val="left"/>
            </w:pPr>
            <w:r>
              <w:t>(A. H</w:t>
            </w:r>
            <w:r w:rsidRPr="00DC3A85">
              <w:t>ainsworth)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>5.</w:t>
            </w:r>
            <w:r>
              <w:t>8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>5.</w:t>
            </w:r>
            <w:r>
              <w:t>8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 xml:space="preserve">Requirements for future WMO data architecture and provision of supporting infrastructure 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 w:rsidRPr="00DC3A85">
              <w:t>Requirements for future WMO data architecture and provision of supporting infrastructure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DC3A85" w:rsidRDefault="00E01786" w:rsidP="00E7162F">
            <w:pPr>
              <w:jc w:val="left"/>
            </w:pPr>
            <w:r>
              <w:t>Secretariat</w:t>
            </w:r>
          </w:p>
          <w:p w:rsidR="00E01786" w:rsidRPr="00DC3A85" w:rsidRDefault="00E01786" w:rsidP="00E7162F">
            <w:pPr>
              <w:jc w:val="left"/>
            </w:pPr>
            <w:r>
              <w:t xml:space="preserve">(A. </w:t>
            </w:r>
            <w:r w:rsidRPr="00DC3A85">
              <w:t>Harou)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5.</w:t>
            </w:r>
            <w:r>
              <w:t>9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5.</w:t>
            </w:r>
            <w:r>
              <w:t>9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WIS Strategy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WIS Strategy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Secretariat</w:t>
            </w:r>
          </w:p>
          <w:p w:rsidR="00E01786" w:rsidRPr="00094350" w:rsidRDefault="00E01786" w:rsidP="00E7162F">
            <w:pPr>
              <w:jc w:val="left"/>
            </w:pPr>
            <w:r w:rsidRPr="00094350">
              <w:t>(S. Foreman)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5.10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5.10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465540">
              <w:t>Recommendations of the Task Team on Upper Air BUFR (UAB)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465540">
              <w:t>Recommendations of the Task Team on Upper Air BUFR (UAB)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Secretariat</w:t>
            </w:r>
          </w:p>
          <w:p w:rsidR="00E01786" w:rsidRPr="00465540" w:rsidRDefault="00E01786" w:rsidP="00E7162F">
            <w:pPr>
              <w:pStyle w:val="WMOBodyText"/>
              <w:spacing w:before="0"/>
              <w:rPr>
                <w:lang w:eastAsia="en-US"/>
              </w:rPr>
            </w:pPr>
            <w:r>
              <w:rPr>
                <w:lang w:eastAsia="en-US"/>
              </w:rPr>
              <w:t>(S. Foreman)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E3183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Rationale for an Extraordinary Session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AF10CF" w:rsidRDefault="00E01786" w:rsidP="00E7162F">
            <w:pPr>
              <w:jc w:val="left"/>
            </w:pPr>
            <w:r w:rsidRPr="00AF10CF">
              <w:t>Rationale for an Extraordinary Session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adjustRightInd w:val="0"/>
              <w:snapToGrid w:val="0"/>
              <w:jc w:val="left"/>
            </w:pPr>
            <w:r w:rsidRPr="00D13952">
              <w:t>M. Jean</w:t>
            </w:r>
          </w:p>
          <w:p w:rsidR="00E01786" w:rsidRPr="00DA044E" w:rsidRDefault="00E01786" w:rsidP="00E7162F">
            <w:pPr>
              <w:pStyle w:val="WMOBodyText"/>
              <w:spacing w:before="0"/>
              <w:rPr>
                <w:lang w:eastAsia="en-US"/>
              </w:rPr>
            </w:pPr>
            <w:r>
              <w:rPr>
                <w:lang w:eastAsia="en-US"/>
              </w:rPr>
              <w:t>M. Jiao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6</w:t>
            </w:r>
            <w:r w:rsidRPr="009E2F12">
              <w:t>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Rationale for a CBS Ext. (2018)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6</w:t>
            </w:r>
            <w:r w:rsidRPr="009E2F12">
              <w:t>.2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Decisions to be made at the Extraordinary Session (if CBS Ext. decided)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6</w:t>
            </w:r>
            <w:r w:rsidRPr="009E2F12">
              <w:t>.3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Arrangements for next CBS meeting (if CBS Ext. decided)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E3183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CBS contribution to the EC Working Group on Strategic and Operational Planning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</w:t>
            </w:r>
            <w:r w:rsidRPr="009E2F12">
              <w:t>.1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7.1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Lessons learned from CBS-16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Lessons learned from CBS-16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Secretariat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7.2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7.2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CBS Operating Plan 2016-2019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CBS Operating Plan 2016-2019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In Session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MG-17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</w:t>
            </w:r>
            <w:r w:rsidRPr="009E2F12">
              <w:t>.</w:t>
            </w:r>
            <w:r>
              <w:t>3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7.3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CBS Input to WMO Strategic Plan 2020-2023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CBS Input to WMO Strategic Plan 2020-2023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 w:rsidRPr="00E31832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E31832"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lastRenderedPageBreak/>
              <w:t>7</w:t>
            </w:r>
            <w:r w:rsidRPr="009E2F12">
              <w:t>.</w:t>
            </w:r>
            <w:r>
              <w:t>3</w:t>
            </w:r>
            <w:r w:rsidRPr="009E2F12">
              <w:t>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Strengths, Weaknesses, Opportunities and Threats (SWOT) Analysis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7</w:t>
            </w:r>
            <w:r w:rsidRPr="009E2F12">
              <w:t>.</w:t>
            </w:r>
            <w:r>
              <w:t>3</w:t>
            </w:r>
            <w:r w:rsidRPr="009E2F12">
              <w:t>.2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Key elements to be considered in CBS Operating Plan 2020-2023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>7</w:t>
            </w:r>
            <w:r w:rsidRPr="009E2F12">
              <w:t>.</w:t>
            </w:r>
            <w:r>
              <w:t>3</w:t>
            </w:r>
            <w:r w:rsidRPr="009E2F12">
              <w:t>.3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Deliverables and key performance indicators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</w:t>
            </w:r>
            <w:r w:rsidRPr="009E2F12">
              <w:t>.</w:t>
            </w:r>
            <w:r>
              <w:t>4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7.4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Agree statement from CBS for presentation to EC WG SOP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Agree statement from CBS for presentation to EC WG SOP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 w:rsidRPr="00E31832">
              <w:t>In Session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MG-17</w:t>
            </w:r>
          </w:p>
        </w:tc>
      </w:tr>
      <w:tr w:rsidR="00E01786" w:rsidRPr="00E31832" w:rsidTr="00E7162F">
        <w:tc>
          <w:tcPr>
            <w:tcW w:w="1060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959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4887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Working with the regional Associations and other Technical Commissions</w:t>
            </w:r>
          </w:p>
        </w:tc>
        <w:tc>
          <w:tcPr>
            <w:tcW w:w="4252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t>8</w:t>
            </w:r>
            <w:r w:rsidRPr="009E2F12">
              <w:t>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How to strengthen relationship between the Technical Commissions and the Regional Associations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>8</w:t>
            </w:r>
            <w:r w:rsidRPr="009E2F12">
              <w:t>.2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Requirements from other Technical Commissions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094350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8.2.1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8.2.1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 xml:space="preserve">ICAO </w:t>
            </w:r>
            <w:r w:rsidRPr="00F52607">
              <w:t>requirements concerning XML</w:t>
            </w:r>
            <w:r>
              <w:t xml:space="preserve"> as carried out via CAeM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 xml:space="preserve">ICAO </w:t>
            </w:r>
            <w:r w:rsidRPr="00F52607">
              <w:t>requirements concerning XML</w:t>
            </w:r>
            <w:r>
              <w:t xml:space="preserve"> as carried out via CAeM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Secretariat</w:t>
            </w:r>
          </w:p>
          <w:p w:rsidR="00E01786" w:rsidRPr="00094350" w:rsidRDefault="00E01786" w:rsidP="00E7162F">
            <w:pPr>
              <w:jc w:val="left"/>
            </w:pPr>
            <w:r w:rsidRPr="00094350">
              <w:t>(S. Foreman)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094350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8.2.2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8.2.2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Future Aviation Services and needed supporting infrastructure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Future Aviation Services and needed supporting infrastructure</w:t>
            </w:r>
            <w:r>
              <w:t xml:space="preserve"> (including considerations of ICAO space weather requirements)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Secretariat</w:t>
            </w:r>
          </w:p>
          <w:p w:rsidR="00E01786" w:rsidRPr="00094350" w:rsidRDefault="00E01786" w:rsidP="00E7162F">
            <w:pPr>
              <w:jc w:val="left"/>
            </w:pPr>
            <w:r w:rsidRPr="00094350">
              <w:t>(S. Foreman)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094350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8.2.3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8.2.3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CHy requirements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CHy requirements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Secretariat</w:t>
            </w:r>
          </w:p>
          <w:p w:rsidR="00E01786" w:rsidRPr="00094350" w:rsidRDefault="00E01786" w:rsidP="00E7162F">
            <w:pPr>
              <w:jc w:val="left"/>
            </w:pPr>
            <w:r w:rsidRPr="00094350">
              <w:t>(C. Caponi)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094350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8.2.4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8.2.4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>JCOMM requirements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>
              <w:t xml:space="preserve">JCOMM requirements, and engagement of JCOMM with CBS (with consideration of </w:t>
            </w:r>
            <w:r w:rsidRPr="00B66849">
              <w:t>Marine GDPFS, and the contribution of Marine Services to the implementation of the WMO Strategy for Service Delivery.</w:t>
            </w:r>
            <w:r>
              <w:t>)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snapToGrid w:val="0"/>
              <w:jc w:val="left"/>
            </w:pPr>
            <w:r>
              <w:t>Secretariat</w:t>
            </w:r>
          </w:p>
          <w:p w:rsidR="00E01786" w:rsidRPr="00744726" w:rsidRDefault="00E01786" w:rsidP="00E7162F">
            <w:pPr>
              <w:pStyle w:val="WMOBodyText"/>
              <w:spacing w:before="0"/>
              <w:rPr>
                <w:szCs w:val="20"/>
                <w:lang w:eastAsia="en-US"/>
              </w:rPr>
            </w:pPr>
            <w:r w:rsidRPr="00744726">
              <w:rPr>
                <w:szCs w:val="20"/>
                <w:lang w:eastAsia="en-US"/>
              </w:rPr>
              <w:t>(E. Cabrera)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094350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8.2.5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8.2.5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CIMO requirements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CIMO requirements with focus on the international conference on automatic weather stations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adjustRightInd w:val="0"/>
              <w:snapToGrid w:val="0"/>
              <w:jc w:val="left"/>
            </w:pPr>
            <w:r>
              <w:t>Secretariat</w:t>
            </w:r>
          </w:p>
          <w:p w:rsidR="00E01786" w:rsidRPr="003E1E1E" w:rsidRDefault="00E01786" w:rsidP="00E7162F">
            <w:pPr>
              <w:pStyle w:val="WMOBodyText"/>
              <w:adjustRightInd w:val="0"/>
              <w:snapToGrid w:val="0"/>
              <w:spacing w:before="0"/>
              <w:rPr>
                <w:lang w:eastAsia="en-US"/>
              </w:rPr>
            </w:pPr>
            <w:r>
              <w:rPr>
                <w:lang w:eastAsia="en-US"/>
              </w:rPr>
              <w:t>(K. Premec)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E3183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  <w:rPr>
                <w:b/>
                <w:bCs/>
              </w:rPr>
            </w:pPr>
            <w:r w:rsidRPr="00094350">
              <w:rPr>
                <w:b/>
                <w:bCs/>
              </w:rPr>
              <w:t>9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  <w:rPr>
                <w:b/>
                <w:bCs/>
              </w:rPr>
            </w:pPr>
            <w:r w:rsidRPr="00094350">
              <w:rPr>
                <w:b/>
                <w:bCs/>
              </w:rPr>
              <w:t>9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  <w:rPr>
                <w:b/>
                <w:bCs/>
              </w:rPr>
            </w:pPr>
            <w:r w:rsidRPr="00094350">
              <w:rPr>
                <w:b/>
                <w:bCs/>
              </w:rPr>
              <w:t>CBS Input to EC-69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AF10CF" w:rsidRDefault="00E01786" w:rsidP="00E7162F">
            <w:pPr>
              <w:jc w:val="left"/>
            </w:pPr>
            <w:r w:rsidRPr="00AF10CF">
              <w:t>CBS Input to EC-69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094350" w:rsidRDefault="00E01786" w:rsidP="00E7162F">
            <w:pPr>
              <w:jc w:val="left"/>
            </w:pPr>
            <w:r w:rsidRPr="00094350">
              <w:t>Secretariat</w:t>
            </w:r>
          </w:p>
          <w:p w:rsidR="00E01786" w:rsidRPr="00E31832" w:rsidRDefault="00E01786" w:rsidP="00E7162F">
            <w:pPr>
              <w:jc w:val="left"/>
            </w:pPr>
            <w:r w:rsidRPr="00094350">
              <w:t>(E. Charpentier)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E3183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vAlign w:val="center"/>
          </w:tcPr>
          <w:p w:rsidR="00E01786" w:rsidRPr="009E2F12" w:rsidRDefault="00E01786" w:rsidP="00E7162F">
            <w:pPr>
              <w:jc w:val="left"/>
            </w:pPr>
            <w:r>
              <w:lastRenderedPageBreak/>
              <w:t>9</w:t>
            </w:r>
            <w:r w:rsidRPr="009E2F12">
              <w:t>.1</w:t>
            </w:r>
          </w:p>
        </w:tc>
        <w:tc>
          <w:tcPr>
            <w:tcW w:w="959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Review of relevant Decisions and Recommendations from CBS-16</w:t>
            </w:r>
          </w:p>
        </w:tc>
        <w:tc>
          <w:tcPr>
            <w:tcW w:w="4252" w:type="dxa"/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>
              <w:t>9</w:t>
            </w:r>
            <w:r w:rsidRPr="009E2F12">
              <w:t>.2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Other possible recommendations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</w:tcPr>
          <w:p w:rsidR="00E01786" w:rsidRPr="009E2F12" w:rsidRDefault="00E01786" w:rsidP="00E7162F">
            <w:pPr>
              <w:jc w:val="left"/>
            </w:pPr>
            <w:r>
              <w:t>9.3</w:t>
            </w:r>
          </w:p>
        </w:tc>
        <w:tc>
          <w:tcPr>
            <w:tcW w:w="959" w:type="dxa"/>
            <w:shd w:val="clear" w:color="auto" w:fill="DAEEF3" w:themeFill="accent5" w:themeFillTint="33"/>
          </w:tcPr>
          <w:p w:rsidR="00E01786" w:rsidRPr="009E2F12" w:rsidRDefault="00E01786" w:rsidP="00E7162F">
            <w:pPr>
              <w:jc w:val="left"/>
            </w:pPr>
            <w:r>
              <w:t>9.3</w:t>
            </w:r>
          </w:p>
        </w:tc>
        <w:tc>
          <w:tcPr>
            <w:tcW w:w="4887" w:type="dxa"/>
            <w:shd w:val="clear" w:color="auto" w:fill="DAEEF3" w:themeFill="accent5" w:themeFillTint="33"/>
          </w:tcPr>
          <w:p w:rsidR="00E01786" w:rsidRPr="009E2F12" w:rsidRDefault="00E01786" w:rsidP="00E7162F">
            <w:pPr>
              <w:jc w:val="left"/>
            </w:pPr>
            <w:r w:rsidRPr="009E2F12">
              <w:t>Approaches to Technical Governance</w:t>
            </w:r>
          </w:p>
        </w:tc>
        <w:tc>
          <w:tcPr>
            <w:tcW w:w="4252" w:type="dxa"/>
            <w:shd w:val="clear" w:color="auto" w:fill="DAEEF3" w:themeFill="accent5" w:themeFillTint="33"/>
          </w:tcPr>
          <w:p w:rsidR="00E01786" w:rsidRPr="009E2F12" w:rsidRDefault="00E01786" w:rsidP="00E7162F">
            <w:pPr>
              <w:jc w:val="left"/>
            </w:pPr>
            <w:r w:rsidRPr="009E2F12">
              <w:t>Approaches to Technical Governance</w:t>
            </w:r>
            <w:r>
              <w:t xml:space="preserve"> (recommendation of the TT-ATG)</w:t>
            </w:r>
          </w:p>
        </w:tc>
        <w:tc>
          <w:tcPr>
            <w:tcW w:w="2124" w:type="dxa"/>
            <w:shd w:val="clear" w:color="auto" w:fill="DAEEF3" w:themeFill="accent5" w:themeFillTint="33"/>
          </w:tcPr>
          <w:p w:rsidR="00E01786" w:rsidRPr="009E2F12" w:rsidRDefault="00E01786" w:rsidP="00E7162F">
            <w:pPr>
              <w:jc w:val="left"/>
            </w:pPr>
            <w:r>
              <w:t>J. Tandy</w:t>
            </w:r>
          </w:p>
        </w:tc>
        <w:tc>
          <w:tcPr>
            <w:tcW w:w="1291" w:type="dxa"/>
            <w:shd w:val="clear" w:color="auto" w:fill="DAEEF3" w:themeFill="accent5" w:themeFillTint="33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E31832" w:rsidTr="00E7162F">
        <w:tc>
          <w:tcPr>
            <w:tcW w:w="1060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</w:p>
        </w:tc>
        <w:tc>
          <w:tcPr>
            <w:tcW w:w="959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4887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  <w:r w:rsidRPr="00E31832">
              <w:rPr>
                <w:b/>
                <w:bCs/>
              </w:rPr>
              <w:t>Date and venue for next session of CBS Management Group</w:t>
            </w:r>
          </w:p>
        </w:tc>
        <w:tc>
          <w:tcPr>
            <w:tcW w:w="4252" w:type="dxa"/>
            <w:vAlign w:val="center"/>
          </w:tcPr>
          <w:p w:rsidR="00E01786" w:rsidRPr="00E31832" w:rsidRDefault="00E01786" w:rsidP="00E7162F">
            <w:pPr>
              <w:jc w:val="left"/>
              <w:rPr>
                <w:b/>
                <w:bCs/>
              </w:rPr>
            </w:pPr>
          </w:p>
        </w:tc>
        <w:tc>
          <w:tcPr>
            <w:tcW w:w="2124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  <w:tc>
          <w:tcPr>
            <w:tcW w:w="1291" w:type="dxa"/>
            <w:vAlign w:val="center"/>
          </w:tcPr>
          <w:p w:rsidR="00E01786" w:rsidRPr="00E3183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1</w:t>
            </w: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4887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Other Business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2124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:rsidR="00E01786" w:rsidRPr="009E2F12" w:rsidRDefault="00E01786" w:rsidP="00E7162F">
            <w:pPr>
              <w:jc w:val="left"/>
            </w:pP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>1</w:t>
            </w:r>
            <w:r>
              <w:t>1</w:t>
            </w:r>
            <w:r w:rsidRPr="009E2F12">
              <w:t>.1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11.1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 xml:space="preserve">Emerging </w:t>
            </w:r>
            <w:r>
              <w:t xml:space="preserve">data </w:t>
            </w:r>
            <w:r w:rsidRPr="009E2F12">
              <w:t>issues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 w:rsidRPr="009E2F12">
              <w:t xml:space="preserve">Emerging </w:t>
            </w:r>
            <w:r>
              <w:t xml:space="preserve">data </w:t>
            </w:r>
            <w:r w:rsidRPr="009E2F12">
              <w:t>issues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S. Barrell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  <w:tr w:rsidR="00E01786" w:rsidRPr="009E2F12" w:rsidTr="00E7162F">
        <w:tc>
          <w:tcPr>
            <w:tcW w:w="1060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11.2</w:t>
            </w:r>
          </w:p>
        </w:tc>
        <w:tc>
          <w:tcPr>
            <w:tcW w:w="959" w:type="dxa"/>
            <w:shd w:val="clear" w:color="auto" w:fill="DAEEF3" w:themeFill="accent5" w:themeFillTint="33"/>
            <w:vAlign w:val="center"/>
          </w:tcPr>
          <w:p w:rsidR="00E01786" w:rsidRDefault="00E01786" w:rsidP="00E7162F">
            <w:pPr>
              <w:jc w:val="left"/>
            </w:pPr>
            <w:r>
              <w:t>11.2</w:t>
            </w:r>
          </w:p>
        </w:tc>
        <w:tc>
          <w:tcPr>
            <w:tcW w:w="4887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Engagement with the private sector</w:t>
            </w:r>
          </w:p>
        </w:tc>
        <w:tc>
          <w:tcPr>
            <w:tcW w:w="4252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Engagement with the private sector</w:t>
            </w:r>
          </w:p>
        </w:tc>
        <w:tc>
          <w:tcPr>
            <w:tcW w:w="2124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S. Barrell</w:t>
            </w:r>
          </w:p>
        </w:tc>
        <w:tc>
          <w:tcPr>
            <w:tcW w:w="1291" w:type="dxa"/>
            <w:shd w:val="clear" w:color="auto" w:fill="DAEEF3" w:themeFill="accent5" w:themeFillTint="33"/>
            <w:vAlign w:val="center"/>
          </w:tcPr>
          <w:p w:rsidR="00E01786" w:rsidRPr="009E2F12" w:rsidRDefault="00E01786" w:rsidP="00E7162F">
            <w:pPr>
              <w:jc w:val="left"/>
            </w:pPr>
            <w:r>
              <w:t>20/2/2017</w:t>
            </w:r>
          </w:p>
        </w:tc>
      </w:tr>
    </w:tbl>
    <w:p w:rsidR="002E7D0E" w:rsidRPr="005D666D" w:rsidRDefault="002E7D0E" w:rsidP="00425CE4">
      <w:pPr>
        <w:pStyle w:val="WMOBodyText"/>
        <w:spacing w:before="0" w:after="120"/>
      </w:pPr>
      <w:bookmarkStart w:id="4" w:name="_GoBack"/>
      <w:bookmarkEnd w:id="4"/>
    </w:p>
    <w:p w:rsidR="00864DBF" w:rsidRPr="005D666D" w:rsidRDefault="00864DBF" w:rsidP="00166B31">
      <w:pPr>
        <w:pStyle w:val="ECBodyText-Centred"/>
      </w:pPr>
      <w:r w:rsidRPr="005D666D">
        <w:t>__________</w:t>
      </w:r>
      <w:bookmarkEnd w:id="2"/>
    </w:p>
    <w:sectPr w:rsidR="00864DBF" w:rsidRPr="005D666D" w:rsidSect="00A76224">
      <w:headerReference w:type="even" r:id="rId14"/>
      <w:headerReference w:type="first" r:id="rId15"/>
      <w:pgSz w:w="16840" w:h="11907" w:orient="landscape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EEB" w:rsidRDefault="005F5EEB">
      <w:r>
        <w:separator/>
      </w:r>
    </w:p>
    <w:p w:rsidR="005F5EEB" w:rsidRDefault="005F5EEB"/>
    <w:p w:rsidR="005F5EEB" w:rsidRDefault="005F5EEB"/>
  </w:endnote>
  <w:endnote w:type="continuationSeparator" w:id="0">
    <w:p w:rsidR="005F5EEB" w:rsidRDefault="005F5EEB">
      <w:r>
        <w:continuationSeparator/>
      </w:r>
    </w:p>
    <w:p w:rsidR="005F5EEB" w:rsidRDefault="005F5EEB"/>
    <w:p w:rsidR="005F5EEB" w:rsidRDefault="005F5E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EEB" w:rsidRDefault="005F5EEB">
      <w:r>
        <w:separator/>
      </w:r>
    </w:p>
  </w:footnote>
  <w:footnote w:type="continuationSeparator" w:id="0">
    <w:p w:rsidR="005F5EEB" w:rsidRDefault="005F5EEB">
      <w:r>
        <w:continuationSeparator/>
      </w:r>
    </w:p>
    <w:p w:rsidR="005F5EEB" w:rsidRDefault="005F5EEB"/>
    <w:p w:rsidR="005F5EEB" w:rsidRDefault="005F5E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BEE" w:rsidRDefault="005F5EEB">
    <w:pPr>
      <w:pStyle w:val="Header"/>
    </w:pPr>
    <w:r>
      <w:rPr>
        <w:noProof/>
      </w:rPr>
      <w:pict>
        <v:shapetype id="_x0000_m206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9" type="#_x0000_m2060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5F5EEB"/>
  <w:p w:rsidR="00172BEE" w:rsidRDefault="005F5EEB">
    <w:pPr>
      <w:pStyle w:val="Header"/>
    </w:pPr>
    <w:r>
      <w:rPr>
        <w:noProof/>
      </w:rPr>
      <w:pict>
        <v:shapetype id="_x0000_m206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61" type="#_x0000_m2062" style="position:absolute;left:0;text-align:left;margin-left:0;margin-top:0;width:595.3pt;height:550pt;z-index:-25165516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5F5EEB"/>
  <w:p w:rsidR="00172BEE" w:rsidRDefault="005F5EEB">
    <w:pPr>
      <w:pStyle w:val="Header"/>
    </w:pPr>
    <w:r>
      <w:rPr>
        <w:noProof/>
      </w:rPr>
      <w:pict>
        <v:shapetype id="_x0000_m206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63" type="#_x0000_m2064" style="position:absolute;left:0;text-align:left;margin-left:0;margin-top:0;width:595.3pt;height:550pt;z-index:-25165619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12A" w:rsidRPr="00425CE4" w:rsidRDefault="005F5EEB" w:rsidP="000D4FA3">
    <w:pPr>
      <w:pStyle w:val="Header"/>
      <w:rPr>
        <w:sz w:val="18"/>
        <w:szCs w:val="18"/>
      </w:rPr>
    </w:pPr>
    <w:sdt>
      <w:sdtPr>
        <w:rPr>
          <w:sz w:val="18"/>
          <w:szCs w:val="18"/>
          <w:lang w:val="en-US"/>
        </w:rPr>
        <w:alias w:val="Keywords"/>
        <w:tag w:val=""/>
        <w:id w:val="-1552450058"/>
        <w:placeholder>
          <w:docPart w:val="1CA9D4ADAE5B4D52935338DDFC09811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0A1D3F">
          <w:rPr>
            <w:sz w:val="18"/>
            <w:szCs w:val="18"/>
            <w:lang w:val="en-US"/>
          </w:rPr>
          <w:t>CBS-MG-17</w:t>
        </w:r>
      </w:sdtContent>
    </w:sdt>
    <w:r w:rsidR="0096121C" w:rsidRPr="002924C1">
      <w:rPr>
        <w:sz w:val="18"/>
        <w:szCs w:val="18"/>
        <w:lang w:val="en-US"/>
      </w:rPr>
      <w:t>/</w:t>
    </w:r>
    <w:sdt>
      <w:sdtPr>
        <w:rPr>
          <w:sz w:val="18"/>
          <w:szCs w:val="18"/>
          <w:lang w:val="en-US"/>
        </w:rPr>
        <w:alias w:val="Category"/>
        <w:tag w:val=""/>
        <w:id w:val="-1349334936"/>
        <w:placeholder>
          <w:docPart w:val="D3AEB86A502B4843BF20CFCE83F2F29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13952">
          <w:rPr>
            <w:sz w:val="18"/>
            <w:szCs w:val="18"/>
            <w:lang w:val="en-US"/>
          </w:rPr>
          <w:t>INF. 3</w:t>
        </w:r>
      </w:sdtContent>
    </w:sdt>
    <w:r w:rsidR="0020095E" w:rsidRPr="002924C1">
      <w:rPr>
        <w:sz w:val="18"/>
        <w:szCs w:val="18"/>
        <w:lang w:val="en-US"/>
      </w:rPr>
      <w:t xml:space="preserve">, </w:t>
    </w:r>
    <w:sdt>
      <w:sdtPr>
        <w:rPr>
          <w:sz w:val="18"/>
          <w:szCs w:val="18"/>
          <w:lang w:val="fr-CH"/>
        </w:rPr>
        <w:alias w:val="Status"/>
        <w:tag w:val=""/>
        <w:id w:val="-872069480"/>
        <w:placeholder>
          <w:docPart w:val="CA3270F18FB546A5A51CD792EDCB56A2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D1C47">
          <w:rPr>
            <w:sz w:val="18"/>
            <w:szCs w:val="18"/>
            <w:lang w:val="en-US"/>
          </w:rPr>
          <w:t>DRAFT 1</w:t>
        </w:r>
      </w:sdtContent>
    </w:sdt>
    <w:r w:rsidR="0020095E" w:rsidRPr="002924C1">
      <w:rPr>
        <w:sz w:val="18"/>
        <w:szCs w:val="18"/>
        <w:lang w:val="en-US"/>
      </w:rPr>
      <w:t xml:space="preserve">, p. </w:t>
    </w:r>
    <w:r w:rsidR="0020095E" w:rsidRPr="00425CE4">
      <w:rPr>
        <w:rStyle w:val="PageNumber"/>
        <w:sz w:val="18"/>
        <w:szCs w:val="18"/>
      </w:rPr>
      <w:fldChar w:fldCharType="begin"/>
    </w:r>
    <w:r w:rsidR="0020095E" w:rsidRPr="002924C1">
      <w:rPr>
        <w:rStyle w:val="PageNumber"/>
        <w:sz w:val="18"/>
        <w:szCs w:val="18"/>
        <w:lang w:val="en-US"/>
      </w:rPr>
      <w:instrText xml:space="preserve"> PAGE </w:instrText>
    </w:r>
    <w:r w:rsidR="0020095E" w:rsidRPr="00425CE4">
      <w:rPr>
        <w:rStyle w:val="PageNumber"/>
        <w:sz w:val="18"/>
        <w:szCs w:val="18"/>
      </w:rPr>
      <w:fldChar w:fldCharType="separate"/>
    </w:r>
    <w:r w:rsidR="00E01786">
      <w:rPr>
        <w:rStyle w:val="PageNumber"/>
        <w:noProof/>
        <w:sz w:val="18"/>
        <w:szCs w:val="18"/>
        <w:lang w:val="en-US"/>
      </w:rPr>
      <w:t>6</w:t>
    </w:r>
    <w:r w:rsidR="0020095E" w:rsidRPr="00425CE4">
      <w:rPr>
        <w:rStyle w:val="PageNumber"/>
        <w:sz w:val="18"/>
        <w:szCs w:val="18"/>
      </w:rPr>
      <w:fldChar w:fldCharType="end"/>
    </w:r>
    <w:r>
      <w:pict>
        <v:shapetype id="_x0000_m206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067" style="position:absolute;left:0;text-align:left;margin-left:0;margin-top:0;width:595.3pt;height:550pt;z-index:-25165824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CE4" w:rsidRPr="00425CE4" w:rsidRDefault="005F5EEB" w:rsidP="00425CE4">
    <w:pPr>
      <w:pStyle w:val="Header"/>
      <w:spacing w:after="0"/>
      <w:rPr>
        <w:sz w:val="18"/>
        <w:szCs w:val="18"/>
      </w:rPr>
    </w:pPr>
    <w:r>
      <w:pict>
        <v:shapetype id="_x0000_m206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65" type="#_x0000_m2066" style="position:absolute;left:0;text-align:left;margin-left:0;margin-top:0;width:595.3pt;height:550pt;z-index:-25165721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BEE" w:rsidRDefault="005F5EEB">
    <w:pPr>
      <w:pStyle w:val="Header"/>
    </w:pPr>
    <w:r>
      <w:rPr>
        <w:noProof/>
      </w:rPr>
      <w:pict>
        <v:shapetype id="_x0000_m205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52" style="position:absolute;left:0;text-align:left;margin-left:0;margin-top:0;width:595.3pt;height:550pt;z-index:-2516500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5F5EEB"/>
  <w:p w:rsidR="00172BEE" w:rsidRDefault="005F5EEB">
    <w:pPr>
      <w:pStyle w:val="Header"/>
    </w:pPr>
    <w:r>
      <w:rPr>
        <w:noProof/>
      </w:rPr>
      <w:pict>
        <v:shapetype id="_x0000_m205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54" style="position:absolute;left:0;text-align:left;margin-left:0;margin-top:0;width:595.3pt;height:550pt;z-index:-2516510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5F5EEB"/>
  <w:p w:rsidR="00172BEE" w:rsidRDefault="005F5EEB">
    <w:pPr>
      <w:pStyle w:val="Header"/>
    </w:pPr>
    <w:r>
      <w:rPr>
        <w:noProof/>
      </w:rPr>
      <w:pict>
        <v:shapetype id="_x0000_m205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56" style="position:absolute;left:0;text-align:left;margin-left:0;margin-top:0;width:595.3pt;height:550pt;z-index:-25165209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2C2" w:rsidRPr="00425CE4" w:rsidRDefault="005F5EEB" w:rsidP="000D4FA3">
    <w:pPr>
      <w:pStyle w:val="Header"/>
      <w:rPr>
        <w:sz w:val="18"/>
        <w:szCs w:val="18"/>
      </w:rPr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1CA9D4ADAE5B4D52935338DDFC09811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0A1D3F">
          <w:rPr>
            <w:sz w:val="18"/>
            <w:szCs w:val="18"/>
            <w:lang w:val="en-US"/>
          </w:rPr>
          <w:t>CBS-MG-17</w:t>
        </w:r>
      </w:sdtContent>
    </w:sdt>
    <w:r w:rsidR="000212C2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D3AEB86A502B4843BF20CFCE83F2F29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13952">
          <w:rPr>
            <w:sz w:val="18"/>
            <w:szCs w:val="18"/>
            <w:lang w:val="en-US"/>
          </w:rPr>
          <w:t>INF. 3</w:t>
        </w:r>
      </w:sdtContent>
    </w:sdt>
    <w:r w:rsidR="000212C2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CA3270F18FB546A5A51CD792EDCB56A2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D1C47">
          <w:rPr>
            <w:sz w:val="18"/>
            <w:szCs w:val="18"/>
            <w:lang w:val="en-US"/>
          </w:rPr>
          <w:t>DRAFT 1</w:t>
        </w:r>
      </w:sdtContent>
    </w:sdt>
    <w:r w:rsidR="000212C2" w:rsidRPr="00425CE4">
      <w:rPr>
        <w:sz w:val="18"/>
        <w:szCs w:val="18"/>
      </w:rPr>
      <w:t xml:space="preserve">, </w:t>
    </w:r>
    <w:r w:rsidR="000D4FA3">
      <w:rPr>
        <w:sz w:val="18"/>
        <w:szCs w:val="18"/>
      </w:rPr>
      <w:t xml:space="preserve">Annex I, </w:t>
    </w:r>
    <w:r w:rsidR="000212C2" w:rsidRPr="00425CE4">
      <w:rPr>
        <w:sz w:val="18"/>
        <w:szCs w:val="18"/>
      </w:rPr>
      <w:t xml:space="preserve">p. </w:t>
    </w:r>
    <w:r w:rsidR="000212C2" w:rsidRPr="00425CE4">
      <w:rPr>
        <w:rStyle w:val="PageNumber"/>
        <w:sz w:val="18"/>
        <w:szCs w:val="18"/>
      </w:rPr>
      <w:fldChar w:fldCharType="begin"/>
    </w:r>
    <w:r w:rsidR="000212C2" w:rsidRPr="00425CE4">
      <w:rPr>
        <w:rStyle w:val="PageNumber"/>
        <w:sz w:val="18"/>
        <w:szCs w:val="18"/>
      </w:rPr>
      <w:instrText xml:space="preserve"> PAGE </w:instrText>
    </w:r>
    <w:r w:rsidR="000212C2" w:rsidRPr="00425CE4">
      <w:rPr>
        <w:rStyle w:val="PageNumber"/>
        <w:sz w:val="18"/>
        <w:szCs w:val="18"/>
      </w:rPr>
      <w:fldChar w:fldCharType="separate"/>
    </w:r>
    <w:r w:rsidR="00E01786">
      <w:rPr>
        <w:rStyle w:val="PageNumber"/>
        <w:noProof/>
        <w:sz w:val="18"/>
        <w:szCs w:val="18"/>
      </w:rPr>
      <w:t>2</w:t>
    </w:r>
    <w:r w:rsidR="000212C2" w:rsidRPr="00425CE4">
      <w:rPr>
        <w:rStyle w:val="PageNumber"/>
        <w:sz w:val="18"/>
        <w:szCs w:val="18"/>
      </w:rPr>
      <w:fldChar w:fldCharType="end"/>
    </w:r>
    <w:r>
      <w:pict>
        <v:shapetype id="_x0000_m20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57" type="#_x0000_m2058" style="position:absolute;left:0;text-align:left;margin-left:0;margin-top:0;width:595.3pt;height:550pt;z-index:-2516531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C67A4"/>
    <w:multiLevelType w:val="hybridMultilevel"/>
    <w:tmpl w:val="E592BCF0"/>
    <w:lvl w:ilvl="0" w:tplc="52806B54">
      <w:start w:val="1"/>
      <w:numFmt w:val="upperLetter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34757"/>
    <w:multiLevelType w:val="hybridMultilevel"/>
    <w:tmpl w:val="1896A61C"/>
    <w:lvl w:ilvl="0" w:tplc="CBB0AF2E">
      <w:start w:val="1"/>
      <w:numFmt w:val="upperLetter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5661C"/>
    <w:multiLevelType w:val="hybridMultilevel"/>
    <w:tmpl w:val="A72E34B2"/>
    <w:lvl w:ilvl="0" w:tplc="959CFD30">
      <w:start w:val="1"/>
      <w:numFmt w:val="upperLetter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224"/>
    <w:rsid w:val="000212C2"/>
    <w:rsid w:val="0003137A"/>
    <w:rsid w:val="00032D35"/>
    <w:rsid w:val="00041171"/>
    <w:rsid w:val="00050F8E"/>
    <w:rsid w:val="000573AD"/>
    <w:rsid w:val="00072F17"/>
    <w:rsid w:val="000806D8"/>
    <w:rsid w:val="00082C80"/>
    <w:rsid w:val="00083847"/>
    <w:rsid w:val="00083C36"/>
    <w:rsid w:val="00084822"/>
    <w:rsid w:val="00094350"/>
    <w:rsid w:val="0009648F"/>
    <w:rsid w:val="000A1D3F"/>
    <w:rsid w:val="000A69BF"/>
    <w:rsid w:val="000B21D1"/>
    <w:rsid w:val="000C225A"/>
    <w:rsid w:val="000C6781"/>
    <w:rsid w:val="000D4FA3"/>
    <w:rsid w:val="000F19E9"/>
    <w:rsid w:val="000F5E49"/>
    <w:rsid w:val="000F7A87"/>
    <w:rsid w:val="001013A3"/>
    <w:rsid w:val="00111BFD"/>
    <w:rsid w:val="0011498B"/>
    <w:rsid w:val="00120147"/>
    <w:rsid w:val="00123140"/>
    <w:rsid w:val="0014508A"/>
    <w:rsid w:val="00163BA3"/>
    <w:rsid w:val="00166B31"/>
    <w:rsid w:val="00172BEE"/>
    <w:rsid w:val="00180771"/>
    <w:rsid w:val="001809DE"/>
    <w:rsid w:val="001930A3"/>
    <w:rsid w:val="001A341E"/>
    <w:rsid w:val="001B0EA6"/>
    <w:rsid w:val="001B1CDF"/>
    <w:rsid w:val="001B56F4"/>
    <w:rsid w:val="001C4BF7"/>
    <w:rsid w:val="001C5462"/>
    <w:rsid w:val="001D6302"/>
    <w:rsid w:val="001E7DD0"/>
    <w:rsid w:val="001F1BDA"/>
    <w:rsid w:val="0020095E"/>
    <w:rsid w:val="00210D30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13AA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E8C"/>
    <w:rsid w:val="0031008D"/>
    <w:rsid w:val="00320009"/>
    <w:rsid w:val="0032424A"/>
    <w:rsid w:val="00380AF7"/>
    <w:rsid w:val="00394A05"/>
    <w:rsid w:val="00397770"/>
    <w:rsid w:val="00397880"/>
    <w:rsid w:val="003A7016"/>
    <w:rsid w:val="003C7C35"/>
    <w:rsid w:val="003E4046"/>
    <w:rsid w:val="003F125B"/>
    <w:rsid w:val="003F7B3F"/>
    <w:rsid w:val="0041078D"/>
    <w:rsid w:val="00416F97"/>
    <w:rsid w:val="00425CE4"/>
    <w:rsid w:val="0043039B"/>
    <w:rsid w:val="004423FE"/>
    <w:rsid w:val="00445C35"/>
    <w:rsid w:val="00465540"/>
    <w:rsid w:val="004667E7"/>
    <w:rsid w:val="00475797"/>
    <w:rsid w:val="004811DD"/>
    <w:rsid w:val="00491766"/>
    <w:rsid w:val="0049253B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113F9"/>
    <w:rsid w:val="00525B80"/>
    <w:rsid w:val="0053098F"/>
    <w:rsid w:val="00546D8E"/>
    <w:rsid w:val="00571AE1"/>
    <w:rsid w:val="00583549"/>
    <w:rsid w:val="00592267"/>
    <w:rsid w:val="005B0AE2"/>
    <w:rsid w:val="005B1F2C"/>
    <w:rsid w:val="005D03D9"/>
    <w:rsid w:val="005D12E2"/>
    <w:rsid w:val="005D6217"/>
    <w:rsid w:val="005D666D"/>
    <w:rsid w:val="005F5EEB"/>
    <w:rsid w:val="00615AB0"/>
    <w:rsid w:val="0061778C"/>
    <w:rsid w:val="00621ECC"/>
    <w:rsid w:val="00636B90"/>
    <w:rsid w:val="0064738B"/>
    <w:rsid w:val="006508EA"/>
    <w:rsid w:val="00697DB5"/>
    <w:rsid w:val="006A492A"/>
    <w:rsid w:val="006C25F8"/>
    <w:rsid w:val="006D5576"/>
    <w:rsid w:val="006E5FE9"/>
    <w:rsid w:val="006E766D"/>
    <w:rsid w:val="007025A9"/>
    <w:rsid w:val="00705C9F"/>
    <w:rsid w:val="00716951"/>
    <w:rsid w:val="00735D9E"/>
    <w:rsid w:val="00744726"/>
    <w:rsid w:val="0075136C"/>
    <w:rsid w:val="00754CF7"/>
    <w:rsid w:val="00771220"/>
    <w:rsid w:val="00771A68"/>
    <w:rsid w:val="00777D58"/>
    <w:rsid w:val="007C1C34"/>
    <w:rsid w:val="007C212A"/>
    <w:rsid w:val="007E7D21"/>
    <w:rsid w:val="007F482F"/>
    <w:rsid w:val="00807CC5"/>
    <w:rsid w:val="00823B49"/>
    <w:rsid w:val="008270C8"/>
    <w:rsid w:val="00830795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36D"/>
    <w:rsid w:val="008B7FC7"/>
    <w:rsid w:val="008C17A4"/>
    <w:rsid w:val="008D0E19"/>
    <w:rsid w:val="008E1E4A"/>
    <w:rsid w:val="008F0615"/>
    <w:rsid w:val="008F1FDB"/>
    <w:rsid w:val="00935E09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4C04"/>
    <w:rsid w:val="009E00F4"/>
    <w:rsid w:val="009E5A97"/>
    <w:rsid w:val="009F7566"/>
    <w:rsid w:val="00A06BFE"/>
    <w:rsid w:val="00A10F5D"/>
    <w:rsid w:val="00A11BBD"/>
    <w:rsid w:val="00A14AF1"/>
    <w:rsid w:val="00A16891"/>
    <w:rsid w:val="00A332E8"/>
    <w:rsid w:val="00A35095"/>
    <w:rsid w:val="00A35AF5"/>
    <w:rsid w:val="00A35DDF"/>
    <w:rsid w:val="00A36CBA"/>
    <w:rsid w:val="00A407F5"/>
    <w:rsid w:val="00A50291"/>
    <w:rsid w:val="00A604CD"/>
    <w:rsid w:val="00A60FE6"/>
    <w:rsid w:val="00A654BE"/>
    <w:rsid w:val="00A76224"/>
    <w:rsid w:val="00A7683B"/>
    <w:rsid w:val="00A874EF"/>
    <w:rsid w:val="00A95415"/>
    <w:rsid w:val="00AA3C89"/>
    <w:rsid w:val="00AC4CDB"/>
    <w:rsid w:val="00AE6E2F"/>
    <w:rsid w:val="00AF10CF"/>
    <w:rsid w:val="00AF3DA7"/>
    <w:rsid w:val="00AF4AA9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548A2"/>
    <w:rsid w:val="00B56934"/>
    <w:rsid w:val="00B60B76"/>
    <w:rsid w:val="00B72444"/>
    <w:rsid w:val="00B7303E"/>
    <w:rsid w:val="00B93B62"/>
    <w:rsid w:val="00B953D1"/>
    <w:rsid w:val="00BA30D0"/>
    <w:rsid w:val="00BB663B"/>
    <w:rsid w:val="00BD6884"/>
    <w:rsid w:val="00C04BD2"/>
    <w:rsid w:val="00C13EEC"/>
    <w:rsid w:val="00C156A4"/>
    <w:rsid w:val="00C20FAA"/>
    <w:rsid w:val="00C2459D"/>
    <w:rsid w:val="00C354A2"/>
    <w:rsid w:val="00C42C95"/>
    <w:rsid w:val="00C55E5B"/>
    <w:rsid w:val="00C717CF"/>
    <w:rsid w:val="00C720A4"/>
    <w:rsid w:val="00C7611C"/>
    <w:rsid w:val="00C93A9E"/>
    <w:rsid w:val="00C94097"/>
    <w:rsid w:val="00CA4269"/>
    <w:rsid w:val="00CA7330"/>
    <w:rsid w:val="00CB64F0"/>
    <w:rsid w:val="00CC2909"/>
    <w:rsid w:val="00D05E6F"/>
    <w:rsid w:val="00D13952"/>
    <w:rsid w:val="00D33442"/>
    <w:rsid w:val="00D44BAD"/>
    <w:rsid w:val="00D45B55"/>
    <w:rsid w:val="00D7097B"/>
    <w:rsid w:val="00D713FB"/>
    <w:rsid w:val="00D74791"/>
    <w:rsid w:val="00D91DFA"/>
    <w:rsid w:val="00DB1AB2"/>
    <w:rsid w:val="00DC0DA2"/>
    <w:rsid w:val="00DC3A85"/>
    <w:rsid w:val="00DD3A65"/>
    <w:rsid w:val="00DD62C6"/>
    <w:rsid w:val="00E00498"/>
    <w:rsid w:val="00E01786"/>
    <w:rsid w:val="00E2617A"/>
    <w:rsid w:val="00E31832"/>
    <w:rsid w:val="00E538E6"/>
    <w:rsid w:val="00E802A2"/>
    <w:rsid w:val="00E85C0B"/>
    <w:rsid w:val="00ED67AF"/>
    <w:rsid w:val="00EE128C"/>
    <w:rsid w:val="00EF66D9"/>
    <w:rsid w:val="00EF6BA5"/>
    <w:rsid w:val="00EF780D"/>
    <w:rsid w:val="00EF7A98"/>
    <w:rsid w:val="00F0267E"/>
    <w:rsid w:val="00F32D3B"/>
    <w:rsid w:val="00F474C9"/>
    <w:rsid w:val="00F47918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mo.int/pages/visitors/index_en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\_Meetings\CBS\_CBS%20MG\MG-17%202017\docs\CBS-MG-17-Doc-x.y-Tit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12ED80530244FF78FC6418E4BCF43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64958-926D-4496-89B8-21070EBE3B23}"/>
      </w:docPartPr>
      <w:docPartBody>
        <w:p w:rsidR="00CB418D" w:rsidRDefault="00105DFA">
          <w:pPr>
            <w:pStyle w:val="412ED80530244FF78FC6418E4BCF43A5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2A034DCAC00942E683D06DE2D4F5F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E3721-5D24-4840-B8E4-9EF5B19AE242}"/>
      </w:docPartPr>
      <w:docPartBody>
        <w:p w:rsidR="00CB418D" w:rsidRDefault="00105DFA">
          <w:pPr>
            <w:pStyle w:val="2A034DCAC00942E683D06DE2D4F5F35D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A1DF452FC1AB496F8AB43CFFA8FA5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3E604-91CB-408C-9DBD-F0D769138B4C}"/>
      </w:docPartPr>
      <w:docPartBody>
        <w:p w:rsidR="00CB418D" w:rsidRDefault="00105DFA">
          <w:pPr>
            <w:pStyle w:val="A1DF452FC1AB496F8AB43CFFA8FA57E6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1CA9D4ADAE5B4D52935338DDFC098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E261E-CB28-4B45-B76A-5F91E115D7EE}"/>
      </w:docPartPr>
      <w:docPartBody>
        <w:p w:rsidR="00CB418D" w:rsidRDefault="00105DFA">
          <w:pPr>
            <w:pStyle w:val="1CA9D4ADAE5B4D52935338DDFC09811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D3AEB86A502B4843BF20CFCE83F2F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1BC91-A5B2-4813-9DAF-19C6860933DF}"/>
      </w:docPartPr>
      <w:docPartBody>
        <w:p w:rsidR="00CB418D" w:rsidRDefault="00105DFA">
          <w:pPr>
            <w:pStyle w:val="D3AEB86A502B4843BF20CFCE83F2F298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CA3270F18FB546A5A51CD792EDCB5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D58A9-FDAD-4D4F-9804-E76330E04440}"/>
      </w:docPartPr>
      <w:docPartBody>
        <w:p w:rsidR="00CB418D" w:rsidRDefault="00105DFA">
          <w:pPr>
            <w:pStyle w:val="CA3270F18FB546A5A51CD792EDCB56A2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A"/>
    <w:rsid w:val="00105DFA"/>
    <w:rsid w:val="002B28BA"/>
    <w:rsid w:val="0030245B"/>
    <w:rsid w:val="004A2D36"/>
    <w:rsid w:val="005349DA"/>
    <w:rsid w:val="006D758E"/>
    <w:rsid w:val="009B3E4B"/>
    <w:rsid w:val="00B17300"/>
    <w:rsid w:val="00B70D6A"/>
    <w:rsid w:val="00C528A9"/>
    <w:rsid w:val="00CB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412ED80530244FF78FC6418E4BCF43A5">
    <w:name w:val="412ED80530244FF78FC6418E4BCF43A5"/>
  </w:style>
  <w:style w:type="paragraph" w:customStyle="1" w:styleId="2A034DCAC00942E683D06DE2D4F5F35D">
    <w:name w:val="2A034DCAC00942E683D06DE2D4F5F35D"/>
  </w:style>
  <w:style w:type="paragraph" w:customStyle="1" w:styleId="A1DF452FC1AB496F8AB43CFFA8FA57E6">
    <w:name w:val="A1DF452FC1AB496F8AB43CFFA8FA57E6"/>
  </w:style>
  <w:style w:type="paragraph" w:customStyle="1" w:styleId="1CA9D4ADAE5B4D52935338DDFC09811D">
    <w:name w:val="1CA9D4ADAE5B4D52935338DDFC09811D"/>
  </w:style>
  <w:style w:type="paragraph" w:customStyle="1" w:styleId="D3AEB86A502B4843BF20CFCE83F2F298">
    <w:name w:val="D3AEB86A502B4843BF20CFCE83F2F298"/>
  </w:style>
  <w:style w:type="paragraph" w:customStyle="1" w:styleId="CA3270F18FB546A5A51CD792EDCB56A2">
    <w:name w:val="CA3270F18FB546A5A51CD792EDCB56A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412ED80530244FF78FC6418E4BCF43A5">
    <w:name w:val="412ED80530244FF78FC6418E4BCF43A5"/>
  </w:style>
  <w:style w:type="paragraph" w:customStyle="1" w:styleId="2A034DCAC00942E683D06DE2D4F5F35D">
    <w:name w:val="2A034DCAC00942E683D06DE2D4F5F35D"/>
  </w:style>
  <w:style w:type="paragraph" w:customStyle="1" w:styleId="A1DF452FC1AB496F8AB43CFFA8FA57E6">
    <w:name w:val="A1DF452FC1AB496F8AB43CFFA8FA57E6"/>
  </w:style>
  <w:style w:type="paragraph" w:customStyle="1" w:styleId="1CA9D4ADAE5B4D52935338DDFC09811D">
    <w:name w:val="1CA9D4ADAE5B4D52935338DDFC09811D"/>
  </w:style>
  <w:style w:type="paragraph" w:customStyle="1" w:styleId="D3AEB86A502B4843BF20CFCE83F2F298">
    <w:name w:val="D3AEB86A502B4843BF20CFCE83F2F298"/>
  </w:style>
  <w:style w:type="paragraph" w:customStyle="1" w:styleId="CA3270F18FB546A5A51CD792EDCB56A2">
    <w:name w:val="CA3270F18FB546A5A51CD792EDCB56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9D8BBC8D-59B2-4585-84F1-BC4722F6EA7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CBS-MG-17-Doc-x.y-Title.dotx</Template>
  <TotalTime>0</TotalTime>
  <Pages>6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7120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Etienne Charpentier</dc:creator>
  <cp:keywords>CBS-MG-17</cp:keywords>
  <dc:description>[Commission and OPAG]</dc:description>
  <cp:lastModifiedBy>Etienne Charpentier</cp:lastModifiedBy>
  <cp:revision>2</cp:revision>
  <cp:lastPrinted>2017-02-01T10:19:00Z</cp:lastPrinted>
  <dcterms:created xsi:type="dcterms:W3CDTF">2017-02-22T16:05:00Z</dcterms:created>
  <dcterms:modified xsi:type="dcterms:W3CDTF">2017-02-22T16:05:00Z</dcterms:modified>
  <cp:category>INF. 3</cp:category>
  <cp:contentStatus>DRAFT 1</cp:contentStatus>
</cp:coreProperties>
</file>