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ook w:val="01E0" w:firstRow="1" w:lastRow="1" w:firstColumn="1" w:lastColumn="1" w:noHBand="0" w:noVBand="0"/>
      </w:tblPr>
      <w:tblGrid>
        <w:gridCol w:w="5495"/>
        <w:gridCol w:w="2400"/>
        <w:gridCol w:w="2136"/>
      </w:tblGrid>
      <w:tr w:rsidR="00E638DF" w:rsidTr="00DF27B9">
        <w:tc>
          <w:tcPr>
            <w:tcW w:w="5495" w:type="dxa"/>
            <w:hideMark/>
          </w:tcPr>
          <w:p w:rsidR="00E638DF" w:rsidRDefault="00E638DF" w:rsidP="00DF27B9">
            <w:pPr>
              <w:tabs>
                <w:tab w:val="left" w:pos="-722"/>
                <w:tab w:val="left" w:pos="6946"/>
              </w:tabs>
              <w:suppressAutoHyphens/>
              <w:spacing w:after="120" w:line="252" w:lineRule="auto"/>
              <w:rPr>
                <w:b/>
                <w:bCs/>
                <w:szCs w:val="22"/>
              </w:rPr>
            </w:pPr>
            <w:bookmarkStart w:id="0" w:name="_GoBack"/>
            <w:bookmarkEnd w:id="0"/>
            <w:r>
              <w:rPr>
                <w:b/>
                <w:bCs/>
                <w:szCs w:val="22"/>
              </w:rPr>
              <w:t>World Meteorological Organization</w:t>
            </w:r>
          </w:p>
        </w:tc>
        <w:tc>
          <w:tcPr>
            <w:tcW w:w="4536" w:type="dxa"/>
            <w:gridSpan w:val="2"/>
            <w:hideMark/>
          </w:tcPr>
          <w:p w:rsidR="00E638DF" w:rsidRDefault="00E638DF" w:rsidP="00DF27B9">
            <w:pPr>
              <w:jc w:val="right"/>
              <w:rPr>
                <w:b/>
                <w:bCs/>
                <w:szCs w:val="22"/>
              </w:rPr>
            </w:pPr>
            <w:r>
              <w:rPr>
                <w:b/>
                <w:bCs/>
                <w:lang w:val="en-US"/>
              </w:rPr>
              <w:t>Cg-17</w:t>
            </w:r>
            <w:r>
              <w:rPr>
                <w:b/>
                <w:bCs/>
                <w:lang w:val="ru-RU"/>
              </w:rPr>
              <w:t>/</w:t>
            </w:r>
            <w:r>
              <w:rPr>
                <w:b/>
                <w:bCs/>
              </w:rPr>
              <w:t>Doc. 10.</w:t>
            </w:r>
            <w:r w:rsidR="00DF27B9">
              <w:rPr>
                <w:b/>
                <w:bCs/>
              </w:rPr>
              <w:t>1</w:t>
            </w:r>
            <w:r>
              <w:rPr>
                <w:b/>
                <w:bCs/>
              </w:rPr>
              <w:t>(2)</w:t>
            </w:r>
          </w:p>
        </w:tc>
      </w:tr>
      <w:tr w:rsidR="00E638DF" w:rsidTr="00DF27B9">
        <w:tc>
          <w:tcPr>
            <w:tcW w:w="5495" w:type="dxa"/>
            <w:vMerge w:val="restart"/>
            <w:hideMark/>
          </w:tcPr>
          <w:p w:rsidR="00E638DF" w:rsidRDefault="00E638DF" w:rsidP="00DF27B9">
            <w:pPr>
              <w:tabs>
                <w:tab w:val="left" w:pos="-722"/>
                <w:tab w:val="left" w:pos="6946"/>
              </w:tabs>
              <w:suppressAutoHyphens/>
              <w:spacing w:before="120" w:line="252" w:lineRule="auto"/>
              <w:jc w:val="left"/>
              <w:rPr>
                <w:b/>
                <w:spacing w:val="-2"/>
                <w:szCs w:val="22"/>
              </w:rPr>
            </w:pPr>
            <w:r>
              <w:rPr>
                <w:b/>
                <w:spacing w:val="-2"/>
                <w:szCs w:val="22"/>
              </w:rPr>
              <w:t>WORLD METEOROLOGICAL CONGRESS</w:t>
            </w:r>
          </w:p>
        </w:tc>
        <w:tc>
          <w:tcPr>
            <w:tcW w:w="2400" w:type="dxa"/>
            <w:vAlign w:val="center"/>
            <w:hideMark/>
          </w:tcPr>
          <w:p w:rsidR="00E638DF" w:rsidRDefault="00E638DF" w:rsidP="00DF27B9">
            <w:pPr>
              <w:spacing w:before="60"/>
              <w:jc w:val="right"/>
            </w:pPr>
            <w:r>
              <w:t>Submitted by:</w:t>
            </w:r>
          </w:p>
        </w:tc>
        <w:tc>
          <w:tcPr>
            <w:tcW w:w="2136" w:type="dxa"/>
            <w:vAlign w:val="center"/>
            <w:hideMark/>
          </w:tcPr>
          <w:p w:rsidR="00E638DF" w:rsidRDefault="00E638DF" w:rsidP="00DF27B9">
            <w:pPr>
              <w:spacing w:before="60"/>
              <w:jc w:val="right"/>
              <w:rPr>
                <w:szCs w:val="22"/>
              </w:rPr>
            </w:pPr>
            <w:r>
              <w:rPr>
                <w:szCs w:val="22"/>
              </w:rPr>
              <w:t>Secretary-General</w:t>
            </w:r>
          </w:p>
        </w:tc>
      </w:tr>
      <w:tr w:rsidR="00E638DF" w:rsidTr="00DF27B9">
        <w:tc>
          <w:tcPr>
            <w:tcW w:w="0" w:type="auto"/>
            <w:vMerge/>
            <w:vAlign w:val="center"/>
            <w:hideMark/>
          </w:tcPr>
          <w:p w:rsidR="00E638DF" w:rsidRDefault="00E638DF" w:rsidP="00DF27B9">
            <w:pPr>
              <w:tabs>
                <w:tab w:val="clear" w:pos="1134"/>
              </w:tabs>
              <w:jc w:val="left"/>
              <w:rPr>
                <w:b/>
                <w:spacing w:val="-2"/>
                <w:szCs w:val="22"/>
              </w:rPr>
            </w:pPr>
          </w:p>
        </w:tc>
        <w:tc>
          <w:tcPr>
            <w:tcW w:w="2400" w:type="dxa"/>
            <w:vAlign w:val="center"/>
            <w:hideMark/>
          </w:tcPr>
          <w:p w:rsidR="00E638DF" w:rsidRDefault="00E638DF" w:rsidP="00DF27B9">
            <w:pPr>
              <w:spacing w:before="60"/>
              <w:jc w:val="right"/>
            </w:pPr>
            <w:r>
              <w:t>Date:</w:t>
            </w:r>
          </w:p>
        </w:tc>
        <w:tc>
          <w:tcPr>
            <w:tcW w:w="2136" w:type="dxa"/>
            <w:vAlign w:val="center"/>
            <w:hideMark/>
          </w:tcPr>
          <w:p w:rsidR="00E638DF" w:rsidRDefault="001E38F0" w:rsidP="00E638DF">
            <w:pPr>
              <w:spacing w:before="60"/>
              <w:jc w:val="right"/>
              <w:rPr>
                <w:szCs w:val="22"/>
              </w:rPr>
            </w:pPr>
            <w:r>
              <w:rPr>
                <w:szCs w:val="22"/>
              </w:rPr>
              <w:t>3</w:t>
            </w:r>
            <w:r w:rsidR="00E638DF">
              <w:rPr>
                <w:szCs w:val="22"/>
              </w:rPr>
              <w:t>.I</w:t>
            </w:r>
            <w:r>
              <w:rPr>
                <w:szCs w:val="22"/>
              </w:rPr>
              <w:t>I</w:t>
            </w:r>
            <w:r w:rsidR="00E638DF">
              <w:rPr>
                <w:szCs w:val="22"/>
              </w:rPr>
              <w:t>I.2015</w:t>
            </w:r>
          </w:p>
        </w:tc>
      </w:tr>
      <w:tr w:rsidR="00E638DF" w:rsidTr="00DF27B9">
        <w:tc>
          <w:tcPr>
            <w:tcW w:w="5495" w:type="dxa"/>
            <w:vMerge w:val="restart"/>
            <w:tcBorders>
              <w:top w:val="nil"/>
              <w:left w:val="nil"/>
              <w:bottom w:val="single" w:sz="4" w:space="0" w:color="auto"/>
              <w:right w:val="nil"/>
            </w:tcBorders>
            <w:vAlign w:val="center"/>
          </w:tcPr>
          <w:p w:rsidR="00E638DF" w:rsidRDefault="00E638DF" w:rsidP="00DF27B9">
            <w:pPr>
              <w:rPr>
                <w:b/>
                <w:bCs/>
              </w:rPr>
            </w:pPr>
          </w:p>
          <w:p w:rsidR="00E638DF" w:rsidRDefault="00E638DF" w:rsidP="00DF27B9">
            <w:pPr>
              <w:rPr>
                <w:b/>
                <w:bCs/>
              </w:rPr>
            </w:pPr>
            <w:r>
              <w:rPr>
                <w:b/>
                <w:bCs/>
              </w:rPr>
              <w:t>SEVENTEENTH SESSION</w:t>
            </w:r>
          </w:p>
          <w:p w:rsidR="00E638DF" w:rsidRDefault="00E638DF" w:rsidP="00DF27B9">
            <w:pPr>
              <w:ind w:right="-455"/>
              <w:rPr>
                <w:snapToGrid w:val="0"/>
              </w:rPr>
            </w:pPr>
            <w:r>
              <w:rPr>
                <w:snapToGrid w:val="0"/>
              </w:rPr>
              <w:t>Geneva, 25 May to 12 June 2015</w:t>
            </w:r>
          </w:p>
        </w:tc>
        <w:tc>
          <w:tcPr>
            <w:tcW w:w="2400" w:type="dxa"/>
            <w:vAlign w:val="center"/>
            <w:hideMark/>
          </w:tcPr>
          <w:p w:rsidR="00E638DF" w:rsidRDefault="00E638DF" w:rsidP="00DF27B9">
            <w:pPr>
              <w:spacing w:before="60"/>
              <w:jc w:val="right"/>
            </w:pPr>
            <w:r>
              <w:t xml:space="preserve">Original Language: </w:t>
            </w:r>
          </w:p>
        </w:tc>
        <w:tc>
          <w:tcPr>
            <w:tcW w:w="2136" w:type="dxa"/>
            <w:vAlign w:val="center"/>
            <w:hideMark/>
          </w:tcPr>
          <w:p w:rsidR="00E638DF" w:rsidRDefault="00E638DF" w:rsidP="00DF27B9">
            <w:pPr>
              <w:spacing w:before="60"/>
              <w:jc w:val="right"/>
              <w:rPr>
                <w:szCs w:val="22"/>
              </w:rPr>
            </w:pPr>
            <w:r>
              <w:rPr>
                <w:szCs w:val="22"/>
              </w:rPr>
              <w:t>English</w:t>
            </w:r>
          </w:p>
        </w:tc>
      </w:tr>
      <w:tr w:rsidR="00E638DF" w:rsidTr="00DF27B9">
        <w:tc>
          <w:tcPr>
            <w:tcW w:w="0" w:type="auto"/>
            <w:vMerge/>
            <w:tcBorders>
              <w:top w:val="nil"/>
              <w:left w:val="nil"/>
              <w:bottom w:val="single" w:sz="4" w:space="0" w:color="auto"/>
              <w:right w:val="nil"/>
            </w:tcBorders>
            <w:vAlign w:val="center"/>
            <w:hideMark/>
          </w:tcPr>
          <w:p w:rsidR="00E638DF" w:rsidRDefault="00E638DF" w:rsidP="00DF27B9">
            <w:pPr>
              <w:tabs>
                <w:tab w:val="clear" w:pos="1134"/>
              </w:tabs>
              <w:jc w:val="left"/>
              <w:rPr>
                <w:snapToGrid w:val="0"/>
              </w:rPr>
            </w:pPr>
          </w:p>
        </w:tc>
        <w:tc>
          <w:tcPr>
            <w:tcW w:w="2400" w:type="dxa"/>
            <w:tcBorders>
              <w:top w:val="nil"/>
              <w:left w:val="nil"/>
              <w:bottom w:val="single" w:sz="4" w:space="0" w:color="auto"/>
              <w:right w:val="nil"/>
            </w:tcBorders>
            <w:vAlign w:val="center"/>
            <w:hideMark/>
          </w:tcPr>
          <w:p w:rsidR="00E638DF" w:rsidRDefault="00E638DF" w:rsidP="00DF27B9">
            <w:pPr>
              <w:jc w:val="right"/>
            </w:pPr>
            <w:r>
              <w:t>Status:</w:t>
            </w:r>
          </w:p>
        </w:tc>
        <w:tc>
          <w:tcPr>
            <w:tcW w:w="2136" w:type="dxa"/>
            <w:tcBorders>
              <w:top w:val="nil"/>
              <w:left w:val="nil"/>
              <w:bottom w:val="single" w:sz="4" w:space="0" w:color="auto"/>
              <w:right w:val="nil"/>
            </w:tcBorders>
            <w:vAlign w:val="center"/>
            <w:hideMark/>
          </w:tcPr>
          <w:p w:rsidR="00E638DF" w:rsidRDefault="00E638DF" w:rsidP="00DF27B9">
            <w:pPr>
              <w:jc w:val="right"/>
              <w:rPr>
                <w:b/>
              </w:rPr>
            </w:pPr>
            <w:r>
              <w:rPr>
                <w:b/>
              </w:rPr>
              <w:t>DRAFT 1</w:t>
            </w:r>
          </w:p>
        </w:tc>
      </w:tr>
    </w:tbl>
    <w:p w:rsidR="00E638DF" w:rsidRPr="00E638DF" w:rsidRDefault="00E638DF" w:rsidP="00E638DF">
      <w:pPr>
        <w:pStyle w:val="WMOBodyText"/>
      </w:pPr>
    </w:p>
    <w:p w:rsidR="004E3D1D" w:rsidRDefault="00E638DF" w:rsidP="00CF672C">
      <w:pPr>
        <w:jc w:val="center"/>
        <w:rPr>
          <w:b/>
          <w:noProof/>
        </w:rPr>
      </w:pPr>
      <w:bookmarkStart w:id="1" w:name="_Toc412020355"/>
      <w:r w:rsidRPr="00725C61">
        <w:rPr>
          <w:b/>
        </w:rPr>
        <w:t xml:space="preserve">AGENDA ITEM </w:t>
      </w:r>
      <w:r w:rsidR="004E3D1D" w:rsidRPr="00725C61">
        <w:rPr>
          <w:b/>
        </w:rPr>
        <w:t xml:space="preserve">10: </w:t>
      </w:r>
      <w:r w:rsidR="004E3D1D" w:rsidRPr="00725C61">
        <w:rPr>
          <w:b/>
          <w:noProof/>
        </w:rPr>
        <w:t>WMO STRATEGIC PLAN AND BUDGET</w:t>
      </w:r>
      <w:bookmarkEnd w:id="1"/>
    </w:p>
    <w:p w:rsidR="00AC19FA" w:rsidRDefault="00AC19FA" w:rsidP="00CF672C">
      <w:pPr>
        <w:jc w:val="center"/>
        <w:rPr>
          <w:b/>
        </w:rPr>
      </w:pPr>
      <w:bookmarkStart w:id="2" w:name="_Toc412020356"/>
    </w:p>
    <w:p w:rsidR="004E3D1D" w:rsidRPr="00227637" w:rsidRDefault="00725C61" w:rsidP="00CF672C">
      <w:pPr>
        <w:jc w:val="center"/>
        <w:rPr>
          <w:b/>
          <w:sz w:val="28"/>
          <w:szCs w:val="28"/>
        </w:rPr>
      </w:pPr>
      <w:bookmarkStart w:id="3" w:name="_Toc412020357"/>
      <w:bookmarkEnd w:id="2"/>
      <w:r w:rsidRPr="00227637">
        <w:rPr>
          <w:b/>
          <w:noProof/>
          <w:sz w:val="28"/>
          <w:szCs w:val="28"/>
        </w:rPr>
        <w:t>WMO</w:t>
      </w:r>
      <w:r w:rsidR="00C76DDB" w:rsidRPr="00227637">
        <w:rPr>
          <w:b/>
          <w:noProof/>
          <w:sz w:val="28"/>
          <w:szCs w:val="28"/>
        </w:rPr>
        <w:t xml:space="preserve"> OPERATING</w:t>
      </w:r>
      <w:r w:rsidR="00BB59A0" w:rsidRPr="00227637">
        <w:rPr>
          <w:b/>
          <w:noProof/>
          <w:sz w:val="28"/>
          <w:szCs w:val="28"/>
        </w:rPr>
        <w:t xml:space="preserve"> </w:t>
      </w:r>
      <w:r w:rsidR="004E3D1D" w:rsidRPr="00227637">
        <w:rPr>
          <w:b/>
          <w:noProof/>
          <w:sz w:val="28"/>
          <w:szCs w:val="28"/>
        </w:rPr>
        <w:t xml:space="preserve">PLAN </w:t>
      </w:r>
      <w:r w:rsidR="00BB59A0" w:rsidRPr="00227637">
        <w:rPr>
          <w:b/>
          <w:noProof/>
          <w:sz w:val="28"/>
          <w:szCs w:val="28"/>
        </w:rPr>
        <w:t>2016-2019</w:t>
      </w:r>
      <w:bookmarkEnd w:id="3"/>
    </w:p>
    <w:p w:rsidR="004E3D1D" w:rsidRPr="00725C61" w:rsidRDefault="004E3D1D" w:rsidP="00CF672C">
      <w:pPr>
        <w:pStyle w:val="WMOBodyText"/>
        <w:jc w:val="center"/>
        <w:rPr>
          <w:b/>
        </w:rPr>
      </w:pPr>
    </w:p>
    <w:p w:rsidR="004E3D1D" w:rsidRPr="00227637" w:rsidRDefault="004E3D1D" w:rsidP="00CF672C">
      <w:pPr>
        <w:jc w:val="center"/>
        <w:rPr>
          <w:b/>
          <w:sz w:val="28"/>
          <w:szCs w:val="28"/>
        </w:rPr>
      </w:pPr>
      <w:bookmarkStart w:id="4" w:name="_Toc412020358"/>
      <w:r w:rsidRPr="00227637">
        <w:rPr>
          <w:b/>
          <w:sz w:val="28"/>
          <w:szCs w:val="28"/>
        </w:rPr>
        <w:t>SUMMARY</w:t>
      </w:r>
      <w:bookmarkEnd w:id="4"/>
    </w:p>
    <w:p w:rsidR="005F6D81" w:rsidRDefault="005F6D81" w:rsidP="0020095E">
      <w:pPr>
        <w:pStyle w:val="WMOBodyText"/>
        <w:jc w:val="center"/>
        <w:rPr>
          <w:b/>
          <w:bCs/>
          <w:color w:val="000000"/>
          <w:shd w:val="clear" w:color="auto" w:fill="FFFFFF"/>
        </w:rPr>
      </w:pPr>
    </w:p>
    <w:p w:rsidR="0020095E" w:rsidRPr="00725C61" w:rsidRDefault="0020095E" w:rsidP="009C56C4">
      <w:pPr>
        <w:rPr>
          <w:b/>
        </w:rPr>
      </w:pPr>
      <w:bookmarkStart w:id="5" w:name="_Toc412020359"/>
      <w:r w:rsidRPr="00725C61">
        <w:rPr>
          <w:b/>
        </w:rPr>
        <w:t>DECISIONS/ACTIONS REQUIRED:</w:t>
      </w:r>
      <w:bookmarkEnd w:id="5"/>
    </w:p>
    <w:p w:rsidR="004B40BD" w:rsidRPr="00603EF3" w:rsidRDefault="004B40BD" w:rsidP="004B40BD">
      <w:pPr>
        <w:rPr>
          <w:lang w:eastAsia="zh-TW"/>
        </w:rPr>
      </w:pPr>
    </w:p>
    <w:p w:rsidR="004B40BD" w:rsidRPr="00603EF3" w:rsidRDefault="00717594" w:rsidP="00E638DF">
      <w:pPr>
        <w:jc w:val="left"/>
        <w:rPr>
          <w:b/>
        </w:rPr>
      </w:pPr>
      <w:r w:rsidRPr="00603EF3">
        <w:rPr>
          <w:lang w:eastAsia="zh-TW"/>
        </w:rPr>
        <w:t>Congress is invited to approve the attached draft text for inclusion in the general summary of Cg</w:t>
      </w:r>
      <w:r w:rsidR="00234E6A">
        <w:rPr>
          <w:lang w:eastAsia="zh-TW"/>
        </w:rPr>
        <w:noBreakHyphen/>
      </w:r>
      <w:r w:rsidRPr="00603EF3">
        <w:rPr>
          <w:lang w:eastAsia="zh-TW"/>
        </w:rPr>
        <w:t xml:space="preserve">17, and </w:t>
      </w:r>
      <w:r w:rsidR="003B7EDE" w:rsidRPr="00603EF3">
        <w:rPr>
          <w:lang w:eastAsia="zh-TW"/>
        </w:rPr>
        <w:t xml:space="preserve">to </w:t>
      </w:r>
      <w:r w:rsidR="00BB59A0" w:rsidRPr="00603EF3">
        <w:rPr>
          <w:lang w:eastAsia="zh-TW"/>
        </w:rPr>
        <w:t xml:space="preserve">note and use the draft WMO Operating Plan 2016-2019 in the discussions of the </w:t>
      </w:r>
      <w:r w:rsidR="00BB59A0" w:rsidRPr="00603EF3">
        <w:rPr>
          <w:rFonts w:eastAsia="PMingLiU"/>
          <w:szCs w:val="22"/>
          <w:lang w:val="en-US" w:eastAsia="zh-TW"/>
        </w:rPr>
        <w:t xml:space="preserve">Secretary-General’s </w:t>
      </w:r>
      <w:r w:rsidR="00E638DF">
        <w:rPr>
          <w:rFonts w:eastAsia="PMingLiU"/>
          <w:szCs w:val="22"/>
          <w:lang w:val="en-US" w:eastAsia="zh-TW"/>
        </w:rPr>
        <w:t>b</w:t>
      </w:r>
      <w:r w:rsidR="00BB59A0" w:rsidRPr="00603EF3">
        <w:rPr>
          <w:rFonts w:eastAsia="PMingLiU"/>
          <w:szCs w:val="22"/>
          <w:lang w:val="en-US" w:eastAsia="zh-TW"/>
        </w:rPr>
        <w:t xml:space="preserve">udget </w:t>
      </w:r>
      <w:r w:rsidR="00E638DF">
        <w:rPr>
          <w:rFonts w:eastAsia="PMingLiU"/>
          <w:szCs w:val="22"/>
          <w:lang w:val="en-US" w:eastAsia="zh-TW"/>
        </w:rPr>
        <w:t>p</w:t>
      </w:r>
      <w:r w:rsidR="00BB59A0" w:rsidRPr="00603EF3">
        <w:rPr>
          <w:rFonts w:eastAsia="PMingLiU"/>
          <w:szCs w:val="22"/>
          <w:lang w:val="en-US" w:eastAsia="zh-TW"/>
        </w:rPr>
        <w:t>roposal for the seventeenth financial period.</w:t>
      </w:r>
    </w:p>
    <w:p w:rsidR="00717594" w:rsidRPr="00603EF3" w:rsidRDefault="00717594" w:rsidP="004B40BD">
      <w:pPr>
        <w:rPr>
          <w:b/>
        </w:rPr>
      </w:pPr>
    </w:p>
    <w:p w:rsidR="0020095E" w:rsidRPr="00603EF3" w:rsidRDefault="0020095E" w:rsidP="004B40BD">
      <w:pPr>
        <w:rPr>
          <w:b/>
        </w:rPr>
      </w:pPr>
      <w:r w:rsidRPr="00603EF3">
        <w:rPr>
          <w:b/>
        </w:rPr>
        <w:t xml:space="preserve">CONTENT OF DOCUMENT: </w:t>
      </w:r>
    </w:p>
    <w:p w:rsidR="004B40BD" w:rsidRPr="00603EF3" w:rsidRDefault="004B40BD" w:rsidP="004B40BD">
      <w:pPr>
        <w:pStyle w:val="WMOBodyText"/>
        <w:spacing w:before="0"/>
      </w:pPr>
    </w:p>
    <w:p w:rsidR="0020095E" w:rsidRDefault="0020095E" w:rsidP="004B40BD">
      <w:pPr>
        <w:pStyle w:val="WMOBodyText"/>
        <w:spacing w:before="0"/>
      </w:pPr>
      <w:r w:rsidRPr="00603EF3">
        <w:t>The Table of Contents is available only electronically as a Document Map</w:t>
      </w:r>
      <w:r w:rsidRPr="00603EF3">
        <w:rPr>
          <w:rStyle w:val="FootnoteReference"/>
        </w:rPr>
        <w:footnoteReference w:customMarkFollows="1" w:id="1"/>
        <w:t>*</w:t>
      </w:r>
      <w:r w:rsidRPr="00603EF3">
        <w:t>.</w:t>
      </w:r>
    </w:p>
    <w:p w:rsidR="00E638DF" w:rsidRDefault="00E638DF" w:rsidP="004B40BD">
      <w:pPr>
        <w:pStyle w:val="WMOBodyText"/>
        <w:spacing w:before="0"/>
      </w:pPr>
    </w:p>
    <w:p w:rsidR="00E638DF" w:rsidRPr="00603EF3" w:rsidRDefault="00E638DF" w:rsidP="004B40BD">
      <w:pPr>
        <w:pStyle w:val="WMOBodyText"/>
        <w:spacing w:before="0"/>
      </w:pPr>
    </w:p>
    <w:p w:rsidR="00216E2D" w:rsidRDefault="00216E2D" w:rsidP="004B40BD">
      <w:pPr>
        <w:pStyle w:val="WMOBodyText"/>
        <w:rPr>
          <w:lang w:eastAsia="zh-CN"/>
        </w:rPr>
        <w:sectPr w:rsidR="00216E2D" w:rsidSect="00C25F3A">
          <w:headerReference w:type="first" r:id="rId9"/>
          <w:pgSz w:w="11907" w:h="16840" w:code="9"/>
          <w:pgMar w:top="1134" w:right="1134" w:bottom="1134" w:left="1134" w:header="1140" w:footer="1140" w:gutter="0"/>
          <w:pgNumType w:start="2"/>
          <w:cols w:space="708"/>
          <w:docGrid w:linePitch="360"/>
        </w:sectPr>
      </w:pPr>
    </w:p>
    <w:p w:rsidR="00007252" w:rsidRPr="004C6620" w:rsidRDefault="00007252" w:rsidP="00725C61">
      <w:pPr>
        <w:jc w:val="center"/>
        <w:rPr>
          <w:b/>
          <w:sz w:val="28"/>
          <w:szCs w:val="28"/>
        </w:rPr>
      </w:pPr>
      <w:bookmarkStart w:id="6" w:name="_APPENDIX_A:_"/>
      <w:bookmarkStart w:id="7" w:name="_Toc319327006"/>
      <w:bookmarkStart w:id="8" w:name="_Toc412020360"/>
      <w:bookmarkEnd w:id="6"/>
      <w:r w:rsidRPr="004C6620">
        <w:rPr>
          <w:b/>
          <w:sz w:val="28"/>
          <w:szCs w:val="28"/>
        </w:rPr>
        <w:lastRenderedPageBreak/>
        <w:t xml:space="preserve">APPENDIX A:  </w:t>
      </w:r>
      <w:r w:rsidRPr="004C6620">
        <w:rPr>
          <w:b/>
          <w:sz w:val="28"/>
          <w:szCs w:val="28"/>
        </w:rPr>
        <w:br/>
        <w:t>DRAFT TEXT FOR INCLUSION IN THE GENERAL SUMMARY</w:t>
      </w:r>
      <w:bookmarkEnd w:id="7"/>
      <w:bookmarkEnd w:id="8"/>
    </w:p>
    <w:p w:rsidR="00725C61" w:rsidRPr="00725C61" w:rsidRDefault="00725C61" w:rsidP="00725C61">
      <w:pPr>
        <w:rPr>
          <w:lang w:eastAsia="zh-TW"/>
        </w:rPr>
      </w:pPr>
    </w:p>
    <w:p w:rsidR="00007252" w:rsidRPr="00725C61" w:rsidRDefault="00FC3B89" w:rsidP="009506B8">
      <w:pPr>
        <w:rPr>
          <w:b/>
        </w:rPr>
      </w:pPr>
      <w:bookmarkStart w:id="9" w:name="_Toc412020361"/>
      <w:r w:rsidRPr="00725C61">
        <w:rPr>
          <w:b/>
        </w:rPr>
        <w:t>10.</w:t>
      </w:r>
      <w:r w:rsidRPr="00725C61">
        <w:rPr>
          <w:b/>
        </w:rPr>
        <w:tab/>
      </w:r>
      <w:r w:rsidR="00725C61" w:rsidRPr="00725C61">
        <w:rPr>
          <w:b/>
        </w:rPr>
        <w:t>WMO STRATEGIC PLAN AND BUDGET (AGENDA ITEM 10)</w:t>
      </w:r>
      <w:bookmarkEnd w:id="9"/>
    </w:p>
    <w:p w:rsidR="00FC3B89" w:rsidRDefault="00DF27B9" w:rsidP="00FC3B89">
      <w:pPr>
        <w:pStyle w:val="WMOBodyText"/>
        <w:rPr>
          <w:lang w:eastAsia="zh-CN"/>
        </w:rPr>
      </w:pPr>
      <w:bookmarkStart w:id="10" w:name="_Toc319327012"/>
      <w:r>
        <w:rPr>
          <w:lang w:eastAsia="zh-CN"/>
        </w:rPr>
        <w:tab/>
        <w:t>………</w:t>
      </w:r>
    </w:p>
    <w:p w:rsidR="00FC3B89" w:rsidRPr="00DF27B9" w:rsidRDefault="00FC3B89" w:rsidP="00FC3B89">
      <w:pPr>
        <w:pStyle w:val="WMOBodyText"/>
        <w:rPr>
          <w:b/>
          <w:i/>
          <w:lang w:eastAsia="zh-CN"/>
        </w:rPr>
      </w:pPr>
      <w:r w:rsidRPr="00DF27B9">
        <w:rPr>
          <w:b/>
          <w:i/>
          <w:lang w:eastAsia="zh-CN"/>
        </w:rPr>
        <w:t>WMO Operating Plan 2016-2019</w:t>
      </w:r>
    </w:p>
    <w:p w:rsidR="00DF27B9" w:rsidRPr="00DF27B9" w:rsidRDefault="00DF27B9" w:rsidP="00BB59A0">
      <w:pPr>
        <w:tabs>
          <w:tab w:val="clear" w:pos="1134"/>
          <w:tab w:val="left" w:pos="1100"/>
        </w:tabs>
        <w:rPr>
          <w:rFonts w:eastAsia="SimSun"/>
          <w:szCs w:val="22"/>
          <w:lang w:eastAsia="zh-CN"/>
        </w:rPr>
      </w:pPr>
    </w:p>
    <w:p w:rsidR="00BB59A0" w:rsidRPr="00603EF3" w:rsidRDefault="00DA00F3" w:rsidP="00DF27B9">
      <w:pPr>
        <w:tabs>
          <w:tab w:val="clear" w:pos="1134"/>
          <w:tab w:val="left" w:pos="1100"/>
        </w:tabs>
        <w:jc w:val="left"/>
        <w:rPr>
          <w:rFonts w:eastAsia="PMingLiU"/>
          <w:szCs w:val="22"/>
          <w:lang w:val="en-US" w:eastAsia="zh-TW"/>
        </w:rPr>
      </w:pPr>
      <w:r w:rsidRPr="00DF27B9">
        <w:rPr>
          <w:rFonts w:eastAsia="SimSun"/>
          <w:szCs w:val="22"/>
          <w:lang w:eastAsia="zh-CN"/>
        </w:rPr>
        <w:t>10.</w:t>
      </w:r>
      <w:r w:rsidR="00BB59A0" w:rsidRPr="00DF27B9">
        <w:rPr>
          <w:rFonts w:eastAsia="SimSun"/>
          <w:szCs w:val="22"/>
          <w:lang w:eastAsia="zh-CN"/>
        </w:rPr>
        <w:t>2(2)</w:t>
      </w:r>
      <w:r w:rsidRPr="00DF27B9">
        <w:rPr>
          <w:rFonts w:eastAsia="SimSun"/>
          <w:szCs w:val="22"/>
          <w:lang w:eastAsia="zh-CN"/>
        </w:rPr>
        <w:t>.1</w:t>
      </w:r>
      <w:r w:rsidR="000E686E" w:rsidRPr="00603EF3">
        <w:rPr>
          <w:rFonts w:eastAsia="SimSun"/>
          <w:szCs w:val="22"/>
          <w:lang w:eastAsia="zh-CN"/>
        </w:rPr>
        <w:tab/>
      </w:r>
      <w:r w:rsidR="00BB59A0" w:rsidRPr="00603EF3">
        <w:rPr>
          <w:rFonts w:eastAsia="PMingLiU"/>
          <w:szCs w:val="22"/>
          <w:lang w:val="en-US" w:eastAsia="zh-TW"/>
        </w:rPr>
        <w:t xml:space="preserve">Congress </w:t>
      </w:r>
      <w:r w:rsidR="00DD541C">
        <w:rPr>
          <w:rFonts w:eastAsia="PMingLiU"/>
          <w:szCs w:val="22"/>
          <w:lang w:val="en-US" w:eastAsia="zh-TW"/>
        </w:rPr>
        <w:t>noted</w:t>
      </w:r>
      <w:r w:rsidR="00BB59A0" w:rsidRPr="00603EF3">
        <w:rPr>
          <w:rFonts w:eastAsia="PMingLiU"/>
          <w:szCs w:val="22"/>
          <w:lang w:val="en-US" w:eastAsia="zh-TW"/>
        </w:rPr>
        <w:t xml:space="preserve"> the draft WMO-wide Operating Plan (2016–2019) as a component of the WMO’s Result-based Management (RBM) framework. Congress noted that the draft WMO Operating Plan (2016–2019) provided details on expected results, </w:t>
      </w:r>
      <w:r w:rsidR="00DF27B9">
        <w:rPr>
          <w:rFonts w:eastAsia="PMingLiU"/>
          <w:szCs w:val="22"/>
          <w:lang w:val="en-US" w:eastAsia="zh-TW"/>
        </w:rPr>
        <w:t xml:space="preserve">key outcomes, deliverables and </w:t>
      </w:r>
      <w:r w:rsidR="00BB59A0" w:rsidRPr="00603EF3">
        <w:rPr>
          <w:rFonts w:eastAsia="PMingLiU"/>
          <w:szCs w:val="22"/>
          <w:lang w:val="en-US" w:eastAsia="zh-TW"/>
        </w:rPr>
        <w:t>time-bound activities, which have been used to guide resource estimates a</w:t>
      </w:r>
      <w:r w:rsidR="00DF27B9">
        <w:rPr>
          <w:rFonts w:eastAsia="PMingLiU"/>
          <w:szCs w:val="22"/>
          <w:lang w:val="en-US" w:eastAsia="zh-TW"/>
        </w:rPr>
        <w:t xml:space="preserve">nd allocations </w:t>
      </w:r>
      <w:r w:rsidR="00BB59A0" w:rsidRPr="00603EF3">
        <w:rPr>
          <w:rFonts w:eastAsia="PMingLiU"/>
          <w:szCs w:val="22"/>
          <w:lang w:val="en-US" w:eastAsia="zh-TW"/>
        </w:rPr>
        <w:t xml:space="preserve">in the Secretary-General’s </w:t>
      </w:r>
      <w:r w:rsidR="00DF27B9">
        <w:rPr>
          <w:rFonts w:eastAsia="PMingLiU"/>
          <w:szCs w:val="22"/>
          <w:lang w:val="en-US" w:eastAsia="zh-TW"/>
        </w:rPr>
        <w:t>b</w:t>
      </w:r>
      <w:r w:rsidR="00BB59A0" w:rsidRPr="00603EF3">
        <w:rPr>
          <w:rFonts w:eastAsia="PMingLiU"/>
          <w:szCs w:val="22"/>
          <w:lang w:val="en-US" w:eastAsia="zh-TW"/>
        </w:rPr>
        <w:t xml:space="preserve">udget </w:t>
      </w:r>
      <w:r w:rsidR="00DF27B9">
        <w:rPr>
          <w:rFonts w:eastAsia="PMingLiU"/>
          <w:szCs w:val="22"/>
          <w:lang w:val="en-US" w:eastAsia="zh-TW"/>
        </w:rPr>
        <w:t>p</w:t>
      </w:r>
      <w:r w:rsidR="00BB59A0" w:rsidRPr="00603EF3">
        <w:rPr>
          <w:rFonts w:eastAsia="PMingLiU"/>
          <w:szCs w:val="22"/>
          <w:lang w:val="en-US" w:eastAsia="zh-TW"/>
        </w:rPr>
        <w:t>roposal for the seventeenth financial period. Congress appreciated the contributions of the technical commissions and regional associations to the development of the WMO Operating Plan 2016–2019.</w:t>
      </w:r>
    </w:p>
    <w:p w:rsidR="00DF27B9" w:rsidRDefault="00DF27B9" w:rsidP="00DF27B9">
      <w:pPr>
        <w:tabs>
          <w:tab w:val="left" w:pos="720"/>
        </w:tabs>
        <w:jc w:val="left"/>
        <w:rPr>
          <w:rFonts w:eastAsia="SimSun"/>
          <w:szCs w:val="22"/>
          <w:lang w:eastAsia="zh-CN"/>
        </w:rPr>
      </w:pPr>
    </w:p>
    <w:p w:rsidR="00BB59A0" w:rsidRPr="00603EF3" w:rsidRDefault="00BB59A0" w:rsidP="00DF27B9">
      <w:pPr>
        <w:tabs>
          <w:tab w:val="left" w:pos="720"/>
        </w:tabs>
        <w:jc w:val="left"/>
        <w:rPr>
          <w:rFonts w:eastAsia="PMingLiU"/>
          <w:szCs w:val="22"/>
          <w:lang w:val="en-US" w:eastAsia="zh-TW"/>
        </w:rPr>
      </w:pPr>
      <w:r w:rsidRPr="00DF27B9">
        <w:rPr>
          <w:rFonts w:eastAsia="SimSun"/>
          <w:szCs w:val="22"/>
          <w:lang w:eastAsia="zh-CN"/>
        </w:rPr>
        <w:t>10.2(2).2</w:t>
      </w:r>
      <w:r w:rsidR="00DF27B9">
        <w:rPr>
          <w:rFonts w:eastAsia="SimSun"/>
          <w:b/>
          <w:szCs w:val="22"/>
          <w:lang w:eastAsia="zh-CN"/>
        </w:rPr>
        <w:tab/>
      </w:r>
      <w:r w:rsidRPr="00603EF3">
        <w:rPr>
          <w:rFonts w:eastAsia="PMingLiU"/>
          <w:szCs w:val="22"/>
          <w:lang w:val="en-US" w:eastAsia="zh-TW"/>
        </w:rPr>
        <w:t xml:space="preserve">Congress requested the Secretary-General to finalize the </w:t>
      </w:r>
      <w:r w:rsidR="00DD541C">
        <w:rPr>
          <w:rFonts w:eastAsia="PMingLiU"/>
          <w:szCs w:val="22"/>
          <w:lang w:val="en-US" w:eastAsia="zh-TW"/>
        </w:rPr>
        <w:t xml:space="preserve">WMO Operating </w:t>
      </w:r>
      <w:r w:rsidRPr="00603EF3">
        <w:rPr>
          <w:rFonts w:eastAsia="PMingLiU"/>
          <w:szCs w:val="22"/>
          <w:lang w:val="en-US" w:eastAsia="zh-TW"/>
        </w:rPr>
        <w:t>Plan taking into account all the decisions of the Seventeenth Congress and to make the final version of the Plan available on-line for use by all management groups, the Executive Council and the Secretariat</w:t>
      </w:r>
      <w:r w:rsidR="00DD541C">
        <w:rPr>
          <w:rFonts w:eastAsia="PMingLiU"/>
          <w:szCs w:val="22"/>
          <w:lang w:val="en-US" w:eastAsia="zh-TW"/>
        </w:rPr>
        <w:t>.</w:t>
      </w:r>
    </w:p>
    <w:p w:rsidR="000E686E" w:rsidRPr="002372B8" w:rsidRDefault="000E686E" w:rsidP="00007252">
      <w:pPr>
        <w:tabs>
          <w:tab w:val="clear" w:pos="1134"/>
          <w:tab w:val="left" w:pos="1100"/>
        </w:tabs>
        <w:rPr>
          <w:rFonts w:eastAsia="SimSun"/>
          <w:szCs w:val="24"/>
          <w:lang w:val="en-US" w:eastAsia="zh-CN"/>
        </w:rPr>
      </w:pPr>
    </w:p>
    <w:p w:rsidR="004E044E" w:rsidRPr="00603EF3" w:rsidRDefault="004E044E">
      <w:pPr>
        <w:tabs>
          <w:tab w:val="clear" w:pos="1134"/>
        </w:tabs>
        <w:jc w:val="left"/>
        <w:rPr>
          <w:rFonts w:eastAsia="SimSun"/>
          <w:szCs w:val="24"/>
          <w:lang w:val="en-US" w:eastAsia="zh-CN"/>
        </w:rPr>
      </w:pPr>
      <w:bookmarkStart w:id="11" w:name="_DRAFT_RESOLUTION_4.2/1_(EC-64)_-_PU"/>
      <w:bookmarkStart w:id="12" w:name="_DRAFT_RESOLUTION_X.X/1"/>
      <w:bookmarkStart w:id="13" w:name="_Title_of_the"/>
      <w:bookmarkEnd w:id="11"/>
      <w:bookmarkEnd w:id="12"/>
      <w:bookmarkEnd w:id="13"/>
      <w:r w:rsidRPr="00603EF3">
        <w:rPr>
          <w:rFonts w:eastAsia="SimSun"/>
          <w:szCs w:val="24"/>
          <w:lang w:val="en-US" w:eastAsia="zh-CN"/>
        </w:rPr>
        <w:br w:type="page"/>
      </w:r>
    </w:p>
    <w:p w:rsidR="00DF27B9" w:rsidRDefault="004E044E" w:rsidP="004E044E">
      <w:pPr>
        <w:keepNext/>
        <w:keepLines/>
        <w:spacing w:after="120"/>
        <w:jc w:val="center"/>
        <w:outlineLvl w:val="0"/>
        <w:rPr>
          <w:b/>
          <w:sz w:val="28"/>
          <w:szCs w:val="28"/>
        </w:rPr>
      </w:pPr>
      <w:bookmarkStart w:id="14" w:name="_Toc319327009"/>
      <w:bookmarkStart w:id="15" w:name="_Toc412020363"/>
      <w:bookmarkStart w:id="16" w:name="_Toc412022511"/>
      <w:bookmarkStart w:id="17" w:name="_Toc412022909"/>
      <w:r w:rsidRPr="004C6620">
        <w:rPr>
          <w:b/>
          <w:sz w:val="28"/>
          <w:szCs w:val="28"/>
        </w:rPr>
        <w:lastRenderedPageBreak/>
        <w:t>APPENDIX B:</w:t>
      </w:r>
      <w:r w:rsidR="001E38F0">
        <w:rPr>
          <w:b/>
          <w:sz w:val="28"/>
          <w:szCs w:val="28"/>
        </w:rPr>
        <w:br/>
        <w:t>FOR INFORMATION -</w:t>
      </w:r>
      <w:r w:rsidR="001E38F0">
        <w:rPr>
          <w:b/>
          <w:sz w:val="28"/>
          <w:szCs w:val="28"/>
        </w:rPr>
        <w:br/>
        <w:t>NOT TO BE INCLUDED IN THE GENERAL SUMMARY</w:t>
      </w:r>
    </w:p>
    <w:p w:rsidR="00DF27B9" w:rsidRPr="00DF27B9" w:rsidRDefault="00DF27B9" w:rsidP="00DF27B9">
      <w:pPr>
        <w:pStyle w:val="WMOBodyText"/>
        <w:rPr>
          <w:lang w:eastAsia="en-US"/>
        </w:rPr>
      </w:pPr>
    </w:p>
    <w:bookmarkEnd w:id="14"/>
    <w:p w:rsidR="00DF27B9" w:rsidRDefault="004E044E" w:rsidP="004E044E">
      <w:pPr>
        <w:keepNext/>
        <w:keepLines/>
        <w:spacing w:after="120"/>
        <w:jc w:val="center"/>
        <w:outlineLvl w:val="0"/>
        <w:rPr>
          <w:b/>
        </w:rPr>
      </w:pPr>
      <w:r w:rsidRPr="00725C61">
        <w:rPr>
          <w:b/>
        </w:rPr>
        <w:t>DRAFT</w:t>
      </w:r>
    </w:p>
    <w:p w:rsidR="00DF27B9" w:rsidRPr="00DF27B9" w:rsidRDefault="00DF27B9" w:rsidP="00DF27B9">
      <w:pPr>
        <w:pStyle w:val="WMOBodyText"/>
        <w:rPr>
          <w:lang w:eastAsia="en-US"/>
        </w:rPr>
      </w:pPr>
    </w:p>
    <w:p w:rsidR="00DF27B9" w:rsidRDefault="004E044E" w:rsidP="004E044E">
      <w:pPr>
        <w:keepNext/>
        <w:keepLines/>
        <w:spacing w:after="120"/>
        <w:jc w:val="center"/>
        <w:outlineLvl w:val="0"/>
        <w:rPr>
          <w:b/>
        </w:rPr>
      </w:pPr>
      <w:r w:rsidRPr="00725C61">
        <w:rPr>
          <w:b/>
        </w:rPr>
        <w:t>WMO OPERATING PLAN 2016-2019</w:t>
      </w:r>
    </w:p>
    <w:p w:rsidR="00DF27B9" w:rsidRDefault="00DF27B9" w:rsidP="004E044E">
      <w:pPr>
        <w:keepNext/>
        <w:keepLines/>
        <w:spacing w:after="120"/>
        <w:jc w:val="center"/>
        <w:outlineLvl w:val="0"/>
        <w:rPr>
          <w:b/>
          <w:bCs/>
          <w:caps/>
          <w:kern w:val="32"/>
          <w:sz w:val="28"/>
          <w:szCs w:val="32"/>
        </w:rPr>
      </w:pPr>
    </w:p>
    <w:p w:rsidR="004E044E" w:rsidRPr="00603EF3" w:rsidRDefault="004E044E" w:rsidP="004E044E">
      <w:pPr>
        <w:keepNext/>
        <w:keepLines/>
        <w:spacing w:after="120"/>
        <w:jc w:val="center"/>
        <w:outlineLvl w:val="0"/>
        <w:rPr>
          <w:b/>
          <w:bCs/>
          <w:caps/>
          <w:color w:val="000000"/>
          <w:kern w:val="32"/>
          <w:sz w:val="28"/>
          <w:szCs w:val="32"/>
        </w:rPr>
      </w:pPr>
      <w:r w:rsidRPr="00603EF3">
        <w:rPr>
          <w:b/>
          <w:bCs/>
          <w:caps/>
          <w:kern w:val="32"/>
          <w:sz w:val="28"/>
          <w:szCs w:val="32"/>
        </w:rPr>
        <w:t>table of contents</w:t>
      </w:r>
      <w:bookmarkEnd w:id="15"/>
      <w:bookmarkEnd w:id="16"/>
      <w:bookmarkEnd w:id="17"/>
    </w:p>
    <w:sdt>
      <w:sdtPr>
        <w:id w:val="-1126691356"/>
        <w:docPartObj>
          <w:docPartGallery w:val="Table of Contents"/>
          <w:docPartUnique/>
        </w:docPartObj>
      </w:sdtPr>
      <w:sdtEndPr>
        <w:rPr>
          <w:b/>
          <w:bCs/>
          <w:noProof/>
        </w:rPr>
      </w:sdtEndPr>
      <w:sdtContent>
        <w:p w:rsidR="001C3BCF" w:rsidRDefault="001C3BCF">
          <w:pPr>
            <w:pStyle w:val="TOC1"/>
          </w:pPr>
        </w:p>
        <w:p w:rsidR="009506B8" w:rsidRPr="005D0AF8" w:rsidRDefault="005D0AF8">
          <w:pPr>
            <w:pStyle w:val="TOC1"/>
            <w:rPr>
              <w:rFonts w:asciiTheme="minorHAnsi" w:eastAsiaTheme="minorEastAsia" w:hAnsiTheme="minorHAnsi" w:cstheme="minorBidi"/>
              <w:b/>
              <w:noProof/>
              <w:szCs w:val="22"/>
              <w:lang w:val="en-US" w:eastAsia="zh-TW"/>
            </w:rPr>
          </w:pPr>
          <w:r w:rsidRPr="005D0AF8">
            <w:rPr>
              <w:rStyle w:val="BookTitle"/>
            </w:rPr>
            <w:t>EXECUTIVE SUMMARY</w:t>
          </w:r>
          <w:r>
            <w:rPr>
              <w:rStyle w:val="BookTitle"/>
            </w:rPr>
            <w:tab/>
          </w:r>
          <w:r>
            <w:rPr>
              <w:rStyle w:val="BookTitle"/>
            </w:rPr>
            <w:tab/>
          </w:r>
          <w:r>
            <w:rPr>
              <w:rStyle w:val="BookTitle"/>
            </w:rPr>
            <w:tab/>
          </w:r>
          <w:r>
            <w:rPr>
              <w:rStyle w:val="BookTitle"/>
            </w:rPr>
            <w:tab/>
          </w:r>
          <w:r>
            <w:rPr>
              <w:rStyle w:val="BookTitle"/>
            </w:rPr>
            <w:tab/>
          </w:r>
          <w:r>
            <w:rPr>
              <w:rStyle w:val="BookTitle"/>
            </w:rPr>
            <w:tab/>
          </w:r>
          <w:r w:rsidR="001C3BCF">
            <w:rPr>
              <w:rStyle w:val="BookTitle"/>
            </w:rPr>
            <w:t>4</w:t>
          </w:r>
          <w:r w:rsidR="009C56C4" w:rsidRPr="005D0AF8">
            <w:rPr>
              <w:b/>
            </w:rPr>
            <w:fldChar w:fldCharType="begin"/>
          </w:r>
          <w:r w:rsidR="009C56C4" w:rsidRPr="005D0AF8">
            <w:rPr>
              <w:b/>
            </w:rPr>
            <w:instrText xml:space="preserve"> TOC \o "1-3" \h \z \u </w:instrText>
          </w:r>
          <w:r w:rsidR="009C56C4" w:rsidRPr="005D0AF8">
            <w:rPr>
              <w:b/>
            </w:rPr>
            <w:fldChar w:fldCharType="separate"/>
          </w:r>
        </w:p>
        <w:p w:rsidR="005D0AF8" w:rsidRDefault="005D0AF8" w:rsidP="001D3C1A">
          <w:pPr>
            <w:pStyle w:val="TOC2"/>
            <w:numPr>
              <w:ilvl w:val="0"/>
              <w:numId w:val="0"/>
            </w:numPr>
            <w:rPr>
              <w:rStyle w:val="Hyperlink"/>
              <w:rFonts w:asciiTheme="minorHAnsi" w:eastAsiaTheme="minorEastAsia" w:hAnsiTheme="minorHAnsi" w:cstheme="minorBidi"/>
              <w:noProof/>
              <w:color w:val="auto"/>
              <w:szCs w:val="22"/>
              <w:lang w:val="en-US" w:eastAsia="zh-TW"/>
            </w:rPr>
          </w:pPr>
        </w:p>
        <w:p w:rsidR="001C3BCF" w:rsidRPr="001C3BCF" w:rsidRDefault="001C3BCF" w:rsidP="001C3BCF">
          <w:pPr>
            <w:rPr>
              <w:noProof/>
              <w:lang w:val="en-US" w:eastAsia="zh-TW"/>
            </w:rPr>
          </w:pPr>
        </w:p>
        <w:p w:rsidR="009506B8" w:rsidRPr="005D0AF8" w:rsidRDefault="007A5604" w:rsidP="001D3C1A">
          <w:pPr>
            <w:pStyle w:val="TOC2"/>
            <w:rPr>
              <w:rFonts w:asciiTheme="minorHAnsi" w:eastAsiaTheme="minorEastAsia" w:hAnsiTheme="minorHAnsi" w:cstheme="minorBidi"/>
              <w:noProof/>
              <w:szCs w:val="22"/>
              <w:lang w:val="en-US" w:eastAsia="zh-TW"/>
            </w:rPr>
          </w:pPr>
          <w:hyperlink w:anchor="_Toc412022910" w:history="1">
            <w:r w:rsidR="009506B8" w:rsidRPr="005D0AF8">
              <w:rPr>
                <w:rStyle w:val="Hyperlink"/>
                <w:b/>
                <w:noProof/>
              </w:rPr>
              <w:t>INTRODUCTION</w:t>
            </w:r>
            <w:r w:rsidR="009506B8" w:rsidRPr="005D0AF8">
              <w:rPr>
                <w:rStyle w:val="Hyperlink"/>
                <w:b/>
                <w:noProof/>
              </w:rPr>
              <w:tab/>
            </w:r>
            <w:r w:rsidR="009506B8" w:rsidRPr="005D0AF8">
              <w:rPr>
                <w:rStyle w:val="Hyperlink"/>
                <w:b/>
                <w:noProof/>
              </w:rPr>
              <w:tab/>
            </w:r>
            <w:r w:rsidR="009506B8" w:rsidRPr="005D0AF8">
              <w:rPr>
                <w:rStyle w:val="Hyperlink"/>
                <w:b/>
                <w:noProof/>
              </w:rPr>
              <w:tab/>
            </w:r>
            <w:r w:rsidR="009506B8" w:rsidRPr="005D0AF8">
              <w:rPr>
                <w:rStyle w:val="Hyperlink"/>
                <w:b/>
                <w:noProof/>
              </w:rPr>
              <w:tab/>
            </w:r>
            <w:r w:rsidR="009506B8" w:rsidRPr="005D0AF8">
              <w:rPr>
                <w:rStyle w:val="Hyperlink"/>
                <w:b/>
                <w:noProof/>
              </w:rPr>
              <w:tab/>
            </w:r>
            <w:r w:rsidR="009506B8" w:rsidRPr="005D0AF8">
              <w:rPr>
                <w:noProof/>
                <w:webHidden/>
              </w:rPr>
              <w:tab/>
            </w:r>
            <w:r w:rsidR="009506B8" w:rsidRPr="005D0AF8">
              <w:rPr>
                <w:noProof/>
                <w:webHidden/>
              </w:rPr>
              <w:fldChar w:fldCharType="begin"/>
            </w:r>
            <w:r w:rsidR="009506B8" w:rsidRPr="005D0AF8">
              <w:rPr>
                <w:noProof/>
                <w:webHidden/>
              </w:rPr>
              <w:instrText xml:space="preserve"> PAGEREF _Toc412022910 \h </w:instrText>
            </w:r>
            <w:r w:rsidR="009506B8" w:rsidRPr="005D0AF8">
              <w:rPr>
                <w:noProof/>
                <w:webHidden/>
              </w:rPr>
            </w:r>
            <w:r w:rsidR="009506B8" w:rsidRPr="005D0AF8">
              <w:rPr>
                <w:noProof/>
                <w:webHidden/>
              </w:rPr>
              <w:fldChar w:fldCharType="separate"/>
            </w:r>
            <w:r w:rsidR="00C25F3A">
              <w:rPr>
                <w:noProof/>
                <w:webHidden/>
              </w:rPr>
              <w:t>5</w:t>
            </w:r>
            <w:r w:rsidR="009506B8" w:rsidRPr="005D0AF8">
              <w:rPr>
                <w:noProof/>
                <w:webHidden/>
              </w:rPr>
              <w:fldChar w:fldCharType="end"/>
            </w:r>
          </w:hyperlink>
        </w:p>
        <w:p w:rsidR="009506B8" w:rsidRPr="005D0AF8" w:rsidRDefault="009506B8" w:rsidP="001D3C1A">
          <w:pPr>
            <w:pStyle w:val="TOC2"/>
            <w:numPr>
              <w:ilvl w:val="0"/>
              <w:numId w:val="0"/>
            </w:numPr>
            <w:ind w:left="920"/>
            <w:rPr>
              <w:rStyle w:val="Hyperlink"/>
              <w:b/>
              <w:noProof/>
              <w:color w:val="auto"/>
            </w:rPr>
          </w:pPr>
        </w:p>
        <w:p w:rsidR="009506B8" w:rsidRPr="005D0AF8" w:rsidRDefault="009506B8" w:rsidP="001D3C1A">
          <w:pPr>
            <w:pStyle w:val="TOC2"/>
            <w:numPr>
              <w:ilvl w:val="0"/>
              <w:numId w:val="0"/>
            </w:numPr>
            <w:ind w:left="920"/>
            <w:rPr>
              <w:rStyle w:val="Hyperlink"/>
              <w:b/>
              <w:noProof/>
              <w:color w:val="auto"/>
            </w:rPr>
          </w:pPr>
        </w:p>
        <w:p w:rsidR="009506B8" w:rsidRPr="005D0AF8" w:rsidRDefault="007A5604" w:rsidP="001D3C1A">
          <w:pPr>
            <w:pStyle w:val="TOC2"/>
            <w:rPr>
              <w:rFonts w:asciiTheme="minorHAnsi" w:eastAsiaTheme="minorEastAsia" w:hAnsiTheme="minorHAnsi" w:cstheme="minorBidi"/>
              <w:noProof/>
              <w:szCs w:val="22"/>
              <w:lang w:val="en-US" w:eastAsia="zh-TW"/>
            </w:rPr>
          </w:pPr>
          <w:hyperlink w:anchor="_Toc412022911" w:history="1">
            <w:r w:rsidR="009506B8" w:rsidRPr="005D0AF8">
              <w:rPr>
                <w:rStyle w:val="Hyperlink"/>
                <w:b/>
                <w:noProof/>
              </w:rPr>
              <w:t>PROGRAMME ACTIVITIES PLANNED AND FUNDED FOR IMPLEMENTATION</w:t>
            </w:r>
            <w:r w:rsidR="009506B8" w:rsidRPr="005D0AF8">
              <w:rPr>
                <w:rStyle w:val="Hyperlink"/>
                <w:b/>
                <w:noProof/>
              </w:rPr>
              <w:br/>
              <w:t>IN 2016-2019</w:t>
            </w:r>
            <w:r w:rsidR="009506B8" w:rsidRPr="005D0AF8">
              <w:rPr>
                <w:noProof/>
                <w:webHidden/>
              </w:rPr>
              <w:tab/>
            </w:r>
            <w:r w:rsidR="009506B8" w:rsidRPr="005D0AF8">
              <w:rPr>
                <w:noProof/>
                <w:webHidden/>
              </w:rPr>
              <w:tab/>
            </w:r>
            <w:r w:rsidR="009506B8" w:rsidRPr="005D0AF8">
              <w:rPr>
                <w:noProof/>
                <w:webHidden/>
              </w:rPr>
              <w:tab/>
            </w:r>
            <w:r w:rsidR="009506B8" w:rsidRPr="005D0AF8">
              <w:rPr>
                <w:noProof/>
                <w:webHidden/>
              </w:rPr>
              <w:tab/>
            </w:r>
            <w:r w:rsidR="009506B8" w:rsidRPr="005D0AF8">
              <w:rPr>
                <w:noProof/>
                <w:webHidden/>
              </w:rPr>
              <w:tab/>
            </w:r>
            <w:r w:rsidR="009506B8" w:rsidRPr="005D0AF8">
              <w:rPr>
                <w:noProof/>
                <w:webHidden/>
              </w:rPr>
              <w:tab/>
            </w:r>
            <w:r w:rsidR="009506B8" w:rsidRPr="005D0AF8">
              <w:rPr>
                <w:noProof/>
                <w:webHidden/>
              </w:rPr>
              <w:tab/>
            </w:r>
            <w:r w:rsidR="009506B8" w:rsidRPr="005D0AF8">
              <w:rPr>
                <w:noProof/>
                <w:webHidden/>
              </w:rPr>
              <w:fldChar w:fldCharType="begin"/>
            </w:r>
            <w:r w:rsidR="009506B8" w:rsidRPr="005D0AF8">
              <w:rPr>
                <w:noProof/>
                <w:webHidden/>
              </w:rPr>
              <w:instrText xml:space="preserve"> PAGEREF _Toc412022911 \h </w:instrText>
            </w:r>
            <w:r w:rsidR="009506B8" w:rsidRPr="005D0AF8">
              <w:rPr>
                <w:noProof/>
                <w:webHidden/>
              </w:rPr>
            </w:r>
            <w:r w:rsidR="009506B8" w:rsidRPr="005D0AF8">
              <w:rPr>
                <w:noProof/>
                <w:webHidden/>
              </w:rPr>
              <w:fldChar w:fldCharType="separate"/>
            </w:r>
            <w:r w:rsidR="00C25F3A">
              <w:rPr>
                <w:noProof/>
                <w:webHidden/>
              </w:rPr>
              <w:t>19</w:t>
            </w:r>
            <w:r w:rsidR="009506B8" w:rsidRPr="005D0AF8">
              <w:rPr>
                <w:noProof/>
                <w:webHidden/>
              </w:rPr>
              <w:fldChar w:fldCharType="end"/>
            </w:r>
          </w:hyperlink>
        </w:p>
        <w:p w:rsidR="009506B8" w:rsidRPr="005D0AF8" w:rsidRDefault="009506B8" w:rsidP="001D3C1A">
          <w:pPr>
            <w:pStyle w:val="TOC2"/>
            <w:numPr>
              <w:ilvl w:val="0"/>
              <w:numId w:val="0"/>
            </w:numPr>
            <w:ind w:left="920"/>
            <w:rPr>
              <w:rStyle w:val="Hyperlink"/>
              <w:b/>
              <w:noProof/>
              <w:color w:val="auto"/>
            </w:rPr>
          </w:pPr>
        </w:p>
        <w:p w:rsidR="009506B8" w:rsidRPr="005D0AF8" w:rsidRDefault="009506B8" w:rsidP="001D3C1A">
          <w:pPr>
            <w:pStyle w:val="TOC2"/>
            <w:numPr>
              <w:ilvl w:val="0"/>
              <w:numId w:val="0"/>
            </w:numPr>
            <w:ind w:left="920"/>
            <w:rPr>
              <w:rStyle w:val="Hyperlink"/>
              <w:b/>
              <w:noProof/>
              <w:color w:val="auto"/>
            </w:rPr>
          </w:pPr>
        </w:p>
        <w:p w:rsidR="009506B8" w:rsidRPr="005D0AF8" w:rsidRDefault="007A5604" w:rsidP="001D3C1A">
          <w:pPr>
            <w:pStyle w:val="TOC2"/>
            <w:rPr>
              <w:rFonts w:asciiTheme="minorHAnsi" w:eastAsiaTheme="minorEastAsia" w:hAnsiTheme="minorHAnsi" w:cstheme="minorBidi"/>
              <w:noProof/>
              <w:szCs w:val="22"/>
              <w:lang w:val="en-US" w:eastAsia="zh-TW"/>
            </w:rPr>
          </w:pPr>
          <w:hyperlink w:anchor="_Toc412022912" w:history="1">
            <w:r w:rsidR="009506B8" w:rsidRPr="005D0AF8">
              <w:rPr>
                <w:rStyle w:val="Hyperlink"/>
                <w:b/>
                <w:noProof/>
              </w:rPr>
              <w:t>TECHNICAL COMMISSIONS OPERATING PLANS</w:t>
            </w:r>
            <w:r w:rsidR="009506B8" w:rsidRPr="005D0AF8">
              <w:rPr>
                <w:noProof/>
                <w:webHidden/>
              </w:rPr>
              <w:tab/>
            </w:r>
            <w:r w:rsidR="009506B8" w:rsidRPr="005D0AF8">
              <w:rPr>
                <w:noProof/>
                <w:webHidden/>
              </w:rPr>
              <w:tab/>
            </w:r>
            <w:r w:rsidR="009506B8" w:rsidRPr="005D0AF8">
              <w:rPr>
                <w:noProof/>
                <w:webHidden/>
              </w:rPr>
              <w:tab/>
            </w:r>
            <w:r w:rsidR="009506B8" w:rsidRPr="005D0AF8">
              <w:rPr>
                <w:noProof/>
                <w:webHidden/>
              </w:rPr>
              <w:fldChar w:fldCharType="begin"/>
            </w:r>
            <w:r w:rsidR="009506B8" w:rsidRPr="005D0AF8">
              <w:rPr>
                <w:noProof/>
                <w:webHidden/>
              </w:rPr>
              <w:instrText xml:space="preserve"> PAGEREF _Toc412022912 \h </w:instrText>
            </w:r>
            <w:r w:rsidR="009506B8" w:rsidRPr="005D0AF8">
              <w:rPr>
                <w:noProof/>
                <w:webHidden/>
              </w:rPr>
            </w:r>
            <w:r w:rsidR="009506B8" w:rsidRPr="005D0AF8">
              <w:rPr>
                <w:noProof/>
                <w:webHidden/>
              </w:rPr>
              <w:fldChar w:fldCharType="separate"/>
            </w:r>
            <w:r w:rsidR="00C25F3A">
              <w:rPr>
                <w:noProof/>
                <w:webHidden/>
              </w:rPr>
              <w:t>44</w:t>
            </w:r>
            <w:r w:rsidR="009506B8" w:rsidRPr="005D0AF8">
              <w:rPr>
                <w:noProof/>
                <w:webHidden/>
              </w:rPr>
              <w:fldChar w:fldCharType="end"/>
            </w:r>
          </w:hyperlink>
        </w:p>
        <w:p w:rsidR="009506B8" w:rsidRPr="005D0AF8" w:rsidRDefault="009506B8" w:rsidP="005D0AF8">
          <w:pPr>
            <w:pStyle w:val="TOC3"/>
            <w:rPr>
              <w:rStyle w:val="Hyperlink"/>
              <w:b/>
              <w:noProof/>
              <w:color w:val="auto"/>
            </w:rPr>
          </w:pPr>
        </w:p>
        <w:p w:rsidR="009506B8" w:rsidRPr="005D0AF8" w:rsidRDefault="007A5604" w:rsidP="005D0AF8">
          <w:pPr>
            <w:pStyle w:val="TOC3"/>
            <w:ind w:left="1095" w:hanging="465"/>
            <w:rPr>
              <w:rFonts w:asciiTheme="minorHAnsi" w:eastAsiaTheme="minorEastAsia" w:hAnsiTheme="minorHAnsi" w:cstheme="minorBidi"/>
              <w:noProof/>
              <w:szCs w:val="22"/>
              <w:lang w:val="en-US" w:eastAsia="zh-TW"/>
            </w:rPr>
          </w:pPr>
          <w:hyperlink w:anchor="_Toc412022913" w:history="1">
            <w:r w:rsidR="009506B8" w:rsidRPr="005D0AF8">
              <w:rPr>
                <w:rStyle w:val="Hyperlink"/>
                <w:b/>
                <w:noProof/>
              </w:rPr>
              <w:t>III.1</w:t>
            </w:r>
            <w:r w:rsidR="009506B8" w:rsidRPr="005D0AF8">
              <w:rPr>
                <w:rFonts w:asciiTheme="minorHAnsi" w:eastAsiaTheme="minorEastAsia" w:hAnsiTheme="minorHAnsi" w:cstheme="minorBidi"/>
                <w:noProof/>
                <w:szCs w:val="22"/>
                <w:lang w:val="en-US" w:eastAsia="zh-TW"/>
              </w:rPr>
              <w:tab/>
            </w:r>
            <w:r w:rsidR="009506B8" w:rsidRPr="005D0AF8">
              <w:rPr>
                <w:rStyle w:val="Hyperlink"/>
                <w:b/>
                <w:noProof/>
              </w:rPr>
              <w:t>COMMISSION FOR INSTRUMENTS AND</w:t>
            </w:r>
            <w:r w:rsidR="009506B8" w:rsidRPr="005D0AF8">
              <w:rPr>
                <w:rStyle w:val="Hyperlink"/>
                <w:b/>
                <w:noProof/>
              </w:rPr>
              <w:br/>
              <w:t>METHODS OF OBSERVATION (CIMO) OPERATING PLAN 2016-2019</w:t>
            </w:r>
            <w:r w:rsidR="009506B8" w:rsidRPr="005D0AF8">
              <w:rPr>
                <w:noProof/>
                <w:webHidden/>
              </w:rPr>
              <w:tab/>
            </w:r>
            <w:r w:rsidR="009506B8" w:rsidRPr="005D0AF8">
              <w:rPr>
                <w:noProof/>
                <w:webHidden/>
              </w:rPr>
              <w:fldChar w:fldCharType="begin"/>
            </w:r>
            <w:r w:rsidR="009506B8" w:rsidRPr="005D0AF8">
              <w:rPr>
                <w:noProof/>
                <w:webHidden/>
              </w:rPr>
              <w:instrText xml:space="preserve"> PAGEREF _Toc412022913 \h </w:instrText>
            </w:r>
            <w:r w:rsidR="009506B8" w:rsidRPr="005D0AF8">
              <w:rPr>
                <w:noProof/>
                <w:webHidden/>
              </w:rPr>
            </w:r>
            <w:r w:rsidR="009506B8" w:rsidRPr="005D0AF8">
              <w:rPr>
                <w:noProof/>
                <w:webHidden/>
              </w:rPr>
              <w:fldChar w:fldCharType="separate"/>
            </w:r>
            <w:r w:rsidR="00C25F3A">
              <w:rPr>
                <w:noProof/>
                <w:webHidden/>
              </w:rPr>
              <w:t>44</w:t>
            </w:r>
            <w:r w:rsidR="009506B8" w:rsidRPr="005D0AF8">
              <w:rPr>
                <w:noProof/>
                <w:webHidden/>
              </w:rPr>
              <w:fldChar w:fldCharType="end"/>
            </w:r>
          </w:hyperlink>
        </w:p>
        <w:p w:rsidR="009506B8" w:rsidRPr="005D0AF8" w:rsidRDefault="009506B8" w:rsidP="005D0AF8">
          <w:pPr>
            <w:pStyle w:val="TOC3"/>
            <w:rPr>
              <w:rStyle w:val="Hyperlink"/>
              <w:b/>
              <w:noProof/>
              <w:color w:val="auto"/>
            </w:rPr>
          </w:pPr>
        </w:p>
        <w:p w:rsidR="009506B8" w:rsidRPr="005D0AF8" w:rsidRDefault="007A5604" w:rsidP="005D0AF8">
          <w:pPr>
            <w:pStyle w:val="TOC3"/>
            <w:rPr>
              <w:rFonts w:asciiTheme="minorHAnsi" w:eastAsiaTheme="minorEastAsia" w:hAnsiTheme="minorHAnsi" w:cstheme="minorBidi"/>
              <w:noProof/>
              <w:szCs w:val="22"/>
              <w:lang w:val="en-US" w:eastAsia="zh-TW"/>
            </w:rPr>
          </w:pPr>
          <w:hyperlink w:anchor="_Toc412022914" w:history="1">
            <w:r w:rsidR="009506B8" w:rsidRPr="005D0AF8">
              <w:rPr>
                <w:rStyle w:val="Hyperlink"/>
                <w:b/>
                <w:noProof/>
              </w:rPr>
              <w:t>III.2</w:t>
            </w:r>
            <w:r w:rsidR="009506B8" w:rsidRPr="005D0AF8">
              <w:rPr>
                <w:rFonts w:asciiTheme="minorHAnsi" w:eastAsiaTheme="minorEastAsia" w:hAnsiTheme="minorHAnsi" w:cstheme="minorBidi"/>
                <w:noProof/>
                <w:szCs w:val="22"/>
                <w:lang w:val="en-US" w:eastAsia="zh-TW"/>
              </w:rPr>
              <w:tab/>
            </w:r>
            <w:r w:rsidR="009506B8" w:rsidRPr="005D0AF8">
              <w:rPr>
                <w:rStyle w:val="Hyperlink"/>
                <w:b/>
                <w:noProof/>
              </w:rPr>
              <w:t>COMMISSION FOR HYDROLOGY (CHy) OPERATING PLAN 2016-2019</w:t>
            </w:r>
            <w:r w:rsidR="009506B8" w:rsidRPr="005D0AF8">
              <w:rPr>
                <w:noProof/>
                <w:webHidden/>
              </w:rPr>
              <w:tab/>
            </w:r>
            <w:r w:rsidR="009506B8" w:rsidRPr="005D0AF8">
              <w:rPr>
                <w:noProof/>
                <w:webHidden/>
              </w:rPr>
              <w:fldChar w:fldCharType="begin"/>
            </w:r>
            <w:r w:rsidR="009506B8" w:rsidRPr="005D0AF8">
              <w:rPr>
                <w:noProof/>
                <w:webHidden/>
              </w:rPr>
              <w:instrText xml:space="preserve"> PAGEREF _Toc412022914 \h </w:instrText>
            </w:r>
            <w:r w:rsidR="009506B8" w:rsidRPr="005D0AF8">
              <w:rPr>
                <w:noProof/>
                <w:webHidden/>
              </w:rPr>
            </w:r>
            <w:r w:rsidR="009506B8" w:rsidRPr="005D0AF8">
              <w:rPr>
                <w:noProof/>
                <w:webHidden/>
              </w:rPr>
              <w:fldChar w:fldCharType="separate"/>
            </w:r>
            <w:r w:rsidR="00C25F3A">
              <w:rPr>
                <w:noProof/>
                <w:webHidden/>
              </w:rPr>
              <w:t>45</w:t>
            </w:r>
            <w:r w:rsidR="009506B8" w:rsidRPr="005D0AF8">
              <w:rPr>
                <w:noProof/>
                <w:webHidden/>
              </w:rPr>
              <w:fldChar w:fldCharType="end"/>
            </w:r>
          </w:hyperlink>
        </w:p>
        <w:p w:rsidR="009506B8" w:rsidRPr="005D0AF8" w:rsidRDefault="009506B8" w:rsidP="005D0AF8">
          <w:pPr>
            <w:pStyle w:val="TOC3"/>
            <w:rPr>
              <w:rStyle w:val="Hyperlink"/>
              <w:b/>
              <w:noProof/>
              <w:color w:val="auto"/>
            </w:rPr>
          </w:pPr>
        </w:p>
        <w:p w:rsidR="009506B8" w:rsidRPr="005D0AF8" w:rsidRDefault="007A5604" w:rsidP="005D0AF8">
          <w:pPr>
            <w:pStyle w:val="TOC3"/>
            <w:ind w:left="1095" w:hanging="465"/>
            <w:rPr>
              <w:rFonts w:asciiTheme="minorHAnsi" w:eastAsiaTheme="minorEastAsia" w:hAnsiTheme="minorHAnsi" w:cstheme="minorBidi"/>
              <w:noProof/>
              <w:szCs w:val="22"/>
              <w:lang w:val="en-US" w:eastAsia="zh-TW"/>
            </w:rPr>
          </w:pPr>
          <w:hyperlink w:anchor="_Toc412022915" w:history="1">
            <w:r w:rsidR="009506B8" w:rsidRPr="005D0AF8">
              <w:rPr>
                <w:rStyle w:val="Hyperlink"/>
                <w:b/>
                <w:noProof/>
              </w:rPr>
              <w:t>III.3</w:t>
            </w:r>
            <w:r w:rsidR="009506B8" w:rsidRPr="005D0AF8">
              <w:rPr>
                <w:rFonts w:asciiTheme="minorHAnsi" w:eastAsiaTheme="minorEastAsia" w:hAnsiTheme="minorHAnsi" w:cstheme="minorBidi"/>
                <w:noProof/>
                <w:szCs w:val="22"/>
                <w:lang w:val="en-US" w:eastAsia="zh-TW"/>
              </w:rPr>
              <w:tab/>
            </w:r>
            <w:r w:rsidR="009506B8" w:rsidRPr="005D0AF8">
              <w:rPr>
                <w:rStyle w:val="Hyperlink"/>
                <w:b/>
                <w:noProof/>
              </w:rPr>
              <w:t>COMMISSION FOR ATMOSPHERIC SCIENCES (CAS)</w:t>
            </w:r>
            <w:r w:rsidR="009506B8" w:rsidRPr="005D0AF8">
              <w:rPr>
                <w:rStyle w:val="Hyperlink"/>
                <w:b/>
                <w:noProof/>
              </w:rPr>
              <w:br/>
              <w:t>OPERATING PLAN 2016-2019</w:t>
            </w:r>
            <w:r w:rsidR="009506B8" w:rsidRPr="005D0AF8">
              <w:rPr>
                <w:noProof/>
                <w:webHidden/>
              </w:rPr>
              <w:tab/>
            </w:r>
            <w:r w:rsidR="009506B8" w:rsidRPr="005D0AF8">
              <w:rPr>
                <w:noProof/>
                <w:webHidden/>
              </w:rPr>
              <w:tab/>
            </w:r>
            <w:r w:rsidR="009506B8" w:rsidRPr="005D0AF8">
              <w:rPr>
                <w:noProof/>
                <w:webHidden/>
              </w:rPr>
              <w:tab/>
            </w:r>
            <w:r w:rsidR="009506B8" w:rsidRPr="005D0AF8">
              <w:rPr>
                <w:noProof/>
                <w:webHidden/>
              </w:rPr>
              <w:tab/>
            </w:r>
            <w:r w:rsidR="009506B8" w:rsidRPr="005D0AF8">
              <w:rPr>
                <w:noProof/>
                <w:webHidden/>
              </w:rPr>
              <w:tab/>
            </w:r>
            <w:r w:rsidR="009506B8" w:rsidRPr="005D0AF8">
              <w:rPr>
                <w:noProof/>
                <w:webHidden/>
              </w:rPr>
              <w:fldChar w:fldCharType="begin"/>
            </w:r>
            <w:r w:rsidR="009506B8" w:rsidRPr="005D0AF8">
              <w:rPr>
                <w:noProof/>
                <w:webHidden/>
              </w:rPr>
              <w:instrText xml:space="preserve"> PAGEREF _Toc412022915 \h </w:instrText>
            </w:r>
            <w:r w:rsidR="009506B8" w:rsidRPr="005D0AF8">
              <w:rPr>
                <w:noProof/>
                <w:webHidden/>
              </w:rPr>
            </w:r>
            <w:r w:rsidR="009506B8" w:rsidRPr="005D0AF8">
              <w:rPr>
                <w:noProof/>
                <w:webHidden/>
              </w:rPr>
              <w:fldChar w:fldCharType="separate"/>
            </w:r>
            <w:r w:rsidR="00C25F3A">
              <w:rPr>
                <w:noProof/>
                <w:webHidden/>
              </w:rPr>
              <w:t>51</w:t>
            </w:r>
            <w:r w:rsidR="009506B8" w:rsidRPr="005D0AF8">
              <w:rPr>
                <w:noProof/>
                <w:webHidden/>
              </w:rPr>
              <w:fldChar w:fldCharType="end"/>
            </w:r>
          </w:hyperlink>
        </w:p>
        <w:p w:rsidR="009506B8" w:rsidRPr="005D0AF8" w:rsidRDefault="009506B8" w:rsidP="001D3C1A">
          <w:pPr>
            <w:pStyle w:val="TOC2"/>
            <w:numPr>
              <w:ilvl w:val="0"/>
              <w:numId w:val="0"/>
            </w:numPr>
            <w:ind w:left="920"/>
            <w:rPr>
              <w:rStyle w:val="Hyperlink"/>
              <w:b/>
              <w:noProof/>
              <w:color w:val="auto"/>
            </w:rPr>
          </w:pPr>
        </w:p>
        <w:p w:rsidR="009506B8" w:rsidRPr="005D0AF8" w:rsidRDefault="009506B8" w:rsidP="001D3C1A">
          <w:pPr>
            <w:pStyle w:val="TOC2"/>
            <w:numPr>
              <w:ilvl w:val="0"/>
              <w:numId w:val="0"/>
            </w:numPr>
            <w:ind w:left="920"/>
            <w:rPr>
              <w:rStyle w:val="Hyperlink"/>
              <w:b/>
              <w:noProof/>
              <w:color w:val="auto"/>
            </w:rPr>
          </w:pPr>
        </w:p>
        <w:p w:rsidR="009506B8" w:rsidRPr="005D0AF8" w:rsidRDefault="007A5604" w:rsidP="001D3C1A">
          <w:pPr>
            <w:pStyle w:val="TOC2"/>
            <w:rPr>
              <w:rFonts w:asciiTheme="minorHAnsi" w:eastAsiaTheme="minorEastAsia" w:hAnsiTheme="minorHAnsi" w:cstheme="minorBidi"/>
              <w:noProof/>
              <w:szCs w:val="22"/>
              <w:lang w:val="en-US" w:eastAsia="zh-TW"/>
            </w:rPr>
          </w:pPr>
          <w:hyperlink w:anchor="_Toc412022916" w:history="1">
            <w:r w:rsidR="009506B8" w:rsidRPr="005D0AF8">
              <w:rPr>
                <w:rStyle w:val="Hyperlink"/>
                <w:b/>
                <w:noProof/>
              </w:rPr>
              <w:t>REGIONAL ASSOCIATIONS OPERATING PLANS</w:t>
            </w:r>
            <w:r w:rsidR="009506B8" w:rsidRPr="005D0AF8">
              <w:rPr>
                <w:rStyle w:val="Hyperlink"/>
                <w:b/>
                <w:noProof/>
              </w:rPr>
              <w:tab/>
            </w:r>
            <w:r w:rsidR="009506B8" w:rsidRPr="005D0AF8">
              <w:rPr>
                <w:rStyle w:val="Hyperlink"/>
                <w:b/>
                <w:noProof/>
              </w:rPr>
              <w:tab/>
            </w:r>
            <w:r w:rsidR="009506B8" w:rsidRPr="005D0AF8">
              <w:rPr>
                <w:noProof/>
                <w:webHidden/>
              </w:rPr>
              <w:tab/>
            </w:r>
            <w:r w:rsidR="009506B8" w:rsidRPr="005D0AF8">
              <w:rPr>
                <w:noProof/>
                <w:webHidden/>
              </w:rPr>
              <w:fldChar w:fldCharType="begin"/>
            </w:r>
            <w:r w:rsidR="009506B8" w:rsidRPr="005D0AF8">
              <w:rPr>
                <w:noProof/>
                <w:webHidden/>
              </w:rPr>
              <w:instrText xml:space="preserve"> PAGEREF _Toc412022916 \h </w:instrText>
            </w:r>
            <w:r w:rsidR="009506B8" w:rsidRPr="005D0AF8">
              <w:rPr>
                <w:noProof/>
                <w:webHidden/>
              </w:rPr>
            </w:r>
            <w:r w:rsidR="009506B8" w:rsidRPr="005D0AF8">
              <w:rPr>
                <w:noProof/>
                <w:webHidden/>
              </w:rPr>
              <w:fldChar w:fldCharType="separate"/>
            </w:r>
            <w:r w:rsidR="00C25F3A">
              <w:rPr>
                <w:noProof/>
                <w:webHidden/>
              </w:rPr>
              <w:t>53</w:t>
            </w:r>
            <w:r w:rsidR="009506B8" w:rsidRPr="005D0AF8">
              <w:rPr>
                <w:noProof/>
                <w:webHidden/>
              </w:rPr>
              <w:fldChar w:fldCharType="end"/>
            </w:r>
          </w:hyperlink>
        </w:p>
        <w:p w:rsidR="009506B8" w:rsidRPr="005D0AF8" w:rsidRDefault="009506B8" w:rsidP="005D0AF8">
          <w:pPr>
            <w:pStyle w:val="TOC3"/>
            <w:rPr>
              <w:rStyle w:val="Hyperlink"/>
              <w:b/>
              <w:noProof/>
              <w:color w:val="auto"/>
            </w:rPr>
          </w:pPr>
        </w:p>
        <w:p w:rsidR="009506B8" w:rsidRPr="005D0AF8" w:rsidRDefault="007A5604" w:rsidP="005D0AF8">
          <w:pPr>
            <w:pStyle w:val="TOC3"/>
            <w:rPr>
              <w:rFonts w:asciiTheme="minorHAnsi" w:eastAsiaTheme="minorEastAsia" w:hAnsiTheme="minorHAnsi" w:cstheme="minorBidi"/>
              <w:noProof/>
              <w:szCs w:val="22"/>
              <w:lang w:val="en-US" w:eastAsia="zh-TW"/>
            </w:rPr>
          </w:pPr>
          <w:hyperlink w:anchor="_Toc412022917" w:history="1">
            <w:r w:rsidR="009506B8" w:rsidRPr="005D0AF8">
              <w:rPr>
                <w:rStyle w:val="Hyperlink"/>
                <w:b/>
                <w:noProof/>
              </w:rPr>
              <w:t>IV.1</w:t>
            </w:r>
            <w:r w:rsidR="009506B8" w:rsidRPr="005D0AF8">
              <w:rPr>
                <w:rFonts w:asciiTheme="minorHAnsi" w:eastAsiaTheme="minorEastAsia" w:hAnsiTheme="minorHAnsi" w:cstheme="minorBidi"/>
                <w:noProof/>
                <w:szCs w:val="22"/>
                <w:lang w:val="en-US" w:eastAsia="zh-TW"/>
              </w:rPr>
              <w:tab/>
            </w:r>
            <w:r w:rsidR="009506B8" w:rsidRPr="005D0AF8">
              <w:rPr>
                <w:rStyle w:val="Hyperlink"/>
                <w:b/>
                <w:noProof/>
              </w:rPr>
              <w:t>REGIONAL ASSOCIATION II (ASIA)</w:t>
            </w:r>
            <w:r w:rsidR="009506B8" w:rsidRPr="005D0AF8">
              <w:rPr>
                <w:noProof/>
                <w:webHidden/>
              </w:rPr>
              <w:tab/>
            </w:r>
            <w:r w:rsidR="009506B8" w:rsidRPr="005D0AF8">
              <w:rPr>
                <w:noProof/>
                <w:webHidden/>
              </w:rPr>
              <w:tab/>
            </w:r>
            <w:r w:rsidR="003D37AE" w:rsidRPr="005D0AF8">
              <w:rPr>
                <w:noProof/>
                <w:webHidden/>
              </w:rPr>
              <w:tab/>
            </w:r>
            <w:r w:rsidR="009506B8" w:rsidRPr="005D0AF8">
              <w:rPr>
                <w:noProof/>
                <w:webHidden/>
              </w:rPr>
              <w:tab/>
            </w:r>
            <w:r w:rsidR="009506B8" w:rsidRPr="005D0AF8">
              <w:rPr>
                <w:noProof/>
                <w:webHidden/>
              </w:rPr>
              <w:fldChar w:fldCharType="begin"/>
            </w:r>
            <w:r w:rsidR="009506B8" w:rsidRPr="005D0AF8">
              <w:rPr>
                <w:noProof/>
                <w:webHidden/>
              </w:rPr>
              <w:instrText xml:space="preserve"> PAGEREF _Toc412022917 \h </w:instrText>
            </w:r>
            <w:r w:rsidR="009506B8" w:rsidRPr="005D0AF8">
              <w:rPr>
                <w:noProof/>
                <w:webHidden/>
              </w:rPr>
            </w:r>
            <w:r w:rsidR="009506B8" w:rsidRPr="005D0AF8">
              <w:rPr>
                <w:noProof/>
                <w:webHidden/>
              </w:rPr>
              <w:fldChar w:fldCharType="separate"/>
            </w:r>
            <w:r w:rsidR="00C25F3A">
              <w:rPr>
                <w:noProof/>
                <w:webHidden/>
              </w:rPr>
              <w:t>53</w:t>
            </w:r>
            <w:r w:rsidR="009506B8" w:rsidRPr="005D0AF8">
              <w:rPr>
                <w:noProof/>
                <w:webHidden/>
              </w:rPr>
              <w:fldChar w:fldCharType="end"/>
            </w:r>
          </w:hyperlink>
        </w:p>
        <w:p w:rsidR="009506B8" w:rsidRDefault="009506B8">
          <w:pPr>
            <w:pStyle w:val="TOC1"/>
            <w:rPr>
              <w:rFonts w:asciiTheme="minorHAnsi" w:eastAsiaTheme="minorEastAsia" w:hAnsiTheme="minorHAnsi" w:cstheme="minorBidi"/>
              <w:b/>
              <w:noProof/>
              <w:szCs w:val="22"/>
              <w:lang w:val="en-US" w:eastAsia="zh-TW"/>
            </w:rPr>
          </w:pPr>
        </w:p>
        <w:p w:rsidR="005D0AF8" w:rsidRPr="005D0AF8" w:rsidRDefault="005D0AF8" w:rsidP="005D0AF8">
          <w:pPr>
            <w:rPr>
              <w:noProof/>
              <w:lang w:val="en-US" w:eastAsia="zh-TW"/>
            </w:rPr>
          </w:pPr>
        </w:p>
        <w:p w:rsidR="009506B8" w:rsidRPr="005D0AF8" w:rsidRDefault="007A5604">
          <w:pPr>
            <w:pStyle w:val="TOC1"/>
            <w:rPr>
              <w:rFonts w:asciiTheme="minorHAnsi" w:eastAsiaTheme="minorEastAsia" w:hAnsiTheme="minorHAnsi" w:cstheme="minorBidi"/>
              <w:b/>
              <w:noProof/>
              <w:szCs w:val="22"/>
              <w:lang w:val="en-US" w:eastAsia="zh-TW"/>
            </w:rPr>
          </w:pPr>
          <w:hyperlink w:anchor="_Toc412022919" w:history="1">
            <w:r w:rsidR="009506B8" w:rsidRPr="005D0AF8">
              <w:rPr>
                <w:rStyle w:val="Hyperlink"/>
                <w:b/>
                <w:bCs/>
                <w:smallCaps/>
                <w:noProof/>
                <w:spacing w:val="5"/>
              </w:rPr>
              <w:t>ANNEX</w:t>
            </w:r>
            <w:r w:rsidR="003D37AE" w:rsidRPr="005D0AF8">
              <w:rPr>
                <w:rStyle w:val="Hyperlink"/>
                <w:b/>
                <w:bCs/>
                <w:smallCaps/>
                <w:noProof/>
                <w:spacing w:val="5"/>
              </w:rPr>
              <w:t>:</w:t>
            </w:r>
            <w:r w:rsidR="009506B8" w:rsidRPr="005D0AF8">
              <w:rPr>
                <w:rStyle w:val="Hyperlink"/>
                <w:b/>
                <w:bCs/>
                <w:smallCaps/>
                <w:noProof/>
                <w:spacing w:val="5"/>
              </w:rPr>
              <w:t xml:space="preserve"> PROGRAMMATIC FOCUS TO ACHIEVE EXPECTED RESULTS</w:t>
            </w:r>
            <w:r w:rsidR="009506B8" w:rsidRPr="005D0AF8">
              <w:rPr>
                <w:b/>
                <w:noProof/>
                <w:webHidden/>
              </w:rPr>
              <w:tab/>
            </w:r>
            <w:r w:rsidR="009506B8" w:rsidRPr="005D0AF8">
              <w:rPr>
                <w:b/>
                <w:noProof/>
                <w:webHidden/>
              </w:rPr>
              <w:tab/>
            </w:r>
            <w:r w:rsidR="009506B8" w:rsidRPr="005D0AF8">
              <w:rPr>
                <w:b/>
                <w:noProof/>
                <w:webHidden/>
              </w:rPr>
              <w:fldChar w:fldCharType="begin"/>
            </w:r>
            <w:r w:rsidR="009506B8" w:rsidRPr="005D0AF8">
              <w:rPr>
                <w:b/>
                <w:noProof/>
                <w:webHidden/>
              </w:rPr>
              <w:instrText xml:space="preserve"> PAGEREF _Toc412022919 \h </w:instrText>
            </w:r>
            <w:r w:rsidR="009506B8" w:rsidRPr="005D0AF8">
              <w:rPr>
                <w:b/>
                <w:noProof/>
                <w:webHidden/>
              </w:rPr>
            </w:r>
            <w:r w:rsidR="009506B8" w:rsidRPr="005D0AF8">
              <w:rPr>
                <w:b/>
                <w:noProof/>
                <w:webHidden/>
              </w:rPr>
              <w:fldChar w:fldCharType="separate"/>
            </w:r>
            <w:r w:rsidR="00C25F3A">
              <w:rPr>
                <w:b/>
                <w:noProof/>
                <w:webHidden/>
              </w:rPr>
              <w:t>63</w:t>
            </w:r>
            <w:r w:rsidR="009506B8" w:rsidRPr="005D0AF8">
              <w:rPr>
                <w:b/>
                <w:noProof/>
                <w:webHidden/>
              </w:rPr>
              <w:fldChar w:fldCharType="end"/>
            </w:r>
          </w:hyperlink>
        </w:p>
        <w:p w:rsidR="005D0AF8" w:rsidRDefault="005D0AF8" w:rsidP="005D0AF8">
          <w:pPr>
            <w:rPr>
              <w:noProof/>
            </w:rPr>
          </w:pPr>
        </w:p>
        <w:p w:rsidR="005D0AF8" w:rsidRPr="005D0AF8" w:rsidRDefault="005D0AF8" w:rsidP="005D0AF8">
          <w:pPr>
            <w:pStyle w:val="WMOBodyText"/>
            <w:spacing w:before="0"/>
            <w:rPr>
              <w:noProof/>
              <w:lang w:eastAsia="en-US"/>
            </w:rPr>
          </w:pPr>
        </w:p>
        <w:p w:rsidR="009506B8" w:rsidRPr="005D0AF8" w:rsidRDefault="007A5604">
          <w:pPr>
            <w:pStyle w:val="TOC1"/>
            <w:rPr>
              <w:rFonts w:asciiTheme="minorHAnsi" w:eastAsiaTheme="minorEastAsia" w:hAnsiTheme="minorHAnsi" w:cstheme="minorBidi"/>
              <w:b/>
              <w:noProof/>
              <w:szCs w:val="22"/>
              <w:lang w:val="en-US" w:eastAsia="zh-TW"/>
            </w:rPr>
          </w:pPr>
          <w:hyperlink w:anchor="_Toc412022920" w:history="1">
            <w:r w:rsidR="009506B8" w:rsidRPr="005D0AF8">
              <w:rPr>
                <w:rStyle w:val="Hyperlink"/>
                <w:b/>
                <w:bCs/>
                <w:smallCaps/>
                <w:noProof/>
                <w:spacing w:val="5"/>
              </w:rPr>
              <w:t>List of Acronyms and Abbreviation</w:t>
            </w:r>
            <w:r w:rsidR="00C25F3A">
              <w:rPr>
                <w:rStyle w:val="Hyperlink"/>
                <w:b/>
                <w:bCs/>
                <w:smallCaps/>
                <w:noProof/>
                <w:spacing w:val="5"/>
              </w:rPr>
              <w:t>s</w:t>
            </w:r>
            <w:r w:rsidR="009506B8" w:rsidRPr="005D0AF8">
              <w:rPr>
                <w:b/>
                <w:noProof/>
                <w:webHidden/>
              </w:rPr>
              <w:tab/>
            </w:r>
            <w:r w:rsidR="009506B8" w:rsidRPr="005D0AF8">
              <w:rPr>
                <w:b/>
                <w:noProof/>
                <w:webHidden/>
              </w:rPr>
              <w:tab/>
            </w:r>
            <w:r w:rsidR="009506B8" w:rsidRPr="005D0AF8">
              <w:rPr>
                <w:b/>
                <w:noProof/>
                <w:webHidden/>
              </w:rPr>
              <w:tab/>
            </w:r>
            <w:r w:rsidR="009506B8" w:rsidRPr="005D0AF8">
              <w:rPr>
                <w:b/>
                <w:noProof/>
                <w:webHidden/>
              </w:rPr>
              <w:tab/>
            </w:r>
            <w:r w:rsidR="009506B8" w:rsidRPr="005D0AF8">
              <w:rPr>
                <w:b/>
                <w:noProof/>
                <w:webHidden/>
              </w:rPr>
              <w:tab/>
            </w:r>
            <w:r w:rsidR="009506B8" w:rsidRPr="005D0AF8">
              <w:rPr>
                <w:b/>
                <w:noProof/>
                <w:webHidden/>
              </w:rPr>
              <w:fldChar w:fldCharType="begin"/>
            </w:r>
            <w:r w:rsidR="009506B8" w:rsidRPr="005D0AF8">
              <w:rPr>
                <w:b/>
                <w:noProof/>
                <w:webHidden/>
              </w:rPr>
              <w:instrText xml:space="preserve"> PAGEREF _Toc412022920 \h </w:instrText>
            </w:r>
            <w:r w:rsidR="009506B8" w:rsidRPr="005D0AF8">
              <w:rPr>
                <w:b/>
                <w:noProof/>
                <w:webHidden/>
              </w:rPr>
            </w:r>
            <w:r w:rsidR="009506B8" w:rsidRPr="005D0AF8">
              <w:rPr>
                <w:b/>
                <w:noProof/>
                <w:webHidden/>
              </w:rPr>
              <w:fldChar w:fldCharType="separate"/>
            </w:r>
            <w:r w:rsidR="00C25F3A">
              <w:rPr>
                <w:b/>
                <w:noProof/>
                <w:webHidden/>
              </w:rPr>
              <w:t>73</w:t>
            </w:r>
            <w:r w:rsidR="009506B8" w:rsidRPr="005D0AF8">
              <w:rPr>
                <w:b/>
                <w:noProof/>
                <w:webHidden/>
              </w:rPr>
              <w:fldChar w:fldCharType="end"/>
            </w:r>
          </w:hyperlink>
        </w:p>
        <w:p w:rsidR="009C56C4" w:rsidRDefault="009C56C4">
          <w:r w:rsidRPr="005D0AF8">
            <w:rPr>
              <w:b/>
              <w:bCs/>
              <w:noProof/>
            </w:rPr>
            <w:fldChar w:fldCharType="end"/>
          </w:r>
        </w:p>
      </w:sdtContent>
    </w:sdt>
    <w:p w:rsidR="004E044E" w:rsidRDefault="004E044E" w:rsidP="004E044E">
      <w:pPr>
        <w:tabs>
          <w:tab w:val="clear" w:pos="1134"/>
        </w:tabs>
        <w:jc w:val="left"/>
      </w:pPr>
    </w:p>
    <w:p w:rsidR="009C56C4" w:rsidRPr="009C56C4" w:rsidRDefault="009C56C4" w:rsidP="009C56C4">
      <w:pPr>
        <w:pStyle w:val="WMOBodyText"/>
        <w:rPr>
          <w:lang w:eastAsia="en-US"/>
        </w:rPr>
      </w:pPr>
    </w:p>
    <w:p w:rsidR="002A0925" w:rsidRPr="002A0925" w:rsidRDefault="002A0925" w:rsidP="002A0925">
      <w:pPr>
        <w:pStyle w:val="WMOBodyText"/>
        <w:rPr>
          <w:lang w:eastAsia="en-US"/>
        </w:rPr>
      </w:pPr>
    </w:p>
    <w:p w:rsidR="004E044E" w:rsidRPr="001C3BCF" w:rsidRDefault="004E044E" w:rsidP="004E044E">
      <w:pPr>
        <w:tabs>
          <w:tab w:val="clear" w:pos="1134"/>
        </w:tabs>
        <w:rPr>
          <w:rStyle w:val="BookTitle"/>
        </w:rPr>
      </w:pPr>
      <w:r w:rsidRPr="00603EF3">
        <w:rPr>
          <w:color w:val="000000"/>
        </w:rPr>
        <w:br w:type="page"/>
      </w:r>
      <w:bookmarkStart w:id="18" w:name="_Toc378944373"/>
      <w:r w:rsidRPr="001C3BCF">
        <w:rPr>
          <w:rStyle w:val="BookTitle"/>
        </w:rPr>
        <w:lastRenderedPageBreak/>
        <w:t>EXECUTIVE SUMMARY</w:t>
      </w:r>
      <w:bookmarkEnd w:id="18"/>
    </w:p>
    <w:p w:rsidR="004E044E" w:rsidRPr="009C56C4" w:rsidRDefault="004E044E" w:rsidP="004E044E">
      <w:pPr>
        <w:tabs>
          <w:tab w:val="left" w:pos="720"/>
        </w:tabs>
        <w:rPr>
          <w:rStyle w:val="BookTitle"/>
        </w:rPr>
      </w:pPr>
    </w:p>
    <w:p w:rsidR="004E044E" w:rsidRPr="00603EF3" w:rsidRDefault="004E044E" w:rsidP="00DF27B9">
      <w:pPr>
        <w:tabs>
          <w:tab w:val="left" w:pos="720"/>
        </w:tabs>
        <w:jc w:val="left"/>
      </w:pPr>
      <w:r w:rsidRPr="00603EF3">
        <w:t>The WMO Operating Plan (OP) for the period 2016-2019 is developed using a results-based approach in planning programme activities</w:t>
      </w:r>
      <w:r w:rsidR="008569BB" w:rsidRPr="00603EF3">
        <w:t xml:space="preserve"> and projects</w:t>
      </w:r>
      <w:r w:rsidRPr="00603EF3">
        <w:t xml:space="preserve"> to achieve </w:t>
      </w:r>
      <w:r w:rsidR="0039038D">
        <w:t>E</w:t>
      </w:r>
      <w:r w:rsidRPr="00603EF3">
        <w:t xml:space="preserve">xpected </w:t>
      </w:r>
      <w:r w:rsidR="0039038D">
        <w:t>R</w:t>
      </w:r>
      <w:r w:rsidRPr="00603EF3">
        <w:t xml:space="preserve">esults in line with decisions of the Congress and Executive Council. It is based on the </w:t>
      </w:r>
      <w:r w:rsidR="006656F2">
        <w:t xml:space="preserve">draft </w:t>
      </w:r>
      <w:r w:rsidRPr="00603EF3">
        <w:t>WMO Strategic Plan for the period 2016-2019 and lists time-bound programme activities</w:t>
      </w:r>
      <w:r w:rsidR="008569BB" w:rsidRPr="00603EF3">
        <w:t xml:space="preserve"> and projects</w:t>
      </w:r>
      <w:r w:rsidRPr="00603EF3">
        <w:t xml:space="preserve"> planned for implementation by the technical commissions (TCs), regional associations (RAs) and the Secretariat to achieve the vision and mission of the Organization. It forms the basis for the WMO budget for the seventeenth financial period</w:t>
      </w:r>
      <w:r w:rsidR="008569BB" w:rsidRPr="00603EF3">
        <w:t>,</w:t>
      </w:r>
      <w:r w:rsidRPr="00603EF3">
        <w:t xml:space="preserve"> and the WMO Monitoring and Evaluation System (M&amp;E).</w:t>
      </w:r>
    </w:p>
    <w:p w:rsidR="004E044E" w:rsidRPr="00603EF3" w:rsidRDefault="004E044E" w:rsidP="004E044E">
      <w:pPr>
        <w:tabs>
          <w:tab w:val="left" w:pos="720"/>
        </w:tabs>
      </w:pPr>
    </w:p>
    <w:p w:rsidR="004E044E" w:rsidRPr="00603EF3" w:rsidRDefault="004E044E" w:rsidP="004E044E">
      <w:pPr>
        <w:tabs>
          <w:tab w:val="clear" w:pos="1134"/>
          <w:tab w:val="left" w:pos="720"/>
          <w:tab w:val="left" w:pos="1020"/>
          <w:tab w:val="left" w:pos="1758"/>
          <w:tab w:val="left" w:pos="2520"/>
          <w:tab w:val="left" w:pos="6480"/>
        </w:tabs>
        <w:jc w:val="left"/>
        <w:rPr>
          <w:rFonts w:eastAsia="SimSun"/>
          <w:spacing w:val="-2"/>
          <w:szCs w:val="22"/>
          <w:lang w:eastAsia="zh-CN"/>
        </w:rPr>
      </w:pPr>
      <w:r w:rsidRPr="00603EF3">
        <w:rPr>
          <w:rFonts w:eastAsia="SimSun"/>
          <w:spacing w:val="-2"/>
          <w:szCs w:val="22"/>
          <w:lang w:eastAsia="zh-CN"/>
        </w:rPr>
        <w:t xml:space="preserve">The OP is organized by Expected Results and focuses on priorities defined in the </w:t>
      </w:r>
      <w:r w:rsidR="006656F2">
        <w:rPr>
          <w:rFonts w:eastAsia="SimSun"/>
          <w:spacing w:val="-2"/>
          <w:szCs w:val="22"/>
          <w:lang w:eastAsia="zh-CN"/>
        </w:rPr>
        <w:t xml:space="preserve">draft </w:t>
      </w:r>
      <w:r w:rsidRPr="00603EF3">
        <w:rPr>
          <w:rFonts w:eastAsia="SimSun"/>
          <w:spacing w:val="-2"/>
          <w:szCs w:val="22"/>
          <w:lang w:eastAsia="zh-CN"/>
        </w:rPr>
        <w:t>Strategic Plan. It comprises the planned programme activities and project</w:t>
      </w:r>
      <w:r w:rsidR="0039038D">
        <w:rPr>
          <w:rFonts w:eastAsia="SimSun"/>
          <w:spacing w:val="-2"/>
          <w:szCs w:val="22"/>
          <w:lang w:eastAsia="zh-CN"/>
        </w:rPr>
        <w:t xml:space="preserve">s to achieve Expected Results. </w:t>
      </w:r>
      <w:r w:rsidRPr="00603EF3">
        <w:rPr>
          <w:rFonts w:eastAsia="SimSun"/>
          <w:spacing w:val="-2"/>
          <w:szCs w:val="22"/>
          <w:lang w:eastAsia="zh-CN"/>
        </w:rPr>
        <w:t>It also presents timelines, allocated resources, Key Performance Indicators and other details on each activity.  Areas of focus in the planning of programme activities</w:t>
      </w:r>
      <w:r w:rsidR="008569BB" w:rsidRPr="00603EF3">
        <w:rPr>
          <w:rFonts w:eastAsia="SimSun"/>
          <w:spacing w:val="-2"/>
          <w:szCs w:val="22"/>
          <w:lang w:eastAsia="zh-CN"/>
        </w:rPr>
        <w:t xml:space="preserve"> and projects</w:t>
      </w:r>
      <w:r w:rsidRPr="00603EF3">
        <w:rPr>
          <w:rFonts w:eastAsia="SimSun"/>
          <w:spacing w:val="-2"/>
          <w:szCs w:val="22"/>
          <w:lang w:eastAsia="zh-CN"/>
        </w:rPr>
        <w:t xml:space="preserve"> are </w:t>
      </w:r>
      <w:r w:rsidR="008569BB" w:rsidRPr="00603EF3">
        <w:rPr>
          <w:rFonts w:eastAsia="SimSun"/>
          <w:spacing w:val="-2"/>
          <w:szCs w:val="22"/>
          <w:lang w:eastAsia="zh-CN"/>
        </w:rPr>
        <w:t xml:space="preserve">presented </w:t>
      </w:r>
      <w:r w:rsidRPr="00603EF3">
        <w:rPr>
          <w:rFonts w:eastAsia="SimSun"/>
          <w:spacing w:val="-2"/>
          <w:szCs w:val="22"/>
          <w:lang w:eastAsia="zh-CN"/>
        </w:rPr>
        <w:t xml:space="preserve">in the </w:t>
      </w:r>
      <w:r w:rsidRPr="00DF27B9">
        <w:rPr>
          <w:rFonts w:eastAsia="SimSun"/>
          <w:spacing w:val="-2"/>
          <w:szCs w:val="22"/>
          <w:lang w:eastAsia="zh-CN"/>
        </w:rPr>
        <w:t>Annex.</w:t>
      </w:r>
    </w:p>
    <w:p w:rsidR="004E044E" w:rsidRPr="00603EF3" w:rsidRDefault="004E044E" w:rsidP="004E044E">
      <w:pPr>
        <w:tabs>
          <w:tab w:val="left" w:pos="720"/>
        </w:tabs>
      </w:pPr>
    </w:p>
    <w:p w:rsidR="004E044E" w:rsidRPr="00603EF3" w:rsidRDefault="004E044E" w:rsidP="004E044E">
      <w:pPr>
        <w:tabs>
          <w:tab w:val="left" w:pos="720"/>
        </w:tabs>
      </w:pPr>
      <w:r w:rsidRPr="00603EF3">
        <w:t>The OP is a living document that will be updated regularly to include any adjustments as required.</w:t>
      </w:r>
    </w:p>
    <w:p w:rsidR="004E044E" w:rsidRPr="00603EF3" w:rsidRDefault="004E044E" w:rsidP="004E044E">
      <w:pPr>
        <w:tabs>
          <w:tab w:val="left" w:pos="720"/>
        </w:tabs>
        <w:sectPr w:rsidR="004E044E" w:rsidRPr="00603EF3" w:rsidSect="00C25F3A">
          <w:headerReference w:type="default" r:id="rId10"/>
          <w:pgSz w:w="11907" w:h="16840" w:code="9"/>
          <w:pgMar w:top="1134" w:right="1134" w:bottom="1134" w:left="1134" w:header="1140" w:footer="1140" w:gutter="0"/>
          <w:pgNumType w:start="2"/>
          <w:cols w:space="708"/>
          <w:docGrid w:linePitch="360"/>
        </w:sectPr>
      </w:pPr>
    </w:p>
    <w:p w:rsidR="004E044E" w:rsidRPr="00603EF3" w:rsidRDefault="004E044E" w:rsidP="0039038D">
      <w:pPr>
        <w:pStyle w:val="Heading2"/>
        <w:numPr>
          <w:ilvl w:val="0"/>
          <w:numId w:val="47"/>
        </w:numPr>
        <w:jc w:val="center"/>
      </w:pPr>
      <w:bookmarkStart w:id="19" w:name="_Toc378944374"/>
      <w:bookmarkStart w:id="20" w:name="_Toc412020364"/>
      <w:bookmarkStart w:id="21" w:name="_Toc412022910"/>
      <w:r w:rsidRPr="00603EF3">
        <w:lastRenderedPageBreak/>
        <w:t>INTRODUCTION</w:t>
      </w:r>
      <w:bookmarkEnd w:id="19"/>
      <w:bookmarkEnd w:id="20"/>
      <w:bookmarkEnd w:id="21"/>
    </w:p>
    <w:p w:rsidR="004E044E" w:rsidRPr="00603EF3" w:rsidRDefault="004E044E" w:rsidP="004E044E">
      <w:pPr>
        <w:tabs>
          <w:tab w:val="left" w:pos="720"/>
        </w:tabs>
        <w:rPr>
          <w:b/>
          <w:bCs/>
        </w:rPr>
      </w:pPr>
    </w:p>
    <w:p w:rsidR="004E044E" w:rsidRPr="00603EF3" w:rsidRDefault="004E044E" w:rsidP="0039038D">
      <w:pPr>
        <w:tabs>
          <w:tab w:val="left" w:pos="720"/>
        </w:tabs>
        <w:jc w:val="left"/>
        <w:rPr>
          <w:b/>
          <w:bCs/>
        </w:rPr>
      </w:pPr>
      <w:r w:rsidRPr="00603EF3">
        <w:rPr>
          <w:b/>
          <w:bCs/>
        </w:rPr>
        <w:t>Purpose of the WMO Operating Plan and linkage to the Strategic Plan and Results-based Budget</w:t>
      </w:r>
    </w:p>
    <w:p w:rsidR="004E044E" w:rsidRPr="00603EF3" w:rsidRDefault="004E044E" w:rsidP="004E044E">
      <w:pPr>
        <w:tabs>
          <w:tab w:val="clear" w:pos="1134"/>
          <w:tab w:val="left" w:pos="720"/>
          <w:tab w:val="left" w:pos="1020"/>
          <w:tab w:val="left" w:pos="1758"/>
          <w:tab w:val="left" w:pos="2520"/>
          <w:tab w:val="left" w:pos="6480"/>
        </w:tabs>
        <w:suppressAutoHyphens/>
        <w:jc w:val="left"/>
        <w:rPr>
          <w:rFonts w:eastAsia="Times New Roman"/>
          <w:szCs w:val="22"/>
        </w:rPr>
      </w:pPr>
    </w:p>
    <w:p w:rsidR="004E044E" w:rsidRPr="00603EF3" w:rsidRDefault="004E044E" w:rsidP="004E044E">
      <w:pPr>
        <w:tabs>
          <w:tab w:val="clear" w:pos="1134"/>
          <w:tab w:val="left" w:pos="720"/>
          <w:tab w:val="left" w:pos="1020"/>
          <w:tab w:val="left" w:pos="1758"/>
          <w:tab w:val="left" w:pos="2520"/>
          <w:tab w:val="left" w:pos="6480"/>
        </w:tabs>
        <w:suppressAutoHyphens/>
        <w:jc w:val="left"/>
        <w:rPr>
          <w:rFonts w:eastAsia="Times New Roman"/>
          <w:szCs w:val="22"/>
        </w:rPr>
      </w:pPr>
      <w:r w:rsidRPr="00603EF3">
        <w:rPr>
          <w:rFonts w:eastAsia="Times New Roman"/>
          <w:szCs w:val="22"/>
        </w:rPr>
        <w:t>An operating plan represents an action stage in the strategic planning and implementation process. The WMO Operating Plan (OP) is one of the components of the WMO strategic planning process</w:t>
      </w:r>
      <w:r w:rsidRPr="00603EF3">
        <w:rPr>
          <w:rFonts w:eastAsia="Times New Roman"/>
          <w:spacing w:val="-2"/>
          <w:szCs w:val="22"/>
        </w:rPr>
        <w:t xml:space="preserve"> and </w:t>
      </w:r>
      <w:r w:rsidRPr="00603EF3">
        <w:rPr>
          <w:rFonts w:eastAsia="Times New Roman"/>
          <w:szCs w:val="22"/>
        </w:rPr>
        <w:t>Results-based Management Framework (RBM) (Figure 1) and guides the implementation of programme activities aimed at achieving the Expected Results (Table 1) to realize the mission of the Organization as presented in the WMO Strategic Plan (SP) for the period 2016-2019.</w:t>
      </w:r>
      <w:r w:rsidRPr="0096746C">
        <w:rPr>
          <w:rFonts w:eastAsia="Times New Roman"/>
          <w:spacing w:val="-2"/>
          <w:szCs w:val="22"/>
        </w:rPr>
        <w:t xml:space="preserve"> </w:t>
      </w:r>
      <w:r w:rsidRPr="00603EF3">
        <w:rPr>
          <w:rFonts w:eastAsia="Times New Roman"/>
          <w:szCs w:val="22"/>
        </w:rPr>
        <w:t xml:space="preserve">The OP </w:t>
      </w:r>
      <w:r w:rsidR="003F367E" w:rsidRPr="00603EF3">
        <w:t xml:space="preserve">presents time-bound programme activities and </w:t>
      </w:r>
      <w:r w:rsidR="003F367E" w:rsidRPr="00603EF3">
        <w:rPr>
          <w:szCs w:val="22"/>
        </w:rPr>
        <w:t>projects</w:t>
      </w:r>
      <w:r w:rsidR="003F367E" w:rsidRPr="00603EF3">
        <w:rPr>
          <w:rFonts w:eastAsia="Times New Roman"/>
          <w:szCs w:val="22"/>
        </w:rPr>
        <w:t xml:space="preserve"> </w:t>
      </w:r>
      <w:r w:rsidRPr="00603EF3">
        <w:rPr>
          <w:rFonts w:eastAsia="Times New Roman"/>
          <w:szCs w:val="22"/>
        </w:rPr>
        <w:t>to be implemented to achieve Expected Results and the associated Key Outcomes and deliverables. The Operating Plan provides the foundation for WMO Results-based Budget (RBB), which identifies regular resources to implement programme activities and projects in the OP, as well as voluntary resources for project initiatives that contribute to the achievement of the Expected Results.</w:t>
      </w:r>
    </w:p>
    <w:p w:rsidR="004E044E" w:rsidRPr="00603EF3" w:rsidRDefault="004E044E" w:rsidP="004E044E">
      <w:pPr>
        <w:tabs>
          <w:tab w:val="clear" w:pos="1134"/>
          <w:tab w:val="left" w:pos="720"/>
          <w:tab w:val="left" w:pos="1020"/>
          <w:tab w:val="left" w:pos="1758"/>
          <w:tab w:val="left" w:pos="2520"/>
          <w:tab w:val="left" w:pos="6480"/>
        </w:tabs>
        <w:suppressAutoHyphens/>
        <w:jc w:val="left"/>
        <w:rPr>
          <w:rFonts w:eastAsia="Times New Roman"/>
          <w:szCs w:val="22"/>
        </w:rPr>
      </w:pPr>
    </w:p>
    <w:p w:rsidR="004E044E" w:rsidRPr="00603EF3" w:rsidRDefault="004E044E" w:rsidP="004E044E">
      <w:pPr>
        <w:tabs>
          <w:tab w:val="clear" w:pos="1134"/>
          <w:tab w:val="left" w:pos="720"/>
          <w:tab w:val="left" w:pos="1020"/>
          <w:tab w:val="left" w:pos="1758"/>
          <w:tab w:val="left" w:pos="2520"/>
          <w:tab w:val="left" w:pos="6480"/>
        </w:tabs>
        <w:suppressAutoHyphens/>
        <w:jc w:val="left"/>
        <w:rPr>
          <w:rFonts w:eastAsia="Times New Roman"/>
          <w:szCs w:val="22"/>
        </w:rPr>
      </w:pPr>
      <w:r w:rsidRPr="00603EF3">
        <w:rPr>
          <w:rFonts w:eastAsia="Times New Roman"/>
          <w:spacing w:val="-2"/>
          <w:szCs w:val="22"/>
        </w:rPr>
        <w:t xml:space="preserve">The OP is also an essential element in the implementation of the </w:t>
      </w:r>
      <w:r w:rsidRPr="00603EF3">
        <w:rPr>
          <w:rFonts w:eastAsia="Times New Roman"/>
          <w:szCs w:val="22"/>
        </w:rPr>
        <w:t>WMO Monitoring and Evaluation (M&amp;E) System, which is the other component of the WMO strategic planning process and RBM.</w:t>
      </w:r>
    </w:p>
    <w:p w:rsidR="004E044E" w:rsidRPr="00603EF3" w:rsidRDefault="004E044E" w:rsidP="004E044E">
      <w:pPr>
        <w:tabs>
          <w:tab w:val="clear" w:pos="1134"/>
          <w:tab w:val="left" w:pos="720"/>
          <w:tab w:val="left" w:pos="1020"/>
          <w:tab w:val="left" w:pos="1758"/>
          <w:tab w:val="left" w:pos="2520"/>
          <w:tab w:val="left" w:pos="6480"/>
        </w:tabs>
        <w:suppressAutoHyphens/>
        <w:jc w:val="left"/>
        <w:rPr>
          <w:rFonts w:eastAsia="Times New Roman"/>
          <w:szCs w:val="22"/>
        </w:rPr>
      </w:pPr>
      <w:r w:rsidRPr="0096746C">
        <w:rPr>
          <w:rFonts w:eastAsia="Times New Roman"/>
          <w:noProof/>
          <w:szCs w:val="22"/>
          <w:lang w:val="en-US" w:eastAsia="zh-TW"/>
        </w:rPr>
        <mc:AlternateContent>
          <mc:Choice Requires="wpc">
            <w:drawing>
              <wp:inline distT="0" distB="0" distL="0" distR="0" wp14:anchorId="79866289" wp14:editId="337F2BA4">
                <wp:extent cx="6115685" cy="4497705"/>
                <wp:effectExtent l="0" t="0" r="0" b="0"/>
                <wp:docPr id="144" name="Canvas 1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82" name="Group 14"/>
                        <wpg:cNvGrpSpPr>
                          <a:grpSpLocks/>
                        </wpg:cNvGrpSpPr>
                        <wpg:grpSpPr bwMode="auto">
                          <a:xfrm>
                            <a:off x="0" y="0"/>
                            <a:ext cx="6115685" cy="4497705"/>
                            <a:chOff x="240" y="480"/>
                            <a:chExt cx="4944" cy="3636"/>
                          </a:xfrm>
                        </wpg:grpSpPr>
                        <wps:wsp>
                          <wps:cNvPr id="83" name="AutoShape 15"/>
                          <wps:cNvSpPr>
                            <a:spLocks noChangeAspect="1" noChangeArrowheads="1"/>
                          </wps:cNvSpPr>
                          <wps:spPr bwMode="auto">
                            <a:xfrm>
                              <a:off x="240" y="480"/>
                              <a:ext cx="4944" cy="3636"/>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Rectangle 16"/>
                          <wps:cNvSpPr>
                            <a:spLocks noChangeArrowheads="1"/>
                          </wps:cNvSpPr>
                          <wps:spPr bwMode="auto">
                            <a:xfrm>
                              <a:off x="847" y="2577"/>
                              <a:ext cx="383" cy="414"/>
                            </a:xfrm>
                            <a:prstGeom prst="rect">
                              <a:avLst/>
                            </a:prstGeom>
                            <a:gradFill rotWithShape="1">
                              <a:gsLst>
                                <a:gs pos="0">
                                  <a:srgbClr val="BBE0E3"/>
                                </a:gs>
                                <a:gs pos="100000">
                                  <a:srgbClr val="BBE0E3">
                                    <a:gamma/>
                                    <a:shade val="46275"/>
                                    <a:invGamma/>
                                  </a:srgbClr>
                                </a:gs>
                              </a:gsLst>
                              <a:lin ang="5400000" scaled="1"/>
                            </a:gradFill>
                            <a:ln w="19050">
                              <a:solidFill>
                                <a:srgbClr val="000000"/>
                              </a:solidFill>
                              <a:miter lim="800000"/>
                              <a:headEnd/>
                              <a:tailEnd/>
                            </a:ln>
                          </wps:spPr>
                          <wps:txbx>
                            <w:txbxContent>
                              <w:p w:rsidR="00534009" w:rsidRPr="0074436A" w:rsidRDefault="00534009" w:rsidP="004E044E">
                                <w:pPr>
                                  <w:autoSpaceDE w:val="0"/>
                                  <w:autoSpaceDN w:val="0"/>
                                  <w:adjustRightInd w:val="0"/>
                                  <w:jc w:val="center"/>
                                  <w:rPr>
                                    <w:color w:val="000000"/>
                                    <w:sz w:val="28"/>
                                    <w:szCs w:val="36"/>
                                  </w:rPr>
                                </w:pPr>
                                <w:r w:rsidRPr="0074436A">
                                  <w:rPr>
                                    <w:b/>
                                    <w:bCs/>
                                    <w:color w:val="000000"/>
                                    <w:sz w:val="20"/>
                                    <w:szCs w:val="26"/>
                                    <w:lang w:val="fr-CH"/>
                                  </w:rPr>
                                  <w:t>GSN</w:t>
                                </w:r>
                              </w:p>
                            </w:txbxContent>
                          </wps:txbx>
                          <wps:bodyPr rot="0" vert="horz" wrap="square" lIns="50639" tIns="25320" rIns="50639" bIns="25320" anchor="ctr" anchorCtr="0" upright="1">
                            <a:noAutofit/>
                          </wps:bodyPr>
                        </wps:wsp>
                        <wps:wsp>
                          <wps:cNvPr id="85" name="Rectangle 17"/>
                          <wps:cNvSpPr>
                            <a:spLocks noChangeArrowheads="1"/>
                          </wps:cNvSpPr>
                          <wps:spPr bwMode="auto">
                            <a:xfrm>
                              <a:off x="1367" y="2577"/>
                              <a:ext cx="385" cy="414"/>
                            </a:xfrm>
                            <a:prstGeom prst="rect">
                              <a:avLst/>
                            </a:prstGeom>
                            <a:gradFill rotWithShape="1">
                              <a:gsLst>
                                <a:gs pos="0">
                                  <a:srgbClr val="BBE0E3">
                                    <a:gamma/>
                                    <a:shade val="46275"/>
                                    <a:invGamma/>
                                  </a:srgbClr>
                                </a:gs>
                                <a:gs pos="100000">
                                  <a:srgbClr val="BBE0E3"/>
                                </a:gs>
                              </a:gsLst>
                              <a:lin ang="5400000" scaled="1"/>
                            </a:gradFill>
                            <a:ln w="19050">
                              <a:solidFill>
                                <a:srgbClr val="000000"/>
                              </a:solidFill>
                              <a:miter lim="800000"/>
                              <a:headEnd/>
                              <a:tailEnd/>
                            </a:ln>
                          </wps:spPr>
                          <wps:txbx>
                            <w:txbxContent>
                              <w:p w:rsidR="00534009" w:rsidRDefault="00534009" w:rsidP="0096746C">
                                <w:pPr>
                                  <w:autoSpaceDE w:val="0"/>
                                  <w:autoSpaceDN w:val="0"/>
                                  <w:adjustRightInd w:val="0"/>
                                  <w:jc w:val="left"/>
                                  <w:rPr>
                                    <w:b/>
                                    <w:bCs/>
                                    <w:color w:val="000000"/>
                                    <w:sz w:val="18"/>
                                    <w:szCs w:val="18"/>
                                    <w:vertAlign w:val="subscript"/>
                                    <w:lang w:val="fr-CH"/>
                                  </w:rPr>
                                </w:pPr>
                              </w:p>
                              <w:p w:rsidR="00534009" w:rsidRPr="003F367E" w:rsidRDefault="00534009" w:rsidP="0096746C">
                                <w:pPr>
                                  <w:autoSpaceDE w:val="0"/>
                                  <w:autoSpaceDN w:val="0"/>
                                  <w:adjustRightInd w:val="0"/>
                                  <w:jc w:val="left"/>
                                  <w:rPr>
                                    <w:color w:val="000000"/>
                                    <w:sz w:val="18"/>
                                    <w:szCs w:val="18"/>
                                  </w:rPr>
                                </w:pPr>
                                <w:r w:rsidRPr="0096746C">
                                  <w:rPr>
                                    <w:b/>
                                    <w:bCs/>
                                    <w:color w:val="000000"/>
                                    <w:sz w:val="18"/>
                                    <w:szCs w:val="18"/>
                                    <w:vertAlign w:val="subscript"/>
                                  </w:rPr>
                                  <w:t>Priorities</w:t>
                                </w:r>
                              </w:p>
                              <w:p w:rsidR="00534009" w:rsidRPr="0096746C" w:rsidRDefault="00534009" w:rsidP="004E044E">
                                <w:pPr>
                                  <w:rPr>
                                    <w:sz w:val="18"/>
                                    <w:szCs w:val="18"/>
                                  </w:rPr>
                                </w:pPr>
                              </w:p>
                            </w:txbxContent>
                          </wps:txbx>
                          <wps:bodyPr rot="0" vert="horz" wrap="square" lIns="50639" tIns="25320" rIns="50639" bIns="25320" anchor="ctr" anchorCtr="0" upright="1">
                            <a:noAutofit/>
                          </wps:bodyPr>
                        </wps:wsp>
                        <wps:wsp>
                          <wps:cNvPr id="86" name="Rectangle 18"/>
                          <wps:cNvSpPr>
                            <a:spLocks noChangeArrowheads="1"/>
                          </wps:cNvSpPr>
                          <wps:spPr bwMode="auto">
                            <a:xfrm>
                              <a:off x="1911" y="2577"/>
                              <a:ext cx="399" cy="414"/>
                            </a:xfrm>
                            <a:prstGeom prst="rect">
                              <a:avLst/>
                            </a:prstGeom>
                            <a:solidFill>
                              <a:srgbClr val="FFCCFF"/>
                            </a:solidFill>
                            <a:ln w="19050">
                              <a:solidFill>
                                <a:srgbClr val="000000"/>
                              </a:solidFill>
                              <a:miter lim="800000"/>
                              <a:headEnd/>
                              <a:tailEnd/>
                            </a:ln>
                          </wps:spPr>
                          <wps:txbx>
                            <w:txbxContent>
                              <w:p w:rsidR="00534009" w:rsidRPr="0074436A" w:rsidRDefault="00534009" w:rsidP="004E044E">
                                <w:pPr>
                                  <w:autoSpaceDE w:val="0"/>
                                  <w:autoSpaceDN w:val="0"/>
                                  <w:adjustRightInd w:val="0"/>
                                  <w:jc w:val="center"/>
                                  <w:rPr>
                                    <w:color w:val="000000"/>
                                    <w:sz w:val="28"/>
                                    <w:szCs w:val="36"/>
                                  </w:rPr>
                                </w:pPr>
                                <w:r w:rsidRPr="0074436A">
                                  <w:rPr>
                                    <w:b/>
                                    <w:bCs/>
                                    <w:color w:val="000000"/>
                                    <w:szCs w:val="28"/>
                                  </w:rPr>
                                  <w:t>ER</w:t>
                                </w:r>
                                <w:r w:rsidRPr="0074436A">
                                  <w:rPr>
                                    <w:b/>
                                    <w:bCs/>
                                    <w:color w:val="000000"/>
                                    <w:szCs w:val="28"/>
                                    <w:vertAlign w:val="subscript"/>
                                  </w:rPr>
                                  <w:t>n1</w:t>
                                </w:r>
                              </w:p>
                            </w:txbxContent>
                          </wps:txbx>
                          <wps:bodyPr rot="0" vert="horz" wrap="square" lIns="50639" tIns="25320" rIns="50639" bIns="25320" anchor="ctr" anchorCtr="0" upright="1">
                            <a:noAutofit/>
                          </wps:bodyPr>
                        </wps:wsp>
                        <wps:wsp>
                          <wps:cNvPr id="87" name="Oval 19"/>
                          <wps:cNvSpPr>
                            <a:spLocks noChangeArrowheads="1"/>
                          </wps:cNvSpPr>
                          <wps:spPr bwMode="auto">
                            <a:xfrm>
                              <a:off x="2488" y="2705"/>
                              <a:ext cx="51" cy="124"/>
                            </a:xfrm>
                            <a:prstGeom prst="ellipse">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88" name="Oval 20"/>
                          <wps:cNvSpPr>
                            <a:spLocks noChangeArrowheads="1"/>
                          </wps:cNvSpPr>
                          <wps:spPr bwMode="auto">
                            <a:xfrm>
                              <a:off x="2451" y="2586"/>
                              <a:ext cx="459" cy="373"/>
                            </a:xfrm>
                            <a:prstGeom prst="ellipse">
                              <a:avLst/>
                            </a:prstGeom>
                            <a:solidFill>
                              <a:srgbClr val="FFCC99"/>
                            </a:solidFill>
                            <a:ln w="9525">
                              <a:solidFill>
                                <a:srgbClr val="000000"/>
                              </a:solidFill>
                              <a:prstDash val="sysDot"/>
                              <a:round/>
                              <a:headEnd/>
                              <a:tailEnd/>
                            </a:ln>
                          </wps:spPr>
                          <wps:txbx>
                            <w:txbxContent>
                              <w:p w:rsidR="00534009" w:rsidRPr="0074436A" w:rsidRDefault="00534009" w:rsidP="004E044E">
                                <w:pPr>
                                  <w:autoSpaceDE w:val="0"/>
                                  <w:autoSpaceDN w:val="0"/>
                                  <w:adjustRightInd w:val="0"/>
                                  <w:jc w:val="center"/>
                                  <w:rPr>
                                    <w:color w:val="000000"/>
                                    <w:sz w:val="28"/>
                                    <w:szCs w:val="36"/>
                                  </w:rPr>
                                </w:pPr>
                                <w:r w:rsidRPr="0074436A">
                                  <w:rPr>
                                    <w:b/>
                                    <w:bCs/>
                                    <w:color w:val="000000"/>
                                    <w:sz w:val="19"/>
                                  </w:rPr>
                                  <w:t>KO</w:t>
                                </w:r>
                                <w:r w:rsidRPr="0074436A">
                                  <w:rPr>
                                    <w:b/>
                                    <w:bCs/>
                                    <w:color w:val="000000"/>
                                    <w:sz w:val="19"/>
                                    <w:vertAlign w:val="subscript"/>
                                  </w:rPr>
                                  <w:t>n12</w:t>
                                </w:r>
                              </w:p>
                            </w:txbxContent>
                          </wps:txbx>
                          <wps:bodyPr rot="0" vert="horz" wrap="square" lIns="50639" tIns="25320" rIns="50639" bIns="25320" anchor="ctr" anchorCtr="0" upright="1">
                            <a:noAutofit/>
                          </wps:bodyPr>
                        </wps:wsp>
                        <wps:wsp>
                          <wps:cNvPr id="89" name="Oval 21"/>
                          <wps:cNvSpPr>
                            <a:spLocks noChangeArrowheads="1"/>
                          </wps:cNvSpPr>
                          <wps:spPr bwMode="auto">
                            <a:xfrm>
                              <a:off x="2451" y="2231"/>
                              <a:ext cx="459" cy="372"/>
                            </a:xfrm>
                            <a:prstGeom prst="ellipse">
                              <a:avLst/>
                            </a:prstGeom>
                            <a:solidFill>
                              <a:srgbClr val="FFCC99"/>
                            </a:solidFill>
                            <a:ln w="9525">
                              <a:solidFill>
                                <a:srgbClr val="000000"/>
                              </a:solidFill>
                              <a:prstDash val="sysDot"/>
                              <a:round/>
                              <a:headEnd/>
                              <a:tailEnd/>
                            </a:ln>
                          </wps:spPr>
                          <wps:txbx>
                            <w:txbxContent>
                              <w:p w:rsidR="00534009" w:rsidRPr="0074436A" w:rsidRDefault="00534009" w:rsidP="004E044E">
                                <w:pPr>
                                  <w:autoSpaceDE w:val="0"/>
                                  <w:autoSpaceDN w:val="0"/>
                                  <w:adjustRightInd w:val="0"/>
                                  <w:jc w:val="center"/>
                                  <w:rPr>
                                    <w:color w:val="000000"/>
                                    <w:sz w:val="28"/>
                                    <w:szCs w:val="36"/>
                                  </w:rPr>
                                </w:pPr>
                                <w:r w:rsidRPr="0074436A">
                                  <w:rPr>
                                    <w:b/>
                                    <w:bCs/>
                                    <w:color w:val="000000"/>
                                    <w:sz w:val="19"/>
                                  </w:rPr>
                                  <w:t>KO</w:t>
                                </w:r>
                                <w:r w:rsidRPr="0074436A">
                                  <w:rPr>
                                    <w:b/>
                                    <w:bCs/>
                                    <w:color w:val="000000"/>
                                    <w:sz w:val="19"/>
                                    <w:vertAlign w:val="subscript"/>
                                  </w:rPr>
                                  <w:t>n11</w:t>
                                </w:r>
                              </w:p>
                            </w:txbxContent>
                          </wps:txbx>
                          <wps:bodyPr rot="0" vert="horz" wrap="square" lIns="50639" tIns="25320" rIns="50639" bIns="25320" anchor="ctr" anchorCtr="0" upright="1">
                            <a:noAutofit/>
                          </wps:bodyPr>
                        </wps:wsp>
                        <wps:wsp>
                          <wps:cNvPr id="90" name="Oval 22"/>
                          <wps:cNvSpPr>
                            <a:spLocks noChangeArrowheads="1"/>
                          </wps:cNvSpPr>
                          <wps:spPr bwMode="auto">
                            <a:xfrm>
                              <a:off x="2451" y="2941"/>
                              <a:ext cx="459" cy="372"/>
                            </a:xfrm>
                            <a:prstGeom prst="ellipse">
                              <a:avLst/>
                            </a:prstGeom>
                            <a:solidFill>
                              <a:srgbClr val="FFCC99"/>
                            </a:solidFill>
                            <a:ln w="9525">
                              <a:solidFill>
                                <a:srgbClr val="000000"/>
                              </a:solidFill>
                              <a:prstDash val="sysDot"/>
                              <a:round/>
                              <a:headEnd/>
                              <a:tailEnd/>
                            </a:ln>
                          </wps:spPr>
                          <wps:txbx>
                            <w:txbxContent>
                              <w:p w:rsidR="00534009" w:rsidRPr="0074436A" w:rsidRDefault="00534009" w:rsidP="004E044E">
                                <w:pPr>
                                  <w:autoSpaceDE w:val="0"/>
                                  <w:autoSpaceDN w:val="0"/>
                                  <w:adjustRightInd w:val="0"/>
                                  <w:jc w:val="center"/>
                                  <w:rPr>
                                    <w:color w:val="000000"/>
                                    <w:sz w:val="28"/>
                                    <w:szCs w:val="36"/>
                                  </w:rPr>
                                </w:pPr>
                                <w:r w:rsidRPr="0074436A">
                                  <w:rPr>
                                    <w:b/>
                                    <w:bCs/>
                                    <w:color w:val="000000"/>
                                    <w:sz w:val="19"/>
                                  </w:rPr>
                                  <w:t>KO</w:t>
                                </w:r>
                                <w:r w:rsidRPr="0074436A">
                                  <w:rPr>
                                    <w:b/>
                                    <w:bCs/>
                                    <w:color w:val="000000"/>
                                    <w:sz w:val="19"/>
                                    <w:vertAlign w:val="subscript"/>
                                  </w:rPr>
                                  <w:t>n13</w:t>
                                </w:r>
                              </w:p>
                            </w:txbxContent>
                          </wps:txbx>
                          <wps:bodyPr rot="0" vert="horz" wrap="square" lIns="50639" tIns="25320" rIns="50639" bIns="25320" anchor="ctr" anchorCtr="0" upright="1">
                            <a:noAutofit/>
                          </wps:bodyPr>
                        </wps:wsp>
                        <wps:wsp>
                          <wps:cNvPr id="91" name="Oval 23"/>
                          <wps:cNvSpPr>
                            <a:spLocks noChangeArrowheads="1"/>
                          </wps:cNvSpPr>
                          <wps:spPr bwMode="auto">
                            <a:xfrm>
                              <a:off x="3030" y="2493"/>
                              <a:ext cx="309" cy="208"/>
                            </a:xfrm>
                            <a:prstGeom prst="ellipse">
                              <a:avLst/>
                            </a:prstGeom>
                            <a:solidFill>
                              <a:srgbClr val="99CC00"/>
                            </a:solidFill>
                            <a:ln w="9525">
                              <a:solidFill>
                                <a:srgbClr val="000000"/>
                              </a:solidFill>
                              <a:round/>
                              <a:headEnd/>
                              <a:tailEnd/>
                            </a:ln>
                          </wps:spPr>
                          <wps:txbx>
                            <w:txbxContent>
                              <w:p w:rsidR="00534009" w:rsidRPr="0074436A" w:rsidRDefault="00534009" w:rsidP="004E044E">
                                <w:pPr>
                                  <w:autoSpaceDE w:val="0"/>
                                  <w:autoSpaceDN w:val="0"/>
                                  <w:adjustRightInd w:val="0"/>
                                  <w:jc w:val="center"/>
                                  <w:rPr>
                                    <w:color w:val="000000"/>
                                    <w:sz w:val="28"/>
                                    <w:szCs w:val="36"/>
                                  </w:rPr>
                                </w:pPr>
                                <w:r w:rsidRPr="0074436A">
                                  <w:rPr>
                                    <w:color w:val="000000"/>
                                    <w:sz w:val="19"/>
                                  </w:rPr>
                                  <w:t>Del</w:t>
                                </w:r>
                              </w:p>
                            </w:txbxContent>
                          </wps:txbx>
                          <wps:bodyPr rot="0" vert="horz" wrap="square" lIns="50639" tIns="25320" rIns="50639" bIns="25320" anchor="ctr" anchorCtr="0" upright="1">
                            <a:noAutofit/>
                          </wps:bodyPr>
                        </wps:wsp>
                        <wps:wsp>
                          <wps:cNvPr id="92" name="Oval 24"/>
                          <wps:cNvSpPr>
                            <a:spLocks noChangeArrowheads="1"/>
                          </wps:cNvSpPr>
                          <wps:spPr bwMode="auto">
                            <a:xfrm>
                              <a:off x="3030" y="2709"/>
                              <a:ext cx="309" cy="208"/>
                            </a:xfrm>
                            <a:prstGeom prst="ellipse">
                              <a:avLst/>
                            </a:prstGeom>
                            <a:solidFill>
                              <a:srgbClr val="99CC00"/>
                            </a:solidFill>
                            <a:ln w="9525">
                              <a:solidFill>
                                <a:srgbClr val="000000"/>
                              </a:solidFill>
                              <a:round/>
                              <a:headEnd/>
                              <a:tailEnd/>
                            </a:ln>
                          </wps:spPr>
                          <wps:txbx>
                            <w:txbxContent>
                              <w:p w:rsidR="00534009" w:rsidRPr="0074436A" w:rsidRDefault="00534009" w:rsidP="004E044E">
                                <w:pPr>
                                  <w:autoSpaceDE w:val="0"/>
                                  <w:autoSpaceDN w:val="0"/>
                                  <w:adjustRightInd w:val="0"/>
                                  <w:jc w:val="center"/>
                                  <w:rPr>
                                    <w:color w:val="000000"/>
                                    <w:sz w:val="28"/>
                                    <w:szCs w:val="36"/>
                                  </w:rPr>
                                </w:pPr>
                                <w:r w:rsidRPr="0074436A">
                                  <w:rPr>
                                    <w:color w:val="000000"/>
                                    <w:sz w:val="19"/>
                                  </w:rPr>
                                  <w:t>Del</w:t>
                                </w:r>
                              </w:p>
                            </w:txbxContent>
                          </wps:txbx>
                          <wps:bodyPr rot="0" vert="horz" wrap="square" lIns="50639" tIns="25320" rIns="50639" bIns="25320" anchor="ctr" anchorCtr="0" upright="1">
                            <a:noAutofit/>
                          </wps:bodyPr>
                        </wps:wsp>
                        <wps:wsp>
                          <wps:cNvPr id="93" name="Oval 25"/>
                          <wps:cNvSpPr>
                            <a:spLocks noChangeArrowheads="1"/>
                          </wps:cNvSpPr>
                          <wps:spPr bwMode="auto">
                            <a:xfrm>
                              <a:off x="3030" y="2914"/>
                              <a:ext cx="309" cy="206"/>
                            </a:xfrm>
                            <a:prstGeom prst="ellipse">
                              <a:avLst/>
                            </a:prstGeom>
                            <a:solidFill>
                              <a:srgbClr val="99CC00"/>
                            </a:solidFill>
                            <a:ln w="9525">
                              <a:solidFill>
                                <a:srgbClr val="000000"/>
                              </a:solidFill>
                              <a:round/>
                              <a:headEnd/>
                              <a:tailEnd/>
                            </a:ln>
                          </wps:spPr>
                          <wps:txbx>
                            <w:txbxContent>
                              <w:p w:rsidR="00534009" w:rsidRPr="0074436A" w:rsidRDefault="00534009" w:rsidP="004E044E">
                                <w:pPr>
                                  <w:autoSpaceDE w:val="0"/>
                                  <w:autoSpaceDN w:val="0"/>
                                  <w:adjustRightInd w:val="0"/>
                                  <w:jc w:val="center"/>
                                  <w:rPr>
                                    <w:color w:val="000000"/>
                                    <w:sz w:val="28"/>
                                    <w:szCs w:val="36"/>
                                  </w:rPr>
                                </w:pPr>
                                <w:r w:rsidRPr="0074436A">
                                  <w:rPr>
                                    <w:color w:val="000000"/>
                                    <w:sz w:val="19"/>
                                  </w:rPr>
                                  <w:t>Del</w:t>
                                </w:r>
                              </w:p>
                            </w:txbxContent>
                          </wps:txbx>
                          <wps:bodyPr rot="0" vert="horz" wrap="square" lIns="50639" tIns="25320" rIns="50639" bIns="25320" anchor="ctr" anchorCtr="0" upright="1">
                            <a:noAutofit/>
                          </wps:bodyPr>
                        </wps:wsp>
                        <wps:wsp>
                          <wps:cNvPr id="94" name="Rectangle 26"/>
                          <wps:cNvSpPr>
                            <a:spLocks noChangeArrowheads="1"/>
                          </wps:cNvSpPr>
                          <wps:spPr bwMode="auto">
                            <a:xfrm>
                              <a:off x="3509" y="2608"/>
                              <a:ext cx="196" cy="124"/>
                            </a:xfrm>
                            <a:prstGeom prst="rect">
                              <a:avLst/>
                            </a:prstGeom>
                            <a:solidFill>
                              <a:srgbClr val="009999"/>
                            </a:solidFill>
                            <a:ln w="12700">
                              <a:solidFill>
                                <a:srgbClr val="000000"/>
                              </a:solidFill>
                              <a:miter lim="800000"/>
                              <a:headEnd/>
                              <a:tailEnd/>
                            </a:ln>
                          </wps:spPr>
                          <wps:txbx>
                            <w:txbxContent>
                              <w:p w:rsidR="00534009" w:rsidRPr="0074436A" w:rsidRDefault="00534009" w:rsidP="004E044E">
                                <w:pPr>
                                  <w:autoSpaceDE w:val="0"/>
                                  <w:autoSpaceDN w:val="0"/>
                                  <w:adjustRightInd w:val="0"/>
                                  <w:jc w:val="center"/>
                                  <w:rPr>
                                    <w:color w:val="000000"/>
                                    <w:sz w:val="28"/>
                                    <w:szCs w:val="36"/>
                                  </w:rPr>
                                </w:pPr>
                                <w:r w:rsidRPr="0074436A">
                                  <w:rPr>
                                    <w:color w:val="000000"/>
                                    <w:sz w:val="9"/>
                                    <w:szCs w:val="12"/>
                                  </w:rPr>
                                  <w:t>Act</w:t>
                                </w:r>
                              </w:p>
                            </w:txbxContent>
                          </wps:txbx>
                          <wps:bodyPr rot="0" vert="horz" wrap="square" lIns="50639" tIns="25320" rIns="50639" bIns="25320" anchor="ctr" anchorCtr="0" upright="1">
                            <a:noAutofit/>
                          </wps:bodyPr>
                        </wps:wsp>
                        <wps:wsp>
                          <wps:cNvPr id="95" name="Rectangle 27"/>
                          <wps:cNvSpPr>
                            <a:spLocks noChangeArrowheads="1"/>
                          </wps:cNvSpPr>
                          <wps:spPr bwMode="auto">
                            <a:xfrm>
                              <a:off x="3509" y="2738"/>
                              <a:ext cx="196" cy="124"/>
                            </a:xfrm>
                            <a:prstGeom prst="rect">
                              <a:avLst/>
                            </a:prstGeom>
                            <a:solidFill>
                              <a:srgbClr val="009999"/>
                            </a:solidFill>
                            <a:ln w="12700">
                              <a:solidFill>
                                <a:srgbClr val="000000"/>
                              </a:solidFill>
                              <a:miter lim="800000"/>
                              <a:headEnd/>
                              <a:tailEnd/>
                            </a:ln>
                          </wps:spPr>
                          <wps:txbx>
                            <w:txbxContent>
                              <w:p w:rsidR="00534009" w:rsidRPr="0074436A" w:rsidRDefault="00534009" w:rsidP="004E044E">
                                <w:pPr>
                                  <w:autoSpaceDE w:val="0"/>
                                  <w:autoSpaceDN w:val="0"/>
                                  <w:adjustRightInd w:val="0"/>
                                  <w:jc w:val="center"/>
                                  <w:rPr>
                                    <w:color w:val="000000"/>
                                    <w:sz w:val="28"/>
                                    <w:szCs w:val="36"/>
                                  </w:rPr>
                                </w:pPr>
                                <w:r w:rsidRPr="0074436A">
                                  <w:rPr>
                                    <w:color w:val="000000"/>
                                    <w:sz w:val="9"/>
                                    <w:szCs w:val="12"/>
                                  </w:rPr>
                                  <w:t>Act</w:t>
                                </w:r>
                              </w:p>
                            </w:txbxContent>
                          </wps:txbx>
                          <wps:bodyPr rot="0" vert="horz" wrap="square" lIns="50639" tIns="25320" rIns="50639" bIns="25320" anchor="ctr" anchorCtr="0" upright="1">
                            <a:noAutofit/>
                          </wps:bodyPr>
                        </wps:wsp>
                        <wps:wsp>
                          <wps:cNvPr id="96" name="Rectangle 28"/>
                          <wps:cNvSpPr>
                            <a:spLocks noChangeArrowheads="1"/>
                          </wps:cNvSpPr>
                          <wps:spPr bwMode="auto">
                            <a:xfrm>
                              <a:off x="3509" y="2867"/>
                              <a:ext cx="196" cy="123"/>
                            </a:xfrm>
                            <a:prstGeom prst="rect">
                              <a:avLst/>
                            </a:prstGeom>
                            <a:solidFill>
                              <a:srgbClr val="009999"/>
                            </a:solidFill>
                            <a:ln w="12700">
                              <a:solidFill>
                                <a:srgbClr val="000000"/>
                              </a:solidFill>
                              <a:miter lim="800000"/>
                              <a:headEnd/>
                              <a:tailEnd/>
                            </a:ln>
                          </wps:spPr>
                          <wps:txbx>
                            <w:txbxContent>
                              <w:p w:rsidR="00534009" w:rsidRPr="0074436A" w:rsidRDefault="00534009" w:rsidP="004E044E">
                                <w:pPr>
                                  <w:autoSpaceDE w:val="0"/>
                                  <w:autoSpaceDN w:val="0"/>
                                  <w:adjustRightInd w:val="0"/>
                                  <w:jc w:val="center"/>
                                  <w:rPr>
                                    <w:color w:val="000000"/>
                                    <w:sz w:val="28"/>
                                    <w:szCs w:val="36"/>
                                  </w:rPr>
                                </w:pPr>
                                <w:r w:rsidRPr="0074436A">
                                  <w:rPr>
                                    <w:color w:val="000000"/>
                                    <w:sz w:val="9"/>
                                    <w:szCs w:val="12"/>
                                  </w:rPr>
                                  <w:t>Act</w:t>
                                </w:r>
                              </w:p>
                            </w:txbxContent>
                          </wps:txbx>
                          <wps:bodyPr rot="0" vert="horz" wrap="square" lIns="50639" tIns="25320" rIns="50639" bIns="25320" anchor="ctr" anchorCtr="0" upright="1">
                            <a:noAutofit/>
                          </wps:bodyPr>
                        </wps:wsp>
                        <wps:wsp>
                          <wps:cNvPr id="97" name="Rectangle 29"/>
                          <wps:cNvSpPr>
                            <a:spLocks noChangeArrowheads="1"/>
                          </wps:cNvSpPr>
                          <wps:spPr bwMode="auto">
                            <a:xfrm>
                              <a:off x="3509" y="2996"/>
                              <a:ext cx="196" cy="124"/>
                            </a:xfrm>
                            <a:prstGeom prst="rect">
                              <a:avLst/>
                            </a:prstGeom>
                            <a:solidFill>
                              <a:srgbClr val="009999"/>
                            </a:solidFill>
                            <a:ln w="12700">
                              <a:solidFill>
                                <a:srgbClr val="000000"/>
                              </a:solidFill>
                              <a:miter lim="800000"/>
                              <a:headEnd/>
                              <a:tailEnd/>
                            </a:ln>
                          </wps:spPr>
                          <wps:txbx>
                            <w:txbxContent>
                              <w:p w:rsidR="00534009" w:rsidRPr="0074436A" w:rsidRDefault="00534009" w:rsidP="004E044E">
                                <w:pPr>
                                  <w:autoSpaceDE w:val="0"/>
                                  <w:autoSpaceDN w:val="0"/>
                                  <w:adjustRightInd w:val="0"/>
                                  <w:jc w:val="center"/>
                                  <w:rPr>
                                    <w:color w:val="000000"/>
                                    <w:sz w:val="28"/>
                                    <w:szCs w:val="36"/>
                                  </w:rPr>
                                </w:pPr>
                                <w:r w:rsidRPr="0074436A">
                                  <w:rPr>
                                    <w:color w:val="000000"/>
                                    <w:sz w:val="9"/>
                                    <w:szCs w:val="12"/>
                                  </w:rPr>
                                  <w:t>Act</w:t>
                                </w:r>
                              </w:p>
                            </w:txbxContent>
                          </wps:txbx>
                          <wps:bodyPr rot="0" vert="horz" wrap="square" lIns="50639" tIns="25320" rIns="50639" bIns="25320" anchor="ctr" anchorCtr="0" upright="1">
                            <a:noAutofit/>
                          </wps:bodyPr>
                        </wps:wsp>
                        <wps:wsp>
                          <wps:cNvPr id="98" name="Line 30"/>
                          <wps:cNvCnPr/>
                          <wps:spPr bwMode="auto">
                            <a:xfrm>
                              <a:off x="1620" y="2346"/>
                              <a:ext cx="1" cy="290"/>
                            </a:xfrm>
                            <a:prstGeom prst="line">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99" name="Line 31"/>
                          <wps:cNvCnPr/>
                          <wps:spPr bwMode="auto">
                            <a:xfrm>
                              <a:off x="1620" y="2991"/>
                              <a:ext cx="1" cy="290"/>
                            </a:xfrm>
                            <a:prstGeom prst="line">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0" name="Line 32"/>
                          <wps:cNvCnPr/>
                          <wps:spPr bwMode="auto">
                            <a:xfrm>
                              <a:off x="2169" y="2346"/>
                              <a:ext cx="1" cy="290"/>
                            </a:xfrm>
                            <a:prstGeom prst="line">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1" name="Line 33"/>
                          <wps:cNvCnPr/>
                          <wps:spPr bwMode="auto">
                            <a:xfrm>
                              <a:off x="2169" y="2991"/>
                              <a:ext cx="1" cy="290"/>
                            </a:xfrm>
                            <a:prstGeom prst="line">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2" name="Line 34"/>
                          <wps:cNvCnPr/>
                          <wps:spPr bwMode="auto">
                            <a:xfrm>
                              <a:off x="2653" y="2032"/>
                              <a:ext cx="1" cy="249"/>
                            </a:xfrm>
                            <a:prstGeom prst="line">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3" name="Line 35"/>
                          <wps:cNvCnPr/>
                          <wps:spPr bwMode="auto">
                            <a:xfrm>
                              <a:off x="2653" y="3290"/>
                              <a:ext cx="1" cy="249"/>
                            </a:xfrm>
                            <a:prstGeom prst="line">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4" name="Line 36"/>
                          <wps:cNvCnPr/>
                          <wps:spPr bwMode="auto">
                            <a:xfrm>
                              <a:off x="3202" y="3125"/>
                              <a:ext cx="1" cy="124"/>
                            </a:xfrm>
                            <a:prstGeom prst="line">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5" name="Line 37"/>
                          <wps:cNvCnPr/>
                          <wps:spPr bwMode="auto">
                            <a:xfrm>
                              <a:off x="3202" y="2415"/>
                              <a:ext cx="1" cy="124"/>
                            </a:xfrm>
                            <a:prstGeom prst="line">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6" name="Line 38"/>
                          <wps:cNvCnPr/>
                          <wps:spPr bwMode="auto">
                            <a:xfrm>
                              <a:off x="3589" y="3116"/>
                              <a:ext cx="1" cy="165"/>
                            </a:xfrm>
                            <a:prstGeom prst="line">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7" name="Line 39"/>
                          <wps:cNvCnPr/>
                          <wps:spPr bwMode="auto">
                            <a:xfrm>
                              <a:off x="3589" y="2480"/>
                              <a:ext cx="1" cy="123"/>
                            </a:xfrm>
                            <a:prstGeom prst="line">
                              <a:avLst/>
                            </a:prstGeom>
                            <a:noFill/>
                            <a:ln w="190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08" name="Line 40"/>
                          <wps:cNvCnPr/>
                          <wps:spPr bwMode="auto">
                            <a:xfrm>
                              <a:off x="1289" y="2829"/>
                              <a:ext cx="115"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9" name="Line 41"/>
                          <wps:cNvCnPr/>
                          <wps:spPr bwMode="auto">
                            <a:xfrm>
                              <a:off x="1248" y="2832"/>
                              <a:ext cx="115"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0" name="Line 42"/>
                          <wps:cNvCnPr/>
                          <wps:spPr bwMode="auto">
                            <a:xfrm>
                              <a:off x="1680" y="2832"/>
                              <a:ext cx="24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1" name="Text Box 43"/>
                          <wps:cNvSpPr txBox="1">
                            <a:spLocks noChangeArrowheads="1"/>
                          </wps:cNvSpPr>
                          <wps:spPr bwMode="auto">
                            <a:xfrm>
                              <a:off x="3690" y="2579"/>
                              <a:ext cx="347" cy="2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4009" w:rsidRPr="0074436A" w:rsidRDefault="00534009" w:rsidP="004E044E">
                                <w:pPr>
                                  <w:autoSpaceDE w:val="0"/>
                                  <w:autoSpaceDN w:val="0"/>
                                  <w:adjustRightInd w:val="0"/>
                                  <w:rPr>
                                    <w:color w:val="000000"/>
                                    <w:sz w:val="28"/>
                                    <w:szCs w:val="36"/>
                                  </w:rPr>
                                </w:pPr>
                              </w:p>
                            </w:txbxContent>
                          </wps:txbx>
                          <wps:bodyPr rot="0" vert="horz" wrap="square" lIns="50639" tIns="25320" rIns="50639" bIns="25320" anchor="t" anchorCtr="0" upright="1">
                            <a:noAutofit/>
                          </wps:bodyPr>
                        </wps:wsp>
                        <wps:wsp>
                          <wps:cNvPr id="112" name="Text Box 44"/>
                          <wps:cNvSpPr txBox="1">
                            <a:spLocks noChangeArrowheads="1"/>
                          </wps:cNvSpPr>
                          <wps:spPr bwMode="auto">
                            <a:xfrm>
                              <a:off x="3649" y="2604"/>
                              <a:ext cx="459" cy="11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4009" w:rsidRPr="0074436A" w:rsidRDefault="00534009" w:rsidP="004E044E">
                                <w:pPr>
                                  <w:autoSpaceDE w:val="0"/>
                                  <w:autoSpaceDN w:val="0"/>
                                  <w:adjustRightInd w:val="0"/>
                                  <w:jc w:val="center"/>
                                  <w:rPr>
                                    <w:color w:val="000000"/>
                                    <w:sz w:val="28"/>
                                    <w:szCs w:val="36"/>
                                  </w:rPr>
                                </w:pPr>
                                <w:r w:rsidRPr="0074436A">
                                  <w:rPr>
                                    <w:color w:val="000000"/>
                                    <w:sz w:val="12"/>
                                    <w:szCs w:val="16"/>
                                  </w:rPr>
                                  <w:t>Budget</w:t>
                                </w:r>
                              </w:p>
                            </w:txbxContent>
                          </wps:txbx>
                          <wps:bodyPr rot="0" vert="horz" wrap="square" lIns="50639" tIns="25320" rIns="50639" bIns="25320" anchor="t" anchorCtr="0" upright="1">
                            <a:noAutofit/>
                          </wps:bodyPr>
                        </wps:wsp>
                        <wps:wsp>
                          <wps:cNvPr id="113" name="Text Box 45"/>
                          <wps:cNvSpPr txBox="1">
                            <a:spLocks noChangeArrowheads="1"/>
                          </wps:cNvSpPr>
                          <wps:spPr bwMode="auto">
                            <a:xfrm>
                              <a:off x="3653" y="2734"/>
                              <a:ext cx="407" cy="11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4009" w:rsidRPr="0074436A" w:rsidRDefault="00534009" w:rsidP="004E044E">
                                <w:pPr>
                                  <w:autoSpaceDE w:val="0"/>
                                  <w:autoSpaceDN w:val="0"/>
                                  <w:adjustRightInd w:val="0"/>
                                  <w:jc w:val="center"/>
                                  <w:rPr>
                                    <w:color w:val="000000"/>
                                    <w:sz w:val="28"/>
                                    <w:szCs w:val="36"/>
                                  </w:rPr>
                                </w:pPr>
                                <w:r w:rsidRPr="0074436A">
                                  <w:rPr>
                                    <w:color w:val="000000"/>
                                    <w:sz w:val="12"/>
                                    <w:szCs w:val="16"/>
                                  </w:rPr>
                                  <w:t>Budget</w:t>
                                </w:r>
                              </w:p>
                            </w:txbxContent>
                          </wps:txbx>
                          <wps:bodyPr rot="0" vert="horz" wrap="square" lIns="50639" tIns="25320" rIns="50639" bIns="25320" anchor="t" anchorCtr="0" upright="1">
                            <a:noAutofit/>
                          </wps:bodyPr>
                        </wps:wsp>
                        <wps:wsp>
                          <wps:cNvPr id="114" name="Text Box 46"/>
                          <wps:cNvSpPr txBox="1">
                            <a:spLocks noChangeArrowheads="1"/>
                          </wps:cNvSpPr>
                          <wps:spPr bwMode="auto">
                            <a:xfrm>
                              <a:off x="3649" y="2863"/>
                              <a:ext cx="459" cy="11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4009" w:rsidRPr="0074436A" w:rsidRDefault="00534009" w:rsidP="004E044E">
                                <w:pPr>
                                  <w:autoSpaceDE w:val="0"/>
                                  <w:autoSpaceDN w:val="0"/>
                                  <w:adjustRightInd w:val="0"/>
                                  <w:jc w:val="center"/>
                                  <w:rPr>
                                    <w:color w:val="000000"/>
                                    <w:sz w:val="28"/>
                                    <w:szCs w:val="36"/>
                                  </w:rPr>
                                </w:pPr>
                                <w:r w:rsidRPr="0074436A">
                                  <w:rPr>
                                    <w:color w:val="000000"/>
                                    <w:sz w:val="12"/>
                                    <w:szCs w:val="16"/>
                                  </w:rPr>
                                  <w:t>Budget</w:t>
                                </w:r>
                              </w:p>
                            </w:txbxContent>
                          </wps:txbx>
                          <wps:bodyPr rot="0" vert="horz" wrap="square" lIns="50639" tIns="25320" rIns="50639" bIns="25320" anchor="t" anchorCtr="0" upright="1">
                            <a:noAutofit/>
                          </wps:bodyPr>
                        </wps:wsp>
                        <wps:wsp>
                          <wps:cNvPr id="115" name="Text Box 47"/>
                          <wps:cNvSpPr txBox="1">
                            <a:spLocks noChangeArrowheads="1"/>
                          </wps:cNvSpPr>
                          <wps:spPr bwMode="auto">
                            <a:xfrm>
                              <a:off x="3658" y="2968"/>
                              <a:ext cx="347" cy="25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64922" tIns="32461" rIns="64922" bIns="32461" anchor="t" anchorCtr="0" upright="1">
                            <a:noAutofit/>
                          </wps:bodyPr>
                        </wps:wsp>
                        <wps:wsp>
                          <wps:cNvPr id="116" name="Line 48"/>
                          <wps:cNvCnPr/>
                          <wps:spPr bwMode="auto">
                            <a:xfrm>
                              <a:off x="1872" y="1440"/>
                              <a:ext cx="1" cy="1862"/>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17" name="Line 49"/>
                          <wps:cNvCnPr/>
                          <wps:spPr bwMode="auto">
                            <a:xfrm>
                              <a:off x="3718" y="1493"/>
                              <a:ext cx="1" cy="1821"/>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18" name="Line 50"/>
                          <wps:cNvCnPr/>
                          <wps:spPr bwMode="auto">
                            <a:xfrm>
                              <a:off x="3648" y="2640"/>
                              <a:ext cx="116"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19" name="Line 51"/>
                          <wps:cNvCnPr/>
                          <wps:spPr bwMode="auto">
                            <a:xfrm>
                              <a:off x="3648" y="2784"/>
                              <a:ext cx="116"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0" name="Line 52"/>
                          <wps:cNvCnPr/>
                          <wps:spPr bwMode="auto">
                            <a:xfrm>
                              <a:off x="3648" y="2928"/>
                              <a:ext cx="116"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1" name="Line 53"/>
                          <wps:cNvCnPr/>
                          <wps:spPr bwMode="auto">
                            <a:xfrm>
                              <a:off x="3648" y="3072"/>
                              <a:ext cx="116" cy="1"/>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2" name="AutoShape 54"/>
                          <wps:cNvSpPr>
                            <a:spLocks/>
                          </wps:cNvSpPr>
                          <wps:spPr bwMode="auto">
                            <a:xfrm rot="5400000">
                              <a:off x="1560" y="552"/>
                              <a:ext cx="432" cy="2208"/>
                            </a:xfrm>
                            <a:prstGeom prst="leftBrace">
                              <a:avLst>
                                <a:gd name="adj1" fmla="val 42593"/>
                                <a:gd name="adj2" fmla="val 50000"/>
                              </a:avLst>
                            </a:prstGeom>
                            <a:noFill/>
                            <a:ln w="28575">
                              <a:solidFill>
                                <a:srgbClr val="333399"/>
                              </a:solidFill>
                              <a:round/>
                              <a:headEnd/>
                              <a:tailEnd/>
                            </a:ln>
                            <a:extLst>
                              <a:ext uri="{909E8E84-426E-40DD-AFC4-6F175D3DCCD1}">
                                <a14:hiddenFill xmlns:a14="http://schemas.microsoft.com/office/drawing/2010/main">
                                  <a:solidFill>
                                    <a:srgbClr val="BBE0E3"/>
                                  </a:solidFill>
                                </a14:hiddenFill>
                              </a:ext>
                            </a:extLst>
                          </wps:spPr>
                          <wps:txbx>
                            <w:txbxContent>
                              <w:p w:rsidR="00534009" w:rsidRPr="0074436A" w:rsidRDefault="00534009" w:rsidP="004E044E">
                                <w:pPr>
                                  <w:autoSpaceDE w:val="0"/>
                                  <w:autoSpaceDN w:val="0"/>
                                  <w:adjustRightInd w:val="0"/>
                                  <w:jc w:val="center"/>
                                  <w:rPr>
                                    <w:color w:val="000000"/>
                                    <w:sz w:val="28"/>
                                    <w:szCs w:val="36"/>
                                  </w:rPr>
                                </w:pPr>
                              </w:p>
                            </w:txbxContent>
                          </wps:txbx>
                          <wps:bodyPr rot="16200000" vert="horz" wrap="square" lIns="50639" tIns="25320" rIns="50639" bIns="25320" anchor="ctr" anchorCtr="0" upright="1">
                            <a:noAutofit/>
                          </wps:bodyPr>
                        </wps:wsp>
                        <wps:wsp>
                          <wps:cNvPr id="123" name="AutoShape 55"/>
                          <wps:cNvSpPr>
                            <a:spLocks/>
                          </wps:cNvSpPr>
                          <wps:spPr bwMode="auto">
                            <a:xfrm rot="5400000">
                              <a:off x="2520" y="1320"/>
                              <a:ext cx="528" cy="1824"/>
                            </a:xfrm>
                            <a:prstGeom prst="leftBrace">
                              <a:avLst>
                                <a:gd name="adj1" fmla="val 28788"/>
                                <a:gd name="adj2" fmla="val 50000"/>
                              </a:avLst>
                            </a:prstGeom>
                            <a:noFill/>
                            <a:ln w="28575">
                              <a:solidFill>
                                <a:srgbClr val="009900"/>
                              </a:solidFill>
                              <a:round/>
                              <a:headEnd/>
                              <a:tailEnd/>
                            </a:ln>
                            <a:extLst>
                              <a:ext uri="{909E8E84-426E-40DD-AFC4-6F175D3DCCD1}">
                                <a14:hiddenFill xmlns:a14="http://schemas.microsoft.com/office/drawing/2010/main">
                                  <a:solidFill>
                                    <a:srgbClr val="BBE0E3"/>
                                  </a:solidFill>
                                </a14:hiddenFill>
                              </a:ext>
                            </a:extLst>
                          </wps:spPr>
                          <wps:txbx>
                            <w:txbxContent>
                              <w:p w:rsidR="00534009" w:rsidRPr="0074436A" w:rsidRDefault="00534009" w:rsidP="004E044E">
                                <w:pPr>
                                  <w:autoSpaceDE w:val="0"/>
                                  <w:autoSpaceDN w:val="0"/>
                                  <w:adjustRightInd w:val="0"/>
                                  <w:jc w:val="center"/>
                                  <w:rPr>
                                    <w:color w:val="000000"/>
                                    <w:sz w:val="28"/>
                                    <w:szCs w:val="36"/>
                                  </w:rPr>
                                </w:pPr>
                              </w:p>
                            </w:txbxContent>
                          </wps:txbx>
                          <wps:bodyPr rot="16200000" vert="horz" wrap="square" lIns="50639" tIns="25320" rIns="50639" bIns="25320" anchor="ctr" anchorCtr="0" upright="1">
                            <a:noAutofit/>
                          </wps:bodyPr>
                        </wps:wsp>
                        <wps:wsp>
                          <wps:cNvPr id="124" name="Text Box 56"/>
                          <wps:cNvSpPr txBox="1">
                            <a:spLocks noChangeArrowheads="1"/>
                          </wps:cNvSpPr>
                          <wps:spPr bwMode="auto">
                            <a:xfrm>
                              <a:off x="2008" y="1795"/>
                              <a:ext cx="1273" cy="232"/>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4009" w:rsidRPr="0074436A" w:rsidRDefault="00534009" w:rsidP="004E044E">
                                <w:pPr>
                                  <w:autoSpaceDE w:val="0"/>
                                  <w:autoSpaceDN w:val="0"/>
                                  <w:adjustRightInd w:val="0"/>
                                  <w:jc w:val="center"/>
                                  <w:rPr>
                                    <w:color w:val="000000"/>
                                    <w:sz w:val="28"/>
                                    <w:szCs w:val="36"/>
                                  </w:rPr>
                                </w:pPr>
                                <w:r w:rsidRPr="0074436A">
                                  <w:rPr>
                                    <w:b/>
                                    <w:bCs/>
                                    <w:color w:val="009900"/>
                                    <w:sz w:val="31"/>
                                    <w:szCs w:val="40"/>
                                  </w:rPr>
                                  <w:t>OP</w:t>
                                </w:r>
                              </w:p>
                            </w:txbxContent>
                          </wps:txbx>
                          <wps:bodyPr rot="0" vert="horz" wrap="square" lIns="50639" tIns="25320" rIns="50639" bIns="25320" anchor="t" anchorCtr="0" upright="1">
                            <a:noAutofit/>
                          </wps:bodyPr>
                        </wps:wsp>
                        <wps:wsp>
                          <wps:cNvPr id="125" name="Text Box 57"/>
                          <wps:cNvSpPr txBox="1">
                            <a:spLocks noChangeArrowheads="1"/>
                          </wps:cNvSpPr>
                          <wps:spPr bwMode="auto">
                            <a:xfrm>
                              <a:off x="2068" y="3558"/>
                              <a:ext cx="1721" cy="277"/>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4009" w:rsidRPr="0074436A" w:rsidRDefault="00534009" w:rsidP="004E044E">
                                <w:pPr>
                                  <w:autoSpaceDE w:val="0"/>
                                  <w:autoSpaceDN w:val="0"/>
                                  <w:adjustRightInd w:val="0"/>
                                  <w:jc w:val="center"/>
                                  <w:rPr>
                                    <w:color w:val="000000"/>
                                    <w:sz w:val="28"/>
                                    <w:szCs w:val="36"/>
                                  </w:rPr>
                                </w:pPr>
                                <w:r w:rsidRPr="0074436A">
                                  <w:rPr>
                                    <w:b/>
                                    <w:bCs/>
                                    <w:color w:val="CC3300"/>
                                    <w:sz w:val="28"/>
                                    <w:szCs w:val="36"/>
                                  </w:rPr>
                                  <w:t>RBB</w:t>
                                </w:r>
                              </w:p>
                            </w:txbxContent>
                          </wps:txbx>
                          <wps:bodyPr rot="0" vert="horz" wrap="square" lIns="50639" tIns="25320" rIns="50639" bIns="25320" anchor="t" anchorCtr="0" upright="1">
                            <a:noAutofit/>
                          </wps:bodyPr>
                        </wps:wsp>
                        <wps:wsp>
                          <wps:cNvPr id="126" name="Text Box 58"/>
                          <wps:cNvSpPr txBox="1">
                            <a:spLocks noChangeArrowheads="1"/>
                          </wps:cNvSpPr>
                          <wps:spPr bwMode="auto">
                            <a:xfrm>
                              <a:off x="1894" y="1224"/>
                              <a:ext cx="3028" cy="2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4009" w:rsidRPr="0074436A" w:rsidRDefault="00534009" w:rsidP="004E044E">
                                <w:pPr>
                                  <w:autoSpaceDE w:val="0"/>
                                  <w:autoSpaceDN w:val="0"/>
                                  <w:adjustRightInd w:val="0"/>
                                  <w:rPr>
                                    <w:color w:val="000000"/>
                                    <w:sz w:val="28"/>
                                    <w:szCs w:val="36"/>
                                  </w:rPr>
                                </w:pPr>
                              </w:p>
                            </w:txbxContent>
                          </wps:txbx>
                          <wps:bodyPr rot="0" vert="horz" wrap="square" lIns="50639" tIns="25320" rIns="50639" bIns="25320" anchor="t" anchorCtr="0" upright="1">
                            <a:noAutofit/>
                          </wps:bodyPr>
                        </wps:wsp>
                        <wps:wsp>
                          <wps:cNvPr id="127" name="Text Box 59"/>
                          <wps:cNvSpPr txBox="1">
                            <a:spLocks noChangeArrowheads="1"/>
                          </wps:cNvSpPr>
                          <wps:spPr bwMode="auto">
                            <a:xfrm>
                              <a:off x="1190" y="3622"/>
                              <a:ext cx="82" cy="2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4009" w:rsidRPr="0074436A" w:rsidRDefault="00534009" w:rsidP="004E044E">
                                <w:pPr>
                                  <w:autoSpaceDE w:val="0"/>
                                  <w:autoSpaceDN w:val="0"/>
                                  <w:adjustRightInd w:val="0"/>
                                  <w:jc w:val="center"/>
                                  <w:rPr>
                                    <w:color w:val="000000"/>
                                    <w:sz w:val="28"/>
                                    <w:szCs w:val="36"/>
                                  </w:rPr>
                                </w:pPr>
                              </w:p>
                            </w:txbxContent>
                          </wps:txbx>
                          <wps:bodyPr rot="0" vert="horz" wrap="square" lIns="50639" tIns="25320" rIns="50639" bIns="25320" upright="1">
                            <a:noAutofit/>
                          </wps:bodyPr>
                        </wps:wsp>
                        <wps:wsp>
                          <wps:cNvPr id="128" name="AutoShape 60"/>
                          <wps:cNvSpPr>
                            <a:spLocks/>
                          </wps:cNvSpPr>
                          <wps:spPr bwMode="auto">
                            <a:xfrm rot="16200000">
                              <a:off x="2685" y="2309"/>
                              <a:ext cx="369" cy="2325"/>
                            </a:xfrm>
                            <a:prstGeom prst="leftBrace">
                              <a:avLst>
                                <a:gd name="adj1" fmla="val 52507"/>
                                <a:gd name="adj2" fmla="val 50000"/>
                              </a:avLst>
                            </a:prstGeom>
                            <a:noFill/>
                            <a:ln w="28575">
                              <a:solidFill>
                                <a:srgbClr val="CC3300"/>
                              </a:solidFill>
                              <a:round/>
                              <a:headEnd/>
                              <a:tailEnd/>
                            </a:ln>
                            <a:extLst>
                              <a:ext uri="{909E8E84-426E-40DD-AFC4-6F175D3DCCD1}">
                                <a14:hiddenFill xmlns:a14="http://schemas.microsoft.com/office/drawing/2010/main">
                                  <a:solidFill>
                                    <a:srgbClr val="BBE0E3"/>
                                  </a:solidFill>
                                </a14:hiddenFill>
                              </a:ext>
                            </a:extLst>
                          </wps:spPr>
                          <wps:txbx>
                            <w:txbxContent>
                              <w:p w:rsidR="00534009" w:rsidRPr="0074436A" w:rsidRDefault="00534009" w:rsidP="004E044E">
                                <w:pPr>
                                  <w:autoSpaceDE w:val="0"/>
                                  <w:autoSpaceDN w:val="0"/>
                                  <w:adjustRightInd w:val="0"/>
                                  <w:jc w:val="center"/>
                                  <w:rPr>
                                    <w:color w:val="000000"/>
                                    <w:sz w:val="28"/>
                                    <w:szCs w:val="36"/>
                                  </w:rPr>
                                </w:pPr>
                              </w:p>
                            </w:txbxContent>
                          </wps:txbx>
                          <wps:bodyPr rot="5400000" vert="horz" wrap="square" lIns="50639" tIns="25320" rIns="50639" bIns="25320" anchor="ctr" anchorCtr="0" upright="1">
                            <a:noAutofit/>
                          </wps:bodyPr>
                        </wps:wsp>
                        <wps:wsp>
                          <wps:cNvPr id="129" name="AutoShape 61"/>
                          <wps:cNvSpPr>
                            <a:spLocks/>
                          </wps:cNvSpPr>
                          <wps:spPr bwMode="auto">
                            <a:xfrm rot="16200000">
                              <a:off x="2205" y="1959"/>
                              <a:ext cx="395" cy="3616"/>
                            </a:xfrm>
                            <a:prstGeom prst="leftBrace">
                              <a:avLst>
                                <a:gd name="adj1" fmla="val 76287"/>
                                <a:gd name="adj2" fmla="val 50000"/>
                              </a:avLst>
                            </a:prstGeom>
                            <a:noFill/>
                            <a:ln w="28575">
                              <a:solidFill>
                                <a:srgbClr val="CC3300"/>
                              </a:solidFill>
                              <a:round/>
                              <a:headEnd/>
                              <a:tailEnd/>
                            </a:ln>
                            <a:extLst>
                              <a:ext uri="{909E8E84-426E-40DD-AFC4-6F175D3DCCD1}">
                                <a14:hiddenFill xmlns:a14="http://schemas.microsoft.com/office/drawing/2010/main">
                                  <a:solidFill>
                                    <a:srgbClr val="BBE0E3"/>
                                  </a:solidFill>
                                </a14:hiddenFill>
                              </a:ext>
                            </a:extLst>
                          </wps:spPr>
                          <wps:txbx>
                            <w:txbxContent>
                              <w:p w:rsidR="00534009" w:rsidRPr="0074436A" w:rsidRDefault="00534009" w:rsidP="004E044E">
                                <w:pPr>
                                  <w:autoSpaceDE w:val="0"/>
                                  <w:autoSpaceDN w:val="0"/>
                                  <w:adjustRightInd w:val="0"/>
                                  <w:jc w:val="center"/>
                                  <w:rPr>
                                    <w:color w:val="000000"/>
                                    <w:sz w:val="28"/>
                                    <w:szCs w:val="36"/>
                                  </w:rPr>
                                </w:pPr>
                              </w:p>
                            </w:txbxContent>
                          </wps:txbx>
                          <wps:bodyPr rot="5400000" vert="horz" wrap="square" lIns="50639" tIns="25320" rIns="50639" bIns="25320" anchor="ctr" anchorCtr="0" upright="1">
                            <a:noAutofit/>
                          </wps:bodyPr>
                        </wps:wsp>
                        <wps:wsp>
                          <wps:cNvPr id="130" name="AutoShape 62"/>
                          <wps:cNvCnPr>
                            <a:cxnSpLocks noChangeShapeType="1"/>
                            <a:stCxn id="129" idx="1"/>
                            <a:endCxn id="129" idx="1"/>
                          </wps:cNvCnPr>
                          <wps:spPr bwMode="auto">
                            <a:xfrm>
                              <a:off x="2404" y="3974"/>
                              <a:ext cx="0" cy="0"/>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1" name="AutoShape 63"/>
                          <wps:cNvCnPr>
                            <a:cxnSpLocks noChangeShapeType="1"/>
                          </wps:cNvCnPr>
                          <wps:spPr bwMode="auto">
                            <a:xfrm flipV="1">
                              <a:off x="2291" y="2738"/>
                              <a:ext cx="213" cy="8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2" name="AutoShape 64"/>
                          <wps:cNvCnPr>
                            <a:cxnSpLocks noChangeShapeType="1"/>
                          </wps:cNvCnPr>
                          <wps:spPr bwMode="auto">
                            <a:xfrm>
                              <a:off x="2293" y="2950"/>
                              <a:ext cx="211" cy="93"/>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3" name="AutoShape 65"/>
                          <wps:cNvCnPr>
                            <a:cxnSpLocks noChangeShapeType="1"/>
                          </wps:cNvCnPr>
                          <wps:spPr bwMode="auto">
                            <a:xfrm flipV="1">
                              <a:off x="2863" y="2738"/>
                              <a:ext cx="213" cy="8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4" name="AutoShape 66"/>
                          <wps:cNvCnPr>
                            <a:cxnSpLocks noChangeShapeType="1"/>
                            <a:stCxn id="89" idx="3"/>
                          </wps:cNvCnPr>
                          <wps:spPr bwMode="auto">
                            <a:xfrm flipH="1">
                              <a:off x="2304" y="2549"/>
                              <a:ext cx="214" cy="172"/>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5" name="AutoShape 67"/>
                          <wps:cNvCnPr>
                            <a:cxnSpLocks noChangeShapeType="1"/>
                          </wps:cNvCnPr>
                          <wps:spPr bwMode="auto">
                            <a:xfrm flipH="1">
                              <a:off x="2786" y="2613"/>
                              <a:ext cx="294" cy="7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6" name="AutoShape 68"/>
                          <wps:cNvCnPr>
                            <a:cxnSpLocks noChangeShapeType="1"/>
                          </wps:cNvCnPr>
                          <wps:spPr bwMode="auto">
                            <a:xfrm>
                              <a:off x="2811" y="2875"/>
                              <a:ext cx="316" cy="98"/>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7" name="AutoShape 69"/>
                          <wps:cNvCnPr>
                            <a:cxnSpLocks noChangeShapeType="1"/>
                            <a:endCxn id="97" idx="1"/>
                          </wps:cNvCnPr>
                          <wps:spPr bwMode="auto">
                            <a:xfrm>
                              <a:off x="3312" y="3024"/>
                              <a:ext cx="197" cy="34"/>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8" name="AutoShape 70"/>
                          <wps:cNvCnPr>
                            <a:cxnSpLocks noChangeShapeType="1"/>
                          </wps:cNvCnPr>
                          <wps:spPr bwMode="auto">
                            <a:xfrm>
                              <a:off x="3287" y="2852"/>
                              <a:ext cx="237" cy="53"/>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39" name="AutoShape 71"/>
                          <wps:cNvCnPr>
                            <a:cxnSpLocks noChangeShapeType="1"/>
                          </wps:cNvCnPr>
                          <wps:spPr bwMode="auto">
                            <a:xfrm flipH="1">
                              <a:off x="3302" y="2733"/>
                              <a:ext cx="215" cy="111"/>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0" name="AutoShape 72"/>
                          <wps:cNvCnPr>
                            <a:cxnSpLocks noChangeShapeType="1"/>
                            <a:stCxn id="94" idx="1"/>
                          </wps:cNvCnPr>
                          <wps:spPr bwMode="auto">
                            <a:xfrm flipH="1" flipV="1">
                              <a:off x="3360" y="2565"/>
                              <a:ext cx="149" cy="105"/>
                            </a:xfrm>
                            <a:prstGeom prst="straightConnector1">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141" name="Text Box 73"/>
                          <wps:cNvSpPr txBox="1">
                            <a:spLocks noChangeArrowheads="1"/>
                          </wps:cNvSpPr>
                          <wps:spPr bwMode="auto">
                            <a:xfrm>
                              <a:off x="3637" y="3009"/>
                              <a:ext cx="459" cy="15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4009" w:rsidRPr="0074436A" w:rsidRDefault="00534009" w:rsidP="004E044E">
                                <w:pPr>
                                  <w:autoSpaceDE w:val="0"/>
                                  <w:autoSpaceDN w:val="0"/>
                                  <w:adjustRightInd w:val="0"/>
                                  <w:jc w:val="center"/>
                                  <w:rPr>
                                    <w:color w:val="000000"/>
                                    <w:sz w:val="28"/>
                                    <w:szCs w:val="36"/>
                                  </w:rPr>
                                </w:pPr>
                                <w:r w:rsidRPr="0074436A">
                                  <w:rPr>
                                    <w:color w:val="000000"/>
                                    <w:sz w:val="12"/>
                                    <w:szCs w:val="16"/>
                                  </w:rPr>
                                  <w:t>Budget</w:t>
                                </w:r>
                              </w:p>
                            </w:txbxContent>
                          </wps:txbx>
                          <wps:bodyPr rot="0" vert="horz" wrap="square" lIns="50639" tIns="25320" rIns="50639" bIns="25320" anchor="t" anchorCtr="0" upright="1">
                            <a:noAutofit/>
                          </wps:bodyPr>
                        </wps:wsp>
                        <wps:wsp>
                          <wps:cNvPr id="142" name="Text Box 74"/>
                          <wps:cNvSpPr txBox="1">
                            <a:spLocks noChangeArrowheads="1"/>
                          </wps:cNvSpPr>
                          <wps:spPr bwMode="auto">
                            <a:xfrm>
                              <a:off x="2169" y="3884"/>
                              <a:ext cx="459" cy="174"/>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4009" w:rsidRPr="0074436A" w:rsidRDefault="00534009" w:rsidP="004E044E">
                                <w:pPr>
                                  <w:autoSpaceDE w:val="0"/>
                                  <w:autoSpaceDN w:val="0"/>
                                  <w:adjustRightInd w:val="0"/>
                                  <w:jc w:val="center"/>
                                  <w:rPr>
                                    <w:color w:val="000000"/>
                                    <w:sz w:val="28"/>
                                    <w:szCs w:val="36"/>
                                  </w:rPr>
                                </w:pPr>
                                <w:r w:rsidRPr="0074436A">
                                  <w:rPr>
                                    <w:b/>
                                    <w:bCs/>
                                    <w:color w:val="0033CC"/>
                                    <w:sz w:val="27"/>
                                    <w:szCs w:val="34"/>
                                    <w:lang w:val="fr-CH"/>
                                  </w:rPr>
                                  <w:t>M&amp;E</w:t>
                                </w:r>
                              </w:p>
                            </w:txbxContent>
                          </wps:txbx>
                          <wps:bodyPr rot="0" vert="horz" wrap="square" lIns="50639" tIns="25320" rIns="50639" bIns="25320" upright="1">
                            <a:noAutofit/>
                          </wps:bodyPr>
                        </wps:wsp>
                      </wpg:wgp>
                      <wps:wsp>
                        <wps:cNvPr id="143" name="Text Box 75"/>
                        <wps:cNvSpPr txBox="1">
                          <a:spLocks noChangeArrowheads="1"/>
                        </wps:cNvSpPr>
                        <wps:spPr bwMode="auto">
                          <a:xfrm>
                            <a:off x="1662516" y="890569"/>
                            <a:ext cx="517296" cy="297384"/>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4009" w:rsidRPr="0074436A" w:rsidRDefault="00534009" w:rsidP="004E044E">
                              <w:pPr>
                                <w:autoSpaceDE w:val="0"/>
                                <w:autoSpaceDN w:val="0"/>
                                <w:adjustRightInd w:val="0"/>
                                <w:rPr>
                                  <w:b/>
                                  <w:bCs/>
                                  <w:color w:val="000000"/>
                                  <w:sz w:val="31"/>
                                  <w:szCs w:val="40"/>
                                </w:rPr>
                              </w:pPr>
                              <w:r w:rsidRPr="0074436A">
                                <w:rPr>
                                  <w:b/>
                                  <w:bCs/>
                                  <w:color w:val="000000"/>
                                  <w:sz w:val="31"/>
                                  <w:szCs w:val="40"/>
                                  <w:lang w:val="fr-CH"/>
                                </w:rPr>
                                <w:t>SP</w:t>
                              </w:r>
                            </w:p>
                          </w:txbxContent>
                        </wps:txbx>
                        <wps:bodyPr rot="0" vert="horz" wrap="square" lIns="71323" tIns="35662" rIns="71323" bIns="35662" anchor="t" anchorCtr="0" upright="1">
                          <a:spAutoFit/>
                        </wps:bodyPr>
                      </wps:wsp>
                    </wpc:wpc>
                  </a:graphicData>
                </a:graphic>
              </wp:inline>
            </w:drawing>
          </mc:Choice>
          <mc:Fallback>
            <w:pict>
              <v:group id="Canvas 12" o:spid="_x0000_s1026" editas="canvas" style="width:481.55pt;height:354.15pt;mso-position-horizontal-relative:char;mso-position-vertical-relative:line" coordsize="61156,44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156;height:44977;visibility:visible;mso-wrap-style:square">
                  <v:fill o:detectmouseclick="t"/>
                  <v:path o:connecttype="none"/>
                </v:shape>
                <v:group id="Group 14" o:spid="_x0000_s1028" style="position:absolute;width:61156;height:44977" coordorigin="240,480" coordsize="4944,36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qpbHHFAAAA2wAA&#10;AA8AAAAAAAAAAAAAAAAAqgIAAGRycy9kb3ducmV2LnhtbFBLBQYAAAAABAAEAPoAAACcAwAAAAA=&#10;">
                  <v:rect id="AutoShape 15" o:spid="_x0000_s1029" style="position:absolute;left:240;top:480;width:4944;height:36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T878QA&#10;AADbAAAADwAAAGRycy9kb3ducmV2LnhtbESP3WrCQBSE7wXfYTlCb6RutCAhdRURxFAKYvy5PmRP&#10;k9Ds2Zhdk/Ttu4WCl8PMfMOsNoOpRUetqywrmM8iEMS51RUXCi7n/WsMwnlkjbVlUvBDDjbr8WiF&#10;ibY9n6jLfCEChF2CCkrvm0RKl5dk0M1sQxy8L9sa9EG2hdQt9gFuarmIoqU0WHFYKLGhXUn5d/Yw&#10;Cvr82N3Onwd5nN5Sy/f0vsuuH0q9TIbtOwhPg3+G/9upVhC/wd+X8AP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fU/O/EAAAA2wAAAA8AAAAAAAAAAAAAAAAAmAIAAGRycy9k&#10;b3ducmV2LnhtbFBLBQYAAAAABAAEAPUAAACJAwAAAAA=&#10;" filled="f" stroked="f">
                    <o:lock v:ext="edit" aspectratio="t"/>
                  </v:rect>
                  <v:rect id="Rectangle 16" o:spid="_x0000_s1030" style="position:absolute;left:847;top:2577;width:383;height:4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ii7cQA&#10;AADbAAAADwAAAGRycy9kb3ducmV2LnhtbESPQWvCQBSE7wX/w/KEXopulFIkugnSInjpoVbQ4yP7&#10;3A1m38bsmsR/3y0Uehxm5htmU46uET11ofasYDHPQBBXXtdsFBy/d7MViBCRNTaeScGDApTF5GmD&#10;ufYDf1F/iEYkCIccFdgY21zKUFlyGOa+JU7exXcOY5KdkbrDIcFdI5dZ9iYd1pwWLLb0bqm6Hu5O&#10;gZZnc2p4/9J/Pk79x/E2Dqa2Sj1Px+0aRKQx/of/2nutYPUKv1/SD5DF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You3EAAAA2wAAAA8AAAAAAAAAAAAAAAAAmAIAAGRycy9k&#10;b3ducmV2LnhtbFBLBQYAAAAABAAEAPUAAACJAwAAAAA=&#10;" fillcolor="#bbe0e3" strokeweight="1.5pt">
                    <v:fill color2="#576869" rotate="t" focus="100%" type="gradient"/>
                    <v:textbox inset="1.40664mm,.70333mm,1.40664mm,.70333mm">
                      <w:txbxContent>
                        <w:p w:rsidR="00534009" w:rsidRPr="0074436A" w:rsidRDefault="00534009" w:rsidP="004E044E">
                          <w:pPr>
                            <w:autoSpaceDE w:val="0"/>
                            <w:autoSpaceDN w:val="0"/>
                            <w:adjustRightInd w:val="0"/>
                            <w:jc w:val="center"/>
                            <w:rPr>
                              <w:color w:val="000000"/>
                              <w:sz w:val="28"/>
                              <w:szCs w:val="36"/>
                            </w:rPr>
                          </w:pPr>
                          <w:proofErr w:type="spellStart"/>
                          <w:r w:rsidRPr="0074436A">
                            <w:rPr>
                              <w:b/>
                              <w:bCs/>
                              <w:color w:val="000000"/>
                              <w:sz w:val="20"/>
                              <w:szCs w:val="26"/>
                              <w:lang w:val="fr-CH"/>
                            </w:rPr>
                            <w:t>GSN</w:t>
                          </w:r>
                          <w:proofErr w:type="spellEnd"/>
                        </w:p>
                      </w:txbxContent>
                    </v:textbox>
                  </v:rect>
                  <v:rect id="Rectangle 17" o:spid="_x0000_s1031" style="position:absolute;left:1367;top:2577;width:385;height:4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ILMMIA&#10;AADbAAAADwAAAGRycy9kb3ducmV2LnhtbESP0WoCMRRE3wv+Q7iCbzVrRdHVKNIibX3T9gMum+tu&#10;MLlZktTd+vWmUPBxmJkzzHrbOyuuFKLxrGAyLkAQV14brhV8f+2fFyBiQtZoPZOCX4qw3Qye1lhq&#10;3/GRrqdUiwzhWKKCJqW2lDJWDTmMY98SZ+/sg8OUZailDthluLPypSjm0qHhvNBgS68NVZfTj1Nw&#10;9nNznEy729vs0/SHMLXL92SVGg373QpEoj49wv/tD61gMYO/L/kHyM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68gswwgAAANsAAAAPAAAAAAAAAAAAAAAAAJgCAABkcnMvZG93&#10;bnJldi54bWxQSwUGAAAAAAQABAD1AAAAhwMAAAAA&#10;" fillcolor="#576869" strokeweight="1.5pt">
                    <v:fill color2="#bbe0e3" rotate="t" focus="100%" type="gradient"/>
                    <v:textbox inset="1.40664mm,.70333mm,1.40664mm,.70333mm">
                      <w:txbxContent>
                        <w:p w:rsidR="00534009" w:rsidRDefault="00534009" w:rsidP="0096746C">
                          <w:pPr>
                            <w:autoSpaceDE w:val="0"/>
                            <w:autoSpaceDN w:val="0"/>
                            <w:adjustRightInd w:val="0"/>
                            <w:jc w:val="left"/>
                            <w:rPr>
                              <w:b/>
                              <w:bCs/>
                              <w:color w:val="000000"/>
                              <w:sz w:val="18"/>
                              <w:szCs w:val="18"/>
                              <w:vertAlign w:val="subscript"/>
                              <w:lang w:val="fr-CH"/>
                            </w:rPr>
                          </w:pPr>
                        </w:p>
                        <w:p w:rsidR="00534009" w:rsidRPr="003F367E" w:rsidRDefault="00534009" w:rsidP="0096746C">
                          <w:pPr>
                            <w:autoSpaceDE w:val="0"/>
                            <w:autoSpaceDN w:val="0"/>
                            <w:adjustRightInd w:val="0"/>
                            <w:jc w:val="left"/>
                            <w:rPr>
                              <w:color w:val="000000"/>
                              <w:sz w:val="18"/>
                              <w:szCs w:val="18"/>
                            </w:rPr>
                          </w:pPr>
                          <w:r w:rsidRPr="0096746C">
                            <w:rPr>
                              <w:b/>
                              <w:bCs/>
                              <w:color w:val="000000"/>
                              <w:sz w:val="18"/>
                              <w:szCs w:val="18"/>
                              <w:vertAlign w:val="subscript"/>
                            </w:rPr>
                            <w:t>Priorities</w:t>
                          </w:r>
                        </w:p>
                        <w:p w:rsidR="00534009" w:rsidRPr="0096746C" w:rsidRDefault="00534009" w:rsidP="004E044E">
                          <w:pPr>
                            <w:rPr>
                              <w:sz w:val="18"/>
                              <w:szCs w:val="18"/>
                            </w:rPr>
                          </w:pPr>
                        </w:p>
                      </w:txbxContent>
                    </v:textbox>
                  </v:rect>
                  <v:rect id="Rectangle 18" o:spid="_x0000_s1032" style="position:absolute;left:1911;top:2577;width:399;height:41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yCWsYA&#10;AADbAAAADwAAAGRycy9kb3ducmV2LnhtbESPQUvDQBSE74X+h+UJ3ppNrMSYdluKIHgQoa2g3l6z&#10;r0lw923Mbpv4712h0OMwM98wy/VojThT71vHCrIkBUFcOd1yreB9/zwrQPiArNE4JgW/5GG9mk6W&#10;WGo38JbOu1CLCGFfooImhK6U0lcNWfSJ64ijd3S9xRBlX0vd4xDh1si7NM2lxZbjQoMdPTVUfe9O&#10;VsHrTz7/fJynx4fh43D/lRUmO70ZpW5vxs0CRKAxXMOX9otWUOTw/yX+AL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qyCWsYAAADbAAAADwAAAAAAAAAAAAAAAACYAgAAZHJz&#10;L2Rvd25yZXYueG1sUEsFBgAAAAAEAAQA9QAAAIsDAAAAAA==&#10;" fillcolor="#fcf" strokeweight="1.5pt">
                    <v:textbox inset="1.40664mm,.70333mm,1.40664mm,.70333mm">
                      <w:txbxContent>
                        <w:p w:rsidR="00534009" w:rsidRPr="0074436A" w:rsidRDefault="00534009" w:rsidP="004E044E">
                          <w:pPr>
                            <w:autoSpaceDE w:val="0"/>
                            <w:autoSpaceDN w:val="0"/>
                            <w:adjustRightInd w:val="0"/>
                            <w:jc w:val="center"/>
                            <w:rPr>
                              <w:color w:val="000000"/>
                              <w:sz w:val="28"/>
                              <w:szCs w:val="36"/>
                            </w:rPr>
                          </w:pPr>
                          <w:r w:rsidRPr="0074436A">
                            <w:rPr>
                              <w:b/>
                              <w:bCs/>
                              <w:color w:val="000000"/>
                              <w:szCs w:val="28"/>
                            </w:rPr>
                            <w:t>ER</w:t>
                          </w:r>
                          <w:r w:rsidRPr="0074436A">
                            <w:rPr>
                              <w:b/>
                              <w:bCs/>
                              <w:color w:val="000000"/>
                              <w:szCs w:val="28"/>
                              <w:vertAlign w:val="subscript"/>
                            </w:rPr>
                            <w:t>n1</w:t>
                          </w:r>
                        </w:p>
                      </w:txbxContent>
                    </v:textbox>
                  </v:rect>
                  <v:oval id="Oval 19" o:spid="_x0000_s1033" style="position:absolute;left:2488;top:2705;width:51;height:1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Vh3sUA&#10;AADbAAAADwAAAGRycy9kb3ducmV2LnhtbESPQWsCMRSE70L/Q3gFL6JJLVhZjVIKansp1Ip4fGye&#10;u6mbl2UT19Vf3xSEHoeZ+YaZLztXiZaaYD1reBopEMS5N5YLDbvv1XAKIkRkg5Vn0nClAMvFQ2+O&#10;mfEX/qJ2GwuRIBwy1FDGWGdShrwkh2Hka+LkHX3jMCbZFNI0eElwV8mxUhPp0HJaKLGmt5Ly0/bs&#10;NDzbsCk+B/tD7j5+dvbUqvXtoLTuP3avMxCRuvgfvrffjYbpC/x9ST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lWHexQAAANsAAAAPAAAAAAAAAAAAAAAAAJgCAABkcnMv&#10;ZG93bnJldi54bWxQSwUGAAAAAAQABAD1AAAAigMAAAAA&#10;" filled="f" fillcolor="#bbe0e3" stroked="f"/>
                  <v:oval id="Oval 20" o:spid="_x0000_s1034" style="position:absolute;left:2451;top:2586;width:459;height:3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AyUb4A&#10;AADbAAAADwAAAGRycy9kb3ducmV2LnhtbERPy4rCMBTdD/gP4QruxlSFItUoIg6Iu/rE3aW5tsXm&#10;piQZrX9vFoLLw3nPl51pxIOcry0rGA0TEMSF1TWXCo6Hv98pCB+QNTaWScGLPCwXvZ85Zto+OafH&#10;PpQihrDPUEEVQptJ6YuKDPqhbYkjd7POYIjQlVI7fMZw08hxkqTSYM2xocKW1hUV9/2/UTDZpK8w&#10;Nsc7ny831+SnNC+vO6UG/W41AxGoC1/xx73VCqZxbPwSf4BcvA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GgMlG+AAAA2wAAAA8AAAAAAAAAAAAAAAAAmAIAAGRycy9kb3ducmV2&#10;LnhtbFBLBQYAAAAABAAEAPUAAACDAwAAAAA=&#10;" fillcolor="#fc9">
                    <v:stroke dashstyle="1 1"/>
                    <v:textbox inset="1.40664mm,.70333mm,1.40664mm,.70333mm">
                      <w:txbxContent>
                        <w:p w:rsidR="00534009" w:rsidRPr="0074436A" w:rsidRDefault="00534009" w:rsidP="004E044E">
                          <w:pPr>
                            <w:autoSpaceDE w:val="0"/>
                            <w:autoSpaceDN w:val="0"/>
                            <w:adjustRightInd w:val="0"/>
                            <w:jc w:val="center"/>
                            <w:rPr>
                              <w:color w:val="000000"/>
                              <w:sz w:val="28"/>
                              <w:szCs w:val="36"/>
                            </w:rPr>
                          </w:pPr>
                          <w:r w:rsidRPr="0074436A">
                            <w:rPr>
                              <w:b/>
                              <w:bCs/>
                              <w:color w:val="000000"/>
                              <w:sz w:val="19"/>
                            </w:rPr>
                            <w:t>KO</w:t>
                          </w:r>
                          <w:r w:rsidRPr="0074436A">
                            <w:rPr>
                              <w:b/>
                              <w:bCs/>
                              <w:color w:val="000000"/>
                              <w:sz w:val="19"/>
                              <w:vertAlign w:val="subscript"/>
                            </w:rPr>
                            <w:t>n12</w:t>
                          </w:r>
                        </w:p>
                      </w:txbxContent>
                    </v:textbox>
                  </v:oval>
                  <v:oval id="Oval 21" o:spid="_x0000_s1035" style="position:absolute;left:2451;top:2231;width:459;height:3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yXysIA&#10;AADbAAAADwAAAGRycy9kb3ducmV2LnhtbESPQYvCMBSE78L+h/AWvGm6CsWtRpFFQbzV1RVvj+bZ&#10;FpuXkkSt/94Iwh6HmfmGmS0604gbOV9bVvA1TEAQF1bXXCrY/64HExA+IGtsLJOCB3lYzD96M8y0&#10;vXNOt10oRYSwz1BBFUKbSemLigz6oW2Jo3e2zmCI0pVSO7xHuGnkKElSabDmuFBhSz8VFZfd1SgY&#10;r9JHGJn9hf+OZ9fkhzQvT1ul+p/dcgoiUBf+w+/2RiuYfMPrS/wBcv4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7JfKwgAAANsAAAAPAAAAAAAAAAAAAAAAAJgCAABkcnMvZG93&#10;bnJldi54bWxQSwUGAAAAAAQABAD1AAAAhwMAAAAA&#10;" fillcolor="#fc9">
                    <v:stroke dashstyle="1 1"/>
                    <v:textbox inset="1.40664mm,.70333mm,1.40664mm,.70333mm">
                      <w:txbxContent>
                        <w:p w:rsidR="00534009" w:rsidRPr="0074436A" w:rsidRDefault="00534009" w:rsidP="004E044E">
                          <w:pPr>
                            <w:autoSpaceDE w:val="0"/>
                            <w:autoSpaceDN w:val="0"/>
                            <w:adjustRightInd w:val="0"/>
                            <w:jc w:val="center"/>
                            <w:rPr>
                              <w:color w:val="000000"/>
                              <w:sz w:val="28"/>
                              <w:szCs w:val="36"/>
                            </w:rPr>
                          </w:pPr>
                          <w:r w:rsidRPr="0074436A">
                            <w:rPr>
                              <w:b/>
                              <w:bCs/>
                              <w:color w:val="000000"/>
                              <w:sz w:val="19"/>
                            </w:rPr>
                            <w:t>KO</w:t>
                          </w:r>
                          <w:r w:rsidRPr="0074436A">
                            <w:rPr>
                              <w:b/>
                              <w:bCs/>
                              <w:color w:val="000000"/>
                              <w:sz w:val="19"/>
                              <w:vertAlign w:val="subscript"/>
                            </w:rPr>
                            <w:t>n11</w:t>
                          </w:r>
                        </w:p>
                      </w:txbxContent>
                    </v:textbox>
                  </v:oval>
                  <v:oval id="Oval 22" o:spid="_x0000_s1036" style="position:absolute;left:2451;top:2941;width:459;height:37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oisEA&#10;AADbAAAADwAAAGRycy9kb3ducmV2LnhtbERPyWrDMBC9F/oPYgq5NXIdMKkTJYTSQunNidPS22BN&#10;bBNrZCTVy99Xh0COj7dv95PpxEDOt5YVvCwTEMSV1S3XCsrTx/MahA/IGjvLpGAmD/vd48MWc21H&#10;Lmg4hlrEEPY5KmhC6HMpfdWQQb+0PXHkLtYZDBG6WmqHYww3nUyTJJMGW44NDfb01lB1Pf4ZBav3&#10;bA6pKa/8/XNxXXHOivr3S6nF03TYgAg0hbv45v7UCl7j+vgl/gC5+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PqIrBAAAA2wAAAA8AAAAAAAAAAAAAAAAAmAIAAGRycy9kb3du&#10;cmV2LnhtbFBLBQYAAAAABAAEAPUAAACGAwAAAAA=&#10;" fillcolor="#fc9">
                    <v:stroke dashstyle="1 1"/>
                    <v:textbox inset="1.40664mm,.70333mm,1.40664mm,.70333mm">
                      <w:txbxContent>
                        <w:p w:rsidR="00534009" w:rsidRPr="0074436A" w:rsidRDefault="00534009" w:rsidP="004E044E">
                          <w:pPr>
                            <w:autoSpaceDE w:val="0"/>
                            <w:autoSpaceDN w:val="0"/>
                            <w:adjustRightInd w:val="0"/>
                            <w:jc w:val="center"/>
                            <w:rPr>
                              <w:color w:val="000000"/>
                              <w:sz w:val="28"/>
                              <w:szCs w:val="36"/>
                            </w:rPr>
                          </w:pPr>
                          <w:r w:rsidRPr="0074436A">
                            <w:rPr>
                              <w:b/>
                              <w:bCs/>
                              <w:color w:val="000000"/>
                              <w:sz w:val="19"/>
                            </w:rPr>
                            <w:t>KO</w:t>
                          </w:r>
                          <w:r w:rsidRPr="0074436A">
                            <w:rPr>
                              <w:b/>
                              <w:bCs/>
                              <w:color w:val="000000"/>
                              <w:sz w:val="19"/>
                              <w:vertAlign w:val="subscript"/>
                            </w:rPr>
                            <w:t>n13</w:t>
                          </w:r>
                        </w:p>
                      </w:txbxContent>
                    </v:textbox>
                  </v:oval>
                  <v:oval id="Oval 23" o:spid="_x0000_s1037" style="position:absolute;left:3030;top:2493;width:309;height:2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Jj3cQA&#10;AADbAAAADwAAAGRycy9kb3ducmV2LnhtbESPT2vCQBTE7wW/w/IEb3WjQonRVVQoeGpa24PHZ/aZ&#10;DWbfhuw2f759t1DocZiZ3zDb/WBr0VHrK8cKFvMEBHHhdMWlgq/P1+cUhA/IGmvHpGAkD/vd5GmL&#10;mXY9f1B3CaWIEPYZKjAhNJmUvjBk0c9dQxy9u2sthijbUuoW+wi3tVwmyYu0WHFcMNjQyVDxuHxb&#10;BcV4vtar/pDf1umRzPLa52/4rtRsOhw2IAIN4T/81z5rBesF/H6JP0Du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mCY93EAAAA2wAAAA8AAAAAAAAAAAAAAAAAmAIAAGRycy9k&#10;b3ducmV2LnhtbFBLBQYAAAAABAAEAPUAAACJAwAAAAA=&#10;" fillcolor="#9c0">
                    <v:textbox inset="1.40664mm,.70333mm,1.40664mm,.70333mm">
                      <w:txbxContent>
                        <w:p w:rsidR="00534009" w:rsidRPr="0074436A" w:rsidRDefault="00534009" w:rsidP="004E044E">
                          <w:pPr>
                            <w:autoSpaceDE w:val="0"/>
                            <w:autoSpaceDN w:val="0"/>
                            <w:adjustRightInd w:val="0"/>
                            <w:jc w:val="center"/>
                            <w:rPr>
                              <w:color w:val="000000"/>
                              <w:sz w:val="28"/>
                              <w:szCs w:val="36"/>
                            </w:rPr>
                          </w:pPr>
                          <w:r w:rsidRPr="0074436A">
                            <w:rPr>
                              <w:color w:val="000000"/>
                              <w:sz w:val="19"/>
                            </w:rPr>
                            <w:t>Del</w:t>
                          </w:r>
                        </w:p>
                      </w:txbxContent>
                    </v:textbox>
                  </v:oval>
                  <v:oval id="Oval 24" o:spid="_x0000_s1038" style="position:absolute;left:3030;top:2709;width:309;height:2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D9qsIA&#10;AADbAAAADwAAAGRycy9kb3ducmV2LnhtbESPQYvCMBSE74L/ITzBm6ZbYdGuUVQQPKmrHjw+m7dN&#10;2ealNNHWf28WhD0OM/MNM192thIPanzpWMHHOAFBnDtdcqHgct6OpiB8QNZYOSYFT/KwXPR7c8y0&#10;a/mbHqdQiAhhn6ECE0KdSelzQxb92NXE0ftxjcUQZVNI3WAb4baSaZJ8SoslxwWDNW0M5b+nu1WQ&#10;P3fXatKuDrfZdE0mvbaHPR6VGg661ReIQF34D7/bO61glsLfl/g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UP2qwgAAANsAAAAPAAAAAAAAAAAAAAAAAJgCAABkcnMvZG93&#10;bnJldi54bWxQSwUGAAAAAAQABAD1AAAAhwMAAAAA&#10;" fillcolor="#9c0">
                    <v:textbox inset="1.40664mm,.70333mm,1.40664mm,.70333mm">
                      <w:txbxContent>
                        <w:p w:rsidR="00534009" w:rsidRPr="0074436A" w:rsidRDefault="00534009" w:rsidP="004E044E">
                          <w:pPr>
                            <w:autoSpaceDE w:val="0"/>
                            <w:autoSpaceDN w:val="0"/>
                            <w:adjustRightInd w:val="0"/>
                            <w:jc w:val="center"/>
                            <w:rPr>
                              <w:color w:val="000000"/>
                              <w:sz w:val="28"/>
                              <w:szCs w:val="36"/>
                            </w:rPr>
                          </w:pPr>
                          <w:r w:rsidRPr="0074436A">
                            <w:rPr>
                              <w:color w:val="000000"/>
                              <w:sz w:val="19"/>
                            </w:rPr>
                            <w:t>Del</w:t>
                          </w:r>
                        </w:p>
                      </w:txbxContent>
                    </v:textbox>
                  </v:oval>
                  <v:oval id="Oval 25" o:spid="_x0000_s1039" style="position:absolute;left:3030;top:2914;width:309;height:2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xYMcIA&#10;AADbAAAADwAAAGRycy9kb3ducmV2LnhtbESPQYvCMBSE78L+h/AWvGm6CqJdo7iC4GnV6sHj2+bZ&#10;FJuX0kRb//1GEDwOM/MNM192thJ3anzpWMHXMAFBnDtdcqHgdNwMpiB8QNZYOSYFD/KwXHz05phq&#10;1/KB7lkoRISwT1GBCaFOpfS5IYt+6Gri6F1cYzFE2RRSN9hGuK3kKEkm0mLJccFgTWtD+TW7WQX5&#10;Y3uuxu1q9zeb/pAZndvdL+6V6n92q28QgbrwDr/aW61gNobnl/gD5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HFgxwgAAANsAAAAPAAAAAAAAAAAAAAAAAJgCAABkcnMvZG93&#10;bnJldi54bWxQSwUGAAAAAAQABAD1AAAAhwMAAAAA&#10;" fillcolor="#9c0">
                    <v:textbox inset="1.40664mm,.70333mm,1.40664mm,.70333mm">
                      <w:txbxContent>
                        <w:p w:rsidR="00534009" w:rsidRPr="0074436A" w:rsidRDefault="00534009" w:rsidP="004E044E">
                          <w:pPr>
                            <w:autoSpaceDE w:val="0"/>
                            <w:autoSpaceDN w:val="0"/>
                            <w:adjustRightInd w:val="0"/>
                            <w:jc w:val="center"/>
                            <w:rPr>
                              <w:color w:val="000000"/>
                              <w:sz w:val="28"/>
                              <w:szCs w:val="36"/>
                            </w:rPr>
                          </w:pPr>
                          <w:r w:rsidRPr="0074436A">
                            <w:rPr>
                              <w:color w:val="000000"/>
                              <w:sz w:val="19"/>
                            </w:rPr>
                            <w:t>Del</w:t>
                          </w:r>
                        </w:p>
                      </w:txbxContent>
                    </v:textbox>
                  </v:oval>
                  <v:rect id="Rectangle 26" o:spid="_x0000_s1040" style="position:absolute;left:3509;top:2608;width:196;height:1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AvgMQA&#10;AADbAAAADwAAAGRycy9kb3ducmV2LnhtbESPQWvCQBSE74X+h+UVvJlNRMWmWUMpiKKgmJbS4yP7&#10;moRm34bsqvHfu4LQ4zAz3zBZPphWnKl3jWUFSRSDIC6tbrhS8PW5Gi9AOI+ssbVMCq7kIF8+P2WY&#10;anvhI50LX4kAYZeigtr7LpXSlTUZdJHtiIP3a3uDPsi+krrHS4CbVk7ieC4NNhwWauzoo6byrzgZ&#10;BbT/5gKvP2abzPxus5Zuf2gXSo1ehvc3EJ4G/x9+tDdawesU7l/CD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QL4DEAAAA2wAAAA8AAAAAAAAAAAAAAAAAmAIAAGRycy9k&#10;b3ducmV2LnhtbFBLBQYAAAAABAAEAPUAAACJAwAAAAA=&#10;" fillcolor="#099" strokeweight="1pt">
                    <v:textbox inset="1.40664mm,.70333mm,1.40664mm,.70333mm">
                      <w:txbxContent>
                        <w:p w:rsidR="00534009" w:rsidRPr="0074436A" w:rsidRDefault="00534009" w:rsidP="004E044E">
                          <w:pPr>
                            <w:autoSpaceDE w:val="0"/>
                            <w:autoSpaceDN w:val="0"/>
                            <w:adjustRightInd w:val="0"/>
                            <w:jc w:val="center"/>
                            <w:rPr>
                              <w:color w:val="000000"/>
                              <w:sz w:val="28"/>
                              <w:szCs w:val="36"/>
                            </w:rPr>
                          </w:pPr>
                          <w:r w:rsidRPr="0074436A">
                            <w:rPr>
                              <w:color w:val="000000"/>
                              <w:sz w:val="9"/>
                              <w:szCs w:val="12"/>
                            </w:rPr>
                            <w:t>Act</w:t>
                          </w:r>
                        </w:p>
                      </w:txbxContent>
                    </v:textbox>
                  </v:rect>
                  <v:rect id="Rectangle 27" o:spid="_x0000_s1041" style="position:absolute;left:3509;top:2738;width:196;height:1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ZyKG8EA&#10;AADbAAAADwAAAGRycy9kb3ducmV2LnhtbESPQYvCMBSE7wv+h/AEb5q6oGg1igiyoqBYRTw+mmdb&#10;bF5KE7X+eyMIexxm5htmOm9MKR5Uu8Kygn4vAkGcWl1wpuB0XHVHIJxH1lhaJgUvcjCftX6mGGv7&#10;5AM9Ep+JAGEXo4Lc+yqW0qU5GXQ9WxEH72prgz7IOpO6xmeAm1L+RtFQGiw4LORY0TKn9JbcjQLa&#10;nTnB18Vs+gO/Xf9Jt9uXI6U67WYxAeGp8f/hb3utFYwH8PkSfoCcv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WcihvBAAAA2wAAAA8AAAAAAAAAAAAAAAAAmAIAAGRycy9kb3du&#10;cmV2LnhtbFBLBQYAAAAABAAEAPUAAACGAwAAAAA=&#10;" fillcolor="#099" strokeweight="1pt">
                    <v:textbox inset="1.40664mm,.70333mm,1.40664mm,.70333mm">
                      <w:txbxContent>
                        <w:p w:rsidR="00534009" w:rsidRPr="0074436A" w:rsidRDefault="00534009" w:rsidP="004E044E">
                          <w:pPr>
                            <w:autoSpaceDE w:val="0"/>
                            <w:autoSpaceDN w:val="0"/>
                            <w:adjustRightInd w:val="0"/>
                            <w:jc w:val="center"/>
                            <w:rPr>
                              <w:color w:val="000000"/>
                              <w:sz w:val="28"/>
                              <w:szCs w:val="36"/>
                            </w:rPr>
                          </w:pPr>
                          <w:r w:rsidRPr="0074436A">
                            <w:rPr>
                              <w:color w:val="000000"/>
                              <w:sz w:val="9"/>
                              <w:szCs w:val="12"/>
                            </w:rPr>
                            <w:t>Act</w:t>
                          </w:r>
                        </w:p>
                      </w:txbxContent>
                    </v:textbox>
                  </v:rect>
                  <v:rect id="Rectangle 28" o:spid="_x0000_s1042" style="position:absolute;left:3509;top:2867;width:196;height:1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4UbMIA&#10;AADbAAAADwAAAGRycy9kb3ducmV2LnhtbESPQYvCMBSE78L+h/AWvGmqoGg1yrKwWBQUu4t4fDTP&#10;tmzzUppo6783guBxmJlvmOW6M5W4UeNKywpGwwgEcWZ1ybmCv9+fwQyE88gaK8uk4E4O1quP3hJj&#10;bVs+0i31uQgQdjEqKLyvYyldVpBBN7Q1cfAutjHog2xyqRtsA9xUchxFU2mw5LBQYE3fBWX/6dUo&#10;oP2JU7yfzXY08btkI93+UM2U6n92XwsQnjr/Dr/aiVYwn8LzS/gB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ThRswgAAANsAAAAPAAAAAAAAAAAAAAAAAJgCAABkcnMvZG93&#10;bnJldi54bWxQSwUGAAAAAAQABAD1AAAAhwMAAAAA&#10;" fillcolor="#099" strokeweight="1pt">
                    <v:textbox inset="1.40664mm,.70333mm,1.40664mm,.70333mm">
                      <w:txbxContent>
                        <w:p w:rsidR="00534009" w:rsidRPr="0074436A" w:rsidRDefault="00534009" w:rsidP="004E044E">
                          <w:pPr>
                            <w:autoSpaceDE w:val="0"/>
                            <w:autoSpaceDN w:val="0"/>
                            <w:adjustRightInd w:val="0"/>
                            <w:jc w:val="center"/>
                            <w:rPr>
                              <w:color w:val="000000"/>
                              <w:sz w:val="28"/>
                              <w:szCs w:val="36"/>
                            </w:rPr>
                          </w:pPr>
                          <w:r w:rsidRPr="0074436A">
                            <w:rPr>
                              <w:color w:val="000000"/>
                              <w:sz w:val="9"/>
                              <w:szCs w:val="12"/>
                            </w:rPr>
                            <w:t>Act</w:t>
                          </w:r>
                        </w:p>
                      </w:txbxContent>
                    </v:textbox>
                  </v:rect>
                  <v:rect id="Rectangle 29" o:spid="_x0000_s1043" style="position:absolute;left:3509;top:2996;width:196;height:1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Kx98QA&#10;AADbAAAADwAAAGRycy9kb3ducmV2LnhtbESP3WrCQBSE7wt9h+UUvDObCP40zRpKQRQFxbSUXh6y&#10;p0lo9mzIrhrf3hWEXg4z8w2T5YNpxZl611hWkEQxCOLS6oYrBV+fq/EChPPIGlvLpOBKDvLl81OG&#10;qbYXPtK58JUIEHYpKqi971IpXVmTQRfZjjh4v7Y36IPsK6l7vAS4aeUkjmfSYMNhocaOPmoq/4qT&#10;UUD7by7w+mO2ydTvNmvp9od2odToZXh/A+Fp8P/hR3ujFbzO4f4l/AC5v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oCsffEAAAA2wAAAA8AAAAAAAAAAAAAAAAAmAIAAGRycy9k&#10;b3ducmV2LnhtbFBLBQYAAAAABAAEAPUAAACJAwAAAAA=&#10;" fillcolor="#099" strokeweight="1pt">
                    <v:textbox inset="1.40664mm,.70333mm,1.40664mm,.70333mm">
                      <w:txbxContent>
                        <w:p w:rsidR="00534009" w:rsidRPr="0074436A" w:rsidRDefault="00534009" w:rsidP="004E044E">
                          <w:pPr>
                            <w:autoSpaceDE w:val="0"/>
                            <w:autoSpaceDN w:val="0"/>
                            <w:adjustRightInd w:val="0"/>
                            <w:jc w:val="center"/>
                            <w:rPr>
                              <w:color w:val="000000"/>
                              <w:sz w:val="28"/>
                              <w:szCs w:val="36"/>
                            </w:rPr>
                          </w:pPr>
                          <w:r w:rsidRPr="0074436A">
                            <w:rPr>
                              <w:color w:val="000000"/>
                              <w:sz w:val="9"/>
                              <w:szCs w:val="12"/>
                            </w:rPr>
                            <w:t>Act</w:t>
                          </w:r>
                        </w:p>
                      </w:txbxContent>
                    </v:textbox>
                  </v:rect>
                  <v:line id="Line 30" o:spid="_x0000_s1044" style="position:absolute;visibility:visible;mso-wrap-style:square" from="1620,2346" to="1621,2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XXEsMAAADbAAAADwAAAGRycy9kb3ducmV2LnhtbERPPW/CMBDdkfofrKvUDZy2UEGKQaVS&#10;KwaEKDAwnuJrktY+J7EhgV+PByTGp/c9nXfWiBM1vnSs4HmQgCDOnC45V7DfffXHIHxA1mgck4Iz&#10;eZjPHnpTTLVr+YdO25CLGMI+RQVFCFUqpc8KsugHriKO3K9rLIYIm1zqBtsYbo18SZI3abHk2FBg&#10;RZ8FZf/bo1WwOi7aerj5NgezuKxX8q8e7V5rpZ4eu493EIG6cBff3EutYBLHxi/xB8jZ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g11xLDAAAA2wAAAA8AAAAAAAAAAAAA&#10;AAAAoQIAAGRycy9kb3ducmV2LnhtbFBLBQYAAAAABAAEAPkAAACRAwAAAAA=&#10;" strokeweight="1.5pt">
                    <v:stroke dashstyle="dash"/>
                  </v:line>
                  <v:line id="Line 31" o:spid="_x0000_s1045" style="position:absolute;visibility:visible;mso-wrap-style:square" from="1620,2991" to="1621,3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3lyiccAAADbAAAADwAAAGRycy9kb3ducmV2LnhtbESPT2vCQBTE74V+h+UVvNVNa1s0uooW&#10;FA9S6p+Dx0f2maTuvk2yq4n99N1CocdhZn7DTGadNeJKjS8dK3jqJyCIM6dLzhUc9svHIQgfkDUa&#10;x6TgRh5m0/u7Cabatbyl6y7kIkLYp6igCKFKpfRZQRZ931XE0Tu5xmKIssmlbrCNcGvkc5K8SYsl&#10;x4UCK3ovKDvvLlbB5rJo65fPlTmaxffHRn7Vr/tBrVTvoZuPQQTqwn/4r73WCkYj+P0Sf4Cc/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XeXKJxwAAANsAAAAPAAAAAAAA&#10;AAAAAAAAAKECAABkcnMvZG93bnJldi54bWxQSwUGAAAAAAQABAD5AAAAlQMAAAAA&#10;" strokeweight="1.5pt">
                    <v:stroke dashstyle="dash"/>
                  </v:line>
                  <v:line id="Line 32" o:spid="_x0000_s1046" style="position:absolute;visibility:visible;mso-wrap-style:square" from="2169,2346" to="2170,2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nJLsgAAADcAAAADwAAAGRycy9kb3ducmV2LnhtbESPT0/CQBDF7yZ8h82QeJMt+CemshAw&#10;0XggBsGDx0l3aAu7s213odVP7xxMvM3kvXnvN/Pl4J26UBfrwAamkwwUcRFszaWBz/3LzSOomJAt&#10;usBk4JsiLBejqznmNvT8QZddKpWEcMzRQJVSk2sdi4o8xkloiEU7hM5jkrUrte2wl3Dv9CzLHrTH&#10;mqWhwoaeKypOu7M3sDmv+/Zu++q+3PrnfaOP7f3+tjXmejysnkAlGtK/+e/6zQp+JvjyjEy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7nJLsgAAADcAAAADwAAAAAA&#10;AAAAAAAAAAChAgAAZHJzL2Rvd25yZXYueG1sUEsFBgAAAAAEAAQA+QAAAJYDAAAAAA==&#10;" strokeweight="1.5pt">
                    <v:stroke dashstyle="dash"/>
                  </v:line>
                  <v:line id="Line 33" o:spid="_x0000_s1047" style="position:absolute;visibility:visible;mso-wrap-style:square" from="2169,2991" to="2170,3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PVstcUAAADcAAAADwAAAGRycy9kb3ducmV2LnhtbERPS2vCQBC+C/6HZQredKNtpURXUaHS&#10;gxQfPXgcstMk7e5skl1N2l/fLQje5uN7znzZWSOu1PjSsYLxKAFBnDldcq7g4/Q6fAHhA7JG45gU&#10;/JCH5aLfm2OqXcsHuh5DLmII+xQVFCFUqZQ+K8iiH7mKOHKfrrEYImxyqRtsY7g1cpIkU2mx5NhQ&#10;YEWbgrLv48Uq2F3Wbf2035qzWf++7+RX/Xx6rJUaPHSrGYhAXbiLb+43HecnY/h/Jl4gF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PVstcUAAADcAAAADwAAAAAAAAAA&#10;AAAAAAChAgAAZHJzL2Rvd25yZXYueG1sUEsFBgAAAAAEAAQA+QAAAJMDAAAAAA==&#10;" strokeweight="1.5pt">
                    <v:stroke dashstyle="dash"/>
                  </v:line>
                  <v:line id="Line 34" o:spid="_x0000_s1048" style="position:absolute;visibility:visible;mso-wrap-style:square" from="2653,2032" to="2654,2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fywsQAAADcAAAADwAAAGRycy9kb3ducmV2LnhtbERPS2vCQBC+F/wPywi91Y32gURXUaGl&#10;BxGrHjwO2TGJ7s4m2dWk/fVuodDbfHzPmc47a8SNGl86VjAcJCCIM6dLzhUc9u9PYxA+IGs0jknB&#10;N3mYz3oPU0y1a/mLbruQixjCPkUFRQhVKqXPCrLoB64ijtzJNRZDhE0udYNtDLdGjpLkTVosOTYU&#10;WNGqoOyyu1oF6+uyrV+2H+Zolj+btTzXr/vnWqnHfreYgAjUhX/xn/tTx/nJCH6fiRfI2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J/LCxAAAANwAAAAPAAAAAAAAAAAA&#10;AAAAAKECAABkcnMvZG93bnJldi54bWxQSwUGAAAAAAQABAD5AAAAkgMAAAAA&#10;" strokeweight="1.5pt">
                    <v:stroke dashstyle="dash"/>
                  </v:line>
                  <v:line id="Line 35" o:spid="_x0000_s1049" style="position:absolute;visibility:visible;mso-wrap-style:square" from="2653,3290" to="2654,3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tXWcUAAADcAAAADwAAAGRycy9kb3ducmV2LnhtbERPS2vCQBC+F/oflil4qxu1SomuooVK&#10;D1J89OBxyE6T1N3ZJLua6K/vCoXe5uN7zmzRWSMu1PjSsYJBPwFBnDldcq7g6/D+/ArCB2SNxjEp&#10;uJKHxfzxYYapdi3v6LIPuYgh7FNUUIRQpVL6rCCLvu8q4sh9u8ZiiLDJpW6wjeHWyGGSTKTFkmND&#10;gRW9FZSd9merYHNetfXLdm2OZnX73MifenwY1Ur1nrrlFESgLvyL/9wfOs5PRnB/Jl4g5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2tXWcUAAADcAAAADwAAAAAAAAAA&#10;AAAAAAChAgAAZHJzL2Rvd25yZXYueG1sUEsFBgAAAAAEAAQA+QAAAJMDAAAAAA==&#10;" strokeweight="1.5pt">
                    <v:stroke dashstyle="dash"/>
                  </v:line>
                  <v:line id="Line 36" o:spid="_x0000_s1050" style="position:absolute;visibility:visible;mso-wrap-style:square" from="3202,3125" to="3203,32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LPLcUAAADcAAAADwAAAGRycy9kb3ducmV2LnhtbERPTWvCQBC9C/0PyxR6qxtbLRJdpRZa&#10;ehCx6sHjkB2T6O5skl1N2l/vCgVv83ifM5131ogLNb50rGDQT0AQZ06XnCvYbT+fxyB8QNZoHJOC&#10;X/Iwnz30pphq1/IPXTYhFzGEfYoKihCqVEqfFWTR911FHLmDayyGCJtc6gbbGG6NfEmSN2mx5NhQ&#10;YEUfBWWnzdkqWJ4XbT1cf5m9WfytlvJYj7avtVJPj937BESgLtzF/+5vHecnQ7g9Ey+Qsy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ILPLcUAAADcAAAADwAAAAAAAAAA&#10;AAAAAAChAgAAZHJzL2Rvd25yZXYueG1sUEsFBgAAAAAEAAQA+QAAAJMDAAAAAA==&#10;" strokeweight="1.5pt">
                    <v:stroke dashstyle="dash"/>
                  </v:line>
                  <v:line id="Line 37" o:spid="_x0000_s1051" style="position:absolute;visibility:visible;mso-wrap-style:square" from="3202,2415" to="3203,25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5qtsUAAADcAAAADwAAAGRycy9kb3ducmV2LnhtbERPS2vCQBC+F/wPywje6katUqKraKGl&#10;Byk+evA4ZKdJ6u5skl1N6q93C4Xe5uN7zmLVWSOu1PjSsYLRMAFBnDldcq7g8/j6+AzCB2SNxjEp&#10;+CEPq2XvYYGpdi3v6XoIuYgh7FNUUIRQpVL6rCCLfugq4sh9ucZiiLDJpW6wjeHWyHGSzKTFkmND&#10;gRW9FJSdDxerYHvZtPXT7s2czOb2sZXf9fQ4qZUa9Lv1HESgLvyL/9zvOs5PpvD7TLxAL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85qtsUAAADcAAAADwAAAAAAAAAA&#10;AAAAAAChAgAAZHJzL2Rvd25yZXYueG1sUEsFBgAAAAAEAAQA+QAAAJMDAAAAAA==&#10;" strokeweight="1.5pt">
                    <v:stroke dashstyle="dash"/>
                  </v:line>
                  <v:line id="Line 38" o:spid="_x0000_s1052" style="position:absolute;visibility:visible;mso-wrap-style:square" from="3589,3116" to="3590,3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xz0wcUAAADcAAAADwAAAGRycy9kb3ducmV2LnhtbERPS2vCQBC+F/wPywje6kZtpURX0UJL&#10;D1J89OBxyE6T1N3ZJLua1F/vFgre5uN7znzZWSMu1PjSsYLRMAFBnDldcq7g6/D2+ALCB2SNxjEp&#10;+CUPy0XvYY6pdi3v6LIPuYgh7FNUUIRQpVL6rCCLfugq4sh9u8ZiiLDJpW6wjeHWyHGSTKXFkmND&#10;gRW9FpSd9merYHNet/XT9t0czfr6uZE/9fNhUis16HerGYhAXbiL/90fOs5PpvD3TLxALm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xz0wcUAAADcAAAADwAAAAAAAAAA&#10;AAAAAAChAgAAZHJzL2Rvd25yZXYueG1sUEsFBgAAAAAEAAQA+QAAAJMDAAAAAA==&#10;" strokeweight="1.5pt">
                    <v:stroke dashstyle="dash"/>
                  </v:line>
                  <v:line id="Line 39" o:spid="_x0000_s1053" style="position:absolute;visibility:visible;mso-wrap-style:square" from="3589,2480" to="3590,26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FBRWsQAAADcAAAADwAAAGRycy9kb3ducmV2LnhtbERPS2vCQBC+F/wPywi91U2fSnQVLbT0&#10;IFIfB49DdkxSd2eT7GpSf31XKHibj+85k1lnjThT40vHCh4HCQjizOmScwW77cfDCIQPyBqNY1Lw&#10;Sx5m097dBFPtWl7TeRNyEUPYp6igCKFKpfRZQRb9wFXEkTu4xmKIsMmlbrCN4dbIpyR5kxZLjg0F&#10;VvReUHbcnKyC5WnR1i/fn2ZvFpfVUv7Ur9vnWqn7fjcfgwjUhZv43/2l4/xkCNdn4gV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sUFFaxAAAANwAAAAPAAAAAAAAAAAA&#10;AAAAAKECAABkcnMvZG93bnJldi54bWxQSwUGAAAAAAQABAD5AAAAkgMAAAAA&#10;" strokeweight="1.5pt">
                    <v:stroke dashstyle="dash"/>
                  </v:line>
                  <v:line id="Line 40" o:spid="_x0000_s1054" style="position:absolute;visibility:visible;mso-wrap-style:square" from="1289,2829" to="1404,2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fcTMUAAADcAAAADwAAAGRycy9kb3ducmV2LnhtbESPT0/DMAzF70h8h8hIu7F0O+xPWTYh&#10;qkkcBtI2xNk0pqlonKoJXfbt8QFpN1vv+b2fN7vsOzXSENvABmbTAhRxHWzLjYGP8/5xBSomZItd&#10;YDJwpQi77f3dBksbLnyk8ZQaJSEcSzTgUupLrWPtyGOchp5YtO8weEyyDo22A14k3Hd6XhQL7bFl&#10;aXDY04uj+uf06w0sXXXUS10dzu/V2M7W+S1/fq2NmTzk5ydQiXK6mf+vX63gF0Irz8gEevs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LfcTMUAAADcAAAADwAAAAAAAAAA&#10;AAAAAAChAgAAZHJzL2Rvd25yZXYueG1sUEsFBgAAAAAEAAQA+QAAAJMDAAAAAA==&#10;">
                    <v:stroke endarrow="block"/>
                  </v:line>
                  <v:line id="Line 41" o:spid="_x0000_s1055" style="position:absolute;visibility:visible;mso-wrap-style:square" from="1248,2832" to="1363,28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518IAAADcAAAADwAAAGRycy9kb3ducmV2LnhtbERPTWvCQBC9F/wPywje6kYPtUldpRgK&#10;PVjBKD1Ps9NsaHY2ZLdx/fduQehtHu9z1ttoOzHS4FvHChbzDARx7XTLjYLz6e3xGYQPyBo7x6Tg&#10;Sh62m8nDGgvtLnyksQqNSCHsC1RgQugLKX1tyKKfu544cd9usBgSHBqpB7ykcNvJZZY9SYstpwaD&#10;Pe0M1T/Vr1WwMuVRrmS5Px3KsV3k8SN+fuVKzabx9QVEoBj+xXf3u07zsxz+nkkXyM0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t518IAAADcAAAADwAAAAAAAAAAAAAA&#10;AAChAgAAZHJzL2Rvd25yZXYueG1sUEsFBgAAAAAEAAQA+QAAAJADAAAAAA==&#10;">
                    <v:stroke endarrow="block"/>
                  </v:line>
                  <v:line id="Line 42" o:spid="_x0000_s1056" style="position:absolute;visibility:visible;mso-wrap-style:square" from="1680,2832" to="1920,28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hGl8UAAADcAAAADwAAAGRycy9kb3ducmV2LnhtbESPQU/DMAyF70j8h8iTuLG0HBgry6aJ&#10;CokDTNqGOJvGa6o1TtWELvx7fJjEzdZ7fu/zapN9ryYaYxfYQDkvQBE3wXbcGvg8vt4/gYoJ2WIf&#10;mAz8UoTN+vZmhZUNF97TdEitkhCOFRpwKQ2V1rFx5DHOw0As2imMHpOsY6vtiBcJ971+KIpH7bFj&#10;aXA40Iuj5nz48QYWrt7rha7fj7t66spl/shf30tj7mZ5+wwqUU7/5uv1mxX8UvD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xhGl8UAAADcAAAADwAAAAAAAAAA&#10;AAAAAAChAgAAZHJzL2Rvd25yZXYueG1sUEsFBgAAAAAEAAQA+QAAAJMDAAAAAA==&#10;">
                    <v:stroke endarrow="block"/>
                  </v:line>
                  <v:shapetype id="_x0000_t202" coordsize="21600,21600" o:spt="202" path="m,l,21600r21600,l21600,xe">
                    <v:stroke joinstyle="miter"/>
                    <v:path gradientshapeok="t" o:connecttype="rect"/>
                  </v:shapetype>
                  <v:shape id="Text Box 43" o:spid="_x0000_s1057" type="#_x0000_t202" style="position:absolute;left:3690;top:2579;width:347;height: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OIOMEA&#10;AADcAAAADwAAAGRycy9kb3ducmV2LnhtbESPSwvCMBCE74L/Iazgzab1IFKNIj7Aqw8Eb0uztsVm&#10;U5uo1V9vBMHbLjPf7Ox03ppKPKhxpWUFSRSDIM6sLjlXcDxsBmMQziNrrCyTghc5mM+6nSmm2j55&#10;R4+9z0UIYZeigsL7OpXSZQUZdJGtiYN2sY1BH9Yml7rBZwg3lRzG8UgaLDlcKLCmZUHZdX83ocbx&#10;dr2N11zVp9fovFv71V2/V0r1e+1iAsJT6//mH73VgUsS+D4TJpCz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nDiDjBAAAA3AAAAA8AAAAAAAAAAAAAAAAAmAIAAGRycy9kb3du&#10;cmV2LnhtbFBLBQYAAAAABAAEAPUAAACGAwAAAAA=&#10;" filled="f" fillcolor="#bbe0e3" stroked="f">
                    <v:textbox inset="1.40664mm,.70333mm,1.40664mm,.70333mm">
                      <w:txbxContent>
                        <w:p w:rsidR="00534009" w:rsidRPr="0074436A" w:rsidRDefault="00534009" w:rsidP="004E044E">
                          <w:pPr>
                            <w:autoSpaceDE w:val="0"/>
                            <w:autoSpaceDN w:val="0"/>
                            <w:adjustRightInd w:val="0"/>
                            <w:rPr>
                              <w:color w:val="000000"/>
                              <w:sz w:val="28"/>
                              <w:szCs w:val="36"/>
                            </w:rPr>
                          </w:pPr>
                        </w:p>
                      </w:txbxContent>
                    </v:textbox>
                  </v:shape>
                  <v:shape id="Text Box 44" o:spid="_x0000_s1058" type="#_x0000_t202" style="position:absolute;left:3649;top:2604;width:459;height:1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EWT8EA&#10;AADcAAAADwAAAGRycy9kb3ducmV2LnhtbESPSwvCMBCE74L/IazgTVM9iFRjER/g1QeCt6VZ29Jm&#10;U5uo1V9vBMHbLjPf7Ow8aU0lHtS4wrKC0TACQZxaXXCm4HTcDqYgnEfWWFkmBS9ykCy6nTnG2j55&#10;T4+Dz0QIYRejgtz7OpbSpTkZdENbEwftahuDPqxNJnWDzxBuKjmOook0WHC4kGNNq5zS8nA3ocbp&#10;Vt6mG67q82ty2W/8+q7fa6X6vXY5A+Gp9X/zj97pwI3G8H0mTCA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kRFk/BAAAA3AAAAA8AAAAAAAAAAAAAAAAAmAIAAGRycy9kb3du&#10;cmV2LnhtbFBLBQYAAAAABAAEAPUAAACGAwAAAAA=&#10;" filled="f" fillcolor="#bbe0e3" stroked="f">
                    <v:textbox inset="1.40664mm,.70333mm,1.40664mm,.70333mm">
                      <w:txbxContent>
                        <w:p w:rsidR="00534009" w:rsidRPr="0074436A" w:rsidRDefault="00534009" w:rsidP="004E044E">
                          <w:pPr>
                            <w:autoSpaceDE w:val="0"/>
                            <w:autoSpaceDN w:val="0"/>
                            <w:adjustRightInd w:val="0"/>
                            <w:jc w:val="center"/>
                            <w:rPr>
                              <w:color w:val="000000"/>
                              <w:sz w:val="28"/>
                              <w:szCs w:val="36"/>
                            </w:rPr>
                          </w:pPr>
                          <w:r w:rsidRPr="0074436A">
                            <w:rPr>
                              <w:color w:val="000000"/>
                              <w:sz w:val="12"/>
                              <w:szCs w:val="16"/>
                            </w:rPr>
                            <w:t>Budget</w:t>
                          </w:r>
                        </w:p>
                      </w:txbxContent>
                    </v:textbox>
                  </v:shape>
                  <v:shape id="Text Box 45" o:spid="_x0000_s1059" type="#_x0000_t202" style="position:absolute;left:3653;top:2734;width:407;height:1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2z1MEA&#10;AADcAAAADwAAAGRycy9kb3ducmV2LnhtbESPSwvCMBCE74L/IazgzaYqiFSjiA/w6gPB29KsbbHZ&#10;1CZq9dcbQfC2y8w3OzudN6YUD6pdYVlBP4pBEKdWF5wpOB42vTEI55E1lpZJwYsczGft1hQTbZ+8&#10;o8feZyKEsEtQQe59lUjp0pwMushWxEG72NqgD2udSV3jM4SbUg7ieCQNFhwu5FjRMqf0ur+bUON4&#10;u97Gay6r02t03q396q7fK6W6nWYxAeGp8X/zj97qwPWH8H0mTCBn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Zds9TBAAAA3AAAAA8AAAAAAAAAAAAAAAAAmAIAAGRycy9kb3du&#10;cmV2LnhtbFBLBQYAAAAABAAEAPUAAACGAwAAAAA=&#10;" filled="f" fillcolor="#bbe0e3" stroked="f">
                    <v:textbox inset="1.40664mm,.70333mm,1.40664mm,.70333mm">
                      <w:txbxContent>
                        <w:p w:rsidR="00534009" w:rsidRPr="0074436A" w:rsidRDefault="00534009" w:rsidP="004E044E">
                          <w:pPr>
                            <w:autoSpaceDE w:val="0"/>
                            <w:autoSpaceDN w:val="0"/>
                            <w:adjustRightInd w:val="0"/>
                            <w:jc w:val="center"/>
                            <w:rPr>
                              <w:color w:val="000000"/>
                              <w:sz w:val="28"/>
                              <w:szCs w:val="36"/>
                            </w:rPr>
                          </w:pPr>
                          <w:r w:rsidRPr="0074436A">
                            <w:rPr>
                              <w:color w:val="000000"/>
                              <w:sz w:val="12"/>
                              <w:szCs w:val="16"/>
                            </w:rPr>
                            <w:t>Budget</w:t>
                          </w:r>
                        </w:p>
                      </w:txbxContent>
                    </v:textbox>
                  </v:shape>
                  <v:shape id="Text Box 46" o:spid="_x0000_s1060" type="#_x0000_t202" style="position:absolute;left:3649;top:2863;width:459;height:11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QroMEA&#10;AADcAAAADwAAAGRycy9kb3ducmV2LnhtbESPSwvCMBCE74L/IazgzaaKiFSjiA/w6gPB29KsbbHZ&#10;1CZq9dcbQfC2y8w3OzudN6YUD6pdYVlBP4pBEKdWF5wpOB42vTEI55E1lpZJwYsczGft1hQTbZ+8&#10;o8feZyKEsEtQQe59lUjp0pwMushWxEG72NqgD2udSV3jM4SbUg7ieCQNFhwu5FjRMqf0ur+bUON4&#10;u97Gay6r02t03q396q7fK6W6nWYxAeGp8X/zj97qwPWH8H0mTCBn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m0K6DBAAAA3AAAAA8AAAAAAAAAAAAAAAAAmAIAAGRycy9kb3du&#10;cmV2LnhtbFBLBQYAAAAABAAEAPUAAACGAwAAAAA=&#10;" filled="f" fillcolor="#bbe0e3" stroked="f">
                    <v:textbox inset="1.40664mm,.70333mm,1.40664mm,.70333mm">
                      <w:txbxContent>
                        <w:p w:rsidR="00534009" w:rsidRPr="0074436A" w:rsidRDefault="00534009" w:rsidP="004E044E">
                          <w:pPr>
                            <w:autoSpaceDE w:val="0"/>
                            <w:autoSpaceDN w:val="0"/>
                            <w:adjustRightInd w:val="0"/>
                            <w:jc w:val="center"/>
                            <w:rPr>
                              <w:color w:val="000000"/>
                              <w:sz w:val="28"/>
                              <w:szCs w:val="36"/>
                            </w:rPr>
                          </w:pPr>
                          <w:r w:rsidRPr="0074436A">
                            <w:rPr>
                              <w:color w:val="000000"/>
                              <w:sz w:val="12"/>
                              <w:szCs w:val="16"/>
                            </w:rPr>
                            <w:t>Budget</w:t>
                          </w:r>
                        </w:p>
                      </w:txbxContent>
                    </v:textbox>
                  </v:shape>
                  <v:shape id="Text Box 47" o:spid="_x0000_s1061" type="#_x0000_t202" style="position:absolute;left:3658;top:2968;width:347;height:2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rK1xsIA&#10;AADcAAAADwAAAGRycy9kb3ducmV2LnhtbERP24rCMBB9F/Yfwizsi2iq4CLVKIsgyIL3oq9DMzZl&#10;m0lpsrX790ZY8G0O5zrzZWcr0VLjS8cKRsMEBHHudMmFguy8HkxB+ICssXJMCv7Iw3Lx1ptjqt2d&#10;j9SeQiFiCPsUFZgQ6lRKnxuy6IeuJo7czTUWQ4RNIXWD9xhuKzlOkk9pseTYYLCmlaH85/RrFRy+&#10;L+NJu8q7vsm2h+11d8vMdK/Ux3v3NQMRqAsv8b97o+P80QSez8QL5O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srXGwgAAANwAAAAPAAAAAAAAAAAAAAAAAJgCAABkcnMvZG93&#10;bnJldi54bWxQSwUGAAAAAAQABAD1AAAAhwMAAAAA&#10;" filled="f" fillcolor="#bbe0e3" stroked="f">
                    <v:textbox inset="1.80339mm,.90169mm,1.80339mm,.90169mm"/>
                  </v:shape>
                  <v:line id="Line 48" o:spid="_x0000_s1062" style="position:absolute;visibility:visible;mso-wrap-style:square" from="1872,1440" to="1873,33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juYcMAAADcAAAADwAAAGRycy9kb3ducmV2LnhtbERPTWvCQBC9F/oflin0VjfaIiW6EREF&#10;6aEQ7aG9DdkxG5KdjbtrTP99tyB4m8f7nOVqtJ0YyIfGsYLpJANBXDndcK3g67h7eQcRIrLGzjEp&#10;+KUAq+LxYYm5dlcuaTjEWqQQDjkqMDH2uZShMmQxTFxPnLiT8xZjgr6W2uM1hdtOzrJsLi02nBoM&#10;9rQxVLWHi1Xgf2L4Ls+vH8NbvT1/tt4c6VQq9fw0rhcgIo3xLr659zrNn87h/5l0gS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do7mHDAAAA3AAAAA8AAAAAAAAAAAAA&#10;AAAAoQIAAGRycy9kb3ducmV2LnhtbFBLBQYAAAAABAAEAPkAAACRAwAAAAA=&#10;" strokeweight=".25pt"/>
                  <v:line id="Line 49" o:spid="_x0000_s1063" style="position:absolute;visibility:visible;mso-wrap-style:square" from="3718,1493" to="3719,33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RL+sMAAADcAAAADwAAAGRycy9kb3ducmV2LnhtbERPTWsCMRC9F/wPYQq91axaqmyNIlKh&#10;9CCs20O9DZtxs7iZrEm6bv99IxS8zeN9znI92Fb05EPjWMFknIEgrpxuuFbwVe6eFyBCRNbYOiYF&#10;vxRgvRo9LDHX7soF9YdYixTCIUcFJsYulzJUhiyGseuIE3dy3mJM0NdSe7ymcNvKaZa9SosNpwaD&#10;HW0NVefDj1XgjzF8F5fZZ/9Sv1/2Z29KOhVKPT0OmzcQkYZ4F/+7P3SaP5nD7Zl0gVz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gkS/rDAAAA3AAAAA8AAAAAAAAAAAAA&#10;AAAAoQIAAGRycy9kb3ducmV2LnhtbFBLBQYAAAAABAAEAPkAAACRAwAAAAA=&#10;" strokeweight=".25pt"/>
                  <v:line id="Line 50" o:spid="_x0000_s1064" style="position:absolute;visibility:visible;mso-wrap-style:square" from="3648,2640" to="3764,26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W5KkcUAAADcAAAADwAAAGRycy9kb3ducmV2LnhtbESPQU/DMAyF70j8h8iTuLG0HBgry6aJ&#10;CokDTNqGOJvGa6o1TtWELvx7fJjEzdZ7fu/zapN9ryYaYxfYQDkvQBE3wXbcGvg8vt4/gYoJ2WIf&#10;mAz8UoTN+vZmhZUNF97TdEitkhCOFRpwKQ2V1rFx5DHOw0As2imMHpOsY6vtiBcJ971+KIpH7bFj&#10;aXA40Iuj5nz48QYWrt7rha7fj7t66spl/shf30tj7mZ5+wwqUU7/5uv1mxX8UmjlGZlA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W5KkcUAAADcAAAADwAAAAAAAAAA&#10;AAAAAAChAgAAZHJzL2Rvd25yZXYueG1sUEsFBgAAAAAEAAQA+QAAAJMDAAAAAA==&#10;">
                    <v:stroke endarrow="block"/>
                  </v:line>
                  <v:line id="Line 51" o:spid="_x0000_s1065" style="position:absolute;visibility:visible;mso-wrap-style:square" from="3648,2784" to="3764,27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LvCsMAAADcAAAADwAAAGRycy9kb3ducmV2LnhtbERPyWrDMBC9B/IPYgK9JbJ7aGonSgg1&#10;hR6aQhZ6nloTy8QaGUt11L+vAoXe5vHWWW+j7cRIg28dK8gXGQji2umWGwXn0+v8GYQPyBo7x6Tg&#10;hzxsN9PJGkvtbnyg8RgakULYl6jAhNCXUvrakEW/cD1x4i5usBgSHBqpB7ylcNvJxyx7khZbTg0G&#10;e3oxVF+P31bB0lQHuZTV++mjGtu8iPv4+VUo9TCLuxWIQDH8i//cbzrNzwu4P5MukJ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4i7wrDAAAA3AAAAA8AAAAAAAAAAAAA&#10;AAAAoQIAAGRycy9kb3ducmV2LnhtbFBLBQYAAAAABAAEAPkAAACRAwAAAAA=&#10;">
                    <v:stroke endarrow="block"/>
                  </v:line>
                  <v:line id="Line 52" o:spid="_x0000_s1066" style="position:absolute;visibility:visible;mso-wrap-style:square" from="3648,2928" to="3764,29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SMKsUAAADcAAAADwAAAGRycy9kb3ducmV2LnhtbESPT0/DMAzF70h8h8hI3Fi6HRjrlk1o&#10;1SQOgLQ/2tlrvKaicaomdOHb4wMSN1vv+b2fV5vsOzXSENvABqaTAhRxHWzLjYHTcff0AiomZItd&#10;YDLwQxE26/u7FZY23HhP4yE1SkI4lmjApdSXWsfakcc4CT2xaNcweEyyDo22A94k3Hd6VhTP2mPL&#10;0uCwp62j+uvw7Q3MXbXXc129Hz+rsZ0u8kc+XxbGPD7k1yWoRDn9m/+u36zgzwRf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XSMKsUAAADcAAAADwAAAAAAAAAA&#10;AAAAAAChAgAAZHJzL2Rvd25yZXYueG1sUEsFBgAAAAAEAAQA+QAAAJMDAAAAAA==&#10;">
                    <v:stroke endarrow="block"/>
                  </v:line>
                  <v:line id="Line 53" o:spid="_x0000_s1067" style="position:absolute;visibility:visible;mso-wrap-style:square" from="3648,3072" to="3764,30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gpscIAAADcAAAADwAAAGRycy9kb3ducmV2LnhtbERPS2sCMRC+F/wPYYTeanY91Lo1irgI&#10;PdSCDzxPN9PN0s1k2cQ1/nsjFHqbj+85i1W0rRio941jBfkkA0FcOd1wreB03L68gfABWWPrmBTc&#10;yMNqOXpaYKHdlfc0HEItUgj7AhWYELpCSl8ZsugnriNO3I/rLYYE+1rqHq8p3LZymmWv0mLDqcFg&#10;RxtD1e/hYhXMTLmXM1l+Hr/KocnncRfP33Olnsdx/Q4iUAz/4j/3h07zpzk8nkkX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jgpscIAAADcAAAADwAAAAAAAAAAAAAA&#10;AAChAgAAZHJzL2Rvd25yZXYueG1sUEsFBgAAAAAEAAQA+QAAAJADAAAAAA==&#10;">
                    <v:stroke endarrow="block"/>
                  </v:lin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54" o:spid="_x0000_s1068" type="#_x0000_t87" style="position:absolute;left:1560;top:552;width:432;height:2208;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Ev9sEA&#10;AADcAAAADwAAAGRycy9kb3ducmV2LnhtbERPTWsCMRC9C/0PYYTeNOsepKxGsYWiN3EttMdhM24W&#10;N5OQRHftr28Khd7m8T5nvR1tL+4UYudYwWJegCBunO64VfBxfp+9gIgJWWPvmBQ8KMJ28zRZY6Xd&#10;wCe616kVOYRjhQpMSr6SMjaGLMa588SZu7hgMWUYWqkDDjnc9rIsiqW02HFuMOjpzVBzrW9WgV+e&#10;fD08vvbm+NqP5+8jfoYDKvU8HXcrEInG9C/+cx90nl+W8PtMvkBuf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6hL/bBAAAA3AAAAA8AAAAAAAAAAAAAAAAAmAIAAGRycy9kb3du&#10;cmV2LnhtbFBLBQYAAAAABAAEAPUAAACGAwAAAAA=&#10;" fillcolor="#bbe0e3" strokecolor="#339" strokeweight="2.25pt">
                    <v:textbox style="mso-rotate:270" inset="1.40664mm,.70333mm,1.40664mm,.70333mm">
                      <w:txbxContent>
                        <w:p w:rsidR="00534009" w:rsidRPr="0074436A" w:rsidRDefault="00534009" w:rsidP="004E044E">
                          <w:pPr>
                            <w:autoSpaceDE w:val="0"/>
                            <w:autoSpaceDN w:val="0"/>
                            <w:adjustRightInd w:val="0"/>
                            <w:jc w:val="center"/>
                            <w:rPr>
                              <w:color w:val="000000"/>
                              <w:sz w:val="28"/>
                              <w:szCs w:val="36"/>
                            </w:rPr>
                          </w:pPr>
                        </w:p>
                      </w:txbxContent>
                    </v:textbox>
                  </v:shape>
                  <v:shape id="AutoShape 55" o:spid="_x0000_s1069" type="#_x0000_t87" style="position:absolute;left:2520;top:1320;width:528;height:1824;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jpJ8QA&#10;AADcAAAADwAAAGRycy9kb3ducmV2LnhtbERP22oCMRB9F/yHMIIvotkqiKxGEWmLRQr1Avo4bMbN&#10;4maybqJu/fqmUOjbHM51ZovGluJOtS8cK3gZJCCIM6cLzhUc9m/9CQgfkDWWjknBN3lYzNutGaba&#10;PXhL913IRQxhn6ICE0KVSukzQxb9wFXEkTu72mKIsM6lrvERw20ph0kylhYLjg0GK1oZyi67m1Vw&#10;7J3kRF9H4WPz+TytX7/er2Zslep2muUURKAm/Iv/3Gsd5w9H8PtMvEDO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o6SfEAAAA3AAAAA8AAAAAAAAAAAAAAAAAmAIAAGRycy9k&#10;b3ducmV2LnhtbFBLBQYAAAAABAAEAPUAAACJAwAAAAA=&#10;" fillcolor="#bbe0e3" strokecolor="#090" strokeweight="2.25pt">
                    <v:textbox style="mso-rotate:270" inset="1.40664mm,.70333mm,1.40664mm,.70333mm">
                      <w:txbxContent>
                        <w:p w:rsidR="00534009" w:rsidRPr="0074436A" w:rsidRDefault="00534009" w:rsidP="004E044E">
                          <w:pPr>
                            <w:autoSpaceDE w:val="0"/>
                            <w:autoSpaceDN w:val="0"/>
                            <w:adjustRightInd w:val="0"/>
                            <w:jc w:val="center"/>
                            <w:rPr>
                              <w:color w:val="000000"/>
                              <w:sz w:val="28"/>
                              <w:szCs w:val="36"/>
                            </w:rPr>
                          </w:pPr>
                        </w:p>
                      </w:txbxContent>
                    </v:textbox>
                  </v:shape>
                  <v:shape id="Text Box 56" o:spid="_x0000_s1070" type="#_x0000_t202" style="position:absolute;left:2008;top:1795;width:1273;height: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9jhHcEA&#10;AADcAAAADwAAAGRycy9kb3ducmV2LnhtbESPSwvCMBCE74L/IazgzaaKiFSjiA/w6gPB29KsbbHZ&#10;1CZq9dcbQfC2y8w3OzudN6YUD6pdYVlBP4pBEKdWF5wpOB42vTEI55E1lpZJwYsczGft1hQTbZ+8&#10;o8feZyKEsEtQQe59lUjp0pwMushWxEG72NqgD2udSV3jM4SbUg7ieCQNFhwu5FjRMqf0ur+bUON4&#10;u97Gay6r02t03q396q7fK6W6nWYxAeGp8X/zj97qwA2G8H0mTCBn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Y4R3BAAAA3AAAAA8AAAAAAAAAAAAAAAAAmAIAAGRycy9kb3du&#10;cmV2LnhtbFBLBQYAAAAABAAEAPUAAACGAwAAAAA=&#10;" filled="f" fillcolor="#bbe0e3" stroked="f">
                    <v:textbox inset="1.40664mm,.70333mm,1.40664mm,.70333mm">
                      <w:txbxContent>
                        <w:p w:rsidR="00534009" w:rsidRPr="0074436A" w:rsidRDefault="00534009" w:rsidP="004E044E">
                          <w:pPr>
                            <w:autoSpaceDE w:val="0"/>
                            <w:autoSpaceDN w:val="0"/>
                            <w:adjustRightInd w:val="0"/>
                            <w:jc w:val="center"/>
                            <w:rPr>
                              <w:color w:val="000000"/>
                              <w:sz w:val="28"/>
                              <w:szCs w:val="36"/>
                            </w:rPr>
                          </w:pPr>
                          <w:r w:rsidRPr="0074436A">
                            <w:rPr>
                              <w:b/>
                              <w:bCs/>
                              <w:color w:val="009900"/>
                              <w:sz w:val="31"/>
                              <w:szCs w:val="40"/>
                            </w:rPr>
                            <w:t>OP</w:t>
                          </w:r>
                        </w:p>
                      </w:txbxContent>
                    </v:textbox>
                  </v:shape>
                  <v:shape id="Text Box 57" o:spid="_x0000_s1071" type="#_x0000_t202" style="position:absolute;left:2068;top:3558;width:1721;height:2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REhsEA&#10;AADcAAAADwAAAGRycy9kb3ducmV2LnhtbESPSwvCMBCE74L/IazgzaYKilSjiA/w6gPB29KsbbHZ&#10;1CZq9dcbQfC2y8w3OzudN6YUD6pdYVlBP4pBEKdWF5wpOB42vTEI55E1lpZJwYsczGft1hQTbZ+8&#10;o8feZyKEsEtQQe59lUjp0pwMushWxEG72NqgD2udSV3jM4SbUg7ieCQNFhwu5FjRMqf0ur+bUON4&#10;u97Gay6r02t03q396q7fK6W6nWYxAeGp8X/zj97qwA2G8H0mTCBn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iURIbBAAAA3AAAAA8AAAAAAAAAAAAAAAAAmAIAAGRycy9kb3du&#10;cmV2LnhtbFBLBQYAAAAABAAEAPUAAACGAwAAAAA=&#10;" filled="f" fillcolor="#bbe0e3" stroked="f">
                    <v:textbox inset="1.40664mm,.70333mm,1.40664mm,.70333mm">
                      <w:txbxContent>
                        <w:p w:rsidR="00534009" w:rsidRPr="0074436A" w:rsidRDefault="00534009" w:rsidP="004E044E">
                          <w:pPr>
                            <w:autoSpaceDE w:val="0"/>
                            <w:autoSpaceDN w:val="0"/>
                            <w:adjustRightInd w:val="0"/>
                            <w:jc w:val="center"/>
                            <w:rPr>
                              <w:color w:val="000000"/>
                              <w:sz w:val="28"/>
                              <w:szCs w:val="36"/>
                            </w:rPr>
                          </w:pPr>
                          <w:proofErr w:type="spellStart"/>
                          <w:r w:rsidRPr="0074436A">
                            <w:rPr>
                              <w:b/>
                              <w:bCs/>
                              <w:color w:val="CC3300"/>
                              <w:sz w:val="28"/>
                              <w:szCs w:val="36"/>
                            </w:rPr>
                            <w:t>RBB</w:t>
                          </w:r>
                          <w:proofErr w:type="spellEnd"/>
                        </w:p>
                      </w:txbxContent>
                    </v:textbox>
                  </v:shape>
                  <v:shape id="Text Box 58" o:spid="_x0000_s1072" type="#_x0000_t202" style="position:absolute;left:1894;top:1224;width:3028;height: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ba8cEA&#10;AADcAAAADwAAAGRycy9kb3ducmV2LnhtbESPSwvCMBCE74L/IazgzaZ6KFKNIj7Aqw8Eb0uztsVm&#10;U5uo1V9vBMHbLjPf7Ox03ppKPKhxpWUFwygGQZxZXXKu4HjYDMYgnEfWWFkmBS9yMJ91O1NMtX3y&#10;jh57n4sQwi5FBYX3dSqlywoy6CJbEwftYhuDPqxNLnWDzxBuKjmK40QaLDlcKLCmZUHZdX83ocbx&#10;dr2N11zVp1dy3q396q7fK6X6vXYxAeGp9X/zj97qwI0S+D4TJpCz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hG2vHBAAAA3AAAAA8AAAAAAAAAAAAAAAAAmAIAAGRycy9kb3du&#10;cmV2LnhtbFBLBQYAAAAABAAEAPUAAACGAwAAAAA=&#10;" filled="f" fillcolor="#bbe0e3" stroked="f">
                    <v:textbox inset="1.40664mm,.70333mm,1.40664mm,.70333mm">
                      <w:txbxContent>
                        <w:p w:rsidR="00534009" w:rsidRPr="0074436A" w:rsidRDefault="00534009" w:rsidP="004E044E">
                          <w:pPr>
                            <w:autoSpaceDE w:val="0"/>
                            <w:autoSpaceDN w:val="0"/>
                            <w:adjustRightInd w:val="0"/>
                            <w:rPr>
                              <w:color w:val="000000"/>
                              <w:sz w:val="28"/>
                              <w:szCs w:val="36"/>
                            </w:rPr>
                          </w:pPr>
                        </w:p>
                      </w:txbxContent>
                    </v:textbox>
                  </v:shape>
                  <v:shape id="Text Box 59" o:spid="_x0000_s1073" type="#_x0000_t202" style="position:absolute;left:1190;top:3622;width:82;height:2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p/asEA&#10;AADcAAAADwAAAGRycy9kb3ducmV2LnhtbESPSwvCMBCE74L/IazgzaZ6UKlGER/g1QeCt6VZ22Kz&#10;qU3U6q83guBtl5lvdnY6b0wpHlS7wrKCfhSDIE6tLjhTcDxsemMQziNrLC2Tghc5mM/arSkm2j55&#10;R4+9z0QIYZeggtz7KpHSpTkZdJGtiIN2sbVBH9Y6k7rGZwg3pRzE8VAaLDhcyLGiZU7pdX83ocbx&#10;dr2N11xWp9fwvFv71V2/V0p1O81iAsJT4//mH73VgRuM4PtMmEDOP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cKf2rBAAAA3AAAAA8AAAAAAAAAAAAAAAAAmAIAAGRycy9kb3du&#10;cmV2LnhtbFBLBQYAAAAABAAEAPUAAACGAwAAAAA=&#10;" filled="f" fillcolor="#bbe0e3" stroked="f">
                    <v:textbox inset="1.40664mm,.70333mm,1.40664mm,.70333mm">
                      <w:txbxContent>
                        <w:p w:rsidR="00534009" w:rsidRPr="0074436A" w:rsidRDefault="00534009" w:rsidP="004E044E">
                          <w:pPr>
                            <w:autoSpaceDE w:val="0"/>
                            <w:autoSpaceDN w:val="0"/>
                            <w:adjustRightInd w:val="0"/>
                            <w:jc w:val="center"/>
                            <w:rPr>
                              <w:color w:val="000000"/>
                              <w:sz w:val="28"/>
                              <w:szCs w:val="36"/>
                            </w:rPr>
                          </w:pPr>
                        </w:p>
                      </w:txbxContent>
                    </v:textbox>
                  </v:shape>
                  <v:shape id="AutoShape 60" o:spid="_x0000_s1074" type="#_x0000_t87" style="position:absolute;left:2685;top:2309;width:369;height:2325;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pBCcMA&#10;AADcAAAADwAAAGRycy9kb3ducmV2LnhtbESPT2vCQBDF70K/wzKF3nRTiyKpq0hB8ODBP23PQ3ZM&#10;otnZJbua+O2dg+Bthvfmvd/Ml71r1I3aWHs28DnKQBEX3tZcGvg9roczUDEhW2w8k4E7RVgu3gZz&#10;zK3veE+3QyqVhHDM0UCVUsi1jkVFDuPIB2LRTr51mGRtS21b7CTcNXqcZVPtsGZpqDDQT0XF5XB1&#10;Bs6Nxuv/ZKfdlLbd11/c9iHMjPl471ffoBL16WV+Xm+s4I+FVp6RCfTi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cpBCcMAAADcAAAADwAAAAAAAAAAAAAAAACYAgAAZHJzL2Rv&#10;d25yZXYueG1sUEsFBgAAAAAEAAQA9QAAAIgDAAAAAA==&#10;" fillcolor="#bbe0e3" strokecolor="#c30" strokeweight="2.25pt">
                    <v:textbox style="mso-rotate:90" inset="1.40664mm,.70333mm,1.40664mm,.70333mm">
                      <w:txbxContent>
                        <w:p w:rsidR="00534009" w:rsidRPr="0074436A" w:rsidRDefault="00534009" w:rsidP="004E044E">
                          <w:pPr>
                            <w:autoSpaceDE w:val="0"/>
                            <w:autoSpaceDN w:val="0"/>
                            <w:adjustRightInd w:val="0"/>
                            <w:jc w:val="center"/>
                            <w:rPr>
                              <w:color w:val="000000"/>
                              <w:sz w:val="28"/>
                              <w:szCs w:val="36"/>
                            </w:rPr>
                          </w:pPr>
                        </w:p>
                      </w:txbxContent>
                    </v:textbox>
                  </v:shape>
                  <v:shape id="AutoShape 61" o:spid="_x0000_s1075" type="#_x0000_t87" style="position:absolute;left:2205;top:1959;width:395;height:3616;rotation:-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bkksIA&#10;AADcAAAADwAAAGRycy9kb3ducmV2LnhtbERPTWvCQBC9C/0PyxR6000thhhdRYRCDznYaHsestMk&#10;bXZ2ya5J+u+7BcHbPN7nbPeT6cRAvW8tK3heJCCIK6tbrhVczq/zDIQPyBo7y6Tglzzsdw+zLeba&#10;jvxOQxlqEUPY56igCcHlUvqqIYN+YR1x5L5sbzBE2NdS9zjGcNPJZZKk0mDLsaFBR8eGqp/yahR8&#10;dxKvn6uTNCkV48uHLybnMqWeHqfDBkSgKdzFN/ebjvOXa/h/Jl4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huSSwgAAANwAAAAPAAAAAAAAAAAAAAAAAJgCAABkcnMvZG93&#10;bnJldi54bWxQSwUGAAAAAAQABAD1AAAAhwMAAAAA&#10;" fillcolor="#bbe0e3" strokecolor="#c30" strokeweight="2.25pt">
                    <v:textbox style="mso-rotate:90" inset="1.40664mm,.70333mm,1.40664mm,.70333mm">
                      <w:txbxContent>
                        <w:p w:rsidR="00534009" w:rsidRPr="0074436A" w:rsidRDefault="00534009" w:rsidP="004E044E">
                          <w:pPr>
                            <w:autoSpaceDE w:val="0"/>
                            <w:autoSpaceDN w:val="0"/>
                            <w:adjustRightInd w:val="0"/>
                            <w:jc w:val="center"/>
                            <w:rPr>
                              <w:color w:val="000000"/>
                              <w:sz w:val="28"/>
                              <w:szCs w:val="36"/>
                            </w:rPr>
                          </w:pPr>
                        </w:p>
                      </w:txbxContent>
                    </v:textbox>
                  </v:shape>
                  <v:shapetype id="_x0000_t32" coordsize="21600,21600" o:spt="32" o:oned="t" path="m,l21600,21600e" filled="f">
                    <v:path arrowok="t" fillok="f" o:connecttype="none"/>
                    <o:lock v:ext="edit" shapetype="t"/>
                  </v:shapetype>
                  <v:shape id="AutoShape 62" o:spid="_x0000_s1076" type="#_x0000_t32" style="position:absolute;left:2404;top:3974;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HrcMUAAADcAAAADwAAAGRycy9kb3ducmV2LnhtbESPQWvCQBCF74X+h2UK3upGi6VEV5FS&#10;URCVRnMfsmMSzM6G7Fajv75zKPQ2w3vz3jezRe8adaUu1J4NjIYJKOLC25pLA6fj6vUDVIjIFhvP&#10;ZOBOARbz56cZptbf+JuuWSyVhHBI0UAVY5tqHYqKHIahb4lFO/vOYZS1K7Xt8CbhrtHjJHnXDmuW&#10;hgpb+qyouGQ/zsBjt6bjDs+Pw1eW77eT9Wiyz3NjBi/9cgoqUh//zX/XGyv4b4Iv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HHrcMUAAADcAAAADwAAAAAAAAAA&#10;AAAAAAChAgAAZHJzL2Rvd25yZXYueG1sUEsFBgAAAAAEAAQA+QAAAJMDAAAAAA==&#10;">
                    <v:stroke startarrow="block" endarrow="block"/>
                  </v:shape>
                  <v:shape id="AutoShape 63" o:spid="_x0000_s1077" type="#_x0000_t32" style="position:absolute;left:2291;top:2738;width:213;height: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Lau8IAAADcAAAADwAAAGRycy9kb3ducmV2LnhtbERPTYvCMBC9C/6HMII3TVVWpGuURVTc&#10;y4KuosfZZrYtNpOSxFr/vVkQ9jaP9znzZWsq0ZDzpWUFo2ECgjizuuRcwfF7M5iB8AFZY2WZFDzI&#10;w3LR7cwx1fbOe2oOIRcxhH2KCooQ6lRKnxVk0A9tTRy5X+sMhghdLrXDeww3lRwnyVQaLDk2FFjT&#10;qqDsergZBZ/b7ayR1df1vHmbrh397MrsdFGq32s/3kEEasO/+OXe6Th/MoK/Z+IFcvE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pLau8IAAADcAAAADwAAAAAAAAAAAAAA&#10;AAChAgAAZHJzL2Rvd25yZXYueG1sUEsFBgAAAAAEAAQA+QAAAJADAAAAAA==&#10;">
                    <v:stroke startarrow="block" endarrow="block"/>
                  </v:shape>
                  <v:shape id="AutoShape 64" o:spid="_x0000_s1078" type="#_x0000_t32" style="position:absolute;left:2293;top:2950;width:211;height: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nMMAAADcAAAADwAAAGRycy9kb3ducmV2LnhtbERP22rCQBB9L/gPywh9qxstSonZSBGL&#10;haLSaN6H7ORCs7Mhu42pX98VCn2bw7lOshlNKwbqXWNZwXwWgSAurG64UnA5vz29gHAeWWNrmRT8&#10;kINNOnlIMNb2yp80ZL4SIYRdjApq77tYSlfUZNDNbEccuNL2Bn2AfSV1j9cQblq5iKKVNNhwaKix&#10;o21NxVf2bRTcDns6H7C8nXZZfvxY7ufLY54r9TgdX9cgPI3+X/znftdh/vMC7s+EC2T6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v0JzDAAAA3AAAAA8AAAAAAAAAAAAA&#10;AAAAoQIAAGRycy9kb3ducmV2LnhtbFBLBQYAAAAABAAEAPkAAACRAwAAAAA=&#10;">
                    <v:stroke startarrow="block" endarrow="block"/>
                  </v:shape>
                  <v:shape id="AutoShape 65" o:spid="_x0000_s1079" type="#_x0000_t32" style="position:absolute;left:2863;top:2738;width:213;height:8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zhV8MAAADcAAAADwAAAGRycy9kb3ducmV2LnhtbERPTWvCQBC9C/0PyxR6000VJURXkWJE&#10;L4XaFj2O2TEJyc6G3W1M/323UOhtHu9zVpvBtKIn52vLCp4nCQjiwuqaSwUf7/k4BeEDssbWMin4&#10;Jg+b9cNohZm2d36j/hRKEUPYZ6igCqHLpPRFRQb9xHbEkbtZZzBE6EqpHd5juGnlNEkW0mDNsaHC&#10;jl4qKprTl1Fw3O/TXravzTmfL3aOroe6+Lwo9fQ4bJcgAg3hX/znPug4fzaD32fiBX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0M4VfDAAAA3AAAAA8AAAAAAAAAAAAA&#10;AAAAoQIAAGRycy9kb3ducmV2LnhtbFBLBQYAAAAABAAEAPkAAACRAwAAAAA=&#10;">
                    <v:stroke startarrow="block" endarrow="block"/>
                  </v:shape>
                  <v:shape id="AutoShape 66" o:spid="_x0000_s1080" type="#_x0000_t32" style="position:absolute;left:2304;top:2549;width:214;height:17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V5I8MAAADcAAAADwAAAGRycy9kb3ducmV2LnhtbERPTWvCQBC9C/6HZQq96aa1iqRughQV&#10;vQi1FXucZqdJMDsbdrcx/feuIPQ2j/c5i7w3jejI+dqygqdxAoK4sLrmUsHnx3o0B+EDssbGMin4&#10;Iw95NhwsMNX2wu/UHUIpYgj7FBVUIbSplL6oyKAf25Y4cj/WGQwRulJqh5cYbhr5nCQzabDm2FBh&#10;S28VFefDr1Gw22zmnWz259N6Ols5+t7WxfFLqceHfvkKIlAf/sV391bH+ZMXuD0TL5DZ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LleSPDAAAA3AAAAA8AAAAAAAAAAAAA&#10;AAAAoQIAAGRycy9kb3ducmV2LnhtbFBLBQYAAAAABAAEAPkAAACRAwAAAAA=&#10;">
                    <v:stroke startarrow="block" endarrow="block"/>
                  </v:shape>
                  <v:shape id="AutoShape 67" o:spid="_x0000_s1081" type="#_x0000_t32" style="position:absolute;left:2786;top:2613;width:294;height:7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ancuMMAAADcAAAADwAAAGRycy9kb3ducmV2LnhtbERPTWvCQBC9C/0PyxR6000tSohuQikq&#10;ehFqW/Q4ZqdJMDsbdteY/vuuUOhtHu9zlsVgWtGT841lBc+TBARxaXXDlYLPj/U4BeEDssbWMin4&#10;IQ9F/jBaYqbtjd+pP4RKxBD2GSqoQ+gyKX1Zk0E/sR1x5L6tMxgidJXUDm8x3LRymiRzabDh2FBj&#10;R281lZfD1SjYbTZpL9v95biezVeOztum/Dop9fQ4vC5ABBrCv/jPvdVx/ssM7s/EC2T+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2p3LjDAAAA3AAAAA8AAAAAAAAAAAAA&#10;AAAAoQIAAGRycy9kb3ducmV2LnhtbFBLBQYAAAAABAAEAPkAAACRAwAAAAA=&#10;">
                    <v:stroke startarrow="block" endarrow="block"/>
                  </v:shape>
                  <v:shape id="AutoShape 68" o:spid="_x0000_s1082" type="#_x0000_t32" style="position:absolute;left:2811;top:2875;width:316;height:9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NTWn8IAAADcAAAADwAAAGRycy9kb3ducmV2LnhtbERPTYvCMBC9C/6HMMLe1tQVRapRRFxc&#10;EBWrvQ/N2BabSWmiVn/9ZmHB2zze58wWranEnRpXWlYw6EcgiDOrS84VnE/fnxMQziNrrCyTgic5&#10;WMy7nRnG2j74SPfE5yKEsItRQeF9HUvpsoIMur6tiQN3sY1BH2CTS93gI4SbSn5F0VgaLDk0FFjT&#10;qqDsmtyMgtduQ6cdXl6HdZLut6PNYLRPU6U+eu1yCsJT69/if/ePDvOHY/h7Jlwg57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NTWn8IAAADcAAAADwAAAAAAAAAAAAAA&#10;AAChAgAAZHJzL2Rvd25yZXYueG1sUEsFBgAAAAAEAAQA+QAAAJADAAAAAA==&#10;">
                    <v:stroke startarrow="block" endarrow="block"/>
                  </v:shape>
                  <v:shape id="AutoShape 69" o:spid="_x0000_s1083" type="#_x0000_t32" style="position:absolute;left:3312;top:3024;width:197;height: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hzBMMAAADcAAAADwAAAGRycy9kb3ducmV2LnhtbERP22rCQBB9F/oPyxR8qxsV25JmlSKK&#10;gmhpbN6H7ORCs7Mhu2r067sFwbc5nOski9404kydqy0rGI8iEMS51TWXCn6O65d3EM4ja2wsk4Ir&#10;OVjMnwYJxtpe+JvOqS9FCGEXo4LK+zaW0uUVGXQj2xIHrrCdQR9gV0rd4SWEm0ZOouhVGqw5NFTY&#10;0rKi/Dc9GQW3/YaOeyxuX6s0O+xmm/HskGVKDZ/7zw8Qnnr/EN/dWx3mT9/g/5lwgZ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YcwTDAAAA3AAAAA8AAAAAAAAAAAAA&#10;AAAAoQIAAGRycy9kb3ducmV2LnhtbFBLBQYAAAAABAAEAPkAAACRAwAAAAA=&#10;">
                    <v:stroke startarrow="block" endarrow="block"/>
                  </v:shape>
                  <v:shape id="AutoShape 70" o:spid="_x0000_s1084" type="#_x0000_t32" style="position:absolute;left:3287;top:2852;width:237;height: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fndsUAAADcAAAADwAAAGRycy9kb3ducmV2LnhtbESPQWvCQBCF74X+h2UK3upGi6VEV5FS&#10;URCVRnMfsmMSzM6G7Fajv75zKPQ2w3vz3jezRe8adaUu1J4NjIYJKOLC25pLA6fj6vUDVIjIFhvP&#10;ZOBOARbz56cZptbf+JuuWSyVhHBI0UAVY5tqHYqKHIahb4lFO/vOYZS1K7Xt8CbhrtHjJHnXDmuW&#10;hgpb+qyouGQ/zsBjt6bjDs+Pw1eW77eT9Wiyz3NjBi/9cgoqUh//zX/XGyv4b0Ir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gfndsUAAADcAAAADwAAAAAAAAAA&#10;AAAAAAChAgAAZHJzL2Rvd25yZXYueG1sUEsFBgAAAAAEAAQA+QAAAJMDAAAAAA==&#10;">
                    <v:stroke startarrow="block" endarrow="block"/>
                  </v:shape>
                  <v:shape id="AutoShape 71" o:spid="_x0000_s1085" type="#_x0000_t32" style="position:absolute;left:3302;top:2733;width:215;height:11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TWvcMAAADcAAAADwAAAGRycy9kb3ducmV2LnhtbERPS2sCMRC+F/ofwhS81WyVim6NUoqK&#10;XgRf6HG6me4ubiZLkq7rvzeC4G0+vueMp62pREPOl5YVfHQTEMSZ1SXnCva7+fsQhA/IGivLpOBK&#10;HqaT15cxptpeeEPNNuQihrBPUUERQp1K6bOCDPqurYkj92edwRChy6V2eInhppK9JBlIgyXHhgJr&#10;+ikoO2//jYLVYjFsZLU+H+efg5mj32WZHU5Kdd7a7y8QgdrwFD/cSx3n90dwfyZeICc3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zk1r3DAAAA3AAAAA8AAAAAAAAAAAAA&#10;AAAAoQIAAGRycy9kb3ducmV2LnhtbFBLBQYAAAAABAAEAPkAAACRAwAAAAA=&#10;">
                    <v:stroke startarrow="block" endarrow="block"/>
                  </v:shape>
                  <v:shape id="AutoShape 72" o:spid="_x0000_s1086" type="#_x0000_t32" style="position:absolute;left:3360;top:2565;width:149;height:105;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DyK8UAAADcAAAADwAAAGRycy9kb3ducmV2LnhtbESPQWvCQBCF74L/YRnBi+jGIqWkrlJa&#10;LEJPJh56HLNjEszOhuxqor++cxB6m+G9ee+b9XZwjbpRF2rPBpaLBBRx4W3NpYFjvpu/gQoR2WLj&#10;mQzcKcB2Mx6tMbW+5wPdslgqCeGQooEqxjbVOhQVOQwL3xKLdvadwyhrV2rbYS/hrtEvSfKqHdYs&#10;DRW29FlRccmuzsDv18/wKJr8tOovV5zl9+9ztnfGTCfDxzuoSEP8Nz+v91bwV4Ivz8gEevM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3DyK8UAAADcAAAADwAAAAAAAAAA&#10;AAAAAAChAgAAZHJzL2Rvd25yZXYueG1sUEsFBgAAAAAEAAQA+QAAAJMDAAAAAA==&#10;">
                    <v:stroke startarrow="block" endarrow="block"/>
                  </v:shape>
                  <v:shape id="Text Box 73" o:spid="_x0000_s1087" type="#_x0000_t202" style="position:absolute;left:3637;top:3009;width:459;height:1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CnJcEA&#10;AADcAAAADwAAAGRycy9kb3ducmV2LnhtbESPSwvCMBCE74L/IazgzaaKiFSjiA/w6gPB29KsbbHZ&#10;1CZq9dcbQfC2y8w3OzudN6YUD6pdYVlBP4pBEKdWF5wpOB42vTEI55E1lpZJwYsczGft1hQTbZ+8&#10;o8feZyKEsEtQQe59lUjp0pwMushWxEG72NqgD2udSV3jM4SbUg7ieCQNFhwu5FjRMqf0ur+bUON4&#10;u97Gay6r02t03q396q7fK6W6nWYxAeGp8X/zj97qwA378H0mTCBn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pwpyXBAAAA3AAAAA8AAAAAAAAAAAAAAAAAmAIAAGRycy9kb3du&#10;cmV2LnhtbFBLBQYAAAAABAAEAPUAAACGAwAAAAA=&#10;" filled="f" fillcolor="#bbe0e3" stroked="f">
                    <v:textbox inset="1.40664mm,.70333mm,1.40664mm,.70333mm">
                      <w:txbxContent>
                        <w:p w:rsidR="00534009" w:rsidRPr="0074436A" w:rsidRDefault="00534009" w:rsidP="004E044E">
                          <w:pPr>
                            <w:autoSpaceDE w:val="0"/>
                            <w:autoSpaceDN w:val="0"/>
                            <w:adjustRightInd w:val="0"/>
                            <w:jc w:val="center"/>
                            <w:rPr>
                              <w:color w:val="000000"/>
                              <w:sz w:val="28"/>
                              <w:szCs w:val="36"/>
                            </w:rPr>
                          </w:pPr>
                          <w:r w:rsidRPr="0074436A">
                            <w:rPr>
                              <w:color w:val="000000"/>
                              <w:sz w:val="12"/>
                              <w:szCs w:val="16"/>
                            </w:rPr>
                            <w:t>Budget</w:t>
                          </w:r>
                        </w:p>
                      </w:txbxContent>
                    </v:textbox>
                  </v:shape>
                  <v:shape id="Text Box 74" o:spid="_x0000_s1088" type="#_x0000_t202" style="position:absolute;left:2169;top:3884;width:459;height:1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5UsEA&#10;AADcAAAADwAAAGRycy9kb3ducmV2LnhtbESPSwvCMBCE74L/IazgzaaKiFSjiA/w6gPB29KsbbHZ&#10;1CZq9dcbQfC2y8w3OzudN6YUD6pdYVlBP4pBEKdWF5wpOB42vTEI55E1lpZJwYsczGft1hQTbZ+8&#10;o8feZyKEsEtQQe59lUjp0pwMushWxEG72NqgD2udSV3jM4SbUg7ieCQNFhwu5FjRMqf0ur+bUON4&#10;u97Gay6r02t03q396q7fK6W6nWYxAeGp8X/zj97qwA0H8H0mTCBn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qiOVLBAAAA3AAAAA8AAAAAAAAAAAAAAAAAmAIAAGRycy9kb3du&#10;cmV2LnhtbFBLBQYAAAAABAAEAPUAAACGAwAAAAA=&#10;" filled="f" fillcolor="#bbe0e3" stroked="f">
                    <v:textbox inset="1.40664mm,.70333mm,1.40664mm,.70333mm">
                      <w:txbxContent>
                        <w:p w:rsidR="00534009" w:rsidRPr="0074436A" w:rsidRDefault="00534009" w:rsidP="004E044E">
                          <w:pPr>
                            <w:autoSpaceDE w:val="0"/>
                            <w:autoSpaceDN w:val="0"/>
                            <w:adjustRightInd w:val="0"/>
                            <w:jc w:val="center"/>
                            <w:rPr>
                              <w:color w:val="000000"/>
                              <w:sz w:val="28"/>
                              <w:szCs w:val="36"/>
                            </w:rPr>
                          </w:pPr>
                          <w:proofErr w:type="spellStart"/>
                          <w:r w:rsidRPr="0074436A">
                            <w:rPr>
                              <w:b/>
                              <w:bCs/>
                              <w:color w:val="0033CC"/>
                              <w:sz w:val="27"/>
                              <w:szCs w:val="34"/>
                              <w:lang w:val="fr-CH"/>
                            </w:rPr>
                            <w:t>M&amp;E</w:t>
                          </w:r>
                          <w:proofErr w:type="spellEnd"/>
                        </w:p>
                      </w:txbxContent>
                    </v:textbox>
                  </v:shape>
                </v:group>
                <v:shape id="Text Box 75" o:spid="_x0000_s1089" type="#_x0000_t202" style="position:absolute;left:16625;top:8905;width:5173;height:29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JU8cMA&#10;AADcAAAADwAAAGRycy9kb3ducmV2LnhtbERPTWvCQBC9C/6HZYTedGNrpcSsoqUFe7OpB49DdkxC&#10;srNxd2tSf31XKPQ2j/c52WYwrbiS87VlBfNZAoK4sLrmUsHx6336AsIHZI2tZVLwQx426/Eow1Tb&#10;nj/pmodSxBD2KSqoQuhSKX1RkUE/sx1x5M7WGQwRulJqh30MN618TJKlNFhzbKiwo9eKiib/Ngoa&#10;c+vL42Er39rLfjnsnu2HdyelHibDdgUi0BD+xX/uvY7zF09wfyZe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dJU8cMAAADcAAAADwAAAAAAAAAAAAAAAACYAgAAZHJzL2Rv&#10;d25yZXYueG1sUEsFBgAAAAAEAAQA9QAAAIgDAAAAAA==&#10;" filled="f" fillcolor="#bbe0e3" stroked="f">
                  <v:textbox style="mso-fit-shape-to-text:t" inset="1.98119mm,.99061mm,1.98119mm,.99061mm">
                    <w:txbxContent>
                      <w:p w:rsidR="00534009" w:rsidRPr="0074436A" w:rsidRDefault="00534009" w:rsidP="004E044E">
                        <w:pPr>
                          <w:autoSpaceDE w:val="0"/>
                          <w:autoSpaceDN w:val="0"/>
                          <w:adjustRightInd w:val="0"/>
                          <w:rPr>
                            <w:b/>
                            <w:bCs/>
                            <w:color w:val="000000"/>
                            <w:sz w:val="31"/>
                            <w:szCs w:val="40"/>
                          </w:rPr>
                        </w:pPr>
                        <w:proofErr w:type="spellStart"/>
                        <w:r w:rsidRPr="0074436A">
                          <w:rPr>
                            <w:b/>
                            <w:bCs/>
                            <w:color w:val="000000"/>
                            <w:sz w:val="31"/>
                            <w:szCs w:val="40"/>
                            <w:lang w:val="fr-CH"/>
                          </w:rPr>
                          <w:t>SP</w:t>
                        </w:r>
                        <w:proofErr w:type="spellEnd"/>
                      </w:p>
                    </w:txbxContent>
                  </v:textbox>
                </v:shape>
                <w10:anchorlock/>
              </v:group>
            </w:pict>
          </mc:Fallback>
        </mc:AlternateContent>
      </w:r>
    </w:p>
    <w:p w:rsidR="004E044E" w:rsidRPr="00603EF3" w:rsidRDefault="004E044E" w:rsidP="004E044E">
      <w:pPr>
        <w:tabs>
          <w:tab w:val="left" w:pos="720"/>
        </w:tabs>
        <w:ind w:left="1080" w:hanging="1080"/>
      </w:pPr>
      <w:r w:rsidRPr="00603EF3">
        <w:t xml:space="preserve">Figure 1: </w:t>
      </w:r>
      <w:r w:rsidRPr="00603EF3">
        <w:tab/>
        <w:t>Schematic representation of WMO Strategic Planning process and Results-based Management Frameworks showing linkage in the components (SP, OP, RBB and M&amp;E).</w:t>
      </w:r>
    </w:p>
    <w:p w:rsidR="0039038D" w:rsidRDefault="0039038D">
      <w:pPr>
        <w:tabs>
          <w:tab w:val="clear" w:pos="1134"/>
        </w:tabs>
        <w:jc w:val="left"/>
        <w:rPr>
          <w:rFonts w:eastAsia="Times New Roman"/>
          <w:szCs w:val="22"/>
        </w:rPr>
      </w:pPr>
      <w:r>
        <w:rPr>
          <w:rFonts w:eastAsia="Times New Roman"/>
          <w:szCs w:val="22"/>
        </w:rPr>
        <w:br w:type="page"/>
      </w:r>
    </w:p>
    <w:p w:rsidR="0039038D" w:rsidRPr="000F187D" w:rsidRDefault="0039038D" w:rsidP="0039038D">
      <w:r>
        <w:lastRenderedPageBreak/>
        <w:t>Table 1: Schematic representation of the structure and scope of the WMO Strategic Plan</w:t>
      </w:r>
    </w:p>
    <w:tbl>
      <w:tblPr>
        <w:tblW w:w="1061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0A0" w:firstRow="1" w:lastRow="0" w:firstColumn="1" w:lastColumn="0" w:noHBand="0" w:noVBand="0"/>
      </w:tblPr>
      <w:tblGrid>
        <w:gridCol w:w="2383"/>
        <w:gridCol w:w="284"/>
        <w:gridCol w:w="2693"/>
        <w:gridCol w:w="283"/>
        <w:gridCol w:w="283"/>
        <w:gridCol w:w="4686"/>
      </w:tblGrid>
      <w:tr w:rsidR="0039038D" w:rsidRPr="00172A36" w:rsidTr="007B126A">
        <w:trPr>
          <w:trHeight w:val="140"/>
          <w:jc w:val="center"/>
        </w:trPr>
        <w:tc>
          <w:tcPr>
            <w:tcW w:w="2383" w:type="dxa"/>
            <w:tcBorders>
              <w:top w:val="single" w:sz="4" w:space="0" w:color="A6A6A6"/>
              <w:left w:val="single" w:sz="4" w:space="0" w:color="A6A6A6"/>
              <w:bottom w:val="single" w:sz="4" w:space="0" w:color="A6A6A6"/>
              <w:right w:val="nil"/>
            </w:tcBorders>
            <w:shd w:val="clear" w:color="auto" w:fill="948A54"/>
            <w:tcMar>
              <w:top w:w="80" w:type="dxa"/>
              <w:left w:w="80" w:type="dxa"/>
              <w:bottom w:w="80" w:type="dxa"/>
              <w:right w:w="80" w:type="dxa"/>
            </w:tcMar>
            <w:vAlign w:val="center"/>
          </w:tcPr>
          <w:p w:rsidR="0039038D" w:rsidRPr="00172A36" w:rsidRDefault="0039038D" w:rsidP="007B126A">
            <w:pPr>
              <w:jc w:val="center"/>
            </w:pPr>
            <w:r w:rsidRPr="00172A36">
              <w:rPr>
                <w:color w:val="FFFFFF"/>
                <w:sz w:val="18"/>
                <w:szCs w:val="18"/>
                <w:u w:color="FFFFFF"/>
              </w:rPr>
              <w:t>Global Societal Needs</w:t>
            </w:r>
          </w:p>
        </w:tc>
        <w:tc>
          <w:tcPr>
            <w:tcW w:w="284" w:type="dxa"/>
            <w:vMerge w:val="restart"/>
            <w:tcBorders>
              <w:top w:val="nil"/>
              <w:left w:val="nil"/>
              <w:bottom w:val="nil"/>
              <w:right w:val="nil"/>
            </w:tcBorders>
            <w:shd w:val="clear" w:color="auto" w:fill="FFFFFF"/>
            <w:tcMar>
              <w:top w:w="80" w:type="dxa"/>
              <w:left w:w="80" w:type="dxa"/>
              <w:bottom w:w="80" w:type="dxa"/>
              <w:right w:w="80" w:type="dxa"/>
            </w:tcMar>
          </w:tcPr>
          <w:p w:rsidR="0039038D" w:rsidRPr="00172A36" w:rsidRDefault="0039038D" w:rsidP="007B126A">
            <w:pPr>
              <w:jc w:val="center"/>
            </w:pPr>
          </w:p>
        </w:tc>
        <w:tc>
          <w:tcPr>
            <w:tcW w:w="2693" w:type="dxa"/>
            <w:tcBorders>
              <w:top w:val="single" w:sz="4" w:space="0" w:color="A6A6A6"/>
              <w:left w:val="nil"/>
              <w:bottom w:val="nil"/>
              <w:right w:val="nil"/>
            </w:tcBorders>
            <w:shd w:val="clear" w:color="auto" w:fill="948A54"/>
            <w:tcMar>
              <w:top w:w="80" w:type="dxa"/>
              <w:left w:w="80" w:type="dxa"/>
              <w:bottom w:w="80" w:type="dxa"/>
              <w:right w:w="80" w:type="dxa"/>
            </w:tcMar>
            <w:vAlign w:val="center"/>
          </w:tcPr>
          <w:p w:rsidR="0039038D" w:rsidRPr="00172A36" w:rsidRDefault="0039038D" w:rsidP="007B126A">
            <w:pPr>
              <w:jc w:val="center"/>
            </w:pPr>
            <w:r>
              <w:rPr>
                <w:color w:val="FFFFFF"/>
                <w:sz w:val="18"/>
                <w:szCs w:val="18"/>
                <w:u w:color="FFFFFF"/>
              </w:rPr>
              <w:t>Priorities</w:t>
            </w:r>
          </w:p>
        </w:tc>
        <w:tc>
          <w:tcPr>
            <w:tcW w:w="283" w:type="dxa"/>
            <w:tcBorders>
              <w:top w:val="nil"/>
              <w:left w:val="nil"/>
              <w:bottom w:val="nil"/>
              <w:right w:val="nil"/>
            </w:tcBorders>
            <w:shd w:val="clear" w:color="auto" w:fill="auto"/>
          </w:tcPr>
          <w:p w:rsidR="0039038D" w:rsidRPr="00B54E3F" w:rsidRDefault="0039038D" w:rsidP="007B126A">
            <w:pPr>
              <w:jc w:val="center"/>
            </w:pPr>
          </w:p>
        </w:tc>
        <w:tc>
          <w:tcPr>
            <w:tcW w:w="283" w:type="dxa"/>
            <w:tcBorders>
              <w:top w:val="single" w:sz="4" w:space="0" w:color="A6A6A6"/>
              <w:left w:val="nil"/>
              <w:bottom w:val="single" w:sz="4" w:space="0" w:color="A6A6A6"/>
              <w:right w:val="single" w:sz="4" w:space="0" w:color="A6A6A6"/>
            </w:tcBorders>
            <w:shd w:val="clear" w:color="auto" w:fill="948A54"/>
            <w:tcMar>
              <w:top w:w="80" w:type="dxa"/>
              <w:left w:w="80" w:type="dxa"/>
              <w:bottom w:w="80" w:type="dxa"/>
              <w:right w:w="80" w:type="dxa"/>
            </w:tcMar>
            <w:vAlign w:val="center"/>
          </w:tcPr>
          <w:p w:rsidR="0039038D" w:rsidRPr="00172A36" w:rsidRDefault="0039038D" w:rsidP="007B126A">
            <w:pPr>
              <w:jc w:val="center"/>
            </w:pPr>
          </w:p>
        </w:tc>
        <w:tc>
          <w:tcPr>
            <w:tcW w:w="4686" w:type="dxa"/>
            <w:tcBorders>
              <w:top w:val="single" w:sz="4" w:space="0" w:color="A6A6A6"/>
              <w:left w:val="single" w:sz="4" w:space="0" w:color="A6A6A6"/>
              <w:bottom w:val="single" w:sz="4" w:space="0" w:color="A6A6A6"/>
              <w:right w:val="single" w:sz="4" w:space="0" w:color="A6A6A6"/>
            </w:tcBorders>
            <w:shd w:val="clear" w:color="auto" w:fill="948A54"/>
            <w:tcMar>
              <w:top w:w="80" w:type="dxa"/>
              <w:left w:w="80" w:type="dxa"/>
              <w:bottom w:w="80" w:type="dxa"/>
              <w:right w:w="80" w:type="dxa"/>
            </w:tcMar>
            <w:vAlign w:val="center"/>
          </w:tcPr>
          <w:p w:rsidR="0039038D" w:rsidRPr="00172A36" w:rsidRDefault="0039038D" w:rsidP="007B126A">
            <w:pPr>
              <w:jc w:val="center"/>
            </w:pPr>
            <w:r w:rsidRPr="00172A36">
              <w:rPr>
                <w:color w:val="FFFFFF"/>
                <w:sz w:val="18"/>
                <w:szCs w:val="18"/>
                <w:u w:color="FFFFFF"/>
              </w:rPr>
              <w:t>Expected Results</w:t>
            </w:r>
          </w:p>
        </w:tc>
      </w:tr>
      <w:tr w:rsidR="0039038D" w:rsidRPr="00172A36" w:rsidTr="007B126A">
        <w:trPr>
          <w:trHeight w:val="1681"/>
          <w:jc w:val="center"/>
        </w:trPr>
        <w:tc>
          <w:tcPr>
            <w:tcW w:w="2383" w:type="dxa"/>
            <w:vMerge w:val="restart"/>
            <w:tcBorders>
              <w:top w:val="single" w:sz="4" w:space="0" w:color="A6A6A6"/>
              <w:left w:val="single" w:sz="4" w:space="0" w:color="A6A6A6"/>
              <w:bottom w:val="nil"/>
              <w:right w:val="nil"/>
            </w:tcBorders>
            <w:shd w:val="clear" w:color="auto" w:fill="EEECE1"/>
            <w:vAlign w:val="center"/>
          </w:tcPr>
          <w:p w:rsidR="0039038D" w:rsidRPr="000B3303" w:rsidRDefault="0039038D" w:rsidP="007B126A">
            <w:pPr>
              <w:jc w:val="center"/>
              <w:rPr>
                <w:sz w:val="16"/>
                <w:szCs w:val="16"/>
              </w:rPr>
            </w:pPr>
            <w:r w:rsidRPr="000B3303">
              <w:rPr>
                <w:sz w:val="16"/>
                <w:szCs w:val="16"/>
              </w:rPr>
              <w:t>Improved protection of life and property</w:t>
            </w:r>
          </w:p>
        </w:tc>
        <w:tc>
          <w:tcPr>
            <w:tcW w:w="284" w:type="dxa"/>
            <w:vMerge/>
            <w:tcBorders>
              <w:top w:val="nil"/>
              <w:left w:val="nil"/>
              <w:bottom w:val="nil"/>
              <w:right w:val="nil"/>
            </w:tcBorders>
            <w:shd w:val="clear" w:color="auto" w:fill="FFFFFF"/>
          </w:tcPr>
          <w:p w:rsidR="0039038D" w:rsidRPr="00172A36" w:rsidRDefault="0039038D" w:rsidP="007B126A">
            <w:pPr>
              <w:rPr>
                <w:sz w:val="16"/>
                <w:szCs w:val="16"/>
              </w:rPr>
            </w:pPr>
          </w:p>
        </w:tc>
        <w:tc>
          <w:tcPr>
            <w:tcW w:w="2693" w:type="dxa"/>
            <w:vMerge w:val="restart"/>
            <w:tcBorders>
              <w:top w:val="nil"/>
              <w:left w:val="nil"/>
              <w:right w:val="nil"/>
            </w:tcBorders>
            <w:shd w:val="clear" w:color="auto" w:fill="1C458C"/>
            <w:tcMar>
              <w:top w:w="80" w:type="dxa"/>
              <w:left w:w="80" w:type="dxa"/>
              <w:bottom w:w="80" w:type="dxa"/>
              <w:right w:w="80" w:type="dxa"/>
            </w:tcMar>
            <w:vAlign w:val="center"/>
          </w:tcPr>
          <w:p w:rsidR="0039038D" w:rsidRDefault="0039038D" w:rsidP="007B126A">
            <w:pPr>
              <w:pStyle w:val="ECBodyText"/>
              <w:spacing w:before="0"/>
              <w:jc w:val="center"/>
              <w:rPr>
                <w:color w:val="FFFFFF" w:themeColor="background1"/>
                <w:sz w:val="16"/>
                <w:szCs w:val="16"/>
                <w:lang w:val="en-CA"/>
              </w:rPr>
            </w:pPr>
            <w:r w:rsidRPr="00651D89">
              <w:rPr>
                <w:color w:val="FFFFFF" w:themeColor="background1"/>
                <w:sz w:val="16"/>
                <w:szCs w:val="16"/>
                <w:lang w:val="en-CA"/>
              </w:rPr>
              <w:t>D</w:t>
            </w:r>
            <w:r>
              <w:rPr>
                <w:color w:val="FFFFFF" w:themeColor="background1"/>
                <w:sz w:val="16"/>
                <w:szCs w:val="16"/>
                <w:lang w:val="en-CA"/>
              </w:rPr>
              <w:t>isaster Risk Reduction</w:t>
            </w:r>
          </w:p>
          <w:p w:rsidR="0039038D" w:rsidRDefault="0039038D" w:rsidP="007B126A">
            <w:pPr>
              <w:pStyle w:val="ECBodyText"/>
              <w:spacing w:before="0"/>
              <w:jc w:val="center"/>
              <w:rPr>
                <w:color w:val="FFFFFF" w:themeColor="background1"/>
                <w:sz w:val="16"/>
                <w:szCs w:val="16"/>
                <w:lang w:val="en-CA"/>
              </w:rPr>
            </w:pPr>
          </w:p>
          <w:p w:rsidR="0039038D" w:rsidRDefault="0039038D" w:rsidP="007B126A">
            <w:pPr>
              <w:pStyle w:val="ECBodyText"/>
              <w:spacing w:before="0"/>
              <w:jc w:val="center"/>
              <w:rPr>
                <w:color w:val="FFFFFF" w:themeColor="background1"/>
                <w:sz w:val="16"/>
                <w:szCs w:val="16"/>
                <w:lang w:val="en-CA"/>
              </w:rPr>
            </w:pPr>
          </w:p>
          <w:p w:rsidR="0039038D" w:rsidRDefault="0039038D" w:rsidP="007B126A">
            <w:pPr>
              <w:pStyle w:val="ECBodyText"/>
              <w:spacing w:before="0"/>
              <w:jc w:val="center"/>
              <w:rPr>
                <w:color w:val="FFFFFF" w:themeColor="background1"/>
              </w:rPr>
            </w:pPr>
          </w:p>
          <w:p w:rsidR="0039038D" w:rsidRDefault="0039038D" w:rsidP="007B126A">
            <w:pPr>
              <w:pStyle w:val="ECBodyText"/>
              <w:spacing w:before="0"/>
              <w:jc w:val="center"/>
              <w:rPr>
                <w:color w:val="FFFFFF" w:themeColor="background1"/>
              </w:rPr>
            </w:pPr>
          </w:p>
          <w:p w:rsidR="0039038D" w:rsidRPr="00651D89" w:rsidRDefault="0039038D" w:rsidP="007B126A">
            <w:pPr>
              <w:pStyle w:val="ECBodyText"/>
              <w:spacing w:before="0"/>
              <w:jc w:val="center"/>
              <w:rPr>
                <w:color w:val="FFFFFF" w:themeColor="background1"/>
              </w:rPr>
            </w:pPr>
          </w:p>
          <w:p w:rsidR="0039038D" w:rsidRDefault="0039038D" w:rsidP="007B126A">
            <w:pPr>
              <w:jc w:val="center"/>
              <w:rPr>
                <w:color w:val="FFFFFF" w:themeColor="background1"/>
                <w:sz w:val="16"/>
                <w:szCs w:val="16"/>
                <w:u w:color="1F497D"/>
                <w:lang w:val="en-CA"/>
              </w:rPr>
            </w:pPr>
            <w:r>
              <w:rPr>
                <w:color w:val="FFFFFF" w:themeColor="background1"/>
                <w:sz w:val="16"/>
                <w:szCs w:val="16"/>
                <w:u w:color="1F497D"/>
                <w:lang w:val="en-CA"/>
              </w:rPr>
              <w:t xml:space="preserve">Global Framework </w:t>
            </w:r>
          </w:p>
          <w:p w:rsidR="0039038D" w:rsidRDefault="0039038D" w:rsidP="007B126A">
            <w:pPr>
              <w:jc w:val="center"/>
              <w:rPr>
                <w:color w:val="FFFFFF" w:themeColor="background1"/>
                <w:sz w:val="16"/>
                <w:szCs w:val="16"/>
                <w:u w:color="1F497D"/>
                <w:lang w:val="en-CA"/>
              </w:rPr>
            </w:pPr>
            <w:r>
              <w:rPr>
                <w:color w:val="FFFFFF" w:themeColor="background1"/>
                <w:sz w:val="16"/>
                <w:szCs w:val="16"/>
                <w:u w:color="1F497D"/>
                <w:lang w:val="en-CA"/>
              </w:rPr>
              <w:t>for Climate Services</w:t>
            </w:r>
          </w:p>
          <w:p w:rsidR="0039038D" w:rsidRDefault="0039038D" w:rsidP="007B126A">
            <w:pPr>
              <w:jc w:val="center"/>
              <w:rPr>
                <w:color w:val="FFFFFF" w:themeColor="background1"/>
                <w:sz w:val="16"/>
                <w:szCs w:val="16"/>
                <w:u w:color="1F497D"/>
                <w:lang w:val="en-CA"/>
              </w:rPr>
            </w:pPr>
          </w:p>
          <w:p w:rsidR="0039038D" w:rsidRDefault="0039038D" w:rsidP="007B126A">
            <w:pPr>
              <w:jc w:val="center"/>
              <w:rPr>
                <w:color w:val="FFFFFF" w:themeColor="background1"/>
                <w:sz w:val="16"/>
                <w:szCs w:val="16"/>
                <w:u w:color="1F497D"/>
                <w:lang w:val="en-CA"/>
              </w:rPr>
            </w:pPr>
          </w:p>
          <w:p w:rsidR="0039038D" w:rsidRDefault="0039038D" w:rsidP="007B126A">
            <w:pPr>
              <w:pStyle w:val="WMOBodyText"/>
            </w:pPr>
          </w:p>
          <w:p w:rsidR="0039038D" w:rsidRPr="008C3EF7" w:rsidRDefault="0039038D" w:rsidP="007B126A">
            <w:pPr>
              <w:pStyle w:val="WMOBodyText"/>
            </w:pPr>
          </w:p>
          <w:p w:rsidR="0039038D" w:rsidRPr="00651D89" w:rsidRDefault="0039038D" w:rsidP="007B126A">
            <w:pPr>
              <w:jc w:val="center"/>
              <w:rPr>
                <w:color w:val="FFFFFF" w:themeColor="background1"/>
                <w:sz w:val="16"/>
                <w:szCs w:val="16"/>
                <w:lang w:val="en-CA"/>
              </w:rPr>
            </w:pPr>
            <w:r w:rsidRPr="00651D89">
              <w:rPr>
                <w:color w:val="FFFFFF" w:themeColor="background1"/>
                <w:sz w:val="16"/>
                <w:szCs w:val="16"/>
                <w:u w:color="1F497D"/>
                <w:lang w:val="en-CA"/>
              </w:rPr>
              <w:t xml:space="preserve"> </w:t>
            </w:r>
          </w:p>
          <w:p w:rsidR="0039038D" w:rsidRDefault="0039038D" w:rsidP="007B126A">
            <w:pPr>
              <w:pStyle w:val="ECBodyText"/>
              <w:spacing w:before="0"/>
              <w:jc w:val="center"/>
              <w:rPr>
                <w:color w:val="FFFFFF" w:themeColor="background1"/>
                <w:sz w:val="16"/>
                <w:szCs w:val="16"/>
                <w:u w:color="1F497D"/>
                <w:lang w:val="en-CA"/>
              </w:rPr>
            </w:pPr>
            <w:r>
              <w:rPr>
                <w:color w:val="FFFFFF" w:themeColor="background1"/>
                <w:sz w:val="16"/>
                <w:szCs w:val="16"/>
                <w:u w:color="1F497D"/>
                <w:lang w:val="en-CA"/>
              </w:rPr>
              <w:t xml:space="preserve">WMO Integrated </w:t>
            </w:r>
          </w:p>
          <w:p w:rsidR="0039038D" w:rsidRDefault="0039038D" w:rsidP="007B126A">
            <w:pPr>
              <w:pStyle w:val="ECBodyText"/>
              <w:spacing w:before="0"/>
              <w:jc w:val="center"/>
              <w:rPr>
                <w:color w:val="FFFFFF" w:themeColor="background1"/>
                <w:sz w:val="16"/>
                <w:szCs w:val="16"/>
                <w:u w:color="1F497D"/>
                <w:lang w:val="en-CA"/>
              </w:rPr>
            </w:pPr>
            <w:r>
              <w:rPr>
                <w:color w:val="FFFFFF" w:themeColor="background1"/>
                <w:sz w:val="16"/>
                <w:szCs w:val="16"/>
                <w:u w:color="1F497D"/>
                <w:lang w:val="en-CA"/>
              </w:rPr>
              <w:t>Global Observing System</w:t>
            </w:r>
          </w:p>
          <w:p w:rsidR="0039038D" w:rsidRDefault="0039038D" w:rsidP="007B126A">
            <w:pPr>
              <w:pStyle w:val="ECBodyText"/>
              <w:spacing w:before="0"/>
              <w:jc w:val="center"/>
              <w:rPr>
                <w:color w:val="FFFFFF" w:themeColor="background1"/>
                <w:sz w:val="16"/>
                <w:szCs w:val="16"/>
                <w:u w:color="1F497D"/>
                <w:lang w:val="en-CA"/>
              </w:rPr>
            </w:pPr>
          </w:p>
          <w:p w:rsidR="0039038D" w:rsidRDefault="0039038D" w:rsidP="007B126A">
            <w:pPr>
              <w:pStyle w:val="ECBodyText"/>
              <w:spacing w:before="0"/>
              <w:jc w:val="center"/>
              <w:rPr>
                <w:color w:val="FFFFFF" w:themeColor="background1"/>
                <w:sz w:val="16"/>
                <w:szCs w:val="16"/>
                <w:u w:color="1F497D"/>
                <w:lang w:val="en-CA"/>
              </w:rPr>
            </w:pPr>
          </w:p>
          <w:p w:rsidR="0039038D" w:rsidRDefault="0039038D" w:rsidP="007B126A">
            <w:pPr>
              <w:pStyle w:val="ECBodyText"/>
              <w:spacing w:before="0"/>
              <w:jc w:val="center"/>
              <w:rPr>
                <w:color w:val="FFFFFF" w:themeColor="background1"/>
                <w:sz w:val="16"/>
                <w:szCs w:val="16"/>
                <w:u w:color="1F497D"/>
                <w:lang w:val="en-CA"/>
              </w:rPr>
            </w:pPr>
          </w:p>
          <w:p w:rsidR="0039038D" w:rsidRDefault="0039038D" w:rsidP="007B126A">
            <w:pPr>
              <w:pStyle w:val="ECBodyText"/>
              <w:spacing w:before="0"/>
              <w:jc w:val="center"/>
              <w:rPr>
                <w:color w:val="FFFFFF" w:themeColor="background1"/>
                <w:sz w:val="16"/>
                <w:szCs w:val="16"/>
                <w:u w:color="1F497D"/>
                <w:lang w:val="en-CA"/>
              </w:rPr>
            </w:pPr>
          </w:p>
          <w:p w:rsidR="0039038D" w:rsidRPr="00651D89" w:rsidRDefault="0039038D" w:rsidP="007B126A">
            <w:pPr>
              <w:pStyle w:val="ECBodyText"/>
              <w:spacing w:before="0"/>
              <w:jc w:val="center"/>
              <w:rPr>
                <w:color w:val="FFFFFF" w:themeColor="background1"/>
                <w:sz w:val="16"/>
                <w:szCs w:val="16"/>
                <w:u w:color="1F497D"/>
                <w:lang w:val="en-CA"/>
              </w:rPr>
            </w:pPr>
          </w:p>
          <w:p w:rsidR="0039038D" w:rsidRDefault="0039038D" w:rsidP="007B126A">
            <w:pPr>
              <w:pStyle w:val="WMOBodyText"/>
              <w:spacing w:before="0"/>
              <w:jc w:val="center"/>
              <w:rPr>
                <w:color w:val="FFFFFF" w:themeColor="background1"/>
                <w:sz w:val="16"/>
                <w:szCs w:val="16"/>
              </w:rPr>
            </w:pPr>
            <w:r>
              <w:rPr>
                <w:color w:val="FFFFFF" w:themeColor="background1"/>
                <w:sz w:val="16"/>
                <w:szCs w:val="16"/>
              </w:rPr>
              <w:t>Aviation meteorological services</w:t>
            </w:r>
            <w:r w:rsidRPr="00651D89">
              <w:rPr>
                <w:color w:val="FFFFFF" w:themeColor="background1"/>
                <w:sz w:val="16"/>
                <w:szCs w:val="16"/>
              </w:rPr>
              <w:t xml:space="preserve"> </w:t>
            </w:r>
          </w:p>
          <w:p w:rsidR="0039038D" w:rsidRDefault="0039038D" w:rsidP="007B126A">
            <w:pPr>
              <w:pStyle w:val="WMOBodyText"/>
              <w:spacing w:before="0"/>
              <w:jc w:val="center"/>
              <w:rPr>
                <w:color w:val="FFFFFF" w:themeColor="background1"/>
                <w:sz w:val="16"/>
                <w:szCs w:val="16"/>
              </w:rPr>
            </w:pPr>
          </w:p>
          <w:p w:rsidR="0039038D" w:rsidRDefault="0039038D" w:rsidP="007B126A">
            <w:pPr>
              <w:pStyle w:val="WMOBodyText"/>
              <w:spacing w:before="0"/>
              <w:jc w:val="center"/>
              <w:rPr>
                <w:color w:val="FFFFFF" w:themeColor="background1"/>
                <w:sz w:val="16"/>
                <w:szCs w:val="16"/>
              </w:rPr>
            </w:pPr>
          </w:p>
          <w:p w:rsidR="0039038D" w:rsidRDefault="0039038D" w:rsidP="007B126A">
            <w:pPr>
              <w:pStyle w:val="WMOBodyText"/>
              <w:spacing w:before="0"/>
              <w:jc w:val="center"/>
              <w:rPr>
                <w:color w:val="FFFFFF" w:themeColor="background1"/>
                <w:sz w:val="16"/>
                <w:szCs w:val="16"/>
              </w:rPr>
            </w:pPr>
          </w:p>
          <w:p w:rsidR="0039038D" w:rsidRDefault="0039038D" w:rsidP="007B126A">
            <w:pPr>
              <w:pStyle w:val="WMOBodyText"/>
              <w:spacing w:before="0"/>
              <w:jc w:val="center"/>
              <w:rPr>
                <w:color w:val="FFFFFF" w:themeColor="background1"/>
                <w:sz w:val="16"/>
                <w:szCs w:val="16"/>
              </w:rPr>
            </w:pPr>
          </w:p>
          <w:p w:rsidR="0039038D" w:rsidRPr="00651D89" w:rsidRDefault="0039038D" w:rsidP="007B126A">
            <w:pPr>
              <w:pStyle w:val="WMOBodyText"/>
              <w:spacing w:before="0"/>
              <w:jc w:val="center"/>
              <w:rPr>
                <w:color w:val="FFFFFF" w:themeColor="background1"/>
                <w:sz w:val="16"/>
                <w:szCs w:val="16"/>
              </w:rPr>
            </w:pPr>
          </w:p>
          <w:p w:rsidR="0039038D" w:rsidRDefault="0039038D" w:rsidP="007B126A">
            <w:pPr>
              <w:jc w:val="center"/>
              <w:rPr>
                <w:color w:val="FFFFFF" w:themeColor="background1"/>
                <w:sz w:val="16"/>
                <w:szCs w:val="16"/>
              </w:rPr>
            </w:pPr>
            <w:r w:rsidRPr="00651D89">
              <w:rPr>
                <w:color w:val="FFFFFF" w:themeColor="background1"/>
                <w:sz w:val="16"/>
                <w:szCs w:val="16"/>
              </w:rPr>
              <w:t>Polar and high mountain regions</w:t>
            </w:r>
            <w:r>
              <w:rPr>
                <w:color w:val="FFFFFF" w:themeColor="background1"/>
                <w:sz w:val="16"/>
                <w:szCs w:val="16"/>
              </w:rPr>
              <w:t xml:space="preserve"> monitoring, prediction and services</w:t>
            </w:r>
            <w:r w:rsidRPr="00651D89">
              <w:rPr>
                <w:color w:val="FFFFFF" w:themeColor="background1"/>
                <w:sz w:val="16"/>
                <w:szCs w:val="16"/>
              </w:rPr>
              <w:t xml:space="preserve"> </w:t>
            </w:r>
          </w:p>
          <w:p w:rsidR="0039038D" w:rsidRDefault="0039038D" w:rsidP="007B126A">
            <w:pPr>
              <w:pStyle w:val="WMOBodyText"/>
              <w:spacing w:before="0"/>
            </w:pPr>
          </w:p>
          <w:p w:rsidR="0039038D" w:rsidRDefault="0039038D" w:rsidP="007B126A">
            <w:pPr>
              <w:pStyle w:val="WMOBodyText"/>
              <w:spacing w:before="0"/>
            </w:pPr>
          </w:p>
          <w:p w:rsidR="0039038D" w:rsidRDefault="0039038D" w:rsidP="007B126A">
            <w:pPr>
              <w:pStyle w:val="WMOBodyText"/>
              <w:spacing w:before="0"/>
            </w:pPr>
          </w:p>
          <w:p w:rsidR="0039038D" w:rsidRDefault="0039038D" w:rsidP="007B126A">
            <w:pPr>
              <w:pStyle w:val="WMOBodyText"/>
              <w:spacing w:before="0"/>
            </w:pPr>
          </w:p>
          <w:p w:rsidR="0039038D" w:rsidRPr="008C3EF7" w:rsidRDefault="0039038D" w:rsidP="007B126A">
            <w:pPr>
              <w:pStyle w:val="WMOBodyText"/>
              <w:spacing w:before="0"/>
            </w:pPr>
          </w:p>
          <w:p w:rsidR="0039038D" w:rsidRDefault="0039038D" w:rsidP="007B126A">
            <w:pPr>
              <w:jc w:val="center"/>
              <w:rPr>
                <w:color w:val="FFFFFF" w:themeColor="background1"/>
                <w:sz w:val="16"/>
                <w:szCs w:val="16"/>
                <w:u w:color="FFFFFF"/>
              </w:rPr>
            </w:pPr>
            <w:r w:rsidRPr="00651D89">
              <w:rPr>
                <w:color w:val="FFFFFF" w:themeColor="background1"/>
                <w:sz w:val="16"/>
                <w:szCs w:val="16"/>
                <w:u w:color="FFFFFF"/>
              </w:rPr>
              <w:t>Capacity development</w:t>
            </w:r>
          </w:p>
          <w:p w:rsidR="0039038D" w:rsidRDefault="0039038D" w:rsidP="007B126A">
            <w:pPr>
              <w:pStyle w:val="WMOBodyText"/>
              <w:spacing w:before="0"/>
            </w:pPr>
          </w:p>
          <w:p w:rsidR="0039038D" w:rsidRDefault="0039038D" w:rsidP="007B126A">
            <w:pPr>
              <w:pStyle w:val="WMOBodyText"/>
              <w:spacing w:before="0"/>
            </w:pPr>
          </w:p>
          <w:p w:rsidR="0039038D" w:rsidRDefault="0039038D" w:rsidP="007B126A">
            <w:pPr>
              <w:pStyle w:val="WMOBodyText"/>
              <w:spacing w:before="0"/>
            </w:pPr>
          </w:p>
          <w:p w:rsidR="0039038D" w:rsidRDefault="0039038D" w:rsidP="007B126A">
            <w:pPr>
              <w:pStyle w:val="WMOBodyText"/>
              <w:spacing w:before="0"/>
            </w:pPr>
          </w:p>
          <w:p w:rsidR="0039038D" w:rsidRPr="008C3EF7" w:rsidRDefault="0039038D" w:rsidP="007B126A">
            <w:pPr>
              <w:pStyle w:val="WMOBodyText"/>
              <w:spacing w:before="0"/>
            </w:pPr>
          </w:p>
          <w:p w:rsidR="0039038D" w:rsidRPr="00651D89" w:rsidRDefault="0039038D" w:rsidP="007B126A">
            <w:pPr>
              <w:jc w:val="center"/>
              <w:rPr>
                <w:color w:val="FFFFFF" w:themeColor="background1"/>
              </w:rPr>
            </w:pPr>
            <w:r w:rsidRPr="00651D89">
              <w:rPr>
                <w:color w:val="FFFFFF" w:themeColor="background1"/>
                <w:sz w:val="16"/>
                <w:szCs w:val="16"/>
                <w:u w:color="FFFFFF"/>
              </w:rPr>
              <w:t>WMO governance</w:t>
            </w:r>
          </w:p>
        </w:tc>
        <w:tc>
          <w:tcPr>
            <w:tcW w:w="283" w:type="dxa"/>
            <w:tcBorders>
              <w:top w:val="nil"/>
              <w:left w:val="nil"/>
              <w:bottom w:val="nil"/>
              <w:right w:val="nil"/>
            </w:tcBorders>
            <w:shd w:val="clear" w:color="auto" w:fill="auto"/>
          </w:tcPr>
          <w:p w:rsidR="0039038D" w:rsidRPr="00B54E3F" w:rsidRDefault="0039038D" w:rsidP="007B126A">
            <w:pPr>
              <w:rPr>
                <w:sz w:val="16"/>
                <w:szCs w:val="16"/>
              </w:rPr>
            </w:pPr>
          </w:p>
        </w:tc>
        <w:tc>
          <w:tcPr>
            <w:tcW w:w="283" w:type="dxa"/>
            <w:tcBorders>
              <w:top w:val="single" w:sz="4" w:space="0" w:color="A6A6A6"/>
              <w:left w:val="nil"/>
              <w:bottom w:val="single" w:sz="4" w:space="0" w:color="A6A6A6"/>
              <w:right w:val="single" w:sz="4" w:space="0" w:color="A6A6A6"/>
            </w:tcBorders>
            <w:shd w:val="clear" w:color="auto" w:fill="8DB3E2"/>
            <w:tcMar>
              <w:top w:w="80" w:type="dxa"/>
              <w:left w:w="80" w:type="dxa"/>
              <w:bottom w:w="80" w:type="dxa"/>
              <w:right w:w="80" w:type="dxa"/>
            </w:tcMar>
            <w:vAlign w:val="center"/>
          </w:tcPr>
          <w:p w:rsidR="0039038D" w:rsidRPr="00193CC7" w:rsidRDefault="0039038D" w:rsidP="007B126A">
            <w:pPr>
              <w:rPr>
                <w:sz w:val="16"/>
                <w:szCs w:val="16"/>
              </w:rPr>
            </w:pPr>
            <w:r w:rsidRPr="00193CC7">
              <w:rPr>
                <w:sz w:val="16"/>
                <w:szCs w:val="16"/>
              </w:rPr>
              <w:t>1</w:t>
            </w:r>
          </w:p>
        </w:tc>
        <w:tc>
          <w:tcPr>
            <w:tcW w:w="4686" w:type="dxa"/>
            <w:tcBorders>
              <w:top w:val="single" w:sz="4" w:space="0" w:color="A6A6A6"/>
              <w:left w:val="single" w:sz="4" w:space="0" w:color="A6A6A6"/>
              <w:bottom w:val="single" w:sz="4" w:space="0" w:color="A6A6A6"/>
              <w:right w:val="single" w:sz="4" w:space="0" w:color="A6A6A6"/>
            </w:tcBorders>
            <w:shd w:val="clear" w:color="auto" w:fill="8DB3E2"/>
            <w:tcMar>
              <w:top w:w="80" w:type="dxa"/>
              <w:left w:w="80" w:type="dxa"/>
              <w:bottom w:w="80" w:type="dxa"/>
              <w:right w:w="80" w:type="dxa"/>
            </w:tcMar>
            <w:vAlign w:val="center"/>
          </w:tcPr>
          <w:p w:rsidR="0039038D" w:rsidRPr="00172A36" w:rsidRDefault="0039038D" w:rsidP="007B126A">
            <w:pPr>
              <w:rPr>
                <w:sz w:val="16"/>
                <w:szCs w:val="16"/>
              </w:rPr>
            </w:pPr>
            <w:r>
              <w:rPr>
                <w:sz w:val="16"/>
                <w:szCs w:val="16"/>
              </w:rPr>
              <w:t>Improved service quality and s</w:t>
            </w:r>
            <w:r w:rsidRPr="00172A36">
              <w:rPr>
                <w:sz w:val="16"/>
                <w:szCs w:val="16"/>
              </w:rPr>
              <w:t>ervice delivery</w:t>
            </w:r>
          </w:p>
          <w:p w:rsidR="0039038D" w:rsidRPr="00172A36" w:rsidRDefault="0039038D" w:rsidP="007B126A">
            <w:pPr>
              <w:rPr>
                <w:sz w:val="16"/>
                <w:szCs w:val="16"/>
              </w:rPr>
            </w:pPr>
          </w:p>
          <w:p w:rsidR="0039038D" w:rsidRPr="00172A36" w:rsidRDefault="0039038D" w:rsidP="007B126A">
            <w:pPr>
              <w:rPr>
                <w:sz w:val="16"/>
                <w:szCs w:val="16"/>
              </w:rPr>
            </w:pPr>
            <w:r w:rsidRPr="00172A36">
              <w:rPr>
                <w:i/>
                <w:iCs/>
                <w:sz w:val="16"/>
                <w:szCs w:val="16"/>
              </w:rPr>
              <w:t>Enhanced capabilities of Members to deliver and improve access to high-quality weather, climate, water and related environmental predictions, information, warnings and services in response to users’ needs and to enable their use in decision-making by relevant societal sectors</w:t>
            </w:r>
          </w:p>
        </w:tc>
      </w:tr>
      <w:tr w:rsidR="0039038D" w:rsidRPr="00172A36" w:rsidTr="007B126A">
        <w:trPr>
          <w:trHeight w:val="1090"/>
          <w:jc w:val="center"/>
        </w:trPr>
        <w:tc>
          <w:tcPr>
            <w:tcW w:w="2383" w:type="dxa"/>
            <w:vMerge/>
            <w:tcBorders>
              <w:top w:val="single" w:sz="4" w:space="0" w:color="A6A6A6"/>
              <w:left w:val="single" w:sz="4" w:space="0" w:color="A6A6A6"/>
              <w:bottom w:val="nil"/>
              <w:right w:val="nil"/>
            </w:tcBorders>
            <w:shd w:val="clear" w:color="auto" w:fill="EEECE1"/>
          </w:tcPr>
          <w:p w:rsidR="0039038D" w:rsidRPr="00172A36" w:rsidRDefault="0039038D" w:rsidP="007B126A">
            <w:pPr>
              <w:rPr>
                <w:sz w:val="16"/>
                <w:szCs w:val="16"/>
              </w:rPr>
            </w:pPr>
          </w:p>
        </w:tc>
        <w:tc>
          <w:tcPr>
            <w:tcW w:w="284" w:type="dxa"/>
            <w:vMerge/>
            <w:tcBorders>
              <w:top w:val="nil"/>
              <w:left w:val="nil"/>
              <w:bottom w:val="nil"/>
              <w:right w:val="nil"/>
            </w:tcBorders>
            <w:shd w:val="clear" w:color="auto" w:fill="FFFFFF"/>
          </w:tcPr>
          <w:p w:rsidR="0039038D" w:rsidRPr="00172A36" w:rsidRDefault="0039038D" w:rsidP="007B126A">
            <w:pPr>
              <w:rPr>
                <w:sz w:val="16"/>
                <w:szCs w:val="16"/>
              </w:rPr>
            </w:pPr>
          </w:p>
        </w:tc>
        <w:tc>
          <w:tcPr>
            <w:tcW w:w="2693" w:type="dxa"/>
            <w:vMerge/>
            <w:tcBorders>
              <w:left w:val="nil"/>
              <w:right w:val="nil"/>
            </w:tcBorders>
            <w:shd w:val="clear" w:color="auto" w:fill="1C458C"/>
            <w:vAlign w:val="center"/>
          </w:tcPr>
          <w:p w:rsidR="0039038D" w:rsidRPr="00651D89" w:rsidRDefault="0039038D" w:rsidP="007B126A">
            <w:pPr>
              <w:jc w:val="center"/>
              <w:rPr>
                <w:color w:val="FFFFFF" w:themeColor="background1"/>
                <w:sz w:val="16"/>
                <w:szCs w:val="16"/>
                <w:lang w:val="en-CA"/>
              </w:rPr>
            </w:pPr>
          </w:p>
        </w:tc>
        <w:tc>
          <w:tcPr>
            <w:tcW w:w="283" w:type="dxa"/>
            <w:tcBorders>
              <w:top w:val="nil"/>
              <w:left w:val="nil"/>
              <w:bottom w:val="nil"/>
              <w:right w:val="nil"/>
            </w:tcBorders>
            <w:shd w:val="clear" w:color="auto" w:fill="auto"/>
          </w:tcPr>
          <w:p w:rsidR="0039038D" w:rsidRPr="00B54E3F" w:rsidRDefault="0039038D" w:rsidP="007B126A">
            <w:pPr>
              <w:rPr>
                <w:sz w:val="16"/>
                <w:szCs w:val="16"/>
              </w:rPr>
            </w:pPr>
          </w:p>
        </w:tc>
        <w:tc>
          <w:tcPr>
            <w:tcW w:w="283" w:type="dxa"/>
            <w:tcBorders>
              <w:top w:val="single" w:sz="4" w:space="0" w:color="A6A6A6"/>
              <w:left w:val="nil"/>
              <w:bottom w:val="single" w:sz="4" w:space="0" w:color="A6A6A6"/>
              <w:right w:val="single" w:sz="4" w:space="0" w:color="A6A6A6"/>
            </w:tcBorders>
            <w:shd w:val="clear" w:color="auto" w:fill="8DB3E2"/>
            <w:tcMar>
              <w:top w:w="80" w:type="dxa"/>
              <w:left w:w="80" w:type="dxa"/>
              <w:bottom w:w="80" w:type="dxa"/>
              <w:right w:w="80" w:type="dxa"/>
            </w:tcMar>
            <w:vAlign w:val="center"/>
          </w:tcPr>
          <w:p w:rsidR="0039038D" w:rsidRPr="00172A36" w:rsidRDefault="0039038D" w:rsidP="007B126A">
            <w:pPr>
              <w:rPr>
                <w:sz w:val="16"/>
                <w:szCs w:val="16"/>
              </w:rPr>
            </w:pPr>
            <w:r w:rsidRPr="00172A36">
              <w:rPr>
                <w:sz w:val="16"/>
                <w:szCs w:val="16"/>
              </w:rPr>
              <w:t>2</w:t>
            </w:r>
          </w:p>
        </w:tc>
        <w:tc>
          <w:tcPr>
            <w:tcW w:w="4686" w:type="dxa"/>
            <w:tcBorders>
              <w:top w:val="single" w:sz="4" w:space="0" w:color="A6A6A6"/>
              <w:left w:val="single" w:sz="4" w:space="0" w:color="A6A6A6"/>
              <w:bottom w:val="single" w:sz="4" w:space="0" w:color="A6A6A6"/>
              <w:right w:val="single" w:sz="4" w:space="0" w:color="A6A6A6"/>
            </w:tcBorders>
            <w:shd w:val="clear" w:color="auto" w:fill="8DB3E2"/>
            <w:tcMar>
              <w:top w:w="80" w:type="dxa"/>
              <w:left w:w="80" w:type="dxa"/>
              <w:bottom w:w="80" w:type="dxa"/>
              <w:right w:w="80" w:type="dxa"/>
            </w:tcMar>
            <w:vAlign w:val="center"/>
          </w:tcPr>
          <w:p w:rsidR="0039038D" w:rsidRPr="00172A36" w:rsidRDefault="0039038D" w:rsidP="007B126A">
            <w:pPr>
              <w:rPr>
                <w:sz w:val="16"/>
                <w:szCs w:val="16"/>
              </w:rPr>
            </w:pPr>
            <w:r>
              <w:rPr>
                <w:sz w:val="16"/>
                <w:szCs w:val="16"/>
              </w:rPr>
              <w:t xml:space="preserve">Reduced </w:t>
            </w:r>
            <w:r w:rsidRPr="00172A36">
              <w:rPr>
                <w:sz w:val="16"/>
                <w:szCs w:val="16"/>
              </w:rPr>
              <w:t xml:space="preserve">Disaster </w:t>
            </w:r>
            <w:r>
              <w:rPr>
                <w:sz w:val="16"/>
                <w:szCs w:val="16"/>
              </w:rPr>
              <w:t>R</w:t>
            </w:r>
            <w:r w:rsidRPr="00172A36">
              <w:rPr>
                <w:sz w:val="16"/>
                <w:szCs w:val="16"/>
              </w:rPr>
              <w:t>isk</w:t>
            </w:r>
          </w:p>
          <w:p w:rsidR="0039038D" w:rsidRPr="00172A36" w:rsidRDefault="0039038D" w:rsidP="007B126A">
            <w:pPr>
              <w:rPr>
                <w:sz w:val="16"/>
                <w:szCs w:val="16"/>
              </w:rPr>
            </w:pPr>
          </w:p>
          <w:p w:rsidR="0039038D" w:rsidRPr="00172A36" w:rsidRDefault="0039038D" w:rsidP="007B126A">
            <w:pPr>
              <w:rPr>
                <w:sz w:val="16"/>
                <w:szCs w:val="16"/>
              </w:rPr>
            </w:pPr>
            <w:r w:rsidRPr="00172A36">
              <w:rPr>
                <w:i/>
                <w:iCs/>
                <w:sz w:val="16"/>
                <w:szCs w:val="16"/>
              </w:rPr>
              <w:t>Enhanced capabilities of Members to reduce risks and potential impacts of hazards caused by weather, climate, water and related environmental elements</w:t>
            </w:r>
          </w:p>
        </w:tc>
      </w:tr>
      <w:tr w:rsidR="0039038D" w:rsidRPr="00172A36" w:rsidTr="007B126A">
        <w:trPr>
          <w:trHeight w:val="1450"/>
          <w:jc w:val="center"/>
        </w:trPr>
        <w:tc>
          <w:tcPr>
            <w:tcW w:w="2383" w:type="dxa"/>
            <w:vMerge w:val="restart"/>
            <w:tcBorders>
              <w:top w:val="nil"/>
              <w:left w:val="single" w:sz="4" w:space="0" w:color="A6A6A6"/>
              <w:bottom w:val="nil"/>
              <w:right w:val="nil"/>
            </w:tcBorders>
            <w:shd w:val="clear" w:color="auto" w:fill="EEECE1"/>
            <w:vAlign w:val="center"/>
          </w:tcPr>
          <w:p w:rsidR="0039038D" w:rsidRPr="000B3303" w:rsidRDefault="0039038D" w:rsidP="007B126A">
            <w:pPr>
              <w:jc w:val="center"/>
              <w:rPr>
                <w:sz w:val="16"/>
                <w:szCs w:val="16"/>
              </w:rPr>
            </w:pPr>
            <w:r>
              <w:rPr>
                <w:sz w:val="16"/>
                <w:szCs w:val="16"/>
              </w:rPr>
              <w:t>End p</w:t>
            </w:r>
            <w:r w:rsidRPr="000B3303">
              <w:rPr>
                <w:sz w:val="16"/>
                <w:szCs w:val="16"/>
              </w:rPr>
              <w:t xml:space="preserve">overty, </w:t>
            </w:r>
            <w:r>
              <w:rPr>
                <w:sz w:val="16"/>
                <w:szCs w:val="16"/>
              </w:rPr>
              <w:t xml:space="preserve">ensure </w:t>
            </w:r>
            <w:r w:rsidRPr="000B3303">
              <w:rPr>
                <w:sz w:val="16"/>
                <w:szCs w:val="16"/>
              </w:rPr>
              <w:t>sustainable</w:t>
            </w:r>
            <w:r>
              <w:rPr>
                <w:sz w:val="16"/>
                <w:szCs w:val="16"/>
              </w:rPr>
              <w:t xml:space="preserve"> resilient </w:t>
            </w:r>
            <w:r w:rsidRPr="000B3303">
              <w:rPr>
                <w:sz w:val="16"/>
                <w:szCs w:val="16"/>
              </w:rPr>
              <w:t xml:space="preserve">livelihoods, food security, sustainable access to water and energy, </w:t>
            </w:r>
            <w:r>
              <w:rPr>
                <w:sz w:val="16"/>
                <w:szCs w:val="16"/>
              </w:rPr>
              <w:t xml:space="preserve">healthy lives, gender equality </w:t>
            </w:r>
            <w:r w:rsidRPr="000B3303">
              <w:rPr>
                <w:sz w:val="16"/>
                <w:szCs w:val="16"/>
              </w:rPr>
              <w:t>and economic growth</w:t>
            </w:r>
            <w:r>
              <w:rPr>
                <w:sz w:val="16"/>
                <w:szCs w:val="16"/>
              </w:rPr>
              <w:t xml:space="preserve">, and combat climate change </w:t>
            </w:r>
          </w:p>
        </w:tc>
        <w:tc>
          <w:tcPr>
            <w:tcW w:w="284" w:type="dxa"/>
            <w:vMerge/>
            <w:tcBorders>
              <w:top w:val="nil"/>
              <w:left w:val="nil"/>
              <w:bottom w:val="nil"/>
              <w:right w:val="nil"/>
            </w:tcBorders>
            <w:shd w:val="clear" w:color="auto" w:fill="FFFFFF"/>
          </w:tcPr>
          <w:p w:rsidR="0039038D" w:rsidRPr="00172A36" w:rsidRDefault="0039038D" w:rsidP="007B126A">
            <w:pPr>
              <w:rPr>
                <w:sz w:val="16"/>
                <w:szCs w:val="16"/>
              </w:rPr>
            </w:pPr>
          </w:p>
        </w:tc>
        <w:tc>
          <w:tcPr>
            <w:tcW w:w="2693" w:type="dxa"/>
            <w:vMerge/>
            <w:tcBorders>
              <w:left w:val="nil"/>
              <w:right w:val="nil"/>
            </w:tcBorders>
            <w:shd w:val="clear" w:color="auto" w:fill="1C458C"/>
            <w:tcMar>
              <w:top w:w="80" w:type="dxa"/>
              <w:left w:w="80" w:type="dxa"/>
              <w:bottom w:w="80" w:type="dxa"/>
              <w:right w:w="80" w:type="dxa"/>
            </w:tcMar>
            <w:vAlign w:val="center"/>
          </w:tcPr>
          <w:p w:rsidR="0039038D" w:rsidRPr="00651D89" w:rsidRDefault="0039038D" w:rsidP="007B126A">
            <w:pPr>
              <w:jc w:val="center"/>
              <w:rPr>
                <w:color w:val="FFFFFF" w:themeColor="background1"/>
                <w:sz w:val="16"/>
                <w:szCs w:val="16"/>
                <w:u w:color="1F497D"/>
                <w:lang w:val="en-CA"/>
              </w:rPr>
            </w:pPr>
          </w:p>
        </w:tc>
        <w:tc>
          <w:tcPr>
            <w:tcW w:w="283" w:type="dxa"/>
            <w:tcBorders>
              <w:top w:val="nil"/>
              <w:left w:val="nil"/>
              <w:bottom w:val="nil"/>
              <w:right w:val="nil"/>
            </w:tcBorders>
            <w:shd w:val="clear" w:color="auto" w:fill="auto"/>
          </w:tcPr>
          <w:p w:rsidR="0039038D" w:rsidRPr="00B54E3F" w:rsidRDefault="0039038D" w:rsidP="007B126A">
            <w:pPr>
              <w:rPr>
                <w:sz w:val="16"/>
                <w:szCs w:val="16"/>
              </w:rPr>
            </w:pPr>
          </w:p>
        </w:tc>
        <w:tc>
          <w:tcPr>
            <w:tcW w:w="283" w:type="dxa"/>
            <w:tcBorders>
              <w:top w:val="single" w:sz="4" w:space="0" w:color="A6A6A6"/>
              <w:left w:val="nil"/>
              <w:bottom w:val="single" w:sz="4" w:space="0" w:color="A6A6A6"/>
              <w:right w:val="single" w:sz="4" w:space="0" w:color="A6A6A6"/>
            </w:tcBorders>
            <w:shd w:val="clear" w:color="auto" w:fill="FFE19F"/>
            <w:tcMar>
              <w:top w:w="80" w:type="dxa"/>
              <w:left w:w="80" w:type="dxa"/>
              <w:bottom w:w="80" w:type="dxa"/>
              <w:right w:w="80" w:type="dxa"/>
            </w:tcMar>
            <w:vAlign w:val="center"/>
          </w:tcPr>
          <w:p w:rsidR="0039038D" w:rsidRPr="00172A36" w:rsidRDefault="0039038D" w:rsidP="007B126A">
            <w:pPr>
              <w:rPr>
                <w:sz w:val="16"/>
                <w:szCs w:val="16"/>
              </w:rPr>
            </w:pPr>
            <w:r w:rsidRPr="00172A36">
              <w:rPr>
                <w:sz w:val="16"/>
                <w:szCs w:val="16"/>
              </w:rPr>
              <w:t>3</w:t>
            </w:r>
          </w:p>
        </w:tc>
        <w:tc>
          <w:tcPr>
            <w:tcW w:w="4686" w:type="dxa"/>
            <w:tcBorders>
              <w:top w:val="single" w:sz="4" w:space="0" w:color="A6A6A6"/>
              <w:left w:val="single" w:sz="4" w:space="0" w:color="A6A6A6"/>
              <w:bottom w:val="single" w:sz="4" w:space="0" w:color="A6A6A6"/>
              <w:right w:val="single" w:sz="4" w:space="0" w:color="A6A6A6"/>
            </w:tcBorders>
            <w:shd w:val="clear" w:color="auto" w:fill="FFE19F"/>
            <w:tcMar>
              <w:top w:w="80" w:type="dxa"/>
              <w:left w:w="80" w:type="dxa"/>
              <w:bottom w:w="80" w:type="dxa"/>
              <w:right w:w="80" w:type="dxa"/>
            </w:tcMar>
            <w:vAlign w:val="center"/>
          </w:tcPr>
          <w:p w:rsidR="0039038D" w:rsidRPr="00172A36" w:rsidRDefault="0039038D" w:rsidP="007B126A">
            <w:pPr>
              <w:rPr>
                <w:sz w:val="16"/>
                <w:szCs w:val="16"/>
              </w:rPr>
            </w:pPr>
            <w:r>
              <w:rPr>
                <w:sz w:val="16"/>
                <w:szCs w:val="16"/>
              </w:rPr>
              <w:t xml:space="preserve">Improved </w:t>
            </w:r>
            <w:r w:rsidRPr="00172A36">
              <w:rPr>
                <w:sz w:val="16"/>
                <w:szCs w:val="16"/>
              </w:rPr>
              <w:t xml:space="preserve">Data </w:t>
            </w:r>
            <w:r>
              <w:rPr>
                <w:sz w:val="16"/>
                <w:szCs w:val="16"/>
              </w:rPr>
              <w:t>P</w:t>
            </w:r>
            <w:r w:rsidRPr="00172A36">
              <w:rPr>
                <w:sz w:val="16"/>
                <w:szCs w:val="16"/>
              </w:rPr>
              <w:t>rocessing</w:t>
            </w:r>
            <w:r>
              <w:rPr>
                <w:sz w:val="16"/>
                <w:szCs w:val="16"/>
              </w:rPr>
              <w:t>, Modelling</w:t>
            </w:r>
            <w:r w:rsidRPr="00172A36">
              <w:rPr>
                <w:sz w:val="16"/>
                <w:szCs w:val="16"/>
              </w:rPr>
              <w:t xml:space="preserve"> and </w:t>
            </w:r>
            <w:r>
              <w:rPr>
                <w:sz w:val="16"/>
                <w:szCs w:val="16"/>
              </w:rPr>
              <w:t>F</w:t>
            </w:r>
            <w:r w:rsidRPr="00172A36">
              <w:rPr>
                <w:sz w:val="16"/>
                <w:szCs w:val="16"/>
              </w:rPr>
              <w:t>orecasting</w:t>
            </w:r>
          </w:p>
          <w:p w:rsidR="0039038D" w:rsidRPr="00172A36" w:rsidRDefault="0039038D" w:rsidP="007B126A">
            <w:pPr>
              <w:rPr>
                <w:sz w:val="16"/>
                <w:szCs w:val="16"/>
              </w:rPr>
            </w:pPr>
          </w:p>
          <w:p w:rsidR="0039038D" w:rsidRPr="00172A36" w:rsidRDefault="0039038D" w:rsidP="007B126A">
            <w:pPr>
              <w:rPr>
                <w:sz w:val="16"/>
                <w:szCs w:val="16"/>
              </w:rPr>
            </w:pPr>
            <w:r w:rsidRPr="00172A36">
              <w:rPr>
                <w:i/>
                <w:iCs/>
                <w:sz w:val="16"/>
                <w:szCs w:val="16"/>
              </w:rPr>
              <w:t>Enhanced capabilities of Members to produce better weather, climate, water and related environmental information, predictions and warnings to support</w:t>
            </w:r>
            <w:r>
              <w:rPr>
                <w:i/>
                <w:iCs/>
                <w:sz w:val="16"/>
                <w:szCs w:val="16"/>
              </w:rPr>
              <w:t>,</w:t>
            </w:r>
            <w:r w:rsidRPr="00172A36">
              <w:rPr>
                <w:i/>
                <w:iCs/>
                <w:sz w:val="16"/>
                <w:szCs w:val="16"/>
              </w:rPr>
              <w:t xml:space="preserve"> in particular</w:t>
            </w:r>
            <w:r>
              <w:rPr>
                <w:i/>
                <w:iCs/>
                <w:sz w:val="16"/>
                <w:szCs w:val="16"/>
              </w:rPr>
              <w:t>,</w:t>
            </w:r>
            <w:r w:rsidRPr="00172A36">
              <w:rPr>
                <w:i/>
                <w:iCs/>
                <w:sz w:val="16"/>
                <w:szCs w:val="16"/>
              </w:rPr>
              <w:t xml:space="preserve"> </w:t>
            </w:r>
            <w:r>
              <w:rPr>
                <w:i/>
                <w:iCs/>
                <w:sz w:val="16"/>
                <w:szCs w:val="16"/>
              </w:rPr>
              <w:t xml:space="preserve">reduced </w:t>
            </w:r>
            <w:r w:rsidRPr="00172A36">
              <w:rPr>
                <w:i/>
                <w:iCs/>
                <w:sz w:val="16"/>
                <w:szCs w:val="16"/>
              </w:rPr>
              <w:t>disaster risk and climate impact and adaptation strategies</w:t>
            </w:r>
          </w:p>
        </w:tc>
      </w:tr>
      <w:tr w:rsidR="0039038D" w:rsidRPr="00172A36" w:rsidTr="007B126A">
        <w:trPr>
          <w:trHeight w:val="1690"/>
          <w:jc w:val="center"/>
        </w:trPr>
        <w:tc>
          <w:tcPr>
            <w:tcW w:w="2383" w:type="dxa"/>
            <w:vMerge/>
            <w:tcBorders>
              <w:top w:val="nil"/>
              <w:left w:val="single" w:sz="4" w:space="0" w:color="A6A6A6"/>
              <w:bottom w:val="nil"/>
              <w:right w:val="nil"/>
            </w:tcBorders>
            <w:shd w:val="clear" w:color="auto" w:fill="EEECE1"/>
          </w:tcPr>
          <w:p w:rsidR="0039038D" w:rsidRPr="00172A36" w:rsidRDefault="0039038D" w:rsidP="007B126A">
            <w:pPr>
              <w:rPr>
                <w:sz w:val="16"/>
                <w:szCs w:val="16"/>
              </w:rPr>
            </w:pPr>
          </w:p>
        </w:tc>
        <w:tc>
          <w:tcPr>
            <w:tcW w:w="284" w:type="dxa"/>
            <w:vMerge/>
            <w:tcBorders>
              <w:top w:val="nil"/>
              <w:left w:val="nil"/>
              <w:bottom w:val="nil"/>
              <w:right w:val="nil"/>
            </w:tcBorders>
            <w:shd w:val="clear" w:color="auto" w:fill="FFFFFF"/>
          </w:tcPr>
          <w:p w:rsidR="0039038D" w:rsidRPr="00172A36" w:rsidRDefault="0039038D" w:rsidP="007B126A">
            <w:pPr>
              <w:rPr>
                <w:sz w:val="16"/>
                <w:szCs w:val="16"/>
              </w:rPr>
            </w:pPr>
          </w:p>
        </w:tc>
        <w:tc>
          <w:tcPr>
            <w:tcW w:w="2693" w:type="dxa"/>
            <w:vMerge/>
            <w:tcBorders>
              <w:left w:val="nil"/>
              <w:right w:val="nil"/>
            </w:tcBorders>
            <w:shd w:val="clear" w:color="auto" w:fill="1C458C"/>
            <w:vAlign w:val="center"/>
          </w:tcPr>
          <w:p w:rsidR="0039038D" w:rsidRPr="00651D89" w:rsidRDefault="0039038D" w:rsidP="007B126A">
            <w:pPr>
              <w:jc w:val="center"/>
              <w:rPr>
                <w:color w:val="FFFFFF" w:themeColor="background1"/>
                <w:sz w:val="16"/>
                <w:szCs w:val="16"/>
              </w:rPr>
            </w:pPr>
          </w:p>
        </w:tc>
        <w:tc>
          <w:tcPr>
            <w:tcW w:w="283" w:type="dxa"/>
            <w:tcBorders>
              <w:top w:val="nil"/>
              <w:left w:val="nil"/>
              <w:bottom w:val="nil"/>
              <w:right w:val="nil"/>
            </w:tcBorders>
            <w:shd w:val="clear" w:color="auto" w:fill="auto"/>
          </w:tcPr>
          <w:p w:rsidR="0039038D" w:rsidRPr="00B54E3F" w:rsidRDefault="0039038D" w:rsidP="007B126A">
            <w:pPr>
              <w:rPr>
                <w:sz w:val="16"/>
                <w:szCs w:val="16"/>
              </w:rPr>
            </w:pPr>
          </w:p>
        </w:tc>
        <w:tc>
          <w:tcPr>
            <w:tcW w:w="283" w:type="dxa"/>
            <w:tcBorders>
              <w:top w:val="single" w:sz="4" w:space="0" w:color="A6A6A6"/>
              <w:left w:val="nil"/>
              <w:bottom w:val="single" w:sz="4" w:space="0" w:color="A6A6A6"/>
              <w:right w:val="single" w:sz="4" w:space="0" w:color="A6A6A6"/>
            </w:tcBorders>
            <w:shd w:val="clear" w:color="auto" w:fill="FFE19F"/>
            <w:tcMar>
              <w:top w:w="80" w:type="dxa"/>
              <w:left w:w="80" w:type="dxa"/>
              <w:bottom w:w="80" w:type="dxa"/>
              <w:right w:w="80" w:type="dxa"/>
            </w:tcMar>
            <w:vAlign w:val="center"/>
          </w:tcPr>
          <w:p w:rsidR="0039038D" w:rsidRPr="00172A36" w:rsidRDefault="0039038D" w:rsidP="007B126A">
            <w:pPr>
              <w:rPr>
                <w:sz w:val="16"/>
                <w:szCs w:val="16"/>
              </w:rPr>
            </w:pPr>
            <w:r w:rsidRPr="00172A36">
              <w:rPr>
                <w:sz w:val="16"/>
                <w:szCs w:val="16"/>
              </w:rPr>
              <w:t>4</w:t>
            </w:r>
          </w:p>
        </w:tc>
        <w:tc>
          <w:tcPr>
            <w:tcW w:w="4686" w:type="dxa"/>
            <w:tcBorders>
              <w:top w:val="single" w:sz="4" w:space="0" w:color="A6A6A6"/>
              <w:left w:val="single" w:sz="4" w:space="0" w:color="A6A6A6"/>
              <w:bottom w:val="single" w:sz="4" w:space="0" w:color="A6A6A6"/>
              <w:right w:val="single" w:sz="4" w:space="0" w:color="A6A6A6"/>
            </w:tcBorders>
            <w:shd w:val="clear" w:color="auto" w:fill="FFE19F"/>
            <w:tcMar>
              <w:top w:w="80" w:type="dxa"/>
              <w:left w:w="80" w:type="dxa"/>
              <w:bottom w:w="80" w:type="dxa"/>
              <w:right w:w="80" w:type="dxa"/>
            </w:tcMar>
            <w:vAlign w:val="center"/>
          </w:tcPr>
          <w:p w:rsidR="0039038D" w:rsidRPr="00172A36" w:rsidRDefault="0039038D" w:rsidP="007B126A">
            <w:pPr>
              <w:rPr>
                <w:sz w:val="16"/>
                <w:szCs w:val="16"/>
              </w:rPr>
            </w:pPr>
            <w:r>
              <w:rPr>
                <w:sz w:val="16"/>
                <w:szCs w:val="16"/>
              </w:rPr>
              <w:t xml:space="preserve">Improved </w:t>
            </w:r>
            <w:r w:rsidRPr="00172A36">
              <w:rPr>
                <w:sz w:val="16"/>
                <w:szCs w:val="16"/>
              </w:rPr>
              <w:t xml:space="preserve">Observations and </w:t>
            </w:r>
            <w:r>
              <w:rPr>
                <w:sz w:val="16"/>
                <w:szCs w:val="16"/>
              </w:rPr>
              <w:t>D</w:t>
            </w:r>
            <w:r w:rsidRPr="00172A36">
              <w:rPr>
                <w:sz w:val="16"/>
                <w:szCs w:val="16"/>
              </w:rPr>
              <w:t xml:space="preserve">ata </w:t>
            </w:r>
            <w:r>
              <w:rPr>
                <w:sz w:val="16"/>
                <w:szCs w:val="16"/>
              </w:rPr>
              <w:t>Exchange</w:t>
            </w:r>
          </w:p>
          <w:p w:rsidR="0039038D" w:rsidRPr="00172A36" w:rsidRDefault="0039038D" w:rsidP="007B126A">
            <w:pPr>
              <w:rPr>
                <w:sz w:val="16"/>
                <w:szCs w:val="16"/>
              </w:rPr>
            </w:pPr>
          </w:p>
          <w:p w:rsidR="0039038D" w:rsidRPr="00172A36" w:rsidRDefault="0039038D" w:rsidP="007B126A">
            <w:pPr>
              <w:rPr>
                <w:sz w:val="16"/>
                <w:szCs w:val="16"/>
              </w:rPr>
            </w:pPr>
            <w:r w:rsidRPr="00172A36">
              <w:rPr>
                <w:i/>
                <w:iCs/>
                <w:sz w:val="16"/>
                <w:szCs w:val="16"/>
              </w:rPr>
              <w:t xml:space="preserve">Enhanced capabilities of Members to access, develop, implement and use integrated and interoperable </w:t>
            </w:r>
            <w:r>
              <w:rPr>
                <w:i/>
                <w:iCs/>
                <w:sz w:val="16"/>
                <w:szCs w:val="16"/>
              </w:rPr>
              <w:t>Earth</w:t>
            </w:r>
            <w:r w:rsidRPr="00172A36">
              <w:rPr>
                <w:i/>
                <w:iCs/>
                <w:sz w:val="16"/>
                <w:szCs w:val="16"/>
              </w:rPr>
              <w:t>- and space-based observation systems for weather, climate and hydrological observations, as well as related environmental and space weather observations, based on world standards set by WMO</w:t>
            </w:r>
          </w:p>
        </w:tc>
      </w:tr>
      <w:tr w:rsidR="0039038D" w:rsidRPr="00172A36" w:rsidTr="007B126A">
        <w:trPr>
          <w:trHeight w:val="1392"/>
          <w:jc w:val="center"/>
        </w:trPr>
        <w:tc>
          <w:tcPr>
            <w:tcW w:w="2383" w:type="dxa"/>
            <w:vMerge/>
            <w:tcBorders>
              <w:top w:val="nil"/>
              <w:left w:val="single" w:sz="4" w:space="0" w:color="A6A6A6"/>
              <w:bottom w:val="nil"/>
              <w:right w:val="nil"/>
            </w:tcBorders>
            <w:shd w:val="clear" w:color="auto" w:fill="EEECE1"/>
          </w:tcPr>
          <w:p w:rsidR="0039038D" w:rsidRPr="00172A36" w:rsidRDefault="0039038D" w:rsidP="007B126A">
            <w:pPr>
              <w:rPr>
                <w:sz w:val="16"/>
                <w:szCs w:val="16"/>
              </w:rPr>
            </w:pPr>
          </w:p>
        </w:tc>
        <w:tc>
          <w:tcPr>
            <w:tcW w:w="284" w:type="dxa"/>
            <w:vMerge/>
            <w:tcBorders>
              <w:top w:val="nil"/>
              <w:left w:val="nil"/>
              <w:bottom w:val="nil"/>
              <w:right w:val="nil"/>
            </w:tcBorders>
            <w:shd w:val="clear" w:color="auto" w:fill="FFFFFF"/>
          </w:tcPr>
          <w:p w:rsidR="0039038D" w:rsidRPr="00172A36" w:rsidRDefault="0039038D" w:rsidP="007B126A">
            <w:pPr>
              <w:jc w:val="center"/>
              <w:rPr>
                <w:sz w:val="16"/>
                <w:szCs w:val="16"/>
              </w:rPr>
            </w:pPr>
          </w:p>
        </w:tc>
        <w:tc>
          <w:tcPr>
            <w:tcW w:w="2693" w:type="dxa"/>
            <w:vMerge/>
            <w:tcBorders>
              <w:left w:val="nil"/>
              <w:right w:val="nil"/>
            </w:tcBorders>
            <w:shd w:val="clear" w:color="auto" w:fill="1C458C"/>
            <w:vAlign w:val="center"/>
          </w:tcPr>
          <w:p w:rsidR="0039038D" w:rsidRPr="00651D89" w:rsidRDefault="0039038D" w:rsidP="007B126A">
            <w:pPr>
              <w:jc w:val="center"/>
              <w:rPr>
                <w:color w:val="FFFFFF" w:themeColor="background1"/>
              </w:rPr>
            </w:pPr>
          </w:p>
        </w:tc>
        <w:tc>
          <w:tcPr>
            <w:tcW w:w="283" w:type="dxa"/>
            <w:tcBorders>
              <w:top w:val="nil"/>
              <w:left w:val="nil"/>
              <w:bottom w:val="nil"/>
              <w:right w:val="nil"/>
            </w:tcBorders>
            <w:shd w:val="clear" w:color="auto" w:fill="auto"/>
          </w:tcPr>
          <w:p w:rsidR="0039038D" w:rsidRPr="00B54E3F" w:rsidRDefault="0039038D" w:rsidP="007B126A">
            <w:pPr>
              <w:rPr>
                <w:sz w:val="16"/>
                <w:szCs w:val="16"/>
              </w:rPr>
            </w:pPr>
          </w:p>
        </w:tc>
        <w:tc>
          <w:tcPr>
            <w:tcW w:w="283" w:type="dxa"/>
            <w:tcBorders>
              <w:top w:val="single" w:sz="4" w:space="0" w:color="A6A6A6"/>
              <w:left w:val="nil"/>
              <w:bottom w:val="single" w:sz="4" w:space="0" w:color="A6A6A6"/>
              <w:right w:val="single" w:sz="4" w:space="0" w:color="A6A6A6"/>
            </w:tcBorders>
            <w:shd w:val="clear" w:color="auto" w:fill="FFE19F"/>
            <w:tcMar>
              <w:top w:w="80" w:type="dxa"/>
              <w:left w:w="80" w:type="dxa"/>
              <w:bottom w:w="80" w:type="dxa"/>
              <w:right w:w="80" w:type="dxa"/>
            </w:tcMar>
            <w:vAlign w:val="center"/>
          </w:tcPr>
          <w:p w:rsidR="0039038D" w:rsidRPr="00172A36" w:rsidRDefault="0039038D" w:rsidP="007B126A">
            <w:pPr>
              <w:rPr>
                <w:sz w:val="16"/>
                <w:szCs w:val="16"/>
              </w:rPr>
            </w:pPr>
            <w:r w:rsidRPr="00172A36">
              <w:rPr>
                <w:sz w:val="16"/>
                <w:szCs w:val="16"/>
              </w:rPr>
              <w:t>5</w:t>
            </w:r>
          </w:p>
        </w:tc>
        <w:tc>
          <w:tcPr>
            <w:tcW w:w="4686" w:type="dxa"/>
            <w:tcBorders>
              <w:top w:val="single" w:sz="4" w:space="0" w:color="A6A6A6"/>
              <w:left w:val="single" w:sz="4" w:space="0" w:color="A6A6A6"/>
              <w:bottom w:val="single" w:sz="4" w:space="0" w:color="A6A6A6"/>
              <w:right w:val="single" w:sz="4" w:space="0" w:color="A6A6A6"/>
            </w:tcBorders>
            <w:shd w:val="clear" w:color="auto" w:fill="FFE19F"/>
            <w:tcMar>
              <w:top w:w="80" w:type="dxa"/>
              <w:left w:w="80" w:type="dxa"/>
              <w:bottom w:w="80" w:type="dxa"/>
              <w:right w:w="80" w:type="dxa"/>
            </w:tcMar>
            <w:vAlign w:val="center"/>
          </w:tcPr>
          <w:p w:rsidR="0039038D" w:rsidRPr="00172A36" w:rsidRDefault="0039038D" w:rsidP="007B126A">
            <w:pPr>
              <w:rPr>
                <w:sz w:val="16"/>
                <w:szCs w:val="16"/>
              </w:rPr>
            </w:pPr>
            <w:r>
              <w:rPr>
                <w:sz w:val="16"/>
                <w:szCs w:val="16"/>
              </w:rPr>
              <w:t xml:space="preserve">Advance Targeted </w:t>
            </w:r>
            <w:r w:rsidRPr="00172A36">
              <w:rPr>
                <w:sz w:val="16"/>
                <w:szCs w:val="16"/>
              </w:rPr>
              <w:t>Research</w:t>
            </w:r>
          </w:p>
          <w:p w:rsidR="0039038D" w:rsidRPr="00172A36" w:rsidRDefault="0039038D" w:rsidP="007B126A">
            <w:pPr>
              <w:rPr>
                <w:sz w:val="16"/>
                <w:szCs w:val="16"/>
              </w:rPr>
            </w:pPr>
          </w:p>
          <w:p w:rsidR="0039038D" w:rsidRPr="00172A36" w:rsidRDefault="0039038D" w:rsidP="007B126A">
            <w:pPr>
              <w:rPr>
                <w:sz w:val="16"/>
                <w:szCs w:val="16"/>
              </w:rPr>
            </w:pPr>
            <w:r w:rsidRPr="00172A36">
              <w:rPr>
                <w:i/>
                <w:iCs/>
                <w:sz w:val="16"/>
                <w:szCs w:val="16"/>
              </w:rPr>
              <w:t>Enhanced capabilities of Members to contribute to and draw benefits from the global research capacity for weather, climate, water and the related environmental science and technology development</w:t>
            </w:r>
          </w:p>
        </w:tc>
      </w:tr>
      <w:tr w:rsidR="0039038D" w:rsidRPr="00172A36" w:rsidTr="007B126A">
        <w:trPr>
          <w:trHeight w:val="1090"/>
          <w:jc w:val="center"/>
        </w:trPr>
        <w:tc>
          <w:tcPr>
            <w:tcW w:w="2383" w:type="dxa"/>
            <w:vMerge w:val="restart"/>
            <w:tcBorders>
              <w:top w:val="nil"/>
              <w:left w:val="single" w:sz="4" w:space="0" w:color="A6A6A6"/>
              <w:bottom w:val="single" w:sz="4" w:space="0" w:color="A6A6A6"/>
              <w:right w:val="nil"/>
            </w:tcBorders>
            <w:shd w:val="clear" w:color="auto" w:fill="EEECE1"/>
            <w:vAlign w:val="center"/>
          </w:tcPr>
          <w:p w:rsidR="0039038D" w:rsidRPr="000B3303" w:rsidRDefault="0039038D" w:rsidP="007B126A">
            <w:pPr>
              <w:jc w:val="center"/>
              <w:rPr>
                <w:sz w:val="16"/>
                <w:szCs w:val="16"/>
              </w:rPr>
            </w:pPr>
            <w:r w:rsidRPr="000B3303">
              <w:rPr>
                <w:sz w:val="16"/>
                <w:szCs w:val="16"/>
              </w:rPr>
              <w:t>Sustainable use of natural resources and improved environmental quality</w:t>
            </w:r>
          </w:p>
        </w:tc>
        <w:tc>
          <w:tcPr>
            <w:tcW w:w="284" w:type="dxa"/>
            <w:vMerge/>
            <w:tcBorders>
              <w:top w:val="nil"/>
              <w:left w:val="nil"/>
              <w:bottom w:val="nil"/>
              <w:right w:val="nil"/>
            </w:tcBorders>
            <w:shd w:val="clear" w:color="auto" w:fill="FFFFFF"/>
          </w:tcPr>
          <w:p w:rsidR="0039038D" w:rsidRPr="00172A36" w:rsidRDefault="0039038D" w:rsidP="007B126A">
            <w:pPr>
              <w:jc w:val="center"/>
              <w:rPr>
                <w:sz w:val="16"/>
                <w:szCs w:val="16"/>
              </w:rPr>
            </w:pPr>
          </w:p>
        </w:tc>
        <w:tc>
          <w:tcPr>
            <w:tcW w:w="2693" w:type="dxa"/>
            <w:vMerge/>
            <w:tcBorders>
              <w:left w:val="nil"/>
              <w:right w:val="nil"/>
            </w:tcBorders>
            <w:shd w:val="clear" w:color="auto" w:fill="1C458C"/>
            <w:tcMar>
              <w:top w:w="80" w:type="dxa"/>
              <w:left w:w="80" w:type="dxa"/>
              <w:bottom w:w="80" w:type="dxa"/>
              <w:right w:w="80" w:type="dxa"/>
            </w:tcMar>
            <w:vAlign w:val="center"/>
          </w:tcPr>
          <w:p w:rsidR="0039038D" w:rsidRPr="00651D89" w:rsidRDefault="0039038D" w:rsidP="007B126A">
            <w:pPr>
              <w:jc w:val="center"/>
              <w:rPr>
                <w:color w:val="FFFFFF" w:themeColor="background1"/>
                <w:sz w:val="16"/>
                <w:szCs w:val="16"/>
              </w:rPr>
            </w:pPr>
          </w:p>
        </w:tc>
        <w:tc>
          <w:tcPr>
            <w:tcW w:w="283" w:type="dxa"/>
            <w:tcBorders>
              <w:top w:val="nil"/>
              <w:left w:val="nil"/>
              <w:bottom w:val="nil"/>
              <w:right w:val="nil"/>
            </w:tcBorders>
            <w:shd w:val="clear" w:color="auto" w:fill="auto"/>
          </w:tcPr>
          <w:p w:rsidR="0039038D" w:rsidRPr="00B54E3F" w:rsidRDefault="0039038D" w:rsidP="007B126A">
            <w:pPr>
              <w:rPr>
                <w:sz w:val="16"/>
                <w:szCs w:val="16"/>
              </w:rPr>
            </w:pPr>
          </w:p>
        </w:tc>
        <w:tc>
          <w:tcPr>
            <w:tcW w:w="283" w:type="dxa"/>
            <w:tcBorders>
              <w:top w:val="single" w:sz="4" w:space="0" w:color="A6A6A6"/>
              <w:left w:val="nil"/>
              <w:bottom w:val="single" w:sz="4" w:space="0" w:color="A6A6A6"/>
              <w:right w:val="single" w:sz="4" w:space="0" w:color="A6A6A6"/>
            </w:tcBorders>
            <w:shd w:val="clear" w:color="auto" w:fill="EEECE1"/>
            <w:tcMar>
              <w:top w:w="80" w:type="dxa"/>
              <w:left w:w="80" w:type="dxa"/>
              <w:bottom w:w="80" w:type="dxa"/>
              <w:right w:w="80" w:type="dxa"/>
            </w:tcMar>
            <w:vAlign w:val="center"/>
          </w:tcPr>
          <w:p w:rsidR="0039038D" w:rsidRPr="00172A36" w:rsidRDefault="0039038D" w:rsidP="007B126A">
            <w:pPr>
              <w:rPr>
                <w:sz w:val="16"/>
                <w:szCs w:val="16"/>
              </w:rPr>
            </w:pPr>
            <w:r w:rsidRPr="00172A36">
              <w:rPr>
                <w:sz w:val="16"/>
                <w:szCs w:val="16"/>
              </w:rPr>
              <w:t>6</w:t>
            </w:r>
          </w:p>
        </w:tc>
        <w:tc>
          <w:tcPr>
            <w:tcW w:w="4686" w:type="dxa"/>
            <w:tcBorders>
              <w:top w:val="single" w:sz="4" w:space="0" w:color="A6A6A6"/>
              <w:left w:val="single" w:sz="4" w:space="0" w:color="A6A6A6"/>
              <w:bottom w:val="single" w:sz="4" w:space="0" w:color="A6A6A6"/>
              <w:right w:val="single" w:sz="4" w:space="0" w:color="A6A6A6"/>
            </w:tcBorders>
            <w:shd w:val="clear" w:color="auto" w:fill="EEECE1"/>
            <w:tcMar>
              <w:top w:w="80" w:type="dxa"/>
              <w:left w:w="80" w:type="dxa"/>
              <w:bottom w:w="80" w:type="dxa"/>
              <w:right w:w="80" w:type="dxa"/>
            </w:tcMar>
            <w:vAlign w:val="center"/>
          </w:tcPr>
          <w:p w:rsidR="0039038D" w:rsidRPr="00172A36" w:rsidRDefault="0039038D" w:rsidP="007B126A">
            <w:pPr>
              <w:rPr>
                <w:sz w:val="16"/>
                <w:szCs w:val="16"/>
              </w:rPr>
            </w:pPr>
            <w:r>
              <w:rPr>
                <w:sz w:val="16"/>
                <w:szCs w:val="16"/>
              </w:rPr>
              <w:t xml:space="preserve">Strengthened </w:t>
            </w:r>
            <w:r w:rsidRPr="00172A36">
              <w:rPr>
                <w:sz w:val="16"/>
                <w:szCs w:val="16"/>
              </w:rPr>
              <w:t>Capacity Development</w:t>
            </w:r>
          </w:p>
          <w:p w:rsidR="0039038D" w:rsidRPr="00172A36" w:rsidRDefault="0039038D" w:rsidP="007B126A">
            <w:pPr>
              <w:rPr>
                <w:sz w:val="16"/>
                <w:szCs w:val="16"/>
              </w:rPr>
            </w:pPr>
          </w:p>
          <w:p w:rsidR="0039038D" w:rsidRPr="00172A36" w:rsidRDefault="0039038D" w:rsidP="007B126A">
            <w:pPr>
              <w:rPr>
                <w:sz w:val="16"/>
                <w:szCs w:val="16"/>
              </w:rPr>
            </w:pPr>
            <w:r w:rsidRPr="00172A36">
              <w:rPr>
                <w:i/>
                <w:iCs/>
                <w:sz w:val="16"/>
                <w:szCs w:val="16"/>
              </w:rPr>
              <w:t xml:space="preserve">Enhanced capabilities of </w:t>
            </w:r>
            <w:r>
              <w:rPr>
                <w:i/>
                <w:iCs/>
                <w:sz w:val="16"/>
                <w:szCs w:val="16"/>
              </w:rPr>
              <w:t xml:space="preserve">Members’ </w:t>
            </w:r>
            <w:r w:rsidRPr="00172A36">
              <w:rPr>
                <w:i/>
                <w:iCs/>
                <w:sz w:val="16"/>
                <w:szCs w:val="16"/>
              </w:rPr>
              <w:t>NMHSs, in particular</w:t>
            </w:r>
            <w:r>
              <w:rPr>
                <w:i/>
                <w:iCs/>
                <w:sz w:val="16"/>
                <w:szCs w:val="16"/>
              </w:rPr>
              <w:t>,</w:t>
            </w:r>
            <w:r w:rsidRPr="00172A36">
              <w:rPr>
                <w:i/>
                <w:iCs/>
                <w:sz w:val="16"/>
                <w:szCs w:val="16"/>
              </w:rPr>
              <w:t xml:space="preserve"> in developing and least developed countries</w:t>
            </w:r>
            <w:r>
              <w:rPr>
                <w:i/>
                <w:iCs/>
                <w:sz w:val="16"/>
                <w:szCs w:val="16"/>
              </w:rPr>
              <w:t xml:space="preserve"> and Small Island Developing States</w:t>
            </w:r>
            <w:r w:rsidRPr="00172A36">
              <w:rPr>
                <w:i/>
                <w:iCs/>
                <w:sz w:val="16"/>
                <w:szCs w:val="16"/>
              </w:rPr>
              <w:t>, to fulfil their mandates</w:t>
            </w:r>
          </w:p>
        </w:tc>
      </w:tr>
      <w:tr w:rsidR="0039038D" w:rsidRPr="00172A36" w:rsidTr="007B126A">
        <w:trPr>
          <w:trHeight w:val="1673"/>
          <w:jc w:val="center"/>
        </w:trPr>
        <w:tc>
          <w:tcPr>
            <w:tcW w:w="2383" w:type="dxa"/>
            <w:vMerge/>
            <w:tcBorders>
              <w:top w:val="nil"/>
              <w:left w:val="single" w:sz="4" w:space="0" w:color="A6A6A6"/>
              <w:bottom w:val="single" w:sz="4" w:space="0" w:color="A6A6A6"/>
              <w:right w:val="nil"/>
            </w:tcBorders>
            <w:shd w:val="clear" w:color="auto" w:fill="EEECE1"/>
          </w:tcPr>
          <w:p w:rsidR="0039038D" w:rsidRPr="00172A36" w:rsidRDefault="0039038D" w:rsidP="007B126A">
            <w:pPr>
              <w:rPr>
                <w:sz w:val="16"/>
                <w:szCs w:val="16"/>
              </w:rPr>
            </w:pPr>
          </w:p>
        </w:tc>
        <w:tc>
          <w:tcPr>
            <w:tcW w:w="284" w:type="dxa"/>
            <w:vMerge/>
            <w:tcBorders>
              <w:top w:val="nil"/>
              <w:left w:val="nil"/>
              <w:bottom w:val="nil"/>
              <w:right w:val="nil"/>
            </w:tcBorders>
            <w:shd w:val="clear" w:color="auto" w:fill="FFFFFF"/>
          </w:tcPr>
          <w:p w:rsidR="0039038D" w:rsidRPr="00172A36" w:rsidRDefault="0039038D" w:rsidP="007B126A">
            <w:pPr>
              <w:rPr>
                <w:sz w:val="16"/>
                <w:szCs w:val="16"/>
              </w:rPr>
            </w:pPr>
          </w:p>
        </w:tc>
        <w:tc>
          <w:tcPr>
            <w:tcW w:w="2693" w:type="dxa"/>
            <w:vMerge/>
            <w:tcBorders>
              <w:left w:val="nil"/>
              <w:right w:val="nil"/>
            </w:tcBorders>
            <w:shd w:val="clear" w:color="auto" w:fill="1C458C"/>
            <w:tcMar>
              <w:top w:w="80" w:type="dxa"/>
              <w:left w:w="80" w:type="dxa"/>
              <w:bottom w:w="80" w:type="dxa"/>
              <w:right w:w="80" w:type="dxa"/>
            </w:tcMar>
            <w:vAlign w:val="center"/>
          </w:tcPr>
          <w:p w:rsidR="0039038D" w:rsidRPr="00651D89" w:rsidRDefault="0039038D" w:rsidP="007B126A">
            <w:pPr>
              <w:jc w:val="center"/>
              <w:rPr>
                <w:color w:val="FFFFFF" w:themeColor="background1"/>
                <w:sz w:val="16"/>
                <w:szCs w:val="16"/>
              </w:rPr>
            </w:pPr>
          </w:p>
        </w:tc>
        <w:tc>
          <w:tcPr>
            <w:tcW w:w="283" w:type="dxa"/>
            <w:tcBorders>
              <w:top w:val="nil"/>
              <w:left w:val="nil"/>
              <w:bottom w:val="nil"/>
              <w:right w:val="nil"/>
            </w:tcBorders>
            <w:shd w:val="clear" w:color="auto" w:fill="auto"/>
          </w:tcPr>
          <w:p w:rsidR="0039038D" w:rsidRPr="00B54E3F" w:rsidRDefault="0039038D" w:rsidP="007B126A">
            <w:pPr>
              <w:rPr>
                <w:sz w:val="16"/>
                <w:szCs w:val="16"/>
              </w:rPr>
            </w:pPr>
          </w:p>
        </w:tc>
        <w:tc>
          <w:tcPr>
            <w:tcW w:w="283" w:type="dxa"/>
            <w:tcBorders>
              <w:top w:val="single" w:sz="4" w:space="0" w:color="A6A6A6"/>
              <w:left w:val="nil"/>
              <w:bottom w:val="single" w:sz="4" w:space="0" w:color="A6A6A6"/>
              <w:right w:val="single" w:sz="4" w:space="0" w:color="A6A6A6"/>
            </w:tcBorders>
            <w:shd w:val="clear" w:color="auto" w:fill="EEECE1"/>
            <w:tcMar>
              <w:top w:w="80" w:type="dxa"/>
              <w:left w:w="80" w:type="dxa"/>
              <w:bottom w:w="80" w:type="dxa"/>
              <w:right w:w="80" w:type="dxa"/>
            </w:tcMar>
            <w:vAlign w:val="center"/>
          </w:tcPr>
          <w:p w:rsidR="0039038D" w:rsidRPr="00172A36" w:rsidRDefault="0039038D" w:rsidP="007B126A">
            <w:pPr>
              <w:rPr>
                <w:sz w:val="16"/>
                <w:szCs w:val="16"/>
              </w:rPr>
            </w:pPr>
            <w:r w:rsidRPr="00172A36">
              <w:rPr>
                <w:sz w:val="16"/>
                <w:szCs w:val="16"/>
              </w:rPr>
              <w:t>7</w:t>
            </w:r>
          </w:p>
        </w:tc>
        <w:tc>
          <w:tcPr>
            <w:tcW w:w="4686" w:type="dxa"/>
            <w:tcBorders>
              <w:top w:val="single" w:sz="4" w:space="0" w:color="A6A6A6"/>
              <w:left w:val="single" w:sz="4" w:space="0" w:color="A6A6A6"/>
              <w:bottom w:val="single" w:sz="4" w:space="0" w:color="A6A6A6"/>
              <w:right w:val="single" w:sz="4" w:space="0" w:color="A6A6A6"/>
            </w:tcBorders>
            <w:shd w:val="clear" w:color="auto" w:fill="EEECE1"/>
            <w:tcMar>
              <w:top w:w="80" w:type="dxa"/>
              <w:left w:w="80" w:type="dxa"/>
              <w:bottom w:w="80" w:type="dxa"/>
              <w:right w:w="80" w:type="dxa"/>
            </w:tcMar>
            <w:vAlign w:val="center"/>
          </w:tcPr>
          <w:p w:rsidR="0039038D" w:rsidRPr="00172A36" w:rsidRDefault="0039038D" w:rsidP="007B126A">
            <w:pPr>
              <w:rPr>
                <w:sz w:val="16"/>
                <w:szCs w:val="16"/>
              </w:rPr>
            </w:pPr>
            <w:r>
              <w:rPr>
                <w:sz w:val="16"/>
                <w:szCs w:val="16"/>
              </w:rPr>
              <w:t xml:space="preserve">Strengthened </w:t>
            </w:r>
            <w:r w:rsidRPr="00172A36">
              <w:rPr>
                <w:sz w:val="16"/>
                <w:szCs w:val="16"/>
              </w:rPr>
              <w:t>Partnerships</w:t>
            </w:r>
          </w:p>
          <w:p w:rsidR="0039038D" w:rsidRPr="00172A36" w:rsidRDefault="0039038D" w:rsidP="007B126A">
            <w:pPr>
              <w:rPr>
                <w:sz w:val="16"/>
                <w:szCs w:val="16"/>
              </w:rPr>
            </w:pPr>
          </w:p>
          <w:p w:rsidR="0039038D" w:rsidRPr="00D527FA" w:rsidRDefault="0039038D" w:rsidP="007B126A">
            <w:r w:rsidRPr="00172A36">
              <w:rPr>
                <w:i/>
                <w:iCs/>
                <w:sz w:val="16"/>
                <w:szCs w:val="16"/>
              </w:rPr>
              <w:t xml:space="preserve">New and strengthened partnerships and cooperation activities to improve NMHSs’ performance in delivering services and to </w:t>
            </w:r>
            <w:r>
              <w:rPr>
                <w:i/>
                <w:iCs/>
                <w:sz w:val="16"/>
                <w:szCs w:val="16"/>
              </w:rPr>
              <w:t>demonstrate</w:t>
            </w:r>
            <w:r w:rsidRPr="00172A36">
              <w:rPr>
                <w:i/>
                <w:iCs/>
                <w:sz w:val="16"/>
                <w:szCs w:val="16"/>
              </w:rPr>
              <w:t xml:space="preserve"> the value of </w:t>
            </w:r>
            <w:r>
              <w:rPr>
                <w:i/>
                <w:iCs/>
                <w:sz w:val="16"/>
                <w:szCs w:val="16"/>
              </w:rPr>
              <w:t>WMO</w:t>
            </w:r>
            <w:r w:rsidRPr="00172A36">
              <w:rPr>
                <w:i/>
                <w:iCs/>
                <w:sz w:val="16"/>
                <w:szCs w:val="16"/>
              </w:rPr>
              <w:t xml:space="preserve"> contributions within the United Nations system, relevant</w:t>
            </w:r>
            <w:r>
              <w:rPr>
                <w:i/>
                <w:iCs/>
                <w:sz w:val="16"/>
                <w:szCs w:val="16"/>
              </w:rPr>
              <w:t xml:space="preserve"> regional organizations, </w:t>
            </w:r>
            <w:r w:rsidRPr="00172A36">
              <w:rPr>
                <w:i/>
                <w:iCs/>
                <w:sz w:val="16"/>
                <w:szCs w:val="16"/>
              </w:rPr>
              <w:t>international conventions and national strategi</w:t>
            </w:r>
            <w:r>
              <w:rPr>
                <w:i/>
                <w:iCs/>
                <w:sz w:val="16"/>
                <w:szCs w:val="16"/>
              </w:rPr>
              <w:t>es</w:t>
            </w:r>
          </w:p>
        </w:tc>
      </w:tr>
      <w:tr w:rsidR="0039038D" w:rsidRPr="00172A36" w:rsidTr="007B126A">
        <w:trPr>
          <w:trHeight w:val="20"/>
          <w:jc w:val="center"/>
        </w:trPr>
        <w:tc>
          <w:tcPr>
            <w:tcW w:w="2383" w:type="dxa"/>
            <w:vMerge/>
            <w:tcBorders>
              <w:top w:val="nil"/>
              <w:left w:val="single" w:sz="4" w:space="0" w:color="A6A6A6"/>
              <w:bottom w:val="single" w:sz="4" w:space="0" w:color="A6A6A6"/>
              <w:right w:val="nil"/>
            </w:tcBorders>
            <w:shd w:val="clear" w:color="auto" w:fill="EEECE1"/>
          </w:tcPr>
          <w:p w:rsidR="0039038D" w:rsidRPr="00172A36" w:rsidRDefault="0039038D" w:rsidP="007B126A">
            <w:pPr>
              <w:rPr>
                <w:sz w:val="16"/>
                <w:szCs w:val="16"/>
              </w:rPr>
            </w:pPr>
          </w:p>
        </w:tc>
        <w:tc>
          <w:tcPr>
            <w:tcW w:w="284" w:type="dxa"/>
            <w:vMerge/>
            <w:tcBorders>
              <w:top w:val="nil"/>
              <w:left w:val="nil"/>
              <w:bottom w:val="nil"/>
              <w:right w:val="nil"/>
            </w:tcBorders>
            <w:shd w:val="clear" w:color="auto" w:fill="FFFFFF"/>
          </w:tcPr>
          <w:p w:rsidR="0039038D" w:rsidRPr="00172A36" w:rsidRDefault="0039038D" w:rsidP="007B126A">
            <w:pPr>
              <w:rPr>
                <w:sz w:val="16"/>
                <w:szCs w:val="16"/>
              </w:rPr>
            </w:pPr>
          </w:p>
        </w:tc>
        <w:tc>
          <w:tcPr>
            <w:tcW w:w="2693" w:type="dxa"/>
            <w:vMerge/>
            <w:tcBorders>
              <w:left w:val="nil"/>
              <w:bottom w:val="nil"/>
              <w:right w:val="nil"/>
            </w:tcBorders>
            <w:shd w:val="clear" w:color="auto" w:fill="1C458C"/>
            <w:tcMar>
              <w:top w:w="80" w:type="dxa"/>
              <w:left w:w="80" w:type="dxa"/>
              <w:bottom w:w="80" w:type="dxa"/>
              <w:right w:w="80" w:type="dxa"/>
            </w:tcMar>
            <w:vAlign w:val="center"/>
          </w:tcPr>
          <w:p w:rsidR="0039038D" w:rsidRPr="00651D89" w:rsidRDefault="0039038D" w:rsidP="007B126A">
            <w:pPr>
              <w:jc w:val="center"/>
              <w:rPr>
                <w:color w:val="FFFFFF" w:themeColor="background1"/>
                <w:sz w:val="16"/>
                <w:szCs w:val="16"/>
              </w:rPr>
            </w:pPr>
          </w:p>
        </w:tc>
        <w:tc>
          <w:tcPr>
            <w:tcW w:w="283" w:type="dxa"/>
            <w:tcBorders>
              <w:top w:val="nil"/>
              <w:left w:val="nil"/>
              <w:bottom w:val="nil"/>
              <w:right w:val="nil"/>
            </w:tcBorders>
            <w:shd w:val="clear" w:color="auto" w:fill="auto"/>
          </w:tcPr>
          <w:p w:rsidR="0039038D" w:rsidRPr="00B54E3F" w:rsidRDefault="0039038D" w:rsidP="007B126A">
            <w:pPr>
              <w:rPr>
                <w:sz w:val="16"/>
                <w:szCs w:val="16"/>
              </w:rPr>
            </w:pPr>
          </w:p>
        </w:tc>
        <w:tc>
          <w:tcPr>
            <w:tcW w:w="283" w:type="dxa"/>
            <w:tcBorders>
              <w:top w:val="single" w:sz="4" w:space="0" w:color="A6A6A6"/>
              <w:left w:val="nil"/>
              <w:bottom w:val="single" w:sz="4" w:space="0" w:color="A6A6A6"/>
              <w:right w:val="single" w:sz="4" w:space="0" w:color="A6A6A6"/>
            </w:tcBorders>
            <w:shd w:val="clear" w:color="auto" w:fill="EEECE1"/>
            <w:tcMar>
              <w:top w:w="80" w:type="dxa"/>
              <w:left w:w="80" w:type="dxa"/>
              <w:bottom w:w="80" w:type="dxa"/>
              <w:right w:w="80" w:type="dxa"/>
            </w:tcMar>
            <w:vAlign w:val="center"/>
          </w:tcPr>
          <w:p w:rsidR="0039038D" w:rsidRPr="00172A36" w:rsidRDefault="0039038D" w:rsidP="007B126A">
            <w:pPr>
              <w:rPr>
                <w:sz w:val="16"/>
                <w:szCs w:val="16"/>
              </w:rPr>
            </w:pPr>
            <w:r w:rsidRPr="00172A36">
              <w:rPr>
                <w:sz w:val="16"/>
                <w:szCs w:val="16"/>
              </w:rPr>
              <w:t>8</w:t>
            </w:r>
          </w:p>
        </w:tc>
        <w:tc>
          <w:tcPr>
            <w:tcW w:w="4686" w:type="dxa"/>
            <w:tcBorders>
              <w:top w:val="single" w:sz="4" w:space="0" w:color="A6A6A6"/>
              <w:left w:val="single" w:sz="4" w:space="0" w:color="A6A6A6"/>
              <w:bottom w:val="single" w:sz="4" w:space="0" w:color="A6A6A6"/>
              <w:right w:val="single" w:sz="4" w:space="0" w:color="A6A6A6"/>
            </w:tcBorders>
            <w:shd w:val="clear" w:color="auto" w:fill="EEECE1"/>
            <w:tcMar>
              <w:top w:w="80" w:type="dxa"/>
              <w:left w:w="80" w:type="dxa"/>
              <w:bottom w:w="80" w:type="dxa"/>
              <w:right w:w="80" w:type="dxa"/>
            </w:tcMar>
            <w:vAlign w:val="center"/>
          </w:tcPr>
          <w:p w:rsidR="0039038D" w:rsidRDefault="0039038D" w:rsidP="007B126A">
            <w:pPr>
              <w:rPr>
                <w:sz w:val="16"/>
                <w:szCs w:val="16"/>
              </w:rPr>
            </w:pPr>
            <w:r>
              <w:rPr>
                <w:sz w:val="16"/>
                <w:szCs w:val="16"/>
              </w:rPr>
              <w:t>Improved Efficiency and Effectiveness</w:t>
            </w:r>
          </w:p>
          <w:p w:rsidR="0039038D" w:rsidRPr="00A12993" w:rsidRDefault="0039038D" w:rsidP="007B126A">
            <w:pPr>
              <w:pStyle w:val="WMOBodyText"/>
              <w:rPr>
                <w:i/>
                <w:sz w:val="16"/>
                <w:szCs w:val="16"/>
              </w:rPr>
            </w:pPr>
            <w:r>
              <w:rPr>
                <w:i/>
                <w:sz w:val="16"/>
                <w:szCs w:val="16"/>
                <w:lang w:eastAsia="en-US"/>
              </w:rPr>
              <w:t>Promote Quality Management</w:t>
            </w:r>
            <w:r w:rsidRPr="00A12993">
              <w:rPr>
                <w:i/>
                <w:sz w:val="16"/>
                <w:szCs w:val="16"/>
                <w:lang w:eastAsia="en-US"/>
              </w:rPr>
              <w:t xml:space="preserve"> Systems in NMHSs and within t</w:t>
            </w:r>
            <w:r>
              <w:rPr>
                <w:i/>
                <w:sz w:val="16"/>
                <w:szCs w:val="16"/>
                <w:lang w:eastAsia="en-US"/>
              </w:rPr>
              <w:t>h</w:t>
            </w:r>
            <w:r w:rsidRPr="00A12993">
              <w:rPr>
                <w:i/>
                <w:sz w:val="16"/>
                <w:szCs w:val="16"/>
                <w:lang w:eastAsia="en-US"/>
              </w:rPr>
              <w:t>e WMO Secretariat for efficient and effective use of resources</w:t>
            </w:r>
          </w:p>
        </w:tc>
      </w:tr>
    </w:tbl>
    <w:p w:rsidR="004E044E" w:rsidRPr="00603EF3" w:rsidRDefault="004E044E" w:rsidP="004E044E">
      <w:pPr>
        <w:tabs>
          <w:tab w:val="clear" w:pos="1134"/>
          <w:tab w:val="left" w:pos="720"/>
          <w:tab w:val="left" w:pos="1020"/>
          <w:tab w:val="left" w:pos="1758"/>
          <w:tab w:val="left" w:pos="2520"/>
          <w:tab w:val="left" w:pos="6480"/>
        </w:tabs>
        <w:suppressAutoHyphens/>
        <w:jc w:val="left"/>
        <w:rPr>
          <w:rFonts w:eastAsia="Times New Roman"/>
          <w:szCs w:val="22"/>
        </w:rPr>
      </w:pPr>
    </w:p>
    <w:p w:rsidR="004E044E" w:rsidRPr="00603EF3" w:rsidRDefault="004E044E" w:rsidP="004E044E">
      <w:pPr>
        <w:tabs>
          <w:tab w:val="left" w:pos="720"/>
        </w:tabs>
        <w:rPr>
          <w:spacing w:val="4"/>
        </w:rPr>
        <w:sectPr w:rsidR="004E044E" w:rsidRPr="00603EF3" w:rsidSect="003413D5">
          <w:headerReference w:type="default" r:id="rId11"/>
          <w:pgSz w:w="11907" w:h="16840"/>
          <w:pgMar w:top="1138" w:right="1138" w:bottom="1138" w:left="1138" w:header="1138" w:footer="1138" w:gutter="0"/>
          <w:cols w:space="708"/>
          <w:docGrid w:linePitch="360"/>
        </w:sectPr>
      </w:pPr>
    </w:p>
    <w:p w:rsidR="004E044E" w:rsidRPr="00603EF3" w:rsidRDefault="004E044E" w:rsidP="004E044E">
      <w:pPr>
        <w:tabs>
          <w:tab w:val="left" w:pos="720"/>
        </w:tabs>
        <w:rPr>
          <w:bCs/>
        </w:rPr>
      </w:pPr>
      <w:r w:rsidRPr="00603EF3">
        <w:rPr>
          <w:bCs/>
        </w:rPr>
        <w:lastRenderedPageBreak/>
        <w:t>Specific elements of the OP are:</w:t>
      </w:r>
    </w:p>
    <w:p w:rsidR="004E044E" w:rsidRPr="00603EF3" w:rsidRDefault="004E044E" w:rsidP="004E044E">
      <w:pPr>
        <w:tabs>
          <w:tab w:val="left" w:pos="720"/>
        </w:tabs>
        <w:rPr>
          <w:bCs/>
        </w:rPr>
      </w:pPr>
    </w:p>
    <w:p w:rsidR="004E044E" w:rsidRPr="00603EF3" w:rsidRDefault="004E044E" w:rsidP="0039038D">
      <w:pPr>
        <w:numPr>
          <w:ilvl w:val="0"/>
          <w:numId w:val="5"/>
        </w:numPr>
        <w:tabs>
          <w:tab w:val="left" w:pos="720"/>
        </w:tabs>
        <w:ind w:hanging="720"/>
        <w:jc w:val="left"/>
        <w:rPr>
          <w:bCs/>
        </w:rPr>
      </w:pPr>
      <w:r w:rsidRPr="00603EF3">
        <w:rPr>
          <w:b/>
          <w:bCs/>
        </w:rPr>
        <w:t>Expected Results and the associated Key Outcomes and Key Performance Indicators</w:t>
      </w:r>
      <w:r w:rsidRPr="00603EF3">
        <w:rPr>
          <w:bCs/>
        </w:rPr>
        <w:t xml:space="preserve"> to measure the progress in the achievement of Expected Results (Table 2); and</w:t>
      </w:r>
    </w:p>
    <w:p w:rsidR="004E044E" w:rsidRPr="00603EF3" w:rsidRDefault="004E044E" w:rsidP="0039038D">
      <w:pPr>
        <w:jc w:val="left"/>
        <w:rPr>
          <w:bCs/>
        </w:rPr>
      </w:pPr>
    </w:p>
    <w:p w:rsidR="004E044E" w:rsidRPr="00603EF3" w:rsidRDefault="004E044E" w:rsidP="0039038D">
      <w:pPr>
        <w:numPr>
          <w:ilvl w:val="0"/>
          <w:numId w:val="5"/>
        </w:numPr>
        <w:tabs>
          <w:tab w:val="left" w:pos="720"/>
        </w:tabs>
        <w:ind w:hanging="720"/>
        <w:jc w:val="left"/>
      </w:pPr>
      <w:r w:rsidRPr="00603EF3">
        <w:rPr>
          <w:b/>
        </w:rPr>
        <w:t>The programme activities planned for implementation and the associated deliverables and costs</w:t>
      </w:r>
      <w:r w:rsidRPr="00603EF3">
        <w:rPr>
          <w:bCs/>
        </w:rPr>
        <w:t>.</w:t>
      </w:r>
    </w:p>
    <w:p w:rsidR="004E044E" w:rsidRPr="00603EF3" w:rsidRDefault="004E044E" w:rsidP="0039038D">
      <w:pPr>
        <w:tabs>
          <w:tab w:val="left" w:pos="720"/>
        </w:tabs>
        <w:jc w:val="left"/>
      </w:pPr>
    </w:p>
    <w:p w:rsidR="004E044E" w:rsidRPr="00603EF3" w:rsidRDefault="004E044E" w:rsidP="0039038D">
      <w:pPr>
        <w:tabs>
          <w:tab w:val="left" w:pos="720"/>
        </w:tabs>
        <w:jc w:val="left"/>
      </w:pPr>
      <w:r w:rsidRPr="00603EF3">
        <w:t>The SP and OP provide the foundation for effective use of resources. These are the</w:t>
      </w:r>
      <w:r w:rsidRPr="00603EF3">
        <w:rPr>
          <w:bCs/>
        </w:rPr>
        <w:t xml:space="preserve"> products of a WMO integrated planning process in which the Secretariat, working with </w:t>
      </w:r>
      <w:r w:rsidR="003F367E" w:rsidRPr="00603EF3">
        <w:rPr>
          <w:bCs/>
        </w:rPr>
        <w:t xml:space="preserve">Members, </w:t>
      </w:r>
      <w:r w:rsidRPr="00603EF3">
        <w:rPr>
          <w:bCs/>
        </w:rPr>
        <w:t>regional associations and technical commissions, identifies very specific activities and initiatives that need to be implemented to achieve Expected Results and the resources required to meet them</w:t>
      </w:r>
      <w:r w:rsidRPr="00603EF3">
        <w:t xml:space="preserve">. The end state is a four-year Results-based Budget, which is linked to the WMO Strategic Plan. The planning process ensures the linkage among the components of the strategic planning process and RBM, namely the SP, OP, RBB and M&amp;E (Figure 1) to </w:t>
      </w:r>
      <w:r w:rsidR="008569BB" w:rsidRPr="00603EF3">
        <w:t xml:space="preserve">enable </w:t>
      </w:r>
      <w:r w:rsidRPr="00603EF3">
        <w:t xml:space="preserve">efficient and effective implementation of the Strategic Plan to achieve the ERs. The risks </w:t>
      </w:r>
      <w:r w:rsidR="003F367E" w:rsidRPr="00603EF3">
        <w:t>that may influence the achieve</w:t>
      </w:r>
      <w:r w:rsidR="008569BB" w:rsidRPr="00603EF3">
        <w:t>ment of</w:t>
      </w:r>
      <w:r w:rsidR="003F367E" w:rsidRPr="00603EF3">
        <w:t xml:space="preserve"> </w:t>
      </w:r>
      <w:r w:rsidR="008569BB" w:rsidRPr="00603EF3">
        <w:t>ERs</w:t>
      </w:r>
      <w:r w:rsidRPr="00603EF3">
        <w:t xml:space="preserve"> and actions to mitigate them are presented in Table 3</w:t>
      </w:r>
      <w:r w:rsidR="008569BB" w:rsidRPr="00603EF3">
        <w:t>.</w:t>
      </w:r>
    </w:p>
    <w:p w:rsidR="004E044E" w:rsidRPr="00603EF3" w:rsidRDefault="004E044E" w:rsidP="004E044E">
      <w:pPr>
        <w:tabs>
          <w:tab w:val="left" w:pos="720"/>
        </w:tabs>
      </w:pPr>
    </w:p>
    <w:p w:rsidR="004E044E" w:rsidRPr="00603EF3" w:rsidRDefault="004E044E" w:rsidP="004E044E">
      <w:pPr>
        <w:tabs>
          <w:tab w:val="left" w:pos="720"/>
        </w:tabs>
      </w:pPr>
      <w:r w:rsidRPr="00603EF3">
        <w:br w:type="page"/>
      </w:r>
      <w:r w:rsidRPr="00603EF3">
        <w:lastRenderedPageBreak/>
        <w:t>Table 2</w:t>
      </w:r>
      <w:bookmarkStart w:id="22" w:name="_Toc359233620"/>
      <w:r w:rsidRPr="00603EF3">
        <w:t>: Expected Results, Key Outcomes and Key Performance Indicators</w:t>
      </w:r>
      <w:bookmarkEnd w:id="22"/>
    </w:p>
    <w:tbl>
      <w:tblPr>
        <w:tblW w:w="9468" w:type="dxa"/>
        <w:jc w:val="center"/>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115" w:type="dxa"/>
          <w:right w:w="115" w:type="dxa"/>
        </w:tblCellMar>
        <w:tblLook w:val="00A0" w:firstRow="1" w:lastRow="0" w:firstColumn="1" w:lastColumn="0" w:noHBand="0" w:noVBand="0"/>
      </w:tblPr>
      <w:tblGrid>
        <w:gridCol w:w="948"/>
        <w:gridCol w:w="3007"/>
        <w:gridCol w:w="1080"/>
        <w:gridCol w:w="4433"/>
      </w:tblGrid>
      <w:tr w:rsidR="004E044E" w:rsidRPr="00603EF3" w:rsidTr="003413D5">
        <w:trPr>
          <w:trHeight w:val="160"/>
          <w:jc w:val="center"/>
        </w:trPr>
        <w:tc>
          <w:tcPr>
            <w:tcW w:w="9468" w:type="dxa"/>
            <w:gridSpan w:val="4"/>
            <w:tcBorders>
              <w:top w:val="single" w:sz="4" w:space="0" w:color="000000"/>
              <w:left w:val="single" w:sz="4" w:space="0" w:color="000000"/>
              <w:bottom w:val="single" w:sz="4" w:space="0" w:color="000000"/>
              <w:right w:val="single" w:sz="4" w:space="0" w:color="000000"/>
            </w:tcBorders>
            <w:shd w:val="clear" w:color="auto" w:fill="CCFFCC"/>
            <w:tcMar>
              <w:top w:w="80" w:type="dxa"/>
              <w:left w:w="80" w:type="dxa"/>
              <w:bottom w:w="80" w:type="dxa"/>
              <w:right w:w="80" w:type="dxa"/>
            </w:tcMar>
          </w:tcPr>
          <w:p w:rsidR="004E044E" w:rsidRPr="00603EF3" w:rsidRDefault="004E044E" w:rsidP="0039038D">
            <w:pPr>
              <w:spacing w:before="100" w:beforeAutospacing="1" w:after="100" w:afterAutospacing="1"/>
              <w:jc w:val="left"/>
            </w:pPr>
            <w:r w:rsidRPr="00603EF3">
              <w:rPr>
                <w:i/>
                <w:iCs/>
              </w:rPr>
              <w:t xml:space="preserve">Expected Result 1: </w:t>
            </w:r>
            <w:r w:rsidRPr="00334BE4">
              <w:rPr>
                <w:i/>
                <w:iCs/>
              </w:rPr>
              <w:t>(</w:t>
            </w:r>
            <w:r w:rsidR="003F367E" w:rsidRPr="00334BE4">
              <w:rPr>
                <w:szCs w:val="22"/>
              </w:rPr>
              <w:t>Improved service quality and service delivery</w:t>
            </w:r>
            <w:r w:rsidRPr="00334BE4">
              <w:rPr>
                <w:i/>
                <w:iCs/>
              </w:rPr>
              <w:t>)</w:t>
            </w:r>
            <w:r w:rsidR="0039038D">
              <w:rPr>
                <w:i/>
                <w:iCs/>
              </w:rPr>
              <w:t xml:space="preserve"> </w:t>
            </w:r>
            <w:r w:rsidR="003F367E" w:rsidRPr="00334BE4">
              <w:rPr>
                <w:i/>
                <w:iCs/>
              </w:rPr>
              <w:t>-</w:t>
            </w:r>
            <w:r w:rsidRPr="00334BE4">
              <w:rPr>
                <w:i/>
                <w:iCs/>
              </w:rPr>
              <w:t xml:space="preserve"> E</w:t>
            </w:r>
            <w:r w:rsidRPr="00603EF3">
              <w:rPr>
                <w:i/>
                <w:iCs/>
              </w:rPr>
              <w:t>nhanced capabilities of Members to deliver and improve access to high-quality weather, climate, water and related environmental predictions, information, warnings and services in response to users' needs, and to enable their use in decision-making by relevant societal sectors</w:t>
            </w:r>
          </w:p>
        </w:tc>
      </w:tr>
      <w:tr w:rsidR="004E044E" w:rsidRPr="00603EF3" w:rsidTr="003413D5">
        <w:trPr>
          <w:trHeight w:val="1926"/>
          <w:jc w:val="center"/>
        </w:trPr>
        <w:tc>
          <w:tcPr>
            <w:tcW w:w="94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1.1</w:t>
            </w:r>
          </w:p>
        </w:tc>
        <w:tc>
          <w:tcPr>
            <w:tcW w:w="30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Improved access to seamless weather, climate, water, and related environmental products and services (e.g. warnings, forecasts and supporting information)</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23"/>
              <w:jc w:val="left"/>
            </w:pPr>
            <w:r w:rsidRPr="00603EF3">
              <w:t>KPI 1.1.1</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 xml:space="preserve">Number of Members demonstrating quantitative measurements of the socio-economic benefits of their products and services (too general; how </w:t>
            </w:r>
            <w:r w:rsidR="004815E2" w:rsidRPr="00603EF3">
              <w:t>we</w:t>
            </w:r>
            <w:r w:rsidRPr="00603EF3">
              <w:t xml:space="preserve"> measure improvement?)</w:t>
            </w:r>
          </w:p>
        </w:tc>
      </w:tr>
      <w:tr w:rsidR="004E044E" w:rsidRPr="00603EF3" w:rsidTr="003413D5">
        <w:trPr>
          <w:trHeight w:val="1026"/>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1.1.2</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Percentage of NMHSs with regular access to products provided by global and regional centres</w:t>
            </w:r>
          </w:p>
        </w:tc>
      </w:tr>
      <w:tr w:rsidR="004E044E" w:rsidRPr="00603EF3" w:rsidTr="003413D5">
        <w:trPr>
          <w:trHeight w:val="1701"/>
          <w:jc w:val="center"/>
        </w:trPr>
        <w:tc>
          <w:tcPr>
            <w:tcW w:w="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3268A7">
            <w:pPr>
              <w:spacing w:before="100" w:beforeAutospacing="1" w:after="100" w:afterAutospacing="1"/>
              <w:jc w:val="left"/>
            </w:pPr>
            <w:r w:rsidRPr="00603EF3">
              <w:t>KO 1.2</w:t>
            </w:r>
          </w:p>
        </w:tc>
        <w:tc>
          <w:tcPr>
            <w:tcW w:w="30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Delivery of weather, climate, water and related environmental products and services to users' communities is improved</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1.2.1</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NMHSs expressing user satisfaction with the (a) availability, (b) reliability and (c) range of products that are (d) received in time and (e) are an essential contribution to decision making</w:t>
            </w:r>
          </w:p>
        </w:tc>
      </w:tr>
    </w:tbl>
    <w:p w:rsidR="004E044E" w:rsidRPr="00603EF3" w:rsidRDefault="004E044E" w:rsidP="004E044E">
      <w:pPr>
        <w:spacing w:before="100" w:beforeAutospacing="1" w:after="100" w:afterAutospacing="1"/>
      </w:pPr>
    </w:p>
    <w:tbl>
      <w:tblPr>
        <w:tblW w:w="946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115" w:type="dxa"/>
          <w:right w:w="115" w:type="dxa"/>
        </w:tblCellMar>
        <w:tblLook w:val="00A0" w:firstRow="1" w:lastRow="0" w:firstColumn="1" w:lastColumn="0" w:noHBand="0" w:noVBand="0"/>
      </w:tblPr>
      <w:tblGrid>
        <w:gridCol w:w="948"/>
        <w:gridCol w:w="3007"/>
        <w:gridCol w:w="1347"/>
        <w:gridCol w:w="4166"/>
      </w:tblGrid>
      <w:tr w:rsidR="004E044E" w:rsidRPr="00603EF3" w:rsidTr="003413D5">
        <w:trPr>
          <w:trHeight w:val="160"/>
          <w:jc w:val="center"/>
        </w:trPr>
        <w:tc>
          <w:tcPr>
            <w:tcW w:w="9468" w:type="dxa"/>
            <w:gridSpan w:val="4"/>
            <w:tcBorders>
              <w:top w:val="single" w:sz="4" w:space="0" w:color="000000"/>
              <w:left w:val="single" w:sz="4" w:space="0" w:color="000000"/>
              <w:bottom w:val="single" w:sz="4" w:space="0" w:color="000000"/>
              <w:right w:val="single" w:sz="4" w:space="0" w:color="000000"/>
            </w:tcBorders>
            <w:shd w:val="clear" w:color="auto" w:fill="CCFFCC"/>
            <w:tcMar>
              <w:top w:w="80" w:type="dxa"/>
              <w:left w:w="80" w:type="dxa"/>
              <w:bottom w:w="80" w:type="dxa"/>
              <w:right w:w="80" w:type="dxa"/>
            </w:tcMar>
          </w:tcPr>
          <w:p w:rsidR="004E044E" w:rsidRPr="00603EF3" w:rsidRDefault="004E044E" w:rsidP="0039038D">
            <w:pPr>
              <w:spacing w:before="100" w:beforeAutospacing="1" w:after="100" w:afterAutospacing="1"/>
              <w:jc w:val="left"/>
              <w:rPr>
                <w:szCs w:val="22"/>
              </w:rPr>
            </w:pPr>
            <w:r w:rsidRPr="00603EF3">
              <w:rPr>
                <w:i/>
                <w:iCs/>
              </w:rPr>
              <w:t>Expected Result 2: (</w:t>
            </w:r>
            <w:r w:rsidR="003F367E" w:rsidRPr="00603EF3">
              <w:rPr>
                <w:i/>
                <w:iCs/>
              </w:rPr>
              <w:t>Reduc</w:t>
            </w:r>
            <w:r w:rsidR="000D28FE" w:rsidRPr="00603EF3">
              <w:rPr>
                <w:i/>
                <w:iCs/>
              </w:rPr>
              <w:t>ed</w:t>
            </w:r>
            <w:r w:rsidR="003F367E" w:rsidRPr="00603EF3">
              <w:rPr>
                <w:i/>
                <w:iCs/>
              </w:rPr>
              <w:t xml:space="preserve"> </w:t>
            </w:r>
            <w:r w:rsidRPr="00603EF3">
              <w:rPr>
                <w:i/>
                <w:iCs/>
              </w:rPr>
              <w:t>Disaster Risk)</w:t>
            </w:r>
            <w:r w:rsidR="0039038D">
              <w:rPr>
                <w:i/>
                <w:iCs/>
              </w:rPr>
              <w:t xml:space="preserve"> </w:t>
            </w:r>
            <w:r w:rsidRPr="00603EF3">
              <w:rPr>
                <w:i/>
                <w:iCs/>
              </w:rPr>
              <w:t>-</w:t>
            </w:r>
            <w:r w:rsidR="0039038D">
              <w:rPr>
                <w:i/>
                <w:iCs/>
              </w:rPr>
              <w:t xml:space="preserve"> </w:t>
            </w:r>
            <w:r w:rsidRPr="00603EF3">
              <w:rPr>
                <w:i/>
                <w:iCs/>
              </w:rPr>
              <w:t>Enhanced capabilities of Members to reduce risks and potential impacts of hazards caused by weather, climate, water and related environmental elements</w:t>
            </w:r>
            <w:r w:rsidR="003F367E" w:rsidRPr="00603EF3">
              <w:rPr>
                <w:b/>
                <w:szCs w:val="22"/>
              </w:rPr>
              <w:t xml:space="preserve"> </w:t>
            </w:r>
          </w:p>
        </w:tc>
      </w:tr>
      <w:tr w:rsidR="004E044E" w:rsidRPr="00603EF3" w:rsidTr="00465548">
        <w:trPr>
          <w:trHeight w:val="1116"/>
          <w:jc w:val="center"/>
        </w:trPr>
        <w:tc>
          <w:tcPr>
            <w:tcW w:w="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2.1</w:t>
            </w:r>
          </w:p>
        </w:tc>
        <w:tc>
          <w:tcPr>
            <w:tcW w:w="30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96746C" w:rsidRDefault="004E044E" w:rsidP="004E044E">
            <w:pPr>
              <w:spacing w:before="100" w:beforeAutospacing="1" w:after="100" w:afterAutospacing="1"/>
              <w:jc w:val="left"/>
              <w:rPr>
                <w:rFonts w:eastAsia="MS ????"/>
                <w:b/>
                <w:smallCaps/>
                <w:spacing w:val="20"/>
                <w:sz w:val="32"/>
                <w:szCs w:val="32"/>
              </w:rPr>
            </w:pPr>
            <w:r w:rsidRPr="00603EF3">
              <w:t>Multi-hazard early warning systems are implemented</w:t>
            </w:r>
          </w:p>
        </w:tc>
        <w:tc>
          <w:tcPr>
            <w:tcW w:w="1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29"/>
              <w:jc w:val="left"/>
            </w:pPr>
            <w:r w:rsidRPr="00603EF3">
              <w:t>KPI 2.1.1</w:t>
            </w:r>
          </w:p>
        </w:tc>
        <w:tc>
          <w:tcPr>
            <w:tcW w:w="4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NMHSs contributing to the implementation of multi-hazard early warning systems</w:t>
            </w:r>
          </w:p>
        </w:tc>
      </w:tr>
      <w:tr w:rsidR="004E044E" w:rsidRPr="00603EF3" w:rsidTr="00465548">
        <w:trPr>
          <w:trHeight w:val="160"/>
          <w:jc w:val="center"/>
        </w:trPr>
        <w:tc>
          <w:tcPr>
            <w:tcW w:w="94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2.2</w:t>
            </w:r>
          </w:p>
        </w:tc>
        <w:tc>
          <w:tcPr>
            <w:tcW w:w="30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National integrated flood management plans are developed</w:t>
            </w:r>
          </w:p>
        </w:tc>
        <w:tc>
          <w:tcPr>
            <w:tcW w:w="1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29"/>
              <w:jc w:val="left"/>
            </w:pPr>
            <w:r w:rsidRPr="00603EF3">
              <w:t>KPI 2.2.1</w:t>
            </w:r>
          </w:p>
        </w:tc>
        <w:tc>
          <w:tcPr>
            <w:tcW w:w="4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Members establishing flood management plans (not all met services responsible for hydrology; but within WMO mandate and PR responsibilities)</w:t>
            </w:r>
          </w:p>
        </w:tc>
      </w:tr>
      <w:tr w:rsidR="004E044E" w:rsidRPr="00603EF3" w:rsidTr="00465548">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29"/>
              <w:jc w:val="left"/>
            </w:pPr>
            <w:r w:rsidRPr="00603EF3">
              <w:t>KPI 2.2.2</w:t>
            </w:r>
          </w:p>
        </w:tc>
        <w:tc>
          <w:tcPr>
            <w:tcW w:w="4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NMHSs participating in regional hydrological forecasting systems for transboundary river basins</w:t>
            </w:r>
          </w:p>
        </w:tc>
      </w:tr>
      <w:tr w:rsidR="004E044E" w:rsidRPr="00603EF3" w:rsidTr="00465548">
        <w:trPr>
          <w:trHeight w:val="693"/>
          <w:jc w:val="center"/>
        </w:trPr>
        <w:tc>
          <w:tcPr>
            <w:tcW w:w="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2.3</w:t>
            </w:r>
          </w:p>
        </w:tc>
        <w:tc>
          <w:tcPr>
            <w:tcW w:w="30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Drought early warning systems are improved</w:t>
            </w:r>
          </w:p>
        </w:tc>
        <w:tc>
          <w:tcPr>
            <w:tcW w:w="1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29"/>
              <w:jc w:val="left"/>
            </w:pPr>
            <w:r w:rsidRPr="00603EF3">
              <w:t>KPI 2.3.1</w:t>
            </w:r>
          </w:p>
        </w:tc>
        <w:tc>
          <w:tcPr>
            <w:tcW w:w="4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NMHSs and Regional Centres that issue drought early warnings</w:t>
            </w:r>
          </w:p>
        </w:tc>
      </w:tr>
    </w:tbl>
    <w:p w:rsidR="004E044E" w:rsidRPr="00603EF3" w:rsidRDefault="004E044E" w:rsidP="004E044E">
      <w:pPr>
        <w:spacing w:before="100" w:beforeAutospacing="1" w:after="100" w:afterAutospacing="1"/>
      </w:pPr>
    </w:p>
    <w:p w:rsidR="004E044E" w:rsidRPr="00603EF3" w:rsidRDefault="004E044E" w:rsidP="004E044E">
      <w:pPr>
        <w:spacing w:before="100" w:beforeAutospacing="1" w:after="100" w:afterAutospacing="1"/>
      </w:pPr>
      <w:r w:rsidRPr="00603EF3">
        <w:br w:type="page"/>
      </w:r>
    </w:p>
    <w:tbl>
      <w:tblPr>
        <w:tblW w:w="946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115" w:type="dxa"/>
          <w:right w:w="115" w:type="dxa"/>
        </w:tblCellMar>
        <w:tblLook w:val="00A0" w:firstRow="1" w:lastRow="0" w:firstColumn="1" w:lastColumn="0" w:noHBand="0" w:noVBand="0"/>
      </w:tblPr>
      <w:tblGrid>
        <w:gridCol w:w="948"/>
        <w:gridCol w:w="3007"/>
        <w:gridCol w:w="1347"/>
        <w:gridCol w:w="4166"/>
      </w:tblGrid>
      <w:tr w:rsidR="004E044E" w:rsidRPr="00603EF3" w:rsidTr="003413D5">
        <w:trPr>
          <w:trHeight w:val="160"/>
          <w:jc w:val="center"/>
        </w:trPr>
        <w:tc>
          <w:tcPr>
            <w:tcW w:w="9468" w:type="dxa"/>
            <w:gridSpan w:val="4"/>
            <w:tcBorders>
              <w:top w:val="single" w:sz="4" w:space="0" w:color="000000"/>
              <w:left w:val="single" w:sz="4" w:space="0" w:color="000000"/>
              <w:bottom w:val="single" w:sz="4" w:space="0" w:color="000000"/>
              <w:right w:val="single" w:sz="4" w:space="0" w:color="000000"/>
            </w:tcBorders>
            <w:shd w:val="clear" w:color="auto" w:fill="CCFFCC"/>
            <w:tcMar>
              <w:top w:w="80" w:type="dxa"/>
              <w:left w:w="80" w:type="dxa"/>
              <w:bottom w:w="80" w:type="dxa"/>
              <w:right w:w="80" w:type="dxa"/>
            </w:tcMar>
          </w:tcPr>
          <w:p w:rsidR="004E044E" w:rsidRPr="0096746C" w:rsidRDefault="004E044E" w:rsidP="0039038D">
            <w:pPr>
              <w:pStyle w:val="BodyText1"/>
              <w:pBdr>
                <w:top w:val="none" w:sz="0" w:space="0" w:color="auto"/>
                <w:left w:val="none" w:sz="0" w:space="0" w:color="auto"/>
                <w:bottom w:val="none" w:sz="0" w:space="0" w:color="auto"/>
                <w:right w:val="none" w:sz="0" w:space="0" w:color="auto"/>
                <w:bar w:val="none" w:sz="0" w:color="auto"/>
              </w:pBdr>
              <w:spacing w:before="0" w:after="0" w:line="240" w:lineRule="auto"/>
              <w:ind w:left="0"/>
              <w:jc w:val="left"/>
              <w:rPr>
                <w:rFonts w:eastAsia="MS ????" w:hAnsi="Arial"/>
                <w:b/>
                <w:smallCaps/>
                <w:spacing w:val="20"/>
                <w:sz w:val="32"/>
                <w:szCs w:val="32"/>
              </w:rPr>
            </w:pPr>
            <w:r w:rsidRPr="0039038D">
              <w:rPr>
                <w:rFonts w:hAnsi="Arial" w:cs="Arial"/>
                <w:i/>
                <w:iCs/>
                <w:sz w:val="22"/>
                <w:szCs w:val="22"/>
              </w:rPr>
              <w:lastRenderedPageBreak/>
              <w:t xml:space="preserve">Expected Result 3: </w:t>
            </w:r>
            <w:r w:rsidR="003F367E" w:rsidRPr="0039038D">
              <w:rPr>
                <w:rFonts w:hAnsi="Arial" w:cs="Arial"/>
                <w:i/>
                <w:iCs/>
                <w:sz w:val="22"/>
                <w:szCs w:val="22"/>
              </w:rPr>
              <w:t xml:space="preserve">(Improved </w:t>
            </w:r>
            <w:r w:rsidRPr="0039038D">
              <w:rPr>
                <w:rFonts w:hAnsi="Arial" w:cs="Arial"/>
                <w:i/>
                <w:iCs/>
                <w:sz w:val="22"/>
                <w:szCs w:val="22"/>
              </w:rPr>
              <w:t xml:space="preserve">Data </w:t>
            </w:r>
            <w:r w:rsidR="0039038D">
              <w:rPr>
                <w:rFonts w:hAnsi="Arial" w:cs="Arial"/>
                <w:i/>
                <w:iCs/>
                <w:sz w:val="22"/>
                <w:szCs w:val="22"/>
              </w:rPr>
              <w:t>P</w:t>
            </w:r>
            <w:r w:rsidRPr="0039038D">
              <w:rPr>
                <w:rFonts w:hAnsi="Arial" w:cs="Arial"/>
                <w:i/>
                <w:iCs/>
                <w:sz w:val="22"/>
                <w:szCs w:val="22"/>
              </w:rPr>
              <w:t>rocessing</w:t>
            </w:r>
            <w:r w:rsidR="003F367E" w:rsidRPr="0039038D">
              <w:rPr>
                <w:rFonts w:hAnsi="Arial" w:cs="Arial"/>
                <w:i/>
                <w:iCs/>
                <w:sz w:val="22"/>
                <w:szCs w:val="22"/>
              </w:rPr>
              <w:t>, Modelling</w:t>
            </w:r>
            <w:r w:rsidRPr="0039038D">
              <w:rPr>
                <w:rFonts w:hAnsi="Arial" w:cs="Arial"/>
                <w:i/>
                <w:iCs/>
                <w:sz w:val="22"/>
                <w:szCs w:val="22"/>
              </w:rPr>
              <w:t xml:space="preserve"> and Forecasting)</w:t>
            </w:r>
            <w:r w:rsidR="0039038D">
              <w:rPr>
                <w:rFonts w:hAnsi="Arial" w:cs="Arial"/>
                <w:i/>
                <w:iCs/>
                <w:sz w:val="22"/>
                <w:szCs w:val="22"/>
              </w:rPr>
              <w:t xml:space="preserve"> </w:t>
            </w:r>
            <w:r w:rsidRPr="0039038D">
              <w:rPr>
                <w:rFonts w:hAnsi="Arial" w:cs="Arial"/>
                <w:i/>
                <w:iCs/>
                <w:sz w:val="22"/>
                <w:szCs w:val="22"/>
              </w:rPr>
              <w:t>-</w:t>
            </w:r>
            <w:r w:rsidR="0039038D">
              <w:rPr>
                <w:rFonts w:hAnsi="Arial" w:cs="Arial"/>
                <w:i/>
                <w:iCs/>
                <w:sz w:val="22"/>
                <w:szCs w:val="22"/>
              </w:rPr>
              <w:t xml:space="preserve"> </w:t>
            </w:r>
            <w:r w:rsidRPr="0039038D">
              <w:rPr>
                <w:rFonts w:hAnsi="Arial" w:cs="Arial"/>
                <w:i/>
                <w:iCs/>
                <w:sz w:val="22"/>
                <w:szCs w:val="22"/>
              </w:rPr>
              <w:t xml:space="preserve">Enhanced capabilities of Members to produce better weather, climate, water and related environmental information, predictions and warnings to support </w:t>
            </w:r>
            <w:r w:rsidR="003F367E" w:rsidRPr="0039038D">
              <w:rPr>
                <w:rFonts w:hAnsi="Arial" w:cs="Arial"/>
                <w:i/>
                <w:iCs/>
                <w:sz w:val="22"/>
                <w:szCs w:val="22"/>
              </w:rPr>
              <w:t>,</w:t>
            </w:r>
            <w:r w:rsidRPr="0039038D">
              <w:rPr>
                <w:rFonts w:hAnsi="Arial" w:cs="Arial"/>
                <w:i/>
                <w:iCs/>
                <w:sz w:val="22"/>
                <w:szCs w:val="22"/>
              </w:rPr>
              <w:t>in particular</w:t>
            </w:r>
            <w:r w:rsidR="003F367E" w:rsidRPr="0039038D">
              <w:rPr>
                <w:rFonts w:hAnsi="Arial" w:cs="Arial"/>
                <w:i/>
                <w:iCs/>
                <w:sz w:val="22"/>
                <w:szCs w:val="22"/>
              </w:rPr>
              <w:t xml:space="preserve">, reduced </w:t>
            </w:r>
            <w:r w:rsidRPr="0039038D">
              <w:rPr>
                <w:rFonts w:hAnsi="Arial" w:cs="Arial"/>
                <w:i/>
                <w:iCs/>
                <w:sz w:val="22"/>
                <w:szCs w:val="22"/>
              </w:rPr>
              <w:t>disaster risk and climate impact and adaptation strategies</w:t>
            </w:r>
          </w:p>
        </w:tc>
      </w:tr>
      <w:tr w:rsidR="004E044E" w:rsidRPr="00603EF3" w:rsidTr="00465548">
        <w:trPr>
          <w:trHeight w:val="160"/>
          <w:jc w:val="center"/>
        </w:trPr>
        <w:tc>
          <w:tcPr>
            <w:tcW w:w="94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3.1</w:t>
            </w:r>
          </w:p>
        </w:tc>
        <w:tc>
          <w:tcPr>
            <w:tcW w:w="30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Improved climate monitoring, long range forecasts and long-term projections</w:t>
            </w:r>
          </w:p>
        </w:tc>
        <w:tc>
          <w:tcPr>
            <w:tcW w:w="1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46"/>
              <w:jc w:val="left"/>
            </w:pPr>
            <w:r w:rsidRPr="00603EF3">
              <w:t>KPI 3.1.1</w:t>
            </w:r>
          </w:p>
        </w:tc>
        <w:tc>
          <w:tcPr>
            <w:tcW w:w="4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Members issuing: (a) monthly predictions</w:t>
            </w:r>
            <w:r w:rsidR="0039038D">
              <w:t>; (b) seasonal predictions; (c) </w:t>
            </w:r>
            <w:r w:rsidRPr="00603EF3">
              <w:t xml:space="preserve">climate watch bulletins; and (d) long-term projections </w:t>
            </w:r>
          </w:p>
        </w:tc>
      </w:tr>
      <w:tr w:rsidR="004E044E" w:rsidRPr="00603EF3" w:rsidTr="00465548">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46"/>
              <w:jc w:val="left"/>
            </w:pPr>
            <w:r w:rsidRPr="00603EF3">
              <w:t>KPI 3.1.2</w:t>
            </w:r>
          </w:p>
        </w:tc>
        <w:tc>
          <w:tcPr>
            <w:tcW w:w="4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Perceived quality of the issued: (a) monthly predictions</w:t>
            </w:r>
            <w:r w:rsidR="0039038D">
              <w:t>; (b) seasonal predictions; (c) </w:t>
            </w:r>
            <w:r w:rsidRPr="00603EF3">
              <w:t>climate watch bulletins; and (d) long-term projections</w:t>
            </w:r>
          </w:p>
        </w:tc>
      </w:tr>
      <w:tr w:rsidR="004E044E" w:rsidRPr="00603EF3" w:rsidTr="00465548">
        <w:trPr>
          <w:trHeight w:val="160"/>
          <w:jc w:val="center"/>
        </w:trPr>
        <w:tc>
          <w:tcPr>
            <w:tcW w:w="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96746C" w:rsidRDefault="004E044E" w:rsidP="004E044E">
            <w:pPr>
              <w:spacing w:before="100" w:beforeAutospacing="1" w:after="100" w:afterAutospacing="1"/>
              <w:jc w:val="left"/>
              <w:rPr>
                <w:sz w:val="24"/>
                <w:szCs w:val="24"/>
              </w:rPr>
            </w:pPr>
          </w:p>
        </w:tc>
        <w:tc>
          <w:tcPr>
            <w:tcW w:w="30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96746C" w:rsidRDefault="004E044E" w:rsidP="004E044E">
            <w:pPr>
              <w:spacing w:before="100" w:beforeAutospacing="1" w:after="100" w:afterAutospacing="1"/>
              <w:jc w:val="left"/>
              <w:rPr>
                <w:sz w:val="24"/>
                <w:szCs w:val="24"/>
              </w:rPr>
            </w:pPr>
          </w:p>
        </w:tc>
        <w:tc>
          <w:tcPr>
            <w:tcW w:w="1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46"/>
              <w:jc w:val="left"/>
            </w:pPr>
            <w:r w:rsidRPr="00603EF3">
              <w:t>KPI 3.1.3</w:t>
            </w:r>
          </w:p>
        </w:tc>
        <w:tc>
          <w:tcPr>
            <w:tcW w:w="4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Perceived timeliness of the issued</w:t>
            </w:r>
            <w:r w:rsidR="0039038D">
              <w:t>: (a) </w:t>
            </w:r>
            <w:r w:rsidRPr="00603EF3">
              <w:t>monthly predictions; (b) seasonal predictions; (c) climate watch bulletins; and (d) long-term projections</w:t>
            </w:r>
          </w:p>
        </w:tc>
      </w:tr>
      <w:tr w:rsidR="004E044E" w:rsidRPr="00603EF3" w:rsidTr="00465548">
        <w:trPr>
          <w:trHeight w:val="160"/>
          <w:jc w:val="center"/>
        </w:trPr>
        <w:tc>
          <w:tcPr>
            <w:tcW w:w="94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3.2</w:t>
            </w:r>
          </w:p>
        </w:tc>
        <w:tc>
          <w:tcPr>
            <w:tcW w:w="30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Climate information and prediction products for climate adaptation and risk management are improved</w:t>
            </w:r>
          </w:p>
        </w:tc>
        <w:tc>
          <w:tcPr>
            <w:tcW w:w="1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46"/>
              <w:jc w:val="left"/>
            </w:pPr>
            <w:r w:rsidRPr="00603EF3">
              <w:t>KPI 3.2.1</w:t>
            </w:r>
          </w:p>
        </w:tc>
        <w:tc>
          <w:tcPr>
            <w:tcW w:w="4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Perceived quality of the products of WMO Regional Climate Centres used at the national level</w:t>
            </w:r>
          </w:p>
        </w:tc>
      </w:tr>
      <w:tr w:rsidR="004E044E" w:rsidRPr="00603EF3" w:rsidTr="00465548">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46"/>
              <w:jc w:val="left"/>
            </w:pPr>
            <w:r w:rsidRPr="00603EF3">
              <w:t>KPI 3.2.2</w:t>
            </w:r>
          </w:p>
        </w:tc>
        <w:tc>
          <w:tcPr>
            <w:tcW w:w="4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Members operationally developing and disseminating climate products and information for national needs at basic, intermediate and advanced levels</w:t>
            </w:r>
          </w:p>
        </w:tc>
      </w:tr>
      <w:tr w:rsidR="004E044E" w:rsidRPr="00603EF3" w:rsidTr="00465548">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46"/>
              <w:jc w:val="left"/>
            </w:pPr>
            <w:r w:rsidRPr="00603EF3">
              <w:t>KPI 3.2.3</w:t>
            </w:r>
          </w:p>
        </w:tc>
        <w:tc>
          <w:tcPr>
            <w:tcW w:w="4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Perceived quality of the national climate information and products available in Member countries</w:t>
            </w:r>
          </w:p>
        </w:tc>
      </w:tr>
      <w:tr w:rsidR="004E044E" w:rsidRPr="00603EF3" w:rsidTr="00465548">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46"/>
              <w:jc w:val="left"/>
            </w:pPr>
            <w:r w:rsidRPr="00603EF3">
              <w:t>KPI 3.2.4</w:t>
            </w:r>
          </w:p>
        </w:tc>
        <w:tc>
          <w:tcPr>
            <w:tcW w:w="4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Members providing targeted/</w:t>
            </w:r>
            <w:r w:rsidR="00AD30CB">
              <w:t xml:space="preserve"> </w:t>
            </w:r>
            <w:r w:rsidRPr="00603EF3">
              <w:t>tailored climate information, products and services, through formal mechanisms including National Climate Outlook Forums, to support user requirements in their countries for adaptation and climate risk management in key socio-economic sectors</w:t>
            </w:r>
          </w:p>
        </w:tc>
      </w:tr>
      <w:tr w:rsidR="004E044E" w:rsidRPr="00603EF3" w:rsidTr="00465548">
        <w:trPr>
          <w:trHeight w:val="160"/>
          <w:jc w:val="center"/>
        </w:trPr>
        <w:tc>
          <w:tcPr>
            <w:tcW w:w="94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3.3</w:t>
            </w:r>
          </w:p>
        </w:tc>
        <w:tc>
          <w:tcPr>
            <w:tcW w:w="30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Hydrological information and products, including water resources, are improved</w:t>
            </w:r>
          </w:p>
        </w:tc>
        <w:tc>
          <w:tcPr>
            <w:tcW w:w="1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46"/>
              <w:jc w:val="left"/>
            </w:pPr>
            <w:r w:rsidRPr="00603EF3">
              <w:t>KPI 3.3.1</w:t>
            </w:r>
          </w:p>
        </w:tc>
        <w:tc>
          <w:tcPr>
            <w:tcW w:w="4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Members using a Quality Management Framework for Hydrology based on current guidance materials</w:t>
            </w:r>
          </w:p>
        </w:tc>
      </w:tr>
      <w:tr w:rsidR="004E044E" w:rsidRPr="00603EF3" w:rsidTr="00465548">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46"/>
              <w:jc w:val="left"/>
            </w:pPr>
            <w:r w:rsidRPr="00603EF3">
              <w:t>KPI 3.3.2</w:t>
            </w:r>
          </w:p>
        </w:tc>
        <w:tc>
          <w:tcPr>
            <w:tcW w:w="4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regional hydrological databases developed in transboundary river basins</w:t>
            </w:r>
          </w:p>
        </w:tc>
      </w:tr>
      <w:tr w:rsidR="004E044E" w:rsidRPr="00603EF3" w:rsidTr="00465548">
        <w:trPr>
          <w:trHeight w:val="693"/>
          <w:jc w:val="center"/>
        </w:trPr>
        <w:tc>
          <w:tcPr>
            <w:tcW w:w="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3.4</w:t>
            </w:r>
          </w:p>
        </w:tc>
        <w:tc>
          <w:tcPr>
            <w:tcW w:w="30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Drought information and prediction for risk management is improved</w:t>
            </w:r>
          </w:p>
        </w:tc>
        <w:tc>
          <w:tcPr>
            <w:tcW w:w="13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46"/>
              <w:jc w:val="left"/>
            </w:pPr>
            <w:r w:rsidRPr="00603EF3">
              <w:t>KPI 3.4.1</w:t>
            </w:r>
          </w:p>
        </w:tc>
        <w:tc>
          <w:tcPr>
            <w:tcW w:w="416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NMHSs and Regional Centres issuing drought information and prediction</w:t>
            </w:r>
          </w:p>
        </w:tc>
      </w:tr>
    </w:tbl>
    <w:p w:rsidR="004E044E" w:rsidRPr="00603EF3" w:rsidRDefault="004E044E" w:rsidP="004E044E"/>
    <w:p w:rsidR="004E044E" w:rsidRPr="00603EF3" w:rsidRDefault="004E044E" w:rsidP="004E044E">
      <w:r w:rsidRPr="00603EF3">
        <w:br w:type="page"/>
      </w:r>
    </w:p>
    <w:tbl>
      <w:tblPr>
        <w:tblW w:w="9553" w:type="dxa"/>
        <w:jc w:val="center"/>
        <w:tblInd w:w="5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115" w:type="dxa"/>
          <w:right w:w="115" w:type="dxa"/>
        </w:tblCellMar>
        <w:tblLook w:val="00A0" w:firstRow="1" w:lastRow="0" w:firstColumn="1" w:lastColumn="0" w:noHBand="0" w:noVBand="0"/>
      </w:tblPr>
      <w:tblGrid>
        <w:gridCol w:w="2369"/>
        <w:gridCol w:w="2677"/>
        <w:gridCol w:w="1329"/>
        <w:gridCol w:w="3178"/>
      </w:tblGrid>
      <w:tr w:rsidR="004E044E" w:rsidRPr="00603EF3" w:rsidTr="003413D5">
        <w:trPr>
          <w:trHeight w:val="160"/>
          <w:jc w:val="center"/>
        </w:trPr>
        <w:tc>
          <w:tcPr>
            <w:tcW w:w="9553" w:type="dxa"/>
            <w:gridSpan w:val="4"/>
            <w:tcBorders>
              <w:top w:val="single" w:sz="4" w:space="0" w:color="000000"/>
              <w:left w:val="single" w:sz="4" w:space="0" w:color="000000"/>
              <w:bottom w:val="single" w:sz="4" w:space="0" w:color="000000"/>
              <w:right w:val="single" w:sz="4" w:space="0" w:color="000000"/>
            </w:tcBorders>
            <w:shd w:val="clear" w:color="auto" w:fill="CCFFCC"/>
            <w:tcMar>
              <w:top w:w="80" w:type="dxa"/>
              <w:left w:w="80" w:type="dxa"/>
              <w:bottom w:w="80" w:type="dxa"/>
              <w:right w:w="80" w:type="dxa"/>
            </w:tcMar>
          </w:tcPr>
          <w:p w:rsidR="004E044E" w:rsidRPr="00603EF3" w:rsidRDefault="004E044E" w:rsidP="00465548">
            <w:pPr>
              <w:spacing w:before="100" w:beforeAutospacing="1" w:after="100" w:afterAutospacing="1"/>
              <w:jc w:val="left"/>
              <w:rPr>
                <w:szCs w:val="22"/>
              </w:rPr>
            </w:pPr>
            <w:r w:rsidRPr="00603EF3">
              <w:rPr>
                <w:i/>
                <w:iCs/>
              </w:rPr>
              <w:lastRenderedPageBreak/>
              <w:t>Expected Result 4: (</w:t>
            </w:r>
            <w:r w:rsidR="00CA0404" w:rsidRPr="00603EF3">
              <w:rPr>
                <w:i/>
                <w:iCs/>
              </w:rPr>
              <w:t xml:space="preserve">Improved </w:t>
            </w:r>
            <w:r w:rsidR="00AD30CB">
              <w:rPr>
                <w:i/>
                <w:iCs/>
              </w:rPr>
              <w:t xml:space="preserve">Observations and Data Exchange) </w:t>
            </w:r>
            <w:r w:rsidRPr="00603EF3">
              <w:rPr>
                <w:i/>
                <w:iCs/>
              </w:rPr>
              <w:t>-</w:t>
            </w:r>
            <w:r w:rsidR="00465548">
              <w:rPr>
                <w:i/>
                <w:iCs/>
              </w:rPr>
              <w:t xml:space="preserve"> </w:t>
            </w:r>
            <w:r w:rsidRPr="00603EF3">
              <w:rPr>
                <w:i/>
                <w:iCs/>
              </w:rPr>
              <w:t xml:space="preserve">Enhanced capabilities of Members to access, develop, implement and use integrated and interoperable </w:t>
            </w:r>
            <w:r w:rsidR="00465548">
              <w:rPr>
                <w:i/>
                <w:iCs/>
              </w:rPr>
              <w:t>E</w:t>
            </w:r>
            <w:r w:rsidR="00CA0404" w:rsidRPr="00603EF3">
              <w:rPr>
                <w:i/>
                <w:iCs/>
              </w:rPr>
              <w:t>arth</w:t>
            </w:r>
            <w:r w:rsidRPr="00603EF3">
              <w:rPr>
                <w:i/>
                <w:iCs/>
              </w:rPr>
              <w:t>- and space-based observation systems for weather, climate and hydrological observations, as well as related environmental and space weather observations, based on world standards set by WMO</w:t>
            </w:r>
          </w:p>
        </w:tc>
      </w:tr>
      <w:tr w:rsidR="004E044E" w:rsidRPr="00603EF3" w:rsidTr="003413D5">
        <w:trPr>
          <w:trHeight w:val="160"/>
          <w:jc w:val="center"/>
        </w:trPr>
        <w:tc>
          <w:tcPr>
            <w:tcW w:w="2369"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4.1</w:t>
            </w:r>
          </w:p>
        </w:tc>
        <w:tc>
          <w:tcPr>
            <w:tcW w:w="267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WMO Integrated Global Observing System implementation phase is completed</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61"/>
              <w:jc w:val="left"/>
            </w:pPr>
            <w:r w:rsidRPr="00603EF3">
              <w:t>KPI 4.1.1</w:t>
            </w:r>
          </w:p>
        </w:tc>
        <w:tc>
          <w:tcPr>
            <w:tcW w:w="31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Percentage of progress in achieving the key implementation tasks, milestones and deliverables specified by the WIGOS Implementation Plan (WIP)</w:t>
            </w:r>
          </w:p>
        </w:tc>
      </w:tr>
      <w:tr w:rsidR="004E044E" w:rsidRPr="00603EF3" w:rsidTr="003413D5">
        <w:trPr>
          <w:trHeight w:val="160"/>
          <w:jc w:val="center"/>
        </w:trPr>
        <w:tc>
          <w:tcPr>
            <w:tcW w:w="2369"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267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61"/>
              <w:jc w:val="left"/>
            </w:pPr>
            <w:r w:rsidRPr="00603EF3">
              <w:t>KPI 4.1.2</w:t>
            </w:r>
          </w:p>
        </w:tc>
        <w:tc>
          <w:tcPr>
            <w:tcW w:w="31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Increased availability of observations for users (as measured by several ratios)</w:t>
            </w:r>
          </w:p>
        </w:tc>
      </w:tr>
      <w:tr w:rsidR="004E044E" w:rsidRPr="00603EF3" w:rsidTr="003413D5">
        <w:trPr>
          <w:trHeight w:val="160"/>
          <w:jc w:val="center"/>
        </w:trPr>
        <w:tc>
          <w:tcPr>
            <w:tcW w:w="2369" w:type="dxa"/>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2677" w:type="dxa"/>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61"/>
              <w:jc w:val="left"/>
            </w:pPr>
            <w:r w:rsidRPr="00603EF3">
              <w:t>KPE 4.1.3</w:t>
            </w:r>
          </w:p>
        </w:tc>
        <w:tc>
          <w:tcPr>
            <w:tcW w:w="31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partner organizations involved in WIGOS implementation</w:t>
            </w:r>
          </w:p>
        </w:tc>
      </w:tr>
      <w:tr w:rsidR="004E044E" w:rsidRPr="00603EF3" w:rsidTr="003413D5">
        <w:trPr>
          <w:trHeight w:val="160"/>
          <w:jc w:val="center"/>
        </w:trPr>
        <w:tc>
          <w:tcPr>
            <w:tcW w:w="2369"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3268A7">
            <w:pPr>
              <w:spacing w:before="100" w:beforeAutospacing="1" w:after="100" w:afterAutospacing="1"/>
              <w:jc w:val="left"/>
            </w:pPr>
            <w:r w:rsidRPr="00603EF3">
              <w:t>KO 4.2</w:t>
            </w:r>
          </w:p>
        </w:tc>
        <w:tc>
          <w:tcPr>
            <w:tcW w:w="267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WMO information System is developed and implemented</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61"/>
              <w:jc w:val="left"/>
            </w:pPr>
            <w:r w:rsidRPr="00603EF3">
              <w:t>KPI 4.2.1</w:t>
            </w:r>
          </w:p>
        </w:tc>
        <w:tc>
          <w:tcPr>
            <w:tcW w:w="31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Progress in the implementation of W</w:t>
            </w:r>
            <w:r w:rsidR="00465548">
              <w:t>IS by NMHSs as measured by: (a) </w:t>
            </w:r>
            <w:r w:rsidRPr="00603EF3">
              <w:t>percentage of registered WIS centres that have been endorsed as WIS compliant; and (b) Number of NMHSs with improved observational data and products as a result of implementation of WIS functions</w:t>
            </w:r>
          </w:p>
        </w:tc>
      </w:tr>
      <w:tr w:rsidR="004E044E" w:rsidRPr="00603EF3" w:rsidTr="003413D5">
        <w:trPr>
          <w:trHeight w:val="160"/>
          <w:jc w:val="center"/>
        </w:trPr>
        <w:tc>
          <w:tcPr>
            <w:tcW w:w="2369"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267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61"/>
              <w:jc w:val="left"/>
            </w:pPr>
            <w:r w:rsidRPr="00603EF3">
              <w:t>KPI 4.2.2</w:t>
            </w:r>
          </w:p>
        </w:tc>
        <w:tc>
          <w:tcPr>
            <w:tcW w:w="31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NMHSs whose data processing and management capabilities have enhanced as a result of implementation of WIS functions</w:t>
            </w:r>
          </w:p>
        </w:tc>
      </w:tr>
      <w:tr w:rsidR="004E044E" w:rsidRPr="00603EF3" w:rsidTr="003413D5">
        <w:trPr>
          <w:trHeight w:val="160"/>
          <w:jc w:val="center"/>
        </w:trPr>
        <w:tc>
          <w:tcPr>
            <w:tcW w:w="236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4.3</w:t>
            </w:r>
          </w:p>
        </w:tc>
        <w:tc>
          <w:tcPr>
            <w:tcW w:w="267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Progress in implementing the Global Climate Observing System</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ind w:left="61"/>
              <w:jc w:val="left"/>
            </w:pPr>
            <w:r w:rsidRPr="00603EF3">
              <w:t>KPI 4.3.1</w:t>
            </w:r>
          </w:p>
        </w:tc>
        <w:tc>
          <w:tcPr>
            <w:tcW w:w="31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Percentage of progress in achieving the GCOS implementation plan</w:t>
            </w:r>
          </w:p>
        </w:tc>
      </w:tr>
      <w:tr w:rsidR="004E044E" w:rsidRPr="00603EF3" w:rsidTr="003413D5">
        <w:tblPrEx>
          <w:tblCellMar>
            <w:left w:w="108" w:type="dxa"/>
            <w:right w:w="108" w:type="dxa"/>
          </w:tblCellMar>
        </w:tblPrEx>
        <w:trPr>
          <w:trHeight w:val="160"/>
          <w:jc w:val="center"/>
        </w:trPr>
        <w:tc>
          <w:tcPr>
            <w:tcW w:w="2369"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4.4</w:t>
            </w:r>
          </w:p>
        </w:tc>
        <w:tc>
          <w:tcPr>
            <w:tcW w:w="267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Data rescue and data management systems improved</w:t>
            </w: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4.4.1</w:t>
            </w:r>
          </w:p>
        </w:tc>
        <w:tc>
          <w:tcPr>
            <w:tcW w:w="31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NMHSs undertaking data rescue or being involved in regional collaborative data rescue initiatives such as MEDARE</w:t>
            </w:r>
          </w:p>
        </w:tc>
      </w:tr>
      <w:tr w:rsidR="004E044E" w:rsidRPr="00603EF3" w:rsidTr="003413D5">
        <w:tblPrEx>
          <w:tblCellMar>
            <w:left w:w="108" w:type="dxa"/>
            <w:right w:w="108" w:type="dxa"/>
          </w:tblCellMar>
        </w:tblPrEx>
        <w:trPr>
          <w:trHeight w:val="160"/>
          <w:jc w:val="center"/>
        </w:trPr>
        <w:tc>
          <w:tcPr>
            <w:tcW w:w="2369"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267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32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4.4.2</w:t>
            </w:r>
          </w:p>
        </w:tc>
        <w:tc>
          <w:tcPr>
            <w:tcW w:w="317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Members implementing modern climate data management systems and/or climate monitoring systems</w:t>
            </w:r>
          </w:p>
        </w:tc>
      </w:tr>
    </w:tbl>
    <w:p w:rsidR="004E044E" w:rsidRPr="00603EF3" w:rsidRDefault="004E044E" w:rsidP="004E044E">
      <w:pPr>
        <w:spacing w:before="100" w:beforeAutospacing="1" w:after="100" w:afterAutospacing="1"/>
      </w:pPr>
    </w:p>
    <w:tbl>
      <w:tblPr>
        <w:tblW w:w="946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115" w:type="dxa"/>
          <w:right w:w="115" w:type="dxa"/>
        </w:tblCellMar>
        <w:tblLook w:val="00A0" w:firstRow="1" w:lastRow="0" w:firstColumn="1" w:lastColumn="0" w:noHBand="0" w:noVBand="0"/>
      </w:tblPr>
      <w:tblGrid>
        <w:gridCol w:w="948"/>
        <w:gridCol w:w="3007"/>
        <w:gridCol w:w="1080"/>
        <w:gridCol w:w="4433"/>
      </w:tblGrid>
      <w:tr w:rsidR="004E044E" w:rsidRPr="00603EF3" w:rsidTr="003413D5">
        <w:trPr>
          <w:trHeight w:val="160"/>
          <w:jc w:val="center"/>
        </w:trPr>
        <w:tc>
          <w:tcPr>
            <w:tcW w:w="9468" w:type="dxa"/>
            <w:gridSpan w:val="4"/>
            <w:tcBorders>
              <w:top w:val="single" w:sz="4" w:space="0" w:color="000000"/>
              <w:left w:val="single" w:sz="4" w:space="0" w:color="000000"/>
              <w:bottom w:val="single" w:sz="4" w:space="0" w:color="000000"/>
              <w:right w:val="single" w:sz="4" w:space="0" w:color="000000"/>
            </w:tcBorders>
            <w:shd w:val="clear" w:color="auto" w:fill="CCFFCC"/>
            <w:tcMar>
              <w:top w:w="80" w:type="dxa"/>
              <w:left w:w="80" w:type="dxa"/>
              <w:bottom w:w="80" w:type="dxa"/>
              <w:right w:w="80" w:type="dxa"/>
            </w:tcMar>
          </w:tcPr>
          <w:p w:rsidR="004E044E" w:rsidRPr="00603EF3" w:rsidRDefault="004E044E" w:rsidP="00465548">
            <w:pPr>
              <w:spacing w:before="100" w:beforeAutospacing="1" w:after="100" w:afterAutospacing="1"/>
              <w:jc w:val="left"/>
              <w:rPr>
                <w:szCs w:val="22"/>
              </w:rPr>
            </w:pPr>
            <w:r w:rsidRPr="00603EF3">
              <w:rPr>
                <w:i/>
                <w:iCs/>
              </w:rPr>
              <w:lastRenderedPageBreak/>
              <w:t>Expected Result 5: (</w:t>
            </w:r>
            <w:r w:rsidR="00430A05" w:rsidRPr="00603EF3">
              <w:rPr>
                <w:i/>
                <w:iCs/>
              </w:rPr>
              <w:t xml:space="preserve">Advance Targeted </w:t>
            </w:r>
            <w:r w:rsidRPr="00603EF3">
              <w:rPr>
                <w:i/>
                <w:iCs/>
              </w:rPr>
              <w:t>Research) -</w:t>
            </w:r>
            <w:r w:rsidR="00465548">
              <w:rPr>
                <w:i/>
                <w:iCs/>
              </w:rPr>
              <w:t xml:space="preserve"> </w:t>
            </w:r>
            <w:r w:rsidRPr="00603EF3">
              <w:rPr>
                <w:i/>
                <w:iCs/>
              </w:rPr>
              <w:t xml:space="preserve">Enhanced capabilities of Members to contribute to and </w:t>
            </w:r>
            <w:r w:rsidR="000D28FE" w:rsidRPr="00603EF3">
              <w:rPr>
                <w:i/>
                <w:iCs/>
              </w:rPr>
              <w:t>d</w:t>
            </w:r>
            <w:r w:rsidRPr="00603EF3">
              <w:rPr>
                <w:i/>
                <w:iCs/>
              </w:rPr>
              <w:t xml:space="preserve">raw benefits from the global research </w:t>
            </w:r>
            <w:r w:rsidR="00430A05" w:rsidRPr="00603EF3">
              <w:rPr>
                <w:i/>
                <w:iCs/>
              </w:rPr>
              <w:t>capability</w:t>
            </w:r>
            <w:r w:rsidRPr="00603EF3">
              <w:rPr>
                <w:i/>
                <w:iCs/>
              </w:rPr>
              <w:t xml:space="preserve"> for weather, climate, water and the related environmental science and technology development</w:t>
            </w:r>
            <w:r w:rsidR="00430A05" w:rsidRPr="00603EF3">
              <w:t xml:space="preserve"> </w:t>
            </w:r>
          </w:p>
        </w:tc>
      </w:tr>
      <w:tr w:rsidR="004E044E" w:rsidRPr="00603EF3" w:rsidTr="003413D5">
        <w:trPr>
          <w:trHeight w:val="160"/>
          <w:jc w:val="center"/>
        </w:trPr>
        <w:tc>
          <w:tcPr>
            <w:tcW w:w="94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5.1</w:t>
            </w:r>
          </w:p>
        </w:tc>
        <w:tc>
          <w:tcPr>
            <w:tcW w:w="30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Research in climate prediction/projection to improve the skills of seasonal, decadal and longer timescales is enhanced</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5.1.1</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new activities advancing climate research capacity at the global and regional level, especially for early career scientists and scientists from developing and LDC countries</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5.1.2</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early career scientists and scientists from developing and least developed countries that WCRP funded to participate in activities to advance climate research</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96746C" w:rsidRDefault="004E044E" w:rsidP="004E044E">
            <w:pPr>
              <w:spacing w:before="100" w:beforeAutospacing="1" w:after="100" w:afterAutospacing="1"/>
              <w:jc w:val="left"/>
              <w:rPr>
                <w:rFonts w:eastAsia="MS ????"/>
                <w:b/>
                <w:smallCaps/>
                <w:spacing w:val="20"/>
                <w:sz w:val="32"/>
                <w:szCs w:val="32"/>
              </w:rPr>
            </w:pPr>
            <w:r w:rsidRPr="00603EF3">
              <w:t>KPI 5.1.3</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Degree of satisfaction among NMHSs with the skill of climate predictions</w:t>
            </w:r>
          </w:p>
        </w:tc>
      </w:tr>
      <w:tr w:rsidR="004E044E" w:rsidRPr="00603EF3" w:rsidTr="003413D5">
        <w:trPr>
          <w:trHeight w:val="160"/>
          <w:jc w:val="center"/>
        </w:trPr>
        <w:tc>
          <w:tcPr>
            <w:tcW w:w="94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96746C" w:rsidRDefault="004E044E" w:rsidP="004E044E">
            <w:pPr>
              <w:spacing w:before="100" w:beforeAutospacing="1" w:after="100" w:afterAutospacing="1"/>
              <w:jc w:val="left"/>
              <w:rPr>
                <w:rFonts w:eastAsia="MS ????"/>
                <w:b/>
                <w:smallCaps/>
                <w:spacing w:val="20"/>
                <w:sz w:val="32"/>
                <w:szCs w:val="32"/>
              </w:rPr>
            </w:pPr>
            <w:r w:rsidRPr="00603EF3">
              <w:t>KO 5.2</w:t>
            </w:r>
          </w:p>
        </w:tc>
        <w:tc>
          <w:tcPr>
            <w:tcW w:w="30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Research in the prediction of high-impact weather on time scales of hours to seasons is enhanced</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5.2.1</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total research projects (new, ongoing and completed) on operational products and services</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5.2.2</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Members whose operational products and services have improved as a result of WMO research projects</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5.2.3</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NMHSs in developing and least developed countries participating in regional and international research initiatives on high impact weather or severe weather forecasting demonstration projects</w:t>
            </w:r>
          </w:p>
        </w:tc>
      </w:tr>
      <w:tr w:rsidR="004E044E" w:rsidRPr="00603EF3" w:rsidTr="003413D5">
        <w:trPr>
          <w:trHeight w:val="160"/>
          <w:jc w:val="center"/>
        </w:trPr>
        <w:tc>
          <w:tcPr>
            <w:tcW w:w="94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5.3</w:t>
            </w:r>
          </w:p>
        </w:tc>
        <w:tc>
          <w:tcPr>
            <w:tcW w:w="30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96746C" w:rsidRDefault="004E044E" w:rsidP="004E044E">
            <w:pPr>
              <w:spacing w:before="100" w:beforeAutospacing="1" w:after="100" w:afterAutospacing="1"/>
              <w:jc w:val="left"/>
              <w:rPr>
                <w:rFonts w:eastAsia="MS ????"/>
                <w:b/>
                <w:smallCaps/>
                <w:spacing w:val="20"/>
                <w:sz w:val="32"/>
                <w:szCs w:val="32"/>
              </w:rPr>
            </w:pPr>
            <w:r w:rsidRPr="00603EF3">
              <w:t>Atmospheric chemistry observations and assessment meet needs of environmental conventions and policy assessments</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5.3.1</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Degree of Member satisfaction with the</w:t>
            </w:r>
            <w:r w:rsidR="00465548">
              <w:t>: (a) </w:t>
            </w:r>
            <w:r w:rsidRPr="00603EF3">
              <w:t>usefulness</w:t>
            </w:r>
            <w:r w:rsidR="00465548">
              <w:t>;</w:t>
            </w:r>
            <w:r w:rsidRPr="00603EF3">
              <w:t xml:space="preserve"> and (b) timeliness of Global Atmospheric Chemistry Bulletins</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5.3.2</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 xml:space="preserve">Degree of Member satisfaction with the usefulness of: (a) GAW measurement guidelines and reports; (b) Sand-and-Dust storm forecasting; </w:t>
            </w:r>
            <w:r w:rsidR="00465548">
              <w:t xml:space="preserve">and </w:t>
            </w:r>
            <w:r w:rsidRPr="00603EF3">
              <w:t>(c) the chemical weather activities of GURME</w:t>
            </w:r>
          </w:p>
        </w:tc>
      </w:tr>
      <w:tr w:rsidR="004E044E" w:rsidRPr="00603EF3" w:rsidTr="003413D5">
        <w:trPr>
          <w:trHeight w:val="160"/>
          <w:jc w:val="center"/>
        </w:trPr>
        <w:tc>
          <w:tcPr>
            <w:tcW w:w="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5.4</w:t>
            </w:r>
          </w:p>
        </w:tc>
        <w:tc>
          <w:tcPr>
            <w:tcW w:w="30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Seamless forecasts of weather, climate, water and the environment from days to seasons are developed in support of the GFCS</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5.4.1</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NMHSs participating in the integration of observations, research, modelling and analysis results to improve sub-seasonal to seasonal weather/climate projections and predictions</w:t>
            </w:r>
          </w:p>
        </w:tc>
      </w:tr>
    </w:tbl>
    <w:p w:rsidR="004E044E" w:rsidRPr="00603EF3" w:rsidRDefault="004E044E" w:rsidP="004E044E">
      <w:pPr>
        <w:spacing w:before="100" w:beforeAutospacing="1" w:after="100" w:afterAutospacing="1"/>
      </w:pPr>
    </w:p>
    <w:p w:rsidR="004E044E" w:rsidRPr="00603EF3" w:rsidRDefault="004E044E" w:rsidP="004E044E">
      <w:pPr>
        <w:spacing w:before="100" w:beforeAutospacing="1" w:after="100" w:afterAutospacing="1"/>
      </w:pPr>
      <w:r w:rsidRPr="00603EF3">
        <w:br w:type="page"/>
      </w:r>
    </w:p>
    <w:tbl>
      <w:tblPr>
        <w:tblW w:w="946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115" w:type="dxa"/>
          <w:right w:w="115" w:type="dxa"/>
        </w:tblCellMar>
        <w:tblLook w:val="00A0" w:firstRow="1" w:lastRow="0" w:firstColumn="1" w:lastColumn="0" w:noHBand="0" w:noVBand="0"/>
      </w:tblPr>
      <w:tblGrid>
        <w:gridCol w:w="948"/>
        <w:gridCol w:w="3007"/>
        <w:gridCol w:w="1080"/>
        <w:gridCol w:w="4433"/>
      </w:tblGrid>
      <w:tr w:rsidR="004E044E" w:rsidRPr="00603EF3" w:rsidTr="003413D5">
        <w:trPr>
          <w:trHeight w:val="160"/>
          <w:jc w:val="center"/>
        </w:trPr>
        <w:tc>
          <w:tcPr>
            <w:tcW w:w="9468" w:type="dxa"/>
            <w:gridSpan w:val="4"/>
            <w:tcBorders>
              <w:top w:val="single" w:sz="4" w:space="0" w:color="000000"/>
              <w:left w:val="single" w:sz="4" w:space="0" w:color="000000"/>
              <w:bottom w:val="single" w:sz="4" w:space="0" w:color="000000"/>
              <w:right w:val="single" w:sz="4" w:space="0" w:color="000000"/>
            </w:tcBorders>
            <w:shd w:val="clear" w:color="auto" w:fill="CCFFCC"/>
            <w:tcMar>
              <w:top w:w="80" w:type="dxa"/>
              <w:left w:w="80" w:type="dxa"/>
              <w:bottom w:w="80" w:type="dxa"/>
              <w:right w:w="80" w:type="dxa"/>
            </w:tcMar>
          </w:tcPr>
          <w:p w:rsidR="004E044E" w:rsidRPr="00603EF3" w:rsidRDefault="004E044E" w:rsidP="00465548">
            <w:pPr>
              <w:spacing w:before="100" w:beforeAutospacing="1" w:after="100" w:afterAutospacing="1"/>
              <w:rPr>
                <w:szCs w:val="22"/>
              </w:rPr>
            </w:pPr>
            <w:r w:rsidRPr="00603EF3">
              <w:rPr>
                <w:i/>
                <w:iCs/>
              </w:rPr>
              <w:lastRenderedPageBreak/>
              <w:t>Expected Result 6: (</w:t>
            </w:r>
            <w:r w:rsidR="00541C60" w:rsidRPr="00603EF3">
              <w:rPr>
                <w:i/>
                <w:iCs/>
              </w:rPr>
              <w:t xml:space="preserve">Strengthened </w:t>
            </w:r>
            <w:r w:rsidRPr="00603EF3">
              <w:rPr>
                <w:i/>
                <w:iCs/>
              </w:rPr>
              <w:t>Capacity Development)</w:t>
            </w:r>
            <w:r w:rsidR="00465548">
              <w:rPr>
                <w:i/>
                <w:iCs/>
              </w:rPr>
              <w:t xml:space="preserve"> </w:t>
            </w:r>
            <w:r w:rsidRPr="00603EF3">
              <w:rPr>
                <w:i/>
                <w:iCs/>
              </w:rPr>
              <w:t>-</w:t>
            </w:r>
            <w:r w:rsidR="00465548">
              <w:rPr>
                <w:i/>
                <w:iCs/>
              </w:rPr>
              <w:t xml:space="preserve"> </w:t>
            </w:r>
            <w:r w:rsidRPr="00603EF3">
              <w:rPr>
                <w:i/>
                <w:iCs/>
              </w:rPr>
              <w:t>Enhanced capabilities</w:t>
            </w:r>
            <w:r w:rsidR="00465548">
              <w:rPr>
                <w:i/>
                <w:iCs/>
              </w:rPr>
              <w:t xml:space="preserve"> of Members’ </w:t>
            </w:r>
            <w:r w:rsidRPr="00603EF3">
              <w:rPr>
                <w:i/>
                <w:iCs/>
              </w:rPr>
              <w:t>NMHSs, in particular</w:t>
            </w:r>
            <w:r w:rsidR="00541C60" w:rsidRPr="00603EF3">
              <w:rPr>
                <w:i/>
                <w:iCs/>
              </w:rPr>
              <w:t>,</w:t>
            </w:r>
            <w:r w:rsidRPr="00603EF3">
              <w:rPr>
                <w:i/>
                <w:iCs/>
              </w:rPr>
              <w:t xml:space="preserve"> in developing and least developed countries</w:t>
            </w:r>
            <w:r w:rsidR="00541C60" w:rsidRPr="00603EF3">
              <w:rPr>
                <w:i/>
                <w:iCs/>
              </w:rPr>
              <w:t xml:space="preserve"> and Small Island Developing States</w:t>
            </w:r>
            <w:r w:rsidRPr="00603EF3">
              <w:rPr>
                <w:i/>
                <w:iCs/>
              </w:rPr>
              <w:t xml:space="preserve">, to </w:t>
            </w:r>
            <w:r w:rsidR="00541C60" w:rsidRPr="00603EF3">
              <w:rPr>
                <w:i/>
                <w:iCs/>
              </w:rPr>
              <w:t>fulfil</w:t>
            </w:r>
            <w:r w:rsidRPr="00603EF3">
              <w:rPr>
                <w:i/>
                <w:iCs/>
              </w:rPr>
              <w:t xml:space="preserve"> their mandates</w:t>
            </w:r>
            <w:r w:rsidR="00541C60" w:rsidRPr="00603EF3">
              <w:rPr>
                <w:i/>
                <w:iCs/>
              </w:rPr>
              <w:t>.</w:t>
            </w:r>
          </w:p>
        </w:tc>
      </w:tr>
      <w:tr w:rsidR="004E044E" w:rsidRPr="00603EF3" w:rsidTr="003413D5">
        <w:trPr>
          <w:trHeight w:val="160"/>
          <w:jc w:val="center"/>
        </w:trPr>
        <w:tc>
          <w:tcPr>
            <w:tcW w:w="94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6.1</w:t>
            </w:r>
          </w:p>
        </w:tc>
        <w:tc>
          <w:tcPr>
            <w:tcW w:w="30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Visibility and relevance of NMHSs in national and regional development agendas is improved, particularly in developing and least developed countries</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6.1.1</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 xml:space="preserve">Number of NMHSs with: (a) increased contribution </w:t>
            </w:r>
            <w:r w:rsidR="00465548">
              <w:t>to national policy setting; (b) </w:t>
            </w:r>
            <w:r w:rsidRPr="00603EF3">
              <w:t>improved awareness by users on types of services NMHSs can deliver; (c) improved user accessibility to forecasts and warnings; (d) improved timeliness of forecasts and warnings; and (e) increased accuracy of forecasts and warnings</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6.1.2</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 xml:space="preserve">Number of NMHSs with: (a) increased contribution to regional </w:t>
            </w:r>
            <w:r w:rsidR="00465548">
              <w:t>policy setting; (b) </w:t>
            </w:r>
            <w:r w:rsidRPr="00603EF3">
              <w:t>improved awareness by regional users on types of services that can be provided by the centre; (c) improved regional user accessibility</w:t>
            </w:r>
            <w:r w:rsidR="00465548">
              <w:t xml:space="preserve"> to forecasts and warnings; (d) </w:t>
            </w:r>
            <w:r w:rsidRPr="00603EF3">
              <w:t>improved timeliness of forecasts and warnings delivered from the Regional Centre; and (e) increased accuracy of forecasts and warnings delivered from the Regional Centre</w:t>
            </w:r>
          </w:p>
        </w:tc>
      </w:tr>
      <w:tr w:rsidR="004E044E" w:rsidRPr="00603EF3" w:rsidTr="003413D5">
        <w:trPr>
          <w:trHeight w:val="160"/>
          <w:jc w:val="center"/>
        </w:trPr>
        <w:tc>
          <w:tcPr>
            <w:tcW w:w="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6.2</w:t>
            </w:r>
          </w:p>
        </w:tc>
        <w:tc>
          <w:tcPr>
            <w:tcW w:w="30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Infrastructure and operational facilities of NMHSs and Regional Centres are improved, particularly in developing and least developed countries</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6.2.1</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NMHSs with improved infrastructure and operational facilities</w:t>
            </w:r>
          </w:p>
        </w:tc>
      </w:tr>
      <w:tr w:rsidR="004E044E" w:rsidRPr="00603EF3" w:rsidTr="003413D5">
        <w:trPr>
          <w:trHeight w:val="160"/>
          <w:jc w:val="center"/>
        </w:trPr>
        <w:tc>
          <w:tcPr>
            <w:tcW w:w="94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6.3</w:t>
            </w:r>
          </w:p>
        </w:tc>
        <w:tc>
          <w:tcPr>
            <w:tcW w:w="30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Education and training development facilities at national and regional levels are improved, especially in developing and least developed countries</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6.3.1</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65548">
            <w:pPr>
              <w:spacing w:before="100" w:beforeAutospacing="1" w:after="100" w:afterAutospacing="1"/>
              <w:jc w:val="left"/>
            </w:pPr>
            <w:r w:rsidRPr="00603EF3">
              <w:t>Number of institutions providing education and training support for GFCS</w:t>
            </w:r>
            <w:r w:rsidR="00465548">
              <w:t>-</w:t>
            </w:r>
            <w:r w:rsidRPr="00603EF3">
              <w:t>related activities</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6.3.2</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Degree to which Members are getting value for money from the WMO Fellowship Programme</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6.3.3</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 xml:space="preserve">Degree of Member satisfaction with the Regional Training Centres (RTCs) in use </w:t>
            </w:r>
          </w:p>
        </w:tc>
      </w:tr>
      <w:tr w:rsidR="004E044E" w:rsidRPr="00603EF3" w:rsidTr="003413D5">
        <w:trPr>
          <w:trHeight w:val="160"/>
          <w:jc w:val="center"/>
        </w:trPr>
        <w:tc>
          <w:tcPr>
            <w:tcW w:w="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6.4</w:t>
            </w:r>
          </w:p>
        </w:tc>
        <w:tc>
          <w:tcPr>
            <w:tcW w:w="30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Capacities of NMHSs are enhanced through cooperation and partnerships with other national and regional organizations</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6.4.1</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Development projects and activities funded through voluntary contributions</w:t>
            </w:r>
          </w:p>
        </w:tc>
      </w:tr>
    </w:tbl>
    <w:p w:rsidR="004E044E" w:rsidRPr="00603EF3" w:rsidRDefault="004E044E" w:rsidP="004E044E">
      <w:pPr>
        <w:spacing w:before="100" w:beforeAutospacing="1" w:after="100" w:afterAutospacing="1"/>
      </w:pPr>
    </w:p>
    <w:p w:rsidR="004E044E" w:rsidRPr="00603EF3" w:rsidRDefault="004E044E" w:rsidP="004E044E">
      <w:pPr>
        <w:spacing w:before="100" w:beforeAutospacing="1" w:after="100" w:afterAutospacing="1"/>
      </w:pPr>
      <w:r w:rsidRPr="00603EF3">
        <w:br w:type="page"/>
      </w:r>
    </w:p>
    <w:tbl>
      <w:tblPr>
        <w:tblW w:w="946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115" w:type="dxa"/>
          <w:right w:w="115" w:type="dxa"/>
        </w:tblCellMar>
        <w:tblLook w:val="00A0" w:firstRow="1" w:lastRow="0" w:firstColumn="1" w:lastColumn="0" w:noHBand="0" w:noVBand="0"/>
      </w:tblPr>
      <w:tblGrid>
        <w:gridCol w:w="948"/>
        <w:gridCol w:w="3007"/>
        <w:gridCol w:w="1080"/>
        <w:gridCol w:w="4433"/>
      </w:tblGrid>
      <w:tr w:rsidR="004E044E" w:rsidRPr="00603EF3" w:rsidTr="003413D5">
        <w:trPr>
          <w:trHeight w:val="160"/>
          <w:jc w:val="center"/>
        </w:trPr>
        <w:tc>
          <w:tcPr>
            <w:tcW w:w="9468" w:type="dxa"/>
            <w:gridSpan w:val="4"/>
            <w:tcBorders>
              <w:top w:val="single" w:sz="4" w:space="0" w:color="000000"/>
              <w:left w:val="single" w:sz="4" w:space="0" w:color="000000"/>
              <w:bottom w:val="single" w:sz="4" w:space="0" w:color="000000"/>
              <w:right w:val="single" w:sz="4" w:space="0" w:color="000000"/>
            </w:tcBorders>
            <w:shd w:val="clear" w:color="auto" w:fill="CCFFCC"/>
            <w:tcMar>
              <w:top w:w="80" w:type="dxa"/>
              <w:left w:w="80" w:type="dxa"/>
              <w:bottom w:w="80" w:type="dxa"/>
              <w:right w:w="80" w:type="dxa"/>
            </w:tcMar>
          </w:tcPr>
          <w:p w:rsidR="004E044E" w:rsidRPr="00603EF3" w:rsidRDefault="004E044E" w:rsidP="00465548">
            <w:pPr>
              <w:spacing w:before="100" w:beforeAutospacing="1" w:after="100" w:afterAutospacing="1"/>
              <w:jc w:val="left"/>
              <w:rPr>
                <w:szCs w:val="22"/>
              </w:rPr>
            </w:pPr>
            <w:r w:rsidRPr="00603EF3">
              <w:rPr>
                <w:i/>
                <w:iCs/>
              </w:rPr>
              <w:lastRenderedPageBreak/>
              <w:t>Expected Result 7: (</w:t>
            </w:r>
            <w:r w:rsidR="00F62537" w:rsidRPr="00603EF3">
              <w:rPr>
                <w:i/>
                <w:iCs/>
              </w:rPr>
              <w:t xml:space="preserve">Strengthened </w:t>
            </w:r>
            <w:r w:rsidRPr="00603EF3">
              <w:rPr>
                <w:i/>
                <w:iCs/>
              </w:rPr>
              <w:t>Partnerships)</w:t>
            </w:r>
            <w:r w:rsidR="00465548">
              <w:rPr>
                <w:i/>
                <w:iCs/>
              </w:rPr>
              <w:t xml:space="preserve"> </w:t>
            </w:r>
            <w:r w:rsidRPr="00603EF3">
              <w:rPr>
                <w:i/>
                <w:iCs/>
              </w:rPr>
              <w:t>-</w:t>
            </w:r>
            <w:r w:rsidR="00465548">
              <w:rPr>
                <w:i/>
                <w:iCs/>
              </w:rPr>
              <w:t xml:space="preserve"> </w:t>
            </w:r>
            <w:r w:rsidRPr="00603EF3">
              <w:rPr>
                <w:i/>
                <w:iCs/>
              </w:rPr>
              <w:t xml:space="preserve">New and strengthened partnerships and cooperation activities to improve NMHSs' performance in delivering services and to </w:t>
            </w:r>
            <w:r w:rsidR="00F62537" w:rsidRPr="00603EF3">
              <w:rPr>
                <w:i/>
                <w:iCs/>
              </w:rPr>
              <w:t>demonstrate</w:t>
            </w:r>
            <w:r w:rsidRPr="00603EF3">
              <w:rPr>
                <w:i/>
                <w:iCs/>
              </w:rPr>
              <w:t xml:space="preserve"> the value of WMO </w:t>
            </w:r>
            <w:r w:rsidR="00465548">
              <w:rPr>
                <w:i/>
                <w:iCs/>
              </w:rPr>
              <w:t xml:space="preserve">contributions </w:t>
            </w:r>
            <w:r w:rsidRPr="00603EF3">
              <w:rPr>
                <w:i/>
                <w:iCs/>
              </w:rPr>
              <w:t>within the United Nations system,</w:t>
            </w:r>
            <w:r w:rsidR="00F62537" w:rsidRPr="00603EF3">
              <w:rPr>
                <w:i/>
                <w:iCs/>
              </w:rPr>
              <w:t xml:space="preserve"> relevant regional organizations,</w:t>
            </w:r>
            <w:r w:rsidRPr="00603EF3">
              <w:rPr>
                <w:i/>
                <w:iCs/>
              </w:rPr>
              <w:t xml:space="preserve"> international conventions and national strategi</w:t>
            </w:r>
            <w:r w:rsidR="00F62537" w:rsidRPr="00603EF3">
              <w:rPr>
                <w:i/>
                <w:iCs/>
              </w:rPr>
              <w:t>es.</w:t>
            </w:r>
          </w:p>
        </w:tc>
      </w:tr>
      <w:tr w:rsidR="004E044E" w:rsidRPr="00603EF3" w:rsidTr="003413D5">
        <w:trPr>
          <w:trHeight w:val="160"/>
          <w:jc w:val="center"/>
        </w:trPr>
        <w:tc>
          <w:tcPr>
            <w:tcW w:w="94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7.1</w:t>
            </w:r>
          </w:p>
        </w:tc>
        <w:tc>
          <w:tcPr>
            <w:tcW w:w="30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\WMO leadership and contribution in relevant UN system and other international partners' initiatives and programmes is improved</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7.1.1</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reports of WMO and its co-sponsored programmes submitted to UN and other international conventions, particularly the UNFCCC, UNCCD and UNCBD</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7.1.2</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contracts/cooperation agreements within which WMO is engaged with partners</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7.1.3</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NMHSs implementing projects with the UN and other international and/or regional organizations</w:t>
            </w:r>
          </w:p>
        </w:tc>
      </w:tr>
      <w:tr w:rsidR="004E044E" w:rsidRPr="00603EF3" w:rsidTr="003413D5">
        <w:trPr>
          <w:trHeight w:val="160"/>
          <w:jc w:val="center"/>
        </w:trPr>
        <w:tc>
          <w:tcPr>
            <w:tcW w:w="94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7.2</w:t>
            </w:r>
          </w:p>
        </w:tc>
        <w:tc>
          <w:tcPr>
            <w:tcW w:w="30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Public, decision-makers and other stakeholders are increasingly aware of key WMO and NMHSs issues, activities and priorities through enhanced communication</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7.2.1</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Uptake of WMO public information outputs as measured by: (a) number of unique visitors on the WMO website; (b) number of times WMO was mentioned in press articles; (c) number of Facebook fans; and (d) number of Twitter followers</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7.2.2</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Degree to which NMHSs make use of WMO public information outputs</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7.2.3</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Number of NMHSs that have provided training to senior managers and/or communication officers in media relations, social media or other aspects of communication</w:t>
            </w:r>
          </w:p>
        </w:tc>
      </w:tr>
    </w:tbl>
    <w:p w:rsidR="004E044E" w:rsidRPr="00603EF3" w:rsidRDefault="004E044E" w:rsidP="004E044E">
      <w:pPr>
        <w:spacing w:before="100" w:beforeAutospacing="1" w:after="100" w:afterAutospacing="1"/>
      </w:pPr>
    </w:p>
    <w:p w:rsidR="004E044E" w:rsidRPr="00603EF3" w:rsidRDefault="004E044E" w:rsidP="004E044E">
      <w:pPr>
        <w:spacing w:before="100" w:beforeAutospacing="1" w:after="100" w:afterAutospacing="1"/>
      </w:pPr>
      <w:r w:rsidRPr="00603EF3">
        <w:br w:type="page"/>
      </w:r>
    </w:p>
    <w:tbl>
      <w:tblPr>
        <w:tblW w:w="946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115" w:type="dxa"/>
          <w:right w:w="115" w:type="dxa"/>
        </w:tblCellMar>
        <w:tblLook w:val="00A0" w:firstRow="1" w:lastRow="0" w:firstColumn="1" w:lastColumn="0" w:noHBand="0" w:noVBand="0"/>
      </w:tblPr>
      <w:tblGrid>
        <w:gridCol w:w="948"/>
        <w:gridCol w:w="3007"/>
        <w:gridCol w:w="1080"/>
        <w:gridCol w:w="4433"/>
      </w:tblGrid>
      <w:tr w:rsidR="004E044E" w:rsidRPr="00603EF3" w:rsidTr="003413D5">
        <w:trPr>
          <w:trHeight w:val="160"/>
          <w:jc w:val="center"/>
        </w:trPr>
        <w:tc>
          <w:tcPr>
            <w:tcW w:w="9468" w:type="dxa"/>
            <w:gridSpan w:val="4"/>
            <w:tcBorders>
              <w:top w:val="single" w:sz="4" w:space="0" w:color="000000"/>
              <w:left w:val="single" w:sz="4" w:space="0" w:color="000000"/>
              <w:bottom w:val="single" w:sz="4" w:space="0" w:color="000000"/>
              <w:right w:val="single" w:sz="4" w:space="0" w:color="000000"/>
            </w:tcBorders>
            <w:shd w:val="clear" w:color="auto" w:fill="CCFFCC"/>
            <w:tcMar>
              <w:top w:w="80" w:type="dxa"/>
              <w:left w:w="80" w:type="dxa"/>
              <w:bottom w:w="80" w:type="dxa"/>
              <w:right w:w="80" w:type="dxa"/>
            </w:tcMar>
          </w:tcPr>
          <w:p w:rsidR="004E044E" w:rsidRPr="00603EF3" w:rsidRDefault="004E044E" w:rsidP="00BF6329">
            <w:r w:rsidRPr="00603EF3">
              <w:rPr>
                <w:i/>
                <w:iCs/>
              </w:rPr>
              <w:lastRenderedPageBreak/>
              <w:t xml:space="preserve">Expected Result 8: </w:t>
            </w:r>
            <w:r w:rsidR="005C682D" w:rsidRPr="00603EF3">
              <w:rPr>
                <w:i/>
                <w:iCs/>
              </w:rPr>
              <w:t>(Improved Efficiency and Effectiveness)</w:t>
            </w:r>
            <w:r w:rsidR="000D028C" w:rsidRPr="00603EF3">
              <w:rPr>
                <w:i/>
                <w:iCs/>
              </w:rPr>
              <w:t>:</w:t>
            </w:r>
            <w:r w:rsidR="005C682D" w:rsidRPr="00603EF3">
              <w:rPr>
                <w:i/>
                <w:iCs/>
              </w:rPr>
              <w:t xml:space="preserve"> Promote Quality Management Systems in NMHSs and within the WMO Secretariat for efficient and effective use of resources.</w:t>
            </w:r>
          </w:p>
        </w:tc>
      </w:tr>
      <w:tr w:rsidR="004E044E" w:rsidRPr="00603EF3" w:rsidTr="003413D5">
        <w:trPr>
          <w:trHeight w:val="160"/>
          <w:jc w:val="center"/>
        </w:trPr>
        <w:tc>
          <w:tcPr>
            <w:tcW w:w="94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8.1</w:t>
            </w:r>
          </w:p>
        </w:tc>
        <w:tc>
          <w:tcPr>
            <w:tcW w:w="30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Effective and efficient WMO Congress and EC</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8.1.1</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Degree of Member satisfaction with documentation for Cg, EC and its working groups</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8.1.2</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Degree of Member satisfaction with supporting services for Cg and EC (interpretation, conference activities and facilities)</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8.1.3</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Decrease in the total cost of sessions held under similar conditions</w:t>
            </w:r>
          </w:p>
        </w:tc>
      </w:tr>
      <w:tr w:rsidR="004E044E" w:rsidRPr="00603EF3" w:rsidTr="003413D5">
        <w:trPr>
          <w:trHeight w:val="160"/>
          <w:jc w:val="center"/>
        </w:trPr>
        <w:tc>
          <w:tcPr>
            <w:tcW w:w="94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KO 8.2</w:t>
            </w:r>
          </w:p>
        </w:tc>
        <w:tc>
          <w:tcPr>
            <w:tcW w:w="30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An effective and efficient Organization</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8.2.1</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Percentage of implemented accepted oversight recommendations for improved business effectiveness on the agreed deadline</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8.2.2</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Unqualified opinion of the external auditor in the financial period</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8.2.3</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Increase in the efficiency of fulfilling requirements for linguistic and publishing services</w:t>
            </w:r>
          </w:p>
        </w:tc>
      </w:tr>
      <w:tr w:rsidR="004E044E" w:rsidRPr="00603EF3" w:rsidTr="003413D5">
        <w:trPr>
          <w:trHeight w:val="160"/>
          <w:jc w:val="center"/>
        </w:trPr>
        <w:tc>
          <w:tcPr>
            <w:tcW w:w="948"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96746C" w:rsidRDefault="004E044E" w:rsidP="004E044E">
            <w:pPr>
              <w:spacing w:before="100" w:beforeAutospacing="1" w:after="100" w:afterAutospacing="1"/>
              <w:jc w:val="left"/>
              <w:rPr>
                <w:sz w:val="24"/>
                <w:szCs w:val="24"/>
              </w:rPr>
            </w:pPr>
          </w:p>
        </w:tc>
        <w:tc>
          <w:tcPr>
            <w:tcW w:w="300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8.2.4</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Issuance of statements of internal control in the financial period</w:t>
            </w:r>
          </w:p>
        </w:tc>
      </w:tr>
      <w:tr w:rsidR="004E044E" w:rsidRPr="00603EF3" w:rsidTr="003413D5">
        <w:trPr>
          <w:trHeight w:val="160"/>
          <w:jc w:val="center"/>
        </w:trPr>
        <w:tc>
          <w:tcPr>
            <w:tcW w:w="94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96746C" w:rsidRDefault="004E044E" w:rsidP="003268A7">
            <w:pPr>
              <w:spacing w:before="100" w:beforeAutospacing="1" w:after="100" w:afterAutospacing="1"/>
              <w:jc w:val="left"/>
              <w:rPr>
                <w:rFonts w:eastAsia="MS ????"/>
                <w:b/>
                <w:smallCaps/>
                <w:spacing w:val="20"/>
                <w:sz w:val="32"/>
                <w:szCs w:val="32"/>
              </w:rPr>
            </w:pPr>
            <w:r w:rsidRPr="00603EF3">
              <w:t>KO 8.3</w:t>
            </w:r>
          </w:p>
        </w:tc>
        <w:tc>
          <w:tcPr>
            <w:tcW w:w="30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Effective and efficient constituent bodies (RAs and TCs)</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8.3.1</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Degree of Member satisfaction with constituent body documentation</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8.3.2</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Degree of Member satisfaction with constituent body supporting services (interpretation, conference services and facilities)</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pPr>
            <w:r w:rsidRPr="00603EF3">
              <w:t>KPI 8.3.3</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pPr>
            <w:r w:rsidRPr="00603EF3">
              <w:t>Decrease in the total cost of constituent body sessions held under similar conditions</w:t>
            </w:r>
          </w:p>
        </w:tc>
      </w:tr>
      <w:tr w:rsidR="004E044E" w:rsidRPr="00603EF3" w:rsidTr="003413D5">
        <w:trPr>
          <w:trHeight w:val="160"/>
          <w:jc w:val="center"/>
        </w:trPr>
        <w:tc>
          <w:tcPr>
            <w:tcW w:w="948"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8.4</w:t>
            </w:r>
          </w:p>
        </w:tc>
        <w:tc>
          <w:tcPr>
            <w:tcW w:w="300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3F282F">
            <w:pPr>
              <w:spacing w:before="100" w:beforeAutospacing="1" w:after="100" w:afterAutospacing="1"/>
              <w:jc w:val="left"/>
            </w:pPr>
            <w:r w:rsidRPr="00603EF3">
              <w:t>Gender e</w:t>
            </w:r>
            <w:r w:rsidR="003F282F">
              <w:t>quality</w:t>
            </w:r>
            <w:r w:rsidRPr="00603EF3">
              <w:t xml:space="preserve"> across WMO</w:t>
            </w: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8.4.1</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Proportion of men/women in WMO constituent bodies</w:t>
            </w:r>
          </w:p>
        </w:tc>
      </w:tr>
      <w:tr w:rsidR="004E044E" w:rsidRPr="00603EF3" w:rsidTr="003413D5">
        <w:trPr>
          <w:trHeight w:val="160"/>
          <w:jc w:val="center"/>
        </w:trPr>
        <w:tc>
          <w:tcPr>
            <w:tcW w:w="948"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3007" w:type="dxa"/>
            <w:vMerge/>
            <w:tcBorders>
              <w:top w:val="single" w:sz="4" w:space="0" w:color="000000"/>
              <w:left w:val="single" w:sz="4" w:space="0" w:color="000000"/>
              <w:bottom w:val="single" w:sz="4" w:space="0" w:color="000000"/>
              <w:right w:val="single" w:sz="4" w:space="0" w:color="000000"/>
            </w:tcBorders>
          </w:tcPr>
          <w:p w:rsidR="004E044E" w:rsidRPr="0096746C" w:rsidRDefault="004E044E" w:rsidP="004E044E">
            <w:pPr>
              <w:spacing w:before="100" w:beforeAutospacing="1" w:after="100" w:afterAutospacing="1"/>
              <w:jc w:val="left"/>
              <w:rPr>
                <w:sz w:val="24"/>
                <w:szCs w:val="24"/>
              </w:rPr>
            </w:pPr>
          </w:p>
        </w:tc>
        <w:tc>
          <w:tcPr>
            <w:tcW w:w="108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4E044E">
            <w:pPr>
              <w:spacing w:before="100" w:beforeAutospacing="1" w:after="100" w:afterAutospacing="1"/>
              <w:jc w:val="left"/>
            </w:pPr>
            <w:r w:rsidRPr="00603EF3">
              <w:t>KPI 8.4.2</w:t>
            </w:r>
          </w:p>
        </w:tc>
        <w:tc>
          <w:tcPr>
            <w:tcW w:w="4433"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4E044E" w:rsidRPr="00603EF3" w:rsidRDefault="004E044E" w:rsidP="007B126A">
            <w:pPr>
              <w:spacing w:before="100" w:beforeAutospacing="1" w:after="100" w:afterAutospacing="1"/>
              <w:jc w:val="left"/>
            </w:pPr>
            <w:r w:rsidRPr="00603EF3">
              <w:t xml:space="preserve">Number of men/women granted WMO </w:t>
            </w:r>
            <w:r w:rsidR="007B126A">
              <w:t>fellowship/n</w:t>
            </w:r>
            <w:r w:rsidRPr="00603EF3">
              <w:t>umber of total candidates</w:t>
            </w:r>
          </w:p>
        </w:tc>
      </w:tr>
    </w:tbl>
    <w:p w:rsidR="004E044E" w:rsidRPr="00603EF3" w:rsidRDefault="004E044E" w:rsidP="004E044E">
      <w:pPr>
        <w:spacing w:before="100" w:beforeAutospacing="1" w:after="100" w:afterAutospacing="1"/>
      </w:pPr>
    </w:p>
    <w:p w:rsidR="004E044E" w:rsidRPr="00603EF3" w:rsidRDefault="004E044E" w:rsidP="004E044E">
      <w:pPr>
        <w:rPr>
          <w:lang w:val="en-US"/>
        </w:rPr>
      </w:pPr>
      <w:r w:rsidRPr="00603EF3">
        <w:br w:type="page"/>
      </w:r>
      <w:r w:rsidRPr="00603EF3">
        <w:rPr>
          <w:lang w:val="en-US"/>
        </w:rPr>
        <w:lastRenderedPageBreak/>
        <w:t xml:space="preserve">Table 3: Risks </w:t>
      </w:r>
      <w:r w:rsidR="000D028C" w:rsidRPr="00603EF3">
        <w:rPr>
          <w:lang w:val="en-US"/>
        </w:rPr>
        <w:t xml:space="preserve">that may influence the achievement of </w:t>
      </w:r>
      <w:r w:rsidR="005402CA" w:rsidRPr="00603EF3">
        <w:rPr>
          <w:lang w:val="en-US"/>
        </w:rPr>
        <w:t xml:space="preserve">expected </w:t>
      </w:r>
      <w:r w:rsidR="000D028C" w:rsidRPr="00603EF3">
        <w:rPr>
          <w:lang w:val="en-US"/>
        </w:rPr>
        <w:t>results</w:t>
      </w:r>
      <w:r w:rsidRPr="00603EF3">
        <w:rPr>
          <w:lang w:val="en-US"/>
        </w:rPr>
        <w:t xml:space="preserve"> and actions to mitigate them.</w:t>
      </w:r>
    </w:p>
    <w:p w:rsidR="004E044E" w:rsidRPr="00603EF3" w:rsidRDefault="004E044E" w:rsidP="004E044E">
      <w:pPr>
        <w:spacing w:before="240"/>
        <w:jc w:val="left"/>
        <w:rPr>
          <w:szCs w:val="22"/>
          <w:lang w:val="en-US"/>
        </w:rPr>
      </w:pPr>
    </w:p>
    <w:tbl>
      <w:tblPr>
        <w:tblW w:w="106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3041"/>
        <w:gridCol w:w="19"/>
        <w:gridCol w:w="6"/>
        <w:gridCol w:w="12"/>
        <w:gridCol w:w="3473"/>
        <w:gridCol w:w="4129"/>
      </w:tblGrid>
      <w:tr w:rsidR="000F22A8" w:rsidRPr="00603EF3" w:rsidTr="000F22A8">
        <w:trPr>
          <w:tblHeader/>
          <w:jc w:val="center"/>
        </w:trPr>
        <w:tc>
          <w:tcPr>
            <w:tcW w:w="3041" w:type="dxa"/>
            <w:vAlign w:val="center"/>
          </w:tcPr>
          <w:p w:rsidR="000F22A8" w:rsidRPr="00603EF3" w:rsidRDefault="000F22A8" w:rsidP="004E044E">
            <w:pPr>
              <w:spacing w:before="240" w:after="240"/>
              <w:jc w:val="center"/>
              <w:rPr>
                <w:b/>
              </w:rPr>
            </w:pPr>
            <w:r w:rsidRPr="00603EF3">
              <w:rPr>
                <w:b/>
              </w:rPr>
              <w:t>Expected Results</w:t>
            </w:r>
          </w:p>
        </w:tc>
        <w:tc>
          <w:tcPr>
            <w:tcW w:w="3510" w:type="dxa"/>
            <w:gridSpan w:val="4"/>
            <w:vAlign w:val="center"/>
          </w:tcPr>
          <w:p w:rsidR="000F22A8" w:rsidRPr="00603EF3" w:rsidRDefault="000F22A8" w:rsidP="004E044E">
            <w:pPr>
              <w:spacing w:before="240" w:after="240"/>
              <w:jc w:val="center"/>
              <w:rPr>
                <w:b/>
              </w:rPr>
            </w:pPr>
            <w:r w:rsidRPr="00603EF3">
              <w:rPr>
                <w:b/>
              </w:rPr>
              <w:t>Risk</w:t>
            </w:r>
          </w:p>
        </w:tc>
        <w:tc>
          <w:tcPr>
            <w:tcW w:w="4129" w:type="dxa"/>
            <w:vAlign w:val="center"/>
          </w:tcPr>
          <w:p w:rsidR="000F22A8" w:rsidRPr="00603EF3" w:rsidRDefault="000F22A8" w:rsidP="004E044E">
            <w:pPr>
              <w:spacing w:before="240" w:after="240"/>
              <w:jc w:val="center"/>
              <w:rPr>
                <w:b/>
              </w:rPr>
            </w:pPr>
            <w:r w:rsidRPr="00603EF3">
              <w:rPr>
                <w:b/>
              </w:rPr>
              <w:t>Mitigation</w:t>
            </w:r>
          </w:p>
        </w:tc>
      </w:tr>
      <w:tr w:rsidR="000F22A8" w:rsidRPr="00603EF3" w:rsidTr="000F22A8">
        <w:trPr>
          <w:jc w:val="center"/>
        </w:trPr>
        <w:tc>
          <w:tcPr>
            <w:tcW w:w="3041" w:type="dxa"/>
            <w:vMerge w:val="restart"/>
            <w:vAlign w:val="center"/>
          </w:tcPr>
          <w:p w:rsidR="000F22A8" w:rsidRPr="00603EF3" w:rsidRDefault="000F22A8" w:rsidP="006073A8">
            <w:pPr>
              <w:spacing w:before="120" w:after="120"/>
              <w:jc w:val="left"/>
            </w:pPr>
            <w:r w:rsidRPr="00603EF3">
              <w:t>ER</w:t>
            </w:r>
            <w:r w:rsidR="007B7650">
              <w:t xml:space="preserve"> </w:t>
            </w:r>
            <w:r w:rsidRPr="00603EF3">
              <w:t>1</w:t>
            </w:r>
            <w:r w:rsidRPr="00E37D15">
              <w:t>:</w:t>
            </w:r>
            <w:r>
              <w:t xml:space="preserve"> </w:t>
            </w:r>
            <w:r w:rsidRPr="00E37D15">
              <w:t>(Improved service quality and service delivery): Enhanced capa</w:t>
            </w:r>
            <w:r w:rsidRPr="00603EF3">
              <w:t>bilities of Members to deliver and improve access to high-quality weather, climate, water and related environmental predictions, information, warnings and services in response to users’ needs and to enable their use in decision-maki</w:t>
            </w:r>
            <w:r w:rsidR="00E03688">
              <w:t>ng by relevant societal sectors</w:t>
            </w:r>
          </w:p>
          <w:p w:rsidR="000F22A8" w:rsidRDefault="000F22A8" w:rsidP="006073A8">
            <w:pPr>
              <w:spacing w:before="120" w:after="120"/>
              <w:jc w:val="left"/>
            </w:pPr>
          </w:p>
          <w:p w:rsidR="000F22A8" w:rsidRPr="00603EF3" w:rsidRDefault="000F22A8" w:rsidP="00E37D15">
            <w:pPr>
              <w:spacing w:before="120" w:after="120"/>
              <w:jc w:val="left"/>
            </w:pPr>
            <w:r w:rsidRPr="00603EF3">
              <w:t>ER</w:t>
            </w:r>
            <w:r w:rsidR="007B7650">
              <w:t xml:space="preserve"> </w:t>
            </w:r>
            <w:r w:rsidRPr="00603EF3">
              <w:t>2:</w:t>
            </w:r>
            <w:r>
              <w:t xml:space="preserve"> </w:t>
            </w:r>
            <w:r w:rsidRPr="00603EF3">
              <w:t>(Reduced Disaster Risk) Enhanced capabilities of Members to reduce risks and potential impacts of hazards caused by weather, climate, water and related environmental elements</w:t>
            </w:r>
          </w:p>
        </w:tc>
        <w:tc>
          <w:tcPr>
            <w:tcW w:w="3510" w:type="dxa"/>
            <w:gridSpan w:val="4"/>
            <w:vAlign w:val="center"/>
          </w:tcPr>
          <w:p w:rsidR="000F22A8" w:rsidRPr="001E23A9" w:rsidRDefault="000F22A8" w:rsidP="001E23A9">
            <w:pPr>
              <w:jc w:val="left"/>
              <w:rPr>
                <w:szCs w:val="22"/>
              </w:rPr>
            </w:pPr>
            <w:r w:rsidRPr="001E23A9">
              <w:rPr>
                <w:szCs w:val="22"/>
              </w:rPr>
              <w:t>Lack of improvement in the availability of surface or space-based observations, production and dissemination systems essential for the provision of services.</w:t>
            </w:r>
          </w:p>
          <w:p w:rsidR="001E23A9" w:rsidRDefault="001E23A9" w:rsidP="001E23A9">
            <w:pPr>
              <w:pStyle w:val="WMOBodyText"/>
              <w:spacing w:before="0"/>
              <w:rPr>
                <w:rFonts w:eastAsia="Times New Roman"/>
                <w:color w:val="000000"/>
              </w:rPr>
            </w:pPr>
          </w:p>
          <w:p w:rsidR="001E23A9" w:rsidRDefault="001E23A9" w:rsidP="001E23A9">
            <w:pPr>
              <w:pStyle w:val="WMOBodyText"/>
              <w:spacing w:before="0"/>
              <w:rPr>
                <w:rFonts w:eastAsia="Times New Roman"/>
                <w:color w:val="000000"/>
              </w:rPr>
            </w:pPr>
          </w:p>
          <w:p w:rsidR="001E23A9" w:rsidRDefault="001E23A9" w:rsidP="001E23A9">
            <w:pPr>
              <w:pStyle w:val="WMOBodyText"/>
              <w:spacing w:before="0"/>
              <w:rPr>
                <w:rFonts w:eastAsia="Times New Roman"/>
                <w:color w:val="000000"/>
              </w:rPr>
            </w:pPr>
          </w:p>
          <w:p w:rsidR="001E23A9" w:rsidRDefault="001E23A9" w:rsidP="001E23A9">
            <w:pPr>
              <w:pStyle w:val="WMOBodyText"/>
              <w:spacing w:before="0"/>
              <w:rPr>
                <w:rFonts w:eastAsia="Times New Roman"/>
                <w:color w:val="000000"/>
              </w:rPr>
            </w:pPr>
          </w:p>
          <w:p w:rsidR="001E23A9" w:rsidRDefault="001E23A9" w:rsidP="001E23A9">
            <w:pPr>
              <w:pStyle w:val="WMOBodyText"/>
              <w:spacing w:before="0"/>
              <w:rPr>
                <w:rFonts w:eastAsia="Times New Roman"/>
                <w:color w:val="000000"/>
              </w:rPr>
            </w:pPr>
          </w:p>
          <w:p w:rsidR="001E23A9" w:rsidRDefault="001E23A9" w:rsidP="001E23A9">
            <w:pPr>
              <w:pStyle w:val="WMOBodyText"/>
              <w:spacing w:before="0"/>
              <w:rPr>
                <w:rFonts w:eastAsia="Times New Roman"/>
                <w:color w:val="000000"/>
              </w:rPr>
            </w:pPr>
          </w:p>
          <w:p w:rsidR="001E23A9" w:rsidRDefault="001E23A9" w:rsidP="001E23A9">
            <w:pPr>
              <w:pStyle w:val="WMOBodyText"/>
              <w:spacing w:before="0"/>
              <w:rPr>
                <w:rFonts w:eastAsia="Times New Roman"/>
                <w:color w:val="000000"/>
              </w:rPr>
            </w:pPr>
          </w:p>
          <w:p w:rsidR="001E23A9" w:rsidRDefault="001E23A9" w:rsidP="001E23A9">
            <w:pPr>
              <w:pStyle w:val="WMOBodyText"/>
              <w:spacing w:before="0"/>
              <w:rPr>
                <w:rFonts w:eastAsia="Times New Roman"/>
                <w:color w:val="000000"/>
              </w:rPr>
            </w:pPr>
          </w:p>
          <w:p w:rsidR="001E23A9" w:rsidRPr="001E23A9" w:rsidRDefault="001E23A9" w:rsidP="00334BE4">
            <w:pPr>
              <w:pStyle w:val="WMOBodyText"/>
              <w:spacing w:before="0"/>
              <w:rPr>
                <w:lang w:eastAsia="en-US"/>
              </w:rPr>
            </w:pPr>
            <w:r w:rsidRPr="001E23A9">
              <w:rPr>
                <w:rFonts w:eastAsia="Times New Roman"/>
                <w:color w:val="000000"/>
              </w:rPr>
              <w:t xml:space="preserve">Members non-compliance with WMO and ICAO </w:t>
            </w:r>
            <w:r w:rsidR="00334BE4">
              <w:rPr>
                <w:rFonts w:eastAsia="Times New Roman"/>
                <w:color w:val="000000"/>
              </w:rPr>
              <w:t xml:space="preserve">QMS and </w:t>
            </w:r>
            <w:r w:rsidRPr="001E23A9">
              <w:rPr>
                <w:rFonts w:eastAsia="Times New Roman"/>
                <w:color w:val="000000"/>
              </w:rPr>
              <w:t>competencies</w:t>
            </w:r>
            <w:r w:rsidR="00334BE4">
              <w:rPr>
                <w:rFonts w:eastAsia="Times New Roman"/>
                <w:color w:val="000000"/>
              </w:rPr>
              <w:t xml:space="preserve"> standards</w:t>
            </w:r>
            <w:r w:rsidRPr="001E23A9">
              <w:rPr>
                <w:rFonts w:eastAsia="Times New Roman"/>
                <w:color w:val="000000"/>
              </w:rPr>
              <w:t>, particularly those related to quality management, would compromise the quality of services and the role of NMHSs reducing the credibility of WMO and its Member’s NMHSs resulting to inability of NMHSs to service civil aviation, compete with other service providers and raise revenue from cost recovery.</w:t>
            </w:r>
          </w:p>
        </w:tc>
        <w:tc>
          <w:tcPr>
            <w:tcW w:w="4129" w:type="dxa"/>
          </w:tcPr>
          <w:p w:rsidR="000F22A8" w:rsidRPr="00603EF3" w:rsidRDefault="000F22A8" w:rsidP="001E23A9">
            <w:pPr>
              <w:jc w:val="left"/>
            </w:pPr>
            <w:r w:rsidRPr="00603EF3">
              <w:t>WHYCOS initiative and HYCOS components. Linkage with GCOS. Continuous dialogue with those working in the space-based observation systems from a climate and hydrology perspective. QMF approach to service development and delivery through CCl, CAgM and CHy. Contribution to GFCS.</w:t>
            </w:r>
          </w:p>
          <w:p w:rsidR="000F22A8" w:rsidRPr="00603EF3" w:rsidRDefault="000F22A8" w:rsidP="001E23A9">
            <w:pPr>
              <w:jc w:val="left"/>
            </w:pPr>
          </w:p>
          <w:p w:rsidR="000F22A8" w:rsidRDefault="000F22A8" w:rsidP="001E23A9">
            <w:pPr>
              <w:jc w:val="left"/>
              <w:rPr>
                <w:szCs w:val="22"/>
              </w:rPr>
            </w:pPr>
            <w:r w:rsidRPr="00603EF3">
              <w:rPr>
                <w:szCs w:val="22"/>
              </w:rPr>
              <w:t xml:space="preserve">Actions identified in the Operating Plan; Requirements reflected in deliverables and expected outcomes; Monitoring </w:t>
            </w:r>
            <w:r>
              <w:rPr>
                <w:szCs w:val="22"/>
              </w:rPr>
              <w:t xml:space="preserve">and </w:t>
            </w:r>
            <w:r w:rsidRPr="00603EF3">
              <w:rPr>
                <w:szCs w:val="22"/>
              </w:rPr>
              <w:t>coordination</w:t>
            </w:r>
            <w:r>
              <w:rPr>
                <w:szCs w:val="22"/>
              </w:rPr>
              <w:t>.</w:t>
            </w:r>
          </w:p>
          <w:p w:rsidR="001E23A9" w:rsidRDefault="001E23A9" w:rsidP="001E23A9">
            <w:pPr>
              <w:pStyle w:val="WMOBodyText"/>
              <w:spacing w:before="0"/>
            </w:pPr>
          </w:p>
          <w:p w:rsidR="001E23A9" w:rsidRPr="001E23A9" w:rsidRDefault="001E23A9" w:rsidP="001E23A9">
            <w:pPr>
              <w:pStyle w:val="WMOBodyText"/>
              <w:spacing w:before="0"/>
              <w:rPr>
                <w:lang w:eastAsia="en-US"/>
              </w:rPr>
            </w:pPr>
            <w:r w:rsidRPr="00395474">
              <w:t>Promote culture of compliance.</w:t>
            </w:r>
            <w:r>
              <w:t xml:space="preserve"> </w:t>
            </w:r>
            <w:r w:rsidRPr="00E40208">
              <w:t xml:space="preserve">Identify and fix deficiencies. </w:t>
            </w:r>
            <w:r>
              <w:t>Proactively d</w:t>
            </w:r>
            <w:r w:rsidRPr="00E40208">
              <w:t xml:space="preserve">evelop standards </w:t>
            </w:r>
            <w:r>
              <w:t xml:space="preserve">and recommended practices </w:t>
            </w:r>
            <w:r w:rsidRPr="00E40208">
              <w:t>for the delivery of other services</w:t>
            </w:r>
            <w:r>
              <w:t xml:space="preserve">.  </w:t>
            </w:r>
            <w:r w:rsidRPr="00A250FB">
              <w:rPr>
                <w:rFonts w:eastAsia="Times New Roman"/>
                <w:color w:val="000000"/>
              </w:rPr>
              <w:t>Develop adequate implementation guidance</w:t>
            </w:r>
            <w:r>
              <w:rPr>
                <w:rFonts w:eastAsia="Times New Roman"/>
                <w:color w:val="000000"/>
              </w:rPr>
              <w:t xml:space="preserve">. </w:t>
            </w:r>
            <w:r w:rsidRPr="00A250FB">
              <w:rPr>
                <w:rFonts w:eastAsia="Times New Roman"/>
                <w:color w:val="000000"/>
              </w:rPr>
              <w:t>Promote bilateral cooperation through “twinning” or “coaching”</w:t>
            </w:r>
            <w:r>
              <w:rPr>
                <w:rFonts w:eastAsia="Times New Roman"/>
                <w:color w:val="000000"/>
              </w:rPr>
              <w:t xml:space="preserve">. </w:t>
            </w:r>
            <w:r w:rsidRPr="00A250FB">
              <w:rPr>
                <w:rFonts w:eastAsia="Times New Roman"/>
                <w:color w:val="000000"/>
              </w:rPr>
              <w:t>Promote the sharing of experiences among NMHSs</w:t>
            </w:r>
            <w:r>
              <w:rPr>
                <w:rFonts w:eastAsia="Times New Roman"/>
                <w:color w:val="000000"/>
              </w:rPr>
              <w:t xml:space="preserve">. </w:t>
            </w:r>
            <w:r w:rsidRPr="00170456">
              <w:rPr>
                <w:rFonts w:eastAsia="Times New Roman"/>
                <w:color w:val="000000"/>
              </w:rPr>
              <w:t>Focused training on service delivery. Establish SD pilot projects.</w:t>
            </w:r>
          </w:p>
        </w:tc>
      </w:tr>
      <w:tr w:rsidR="000F22A8" w:rsidRPr="00603EF3" w:rsidTr="000F22A8">
        <w:trPr>
          <w:jc w:val="center"/>
        </w:trPr>
        <w:tc>
          <w:tcPr>
            <w:tcW w:w="3041" w:type="dxa"/>
            <w:vMerge/>
            <w:vAlign w:val="center"/>
          </w:tcPr>
          <w:p w:rsidR="000F22A8" w:rsidRPr="00603EF3" w:rsidRDefault="000F22A8" w:rsidP="004E044E">
            <w:pPr>
              <w:spacing w:before="120" w:after="120"/>
              <w:jc w:val="left"/>
            </w:pPr>
          </w:p>
        </w:tc>
        <w:tc>
          <w:tcPr>
            <w:tcW w:w="3510" w:type="dxa"/>
            <w:gridSpan w:val="4"/>
            <w:vAlign w:val="center"/>
          </w:tcPr>
          <w:p w:rsidR="00580E58" w:rsidRDefault="00580E58" w:rsidP="00580E58">
            <w:pPr>
              <w:jc w:val="left"/>
            </w:pPr>
            <w:r w:rsidRPr="00062AF7">
              <w:rPr>
                <w:rFonts w:eastAsia="Times New Roman"/>
                <w:color w:val="000000"/>
              </w:rPr>
              <w:t xml:space="preserve">The ICAO Aviation System Block Upgrades (ASBU) for Air Traffic Management (ATM) will lead to </w:t>
            </w:r>
            <w:r>
              <w:rPr>
                <w:rFonts w:eastAsia="Times New Roman"/>
                <w:color w:val="000000"/>
              </w:rPr>
              <w:t>significant</w:t>
            </w:r>
            <w:r w:rsidRPr="00062AF7">
              <w:rPr>
                <w:rFonts w:eastAsia="Times New Roman"/>
                <w:color w:val="000000"/>
              </w:rPr>
              <w:t xml:space="preserve"> </w:t>
            </w:r>
            <w:r>
              <w:rPr>
                <w:rFonts w:eastAsia="Times New Roman"/>
                <w:color w:val="000000"/>
              </w:rPr>
              <w:t>mid-to-</w:t>
            </w:r>
            <w:r w:rsidRPr="00062AF7">
              <w:rPr>
                <w:rFonts w:eastAsia="Times New Roman"/>
                <w:color w:val="000000"/>
              </w:rPr>
              <w:t>long-term changes and impacts in the mode of aeronautical meteorolog</w:t>
            </w:r>
            <w:r>
              <w:rPr>
                <w:rFonts w:eastAsia="Times New Roman"/>
                <w:color w:val="000000"/>
              </w:rPr>
              <w:t>ical</w:t>
            </w:r>
            <w:r w:rsidRPr="00062AF7">
              <w:rPr>
                <w:rFonts w:eastAsia="Times New Roman"/>
                <w:color w:val="000000"/>
              </w:rPr>
              <w:t xml:space="preserve"> service delivery to a time horizon of 2028</w:t>
            </w:r>
            <w:r>
              <w:rPr>
                <w:rFonts w:eastAsia="Times New Roman"/>
                <w:color w:val="000000"/>
              </w:rPr>
              <w:t xml:space="preserve"> and beyond and pose</w:t>
            </w:r>
            <w:r w:rsidRPr="00062AF7">
              <w:rPr>
                <w:rFonts w:eastAsia="Times New Roman"/>
                <w:color w:val="000000"/>
              </w:rPr>
              <w:t xml:space="preserve"> strong requirements to Members to adapt to the new models of service provision and compl</w:t>
            </w:r>
            <w:r>
              <w:rPr>
                <w:rFonts w:eastAsia="Times New Roman"/>
                <w:color w:val="000000"/>
              </w:rPr>
              <w:t>iance</w:t>
            </w:r>
            <w:r w:rsidRPr="00062AF7">
              <w:rPr>
                <w:rFonts w:eastAsia="Times New Roman"/>
                <w:color w:val="000000"/>
              </w:rPr>
              <w:t xml:space="preserve"> with new regulations</w:t>
            </w:r>
            <w:r>
              <w:rPr>
                <w:rFonts w:eastAsia="Times New Roman"/>
                <w:color w:val="000000"/>
              </w:rPr>
              <w:t xml:space="preserve"> and institutional arrangements </w:t>
            </w:r>
            <w:r w:rsidRPr="00062AF7">
              <w:rPr>
                <w:rFonts w:eastAsia="Times New Roman"/>
                <w:color w:val="000000"/>
              </w:rPr>
              <w:t xml:space="preserve">resulting </w:t>
            </w:r>
            <w:r>
              <w:rPr>
                <w:rFonts w:eastAsia="Times New Roman"/>
                <w:color w:val="000000"/>
              </w:rPr>
              <w:t>in</w:t>
            </w:r>
            <w:r w:rsidRPr="00062AF7">
              <w:rPr>
                <w:rFonts w:eastAsia="Times New Roman"/>
                <w:color w:val="000000"/>
              </w:rPr>
              <w:t xml:space="preserve"> strong</w:t>
            </w:r>
            <w:r>
              <w:rPr>
                <w:rFonts w:eastAsia="Times New Roman"/>
                <w:color w:val="000000"/>
              </w:rPr>
              <w:t>er</w:t>
            </w:r>
            <w:r w:rsidRPr="00062AF7">
              <w:rPr>
                <w:rFonts w:eastAsia="Times New Roman"/>
                <w:color w:val="000000"/>
              </w:rPr>
              <w:t xml:space="preserve"> competition</w:t>
            </w:r>
            <w:r>
              <w:rPr>
                <w:rFonts w:eastAsia="Times New Roman"/>
                <w:color w:val="000000"/>
              </w:rPr>
              <w:t xml:space="preserve"> between service providers (including private entities) with potential impact on</w:t>
            </w:r>
            <w:r w:rsidRPr="00062AF7">
              <w:rPr>
                <w:rFonts w:eastAsia="Times New Roman"/>
                <w:color w:val="000000"/>
              </w:rPr>
              <w:t xml:space="preserve"> the role of NMHSs in serving international air navigation </w:t>
            </w:r>
            <w:r>
              <w:rPr>
                <w:rFonts w:eastAsia="Times New Roman"/>
                <w:color w:val="000000"/>
              </w:rPr>
              <w:t>and</w:t>
            </w:r>
            <w:r w:rsidRPr="00062AF7">
              <w:rPr>
                <w:rFonts w:eastAsia="Times New Roman"/>
                <w:color w:val="000000"/>
              </w:rPr>
              <w:t xml:space="preserve"> negative effect</w:t>
            </w:r>
            <w:r>
              <w:rPr>
                <w:rFonts w:eastAsia="Times New Roman"/>
                <w:color w:val="000000"/>
              </w:rPr>
              <w:t>s</w:t>
            </w:r>
            <w:r w:rsidRPr="00062AF7">
              <w:rPr>
                <w:rFonts w:eastAsia="Times New Roman"/>
                <w:color w:val="000000"/>
              </w:rPr>
              <w:t xml:space="preserve"> on their overall mandate and </w:t>
            </w:r>
            <w:r>
              <w:rPr>
                <w:rFonts w:eastAsia="Times New Roman"/>
                <w:color w:val="000000"/>
              </w:rPr>
              <w:t xml:space="preserve">the possibility to recover the </w:t>
            </w:r>
            <w:r w:rsidRPr="00062AF7">
              <w:rPr>
                <w:rFonts w:eastAsia="Times New Roman"/>
                <w:color w:val="000000"/>
              </w:rPr>
              <w:lastRenderedPageBreak/>
              <w:t xml:space="preserve">cost </w:t>
            </w:r>
            <w:r>
              <w:rPr>
                <w:rFonts w:eastAsia="Times New Roman"/>
                <w:color w:val="000000"/>
              </w:rPr>
              <w:t>for the</w:t>
            </w:r>
            <w:r w:rsidRPr="00062AF7">
              <w:rPr>
                <w:rFonts w:eastAsia="Times New Roman"/>
                <w:color w:val="000000"/>
              </w:rPr>
              <w:t xml:space="preserve"> aviation</w:t>
            </w:r>
            <w:r>
              <w:rPr>
                <w:rFonts w:eastAsia="Times New Roman"/>
                <w:color w:val="000000"/>
              </w:rPr>
              <w:t xml:space="preserve"> meteorological services.</w:t>
            </w:r>
          </w:p>
          <w:p w:rsidR="00580E58" w:rsidRDefault="00580E58" w:rsidP="00580E58">
            <w:pPr>
              <w:jc w:val="left"/>
            </w:pPr>
          </w:p>
          <w:p w:rsidR="000F22A8" w:rsidRPr="00603EF3" w:rsidRDefault="000F22A8" w:rsidP="00580E58">
            <w:pPr>
              <w:jc w:val="left"/>
            </w:pPr>
            <w:r w:rsidRPr="00603EF3">
              <w:t>The weakness in succession planning, an aging workforce, loss of skilled personnel due to natural attrition coupled with inadequate resources to enhance human capacities and infrastructure of the NMHS</w:t>
            </w:r>
            <w:r>
              <w:t>.</w:t>
            </w:r>
          </w:p>
        </w:tc>
        <w:tc>
          <w:tcPr>
            <w:tcW w:w="4129" w:type="dxa"/>
          </w:tcPr>
          <w:p w:rsidR="00580E58" w:rsidRDefault="00580E58" w:rsidP="004E044E">
            <w:pPr>
              <w:jc w:val="left"/>
            </w:pPr>
            <w:r>
              <w:rPr>
                <w:rFonts w:eastAsia="Times New Roman"/>
                <w:color w:val="000000"/>
              </w:rPr>
              <w:lastRenderedPageBreak/>
              <w:t xml:space="preserve">Close collaboration with ICAO to contribute to development of new systems, services and regulatory frameworks. Participate in the development of adequate cost-recovery mechanisms </w:t>
            </w:r>
            <w:r w:rsidRPr="0019322C">
              <w:rPr>
                <w:rFonts w:eastAsia="Times New Roman"/>
                <w:color w:val="000000"/>
              </w:rPr>
              <w:t>for multi-national service provision models.</w:t>
            </w:r>
            <w:r>
              <w:rPr>
                <w:rFonts w:eastAsia="Times New Roman"/>
                <w:color w:val="000000"/>
              </w:rPr>
              <w:t xml:space="preserve"> Undertake systematic measures to ensure competitiveness of the NMHSs as aviation service providers. Facilitate fast uptake of science and technology achievements into operational practice in order to respond to the user demands.</w:t>
            </w:r>
          </w:p>
          <w:p w:rsidR="00580E58" w:rsidRDefault="00580E58" w:rsidP="004E044E">
            <w:pPr>
              <w:jc w:val="left"/>
            </w:pPr>
          </w:p>
          <w:p w:rsidR="000F22A8" w:rsidRPr="00603EF3" w:rsidRDefault="000F22A8" w:rsidP="004E044E">
            <w:pPr>
              <w:jc w:val="left"/>
            </w:pPr>
            <w:r w:rsidRPr="00603EF3">
              <w:t>Establishment of RCCs, RCOFs and RTCc (Climate). CCl and CAgM training initiatives. Establishment of COMET – Hydrology courses on-line. Assistance to RTCs (Hydrology) in training courses. Training strategy for HWR. Training comp</w:t>
            </w:r>
            <w:r w:rsidR="00E03688">
              <w:t>onents of extra</w:t>
            </w:r>
            <w:r w:rsidRPr="00603EF3">
              <w:t>budgetary funded projects.</w:t>
            </w:r>
          </w:p>
          <w:p w:rsidR="000F22A8" w:rsidRDefault="000F22A8" w:rsidP="00190479">
            <w:pPr>
              <w:pStyle w:val="WMOBodyText"/>
            </w:pPr>
            <w:r w:rsidRPr="00603EF3">
              <w:lastRenderedPageBreak/>
              <w:t>Implementing an integrated approach, including modernization, operational development, on-</w:t>
            </w:r>
            <w:r w:rsidR="00E03688">
              <w:t>the-</w:t>
            </w:r>
            <w:r w:rsidRPr="00603EF3">
              <w:t>job training, etc. crossing all levels (internat</w:t>
            </w:r>
            <w:r w:rsidR="00E03688">
              <w:t xml:space="preserve">ional, regional and national), </w:t>
            </w:r>
            <w:r w:rsidRPr="00603EF3">
              <w:t>all disciplines (weather, climate, water, a</w:t>
            </w:r>
            <w:r w:rsidR="00E03688">
              <w:t xml:space="preserve">nd environment related), and </w:t>
            </w:r>
            <w:r w:rsidRPr="00603EF3">
              <w:t>all major communities (the General Public, Transportation, Health, Agriculture &amp; Food Security, DRR, Energy, Urban Sustainability etc.)</w:t>
            </w:r>
            <w:r>
              <w:t>.</w:t>
            </w:r>
          </w:p>
          <w:p w:rsidR="000F22A8" w:rsidRPr="00190479" w:rsidRDefault="000F22A8" w:rsidP="00190479">
            <w:pPr>
              <w:pStyle w:val="WMOBodyText"/>
            </w:pPr>
          </w:p>
        </w:tc>
      </w:tr>
      <w:tr w:rsidR="000F22A8" w:rsidRPr="00603EF3" w:rsidTr="000F22A8">
        <w:trPr>
          <w:jc w:val="center"/>
        </w:trPr>
        <w:tc>
          <w:tcPr>
            <w:tcW w:w="3041" w:type="dxa"/>
            <w:vAlign w:val="center"/>
          </w:tcPr>
          <w:p w:rsidR="000F22A8" w:rsidRPr="00603EF3" w:rsidRDefault="000F22A8" w:rsidP="006073A8">
            <w:pPr>
              <w:spacing w:before="120" w:after="120"/>
              <w:jc w:val="left"/>
            </w:pPr>
            <w:r w:rsidRPr="00603EF3">
              <w:lastRenderedPageBreak/>
              <w:t>ER</w:t>
            </w:r>
            <w:r w:rsidR="007B7650">
              <w:t xml:space="preserve"> </w:t>
            </w:r>
            <w:r w:rsidRPr="00603EF3">
              <w:t>3: (Improved Data Processing, Modelling and Forecasting) Enhanced capabilities of Members to produce better weather, climate, water and related environmental information, predictions and warnings to support, in particular, reduced disaster risk and climate i</w:t>
            </w:r>
            <w:r w:rsidR="00E03688">
              <w:t>mpact and adaptation strategies</w:t>
            </w:r>
          </w:p>
          <w:p w:rsidR="000F22A8" w:rsidRDefault="000F22A8" w:rsidP="006073A8">
            <w:pPr>
              <w:spacing w:before="120" w:after="120"/>
              <w:jc w:val="left"/>
            </w:pPr>
          </w:p>
          <w:p w:rsidR="000F22A8" w:rsidRPr="00603EF3" w:rsidRDefault="000F22A8" w:rsidP="006073A8">
            <w:pPr>
              <w:spacing w:before="120" w:after="120"/>
              <w:jc w:val="left"/>
            </w:pPr>
            <w:r w:rsidRPr="00603EF3">
              <w:t>ER</w:t>
            </w:r>
            <w:r w:rsidR="007B7650">
              <w:t xml:space="preserve"> </w:t>
            </w:r>
            <w:r w:rsidRPr="00603EF3">
              <w:t>4: (Improved Observations and Data Exchange: Enhanced capabilities of Members to access, develop, implement and use integrated and interoperable Earth- and space-based observation systems for weather, climate and hydrological observations, as well as related environmental and space weather observations, base</w:t>
            </w:r>
            <w:r w:rsidR="00E03688">
              <w:t>d on world standards set by WMO</w:t>
            </w:r>
          </w:p>
          <w:p w:rsidR="000F22A8" w:rsidRPr="00603EF3" w:rsidRDefault="000F22A8" w:rsidP="006073A8">
            <w:pPr>
              <w:spacing w:before="120" w:after="120"/>
              <w:jc w:val="left"/>
            </w:pPr>
          </w:p>
          <w:p w:rsidR="000F22A8" w:rsidRPr="00603EF3" w:rsidRDefault="000F22A8" w:rsidP="006073A8">
            <w:pPr>
              <w:spacing w:before="120" w:after="120"/>
              <w:jc w:val="left"/>
            </w:pPr>
            <w:r w:rsidRPr="00603EF3">
              <w:t>ER</w:t>
            </w:r>
            <w:r w:rsidR="007B7650">
              <w:t xml:space="preserve"> </w:t>
            </w:r>
            <w:r w:rsidRPr="00603EF3">
              <w:t xml:space="preserve">5: (Advance Targeted Research) Enhanced capabilities of Members to contribute to and draw benefits from the global research capability for weather, climate, water and related environmental </w:t>
            </w:r>
            <w:r w:rsidRPr="00603EF3">
              <w:lastRenderedPageBreak/>
              <w:t>science and technology development</w:t>
            </w:r>
          </w:p>
        </w:tc>
        <w:tc>
          <w:tcPr>
            <w:tcW w:w="3510" w:type="dxa"/>
            <w:gridSpan w:val="4"/>
            <w:vAlign w:val="center"/>
          </w:tcPr>
          <w:p w:rsidR="000F22A8" w:rsidRPr="00603EF3" w:rsidRDefault="000F22A8" w:rsidP="004E044E">
            <w:pPr>
              <w:spacing w:before="120" w:after="120"/>
              <w:jc w:val="left"/>
            </w:pPr>
            <w:r w:rsidRPr="00603EF3">
              <w:lastRenderedPageBreak/>
              <w:t>Inadequate resources to modernize optimize and sustain global observing systems, the underlying data processing, data management and high performance computing capacity.</w:t>
            </w:r>
          </w:p>
        </w:tc>
        <w:tc>
          <w:tcPr>
            <w:tcW w:w="4129" w:type="dxa"/>
          </w:tcPr>
          <w:p w:rsidR="000F22A8" w:rsidRPr="00603EF3" w:rsidRDefault="000F22A8" w:rsidP="004E044E">
            <w:pPr>
              <w:jc w:val="left"/>
            </w:pPr>
            <w:r w:rsidRPr="00603EF3">
              <w:t>Align the global research effort to the major needs of Members</w:t>
            </w:r>
          </w:p>
          <w:p w:rsidR="000F22A8" w:rsidRDefault="000F22A8" w:rsidP="004E044E">
            <w:pPr>
              <w:jc w:val="left"/>
            </w:pPr>
            <w:r w:rsidRPr="00603EF3">
              <w:t>Demonstrate the benefits of the investments in the global research effort and observation networks aimed towards integrated, enhance and new services.</w:t>
            </w:r>
          </w:p>
          <w:p w:rsidR="000F22A8" w:rsidRDefault="000F22A8" w:rsidP="004E044E">
            <w:pPr>
              <w:jc w:val="left"/>
            </w:pPr>
          </w:p>
          <w:p w:rsidR="000F22A8" w:rsidRPr="00603EF3" w:rsidRDefault="000F22A8" w:rsidP="004E044E">
            <w:pPr>
              <w:jc w:val="left"/>
            </w:pPr>
            <w:r w:rsidRPr="00603EF3">
              <w:t>Training to develop human resources capable of improving methods and efficiency of observing, processing and computing.</w:t>
            </w:r>
          </w:p>
          <w:p w:rsidR="000F22A8" w:rsidRPr="00190479" w:rsidRDefault="000F22A8" w:rsidP="00190479">
            <w:pPr>
              <w:pStyle w:val="WMOBodyText"/>
            </w:pPr>
            <w:r w:rsidRPr="00603EF3">
              <w:t>WIGOS is creating a framework that will enable Members to gain synergies with other organizations to improve observing systems and their coverage at national, regional and global levels. WIS is enabling better access to and sharing of data and products across all programmes.</w:t>
            </w:r>
          </w:p>
        </w:tc>
      </w:tr>
      <w:tr w:rsidR="000F22A8" w:rsidRPr="00603EF3" w:rsidTr="000F22A8">
        <w:trPr>
          <w:jc w:val="center"/>
        </w:trPr>
        <w:tc>
          <w:tcPr>
            <w:tcW w:w="3060" w:type="dxa"/>
            <w:gridSpan w:val="2"/>
            <w:vMerge w:val="restart"/>
            <w:vAlign w:val="center"/>
          </w:tcPr>
          <w:p w:rsidR="000F22A8" w:rsidRPr="00603EF3" w:rsidRDefault="000F22A8" w:rsidP="0096746C">
            <w:pPr>
              <w:spacing w:before="120" w:after="120"/>
              <w:jc w:val="left"/>
              <w:rPr>
                <w:szCs w:val="22"/>
              </w:rPr>
            </w:pPr>
            <w:r w:rsidRPr="00603EF3">
              <w:lastRenderedPageBreak/>
              <w:t>ER</w:t>
            </w:r>
            <w:r w:rsidR="007B7650">
              <w:t xml:space="preserve"> </w:t>
            </w:r>
            <w:r w:rsidRPr="00603EF3">
              <w:t>6: (Strengthened Capacity Development) Enhanced capabilities of Members’ NMHSs, in particular, in developing and least developed countries and Small Island Developing States, to fulfil their mandates</w:t>
            </w:r>
          </w:p>
        </w:tc>
        <w:tc>
          <w:tcPr>
            <w:tcW w:w="3491" w:type="dxa"/>
            <w:gridSpan w:val="3"/>
            <w:vAlign w:val="center"/>
          </w:tcPr>
          <w:p w:rsidR="000F22A8" w:rsidRPr="00603EF3" w:rsidRDefault="000F22A8" w:rsidP="004E044E">
            <w:pPr>
              <w:spacing w:before="120" w:after="120"/>
              <w:jc w:val="left"/>
            </w:pPr>
            <w:r w:rsidRPr="00603EF3">
              <w:t>Inadequate budgetary provisions to NMHS to implement and build capacity to operate essential infrastructure</w:t>
            </w:r>
            <w:r>
              <w:t xml:space="preserve"> and provide services</w:t>
            </w:r>
            <w:r w:rsidRPr="00603EF3">
              <w:t>.</w:t>
            </w:r>
          </w:p>
        </w:tc>
        <w:tc>
          <w:tcPr>
            <w:tcW w:w="4129" w:type="dxa"/>
          </w:tcPr>
          <w:p w:rsidR="000F22A8" w:rsidRPr="00603EF3" w:rsidRDefault="000F22A8" w:rsidP="00574BB2">
            <w:pPr>
              <w:jc w:val="left"/>
            </w:pPr>
            <w:r w:rsidRPr="00603EF3">
              <w:t>WMO assistance as identified in the WMO Capacity Development Strategy.</w:t>
            </w:r>
          </w:p>
          <w:p w:rsidR="000F22A8" w:rsidRDefault="000F22A8" w:rsidP="004E044E">
            <w:pPr>
              <w:jc w:val="left"/>
            </w:pPr>
          </w:p>
          <w:p w:rsidR="000F22A8" w:rsidRPr="00603EF3" w:rsidRDefault="000F22A8" w:rsidP="004E044E">
            <w:pPr>
              <w:jc w:val="left"/>
            </w:pPr>
            <w:r w:rsidRPr="00603EF3">
              <w:t>QMF approach and guidance on management of climate and hydrological services. HYCOS Components. Contribution to GFCS.</w:t>
            </w:r>
          </w:p>
          <w:p w:rsidR="000F22A8" w:rsidRPr="00603EF3" w:rsidRDefault="000F22A8" w:rsidP="004E044E">
            <w:pPr>
              <w:jc w:val="left"/>
            </w:pPr>
          </w:p>
          <w:p w:rsidR="000F22A8" w:rsidRPr="00603EF3" w:rsidRDefault="000F22A8" w:rsidP="004E044E">
            <w:pPr>
              <w:jc w:val="left"/>
              <w:rPr>
                <w:szCs w:val="22"/>
              </w:rPr>
            </w:pPr>
            <w:r w:rsidRPr="00603EF3">
              <w:rPr>
                <w:szCs w:val="22"/>
              </w:rPr>
              <w:t xml:space="preserve">Building a targeted partnership (including cascading process) between advanced and least developed through effective integrated efforts provided by WMO </w:t>
            </w:r>
            <w:r w:rsidR="007646DA">
              <w:rPr>
                <w:szCs w:val="22"/>
              </w:rPr>
              <w:t>P</w:t>
            </w:r>
            <w:r w:rsidRPr="00603EF3">
              <w:rPr>
                <w:szCs w:val="22"/>
              </w:rPr>
              <w:t>rogrammes, projects, and activities for CD</w:t>
            </w:r>
            <w:r>
              <w:rPr>
                <w:szCs w:val="22"/>
              </w:rPr>
              <w:t>.</w:t>
            </w:r>
          </w:p>
          <w:p w:rsidR="000F22A8" w:rsidRPr="00190479" w:rsidRDefault="000F22A8" w:rsidP="00190479">
            <w:pPr>
              <w:pStyle w:val="WMOBodyText"/>
            </w:pPr>
          </w:p>
        </w:tc>
      </w:tr>
      <w:tr w:rsidR="000F22A8" w:rsidRPr="000F22A8" w:rsidTr="000F22A8">
        <w:trPr>
          <w:jc w:val="center"/>
        </w:trPr>
        <w:tc>
          <w:tcPr>
            <w:tcW w:w="3060" w:type="dxa"/>
            <w:gridSpan w:val="2"/>
            <w:vMerge/>
            <w:vAlign w:val="center"/>
          </w:tcPr>
          <w:p w:rsidR="000F22A8" w:rsidRPr="00603EF3" w:rsidRDefault="000F22A8" w:rsidP="004E044E">
            <w:pPr>
              <w:spacing w:before="120" w:after="120"/>
              <w:jc w:val="left"/>
            </w:pPr>
          </w:p>
        </w:tc>
        <w:tc>
          <w:tcPr>
            <w:tcW w:w="3491" w:type="dxa"/>
            <w:gridSpan w:val="3"/>
            <w:vAlign w:val="center"/>
          </w:tcPr>
          <w:p w:rsidR="000F22A8" w:rsidRPr="00603EF3" w:rsidRDefault="000F22A8" w:rsidP="004E044E">
            <w:pPr>
              <w:spacing w:before="120" w:after="120"/>
              <w:jc w:val="left"/>
            </w:pPr>
            <w:r w:rsidRPr="00603EF3">
              <w:t xml:space="preserve">The capacity of the WMO and its Members’ NMHSs to mobilize </w:t>
            </w:r>
            <w:r>
              <w:t xml:space="preserve">and effectively utilize </w:t>
            </w:r>
            <w:r w:rsidRPr="00603EF3">
              <w:t>resources from funding agencies to invest in weather, water and climate infrastructure and human resources.</w:t>
            </w:r>
          </w:p>
        </w:tc>
        <w:tc>
          <w:tcPr>
            <w:tcW w:w="4129" w:type="dxa"/>
          </w:tcPr>
          <w:p w:rsidR="000F22A8" w:rsidRDefault="000F22A8" w:rsidP="004E044E">
            <w:pPr>
              <w:jc w:val="left"/>
              <w:rPr>
                <w:b/>
              </w:rPr>
            </w:pPr>
            <w:r w:rsidRPr="00603EF3">
              <w:t>WMO assistance as identified in the WMO Capacity Development Strategy esp</w:t>
            </w:r>
            <w:r>
              <w:t>ecially in</w:t>
            </w:r>
            <w:r w:rsidRPr="00603EF3">
              <w:t xml:space="preserve"> resource mob</w:t>
            </w:r>
            <w:r>
              <w:t>ilization</w:t>
            </w:r>
            <w:r w:rsidRPr="00603EF3">
              <w:t>.</w:t>
            </w:r>
          </w:p>
          <w:p w:rsidR="000F22A8" w:rsidRPr="00603EF3" w:rsidRDefault="000F22A8" w:rsidP="004E044E">
            <w:pPr>
              <w:jc w:val="left"/>
            </w:pPr>
            <w:r w:rsidRPr="00603EF3">
              <w:t>Working closely with donors and delivering on funded projects. Preparation of project proposals with Member country input.</w:t>
            </w:r>
          </w:p>
          <w:p w:rsidR="000F22A8" w:rsidRPr="00603EF3" w:rsidRDefault="000F22A8" w:rsidP="004E044E">
            <w:pPr>
              <w:jc w:val="left"/>
            </w:pPr>
          </w:p>
          <w:p w:rsidR="000F22A8" w:rsidRDefault="000F22A8" w:rsidP="004E044E">
            <w:pPr>
              <w:jc w:val="left"/>
            </w:pPr>
            <w:r w:rsidRPr="00603EF3">
              <w:t>Both WIGOS and WIS are providing clearly defined competencies and learning guides that will allow Members to ensure their staff have the required skills and to assist WMO training activities to ensure they are developing the necessary competencies in staff. WIGOS framework and WIS also address the budgetary and resource mobilization issues including providing clear standards and practices that can be used in specifying capacity building projects.</w:t>
            </w:r>
          </w:p>
          <w:p w:rsidR="000F22A8" w:rsidRDefault="000F22A8" w:rsidP="00190479">
            <w:pPr>
              <w:pStyle w:val="WMOBodyText"/>
            </w:pPr>
            <w:r>
              <w:t>Assist NMHSs to develop business plans consistent with WMO technical regulations and national requirements.</w:t>
            </w:r>
          </w:p>
          <w:p w:rsidR="003E606D" w:rsidRPr="000F22A8" w:rsidRDefault="003E606D" w:rsidP="00190479">
            <w:pPr>
              <w:pStyle w:val="WMOBodyText"/>
              <w:rPr>
                <w:lang w:val="en-US"/>
              </w:rPr>
            </w:pPr>
          </w:p>
        </w:tc>
      </w:tr>
      <w:tr w:rsidR="000F22A8" w:rsidRPr="009C56C4" w:rsidTr="000F22A8">
        <w:trPr>
          <w:jc w:val="center"/>
        </w:trPr>
        <w:tc>
          <w:tcPr>
            <w:tcW w:w="3066" w:type="dxa"/>
            <w:gridSpan w:val="3"/>
            <w:vAlign w:val="center"/>
          </w:tcPr>
          <w:p w:rsidR="000F22A8" w:rsidRPr="00603EF3" w:rsidRDefault="000F22A8" w:rsidP="004E044E">
            <w:pPr>
              <w:spacing w:before="120" w:after="120"/>
              <w:jc w:val="left"/>
            </w:pPr>
            <w:r w:rsidRPr="00603EF3">
              <w:t>ER</w:t>
            </w:r>
            <w:r w:rsidR="007B7650">
              <w:t xml:space="preserve"> </w:t>
            </w:r>
            <w:r w:rsidRPr="00603EF3">
              <w:t xml:space="preserve">7: (Strengthened Partnerships) New and strengthened partnerships and cooperation activities to improve NMHSs’ performance in delivering services and to demonstrate </w:t>
            </w:r>
            <w:r w:rsidRPr="00603EF3">
              <w:lastRenderedPageBreak/>
              <w:t>the value of WMO contributions within the United Nations system, relevant regional organizations, international conventions and national strategies</w:t>
            </w:r>
          </w:p>
        </w:tc>
        <w:tc>
          <w:tcPr>
            <w:tcW w:w="3485" w:type="dxa"/>
            <w:gridSpan w:val="2"/>
            <w:vAlign w:val="center"/>
          </w:tcPr>
          <w:p w:rsidR="000F22A8" w:rsidRPr="00603EF3" w:rsidRDefault="000F22A8" w:rsidP="004E044E">
            <w:pPr>
              <w:spacing w:before="120" w:after="120"/>
              <w:jc w:val="left"/>
            </w:pPr>
            <w:r w:rsidRPr="00603EF3">
              <w:lastRenderedPageBreak/>
              <w:t xml:space="preserve">By missing opportunities to engage partners actively, there will be limitations in establishing institutional linkages needed for the implementation of DRR, GFCS, WIGOS and Research activities, together with sourcing </w:t>
            </w:r>
            <w:r w:rsidRPr="00603EF3">
              <w:lastRenderedPageBreak/>
              <w:t>additional funding to support shared initiatives and ability to engage users to develop and use user-oriented services.</w:t>
            </w:r>
          </w:p>
        </w:tc>
        <w:tc>
          <w:tcPr>
            <w:tcW w:w="4129" w:type="dxa"/>
          </w:tcPr>
          <w:p w:rsidR="000F22A8" w:rsidRPr="00603EF3" w:rsidRDefault="000F22A8" w:rsidP="004E044E">
            <w:pPr>
              <w:jc w:val="left"/>
            </w:pPr>
            <w:r w:rsidRPr="00603EF3">
              <w:lastRenderedPageBreak/>
              <w:t>Identifying the key partnerships to enter into. Attending selected research/</w:t>
            </w:r>
            <w:r w:rsidR="00B7088C">
              <w:t xml:space="preserve"> </w:t>
            </w:r>
            <w:r w:rsidRPr="00603EF3">
              <w:t>academic community meetings. Keeping contact with relevant TC members and Management Group members to identify new advances. Contribution to GFCS.</w:t>
            </w:r>
          </w:p>
          <w:p w:rsidR="000F22A8" w:rsidRPr="00603EF3" w:rsidRDefault="000F22A8" w:rsidP="004E044E">
            <w:pPr>
              <w:jc w:val="left"/>
            </w:pPr>
          </w:p>
          <w:p w:rsidR="000F22A8" w:rsidRPr="00603EF3" w:rsidRDefault="000F22A8" w:rsidP="004E044E">
            <w:pPr>
              <w:jc w:val="left"/>
            </w:pPr>
            <w:r w:rsidRPr="00603EF3">
              <w:lastRenderedPageBreak/>
              <w:t>Active systematic monitoring of existing and future agreements</w:t>
            </w:r>
            <w:r w:rsidR="00B7088C">
              <w:t xml:space="preserve">. </w:t>
            </w:r>
            <w:r w:rsidRPr="00603EF3">
              <w:t>Full implementation of the Communication strategy.</w:t>
            </w:r>
          </w:p>
          <w:p w:rsidR="000F22A8" w:rsidRPr="00603EF3" w:rsidRDefault="000F22A8" w:rsidP="004E044E">
            <w:pPr>
              <w:jc w:val="left"/>
            </w:pPr>
          </w:p>
          <w:p w:rsidR="000F22A8" w:rsidRPr="00603EF3" w:rsidRDefault="000F22A8" w:rsidP="004E044E">
            <w:pPr>
              <w:jc w:val="left"/>
            </w:pPr>
            <w:r w:rsidRPr="00603EF3">
              <w:t>Make maximal use of opportunities. Leverage available funding.</w:t>
            </w:r>
          </w:p>
          <w:p w:rsidR="000F22A8" w:rsidRPr="00603EF3" w:rsidRDefault="000F22A8" w:rsidP="004E044E">
            <w:pPr>
              <w:jc w:val="left"/>
              <w:rPr>
                <w:b/>
              </w:rPr>
            </w:pPr>
          </w:p>
          <w:p w:rsidR="000F22A8" w:rsidRDefault="000F22A8" w:rsidP="000F22A8">
            <w:pPr>
              <w:jc w:val="left"/>
              <w:rPr>
                <w:szCs w:val="22"/>
              </w:rPr>
            </w:pPr>
            <w:r>
              <w:rPr>
                <w:szCs w:val="22"/>
              </w:rPr>
              <w:t>U</w:t>
            </w:r>
            <w:r w:rsidRPr="00603EF3">
              <w:rPr>
                <w:szCs w:val="22"/>
              </w:rPr>
              <w:t xml:space="preserve">nder each priority areas should be developed to monitor the performance in the effort of partnership for each TCs, RAs, and </w:t>
            </w:r>
            <w:r w:rsidR="00B7088C">
              <w:rPr>
                <w:szCs w:val="22"/>
              </w:rPr>
              <w:t xml:space="preserve">the </w:t>
            </w:r>
            <w:r>
              <w:rPr>
                <w:szCs w:val="22"/>
              </w:rPr>
              <w:t>Secretariat</w:t>
            </w:r>
            <w:r w:rsidRPr="00603EF3">
              <w:rPr>
                <w:szCs w:val="22"/>
              </w:rPr>
              <w:t>.</w:t>
            </w:r>
          </w:p>
          <w:p w:rsidR="000F22A8" w:rsidRPr="000F22A8" w:rsidRDefault="000F22A8" w:rsidP="000F22A8">
            <w:pPr>
              <w:pStyle w:val="WMOBodyText"/>
              <w:rPr>
                <w:lang w:eastAsia="en-US"/>
              </w:rPr>
            </w:pPr>
          </w:p>
        </w:tc>
      </w:tr>
      <w:tr w:rsidR="000F22A8" w:rsidRPr="00603EF3" w:rsidTr="000F22A8">
        <w:trPr>
          <w:jc w:val="center"/>
        </w:trPr>
        <w:tc>
          <w:tcPr>
            <w:tcW w:w="3078" w:type="dxa"/>
            <w:gridSpan w:val="4"/>
            <w:vMerge w:val="restart"/>
            <w:vAlign w:val="center"/>
          </w:tcPr>
          <w:p w:rsidR="000F22A8" w:rsidRPr="00603EF3" w:rsidRDefault="000F22A8">
            <w:pPr>
              <w:spacing w:before="120" w:after="120"/>
              <w:jc w:val="left"/>
            </w:pPr>
            <w:r w:rsidRPr="00603EF3">
              <w:lastRenderedPageBreak/>
              <w:t>ER</w:t>
            </w:r>
            <w:r w:rsidR="007B7650">
              <w:t xml:space="preserve"> </w:t>
            </w:r>
            <w:r w:rsidRPr="00603EF3">
              <w:t>8: (Improve</w:t>
            </w:r>
            <w:r w:rsidR="00B7088C">
              <w:t>d Efficiency and Effectiveness)</w:t>
            </w:r>
            <w:r w:rsidRPr="00603EF3">
              <w:t xml:space="preserve"> Promote Quality Management Systems in NMHSs and within the WMO Secretariat for efficient and effective use of resources</w:t>
            </w:r>
          </w:p>
        </w:tc>
        <w:tc>
          <w:tcPr>
            <w:tcW w:w="3473" w:type="dxa"/>
          </w:tcPr>
          <w:p w:rsidR="000F22A8" w:rsidRPr="00603EF3" w:rsidRDefault="000F22A8" w:rsidP="004E044E">
            <w:pPr>
              <w:spacing w:before="120" w:after="120"/>
              <w:jc w:val="left"/>
            </w:pPr>
            <w:r w:rsidRPr="00603EF3">
              <w:t>Weaknesses in system of internal control that may compromise the reputation of the Organization</w:t>
            </w:r>
            <w:r>
              <w:t>.</w:t>
            </w:r>
          </w:p>
        </w:tc>
        <w:tc>
          <w:tcPr>
            <w:tcW w:w="4129" w:type="dxa"/>
          </w:tcPr>
          <w:p w:rsidR="000F22A8" w:rsidRPr="00603EF3" w:rsidRDefault="000F22A8" w:rsidP="004E044E">
            <w:pPr>
              <w:jc w:val="left"/>
            </w:pPr>
            <w:r w:rsidRPr="00B457D5">
              <w:rPr>
                <w:shd w:val="clear" w:color="auto" w:fill="FFFFFF"/>
              </w:rPr>
              <w:t>Regular reviews of the system of internal control, including where necessary participation of external parties.</w:t>
            </w:r>
          </w:p>
        </w:tc>
      </w:tr>
      <w:tr w:rsidR="000F22A8" w:rsidRPr="00603EF3" w:rsidTr="000F22A8">
        <w:trPr>
          <w:jc w:val="center"/>
        </w:trPr>
        <w:tc>
          <w:tcPr>
            <w:tcW w:w="3078" w:type="dxa"/>
            <w:gridSpan w:val="4"/>
            <w:vMerge/>
            <w:vAlign w:val="center"/>
          </w:tcPr>
          <w:p w:rsidR="000F22A8" w:rsidRPr="00603EF3" w:rsidRDefault="000F22A8" w:rsidP="004E044E">
            <w:pPr>
              <w:spacing w:before="120" w:after="120"/>
              <w:jc w:val="left"/>
            </w:pPr>
          </w:p>
        </w:tc>
        <w:tc>
          <w:tcPr>
            <w:tcW w:w="3473" w:type="dxa"/>
          </w:tcPr>
          <w:p w:rsidR="000F22A8" w:rsidRPr="00603EF3" w:rsidRDefault="000F22A8" w:rsidP="004E044E">
            <w:pPr>
              <w:spacing w:before="120" w:after="120"/>
              <w:jc w:val="left"/>
            </w:pPr>
            <w:r w:rsidRPr="00603EF3">
              <w:t>Interrupting operations at Secretariat and field offices</w:t>
            </w:r>
            <w:r>
              <w:t>.</w:t>
            </w:r>
          </w:p>
        </w:tc>
        <w:tc>
          <w:tcPr>
            <w:tcW w:w="4129" w:type="dxa"/>
          </w:tcPr>
          <w:p w:rsidR="000F22A8" w:rsidRPr="00603EF3" w:rsidRDefault="000F22A8">
            <w:pPr>
              <w:jc w:val="left"/>
            </w:pPr>
            <w:r w:rsidRPr="00603EF3">
              <w:t>Actions identified in the Business Continuity Plan</w:t>
            </w:r>
            <w:r>
              <w:t>.</w:t>
            </w:r>
          </w:p>
        </w:tc>
      </w:tr>
      <w:tr w:rsidR="000F22A8" w:rsidRPr="00603EF3" w:rsidTr="000F22A8">
        <w:trPr>
          <w:jc w:val="center"/>
        </w:trPr>
        <w:tc>
          <w:tcPr>
            <w:tcW w:w="3078" w:type="dxa"/>
            <w:gridSpan w:val="4"/>
            <w:vMerge/>
            <w:vAlign w:val="center"/>
          </w:tcPr>
          <w:p w:rsidR="000F22A8" w:rsidRPr="00603EF3" w:rsidRDefault="000F22A8" w:rsidP="004E044E">
            <w:pPr>
              <w:spacing w:before="120" w:after="120"/>
              <w:jc w:val="left"/>
            </w:pPr>
          </w:p>
        </w:tc>
        <w:tc>
          <w:tcPr>
            <w:tcW w:w="3473" w:type="dxa"/>
          </w:tcPr>
          <w:p w:rsidR="000F22A8" w:rsidRPr="00603EF3" w:rsidRDefault="000F22A8" w:rsidP="004E044E">
            <w:pPr>
              <w:spacing w:before="120" w:after="120"/>
              <w:jc w:val="left"/>
            </w:pPr>
            <w:r w:rsidRPr="00603EF3">
              <w:t>Resources to sustain multilingual conference and publishing services</w:t>
            </w:r>
            <w:r>
              <w:t>.</w:t>
            </w:r>
          </w:p>
        </w:tc>
        <w:tc>
          <w:tcPr>
            <w:tcW w:w="4129" w:type="dxa"/>
          </w:tcPr>
          <w:p w:rsidR="000F22A8" w:rsidRPr="00603EF3" w:rsidRDefault="000F22A8" w:rsidP="004E044E">
            <w:pPr>
              <w:jc w:val="left"/>
            </w:pPr>
            <w:r w:rsidRPr="00603EF3">
              <w:rPr>
                <w:szCs w:val="22"/>
              </w:rPr>
              <w:t>Actions listed in the Risk Register and introduction in LCP of efficiency oriented new practices; updated Standing Instructions (Ch. 2, 3)</w:t>
            </w:r>
            <w:r>
              <w:rPr>
                <w:szCs w:val="22"/>
              </w:rPr>
              <w:t>; respect schedule of constituent sessions as approved by Congress</w:t>
            </w:r>
            <w:r w:rsidRPr="00603EF3">
              <w:rPr>
                <w:szCs w:val="22"/>
              </w:rPr>
              <w:t>.</w:t>
            </w:r>
          </w:p>
        </w:tc>
      </w:tr>
    </w:tbl>
    <w:p w:rsidR="004E044E" w:rsidRPr="00603EF3" w:rsidRDefault="004E044E" w:rsidP="004E044E"/>
    <w:p w:rsidR="004E044E" w:rsidRPr="00603EF3" w:rsidRDefault="004E044E" w:rsidP="004E044E">
      <w:pPr>
        <w:tabs>
          <w:tab w:val="clear" w:pos="1134"/>
          <w:tab w:val="left" w:pos="720"/>
          <w:tab w:val="left" w:pos="1020"/>
          <w:tab w:val="left" w:pos="1758"/>
          <w:tab w:val="left" w:pos="2520"/>
          <w:tab w:val="left" w:pos="6480"/>
        </w:tabs>
        <w:autoSpaceDE w:val="0"/>
        <w:autoSpaceDN w:val="0"/>
        <w:adjustRightInd w:val="0"/>
        <w:jc w:val="left"/>
        <w:rPr>
          <w:rFonts w:eastAsia="Times New Roman"/>
          <w:bCs/>
          <w:spacing w:val="-2"/>
          <w:szCs w:val="22"/>
        </w:rPr>
      </w:pPr>
    </w:p>
    <w:p w:rsidR="004E044E" w:rsidRPr="00603EF3" w:rsidRDefault="004E044E" w:rsidP="004E044E">
      <w:pPr>
        <w:tabs>
          <w:tab w:val="left" w:pos="720"/>
        </w:tabs>
        <w:sectPr w:rsidR="004E044E" w:rsidRPr="00603EF3" w:rsidSect="0039038D">
          <w:headerReference w:type="default" r:id="rId12"/>
          <w:pgSz w:w="11907" w:h="16840" w:code="9"/>
          <w:pgMar w:top="1134" w:right="1134" w:bottom="1134" w:left="1134" w:header="709" w:footer="709" w:gutter="0"/>
          <w:cols w:space="708"/>
          <w:docGrid w:linePitch="360"/>
        </w:sectPr>
      </w:pPr>
    </w:p>
    <w:p w:rsidR="004E044E" w:rsidRPr="00603EF3" w:rsidRDefault="00864385" w:rsidP="00C212B0">
      <w:pPr>
        <w:pStyle w:val="Heading2"/>
        <w:jc w:val="center"/>
      </w:pPr>
      <w:bookmarkStart w:id="23" w:name="_Toc412022911"/>
      <w:r>
        <w:lastRenderedPageBreak/>
        <w:t>II.</w:t>
      </w:r>
      <w:r>
        <w:tab/>
      </w:r>
      <w:r w:rsidR="004E044E" w:rsidRPr="00603EF3">
        <w:t>PROGRAMME ACTIVITIES PLANNED AND FUNDED FOR IMPLEMENTATION IN 2016-2019</w:t>
      </w:r>
      <w:bookmarkEnd w:id="23"/>
    </w:p>
    <w:p w:rsidR="000E4169" w:rsidRDefault="004E044E" w:rsidP="008D0289">
      <w:pPr>
        <w:jc w:val="center"/>
        <w:rPr>
          <w:b/>
        </w:rPr>
      </w:pPr>
      <w:r w:rsidRPr="00603EF3">
        <w:rPr>
          <w:b/>
        </w:rPr>
        <w:t>(in Swiss Francs)</w:t>
      </w:r>
    </w:p>
    <w:p w:rsidR="00C212B0" w:rsidRPr="00C212B0" w:rsidRDefault="00C212B0" w:rsidP="00C212B0">
      <w:pPr>
        <w:pStyle w:val="WMOBodyText"/>
        <w:rPr>
          <w:lang w:eastAsia="en-US"/>
        </w:rPr>
      </w:pPr>
    </w:p>
    <w:tbl>
      <w:tblPr>
        <w:tblStyle w:val="TableGrid"/>
        <w:tblW w:w="4581" w:type="pct"/>
        <w:jc w:val="center"/>
        <w:tblInd w:w="-1067" w:type="dxa"/>
        <w:tblCellMar>
          <w:top w:w="72" w:type="dxa"/>
          <w:left w:w="115" w:type="dxa"/>
          <w:right w:w="115" w:type="dxa"/>
        </w:tblCellMar>
        <w:tblLook w:val="04A0" w:firstRow="1" w:lastRow="0" w:firstColumn="1" w:lastColumn="0" w:noHBand="0" w:noVBand="1"/>
      </w:tblPr>
      <w:tblGrid>
        <w:gridCol w:w="775"/>
        <w:gridCol w:w="1486"/>
        <w:gridCol w:w="2104"/>
        <w:gridCol w:w="1903"/>
        <w:gridCol w:w="5668"/>
        <w:gridCol w:w="1618"/>
      </w:tblGrid>
      <w:tr w:rsidR="00864385" w:rsidRPr="00122337" w:rsidTr="00864385">
        <w:trPr>
          <w:tblHeader/>
          <w:jc w:val="center"/>
        </w:trPr>
        <w:tc>
          <w:tcPr>
            <w:tcW w:w="286" w:type="pct"/>
            <w:vAlign w:val="center"/>
            <w:hideMark/>
          </w:tcPr>
          <w:p w:rsidR="00864385" w:rsidRPr="00122337" w:rsidRDefault="00864385" w:rsidP="009F1032">
            <w:pPr>
              <w:jc w:val="center"/>
              <w:rPr>
                <w:b/>
                <w:bCs/>
                <w:sz w:val="18"/>
                <w:szCs w:val="18"/>
              </w:rPr>
            </w:pPr>
            <w:r w:rsidRPr="00122337">
              <w:rPr>
                <w:b/>
                <w:bCs/>
                <w:sz w:val="18"/>
                <w:szCs w:val="18"/>
              </w:rPr>
              <w:t>ER 2015</w:t>
            </w:r>
          </w:p>
        </w:tc>
        <w:tc>
          <w:tcPr>
            <w:tcW w:w="548" w:type="pct"/>
            <w:vAlign w:val="center"/>
            <w:hideMark/>
          </w:tcPr>
          <w:p w:rsidR="00864385" w:rsidRPr="00122337" w:rsidRDefault="00864385" w:rsidP="002639FC">
            <w:pPr>
              <w:jc w:val="center"/>
              <w:rPr>
                <w:b/>
                <w:bCs/>
                <w:sz w:val="18"/>
                <w:szCs w:val="18"/>
              </w:rPr>
            </w:pPr>
            <w:r>
              <w:rPr>
                <w:b/>
                <w:bCs/>
                <w:sz w:val="18"/>
                <w:szCs w:val="18"/>
              </w:rPr>
              <w:t xml:space="preserve">Key </w:t>
            </w:r>
            <w:r w:rsidRPr="00122337">
              <w:rPr>
                <w:b/>
                <w:bCs/>
                <w:sz w:val="18"/>
                <w:szCs w:val="18"/>
              </w:rPr>
              <w:t>Outcome 2015</w:t>
            </w:r>
          </w:p>
        </w:tc>
        <w:tc>
          <w:tcPr>
            <w:tcW w:w="776" w:type="pct"/>
            <w:vAlign w:val="center"/>
            <w:hideMark/>
          </w:tcPr>
          <w:p w:rsidR="00864385" w:rsidRPr="00122337" w:rsidRDefault="00864385" w:rsidP="009F1032">
            <w:pPr>
              <w:jc w:val="center"/>
              <w:rPr>
                <w:b/>
                <w:bCs/>
                <w:sz w:val="18"/>
                <w:szCs w:val="18"/>
              </w:rPr>
            </w:pPr>
            <w:r w:rsidRPr="00122337">
              <w:rPr>
                <w:b/>
                <w:bCs/>
                <w:sz w:val="18"/>
                <w:szCs w:val="18"/>
              </w:rPr>
              <w:t>Major Programme</w:t>
            </w:r>
          </w:p>
        </w:tc>
        <w:tc>
          <w:tcPr>
            <w:tcW w:w="702" w:type="pct"/>
            <w:vAlign w:val="center"/>
            <w:hideMark/>
          </w:tcPr>
          <w:p w:rsidR="00864385" w:rsidRPr="00122337" w:rsidRDefault="00864385" w:rsidP="002639FC">
            <w:pPr>
              <w:jc w:val="center"/>
              <w:rPr>
                <w:b/>
                <w:bCs/>
                <w:sz w:val="18"/>
                <w:szCs w:val="18"/>
              </w:rPr>
            </w:pPr>
            <w:r w:rsidRPr="00122337">
              <w:rPr>
                <w:b/>
                <w:bCs/>
                <w:sz w:val="18"/>
                <w:szCs w:val="18"/>
              </w:rPr>
              <w:t>Constituent Body</w:t>
            </w:r>
          </w:p>
        </w:tc>
        <w:tc>
          <w:tcPr>
            <w:tcW w:w="2091" w:type="pct"/>
            <w:vAlign w:val="center"/>
            <w:hideMark/>
          </w:tcPr>
          <w:p w:rsidR="00864385" w:rsidRPr="00122337" w:rsidRDefault="00864385" w:rsidP="009F1032">
            <w:pPr>
              <w:jc w:val="center"/>
              <w:rPr>
                <w:b/>
                <w:bCs/>
                <w:sz w:val="18"/>
                <w:szCs w:val="18"/>
              </w:rPr>
            </w:pPr>
            <w:r w:rsidRPr="00122337">
              <w:rPr>
                <w:b/>
                <w:bCs/>
                <w:sz w:val="18"/>
                <w:szCs w:val="18"/>
              </w:rPr>
              <w:t>Activity</w:t>
            </w:r>
          </w:p>
        </w:tc>
        <w:tc>
          <w:tcPr>
            <w:tcW w:w="598" w:type="pct"/>
            <w:vAlign w:val="center"/>
            <w:hideMark/>
          </w:tcPr>
          <w:p w:rsidR="00864385" w:rsidRPr="00C57111" w:rsidRDefault="00864385" w:rsidP="00EE607C">
            <w:pPr>
              <w:jc w:val="center"/>
              <w:rPr>
                <w:b/>
                <w:bCs/>
                <w:sz w:val="18"/>
                <w:szCs w:val="18"/>
              </w:rPr>
            </w:pPr>
            <w:r w:rsidRPr="00C57111">
              <w:rPr>
                <w:b/>
                <w:bCs/>
                <w:sz w:val="18"/>
                <w:szCs w:val="18"/>
              </w:rPr>
              <w:t>2016-2019</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9F1032">
            <w:pPr>
              <w:jc w:val="left"/>
              <w:rPr>
                <w:sz w:val="18"/>
                <w:szCs w:val="18"/>
              </w:rPr>
            </w:pPr>
            <w:r w:rsidRPr="00122337">
              <w:rPr>
                <w:sz w:val="18"/>
                <w:szCs w:val="18"/>
              </w:rPr>
              <w:t>Activities of CAgM ETs, TTs on Services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159,000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9F1032">
            <w:pPr>
              <w:jc w:val="left"/>
              <w:rPr>
                <w:sz w:val="18"/>
                <w:szCs w:val="18"/>
              </w:rPr>
            </w:pPr>
            <w:r w:rsidRPr="00122337">
              <w:rPr>
                <w:sz w:val="18"/>
                <w:szCs w:val="18"/>
              </w:rPr>
              <w:t>Activities of CAgM ETs, TTs on Science and Technology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159,000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B7088C">
            <w:pPr>
              <w:jc w:val="left"/>
              <w:rPr>
                <w:sz w:val="18"/>
                <w:szCs w:val="18"/>
              </w:rPr>
            </w:pPr>
            <w:r w:rsidRPr="00122337">
              <w:rPr>
                <w:sz w:val="18"/>
                <w:szCs w:val="18"/>
              </w:rPr>
              <w:t xml:space="preserve">CAgM </w:t>
            </w:r>
            <w:r w:rsidR="00B7088C">
              <w:rPr>
                <w:sz w:val="18"/>
                <w:szCs w:val="18"/>
              </w:rPr>
              <w:t>s</w:t>
            </w:r>
            <w:r w:rsidRPr="00122337">
              <w:rPr>
                <w:sz w:val="18"/>
                <w:szCs w:val="18"/>
              </w:rPr>
              <w:t>ession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332,000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9F1032">
            <w:pPr>
              <w:jc w:val="left"/>
              <w:rPr>
                <w:sz w:val="18"/>
                <w:szCs w:val="18"/>
              </w:rPr>
            </w:pPr>
            <w:r w:rsidRPr="00122337">
              <w:rPr>
                <w:sz w:val="18"/>
                <w:szCs w:val="18"/>
              </w:rPr>
              <w:t>Support to CAgM Technical Conference preceding CAgM-17</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B7088C">
            <w:pPr>
              <w:jc w:val="left"/>
              <w:rPr>
                <w:sz w:val="18"/>
                <w:szCs w:val="18"/>
              </w:rPr>
            </w:pPr>
            <w:r w:rsidRPr="00122337">
              <w:rPr>
                <w:sz w:val="18"/>
                <w:szCs w:val="18"/>
              </w:rPr>
              <w:t xml:space="preserve">Support to the </w:t>
            </w:r>
            <w:r w:rsidR="00B7088C">
              <w:rPr>
                <w:sz w:val="18"/>
                <w:szCs w:val="18"/>
              </w:rPr>
              <w:t>p</w:t>
            </w:r>
            <w:r w:rsidRPr="00122337">
              <w:rPr>
                <w:sz w:val="18"/>
                <w:szCs w:val="18"/>
              </w:rPr>
              <w:t>resident of CAgM</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B7088C">
            <w:pPr>
              <w:jc w:val="left"/>
              <w:rPr>
                <w:sz w:val="18"/>
                <w:szCs w:val="18"/>
              </w:rPr>
            </w:pPr>
            <w:r w:rsidRPr="00122337">
              <w:rPr>
                <w:sz w:val="18"/>
                <w:szCs w:val="18"/>
              </w:rPr>
              <w:t xml:space="preserve">Support to </w:t>
            </w:r>
            <w:r w:rsidR="00B7088C">
              <w:rPr>
                <w:sz w:val="18"/>
                <w:szCs w:val="18"/>
              </w:rPr>
              <w:t>r</w:t>
            </w:r>
            <w:r w:rsidRPr="00122337">
              <w:rPr>
                <w:sz w:val="18"/>
                <w:szCs w:val="18"/>
              </w:rPr>
              <w:t xml:space="preserve">egional </w:t>
            </w:r>
            <w:r w:rsidR="00B7088C">
              <w:rPr>
                <w:sz w:val="18"/>
                <w:szCs w:val="18"/>
              </w:rPr>
              <w:t>a</w:t>
            </w:r>
            <w:r w:rsidRPr="00122337">
              <w:rPr>
                <w:sz w:val="18"/>
                <w:szCs w:val="18"/>
              </w:rPr>
              <w:t xml:space="preserve">ssociation activities related to </w:t>
            </w:r>
            <w:r w:rsidR="00B7088C">
              <w:rPr>
                <w:sz w:val="18"/>
                <w:szCs w:val="18"/>
              </w:rPr>
              <w:t>a</w:t>
            </w:r>
            <w:r w:rsidRPr="00122337">
              <w:rPr>
                <w:sz w:val="18"/>
                <w:szCs w:val="18"/>
              </w:rPr>
              <w:t>grometeorology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for Agricultural Meteorology Programme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9F1032">
            <w:pPr>
              <w:jc w:val="left"/>
              <w:rPr>
                <w:sz w:val="18"/>
                <w:szCs w:val="18"/>
              </w:rPr>
            </w:pPr>
            <w:r w:rsidRPr="00122337">
              <w:rPr>
                <w:sz w:val="18"/>
                <w:szCs w:val="18"/>
              </w:rPr>
              <w:t>Publications and Reports of Agricultural Meteorology Division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9F1032">
            <w:pPr>
              <w:jc w:val="left"/>
              <w:rPr>
                <w:sz w:val="18"/>
                <w:szCs w:val="18"/>
              </w:rPr>
            </w:pPr>
            <w:r w:rsidRPr="00122337">
              <w:rPr>
                <w:sz w:val="18"/>
                <w:szCs w:val="18"/>
              </w:rPr>
              <w:t xml:space="preserve">Review and updates of </w:t>
            </w:r>
            <w:r w:rsidRPr="001970A6">
              <w:rPr>
                <w:i/>
                <w:sz w:val="18"/>
                <w:szCs w:val="18"/>
              </w:rPr>
              <w:t>Guide to Agricultura</w:t>
            </w:r>
            <w:r w:rsidR="001970A6" w:rsidRPr="001970A6">
              <w:rPr>
                <w:i/>
                <w:sz w:val="18"/>
                <w:szCs w:val="18"/>
              </w:rPr>
              <w:t>l Meteorological Practices</w:t>
            </w:r>
            <w:r w:rsidR="001970A6">
              <w:rPr>
                <w:sz w:val="18"/>
                <w:szCs w:val="18"/>
              </w:rPr>
              <w:t xml:space="preserve"> (WMO-</w:t>
            </w:r>
            <w:r w:rsidRPr="00122337">
              <w:rPr>
                <w:sz w:val="18"/>
                <w:szCs w:val="18"/>
              </w:rPr>
              <w:t>No. 134)</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9F1032">
            <w:pPr>
              <w:jc w:val="left"/>
              <w:rPr>
                <w:sz w:val="18"/>
                <w:szCs w:val="18"/>
              </w:rPr>
            </w:pPr>
            <w:r w:rsidRPr="00122337">
              <w:rPr>
                <w:sz w:val="18"/>
                <w:szCs w:val="18"/>
              </w:rPr>
              <w:t>Two Meetings of CAgM-Implementation Coordination Team (ICT)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9F1032">
            <w:pPr>
              <w:jc w:val="left"/>
              <w:rPr>
                <w:sz w:val="18"/>
                <w:szCs w:val="18"/>
              </w:rPr>
            </w:pPr>
            <w:r w:rsidRPr="00122337">
              <w:rPr>
                <w:sz w:val="18"/>
                <w:szCs w:val="18"/>
              </w:rPr>
              <w:t>Activities of CAgM ETs, TTs on Disasters, Climate Change and Agriculture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159,000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9F1032">
            <w:pPr>
              <w:jc w:val="left"/>
              <w:rPr>
                <w:sz w:val="18"/>
                <w:szCs w:val="18"/>
              </w:rPr>
            </w:pPr>
            <w:r w:rsidRPr="00122337">
              <w:rPr>
                <w:sz w:val="18"/>
                <w:szCs w:val="18"/>
              </w:rPr>
              <w:t>Activities of CAgM ETs, TTs on Capacity Development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159,000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2.2</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Development/Implementation of National Pilot Projects under WMO Flood Forecasting Initiative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2.2</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Implementation of the Strategy and Action plan of WMO's Flood Forecasting Initiative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2.2</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Helpdesk services and technology transfer in flood management (JPO)</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2.2</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Guidance on and monitoring of the FFI through International Advisory Group (FFI-AG)</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CHy activities in hydrological forecasting</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9F1032">
            <w:pPr>
              <w:jc w:val="left"/>
              <w:rPr>
                <w:sz w:val="18"/>
                <w:szCs w:val="18"/>
              </w:rPr>
            </w:pPr>
            <w:r w:rsidRPr="00122337">
              <w:rPr>
                <w:sz w:val="18"/>
                <w:szCs w:val="18"/>
              </w:rPr>
              <w:t>Meetings of CAgM-Management Group</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WCSP/HWRP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CLW participation in </w:t>
            </w:r>
            <w:r w:rsidR="001970A6">
              <w:rPr>
                <w:sz w:val="18"/>
                <w:szCs w:val="18"/>
              </w:rPr>
              <w:t>r</w:t>
            </w:r>
            <w:r w:rsidRPr="00122337">
              <w:rPr>
                <w:sz w:val="18"/>
                <w:szCs w:val="18"/>
              </w:rPr>
              <w:t xml:space="preserve">egional </w:t>
            </w:r>
            <w:r w:rsidR="001970A6">
              <w:rPr>
                <w:sz w:val="18"/>
                <w:szCs w:val="18"/>
              </w:rPr>
              <w:t>a</w:t>
            </w:r>
            <w:r w:rsidRPr="00122337">
              <w:rPr>
                <w:sz w:val="18"/>
                <w:szCs w:val="18"/>
              </w:rPr>
              <w:t>ssociation meetings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Application of climate information for water managers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 xml:space="preserve">Operating expenses of the Hydrology and Water Resources Branch </w:t>
            </w:r>
            <w:r w:rsidRPr="00122337">
              <w:rPr>
                <w:sz w:val="18"/>
                <w:szCs w:val="18"/>
              </w:rPr>
              <w:lastRenderedPageBreak/>
              <w:t>(HWR)</w:t>
            </w:r>
          </w:p>
        </w:tc>
        <w:tc>
          <w:tcPr>
            <w:tcW w:w="598" w:type="pct"/>
            <w:noWrap/>
            <w:vAlign w:val="center"/>
            <w:hideMark/>
          </w:tcPr>
          <w:p w:rsidR="00864385" w:rsidRPr="00C57111" w:rsidRDefault="00864385" w:rsidP="009F1032">
            <w:pPr>
              <w:jc w:val="center"/>
              <w:rPr>
                <w:b/>
                <w:sz w:val="18"/>
                <w:szCs w:val="18"/>
              </w:rPr>
            </w:pPr>
            <w:r w:rsidRPr="00C57111">
              <w:rPr>
                <w:b/>
                <w:sz w:val="18"/>
                <w:szCs w:val="18"/>
              </w:rPr>
              <w:lastRenderedPageBreak/>
              <w:t>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of the Hydrology and Water Resources Branch (HWR)</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146,000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Development of Technical Regulations and other Manuals as per the recommendation of CHy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Evaluation of performance of hydrological instruments and techniques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 xml:space="preserve">CHy activities </w:t>
            </w:r>
            <w:r w:rsidR="009C56C4">
              <w:rPr>
                <w:sz w:val="18"/>
                <w:szCs w:val="18"/>
              </w:rPr>
              <w:t>–</w:t>
            </w:r>
            <w:r w:rsidRPr="00122337">
              <w:rPr>
                <w:sz w:val="18"/>
                <w:szCs w:val="18"/>
              </w:rPr>
              <w:t xml:space="preserve"> general</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CHy activities in QMF-H</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CHy activities in data Op&amp;</w:t>
            </w:r>
            <w:r w:rsidR="009C56C4">
              <w:rPr>
                <w:sz w:val="18"/>
                <w:szCs w:val="18"/>
              </w:rPr>
              <w:t>mgmt.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CHy activities in WRA</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 xml:space="preserve">CHy activities in water, climate and risk </w:t>
            </w:r>
            <w:r w:rsidR="009C56C4">
              <w:rPr>
                <w:sz w:val="18"/>
                <w:szCs w:val="18"/>
              </w:rPr>
              <w:t>mgmt.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Development of new and support to the existing WHYCOS components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Promote and support coordination among various WHYCOS components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Guidance on and monitoring of the WHYCOS through International Advisory Group (WIAG)</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Publication of Manuals according to the QMF-Hydrology, including e-publication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296,000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Meetings of the Advisory Working Group (AWG) (2013, 2014, 2015)</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148,000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Updating of HWR and CHy websites and support to INFOHYDRO</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Support to Regional Associations activities in HWR</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Support hydrological data exchange and data management activities including data rescue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Supp</w:t>
            </w:r>
            <w:r w:rsidR="001970A6">
              <w:rPr>
                <w:sz w:val="18"/>
                <w:szCs w:val="18"/>
              </w:rPr>
              <w:t>ort</w:t>
            </w:r>
            <w:r w:rsidRPr="00122337">
              <w:rPr>
                <w:sz w:val="18"/>
                <w:szCs w:val="18"/>
              </w:rPr>
              <w:t xml:space="preserve"> to global initiatives in HWR</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Support to </w:t>
            </w:r>
            <w:r w:rsidR="001970A6">
              <w:rPr>
                <w:sz w:val="18"/>
                <w:szCs w:val="18"/>
              </w:rPr>
              <w:t>p</w:t>
            </w:r>
            <w:r w:rsidRPr="00122337">
              <w:rPr>
                <w:sz w:val="18"/>
                <w:szCs w:val="18"/>
              </w:rPr>
              <w:t>resident of CHy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Participation in and support of Regional Working Groups in Hydrology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156,000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3.3</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Commission </w:t>
            </w:r>
            <w:r w:rsidR="001970A6">
              <w:rPr>
                <w:sz w:val="18"/>
                <w:szCs w:val="18"/>
              </w:rPr>
              <w:t>for</w:t>
            </w:r>
            <w:r w:rsidRPr="00122337">
              <w:rPr>
                <w:sz w:val="18"/>
                <w:szCs w:val="18"/>
              </w:rPr>
              <w:t xml:space="preserve"> Hydrology </w:t>
            </w:r>
            <w:r w:rsidR="001970A6">
              <w:rPr>
                <w:sz w:val="18"/>
                <w:szCs w:val="18"/>
              </w:rPr>
              <w:t>s</w:t>
            </w:r>
            <w:r w:rsidRPr="00122337">
              <w:rPr>
                <w:sz w:val="18"/>
                <w:szCs w:val="18"/>
              </w:rPr>
              <w:t>ession (CHy)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Development of guidance and best practices on use of global/regional climate products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201,000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Development of Climate Services Toolkit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CCl-CBS </w:t>
            </w:r>
            <w:r w:rsidR="001970A6">
              <w:rPr>
                <w:sz w:val="18"/>
                <w:szCs w:val="18"/>
              </w:rPr>
              <w:t>a</w:t>
            </w:r>
            <w:r w:rsidRPr="00122337">
              <w:rPr>
                <w:sz w:val="18"/>
                <w:szCs w:val="18"/>
              </w:rPr>
              <w:t>ctivities in support of Climate Services Information System</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146,000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Development of tools and guidance for user-targeted climate products and indices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97,150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1970A6">
            <w:pPr>
              <w:jc w:val="left"/>
              <w:rPr>
                <w:sz w:val="18"/>
                <w:szCs w:val="18"/>
              </w:rPr>
            </w:pPr>
            <w:r w:rsidRPr="00122337">
              <w:rPr>
                <w:sz w:val="18"/>
                <w:szCs w:val="18"/>
              </w:rPr>
              <w:t>Commission for Climatology CCl-</w:t>
            </w:r>
            <w:r w:rsidR="001970A6">
              <w:rPr>
                <w:sz w:val="18"/>
                <w:szCs w:val="18"/>
              </w:rPr>
              <w:t>16</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332,000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Commission for Climatology (CCl) </w:t>
            </w:r>
            <w:r w:rsidR="001970A6">
              <w:rPr>
                <w:sz w:val="18"/>
                <w:szCs w:val="18"/>
              </w:rPr>
              <w:t>a</w:t>
            </w:r>
            <w:r w:rsidRPr="00122337">
              <w:rPr>
                <w:sz w:val="18"/>
                <w:szCs w:val="18"/>
              </w:rPr>
              <w:t>ctivities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301,000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Meetings of EC Working Group on Climate and Related Weather, Water and Environmental Matters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128,700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of the Climate Prediction and Adaptation Branch (CLPA)</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Development of Global Seasonal Climate Update (GSCU) (consensus-based)</w:t>
            </w:r>
          </w:p>
        </w:tc>
        <w:tc>
          <w:tcPr>
            <w:tcW w:w="598" w:type="pct"/>
            <w:noWrap/>
            <w:vAlign w:val="center"/>
            <w:hideMark/>
          </w:tcPr>
          <w:p w:rsidR="00864385" w:rsidRPr="00C57111" w:rsidRDefault="00864385" w:rsidP="009F1032">
            <w:pPr>
              <w:jc w:val="center"/>
              <w:rPr>
                <w:b/>
                <w:sz w:val="18"/>
                <w:szCs w:val="18"/>
              </w:rPr>
            </w:pPr>
            <w:r w:rsidRPr="00C57111">
              <w:rPr>
                <w:b/>
                <w:sz w:val="18"/>
                <w:szCs w:val="18"/>
              </w:rPr>
              <w:t>90,000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Publications and Reports of Climate Coordination Activities Division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Review and updates of </w:t>
            </w:r>
            <w:r w:rsidRPr="001970A6">
              <w:rPr>
                <w:i/>
                <w:sz w:val="18"/>
                <w:szCs w:val="18"/>
              </w:rPr>
              <w:t>Guide to Climatological Practices</w:t>
            </w:r>
            <w:r w:rsidRPr="00122337">
              <w:rPr>
                <w:sz w:val="18"/>
                <w:szCs w:val="18"/>
              </w:rPr>
              <w:t xml:space="preserve"> (WMO</w:t>
            </w:r>
            <w:r w:rsidR="001970A6">
              <w:rPr>
                <w:sz w:val="18"/>
                <w:szCs w:val="18"/>
              </w:rPr>
              <w:noBreakHyphen/>
            </w:r>
            <w:r w:rsidRPr="00122337">
              <w:rPr>
                <w:sz w:val="18"/>
                <w:szCs w:val="18"/>
              </w:rPr>
              <w:t xml:space="preserve">No. </w:t>
            </w:r>
            <w:r w:rsidR="001970A6">
              <w:rPr>
                <w:sz w:val="18"/>
                <w:szCs w:val="18"/>
              </w:rPr>
              <w:t> </w:t>
            </w:r>
            <w:r w:rsidRPr="00122337">
              <w:rPr>
                <w:sz w:val="18"/>
                <w:szCs w:val="18"/>
              </w:rPr>
              <w:t>100)</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Support for user aspects of climate services through regional workshops and national and Regional Climate Outlook Forums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130,000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Publications and Reports of World Climate Applications and Services Division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Standardization of Regional Climate Center (RCC) product presentation and dissemination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Support to Regional </w:t>
            </w:r>
            <w:r w:rsidR="001970A6">
              <w:rPr>
                <w:sz w:val="18"/>
                <w:szCs w:val="18"/>
              </w:rPr>
              <w:t>C</w:t>
            </w:r>
            <w:r w:rsidRPr="00122337">
              <w:rPr>
                <w:sz w:val="18"/>
                <w:szCs w:val="18"/>
              </w:rPr>
              <w:t xml:space="preserve">limate Outlook Fora (RCOF) and national climate </w:t>
            </w:r>
            <w:r w:rsidR="009C56C4">
              <w:rPr>
                <w:sz w:val="18"/>
                <w:szCs w:val="18"/>
              </w:rPr>
              <w:t>For a</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Support to </w:t>
            </w:r>
            <w:r w:rsidR="001970A6">
              <w:rPr>
                <w:sz w:val="18"/>
                <w:szCs w:val="18"/>
              </w:rPr>
              <w:t>p</w:t>
            </w:r>
            <w:r w:rsidRPr="00122337">
              <w:rPr>
                <w:sz w:val="18"/>
                <w:szCs w:val="18"/>
              </w:rPr>
              <w:t>resident of CCl</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Support to joint CCl-WCRP activities on regional climate predictions and projections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Meetings of CCl-Management Group</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Support to CCl Technical Conference preceding CCl</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Meetings of CCl Implementation Coordination Team on CSIS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Support to </w:t>
            </w:r>
            <w:r w:rsidR="001970A6">
              <w:rPr>
                <w:sz w:val="18"/>
                <w:szCs w:val="18"/>
              </w:rPr>
              <w:t>r</w:t>
            </w:r>
            <w:r w:rsidRPr="00122337">
              <w:rPr>
                <w:sz w:val="18"/>
                <w:szCs w:val="18"/>
              </w:rPr>
              <w:t xml:space="preserve">egional </w:t>
            </w:r>
            <w:r w:rsidR="001970A6">
              <w:rPr>
                <w:sz w:val="18"/>
                <w:szCs w:val="18"/>
              </w:rPr>
              <w:t>a</w:t>
            </w:r>
            <w:r w:rsidRPr="00122337">
              <w:rPr>
                <w:sz w:val="18"/>
                <w:szCs w:val="18"/>
              </w:rPr>
              <w:t>ssociation activities related to climate applications and services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110,000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Regional Workshops on Climate Services for User </w:t>
            </w:r>
            <w:r w:rsidR="001970A6">
              <w:rPr>
                <w:sz w:val="18"/>
                <w:szCs w:val="18"/>
              </w:rPr>
              <w:t>S</w:t>
            </w:r>
            <w:r w:rsidRPr="00122337">
              <w:rPr>
                <w:sz w:val="18"/>
                <w:szCs w:val="18"/>
              </w:rPr>
              <w:t>ectors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110,000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Climate coordination activities including WCP partnerships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9F1032">
            <w:pPr>
              <w:jc w:val="left"/>
              <w:rPr>
                <w:sz w:val="18"/>
                <w:szCs w:val="18"/>
              </w:rPr>
            </w:pPr>
            <w:r w:rsidRPr="00122337">
              <w:rPr>
                <w:sz w:val="18"/>
                <w:szCs w:val="18"/>
              </w:rPr>
              <w:t>Roving Seminars for Farmers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9F1032">
            <w:pPr>
              <w:jc w:val="left"/>
              <w:rPr>
                <w:sz w:val="18"/>
                <w:szCs w:val="18"/>
              </w:rPr>
            </w:pPr>
            <w:r w:rsidRPr="00122337">
              <w:rPr>
                <w:sz w:val="18"/>
                <w:szCs w:val="18"/>
              </w:rPr>
              <w:t>Training Workshops on Agrometeorological Services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9F1032">
            <w:pPr>
              <w:jc w:val="left"/>
              <w:rPr>
                <w:sz w:val="18"/>
                <w:szCs w:val="18"/>
              </w:rPr>
            </w:pPr>
            <w:r w:rsidRPr="00122337">
              <w:rPr>
                <w:sz w:val="18"/>
                <w:szCs w:val="18"/>
              </w:rPr>
              <w:t>Assistance for WMO Regional Training Centers in Agrometeorology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Regional/National Seminars/Workshop on Manuals of the QMF-Hydrology including development of promotional material</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Development of Training Proposals according to the WMO Strategy for Education and Training (E&amp;T) in HWR</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Training Activities according to WMO Strategy for Education and Training (E&amp;T) in HWR</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Support to Participants for Working Seminars, Technical Conferences, Courses in HWR</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Assistance for WMO Regional Training Centers in HWR</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Technical assistance in HWR</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Workshop on Operational Climate Prediction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Development of climate curriculum modules for use in RTCs and national training programmes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Training Activities on CSIS product generation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278,100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Distance Learning Courses according to Education and Training (E&amp;T) strategy for Hydrology and Water Resources Programme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Roving seminars on weather, climate and farmers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Support to blended learning courses according to the Education and Training (E&amp;T) Strategy for HWR</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53,000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Training Course on </w:t>
            </w:r>
            <w:r w:rsidR="001970A6">
              <w:rPr>
                <w:sz w:val="18"/>
                <w:szCs w:val="18"/>
              </w:rPr>
              <w:t>A</w:t>
            </w:r>
            <w:r w:rsidRPr="00122337">
              <w:rPr>
                <w:sz w:val="18"/>
                <w:szCs w:val="18"/>
              </w:rPr>
              <w:t>grometeorology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Training Course on climate forecasting and verification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Training Course on application and production of climate forecast products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Support for AGM participation in UN agency activities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7.1</w:t>
            </w:r>
          </w:p>
        </w:tc>
        <w:tc>
          <w:tcPr>
            <w:tcW w:w="776" w:type="pct"/>
            <w:vAlign w:val="center"/>
            <w:hideMark/>
          </w:tcPr>
          <w:p w:rsidR="00864385" w:rsidRPr="00122337" w:rsidRDefault="00864385" w:rsidP="009F1032">
            <w:pPr>
              <w:jc w:val="center"/>
              <w:rPr>
                <w:sz w:val="18"/>
                <w:szCs w:val="18"/>
              </w:rPr>
            </w:pPr>
            <w:r w:rsidRPr="00122337">
              <w:rPr>
                <w:sz w:val="18"/>
                <w:szCs w:val="18"/>
              </w:rPr>
              <w:t>AgMP</w:t>
            </w:r>
          </w:p>
        </w:tc>
        <w:tc>
          <w:tcPr>
            <w:tcW w:w="702" w:type="pct"/>
            <w:vAlign w:val="center"/>
            <w:hideMark/>
          </w:tcPr>
          <w:p w:rsidR="00864385" w:rsidRPr="00122337" w:rsidRDefault="00864385" w:rsidP="009F1032">
            <w:pPr>
              <w:jc w:val="center"/>
              <w:rPr>
                <w:sz w:val="18"/>
                <w:szCs w:val="18"/>
              </w:rPr>
            </w:pPr>
            <w:r w:rsidRPr="00122337">
              <w:rPr>
                <w:sz w:val="18"/>
                <w:szCs w:val="18"/>
              </w:rPr>
              <w:t>CAgM</w:t>
            </w:r>
          </w:p>
        </w:tc>
        <w:tc>
          <w:tcPr>
            <w:tcW w:w="2091" w:type="pct"/>
            <w:vAlign w:val="center"/>
            <w:hideMark/>
          </w:tcPr>
          <w:p w:rsidR="00864385" w:rsidRPr="00122337" w:rsidRDefault="00864385" w:rsidP="009F1032">
            <w:pPr>
              <w:jc w:val="left"/>
              <w:rPr>
                <w:sz w:val="18"/>
                <w:szCs w:val="18"/>
              </w:rPr>
            </w:pPr>
            <w:r w:rsidRPr="00122337">
              <w:rPr>
                <w:sz w:val="18"/>
                <w:szCs w:val="18"/>
              </w:rPr>
              <w:t>Participation in and contribution to meetings of the United Nations Convention to Combat Desertification (UNCCD) and Convention on Biodiversity (CBD)</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7.3</w:t>
            </w:r>
          </w:p>
        </w:tc>
        <w:tc>
          <w:tcPr>
            <w:tcW w:w="776" w:type="pct"/>
            <w:vAlign w:val="center"/>
            <w:hideMark/>
          </w:tcPr>
          <w:p w:rsidR="00864385" w:rsidRPr="00122337" w:rsidRDefault="00864385" w:rsidP="009F1032">
            <w:pPr>
              <w:jc w:val="center"/>
              <w:rPr>
                <w:sz w:val="18"/>
                <w:szCs w:val="18"/>
              </w:rPr>
            </w:pPr>
            <w:r w:rsidRPr="00122337">
              <w:rPr>
                <w:sz w:val="18"/>
                <w:szCs w:val="18"/>
              </w:rPr>
              <w:t>WCSP/HWRP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COS Charges CLW</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7.1</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Support to UN-Water activities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7.1</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Participation in Hydrology and Water Resources (HWR) meetings of UN bodies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7</w:t>
            </w:r>
          </w:p>
        </w:tc>
        <w:tc>
          <w:tcPr>
            <w:tcW w:w="548" w:type="pct"/>
            <w:noWrap/>
            <w:vAlign w:val="center"/>
            <w:hideMark/>
          </w:tcPr>
          <w:p w:rsidR="00864385" w:rsidRPr="00122337" w:rsidRDefault="00864385" w:rsidP="009F1032">
            <w:pPr>
              <w:jc w:val="center"/>
              <w:rPr>
                <w:sz w:val="18"/>
                <w:szCs w:val="18"/>
              </w:rPr>
            </w:pPr>
            <w:r w:rsidRPr="00122337">
              <w:rPr>
                <w:sz w:val="18"/>
                <w:szCs w:val="18"/>
              </w:rPr>
              <w:t>7.1</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WMO/UNESCO Liaison Committee for Hydrology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7.1</w:t>
            </w:r>
          </w:p>
        </w:tc>
        <w:tc>
          <w:tcPr>
            <w:tcW w:w="776" w:type="pct"/>
            <w:vAlign w:val="center"/>
            <w:hideMark/>
          </w:tcPr>
          <w:p w:rsidR="00864385" w:rsidRPr="00122337" w:rsidRDefault="00864385" w:rsidP="009F1032">
            <w:pPr>
              <w:jc w:val="center"/>
              <w:rPr>
                <w:sz w:val="18"/>
                <w:szCs w:val="18"/>
              </w:rPr>
            </w:pPr>
            <w:r w:rsidRPr="00122337">
              <w:rPr>
                <w:sz w:val="18"/>
                <w:szCs w:val="18"/>
              </w:rPr>
              <w:t>HWRP</w:t>
            </w:r>
          </w:p>
        </w:tc>
        <w:tc>
          <w:tcPr>
            <w:tcW w:w="702" w:type="pct"/>
            <w:vAlign w:val="center"/>
            <w:hideMark/>
          </w:tcPr>
          <w:p w:rsidR="00864385" w:rsidRPr="00122337" w:rsidRDefault="00864385" w:rsidP="009F1032">
            <w:pPr>
              <w:jc w:val="center"/>
              <w:rPr>
                <w:sz w:val="18"/>
                <w:szCs w:val="18"/>
              </w:rPr>
            </w:pPr>
            <w:r w:rsidRPr="00122337">
              <w:rPr>
                <w:sz w:val="18"/>
                <w:szCs w:val="18"/>
              </w:rPr>
              <w:t>CHy</w:t>
            </w:r>
          </w:p>
        </w:tc>
        <w:tc>
          <w:tcPr>
            <w:tcW w:w="2091" w:type="pct"/>
            <w:vAlign w:val="center"/>
            <w:hideMark/>
          </w:tcPr>
          <w:p w:rsidR="00864385" w:rsidRPr="00122337" w:rsidRDefault="00864385" w:rsidP="009F1032">
            <w:pPr>
              <w:jc w:val="left"/>
              <w:rPr>
                <w:sz w:val="18"/>
                <w:szCs w:val="18"/>
              </w:rPr>
            </w:pPr>
            <w:r w:rsidRPr="00122337">
              <w:rPr>
                <w:sz w:val="18"/>
                <w:szCs w:val="18"/>
              </w:rPr>
              <w:t>Co</w:t>
            </w:r>
            <w:r w:rsidR="001970A6">
              <w:rPr>
                <w:sz w:val="18"/>
                <w:szCs w:val="18"/>
              </w:rPr>
              <w:t>-</w:t>
            </w:r>
            <w:r w:rsidRPr="00122337">
              <w:rPr>
                <w:sz w:val="18"/>
                <w:szCs w:val="18"/>
              </w:rPr>
              <w:t>sponsoring of activities in Hydrology and Water Resources (HWR) organized by NGOs and IGOs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7.1</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Development of Guidance Documents and Manuals for CSIS operations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7.1</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Parti</w:t>
            </w:r>
            <w:r w:rsidR="001970A6">
              <w:rPr>
                <w:sz w:val="18"/>
                <w:szCs w:val="18"/>
              </w:rPr>
              <w:t>cipation in meetings of climate-</w:t>
            </w:r>
            <w:r w:rsidRPr="00122337">
              <w:rPr>
                <w:sz w:val="18"/>
                <w:szCs w:val="18"/>
              </w:rPr>
              <w:t>related matters organized by other UN bodies and international agencies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7.1</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Participation in and contribution to UNFCCC meetings and conferences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of the Regional Activities Coordination Office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43,000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Advisory services for manpower development of NMHSs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Coordination of ETR matters with UN and other international organizations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Coordination of Fellowships with UN and other international organizations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Education and Training (E&amp;T) Symposium</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170,000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Implementation of Fellowships for Refugees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Implementation of Long-term Fellowships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Implementation of Short-term Fellowships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1,400,000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Meeting of the EC Panel of Experts on Education and Training (E&amp;T)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334,000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of the Education and Training Office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Preparation and distribution of training publications to Members and Regional Training Centers (RTCs)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Production and exchange of training materials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Promoting and supporting distance and e-learning</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Promoting school and Popular Education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Provision to training institutes of advisory and training services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Regional Training Seminars for National Trainers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Regional Training Seminars on capacity development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53,000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Support for ad</w:t>
            </w:r>
            <w:r w:rsidR="001970A6">
              <w:rPr>
                <w:sz w:val="18"/>
                <w:szCs w:val="18"/>
              </w:rPr>
              <w:t xml:space="preserve"> </w:t>
            </w:r>
            <w:r w:rsidRPr="00122337">
              <w:rPr>
                <w:sz w:val="18"/>
                <w:szCs w:val="18"/>
              </w:rPr>
              <w:t>hoc requests from LDCs to attend training events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1970A6" w:rsidP="001970A6">
            <w:pPr>
              <w:jc w:val="left"/>
              <w:rPr>
                <w:sz w:val="18"/>
                <w:szCs w:val="18"/>
              </w:rPr>
            </w:pPr>
            <w:r>
              <w:rPr>
                <w:sz w:val="18"/>
                <w:szCs w:val="18"/>
              </w:rPr>
              <w:t>Survey on/</w:t>
            </w:r>
            <w:r w:rsidR="00864385" w:rsidRPr="00122337">
              <w:rPr>
                <w:sz w:val="18"/>
                <w:szCs w:val="18"/>
              </w:rPr>
              <w:t>Determination of Member's training needs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Training Seminar on Curriculum Development to support high priority areas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53,000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Training Seminar on Human Resources Development Planning</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Coordination meeting with RTCs and training institutes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Support to WMO Virtual Laboratory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LDC</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of the LDC Programme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90,000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6.4</w:t>
            </w:r>
          </w:p>
        </w:tc>
        <w:tc>
          <w:tcPr>
            <w:tcW w:w="776" w:type="pct"/>
            <w:vAlign w:val="center"/>
            <w:hideMark/>
          </w:tcPr>
          <w:p w:rsidR="00864385" w:rsidRPr="00122337" w:rsidRDefault="00864385" w:rsidP="009F1032">
            <w:pPr>
              <w:jc w:val="center"/>
              <w:rPr>
                <w:sz w:val="18"/>
                <w:szCs w:val="18"/>
              </w:rPr>
            </w:pPr>
            <w:r w:rsidRPr="00122337">
              <w:rPr>
                <w:sz w:val="18"/>
                <w:szCs w:val="18"/>
              </w:rPr>
              <w:t>LDC</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Resource Mobilization Workshops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LDC</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Workshop for Asia</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LDC</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Workshop for SIDS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LDC</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Workshop for South-West Pacific</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LDC</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Three National Workshops for Strategic Plan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LDC</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Two LDC Coordination Meetings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LDC</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Two Regional Workshops for Africa</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Advocacy Missions for Members &amp; Regional Coordination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39,000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Advocacy Missions for Members &amp; Regional Coordination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39,000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Advocacy Missions for Members &amp; Regional Coordination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39,000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Advocacy Missions for Members &amp; Regional Coordination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Advocacy Missions for Members &amp; Regional Coordination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Advocacy Missions for Members &amp; Regional Coordination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Advocacy Missions for Members &amp; Regional Coordination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Advocacy Missions for Members &amp; Regional Coordination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37,000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Advocacy Missions for Members &amp; Regional Coordination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39,000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Advocacy Missions for Members &amp; Regional Coordination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Advocacy Missions for Members &amp; Regional Coordination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Assistance to </w:t>
            </w:r>
            <w:r w:rsidR="001970A6">
              <w:rPr>
                <w:sz w:val="18"/>
                <w:szCs w:val="18"/>
              </w:rPr>
              <w:t>p</w:t>
            </w:r>
            <w:r w:rsidRPr="00122337">
              <w:rPr>
                <w:sz w:val="18"/>
                <w:szCs w:val="18"/>
              </w:rPr>
              <w:t>resident of RA 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Assistance to </w:t>
            </w:r>
            <w:r w:rsidR="001970A6">
              <w:rPr>
                <w:sz w:val="18"/>
                <w:szCs w:val="18"/>
              </w:rPr>
              <w:t>p</w:t>
            </w:r>
            <w:r w:rsidRPr="00122337">
              <w:rPr>
                <w:sz w:val="18"/>
                <w:szCs w:val="18"/>
              </w:rPr>
              <w:t>resident of RA II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Assistance to </w:t>
            </w:r>
            <w:r w:rsidR="001970A6">
              <w:rPr>
                <w:sz w:val="18"/>
                <w:szCs w:val="18"/>
              </w:rPr>
              <w:t>p</w:t>
            </w:r>
            <w:r w:rsidRPr="00122337">
              <w:rPr>
                <w:sz w:val="18"/>
                <w:szCs w:val="18"/>
              </w:rPr>
              <w:t>resident of RA III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Assistance to </w:t>
            </w:r>
            <w:r w:rsidR="001970A6">
              <w:rPr>
                <w:sz w:val="18"/>
                <w:szCs w:val="18"/>
              </w:rPr>
              <w:t>p</w:t>
            </w:r>
            <w:r w:rsidRPr="00122337">
              <w:rPr>
                <w:sz w:val="18"/>
                <w:szCs w:val="18"/>
              </w:rPr>
              <w:t>resident of RA IV</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Assistance to </w:t>
            </w:r>
            <w:r w:rsidR="001970A6">
              <w:rPr>
                <w:sz w:val="18"/>
                <w:szCs w:val="18"/>
              </w:rPr>
              <w:t>p</w:t>
            </w:r>
            <w:r w:rsidRPr="00122337">
              <w:rPr>
                <w:sz w:val="18"/>
                <w:szCs w:val="18"/>
              </w:rPr>
              <w:t>resident of RA V</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1970A6">
            <w:pPr>
              <w:jc w:val="left"/>
              <w:rPr>
                <w:sz w:val="18"/>
                <w:szCs w:val="18"/>
              </w:rPr>
            </w:pPr>
            <w:r w:rsidRPr="00122337">
              <w:rPr>
                <w:sz w:val="18"/>
                <w:szCs w:val="18"/>
              </w:rPr>
              <w:t xml:space="preserve">Assistance to </w:t>
            </w:r>
            <w:r w:rsidR="001970A6">
              <w:rPr>
                <w:sz w:val="18"/>
                <w:szCs w:val="18"/>
              </w:rPr>
              <w:t>p</w:t>
            </w:r>
            <w:r w:rsidRPr="00122337">
              <w:rPr>
                <w:sz w:val="18"/>
                <w:szCs w:val="18"/>
              </w:rPr>
              <w:t>resident of RA VI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 xml:space="preserve">Assistance to Regional Hydrological Advisors </w:t>
            </w:r>
            <w:r w:rsidR="00BB2058">
              <w:rPr>
                <w:sz w:val="18"/>
                <w:szCs w:val="18"/>
              </w:rPr>
              <w:t xml:space="preserve">in RA </w:t>
            </w:r>
            <w:r w:rsidRPr="00122337">
              <w:rPr>
                <w:sz w:val="18"/>
                <w:szCs w:val="18"/>
              </w:rPr>
              <w:t>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BB2058">
            <w:pPr>
              <w:jc w:val="left"/>
              <w:rPr>
                <w:sz w:val="18"/>
                <w:szCs w:val="18"/>
              </w:rPr>
            </w:pPr>
            <w:r w:rsidRPr="00122337">
              <w:rPr>
                <w:sz w:val="18"/>
                <w:szCs w:val="18"/>
              </w:rPr>
              <w:t>Assistance to Regional Hydrological Advisors</w:t>
            </w:r>
            <w:r w:rsidR="00BB2058">
              <w:rPr>
                <w:sz w:val="18"/>
                <w:szCs w:val="18"/>
              </w:rPr>
              <w:t xml:space="preserve"> in RA </w:t>
            </w:r>
            <w:r w:rsidRPr="00122337">
              <w:rPr>
                <w:sz w:val="18"/>
                <w:szCs w:val="18"/>
              </w:rPr>
              <w:t>VI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 xml:space="preserve">Assistance to Regional Hydrological Advisors </w:t>
            </w:r>
            <w:r w:rsidR="00BB2058">
              <w:rPr>
                <w:sz w:val="18"/>
                <w:szCs w:val="18"/>
              </w:rPr>
              <w:t xml:space="preserve">in RA </w:t>
            </w:r>
            <w:r w:rsidRPr="00122337">
              <w:rPr>
                <w:sz w:val="18"/>
                <w:szCs w:val="18"/>
              </w:rPr>
              <w:t>V</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 xml:space="preserve">Assistance to Regional Hydrological Advisors </w:t>
            </w:r>
            <w:r w:rsidR="00BB2058">
              <w:rPr>
                <w:sz w:val="18"/>
                <w:szCs w:val="18"/>
              </w:rPr>
              <w:t xml:space="preserve">in RA </w:t>
            </w:r>
            <w:r w:rsidRPr="00122337">
              <w:rPr>
                <w:sz w:val="18"/>
                <w:szCs w:val="18"/>
              </w:rPr>
              <w:t>II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 xml:space="preserve">Assistance to Regional Hydrological Advisors </w:t>
            </w:r>
            <w:r w:rsidR="00BB2058">
              <w:rPr>
                <w:sz w:val="18"/>
                <w:szCs w:val="18"/>
              </w:rPr>
              <w:t xml:space="preserve">in RA </w:t>
            </w:r>
            <w:r w:rsidRPr="00122337">
              <w:rPr>
                <w:sz w:val="18"/>
                <w:szCs w:val="18"/>
              </w:rPr>
              <w:t>IV</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 xml:space="preserve">Assistance to Regional Hydrological Advisors </w:t>
            </w:r>
            <w:r w:rsidR="00BB2058">
              <w:rPr>
                <w:sz w:val="18"/>
                <w:szCs w:val="18"/>
              </w:rPr>
              <w:t xml:space="preserve">in RA </w:t>
            </w:r>
            <w:r w:rsidRPr="00122337">
              <w:rPr>
                <w:sz w:val="18"/>
                <w:szCs w:val="18"/>
              </w:rPr>
              <w:t>III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Common costs for DRA for centrally administered services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Cost sharing with SREP for P staff support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BB2058" w:rsidP="009F1032">
            <w:pPr>
              <w:jc w:val="left"/>
              <w:rPr>
                <w:sz w:val="18"/>
                <w:szCs w:val="18"/>
              </w:rPr>
            </w:pPr>
            <w:r>
              <w:rPr>
                <w:sz w:val="18"/>
                <w:szCs w:val="18"/>
              </w:rPr>
              <w:t xml:space="preserve">Expenses of the </w:t>
            </w:r>
            <w:r w:rsidR="00864385" w:rsidRPr="00122337">
              <w:rPr>
                <w:sz w:val="18"/>
                <w:szCs w:val="18"/>
              </w:rPr>
              <w:t>WMO Office for E&amp;S Africa, Nairobi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Expenses of the WMO Office for North and Central America, San Jose, Costa Rica</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Expenses of the WMO Office for South America, Asuncion, Paraguay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Expenses of the WMO Office for SW Pacific</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Expenses of the WMO Office for W-Africa, Abuja</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Expenses of the WMO Office for West Asia</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Fixed costs of the WMO Office in Abuja, Nigeria</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Fixed costs of the WMO Office in Nairobi, Kenya</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132,000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Fixed costs of the WMO Office in San Jose, Costa Rica</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Management Group of RA 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33,000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Management Group of RA II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33,000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Management Group of RA III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33,000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Management Group of RA IV</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33,000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Management Group of RA V</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33,000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Management Group of RA VI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Meetings of the EC Working Group on Capacity Development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of the DRA Department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of the Regional Office for Africa (RAF)</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112,000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of the Regional Office for Asia &amp; South-West Pacific (RAP)</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112,000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of the Regional Office for Europe (EUR)</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112,000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of the Regional Office for the Americas (RAM)</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112,000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RA</w:t>
            </w:r>
          </w:p>
        </w:tc>
        <w:tc>
          <w:tcPr>
            <w:tcW w:w="2091" w:type="pct"/>
            <w:vAlign w:val="center"/>
            <w:hideMark/>
          </w:tcPr>
          <w:p w:rsidR="00864385" w:rsidRPr="00122337" w:rsidRDefault="00864385" w:rsidP="009F1032">
            <w:pPr>
              <w:jc w:val="left"/>
              <w:rPr>
                <w:sz w:val="18"/>
                <w:szCs w:val="18"/>
              </w:rPr>
            </w:pPr>
            <w:r w:rsidRPr="00122337">
              <w:rPr>
                <w:sz w:val="18"/>
                <w:szCs w:val="18"/>
              </w:rPr>
              <w:t>Regional Association 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RA</w:t>
            </w:r>
          </w:p>
        </w:tc>
        <w:tc>
          <w:tcPr>
            <w:tcW w:w="2091" w:type="pct"/>
            <w:vAlign w:val="center"/>
            <w:hideMark/>
          </w:tcPr>
          <w:p w:rsidR="00864385" w:rsidRPr="00122337" w:rsidRDefault="00864385" w:rsidP="009F1032">
            <w:pPr>
              <w:jc w:val="left"/>
              <w:rPr>
                <w:sz w:val="18"/>
                <w:szCs w:val="18"/>
              </w:rPr>
            </w:pPr>
            <w:r w:rsidRPr="00122337">
              <w:rPr>
                <w:sz w:val="18"/>
                <w:szCs w:val="18"/>
              </w:rPr>
              <w:t>Regional Association II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293,000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RA</w:t>
            </w:r>
          </w:p>
        </w:tc>
        <w:tc>
          <w:tcPr>
            <w:tcW w:w="2091" w:type="pct"/>
            <w:vAlign w:val="center"/>
            <w:hideMark/>
          </w:tcPr>
          <w:p w:rsidR="00864385" w:rsidRPr="00122337" w:rsidRDefault="00864385" w:rsidP="009F1032">
            <w:pPr>
              <w:jc w:val="left"/>
              <w:rPr>
                <w:sz w:val="18"/>
                <w:szCs w:val="18"/>
              </w:rPr>
            </w:pPr>
            <w:r w:rsidRPr="00122337">
              <w:rPr>
                <w:sz w:val="18"/>
                <w:szCs w:val="18"/>
              </w:rPr>
              <w:t>Regional Association III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95,000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RA</w:t>
            </w:r>
          </w:p>
        </w:tc>
        <w:tc>
          <w:tcPr>
            <w:tcW w:w="2091" w:type="pct"/>
            <w:vAlign w:val="center"/>
            <w:hideMark/>
          </w:tcPr>
          <w:p w:rsidR="00864385" w:rsidRPr="00122337" w:rsidRDefault="00864385" w:rsidP="009F1032">
            <w:pPr>
              <w:jc w:val="left"/>
              <w:rPr>
                <w:sz w:val="18"/>
                <w:szCs w:val="18"/>
              </w:rPr>
            </w:pPr>
            <w:r w:rsidRPr="00122337">
              <w:rPr>
                <w:sz w:val="18"/>
                <w:szCs w:val="18"/>
              </w:rPr>
              <w:t>Regional Association IV</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129,000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RA</w:t>
            </w:r>
          </w:p>
        </w:tc>
        <w:tc>
          <w:tcPr>
            <w:tcW w:w="2091" w:type="pct"/>
            <w:vAlign w:val="center"/>
            <w:hideMark/>
          </w:tcPr>
          <w:p w:rsidR="00864385" w:rsidRPr="00122337" w:rsidRDefault="00864385" w:rsidP="009F1032">
            <w:pPr>
              <w:jc w:val="left"/>
              <w:rPr>
                <w:sz w:val="18"/>
                <w:szCs w:val="18"/>
              </w:rPr>
            </w:pPr>
            <w:r w:rsidRPr="00122337">
              <w:rPr>
                <w:sz w:val="18"/>
                <w:szCs w:val="18"/>
              </w:rPr>
              <w:t>Regional Association V</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RA</w:t>
            </w:r>
          </w:p>
        </w:tc>
        <w:tc>
          <w:tcPr>
            <w:tcW w:w="2091" w:type="pct"/>
            <w:vAlign w:val="center"/>
            <w:hideMark/>
          </w:tcPr>
          <w:p w:rsidR="00864385" w:rsidRPr="00122337" w:rsidRDefault="00864385" w:rsidP="009F1032">
            <w:pPr>
              <w:jc w:val="left"/>
              <w:rPr>
                <w:sz w:val="18"/>
                <w:szCs w:val="18"/>
              </w:rPr>
            </w:pPr>
            <w:r w:rsidRPr="00122337">
              <w:rPr>
                <w:sz w:val="18"/>
                <w:szCs w:val="18"/>
              </w:rPr>
              <w:t>Regional Association VI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258,000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Seminar in RA 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Seminar in RA II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Seminar in RA III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Seminar in RA IV</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Seminar in RA V</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Seminar in RA VI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Technical Conference in RA 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Technical Conference in RA II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Technical Conference in RA III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Technical Conference in RA IV</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Technical Conference in RA V</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Technical Conference in RA VI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3644D">
            <w:pPr>
              <w:jc w:val="left"/>
              <w:rPr>
                <w:sz w:val="18"/>
                <w:szCs w:val="18"/>
              </w:rPr>
            </w:pPr>
            <w:r w:rsidRPr="00122337">
              <w:rPr>
                <w:sz w:val="18"/>
                <w:szCs w:val="18"/>
              </w:rPr>
              <w:t xml:space="preserve">Support to </w:t>
            </w:r>
            <w:r w:rsidR="0023644D">
              <w:rPr>
                <w:sz w:val="18"/>
                <w:szCs w:val="18"/>
              </w:rPr>
              <w:t>r</w:t>
            </w:r>
            <w:r w:rsidRPr="00122337">
              <w:rPr>
                <w:sz w:val="18"/>
                <w:szCs w:val="18"/>
              </w:rPr>
              <w:t xml:space="preserve">egional </w:t>
            </w:r>
            <w:r w:rsidR="0023644D">
              <w:rPr>
                <w:sz w:val="18"/>
                <w:szCs w:val="18"/>
              </w:rPr>
              <w:t>p</w:t>
            </w:r>
            <w:r w:rsidRPr="00122337">
              <w:rPr>
                <w:sz w:val="18"/>
                <w:szCs w:val="18"/>
              </w:rPr>
              <w:t>residents meeting</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UN Security Management System in the field</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Working Group on Tropical Cyclones of RA 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23644D" w:rsidP="009F1032">
            <w:pPr>
              <w:jc w:val="left"/>
              <w:rPr>
                <w:sz w:val="18"/>
                <w:szCs w:val="18"/>
              </w:rPr>
            </w:pPr>
            <w:r>
              <w:rPr>
                <w:sz w:val="18"/>
                <w:szCs w:val="18"/>
              </w:rPr>
              <w:t>Working Groups of</w:t>
            </w:r>
            <w:r w:rsidR="00864385" w:rsidRPr="00122337">
              <w:rPr>
                <w:sz w:val="18"/>
                <w:szCs w:val="18"/>
              </w:rPr>
              <w:t xml:space="preserve"> RA VI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Working Groups of RA 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Working Groups of RA II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Working Groups of RA III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Working Groups of RA IV</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Working Groups of RA V</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Working Groups on Hurricanes of RA IV</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6.4</w:t>
            </w:r>
          </w:p>
        </w:tc>
        <w:tc>
          <w:tcPr>
            <w:tcW w:w="776" w:type="pct"/>
            <w:vAlign w:val="center"/>
            <w:hideMark/>
          </w:tcPr>
          <w:p w:rsidR="00864385" w:rsidRPr="00122337" w:rsidRDefault="00864385" w:rsidP="009F1032">
            <w:pPr>
              <w:jc w:val="center"/>
              <w:rPr>
                <w:sz w:val="18"/>
                <w:szCs w:val="18"/>
              </w:rPr>
            </w:pPr>
            <w:r w:rsidRPr="00122337">
              <w:rPr>
                <w:sz w:val="18"/>
                <w:szCs w:val="18"/>
              </w:rPr>
              <w:t>RMDP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Management &amp; Operation of VCP Programme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F91D81">
            <w:pPr>
              <w:jc w:val="center"/>
              <w:rPr>
                <w:sz w:val="18"/>
                <w:szCs w:val="18"/>
              </w:rPr>
            </w:pPr>
            <w:r w:rsidRPr="00122337">
              <w:rPr>
                <w:sz w:val="18"/>
                <w:szCs w:val="18"/>
              </w:rPr>
              <w:t>RMDP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Project Development: Negotiations with Donors, Development of Contribution Agreements; Management of Projects funded from Voluntary Contributions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134,000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6.4</w:t>
            </w:r>
          </w:p>
        </w:tc>
        <w:tc>
          <w:tcPr>
            <w:tcW w:w="776" w:type="pct"/>
            <w:vAlign w:val="center"/>
            <w:hideMark/>
          </w:tcPr>
          <w:p w:rsidR="00864385" w:rsidRPr="00122337" w:rsidRDefault="00864385" w:rsidP="009F1032">
            <w:pPr>
              <w:jc w:val="center"/>
              <w:rPr>
                <w:sz w:val="18"/>
                <w:szCs w:val="18"/>
              </w:rPr>
            </w:pPr>
            <w:r w:rsidRPr="00122337">
              <w:rPr>
                <w:sz w:val="18"/>
                <w:szCs w:val="18"/>
              </w:rPr>
              <w:t>RMDPP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Regional Symposia on Development Cooperation and Sensitizing Donors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6.4</w:t>
            </w:r>
          </w:p>
        </w:tc>
        <w:tc>
          <w:tcPr>
            <w:tcW w:w="776" w:type="pct"/>
            <w:vAlign w:val="center"/>
            <w:hideMark/>
          </w:tcPr>
          <w:p w:rsidR="00864385" w:rsidRPr="00122337" w:rsidRDefault="00864385" w:rsidP="009F1032">
            <w:pPr>
              <w:jc w:val="center"/>
              <w:rPr>
                <w:sz w:val="18"/>
                <w:szCs w:val="18"/>
              </w:rPr>
            </w:pPr>
            <w:r w:rsidRPr="00122337">
              <w:rPr>
                <w:sz w:val="18"/>
                <w:szCs w:val="18"/>
              </w:rPr>
              <w:t>RMDPP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Resource Mobilization Missions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6.4</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Support for the Country Profile Data base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Participation in Meetings for Regional Coordination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7.1</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Provision of WMO contribution to the United Nations system</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7.1</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Expenses of the WMO Liaison Office in New York</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7.1</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WMO/EUMETNET Joint Office in Brussels - WMO contribution Trust Fund</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7.2</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Production of WMO Bulletins (2 issues per year in E, F, R, S) + MeteoWorld (4 issues in E,</w:t>
            </w:r>
            <w:r w:rsidR="0023644D">
              <w:rPr>
                <w:sz w:val="18"/>
                <w:szCs w:val="18"/>
              </w:rPr>
              <w:t xml:space="preserve"> </w:t>
            </w:r>
            <w:r w:rsidRPr="00122337">
              <w:rPr>
                <w:sz w:val="18"/>
                <w:szCs w:val="18"/>
              </w:rPr>
              <w:t>F)</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7.2</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Celebration of World Meteorological Day (WMD)</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7.2</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Organization of press conferences, promotional events, exhibits, fairs, training sessions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Production and dissemination of press materials, brochures, information kits, audio-visual materials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319,996</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Two meetings of the EC Advisory Panel of Experts on Gender Mainstreaming</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134,000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Training of two trainers on gender equality and the empowerment of women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Four trainings for Secretariat staff on gender equality and the empowerment of women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Development of training materials and tools on gender equality and the empowerment of women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World Climate Conference 2019</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8.1</w:t>
            </w:r>
          </w:p>
        </w:tc>
        <w:tc>
          <w:tcPr>
            <w:tcW w:w="776" w:type="pct"/>
            <w:vAlign w:val="center"/>
            <w:hideMark/>
          </w:tcPr>
          <w:p w:rsidR="00864385" w:rsidRPr="00122337" w:rsidRDefault="00864385" w:rsidP="009F1032">
            <w:pPr>
              <w:jc w:val="center"/>
              <w:rPr>
                <w:sz w:val="18"/>
                <w:szCs w:val="18"/>
              </w:rPr>
            </w:pPr>
            <w:r w:rsidRPr="00122337">
              <w:rPr>
                <w:sz w:val="18"/>
                <w:szCs w:val="18"/>
              </w:rPr>
              <w:t>PMO</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Congress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8.1</w:t>
            </w:r>
          </w:p>
        </w:tc>
        <w:tc>
          <w:tcPr>
            <w:tcW w:w="776" w:type="pct"/>
            <w:vAlign w:val="center"/>
            <w:hideMark/>
          </w:tcPr>
          <w:p w:rsidR="00864385" w:rsidRPr="00122337" w:rsidRDefault="00864385" w:rsidP="009F1032">
            <w:pPr>
              <w:jc w:val="center"/>
              <w:rPr>
                <w:sz w:val="18"/>
                <w:szCs w:val="18"/>
              </w:rPr>
            </w:pPr>
            <w:r w:rsidRPr="00122337">
              <w:rPr>
                <w:sz w:val="18"/>
                <w:szCs w:val="18"/>
              </w:rPr>
              <w:t>PMO</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3644D">
            <w:pPr>
              <w:jc w:val="left"/>
              <w:rPr>
                <w:sz w:val="18"/>
                <w:szCs w:val="18"/>
              </w:rPr>
            </w:pPr>
            <w:r w:rsidRPr="00122337">
              <w:rPr>
                <w:sz w:val="18"/>
                <w:szCs w:val="18"/>
              </w:rPr>
              <w:t xml:space="preserve">Three </w:t>
            </w:r>
            <w:r w:rsidR="0023644D">
              <w:rPr>
                <w:sz w:val="18"/>
                <w:szCs w:val="18"/>
              </w:rPr>
              <w:t>f</w:t>
            </w:r>
            <w:r w:rsidRPr="00122337">
              <w:rPr>
                <w:sz w:val="18"/>
                <w:szCs w:val="18"/>
              </w:rPr>
              <w:t>ull sessions of EC</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1,860,000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8.1</w:t>
            </w:r>
          </w:p>
        </w:tc>
        <w:tc>
          <w:tcPr>
            <w:tcW w:w="776" w:type="pct"/>
            <w:vAlign w:val="center"/>
            <w:hideMark/>
          </w:tcPr>
          <w:p w:rsidR="00864385" w:rsidRPr="00122337" w:rsidRDefault="00864385" w:rsidP="009F1032">
            <w:pPr>
              <w:jc w:val="center"/>
              <w:rPr>
                <w:sz w:val="18"/>
                <w:szCs w:val="18"/>
              </w:rPr>
            </w:pPr>
            <w:r w:rsidRPr="00122337">
              <w:rPr>
                <w:sz w:val="18"/>
                <w:szCs w:val="18"/>
              </w:rPr>
              <w:t>PMO</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One short session of EC</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8.1</w:t>
            </w:r>
          </w:p>
        </w:tc>
        <w:tc>
          <w:tcPr>
            <w:tcW w:w="776" w:type="pct"/>
            <w:vAlign w:val="center"/>
            <w:hideMark/>
          </w:tcPr>
          <w:p w:rsidR="00864385" w:rsidRPr="00122337" w:rsidRDefault="00864385" w:rsidP="009F1032">
            <w:pPr>
              <w:jc w:val="center"/>
              <w:rPr>
                <w:sz w:val="18"/>
                <w:szCs w:val="18"/>
              </w:rPr>
            </w:pPr>
            <w:r w:rsidRPr="00122337">
              <w:rPr>
                <w:sz w:val="18"/>
                <w:szCs w:val="18"/>
              </w:rPr>
              <w:t>PMO</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Four FINAC sessions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8.1</w:t>
            </w:r>
          </w:p>
        </w:tc>
        <w:tc>
          <w:tcPr>
            <w:tcW w:w="776" w:type="pct"/>
            <w:vAlign w:val="center"/>
            <w:hideMark/>
          </w:tcPr>
          <w:p w:rsidR="00864385" w:rsidRPr="00122337" w:rsidRDefault="00864385" w:rsidP="009F1032">
            <w:pPr>
              <w:jc w:val="center"/>
              <w:rPr>
                <w:sz w:val="18"/>
                <w:szCs w:val="18"/>
              </w:rPr>
            </w:pPr>
            <w:r w:rsidRPr="00122337">
              <w:rPr>
                <w:sz w:val="18"/>
                <w:szCs w:val="18"/>
              </w:rPr>
              <w:t>PMO</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Four full Bureau sessions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8</w:t>
            </w:r>
          </w:p>
        </w:tc>
        <w:tc>
          <w:tcPr>
            <w:tcW w:w="548" w:type="pct"/>
            <w:noWrap/>
            <w:vAlign w:val="center"/>
            <w:hideMark/>
          </w:tcPr>
          <w:p w:rsidR="00864385" w:rsidRPr="00122337" w:rsidRDefault="00864385" w:rsidP="009F1032">
            <w:pPr>
              <w:jc w:val="center"/>
              <w:rPr>
                <w:sz w:val="18"/>
                <w:szCs w:val="18"/>
              </w:rPr>
            </w:pPr>
            <w:r w:rsidRPr="00122337">
              <w:rPr>
                <w:sz w:val="18"/>
                <w:szCs w:val="18"/>
              </w:rPr>
              <w:t>8.1</w:t>
            </w:r>
          </w:p>
        </w:tc>
        <w:tc>
          <w:tcPr>
            <w:tcW w:w="776" w:type="pct"/>
            <w:vAlign w:val="center"/>
            <w:hideMark/>
          </w:tcPr>
          <w:p w:rsidR="00864385" w:rsidRPr="00122337" w:rsidRDefault="00864385" w:rsidP="009F1032">
            <w:pPr>
              <w:jc w:val="center"/>
              <w:rPr>
                <w:sz w:val="18"/>
                <w:szCs w:val="18"/>
              </w:rPr>
            </w:pPr>
            <w:r w:rsidRPr="00122337">
              <w:rPr>
                <w:sz w:val="18"/>
                <w:szCs w:val="18"/>
              </w:rPr>
              <w:t>PMO</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Four short Bureau sessions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8.1</w:t>
            </w:r>
          </w:p>
        </w:tc>
        <w:tc>
          <w:tcPr>
            <w:tcW w:w="776" w:type="pct"/>
            <w:vAlign w:val="center"/>
            <w:hideMark/>
          </w:tcPr>
          <w:p w:rsidR="00864385" w:rsidRPr="00122337" w:rsidRDefault="00864385" w:rsidP="009F1032">
            <w:pPr>
              <w:jc w:val="center"/>
              <w:rPr>
                <w:sz w:val="18"/>
                <w:szCs w:val="18"/>
              </w:rPr>
            </w:pPr>
            <w:r w:rsidRPr="00122337">
              <w:rPr>
                <w:sz w:val="18"/>
                <w:szCs w:val="18"/>
              </w:rPr>
              <w:t>PMO</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Assistance to the President of WMO</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PMO</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Eight Audit Committee meetings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Election of Officers by correspondence + IMO prize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8.1</w:t>
            </w:r>
          </w:p>
        </w:tc>
        <w:tc>
          <w:tcPr>
            <w:tcW w:w="776" w:type="pct"/>
            <w:vAlign w:val="center"/>
            <w:hideMark/>
          </w:tcPr>
          <w:p w:rsidR="00864385" w:rsidRPr="00122337" w:rsidRDefault="00864385" w:rsidP="009F1032">
            <w:pPr>
              <w:jc w:val="center"/>
              <w:rPr>
                <w:sz w:val="18"/>
                <w:szCs w:val="18"/>
              </w:rPr>
            </w:pPr>
            <w:r w:rsidRPr="00122337">
              <w:rPr>
                <w:sz w:val="18"/>
                <w:szCs w:val="18"/>
              </w:rPr>
              <w:t>PMO</w:t>
            </w:r>
          </w:p>
        </w:tc>
        <w:tc>
          <w:tcPr>
            <w:tcW w:w="702" w:type="pct"/>
            <w:vAlign w:val="center"/>
            <w:hideMark/>
          </w:tcPr>
          <w:p w:rsidR="00864385" w:rsidRPr="00122337" w:rsidRDefault="00864385" w:rsidP="009F1032">
            <w:pPr>
              <w:jc w:val="center"/>
              <w:rPr>
                <w:sz w:val="18"/>
                <w:szCs w:val="18"/>
              </w:rPr>
            </w:pPr>
            <w:r w:rsidRPr="00122337">
              <w:rPr>
                <w:sz w:val="18"/>
                <w:szCs w:val="18"/>
              </w:rPr>
              <w:t>RA</w:t>
            </w:r>
          </w:p>
        </w:tc>
        <w:tc>
          <w:tcPr>
            <w:tcW w:w="2091" w:type="pct"/>
            <w:vAlign w:val="center"/>
            <w:hideMark/>
          </w:tcPr>
          <w:p w:rsidR="00864385" w:rsidRPr="00122337" w:rsidRDefault="00864385" w:rsidP="009F1032">
            <w:pPr>
              <w:jc w:val="left"/>
              <w:rPr>
                <w:sz w:val="18"/>
                <w:szCs w:val="18"/>
              </w:rPr>
            </w:pPr>
            <w:r w:rsidRPr="00122337">
              <w:rPr>
                <w:sz w:val="18"/>
                <w:szCs w:val="18"/>
              </w:rPr>
              <w:t>Four Meetings of Presidents of TCs, Four mtgs of Presidents of RAs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8.1</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Awarding IMO Prize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EM</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3644D">
            <w:pPr>
              <w:jc w:val="left"/>
              <w:rPr>
                <w:sz w:val="18"/>
                <w:szCs w:val="18"/>
              </w:rPr>
            </w:pPr>
            <w:r w:rsidRPr="00122337">
              <w:rPr>
                <w:sz w:val="18"/>
                <w:szCs w:val="18"/>
              </w:rPr>
              <w:t xml:space="preserve">Executive </w:t>
            </w:r>
            <w:r w:rsidR="0023644D">
              <w:rPr>
                <w:sz w:val="18"/>
                <w:szCs w:val="18"/>
              </w:rPr>
              <w:t>d</w:t>
            </w:r>
            <w:r w:rsidRPr="00122337">
              <w:rPr>
                <w:sz w:val="18"/>
                <w:szCs w:val="18"/>
              </w:rPr>
              <w:t>irection of the work of the Secretariat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EM</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of SGO, DSGO, ASGO, CER (volume-related costs and ICT services)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4.3</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WMO Contribution to GCOS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630,100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4.3</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ICT Charges to GCOS on OBS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GFCS.5</w:t>
            </w:r>
          </w:p>
        </w:tc>
        <w:tc>
          <w:tcPr>
            <w:tcW w:w="776" w:type="pct"/>
            <w:noWrap/>
            <w:vAlign w:val="center"/>
            <w:hideMark/>
          </w:tcPr>
          <w:p w:rsidR="00864385" w:rsidRPr="00122337" w:rsidRDefault="00864385" w:rsidP="009F1032">
            <w:pPr>
              <w:jc w:val="center"/>
              <w:rPr>
                <w:sz w:val="18"/>
                <w:szCs w:val="18"/>
              </w:rPr>
            </w:pPr>
            <w:r w:rsidRPr="00122337">
              <w:rPr>
                <w:sz w:val="18"/>
                <w:szCs w:val="18"/>
              </w:rPr>
              <w:t>GFCS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Costs related to ICT for the functioning of the Office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GFCS.1</w:t>
            </w:r>
          </w:p>
        </w:tc>
        <w:tc>
          <w:tcPr>
            <w:tcW w:w="776" w:type="pct"/>
            <w:noWrap/>
            <w:vAlign w:val="center"/>
            <w:hideMark/>
          </w:tcPr>
          <w:p w:rsidR="00864385" w:rsidRPr="00122337" w:rsidRDefault="00864385" w:rsidP="009F1032">
            <w:pPr>
              <w:jc w:val="center"/>
              <w:rPr>
                <w:sz w:val="18"/>
                <w:szCs w:val="18"/>
              </w:rPr>
            </w:pPr>
            <w:r w:rsidRPr="00122337">
              <w:rPr>
                <w:sz w:val="18"/>
                <w:szCs w:val="18"/>
              </w:rPr>
              <w:t>GFCS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3644D">
            <w:pPr>
              <w:jc w:val="left"/>
              <w:rPr>
                <w:sz w:val="18"/>
                <w:szCs w:val="18"/>
              </w:rPr>
            </w:pPr>
            <w:r w:rsidRPr="00122337">
              <w:rPr>
                <w:sz w:val="18"/>
                <w:szCs w:val="18"/>
              </w:rPr>
              <w:t xml:space="preserve">Printing </w:t>
            </w:r>
            <w:r w:rsidR="0023644D">
              <w:rPr>
                <w:sz w:val="18"/>
                <w:szCs w:val="18"/>
              </w:rPr>
              <w:t>c</w:t>
            </w:r>
            <w:r w:rsidRPr="00122337">
              <w:rPr>
                <w:sz w:val="18"/>
                <w:szCs w:val="18"/>
              </w:rPr>
              <w:t>osts associated with GFCS materials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GFCS.1</w:t>
            </w:r>
          </w:p>
        </w:tc>
        <w:tc>
          <w:tcPr>
            <w:tcW w:w="776" w:type="pct"/>
            <w:noWrap/>
            <w:vAlign w:val="center"/>
            <w:hideMark/>
          </w:tcPr>
          <w:p w:rsidR="00864385" w:rsidRPr="00122337" w:rsidRDefault="00864385" w:rsidP="009F1032">
            <w:pPr>
              <w:jc w:val="center"/>
              <w:rPr>
                <w:sz w:val="18"/>
                <w:szCs w:val="18"/>
              </w:rPr>
            </w:pPr>
            <w:r w:rsidRPr="00122337">
              <w:rPr>
                <w:sz w:val="18"/>
                <w:szCs w:val="18"/>
              </w:rPr>
              <w:t>GFCS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Missions of staff and IBCS management committee members to advocate the GFCS at important meetings and events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GFCS</w:t>
            </w:r>
          </w:p>
        </w:tc>
        <w:tc>
          <w:tcPr>
            <w:tcW w:w="702" w:type="pct"/>
            <w:vAlign w:val="center"/>
            <w:hideMark/>
          </w:tcPr>
          <w:p w:rsidR="00864385" w:rsidRPr="00122337" w:rsidRDefault="00864385" w:rsidP="009F1032">
            <w:pPr>
              <w:jc w:val="center"/>
              <w:rPr>
                <w:sz w:val="18"/>
                <w:szCs w:val="18"/>
              </w:rPr>
            </w:pPr>
          </w:p>
        </w:tc>
        <w:tc>
          <w:tcPr>
            <w:tcW w:w="2091" w:type="pct"/>
            <w:vAlign w:val="center"/>
            <w:hideMark/>
          </w:tcPr>
          <w:p w:rsidR="00864385" w:rsidRPr="00122337" w:rsidRDefault="00864385" w:rsidP="009F1032">
            <w:pPr>
              <w:jc w:val="left"/>
              <w:rPr>
                <w:sz w:val="18"/>
                <w:szCs w:val="18"/>
              </w:rPr>
            </w:pPr>
            <w:r w:rsidRPr="00122337">
              <w:rPr>
                <w:sz w:val="18"/>
                <w:szCs w:val="18"/>
              </w:rPr>
              <w:t>Missions of staff and IBCS management committee members to advocate the GFCS at important meetings and events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GFCS.1</w:t>
            </w:r>
          </w:p>
        </w:tc>
        <w:tc>
          <w:tcPr>
            <w:tcW w:w="776" w:type="pct"/>
            <w:noWrap/>
            <w:vAlign w:val="center"/>
            <w:hideMark/>
          </w:tcPr>
          <w:p w:rsidR="00864385" w:rsidRPr="00122337" w:rsidRDefault="00864385" w:rsidP="009F1032">
            <w:pPr>
              <w:jc w:val="center"/>
              <w:rPr>
                <w:sz w:val="18"/>
                <w:szCs w:val="18"/>
              </w:rPr>
            </w:pPr>
            <w:r w:rsidRPr="00122337">
              <w:rPr>
                <w:sz w:val="18"/>
                <w:szCs w:val="18"/>
              </w:rPr>
              <w:t>GFCS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Production of audio-visuals and publications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GFCS.1</w:t>
            </w:r>
          </w:p>
        </w:tc>
        <w:tc>
          <w:tcPr>
            <w:tcW w:w="776" w:type="pct"/>
            <w:noWrap/>
            <w:vAlign w:val="center"/>
            <w:hideMark/>
          </w:tcPr>
          <w:p w:rsidR="00864385" w:rsidRPr="00122337" w:rsidRDefault="00864385" w:rsidP="009F1032">
            <w:pPr>
              <w:jc w:val="center"/>
              <w:rPr>
                <w:sz w:val="18"/>
                <w:szCs w:val="18"/>
              </w:rPr>
            </w:pPr>
            <w:r w:rsidRPr="00122337">
              <w:rPr>
                <w:sz w:val="18"/>
                <w:szCs w:val="18"/>
              </w:rPr>
              <w:t>GFCS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Workshops to support pillars and priority areas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1,609,000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GFCS.1</w:t>
            </w:r>
          </w:p>
        </w:tc>
        <w:tc>
          <w:tcPr>
            <w:tcW w:w="776" w:type="pct"/>
            <w:noWrap/>
            <w:vAlign w:val="center"/>
            <w:hideMark/>
          </w:tcPr>
          <w:p w:rsidR="00864385" w:rsidRPr="00122337" w:rsidRDefault="00864385" w:rsidP="009F1032">
            <w:pPr>
              <w:jc w:val="center"/>
              <w:rPr>
                <w:sz w:val="18"/>
                <w:szCs w:val="18"/>
              </w:rPr>
            </w:pPr>
            <w:r w:rsidRPr="00122337">
              <w:rPr>
                <w:sz w:val="18"/>
                <w:szCs w:val="18"/>
              </w:rPr>
              <w:t>GFCS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Workshops to support pillars and priority areas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41,000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Internal Oversight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External Audit fees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746,000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Internal Oversight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WMO Contribution to the financing of JIU activities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Internal Oversight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ICT Charges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Internal Oversight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of the Internal Oversight Office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7.1</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WMO Contribution to IPCC</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175,400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7.1</w:t>
            </w:r>
          </w:p>
        </w:tc>
        <w:tc>
          <w:tcPr>
            <w:tcW w:w="776" w:type="pct"/>
            <w:vAlign w:val="center"/>
            <w:hideMark/>
          </w:tcPr>
          <w:p w:rsidR="00864385" w:rsidRPr="00122337" w:rsidRDefault="00864385" w:rsidP="009F1032">
            <w:pPr>
              <w:jc w:val="center"/>
              <w:rPr>
                <w:sz w:val="18"/>
                <w:szCs w:val="18"/>
              </w:rPr>
            </w:pPr>
            <w:r w:rsidRPr="00122337">
              <w:rPr>
                <w:sz w:val="18"/>
                <w:szCs w:val="18"/>
              </w:rPr>
              <w:t>WCSP</w:t>
            </w:r>
          </w:p>
        </w:tc>
        <w:tc>
          <w:tcPr>
            <w:tcW w:w="702" w:type="pct"/>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IPCC ICT &amp; COS charges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8.1</w:t>
            </w:r>
          </w:p>
        </w:tc>
        <w:tc>
          <w:tcPr>
            <w:tcW w:w="776" w:type="pct"/>
            <w:vAlign w:val="center"/>
            <w:hideMark/>
          </w:tcPr>
          <w:p w:rsidR="00864385" w:rsidRPr="00122337" w:rsidRDefault="00864385" w:rsidP="009F1032">
            <w:pPr>
              <w:jc w:val="center"/>
              <w:rPr>
                <w:sz w:val="18"/>
                <w:szCs w:val="18"/>
              </w:rPr>
            </w:pPr>
            <w:r w:rsidRPr="00122337">
              <w:rPr>
                <w:sz w:val="18"/>
                <w:szCs w:val="18"/>
              </w:rPr>
              <w:t>Conference services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Conference services for meetings of I</w:t>
            </w:r>
            <w:r w:rsidR="0023644D">
              <w:rPr>
                <w:sz w:val="18"/>
                <w:szCs w:val="18"/>
              </w:rPr>
              <w:t>PCC, WCRP, GCOS and other extra</w:t>
            </w:r>
            <w:r w:rsidRPr="00122337">
              <w:rPr>
                <w:sz w:val="18"/>
                <w:szCs w:val="18"/>
              </w:rPr>
              <w:t>budgetary programmes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Language services and publications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Management of the LCP Department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2,219,200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Language services and publications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Documentation and translation services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1,170,000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Language services and publications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WMO Publications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858,000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Language services and publications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WMO Publications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Language services and publications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Standardized WMO branding and attractive designs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282,000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Language services and publications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Print shop management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Conference services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Conference services for external clients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Conference services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Management and maintenance of WMO Conference Centre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142,000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Language services and publications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Publications - distribution and management of stock</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198,000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Conference services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Conference services for WMO meetings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3.1</w:t>
            </w:r>
          </w:p>
        </w:tc>
        <w:tc>
          <w:tcPr>
            <w:tcW w:w="776" w:type="pct"/>
            <w:noWrap/>
            <w:vAlign w:val="center"/>
            <w:hideMark/>
          </w:tcPr>
          <w:p w:rsidR="00864385" w:rsidRPr="00122337" w:rsidRDefault="00864385" w:rsidP="009F1032">
            <w:pPr>
              <w:jc w:val="center"/>
              <w:rPr>
                <w:sz w:val="18"/>
                <w:szCs w:val="18"/>
              </w:rPr>
            </w:pPr>
            <w:r w:rsidRPr="00122337">
              <w:rPr>
                <w:sz w:val="18"/>
                <w:szCs w:val="18"/>
              </w:rPr>
              <w:t>WCSP</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Climate Monitoring and Climate Watches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3.1</w:t>
            </w:r>
          </w:p>
        </w:tc>
        <w:tc>
          <w:tcPr>
            <w:tcW w:w="776" w:type="pct"/>
            <w:noWrap/>
            <w:vAlign w:val="center"/>
            <w:hideMark/>
          </w:tcPr>
          <w:p w:rsidR="00864385" w:rsidRPr="00122337" w:rsidRDefault="00864385" w:rsidP="009F1032">
            <w:pPr>
              <w:jc w:val="center"/>
              <w:rPr>
                <w:sz w:val="18"/>
                <w:szCs w:val="18"/>
              </w:rPr>
            </w:pPr>
            <w:r w:rsidRPr="00122337">
              <w:rPr>
                <w:sz w:val="18"/>
                <w:szCs w:val="18"/>
              </w:rPr>
              <w:t>WCSP</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Climate Data Management and Data Rescue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3.1</w:t>
            </w:r>
          </w:p>
        </w:tc>
        <w:tc>
          <w:tcPr>
            <w:tcW w:w="776" w:type="pct"/>
            <w:noWrap/>
            <w:vAlign w:val="center"/>
            <w:hideMark/>
          </w:tcPr>
          <w:p w:rsidR="00864385" w:rsidRPr="00122337" w:rsidRDefault="00864385" w:rsidP="009F1032">
            <w:pPr>
              <w:jc w:val="center"/>
              <w:rPr>
                <w:sz w:val="18"/>
                <w:szCs w:val="18"/>
              </w:rPr>
            </w:pPr>
            <w:r w:rsidRPr="00122337">
              <w:rPr>
                <w:sz w:val="18"/>
                <w:szCs w:val="18"/>
              </w:rPr>
              <w:t>WCSP</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23644D" w:rsidP="0023644D">
            <w:pPr>
              <w:jc w:val="left"/>
              <w:rPr>
                <w:sz w:val="18"/>
                <w:szCs w:val="18"/>
              </w:rPr>
            </w:pPr>
            <w:r>
              <w:rPr>
                <w:sz w:val="18"/>
                <w:szCs w:val="18"/>
              </w:rPr>
              <w:t>Provision</w:t>
            </w:r>
            <w:r w:rsidR="00864385" w:rsidRPr="00122337">
              <w:rPr>
                <w:sz w:val="18"/>
                <w:szCs w:val="18"/>
              </w:rPr>
              <w:t xml:space="preserve"> of the WMO Climate </w:t>
            </w:r>
            <w:r>
              <w:rPr>
                <w:sz w:val="18"/>
                <w:szCs w:val="18"/>
              </w:rPr>
              <w:t>S</w:t>
            </w:r>
            <w:r w:rsidR="00864385" w:rsidRPr="00122337">
              <w:rPr>
                <w:sz w:val="18"/>
                <w:szCs w:val="18"/>
              </w:rPr>
              <w:t>tatements and Reviews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130,000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Space weather activities coordination and integration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Cross-cutting coordination with satellite operators and international bodies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Rolling Requirements Review for space-based component of WIGOS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Satellite intercalibration (GSICS) for applications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23644D" w:rsidP="009F1032">
            <w:pPr>
              <w:jc w:val="left"/>
              <w:rPr>
                <w:sz w:val="18"/>
                <w:szCs w:val="18"/>
              </w:rPr>
            </w:pPr>
            <w:r>
              <w:rPr>
                <w:sz w:val="18"/>
                <w:szCs w:val="18"/>
              </w:rPr>
              <w:t>Satellite</w:t>
            </w:r>
            <w:r w:rsidR="00864385" w:rsidRPr="00122337">
              <w:rPr>
                <w:sz w:val="18"/>
                <w:szCs w:val="18"/>
              </w:rPr>
              <w:t xml:space="preserve"> data and product requirements for climate services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Space-based observing system vision, optimization and integration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Reporting to WMO constituent bodies and Consultative Meetings on Satellite Matters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Inter-regional data exchange support through NAEDEX and APSDEU meetings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Vlab training programme and focused training events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Gap a</w:t>
            </w:r>
            <w:r w:rsidR="0023644D">
              <w:rPr>
                <w:sz w:val="18"/>
                <w:szCs w:val="18"/>
              </w:rPr>
              <w:t xml:space="preserve">nalyses and impact studies for </w:t>
            </w:r>
            <w:r w:rsidRPr="00122337">
              <w:rPr>
                <w:sz w:val="18"/>
                <w:szCs w:val="18"/>
              </w:rPr>
              <w:t>architecture for climate monitoring</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Implementing new data dissemination strategy with advanced ICT opportunities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Advancing SCOPE efforts for Nowcasting, climate and hydrology products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Fostering application and product developments through international science groups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WIGOS Manual and Guide : Space component development (English Draft)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23644D">
            <w:pPr>
              <w:jc w:val="left"/>
              <w:rPr>
                <w:sz w:val="18"/>
                <w:szCs w:val="18"/>
              </w:rPr>
            </w:pPr>
            <w:r w:rsidRPr="00122337">
              <w:rPr>
                <w:sz w:val="18"/>
                <w:szCs w:val="18"/>
              </w:rPr>
              <w:t>Support and advance Expert Team on Satellite Utili</w:t>
            </w:r>
            <w:r w:rsidR="0023644D">
              <w:rPr>
                <w:sz w:val="18"/>
                <w:szCs w:val="18"/>
              </w:rPr>
              <w:t>z</w:t>
            </w:r>
            <w:r w:rsidRPr="00122337">
              <w:rPr>
                <w:sz w:val="18"/>
                <w:szCs w:val="18"/>
              </w:rPr>
              <w:t>ation and Products (ET-SUP) activities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Assessment and advocacy of socio-economic benefits of satellite programmes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23644D">
            <w:pPr>
              <w:jc w:val="left"/>
              <w:rPr>
                <w:sz w:val="18"/>
                <w:szCs w:val="18"/>
              </w:rPr>
            </w:pPr>
            <w:r w:rsidRPr="00122337">
              <w:rPr>
                <w:sz w:val="18"/>
                <w:szCs w:val="18"/>
              </w:rPr>
              <w:t>Operating expenses (</w:t>
            </w:r>
            <w:r w:rsidR="0023644D">
              <w:rPr>
                <w:sz w:val="18"/>
                <w:szCs w:val="18"/>
              </w:rPr>
              <w:t>s</w:t>
            </w:r>
            <w:r w:rsidRPr="00122337">
              <w:rPr>
                <w:sz w:val="18"/>
                <w:szCs w:val="18"/>
              </w:rPr>
              <w:t>upplies, printing, translation)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WWW</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CBS TECO (2014)</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WWW</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23644D">
            <w:pPr>
              <w:jc w:val="left"/>
              <w:rPr>
                <w:sz w:val="18"/>
                <w:szCs w:val="18"/>
              </w:rPr>
            </w:pPr>
            <w:r w:rsidRPr="00122337">
              <w:rPr>
                <w:sz w:val="18"/>
                <w:szCs w:val="18"/>
              </w:rPr>
              <w:t>Organization of CBS</w:t>
            </w:r>
            <w:r w:rsidR="0023644D">
              <w:rPr>
                <w:sz w:val="18"/>
                <w:szCs w:val="18"/>
              </w:rPr>
              <w:t>-</w:t>
            </w:r>
            <w:r w:rsidRPr="00122337">
              <w:rPr>
                <w:sz w:val="18"/>
                <w:szCs w:val="18"/>
              </w:rPr>
              <w:t>Ext</w:t>
            </w:r>
            <w:r w:rsidR="0023644D">
              <w:rPr>
                <w:sz w:val="18"/>
                <w:szCs w:val="18"/>
              </w:rPr>
              <w:t>.</w:t>
            </w:r>
            <w:r w:rsidRPr="00122337">
              <w:rPr>
                <w:sz w:val="18"/>
                <w:szCs w:val="18"/>
              </w:rPr>
              <w:t xml:space="preserve"> </w:t>
            </w:r>
            <w:r w:rsidR="0023644D">
              <w:rPr>
                <w:sz w:val="18"/>
                <w:szCs w:val="18"/>
              </w:rPr>
              <w:t>s</w:t>
            </w:r>
            <w:r w:rsidRPr="00122337">
              <w:rPr>
                <w:sz w:val="18"/>
                <w:szCs w:val="18"/>
              </w:rPr>
              <w:t>ession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230,000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WWW</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CBS Management meetings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WWW</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Assistance to the president of CBS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WWW</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Communication charges of the OBS Department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WWW</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Advisory Services for WIGOS, WIS and publications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WWW</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of the Office of the Director of the OBS Department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177,000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WWW</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of the Office of the Director of the OBS Department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23,000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WWW</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Office equipment of the OBS Department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210,000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WWW</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Information Technology Charges (e</w:t>
            </w:r>
            <w:r w:rsidR="0023644D">
              <w:rPr>
                <w:sz w:val="18"/>
                <w:szCs w:val="18"/>
              </w:rPr>
              <w:t>-</w:t>
            </w:r>
            <w:r w:rsidRPr="00122337">
              <w:rPr>
                <w:sz w:val="18"/>
                <w:szCs w:val="18"/>
              </w:rPr>
              <w:t>mail, data storage, internet access etc.) OBS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WWW</w:t>
            </w:r>
          </w:p>
        </w:tc>
        <w:tc>
          <w:tcPr>
            <w:tcW w:w="702" w:type="pct"/>
            <w:noWrap/>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Support to the collaboration of CCl, CIMO and CBS MGs collaboration relevant activities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WWW</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23644D">
            <w:pPr>
              <w:jc w:val="left"/>
              <w:rPr>
                <w:sz w:val="18"/>
                <w:szCs w:val="18"/>
              </w:rPr>
            </w:pPr>
            <w:r w:rsidRPr="00122337">
              <w:rPr>
                <w:sz w:val="18"/>
                <w:szCs w:val="18"/>
              </w:rPr>
              <w:t>Participation of RA-WG Chair</w:t>
            </w:r>
            <w:r w:rsidR="0023644D">
              <w:rPr>
                <w:sz w:val="18"/>
                <w:szCs w:val="18"/>
              </w:rPr>
              <w:t>persons</w:t>
            </w:r>
            <w:r w:rsidRPr="00122337">
              <w:rPr>
                <w:sz w:val="18"/>
                <w:szCs w:val="18"/>
              </w:rPr>
              <w:t xml:space="preserve"> to two CBS sessions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WWW</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23644D">
            <w:pPr>
              <w:jc w:val="left"/>
              <w:rPr>
                <w:sz w:val="18"/>
                <w:szCs w:val="18"/>
              </w:rPr>
            </w:pPr>
            <w:r w:rsidRPr="00122337">
              <w:rPr>
                <w:sz w:val="18"/>
                <w:szCs w:val="18"/>
              </w:rPr>
              <w:t xml:space="preserve">Organization of CBS </w:t>
            </w:r>
            <w:r w:rsidR="0023644D">
              <w:rPr>
                <w:sz w:val="18"/>
                <w:szCs w:val="18"/>
              </w:rPr>
              <w:t>s</w:t>
            </w:r>
            <w:r w:rsidRPr="00122337">
              <w:rPr>
                <w:sz w:val="18"/>
                <w:szCs w:val="18"/>
              </w:rPr>
              <w:t>ession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WWW</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CBS TECO</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WIGOS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Coordination for Joint WIGOS/WIS implementation activities engaging relevant TCs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WIGOS</w:t>
            </w:r>
          </w:p>
        </w:tc>
        <w:tc>
          <w:tcPr>
            <w:tcW w:w="702" w:type="pct"/>
            <w:noWrap/>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3644D">
            <w:pPr>
              <w:jc w:val="left"/>
              <w:rPr>
                <w:sz w:val="18"/>
                <w:szCs w:val="18"/>
              </w:rPr>
            </w:pPr>
            <w:r w:rsidRPr="00122337">
              <w:rPr>
                <w:sz w:val="18"/>
                <w:szCs w:val="18"/>
              </w:rPr>
              <w:t xml:space="preserve">Coordination for </w:t>
            </w:r>
            <w:r w:rsidR="0023644D">
              <w:rPr>
                <w:sz w:val="18"/>
                <w:szCs w:val="18"/>
              </w:rPr>
              <w:t>r</w:t>
            </w:r>
            <w:r w:rsidRPr="00122337">
              <w:rPr>
                <w:sz w:val="18"/>
                <w:szCs w:val="18"/>
              </w:rPr>
              <w:t>egional WIGOS implementation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WIGOS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WIGOS Implementation - Global level</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366,000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4</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WIGOS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WIGOS Implementation - Regional level</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123,000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WIGOS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WIGOS Implementation - National level</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111,000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GCW</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Development and implementation of the Observing component of the Global Cryosphere Watch (GCW-CryoNet)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GCW</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23644D">
            <w:pPr>
              <w:jc w:val="left"/>
              <w:rPr>
                <w:sz w:val="18"/>
                <w:szCs w:val="18"/>
              </w:rPr>
            </w:pPr>
            <w:r w:rsidRPr="00122337">
              <w:rPr>
                <w:sz w:val="18"/>
                <w:szCs w:val="18"/>
              </w:rPr>
              <w:t xml:space="preserve">Establishment of the GCW </w:t>
            </w:r>
            <w:r w:rsidR="0023644D">
              <w:rPr>
                <w:sz w:val="18"/>
                <w:szCs w:val="18"/>
              </w:rPr>
              <w:t>P</w:t>
            </w:r>
            <w:r w:rsidRPr="00122337">
              <w:rPr>
                <w:sz w:val="18"/>
                <w:szCs w:val="18"/>
              </w:rPr>
              <w:t>roject Office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GOS</w:t>
            </w:r>
          </w:p>
        </w:tc>
        <w:tc>
          <w:tcPr>
            <w:tcW w:w="702" w:type="pct"/>
            <w:noWrap/>
            <w:vAlign w:val="center"/>
            <w:hideMark/>
          </w:tcPr>
          <w:p w:rsidR="00864385" w:rsidRPr="00122337" w:rsidRDefault="00864385" w:rsidP="009F1032">
            <w:pPr>
              <w:jc w:val="center"/>
              <w:rPr>
                <w:sz w:val="18"/>
                <w:szCs w:val="18"/>
              </w:rPr>
            </w:pPr>
            <w:r w:rsidRPr="00122337">
              <w:rPr>
                <w:sz w:val="18"/>
                <w:szCs w:val="18"/>
              </w:rPr>
              <w:t>RA</w:t>
            </w:r>
          </w:p>
        </w:tc>
        <w:tc>
          <w:tcPr>
            <w:tcW w:w="2091" w:type="pct"/>
            <w:vAlign w:val="center"/>
            <w:hideMark/>
          </w:tcPr>
          <w:p w:rsidR="00864385" w:rsidRPr="00122337" w:rsidRDefault="0023644D" w:rsidP="009F1032">
            <w:pPr>
              <w:jc w:val="left"/>
              <w:rPr>
                <w:sz w:val="18"/>
                <w:szCs w:val="18"/>
              </w:rPr>
            </w:pPr>
            <w:r>
              <w:rPr>
                <w:sz w:val="18"/>
                <w:szCs w:val="18"/>
              </w:rPr>
              <w:t xml:space="preserve">Support to the </w:t>
            </w:r>
            <w:r w:rsidR="00864385" w:rsidRPr="00122337">
              <w:rPr>
                <w:sz w:val="18"/>
                <w:szCs w:val="18"/>
              </w:rPr>
              <w:t>EC Panel on Polar Observation, Research and Services (related to observations)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GOS</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CBS coordination for implementation and integration of observing systems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510,000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WIGOS</w:t>
            </w:r>
          </w:p>
        </w:tc>
        <w:tc>
          <w:tcPr>
            <w:tcW w:w="702" w:type="pct"/>
            <w:noWrap/>
            <w:vAlign w:val="center"/>
            <w:hideMark/>
          </w:tcPr>
          <w:p w:rsidR="00864385" w:rsidRPr="00122337" w:rsidRDefault="00864385" w:rsidP="009F1032">
            <w:pPr>
              <w:jc w:val="center"/>
              <w:rPr>
                <w:sz w:val="18"/>
                <w:szCs w:val="18"/>
              </w:rPr>
            </w:pPr>
            <w:r w:rsidRPr="00122337">
              <w:rPr>
                <w:sz w:val="18"/>
                <w:szCs w:val="18"/>
              </w:rPr>
              <w:t>JCOMM</w:t>
            </w:r>
          </w:p>
        </w:tc>
        <w:tc>
          <w:tcPr>
            <w:tcW w:w="2091" w:type="pct"/>
            <w:vAlign w:val="center"/>
            <w:hideMark/>
          </w:tcPr>
          <w:p w:rsidR="00864385" w:rsidRPr="00122337" w:rsidRDefault="00864385" w:rsidP="009F1032">
            <w:pPr>
              <w:jc w:val="left"/>
              <w:rPr>
                <w:sz w:val="18"/>
                <w:szCs w:val="18"/>
              </w:rPr>
            </w:pPr>
            <w:r w:rsidRPr="00122337">
              <w:rPr>
                <w:sz w:val="18"/>
                <w:szCs w:val="18"/>
              </w:rPr>
              <w:t>JCOMM contribution to WIGOS implementation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IMO</w:t>
            </w:r>
          </w:p>
        </w:tc>
        <w:tc>
          <w:tcPr>
            <w:tcW w:w="702" w:type="pct"/>
            <w:noWrap/>
            <w:vAlign w:val="center"/>
            <w:hideMark/>
          </w:tcPr>
          <w:p w:rsidR="00864385" w:rsidRPr="00122337" w:rsidRDefault="00864385" w:rsidP="009F1032">
            <w:pPr>
              <w:jc w:val="center"/>
              <w:rPr>
                <w:sz w:val="18"/>
                <w:szCs w:val="18"/>
              </w:rPr>
            </w:pPr>
            <w:r w:rsidRPr="00122337">
              <w:rPr>
                <w:sz w:val="18"/>
                <w:szCs w:val="18"/>
              </w:rPr>
              <w:t>CIMO</w:t>
            </w:r>
          </w:p>
        </w:tc>
        <w:tc>
          <w:tcPr>
            <w:tcW w:w="2091" w:type="pct"/>
            <w:vAlign w:val="center"/>
            <w:hideMark/>
          </w:tcPr>
          <w:p w:rsidR="00864385" w:rsidRPr="00122337" w:rsidRDefault="00864385" w:rsidP="009F1032">
            <w:pPr>
              <w:jc w:val="left"/>
              <w:rPr>
                <w:sz w:val="18"/>
                <w:szCs w:val="18"/>
              </w:rPr>
            </w:pPr>
            <w:r w:rsidRPr="00122337">
              <w:rPr>
                <w:sz w:val="18"/>
                <w:szCs w:val="18"/>
              </w:rPr>
              <w:t>Support to IMOP development in WIGOS implementation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IMO</w:t>
            </w:r>
          </w:p>
        </w:tc>
        <w:tc>
          <w:tcPr>
            <w:tcW w:w="702" w:type="pct"/>
            <w:noWrap/>
            <w:vAlign w:val="center"/>
            <w:hideMark/>
          </w:tcPr>
          <w:p w:rsidR="00864385" w:rsidRPr="00122337" w:rsidRDefault="00864385" w:rsidP="009F1032">
            <w:pPr>
              <w:jc w:val="center"/>
              <w:rPr>
                <w:sz w:val="18"/>
                <w:szCs w:val="18"/>
              </w:rPr>
            </w:pPr>
            <w:r w:rsidRPr="00122337">
              <w:rPr>
                <w:sz w:val="18"/>
                <w:szCs w:val="18"/>
              </w:rPr>
              <w:t>CIMO</w:t>
            </w:r>
          </w:p>
        </w:tc>
        <w:tc>
          <w:tcPr>
            <w:tcW w:w="2091" w:type="pct"/>
            <w:vAlign w:val="center"/>
            <w:hideMark/>
          </w:tcPr>
          <w:p w:rsidR="00864385" w:rsidRPr="00122337" w:rsidRDefault="00864385" w:rsidP="009F1032">
            <w:pPr>
              <w:jc w:val="left"/>
              <w:rPr>
                <w:sz w:val="18"/>
                <w:szCs w:val="18"/>
              </w:rPr>
            </w:pPr>
            <w:r w:rsidRPr="00122337">
              <w:rPr>
                <w:sz w:val="18"/>
                <w:szCs w:val="18"/>
              </w:rPr>
              <w:t>CIMO Management Meeting</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IMO</w:t>
            </w:r>
          </w:p>
        </w:tc>
        <w:tc>
          <w:tcPr>
            <w:tcW w:w="702" w:type="pct"/>
            <w:noWrap/>
            <w:vAlign w:val="center"/>
            <w:hideMark/>
          </w:tcPr>
          <w:p w:rsidR="00864385" w:rsidRPr="00122337" w:rsidRDefault="00864385" w:rsidP="009F1032">
            <w:pPr>
              <w:jc w:val="center"/>
              <w:rPr>
                <w:sz w:val="18"/>
                <w:szCs w:val="18"/>
              </w:rPr>
            </w:pPr>
            <w:r w:rsidRPr="00122337">
              <w:rPr>
                <w:sz w:val="18"/>
                <w:szCs w:val="18"/>
              </w:rPr>
              <w:t>CIMO</w:t>
            </w:r>
          </w:p>
        </w:tc>
        <w:tc>
          <w:tcPr>
            <w:tcW w:w="2091" w:type="pct"/>
            <w:vAlign w:val="center"/>
            <w:hideMark/>
          </w:tcPr>
          <w:p w:rsidR="00864385" w:rsidRPr="00122337" w:rsidRDefault="00864385" w:rsidP="009F1032">
            <w:pPr>
              <w:jc w:val="left"/>
              <w:rPr>
                <w:sz w:val="18"/>
                <w:szCs w:val="18"/>
              </w:rPr>
            </w:pPr>
            <w:r w:rsidRPr="00122337">
              <w:rPr>
                <w:sz w:val="18"/>
                <w:szCs w:val="18"/>
              </w:rPr>
              <w:t>Support to CIMO Intercomparisons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IMO</w:t>
            </w:r>
          </w:p>
        </w:tc>
        <w:tc>
          <w:tcPr>
            <w:tcW w:w="702" w:type="pct"/>
            <w:noWrap/>
            <w:vAlign w:val="center"/>
            <w:hideMark/>
          </w:tcPr>
          <w:p w:rsidR="00864385" w:rsidRPr="00122337" w:rsidRDefault="00864385" w:rsidP="009F1032">
            <w:pPr>
              <w:jc w:val="center"/>
              <w:rPr>
                <w:sz w:val="18"/>
                <w:szCs w:val="18"/>
              </w:rPr>
            </w:pPr>
            <w:r w:rsidRPr="00122337">
              <w:rPr>
                <w:sz w:val="18"/>
                <w:szCs w:val="18"/>
              </w:rPr>
              <w:t>CIMO</w:t>
            </w:r>
          </w:p>
        </w:tc>
        <w:tc>
          <w:tcPr>
            <w:tcW w:w="2091" w:type="pct"/>
            <w:vAlign w:val="center"/>
            <w:hideMark/>
          </w:tcPr>
          <w:p w:rsidR="00864385" w:rsidRPr="00122337" w:rsidRDefault="00864385" w:rsidP="009F1032">
            <w:pPr>
              <w:jc w:val="left"/>
              <w:rPr>
                <w:sz w:val="18"/>
                <w:szCs w:val="18"/>
              </w:rPr>
            </w:pPr>
            <w:r w:rsidRPr="00122337">
              <w:rPr>
                <w:sz w:val="18"/>
                <w:szCs w:val="18"/>
              </w:rPr>
              <w:t>Two Meetings of the International Organizing Committees (IOCs) for intercomparisons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145,000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IMO</w:t>
            </w:r>
          </w:p>
        </w:tc>
        <w:tc>
          <w:tcPr>
            <w:tcW w:w="702" w:type="pct"/>
            <w:noWrap/>
            <w:vAlign w:val="center"/>
            <w:hideMark/>
          </w:tcPr>
          <w:p w:rsidR="00864385" w:rsidRPr="00122337" w:rsidRDefault="00864385" w:rsidP="009F1032">
            <w:pPr>
              <w:jc w:val="center"/>
              <w:rPr>
                <w:sz w:val="18"/>
                <w:szCs w:val="18"/>
              </w:rPr>
            </w:pPr>
            <w:r w:rsidRPr="00122337">
              <w:rPr>
                <w:sz w:val="18"/>
                <w:szCs w:val="18"/>
              </w:rPr>
              <w:t>CIMO</w:t>
            </w:r>
          </w:p>
        </w:tc>
        <w:tc>
          <w:tcPr>
            <w:tcW w:w="2091" w:type="pct"/>
            <w:vAlign w:val="center"/>
            <w:hideMark/>
          </w:tcPr>
          <w:p w:rsidR="00864385" w:rsidRPr="00122337" w:rsidRDefault="00864385" w:rsidP="00A47827">
            <w:pPr>
              <w:jc w:val="left"/>
              <w:rPr>
                <w:sz w:val="18"/>
                <w:szCs w:val="18"/>
              </w:rPr>
            </w:pPr>
            <w:r w:rsidRPr="00122337">
              <w:rPr>
                <w:sz w:val="18"/>
                <w:szCs w:val="18"/>
              </w:rPr>
              <w:t xml:space="preserve">Update of CIMO </w:t>
            </w:r>
            <w:r w:rsidR="00A47827">
              <w:rPr>
                <w:sz w:val="18"/>
                <w:szCs w:val="18"/>
              </w:rPr>
              <w:t>G</w:t>
            </w:r>
            <w:r w:rsidRPr="00122337">
              <w:rPr>
                <w:sz w:val="18"/>
                <w:szCs w:val="18"/>
              </w:rPr>
              <w:t xml:space="preserve">uide and </w:t>
            </w:r>
            <w:r w:rsidR="00A47827">
              <w:rPr>
                <w:sz w:val="18"/>
                <w:szCs w:val="18"/>
              </w:rPr>
              <w:t xml:space="preserve">Manual </w:t>
            </w:r>
            <w:r w:rsidRPr="00122337">
              <w:rPr>
                <w:sz w:val="18"/>
                <w:szCs w:val="18"/>
              </w:rPr>
              <w:t>(English draft only, no editing and translations)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IMO</w:t>
            </w:r>
          </w:p>
        </w:tc>
        <w:tc>
          <w:tcPr>
            <w:tcW w:w="702" w:type="pct"/>
            <w:noWrap/>
            <w:vAlign w:val="center"/>
            <w:hideMark/>
          </w:tcPr>
          <w:p w:rsidR="00864385" w:rsidRPr="00122337" w:rsidRDefault="00864385" w:rsidP="009F1032">
            <w:pPr>
              <w:jc w:val="center"/>
              <w:rPr>
                <w:sz w:val="18"/>
                <w:szCs w:val="18"/>
              </w:rPr>
            </w:pPr>
            <w:r w:rsidRPr="00122337">
              <w:rPr>
                <w:sz w:val="18"/>
                <w:szCs w:val="18"/>
              </w:rPr>
              <w:t>CIMO</w:t>
            </w:r>
          </w:p>
        </w:tc>
        <w:tc>
          <w:tcPr>
            <w:tcW w:w="2091" w:type="pct"/>
            <w:vAlign w:val="center"/>
            <w:hideMark/>
          </w:tcPr>
          <w:p w:rsidR="00864385" w:rsidRPr="00122337" w:rsidRDefault="00864385" w:rsidP="009F1032">
            <w:pPr>
              <w:jc w:val="left"/>
              <w:rPr>
                <w:sz w:val="18"/>
                <w:szCs w:val="18"/>
              </w:rPr>
            </w:pPr>
            <w:r w:rsidRPr="00122337">
              <w:rPr>
                <w:sz w:val="18"/>
                <w:szCs w:val="18"/>
              </w:rPr>
              <w:t>Meetings for CIMO high priority activities in support of WIGOS.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115,000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IMO</w:t>
            </w:r>
          </w:p>
        </w:tc>
        <w:tc>
          <w:tcPr>
            <w:tcW w:w="702" w:type="pct"/>
            <w:noWrap/>
            <w:vAlign w:val="center"/>
            <w:hideMark/>
          </w:tcPr>
          <w:p w:rsidR="00864385" w:rsidRPr="00122337" w:rsidRDefault="00864385" w:rsidP="009F1032">
            <w:pPr>
              <w:jc w:val="center"/>
              <w:rPr>
                <w:sz w:val="18"/>
                <w:szCs w:val="18"/>
              </w:rPr>
            </w:pPr>
            <w:r w:rsidRPr="00122337">
              <w:rPr>
                <w:sz w:val="18"/>
                <w:szCs w:val="18"/>
              </w:rPr>
              <w:t>CIMO</w:t>
            </w:r>
          </w:p>
        </w:tc>
        <w:tc>
          <w:tcPr>
            <w:tcW w:w="2091" w:type="pct"/>
            <w:vAlign w:val="center"/>
            <w:hideMark/>
          </w:tcPr>
          <w:p w:rsidR="00864385" w:rsidRPr="00122337" w:rsidRDefault="00864385" w:rsidP="009F1032">
            <w:pPr>
              <w:jc w:val="left"/>
              <w:rPr>
                <w:sz w:val="18"/>
                <w:szCs w:val="18"/>
              </w:rPr>
            </w:pPr>
            <w:r w:rsidRPr="00122337">
              <w:rPr>
                <w:sz w:val="18"/>
                <w:szCs w:val="18"/>
              </w:rPr>
              <w:t>Meetings of CIMO OPAG Standardization and Intercomparisons ETs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IMO</w:t>
            </w:r>
          </w:p>
        </w:tc>
        <w:tc>
          <w:tcPr>
            <w:tcW w:w="702" w:type="pct"/>
            <w:noWrap/>
            <w:vAlign w:val="center"/>
            <w:hideMark/>
          </w:tcPr>
          <w:p w:rsidR="00864385" w:rsidRPr="00122337" w:rsidRDefault="00864385" w:rsidP="009F1032">
            <w:pPr>
              <w:jc w:val="center"/>
              <w:rPr>
                <w:sz w:val="18"/>
                <w:szCs w:val="18"/>
              </w:rPr>
            </w:pPr>
            <w:r w:rsidRPr="00122337">
              <w:rPr>
                <w:sz w:val="18"/>
                <w:szCs w:val="18"/>
              </w:rPr>
              <w:t>CIMO</w:t>
            </w:r>
          </w:p>
        </w:tc>
        <w:tc>
          <w:tcPr>
            <w:tcW w:w="2091" w:type="pct"/>
            <w:vAlign w:val="center"/>
            <w:hideMark/>
          </w:tcPr>
          <w:p w:rsidR="00864385" w:rsidRPr="00122337" w:rsidRDefault="00864385" w:rsidP="009F1032">
            <w:pPr>
              <w:jc w:val="left"/>
              <w:rPr>
                <w:sz w:val="18"/>
                <w:szCs w:val="18"/>
              </w:rPr>
            </w:pPr>
            <w:r w:rsidRPr="00122337">
              <w:rPr>
                <w:sz w:val="18"/>
                <w:szCs w:val="18"/>
              </w:rPr>
              <w:t>Meetings of CIMO OPAG Rem-Sem and New Tech ETs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IMO</w:t>
            </w:r>
          </w:p>
        </w:tc>
        <w:tc>
          <w:tcPr>
            <w:tcW w:w="702" w:type="pct"/>
            <w:noWrap/>
            <w:vAlign w:val="center"/>
            <w:hideMark/>
          </w:tcPr>
          <w:p w:rsidR="00864385" w:rsidRPr="00122337" w:rsidRDefault="00864385" w:rsidP="009F1032">
            <w:pPr>
              <w:jc w:val="center"/>
              <w:rPr>
                <w:sz w:val="18"/>
                <w:szCs w:val="18"/>
              </w:rPr>
            </w:pPr>
            <w:r w:rsidRPr="00122337">
              <w:rPr>
                <w:sz w:val="18"/>
                <w:szCs w:val="18"/>
              </w:rPr>
              <w:t>CIMO</w:t>
            </w:r>
          </w:p>
        </w:tc>
        <w:tc>
          <w:tcPr>
            <w:tcW w:w="2091" w:type="pct"/>
            <w:vAlign w:val="center"/>
            <w:hideMark/>
          </w:tcPr>
          <w:p w:rsidR="00864385" w:rsidRPr="00122337" w:rsidRDefault="00864385" w:rsidP="00250D7E">
            <w:pPr>
              <w:jc w:val="left"/>
              <w:rPr>
                <w:sz w:val="18"/>
                <w:szCs w:val="18"/>
              </w:rPr>
            </w:pPr>
            <w:r w:rsidRPr="00122337">
              <w:rPr>
                <w:sz w:val="18"/>
                <w:szCs w:val="18"/>
              </w:rPr>
              <w:t>Meetings of CIMO OPAG Capacity Building E</w:t>
            </w:r>
            <w:r w:rsidR="00250D7E">
              <w:rPr>
                <w:sz w:val="18"/>
                <w:szCs w:val="18"/>
              </w:rPr>
              <w:t>T</w:t>
            </w:r>
            <w:r w:rsidRPr="00122337">
              <w:rPr>
                <w:sz w:val="18"/>
                <w:szCs w:val="18"/>
              </w:rPr>
              <w: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IMO</w:t>
            </w:r>
          </w:p>
        </w:tc>
        <w:tc>
          <w:tcPr>
            <w:tcW w:w="702" w:type="pct"/>
            <w:noWrap/>
            <w:vAlign w:val="center"/>
            <w:hideMark/>
          </w:tcPr>
          <w:p w:rsidR="00864385" w:rsidRPr="00122337" w:rsidRDefault="00864385" w:rsidP="009F1032">
            <w:pPr>
              <w:jc w:val="center"/>
              <w:rPr>
                <w:sz w:val="18"/>
                <w:szCs w:val="18"/>
              </w:rPr>
            </w:pPr>
            <w:r w:rsidRPr="00122337">
              <w:rPr>
                <w:sz w:val="18"/>
                <w:szCs w:val="18"/>
              </w:rPr>
              <w:t>CIMO</w:t>
            </w:r>
          </w:p>
        </w:tc>
        <w:tc>
          <w:tcPr>
            <w:tcW w:w="2091" w:type="pct"/>
            <w:vAlign w:val="center"/>
            <w:hideMark/>
          </w:tcPr>
          <w:p w:rsidR="00864385" w:rsidRPr="00122337" w:rsidRDefault="00864385" w:rsidP="009F1032">
            <w:pPr>
              <w:jc w:val="left"/>
              <w:rPr>
                <w:sz w:val="18"/>
                <w:szCs w:val="18"/>
              </w:rPr>
            </w:pPr>
            <w:r w:rsidRPr="00122337">
              <w:rPr>
                <w:sz w:val="18"/>
                <w:szCs w:val="18"/>
              </w:rPr>
              <w:t>Technical Conference on Instruments and Methods of Observations (TECO)</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IMO</w:t>
            </w:r>
          </w:p>
        </w:tc>
        <w:tc>
          <w:tcPr>
            <w:tcW w:w="702" w:type="pct"/>
            <w:noWrap/>
            <w:vAlign w:val="center"/>
            <w:hideMark/>
          </w:tcPr>
          <w:p w:rsidR="00864385" w:rsidRPr="00122337" w:rsidRDefault="00864385" w:rsidP="009F1032">
            <w:pPr>
              <w:jc w:val="center"/>
              <w:rPr>
                <w:sz w:val="18"/>
                <w:szCs w:val="18"/>
              </w:rPr>
            </w:pPr>
            <w:r w:rsidRPr="00122337">
              <w:rPr>
                <w:sz w:val="18"/>
                <w:szCs w:val="18"/>
              </w:rPr>
              <w:t>CIMO</w:t>
            </w:r>
          </w:p>
        </w:tc>
        <w:tc>
          <w:tcPr>
            <w:tcW w:w="2091" w:type="pct"/>
            <w:vAlign w:val="center"/>
            <w:hideMark/>
          </w:tcPr>
          <w:p w:rsidR="00864385" w:rsidRPr="00122337" w:rsidRDefault="00864385" w:rsidP="009F1032">
            <w:pPr>
              <w:jc w:val="left"/>
              <w:rPr>
                <w:sz w:val="18"/>
                <w:szCs w:val="18"/>
              </w:rPr>
            </w:pPr>
            <w:r w:rsidRPr="00122337">
              <w:rPr>
                <w:sz w:val="18"/>
                <w:szCs w:val="18"/>
              </w:rPr>
              <w:t>Commission for Instruments and Methods of Observation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362,000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IMO</w:t>
            </w:r>
          </w:p>
        </w:tc>
        <w:tc>
          <w:tcPr>
            <w:tcW w:w="702" w:type="pct"/>
            <w:noWrap/>
            <w:vAlign w:val="center"/>
            <w:hideMark/>
          </w:tcPr>
          <w:p w:rsidR="00864385" w:rsidRPr="00122337" w:rsidRDefault="00864385" w:rsidP="009F1032">
            <w:pPr>
              <w:jc w:val="center"/>
              <w:rPr>
                <w:sz w:val="18"/>
                <w:szCs w:val="18"/>
              </w:rPr>
            </w:pPr>
            <w:r w:rsidRPr="00122337">
              <w:rPr>
                <w:sz w:val="18"/>
                <w:szCs w:val="18"/>
              </w:rPr>
              <w:t>CIMO</w:t>
            </w:r>
          </w:p>
        </w:tc>
        <w:tc>
          <w:tcPr>
            <w:tcW w:w="2091" w:type="pct"/>
            <w:vAlign w:val="center"/>
            <w:hideMark/>
          </w:tcPr>
          <w:p w:rsidR="00864385" w:rsidRPr="00122337" w:rsidRDefault="00864385" w:rsidP="009F1032">
            <w:pPr>
              <w:jc w:val="left"/>
              <w:rPr>
                <w:sz w:val="18"/>
                <w:szCs w:val="18"/>
              </w:rPr>
            </w:pPr>
            <w:r w:rsidRPr="00122337">
              <w:rPr>
                <w:sz w:val="18"/>
                <w:szCs w:val="18"/>
              </w:rPr>
              <w:t>CIMO TECO</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IMO</w:t>
            </w:r>
          </w:p>
        </w:tc>
        <w:tc>
          <w:tcPr>
            <w:tcW w:w="702" w:type="pct"/>
            <w:noWrap/>
            <w:vAlign w:val="center"/>
            <w:hideMark/>
          </w:tcPr>
          <w:p w:rsidR="00864385" w:rsidRPr="00122337" w:rsidRDefault="00864385" w:rsidP="009F1032">
            <w:pPr>
              <w:jc w:val="center"/>
              <w:rPr>
                <w:sz w:val="18"/>
                <w:szCs w:val="18"/>
              </w:rPr>
            </w:pPr>
            <w:r w:rsidRPr="00122337">
              <w:rPr>
                <w:sz w:val="18"/>
                <w:szCs w:val="18"/>
              </w:rPr>
              <w:t>CIMO</w:t>
            </w:r>
          </w:p>
        </w:tc>
        <w:tc>
          <w:tcPr>
            <w:tcW w:w="2091" w:type="pct"/>
            <w:vAlign w:val="center"/>
            <w:hideMark/>
          </w:tcPr>
          <w:p w:rsidR="00864385" w:rsidRPr="00122337" w:rsidRDefault="00864385" w:rsidP="009F1032">
            <w:pPr>
              <w:jc w:val="left"/>
              <w:rPr>
                <w:sz w:val="18"/>
                <w:szCs w:val="18"/>
              </w:rPr>
            </w:pPr>
            <w:r w:rsidRPr="00122337">
              <w:rPr>
                <w:sz w:val="18"/>
                <w:szCs w:val="18"/>
              </w:rPr>
              <w:t>Support to the president of CIMO</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4.2</w:t>
            </w:r>
          </w:p>
        </w:tc>
        <w:tc>
          <w:tcPr>
            <w:tcW w:w="776" w:type="pct"/>
            <w:noWrap/>
            <w:vAlign w:val="center"/>
            <w:hideMark/>
          </w:tcPr>
          <w:p w:rsidR="00864385" w:rsidRPr="00122337" w:rsidRDefault="00864385" w:rsidP="009F1032">
            <w:pPr>
              <w:jc w:val="center"/>
              <w:rPr>
                <w:sz w:val="18"/>
                <w:szCs w:val="18"/>
              </w:rPr>
            </w:pPr>
            <w:r w:rsidRPr="00122337">
              <w:rPr>
                <w:sz w:val="18"/>
                <w:szCs w:val="18"/>
              </w:rPr>
              <w:t>WIS</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Support to CBS-ISS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4.2</w:t>
            </w:r>
          </w:p>
        </w:tc>
        <w:tc>
          <w:tcPr>
            <w:tcW w:w="776" w:type="pct"/>
            <w:noWrap/>
            <w:vAlign w:val="center"/>
            <w:hideMark/>
          </w:tcPr>
          <w:p w:rsidR="00864385" w:rsidRPr="00122337" w:rsidRDefault="00864385" w:rsidP="009F1032">
            <w:pPr>
              <w:jc w:val="center"/>
              <w:rPr>
                <w:sz w:val="18"/>
                <w:szCs w:val="18"/>
              </w:rPr>
            </w:pPr>
            <w:r w:rsidRPr="00122337">
              <w:rPr>
                <w:sz w:val="18"/>
                <w:szCs w:val="18"/>
              </w:rPr>
              <w:t>WIS</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Maintain data representations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4.2</w:t>
            </w:r>
          </w:p>
        </w:tc>
        <w:tc>
          <w:tcPr>
            <w:tcW w:w="776" w:type="pct"/>
            <w:noWrap/>
            <w:vAlign w:val="center"/>
            <w:hideMark/>
          </w:tcPr>
          <w:p w:rsidR="00864385" w:rsidRPr="00122337" w:rsidRDefault="00864385" w:rsidP="009F1032">
            <w:pPr>
              <w:jc w:val="center"/>
              <w:rPr>
                <w:sz w:val="18"/>
                <w:szCs w:val="18"/>
              </w:rPr>
            </w:pPr>
            <w:r w:rsidRPr="00122337">
              <w:rPr>
                <w:sz w:val="18"/>
                <w:szCs w:val="18"/>
              </w:rPr>
              <w:t>WIS</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Extend and create data representations to support WMO priority activities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176,800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4.2</w:t>
            </w:r>
          </w:p>
        </w:tc>
        <w:tc>
          <w:tcPr>
            <w:tcW w:w="776" w:type="pct"/>
            <w:noWrap/>
            <w:vAlign w:val="center"/>
            <w:hideMark/>
          </w:tcPr>
          <w:p w:rsidR="00864385" w:rsidRPr="00122337" w:rsidRDefault="00864385" w:rsidP="009F1032">
            <w:pPr>
              <w:jc w:val="center"/>
              <w:rPr>
                <w:sz w:val="18"/>
                <w:szCs w:val="18"/>
              </w:rPr>
            </w:pPr>
            <w:r w:rsidRPr="00122337">
              <w:rPr>
                <w:sz w:val="18"/>
                <w:szCs w:val="18"/>
              </w:rPr>
              <w:t>WIS</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WIS developments in support of DRR</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25,600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4</w:t>
            </w:r>
          </w:p>
        </w:tc>
        <w:tc>
          <w:tcPr>
            <w:tcW w:w="548" w:type="pct"/>
            <w:noWrap/>
            <w:vAlign w:val="center"/>
            <w:hideMark/>
          </w:tcPr>
          <w:p w:rsidR="00864385" w:rsidRPr="00122337" w:rsidRDefault="00864385" w:rsidP="009F1032">
            <w:pPr>
              <w:jc w:val="center"/>
              <w:rPr>
                <w:sz w:val="18"/>
                <w:szCs w:val="18"/>
              </w:rPr>
            </w:pPr>
            <w:r w:rsidRPr="00122337">
              <w:rPr>
                <w:sz w:val="18"/>
                <w:szCs w:val="18"/>
              </w:rPr>
              <w:t>4.2</w:t>
            </w:r>
          </w:p>
        </w:tc>
        <w:tc>
          <w:tcPr>
            <w:tcW w:w="776" w:type="pct"/>
            <w:noWrap/>
            <w:vAlign w:val="center"/>
            <w:hideMark/>
          </w:tcPr>
          <w:p w:rsidR="00864385" w:rsidRPr="00122337" w:rsidRDefault="00864385" w:rsidP="009F1032">
            <w:pPr>
              <w:jc w:val="center"/>
              <w:rPr>
                <w:sz w:val="18"/>
                <w:szCs w:val="18"/>
              </w:rPr>
            </w:pPr>
            <w:r w:rsidRPr="00122337">
              <w:rPr>
                <w:sz w:val="18"/>
                <w:szCs w:val="18"/>
              </w:rPr>
              <w:t>WIS</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WIS Office Support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4.2</w:t>
            </w:r>
          </w:p>
        </w:tc>
        <w:tc>
          <w:tcPr>
            <w:tcW w:w="776" w:type="pct"/>
            <w:noWrap/>
            <w:vAlign w:val="center"/>
            <w:hideMark/>
          </w:tcPr>
          <w:p w:rsidR="00864385" w:rsidRPr="00122337" w:rsidRDefault="00864385" w:rsidP="009F1032">
            <w:pPr>
              <w:jc w:val="center"/>
              <w:rPr>
                <w:sz w:val="18"/>
                <w:szCs w:val="18"/>
              </w:rPr>
            </w:pPr>
            <w:r w:rsidRPr="00122337">
              <w:rPr>
                <w:sz w:val="18"/>
                <w:szCs w:val="18"/>
              </w:rPr>
              <w:t>WIS</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WIS Capacity Development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4.2</w:t>
            </w:r>
          </w:p>
        </w:tc>
        <w:tc>
          <w:tcPr>
            <w:tcW w:w="776" w:type="pct"/>
            <w:noWrap/>
            <w:vAlign w:val="center"/>
            <w:hideMark/>
          </w:tcPr>
          <w:p w:rsidR="00864385" w:rsidRPr="00122337" w:rsidRDefault="00864385" w:rsidP="009F1032">
            <w:pPr>
              <w:jc w:val="center"/>
              <w:rPr>
                <w:sz w:val="18"/>
                <w:szCs w:val="18"/>
              </w:rPr>
            </w:pPr>
            <w:r w:rsidRPr="00122337">
              <w:rPr>
                <w:sz w:val="18"/>
                <w:szCs w:val="18"/>
              </w:rPr>
              <w:t>WIS</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Development and implementation of WIS Centres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321,600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4.2</w:t>
            </w:r>
          </w:p>
        </w:tc>
        <w:tc>
          <w:tcPr>
            <w:tcW w:w="776" w:type="pct"/>
            <w:noWrap/>
            <w:vAlign w:val="center"/>
            <w:hideMark/>
          </w:tcPr>
          <w:p w:rsidR="00864385" w:rsidRPr="00122337" w:rsidRDefault="00864385" w:rsidP="009F1032">
            <w:pPr>
              <w:jc w:val="center"/>
              <w:rPr>
                <w:sz w:val="18"/>
                <w:szCs w:val="18"/>
              </w:rPr>
            </w:pPr>
            <w:r w:rsidRPr="00122337">
              <w:rPr>
                <w:sz w:val="18"/>
                <w:szCs w:val="18"/>
              </w:rPr>
              <w:t>WIS</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Development and implementation of WIS networks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4.2</w:t>
            </w:r>
          </w:p>
        </w:tc>
        <w:tc>
          <w:tcPr>
            <w:tcW w:w="776" w:type="pct"/>
            <w:noWrap/>
            <w:vAlign w:val="center"/>
            <w:hideMark/>
          </w:tcPr>
          <w:p w:rsidR="00864385" w:rsidRPr="00122337" w:rsidRDefault="00864385" w:rsidP="009F1032">
            <w:pPr>
              <w:jc w:val="center"/>
              <w:rPr>
                <w:sz w:val="18"/>
                <w:szCs w:val="18"/>
              </w:rPr>
            </w:pPr>
            <w:r w:rsidRPr="00122337">
              <w:rPr>
                <w:sz w:val="18"/>
                <w:szCs w:val="18"/>
              </w:rPr>
              <w:t>WIS</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WIS developments in support of WMO priority activities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4.2</w:t>
            </w:r>
          </w:p>
        </w:tc>
        <w:tc>
          <w:tcPr>
            <w:tcW w:w="776" w:type="pct"/>
            <w:noWrap/>
            <w:vAlign w:val="center"/>
            <w:hideMark/>
          </w:tcPr>
          <w:p w:rsidR="00864385" w:rsidRPr="00122337" w:rsidRDefault="00864385" w:rsidP="009F1032">
            <w:pPr>
              <w:jc w:val="center"/>
              <w:rPr>
                <w:sz w:val="18"/>
                <w:szCs w:val="18"/>
              </w:rPr>
            </w:pPr>
            <w:r w:rsidRPr="00122337">
              <w:rPr>
                <w:sz w:val="18"/>
                <w:szCs w:val="18"/>
              </w:rPr>
              <w:t>WIS</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Development and maintenance of WIS technical regulations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94,000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4.2</w:t>
            </w:r>
          </w:p>
        </w:tc>
        <w:tc>
          <w:tcPr>
            <w:tcW w:w="776" w:type="pct"/>
            <w:noWrap/>
            <w:vAlign w:val="center"/>
            <w:hideMark/>
          </w:tcPr>
          <w:p w:rsidR="00864385" w:rsidRPr="00122337" w:rsidRDefault="00864385" w:rsidP="009F1032">
            <w:pPr>
              <w:jc w:val="center"/>
              <w:rPr>
                <w:sz w:val="18"/>
                <w:szCs w:val="18"/>
              </w:rPr>
            </w:pPr>
            <w:r w:rsidRPr="00122337">
              <w:rPr>
                <w:sz w:val="18"/>
                <w:szCs w:val="18"/>
              </w:rPr>
              <w:t>WIGOS</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Radio frequency coordination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350,600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4.2</w:t>
            </w:r>
          </w:p>
        </w:tc>
        <w:tc>
          <w:tcPr>
            <w:tcW w:w="776" w:type="pct"/>
            <w:noWrap/>
            <w:vAlign w:val="center"/>
            <w:hideMark/>
          </w:tcPr>
          <w:p w:rsidR="00864385" w:rsidRPr="00122337" w:rsidRDefault="00864385" w:rsidP="009F1032">
            <w:pPr>
              <w:jc w:val="center"/>
              <w:rPr>
                <w:sz w:val="18"/>
                <w:szCs w:val="18"/>
              </w:rPr>
            </w:pPr>
            <w:r w:rsidRPr="00122337">
              <w:rPr>
                <w:sz w:val="18"/>
                <w:szCs w:val="18"/>
              </w:rPr>
              <w:t>WIGOS</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Maintain WIGOS Core Metadata representation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4.1</w:t>
            </w:r>
          </w:p>
        </w:tc>
        <w:tc>
          <w:tcPr>
            <w:tcW w:w="776" w:type="pct"/>
            <w:noWrap/>
            <w:vAlign w:val="center"/>
            <w:hideMark/>
          </w:tcPr>
          <w:p w:rsidR="00864385" w:rsidRPr="00122337" w:rsidRDefault="00864385" w:rsidP="009F1032">
            <w:pPr>
              <w:jc w:val="center"/>
              <w:rPr>
                <w:sz w:val="18"/>
                <w:szCs w:val="18"/>
              </w:rPr>
            </w:pPr>
            <w:r w:rsidRPr="00122337">
              <w:rPr>
                <w:sz w:val="18"/>
                <w:szCs w:val="18"/>
              </w:rPr>
              <w:t>SAT</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Regional requirements groups for satellite data access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r w:rsidRPr="00122337">
              <w:rPr>
                <w:sz w:val="18"/>
                <w:szCs w:val="18"/>
              </w:rPr>
              <w:t>4.2</w:t>
            </w:r>
          </w:p>
        </w:tc>
        <w:tc>
          <w:tcPr>
            <w:tcW w:w="776" w:type="pct"/>
            <w:noWrap/>
            <w:vAlign w:val="center"/>
            <w:hideMark/>
          </w:tcPr>
          <w:p w:rsidR="00864385" w:rsidRPr="00122337" w:rsidRDefault="00864385" w:rsidP="009F1032">
            <w:pPr>
              <w:jc w:val="center"/>
              <w:rPr>
                <w:sz w:val="18"/>
                <w:szCs w:val="18"/>
              </w:rPr>
            </w:pPr>
            <w:r w:rsidRPr="00122337">
              <w:rPr>
                <w:sz w:val="18"/>
                <w:szCs w:val="18"/>
              </w:rPr>
              <w:t>WIS</w:t>
            </w:r>
          </w:p>
        </w:tc>
        <w:tc>
          <w:tcPr>
            <w:tcW w:w="702" w:type="pct"/>
            <w:noWrap/>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Implement WIS monitoring systems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MMOP</w:t>
            </w:r>
          </w:p>
        </w:tc>
        <w:tc>
          <w:tcPr>
            <w:tcW w:w="702" w:type="pct"/>
            <w:noWrap/>
            <w:vAlign w:val="center"/>
            <w:hideMark/>
          </w:tcPr>
          <w:p w:rsidR="00864385" w:rsidRPr="00122337" w:rsidRDefault="00864385" w:rsidP="009F1032">
            <w:pPr>
              <w:jc w:val="center"/>
              <w:rPr>
                <w:sz w:val="18"/>
                <w:szCs w:val="18"/>
              </w:rPr>
            </w:pPr>
            <w:r w:rsidRPr="00122337">
              <w:rPr>
                <w:sz w:val="18"/>
                <w:szCs w:val="18"/>
              </w:rPr>
              <w:t>CCl</w:t>
            </w:r>
          </w:p>
        </w:tc>
        <w:tc>
          <w:tcPr>
            <w:tcW w:w="2091" w:type="pct"/>
            <w:vAlign w:val="center"/>
            <w:hideMark/>
          </w:tcPr>
          <w:p w:rsidR="00864385" w:rsidRPr="00122337" w:rsidRDefault="00864385" w:rsidP="009F1032">
            <w:pPr>
              <w:jc w:val="left"/>
              <w:rPr>
                <w:sz w:val="18"/>
                <w:szCs w:val="18"/>
              </w:rPr>
            </w:pPr>
            <w:r w:rsidRPr="00122337">
              <w:rPr>
                <w:sz w:val="18"/>
                <w:szCs w:val="18"/>
              </w:rPr>
              <w:t>Marine Climatology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WIGOS</w:t>
            </w:r>
          </w:p>
        </w:tc>
        <w:tc>
          <w:tcPr>
            <w:tcW w:w="702" w:type="pct"/>
            <w:noWrap/>
            <w:vAlign w:val="center"/>
            <w:hideMark/>
          </w:tcPr>
          <w:p w:rsidR="00864385" w:rsidRPr="00122337" w:rsidRDefault="00864385" w:rsidP="009F1032">
            <w:pPr>
              <w:jc w:val="center"/>
              <w:rPr>
                <w:sz w:val="18"/>
                <w:szCs w:val="18"/>
              </w:rPr>
            </w:pPr>
          </w:p>
        </w:tc>
        <w:tc>
          <w:tcPr>
            <w:tcW w:w="2091" w:type="pct"/>
            <w:vAlign w:val="center"/>
            <w:hideMark/>
          </w:tcPr>
          <w:p w:rsidR="00864385" w:rsidRPr="00122337" w:rsidRDefault="00864385" w:rsidP="009F1032">
            <w:pPr>
              <w:jc w:val="left"/>
              <w:rPr>
                <w:sz w:val="18"/>
                <w:szCs w:val="18"/>
              </w:rPr>
            </w:pPr>
            <w:r w:rsidRPr="00122337">
              <w:rPr>
                <w:sz w:val="18"/>
                <w:szCs w:val="18"/>
              </w:rPr>
              <w:t>Support to the operation of WIGOS Information Resource (WIR)</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WIGOS</w:t>
            </w:r>
          </w:p>
        </w:tc>
        <w:tc>
          <w:tcPr>
            <w:tcW w:w="702" w:type="pct"/>
            <w:noWrap/>
            <w:vAlign w:val="center"/>
            <w:hideMark/>
          </w:tcPr>
          <w:p w:rsidR="00864385" w:rsidRPr="00122337" w:rsidRDefault="00864385" w:rsidP="009F1032">
            <w:pPr>
              <w:jc w:val="center"/>
              <w:rPr>
                <w:sz w:val="18"/>
                <w:szCs w:val="18"/>
              </w:rPr>
            </w:pPr>
          </w:p>
        </w:tc>
        <w:tc>
          <w:tcPr>
            <w:tcW w:w="2091" w:type="pct"/>
            <w:vAlign w:val="center"/>
            <w:hideMark/>
          </w:tcPr>
          <w:p w:rsidR="00864385" w:rsidRPr="00122337" w:rsidRDefault="00864385" w:rsidP="009F1032">
            <w:pPr>
              <w:jc w:val="left"/>
              <w:rPr>
                <w:sz w:val="18"/>
                <w:szCs w:val="18"/>
              </w:rPr>
            </w:pPr>
            <w:r w:rsidRPr="00122337">
              <w:rPr>
                <w:sz w:val="18"/>
                <w:szCs w:val="18"/>
              </w:rPr>
              <w:t>Development of WIGOS Regulatory Material  - Phase 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WIGOS</w:t>
            </w:r>
          </w:p>
        </w:tc>
        <w:tc>
          <w:tcPr>
            <w:tcW w:w="702" w:type="pct"/>
            <w:noWrap/>
            <w:vAlign w:val="center"/>
            <w:hideMark/>
          </w:tcPr>
          <w:p w:rsidR="00864385" w:rsidRPr="00122337" w:rsidRDefault="00864385" w:rsidP="009F1032">
            <w:pPr>
              <w:jc w:val="center"/>
              <w:rPr>
                <w:sz w:val="18"/>
                <w:szCs w:val="18"/>
              </w:rPr>
            </w:pPr>
          </w:p>
        </w:tc>
        <w:tc>
          <w:tcPr>
            <w:tcW w:w="2091" w:type="pct"/>
            <w:vAlign w:val="center"/>
            <w:hideMark/>
          </w:tcPr>
          <w:p w:rsidR="00864385" w:rsidRPr="00122337" w:rsidRDefault="00864385" w:rsidP="009F1032">
            <w:pPr>
              <w:jc w:val="left"/>
              <w:rPr>
                <w:sz w:val="18"/>
                <w:szCs w:val="18"/>
              </w:rPr>
            </w:pPr>
            <w:r w:rsidRPr="00122337">
              <w:rPr>
                <w:sz w:val="18"/>
                <w:szCs w:val="18"/>
              </w:rPr>
              <w:t>Translation of WIGOS Regulatory Material - Phase II</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WIGOS</w:t>
            </w:r>
          </w:p>
        </w:tc>
        <w:tc>
          <w:tcPr>
            <w:tcW w:w="702" w:type="pct"/>
            <w:noWrap/>
            <w:vAlign w:val="center"/>
            <w:hideMark/>
          </w:tcPr>
          <w:p w:rsidR="00864385" w:rsidRPr="00122337" w:rsidRDefault="00864385" w:rsidP="009F1032">
            <w:pPr>
              <w:jc w:val="center"/>
              <w:rPr>
                <w:sz w:val="18"/>
                <w:szCs w:val="18"/>
              </w:rPr>
            </w:pPr>
          </w:p>
        </w:tc>
        <w:tc>
          <w:tcPr>
            <w:tcW w:w="2091" w:type="pct"/>
            <w:vAlign w:val="center"/>
            <w:hideMark/>
          </w:tcPr>
          <w:p w:rsidR="00864385" w:rsidRPr="00122337" w:rsidRDefault="00864385" w:rsidP="009F1032">
            <w:pPr>
              <w:jc w:val="left"/>
              <w:rPr>
                <w:sz w:val="18"/>
                <w:szCs w:val="18"/>
              </w:rPr>
            </w:pPr>
            <w:r w:rsidRPr="00122337">
              <w:rPr>
                <w:sz w:val="18"/>
                <w:szCs w:val="18"/>
              </w:rPr>
              <w:t>Development of WIGOS Guide (best practices on WIGOS)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WIGOS</w:t>
            </w:r>
          </w:p>
        </w:tc>
        <w:tc>
          <w:tcPr>
            <w:tcW w:w="702" w:type="pct"/>
            <w:noWrap/>
            <w:vAlign w:val="center"/>
            <w:hideMark/>
          </w:tcPr>
          <w:p w:rsidR="00864385" w:rsidRPr="00122337" w:rsidRDefault="00864385" w:rsidP="009F1032">
            <w:pPr>
              <w:jc w:val="center"/>
              <w:rPr>
                <w:sz w:val="18"/>
                <w:szCs w:val="18"/>
              </w:rPr>
            </w:pPr>
          </w:p>
        </w:tc>
        <w:tc>
          <w:tcPr>
            <w:tcW w:w="2091" w:type="pct"/>
            <w:vAlign w:val="center"/>
            <w:hideMark/>
          </w:tcPr>
          <w:p w:rsidR="00864385" w:rsidRPr="00122337" w:rsidRDefault="00864385" w:rsidP="009F1032">
            <w:pPr>
              <w:jc w:val="left"/>
              <w:rPr>
                <w:sz w:val="18"/>
                <w:szCs w:val="18"/>
              </w:rPr>
            </w:pPr>
            <w:r w:rsidRPr="00122337">
              <w:rPr>
                <w:sz w:val="18"/>
                <w:szCs w:val="18"/>
              </w:rPr>
              <w:t>Organization of Expert Team on Satellite Systems (ET-SAT)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WIGOS</w:t>
            </w:r>
          </w:p>
        </w:tc>
        <w:tc>
          <w:tcPr>
            <w:tcW w:w="702" w:type="pct"/>
            <w:noWrap/>
            <w:vAlign w:val="center"/>
            <w:hideMark/>
          </w:tcPr>
          <w:p w:rsidR="00864385" w:rsidRPr="00122337" w:rsidRDefault="00864385" w:rsidP="009F1032">
            <w:pPr>
              <w:jc w:val="center"/>
              <w:rPr>
                <w:sz w:val="18"/>
                <w:szCs w:val="18"/>
              </w:rPr>
            </w:pPr>
          </w:p>
        </w:tc>
        <w:tc>
          <w:tcPr>
            <w:tcW w:w="2091" w:type="pct"/>
            <w:vAlign w:val="center"/>
            <w:hideMark/>
          </w:tcPr>
          <w:p w:rsidR="00864385" w:rsidRPr="00122337" w:rsidRDefault="00250D7E" w:rsidP="00250D7E">
            <w:pPr>
              <w:jc w:val="left"/>
              <w:rPr>
                <w:sz w:val="18"/>
                <w:szCs w:val="18"/>
              </w:rPr>
            </w:pPr>
            <w:r>
              <w:rPr>
                <w:sz w:val="18"/>
                <w:szCs w:val="18"/>
              </w:rPr>
              <w:t xml:space="preserve">WIS Support to </w:t>
            </w:r>
            <w:r w:rsidR="00864385" w:rsidRPr="00122337">
              <w:rPr>
                <w:sz w:val="18"/>
                <w:szCs w:val="18"/>
              </w:rPr>
              <w:t xml:space="preserve">WIGOS Data </w:t>
            </w:r>
            <w:r>
              <w:rPr>
                <w:sz w:val="18"/>
                <w:szCs w:val="18"/>
              </w:rPr>
              <w:t>M</w:t>
            </w:r>
            <w:r w:rsidR="00864385" w:rsidRPr="00122337">
              <w:rPr>
                <w:sz w:val="18"/>
                <w:szCs w:val="18"/>
              </w:rPr>
              <w:t xml:space="preserve">anagement and </w:t>
            </w:r>
            <w:r>
              <w:rPr>
                <w:sz w:val="18"/>
                <w:szCs w:val="18"/>
              </w:rPr>
              <w:t>P</w:t>
            </w:r>
            <w:r w:rsidR="00864385" w:rsidRPr="00122337">
              <w:rPr>
                <w:sz w:val="18"/>
                <w:szCs w:val="18"/>
              </w:rPr>
              <w:t>olicy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WIGOS</w:t>
            </w:r>
          </w:p>
        </w:tc>
        <w:tc>
          <w:tcPr>
            <w:tcW w:w="702" w:type="pct"/>
            <w:noWrap/>
            <w:vAlign w:val="center"/>
            <w:hideMark/>
          </w:tcPr>
          <w:p w:rsidR="00864385" w:rsidRPr="00122337" w:rsidRDefault="00864385" w:rsidP="009F1032">
            <w:pPr>
              <w:jc w:val="center"/>
              <w:rPr>
                <w:sz w:val="18"/>
                <w:szCs w:val="18"/>
              </w:rPr>
            </w:pPr>
          </w:p>
        </w:tc>
        <w:tc>
          <w:tcPr>
            <w:tcW w:w="2091" w:type="pct"/>
            <w:vAlign w:val="center"/>
            <w:hideMark/>
          </w:tcPr>
          <w:p w:rsidR="00864385" w:rsidRPr="00122337" w:rsidRDefault="00864385" w:rsidP="009F1032">
            <w:pPr>
              <w:jc w:val="left"/>
              <w:rPr>
                <w:sz w:val="18"/>
                <w:szCs w:val="18"/>
              </w:rPr>
            </w:pPr>
            <w:r w:rsidRPr="00122337">
              <w:rPr>
                <w:sz w:val="18"/>
                <w:szCs w:val="18"/>
              </w:rPr>
              <w:t>Consultancy on WIGOS Coordination and Communication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WIGOS</w:t>
            </w:r>
          </w:p>
        </w:tc>
        <w:tc>
          <w:tcPr>
            <w:tcW w:w="702" w:type="pct"/>
            <w:noWrap/>
            <w:vAlign w:val="center"/>
            <w:hideMark/>
          </w:tcPr>
          <w:p w:rsidR="00864385" w:rsidRPr="00122337" w:rsidRDefault="00864385" w:rsidP="009F1032">
            <w:pPr>
              <w:jc w:val="center"/>
              <w:rPr>
                <w:sz w:val="18"/>
                <w:szCs w:val="18"/>
              </w:rPr>
            </w:pPr>
          </w:p>
        </w:tc>
        <w:tc>
          <w:tcPr>
            <w:tcW w:w="2091" w:type="pct"/>
            <w:vAlign w:val="center"/>
            <w:hideMark/>
          </w:tcPr>
          <w:p w:rsidR="00864385" w:rsidRPr="00122337" w:rsidRDefault="00864385" w:rsidP="009F1032">
            <w:pPr>
              <w:jc w:val="left"/>
              <w:rPr>
                <w:sz w:val="18"/>
                <w:szCs w:val="18"/>
              </w:rPr>
            </w:pPr>
            <w:r w:rsidRPr="00122337">
              <w:rPr>
                <w:sz w:val="18"/>
                <w:szCs w:val="18"/>
              </w:rPr>
              <w:t>Consultancy on Radio Frequency Protection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250D7E" w:rsidP="009F1032">
            <w:pPr>
              <w:jc w:val="left"/>
              <w:rPr>
                <w:sz w:val="18"/>
                <w:szCs w:val="18"/>
              </w:rPr>
            </w:pPr>
            <w:r>
              <w:rPr>
                <w:sz w:val="18"/>
                <w:szCs w:val="18"/>
              </w:rPr>
              <w:t xml:space="preserve">Training Course on </w:t>
            </w:r>
            <w:r w:rsidR="00864385" w:rsidRPr="00122337">
              <w:rPr>
                <w:sz w:val="18"/>
                <w:szCs w:val="18"/>
              </w:rPr>
              <w:t>Oceanogr</w:t>
            </w:r>
            <w:r>
              <w:rPr>
                <w:sz w:val="18"/>
                <w:szCs w:val="18"/>
              </w:rPr>
              <w:t>aphic Observations and Networks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250D7E">
            <w:pPr>
              <w:jc w:val="left"/>
              <w:rPr>
                <w:sz w:val="18"/>
                <w:szCs w:val="18"/>
              </w:rPr>
            </w:pPr>
            <w:r w:rsidRPr="00122337">
              <w:rPr>
                <w:sz w:val="18"/>
                <w:szCs w:val="18"/>
              </w:rPr>
              <w:t xml:space="preserve">Training Course on </w:t>
            </w:r>
            <w:r w:rsidR="00250D7E">
              <w:rPr>
                <w:sz w:val="18"/>
                <w:szCs w:val="18"/>
              </w:rPr>
              <w:t>C</w:t>
            </w:r>
            <w:r w:rsidRPr="00122337">
              <w:rPr>
                <w:sz w:val="18"/>
                <w:szCs w:val="18"/>
              </w:rPr>
              <w:t xml:space="preserve">limate </w:t>
            </w:r>
            <w:r w:rsidR="00250D7E">
              <w:rPr>
                <w:sz w:val="18"/>
                <w:szCs w:val="18"/>
              </w:rPr>
              <w:t>M</w:t>
            </w:r>
            <w:r w:rsidRPr="00122337">
              <w:rPr>
                <w:sz w:val="18"/>
                <w:szCs w:val="18"/>
              </w:rPr>
              <w:t xml:space="preserve">onitoring and </w:t>
            </w:r>
            <w:r w:rsidR="00250D7E">
              <w:rPr>
                <w:sz w:val="18"/>
                <w:szCs w:val="18"/>
              </w:rPr>
              <w:t>W</w:t>
            </w:r>
            <w:r w:rsidRPr="00122337">
              <w:rPr>
                <w:sz w:val="18"/>
                <w:szCs w:val="18"/>
              </w:rPr>
              <w:t xml:space="preserve">atch </w:t>
            </w:r>
            <w:r w:rsidR="00250D7E">
              <w:rPr>
                <w:sz w:val="18"/>
                <w:szCs w:val="18"/>
              </w:rPr>
              <w:t>S</w:t>
            </w:r>
            <w:r w:rsidRPr="00122337">
              <w:rPr>
                <w:sz w:val="18"/>
                <w:szCs w:val="18"/>
              </w:rPr>
              <w:t>ystems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250D7E">
            <w:pPr>
              <w:jc w:val="left"/>
              <w:rPr>
                <w:sz w:val="18"/>
                <w:szCs w:val="18"/>
              </w:rPr>
            </w:pPr>
            <w:r w:rsidRPr="00122337">
              <w:rPr>
                <w:sz w:val="18"/>
                <w:szCs w:val="18"/>
              </w:rPr>
              <w:t xml:space="preserve">Training Seminar on </w:t>
            </w:r>
            <w:r w:rsidR="00250D7E">
              <w:rPr>
                <w:sz w:val="18"/>
                <w:szCs w:val="18"/>
              </w:rPr>
              <w:t>I</w:t>
            </w:r>
            <w:r w:rsidRPr="00122337">
              <w:rPr>
                <w:sz w:val="18"/>
                <w:szCs w:val="18"/>
              </w:rPr>
              <w:t>nstruments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Resource Management and Support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Missions and Training - BO</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ITD Generic Travel and Training</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Missions and Training - PTS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Missions and Training - FIN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Missions and Training - HRD</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Joint Costs (excluding JIU and field security)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Other Expenditure (staff compensation fund)</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286,000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50D7E">
            <w:pPr>
              <w:jc w:val="left"/>
              <w:rPr>
                <w:sz w:val="18"/>
                <w:szCs w:val="18"/>
              </w:rPr>
            </w:pPr>
            <w:r w:rsidRPr="00122337">
              <w:rPr>
                <w:sz w:val="18"/>
                <w:szCs w:val="18"/>
              </w:rPr>
              <w:t xml:space="preserve">Headquarter </w:t>
            </w:r>
            <w:r w:rsidR="00250D7E">
              <w:rPr>
                <w:sz w:val="18"/>
                <w:szCs w:val="18"/>
              </w:rPr>
              <w:t>b</w:t>
            </w:r>
            <w:r w:rsidRPr="00122337">
              <w:rPr>
                <w:sz w:val="18"/>
                <w:szCs w:val="18"/>
              </w:rPr>
              <w:t>uilding (repayment of the loan)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5,909,200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50D7E">
            <w:pPr>
              <w:jc w:val="left"/>
              <w:rPr>
                <w:sz w:val="18"/>
                <w:szCs w:val="18"/>
              </w:rPr>
            </w:pPr>
            <w:r w:rsidRPr="00122337">
              <w:rPr>
                <w:sz w:val="18"/>
                <w:szCs w:val="18"/>
              </w:rPr>
              <w:t xml:space="preserve">Building </w:t>
            </w:r>
            <w:r w:rsidR="00250D7E">
              <w:rPr>
                <w:sz w:val="18"/>
                <w:szCs w:val="18"/>
              </w:rPr>
              <w:t>m</w:t>
            </w:r>
            <w:r w:rsidRPr="00122337">
              <w:rPr>
                <w:sz w:val="18"/>
                <w:szCs w:val="18"/>
              </w:rPr>
              <w:t>aintenance and building insurance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Training for REM staff</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Office Support - Budget Office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Office Support - FIN, MAMMUT, Fitch Ratings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Short-term and Compensation for Staff Association President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Maintenance of PWA software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Insurance (Willis)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293,600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Administration staff (classification consultant)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6,400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Insurance (Malicious Acts)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Mediation Services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noWrap/>
            <w:vAlign w:val="center"/>
            <w:hideMark/>
          </w:tcPr>
          <w:p w:rsidR="00864385" w:rsidRPr="00122337" w:rsidRDefault="00864385" w:rsidP="009F1032">
            <w:pPr>
              <w:jc w:val="center"/>
              <w:rPr>
                <w:sz w:val="18"/>
                <w:szCs w:val="18"/>
              </w:rPr>
            </w:pPr>
            <w:r w:rsidRPr="00122337">
              <w:rPr>
                <w:sz w:val="18"/>
                <w:szCs w:val="18"/>
              </w:rPr>
              <w:t>N</w:t>
            </w:r>
          </w:p>
        </w:tc>
        <w:tc>
          <w:tcPr>
            <w:tcW w:w="2091" w:type="pct"/>
            <w:noWrap/>
            <w:vAlign w:val="center"/>
            <w:hideMark/>
          </w:tcPr>
          <w:p w:rsidR="00864385" w:rsidRPr="00122337" w:rsidRDefault="00864385" w:rsidP="009F1032">
            <w:pPr>
              <w:jc w:val="left"/>
              <w:rPr>
                <w:sz w:val="18"/>
                <w:szCs w:val="18"/>
              </w:rPr>
            </w:pPr>
            <w:r w:rsidRPr="00122337">
              <w:rPr>
                <w:sz w:val="18"/>
                <w:szCs w:val="18"/>
              </w:rPr>
              <w:t>Provision for unforeseen actuarial penalties (UNJSPF)</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WMO General Training</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351,000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WMO General Training</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49,000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Travel and procurement processes of WMO (travel, temporary staff)</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50D7E">
            <w:pPr>
              <w:jc w:val="left"/>
              <w:rPr>
                <w:sz w:val="18"/>
                <w:szCs w:val="18"/>
              </w:rPr>
            </w:pPr>
            <w:r w:rsidRPr="00122337">
              <w:rPr>
                <w:sz w:val="18"/>
                <w:szCs w:val="18"/>
              </w:rPr>
              <w:t xml:space="preserve">COS </w:t>
            </w:r>
            <w:r w:rsidR="00250D7E">
              <w:rPr>
                <w:sz w:val="18"/>
                <w:szCs w:val="18"/>
              </w:rPr>
              <w:t>b</w:t>
            </w:r>
            <w:r w:rsidRPr="00122337">
              <w:rPr>
                <w:sz w:val="18"/>
                <w:szCs w:val="18"/>
              </w:rPr>
              <w:t>uilding and RC insurance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948,000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50D7E">
            <w:pPr>
              <w:jc w:val="left"/>
              <w:rPr>
                <w:sz w:val="18"/>
                <w:szCs w:val="18"/>
              </w:rPr>
            </w:pPr>
            <w:r w:rsidRPr="00122337">
              <w:rPr>
                <w:sz w:val="18"/>
                <w:szCs w:val="18"/>
              </w:rPr>
              <w:t xml:space="preserve">COS </w:t>
            </w:r>
            <w:r w:rsidR="00250D7E">
              <w:rPr>
                <w:sz w:val="18"/>
                <w:szCs w:val="18"/>
              </w:rPr>
              <w:t>b</w:t>
            </w:r>
            <w:r w:rsidRPr="00122337">
              <w:rPr>
                <w:sz w:val="18"/>
                <w:szCs w:val="18"/>
              </w:rPr>
              <w:t>uilding security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2,088,000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50D7E">
            <w:pPr>
              <w:jc w:val="left"/>
              <w:rPr>
                <w:sz w:val="18"/>
                <w:szCs w:val="18"/>
              </w:rPr>
            </w:pPr>
            <w:r w:rsidRPr="00122337">
              <w:rPr>
                <w:sz w:val="18"/>
                <w:szCs w:val="18"/>
              </w:rPr>
              <w:t xml:space="preserve">COS </w:t>
            </w:r>
            <w:r w:rsidR="00250D7E">
              <w:rPr>
                <w:sz w:val="18"/>
                <w:szCs w:val="18"/>
              </w:rPr>
              <w:t>v</w:t>
            </w:r>
            <w:r w:rsidRPr="00122337">
              <w:rPr>
                <w:sz w:val="18"/>
                <w:szCs w:val="18"/>
              </w:rPr>
              <w:t>ehicles maintenance and insurance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50D7E">
            <w:pPr>
              <w:jc w:val="left"/>
              <w:rPr>
                <w:sz w:val="18"/>
                <w:szCs w:val="18"/>
              </w:rPr>
            </w:pPr>
            <w:r w:rsidRPr="00122337">
              <w:rPr>
                <w:sz w:val="18"/>
                <w:szCs w:val="18"/>
              </w:rPr>
              <w:t xml:space="preserve">COS </w:t>
            </w:r>
            <w:r w:rsidR="00250D7E">
              <w:rPr>
                <w:sz w:val="18"/>
                <w:szCs w:val="18"/>
              </w:rPr>
              <w:t>m</w:t>
            </w:r>
            <w:r w:rsidRPr="00122337">
              <w:rPr>
                <w:sz w:val="18"/>
                <w:szCs w:val="18"/>
              </w:rPr>
              <w:t>iscellaneous building running expenditure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163,200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50D7E">
            <w:pPr>
              <w:jc w:val="left"/>
              <w:rPr>
                <w:sz w:val="18"/>
                <w:szCs w:val="18"/>
              </w:rPr>
            </w:pPr>
            <w:r w:rsidRPr="00122337">
              <w:rPr>
                <w:sz w:val="18"/>
                <w:szCs w:val="18"/>
              </w:rPr>
              <w:t xml:space="preserve">COS </w:t>
            </w:r>
            <w:r w:rsidR="00250D7E">
              <w:rPr>
                <w:sz w:val="18"/>
                <w:szCs w:val="18"/>
              </w:rPr>
              <w:t>b</w:t>
            </w:r>
            <w:r w:rsidRPr="00122337">
              <w:rPr>
                <w:sz w:val="18"/>
                <w:szCs w:val="18"/>
              </w:rPr>
              <w:t>uilding ordinary maintenance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3,564,000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50D7E">
            <w:pPr>
              <w:jc w:val="left"/>
              <w:rPr>
                <w:sz w:val="18"/>
                <w:szCs w:val="18"/>
              </w:rPr>
            </w:pPr>
            <w:r w:rsidRPr="00122337">
              <w:rPr>
                <w:sz w:val="18"/>
                <w:szCs w:val="18"/>
              </w:rPr>
              <w:t xml:space="preserve">COS </w:t>
            </w:r>
            <w:r w:rsidR="00250D7E">
              <w:rPr>
                <w:sz w:val="18"/>
                <w:szCs w:val="18"/>
              </w:rPr>
              <w:t>b</w:t>
            </w:r>
            <w:r w:rsidRPr="00122337">
              <w:rPr>
                <w:sz w:val="18"/>
                <w:szCs w:val="18"/>
              </w:rPr>
              <w:t>uilding energy costs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2,400,000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50D7E">
            <w:pPr>
              <w:jc w:val="left"/>
              <w:rPr>
                <w:sz w:val="18"/>
                <w:szCs w:val="18"/>
              </w:rPr>
            </w:pPr>
            <w:r w:rsidRPr="00122337">
              <w:rPr>
                <w:sz w:val="18"/>
                <w:szCs w:val="18"/>
              </w:rPr>
              <w:t xml:space="preserve">COS </w:t>
            </w:r>
            <w:r w:rsidR="00250D7E">
              <w:rPr>
                <w:sz w:val="18"/>
                <w:szCs w:val="18"/>
              </w:rPr>
              <w:t>b</w:t>
            </w:r>
            <w:r w:rsidRPr="00122337">
              <w:rPr>
                <w:sz w:val="18"/>
                <w:szCs w:val="18"/>
              </w:rPr>
              <w:t>uilding cleaning services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50D7E">
            <w:pPr>
              <w:jc w:val="left"/>
              <w:rPr>
                <w:sz w:val="18"/>
                <w:szCs w:val="18"/>
              </w:rPr>
            </w:pPr>
            <w:r w:rsidRPr="00122337">
              <w:rPr>
                <w:sz w:val="18"/>
                <w:szCs w:val="18"/>
              </w:rPr>
              <w:t xml:space="preserve">COS </w:t>
            </w:r>
            <w:r w:rsidR="00250D7E">
              <w:rPr>
                <w:sz w:val="18"/>
                <w:szCs w:val="18"/>
              </w:rPr>
              <w:t>b</w:t>
            </w:r>
            <w:r w:rsidRPr="00122337">
              <w:rPr>
                <w:sz w:val="18"/>
                <w:szCs w:val="18"/>
              </w:rPr>
              <w:t>uilding cleaning services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938,000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50D7E">
            <w:pPr>
              <w:jc w:val="left"/>
              <w:rPr>
                <w:sz w:val="18"/>
                <w:szCs w:val="18"/>
              </w:rPr>
            </w:pPr>
            <w:r w:rsidRPr="00122337">
              <w:rPr>
                <w:sz w:val="18"/>
                <w:szCs w:val="18"/>
              </w:rPr>
              <w:t xml:space="preserve">COS </w:t>
            </w:r>
            <w:r w:rsidR="00250D7E">
              <w:rPr>
                <w:sz w:val="18"/>
                <w:szCs w:val="18"/>
              </w:rPr>
              <w:t>b</w:t>
            </w:r>
            <w:r w:rsidRPr="00122337">
              <w:rPr>
                <w:sz w:val="18"/>
                <w:szCs w:val="18"/>
              </w:rPr>
              <w:t>uilding cleaning services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250D7E">
            <w:pPr>
              <w:jc w:val="left"/>
              <w:rPr>
                <w:sz w:val="18"/>
                <w:szCs w:val="18"/>
              </w:rPr>
            </w:pPr>
            <w:r w:rsidRPr="00122337">
              <w:rPr>
                <w:sz w:val="18"/>
                <w:szCs w:val="18"/>
              </w:rPr>
              <w:t xml:space="preserve">COS </w:t>
            </w:r>
            <w:r w:rsidR="00250D7E">
              <w:rPr>
                <w:sz w:val="18"/>
                <w:szCs w:val="18"/>
              </w:rPr>
              <w:t>building extra</w:t>
            </w:r>
            <w:r w:rsidRPr="00122337">
              <w:rPr>
                <w:sz w:val="18"/>
                <w:szCs w:val="18"/>
              </w:rPr>
              <w:t>ordinary maintenance (incl. Planning costs)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2,406,632</w:t>
            </w:r>
          </w:p>
        </w:tc>
      </w:tr>
      <w:tr w:rsidR="00864385" w:rsidRPr="00122337" w:rsidTr="00864385">
        <w:trPr>
          <w:jc w:val="center"/>
        </w:trPr>
        <w:tc>
          <w:tcPr>
            <w:tcW w:w="286" w:type="pct"/>
            <w:noWrap/>
            <w:vAlign w:val="center"/>
            <w:hideMark/>
          </w:tcPr>
          <w:p w:rsidR="00864385" w:rsidRPr="00122337" w:rsidRDefault="00864385" w:rsidP="009F1032">
            <w:pPr>
              <w:jc w:val="center"/>
              <w:rPr>
                <w:i/>
                <w:iCs/>
                <w:sz w:val="18"/>
                <w:szCs w:val="18"/>
                <w:u w:val="single"/>
              </w:rPr>
            </w:pPr>
            <w:r w:rsidRPr="00122337">
              <w:rPr>
                <w:i/>
                <w:iCs/>
                <w:sz w:val="18"/>
                <w:szCs w:val="18"/>
                <w:u w:val="single"/>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Management and maintenance of WMO Conference Centre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ITD Maintenance, Operations and Enhancements - Oracle EBS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ITD Maintenance, Operations and Enhancements - Standard Applications and Services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ITD Maintenance, Operations and Enhancements - Dedicated Applications and Services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ITD Helpdesk Operations and Support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ITD Telecommunications and Network Connectivity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ITD Maintenance, Operations and Enhancements - Generic ICT Infrastructure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1,120,000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ITD ICT Security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ITD Library Support Services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ITD REM Sponsored Projects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ITD Extraordinary Infrastructure Maintenance / Upgrade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0</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Resource Management</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COS + ITD Charges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1,780,000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noWrap/>
            <w:vAlign w:val="center"/>
            <w:hideMark/>
          </w:tcPr>
          <w:p w:rsidR="00864385" w:rsidRPr="00122337" w:rsidRDefault="00864385" w:rsidP="009F1032">
            <w:pPr>
              <w:jc w:val="center"/>
              <w:rPr>
                <w:sz w:val="18"/>
                <w:szCs w:val="18"/>
              </w:rPr>
            </w:pPr>
            <w:r w:rsidRPr="00122337">
              <w:rPr>
                <w:sz w:val="18"/>
                <w:szCs w:val="18"/>
              </w:rPr>
              <w:t>WWRP / 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of the Atmospheric Research and Environment Branch (ARE)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noWrap/>
            <w:vAlign w:val="center"/>
            <w:hideMark/>
          </w:tcPr>
          <w:p w:rsidR="00864385" w:rsidRPr="00122337" w:rsidRDefault="00864385" w:rsidP="009F1032">
            <w:pPr>
              <w:jc w:val="center"/>
              <w:rPr>
                <w:sz w:val="18"/>
                <w:szCs w:val="18"/>
              </w:rPr>
            </w:pPr>
            <w:r w:rsidRPr="00122337">
              <w:rPr>
                <w:sz w:val="18"/>
                <w:szCs w:val="18"/>
              </w:rPr>
              <w:t>WWRP / 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ICT charges ARE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noWrap/>
            <w:vAlign w:val="center"/>
            <w:hideMark/>
          </w:tcPr>
          <w:p w:rsidR="00864385" w:rsidRPr="00122337" w:rsidRDefault="00864385" w:rsidP="009F1032">
            <w:pPr>
              <w:jc w:val="center"/>
              <w:rPr>
                <w:sz w:val="18"/>
                <w:szCs w:val="18"/>
              </w:rPr>
            </w:pPr>
            <w:r w:rsidRPr="00122337">
              <w:rPr>
                <w:sz w:val="18"/>
                <w:szCs w:val="18"/>
              </w:rPr>
              <w:t>WWRP / 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Atmospheric Research and Environment Branch International Activities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noWrap/>
            <w:vAlign w:val="center"/>
            <w:hideMark/>
          </w:tcPr>
          <w:p w:rsidR="00864385" w:rsidRPr="00122337" w:rsidRDefault="00864385" w:rsidP="009F1032">
            <w:pPr>
              <w:jc w:val="center"/>
              <w:rPr>
                <w:sz w:val="18"/>
                <w:szCs w:val="18"/>
              </w:rPr>
            </w:pPr>
            <w:r w:rsidRPr="00122337">
              <w:rPr>
                <w:sz w:val="18"/>
                <w:szCs w:val="18"/>
              </w:rPr>
              <w:t>WWRP / 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Session of Commission for Atmospheric Sciences (CAS)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196,558</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CAS Technical Conference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noWrap/>
            <w:vAlign w:val="center"/>
            <w:hideMark/>
          </w:tcPr>
          <w:p w:rsidR="00864385" w:rsidRPr="00122337" w:rsidRDefault="00864385" w:rsidP="009F1032">
            <w:pPr>
              <w:jc w:val="center"/>
              <w:rPr>
                <w:sz w:val="18"/>
                <w:szCs w:val="18"/>
              </w:rPr>
            </w:pPr>
            <w:r w:rsidRPr="00122337">
              <w:rPr>
                <w:sz w:val="18"/>
                <w:szCs w:val="18"/>
              </w:rPr>
              <w:t>WWRP / 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CAS Management Group</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126,317</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noWrap/>
            <w:vAlign w:val="center"/>
            <w:hideMark/>
          </w:tcPr>
          <w:p w:rsidR="00864385" w:rsidRPr="00122337" w:rsidRDefault="00864385" w:rsidP="009F1032">
            <w:pPr>
              <w:jc w:val="center"/>
              <w:rPr>
                <w:sz w:val="18"/>
                <w:szCs w:val="18"/>
              </w:rPr>
            </w:pPr>
            <w:r w:rsidRPr="00122337">
              <w:rPr>
                <w:sz w:val="18"/>
                <w:szCs w:val="18"/>
              </w:rPr>
              <w:t>WWRP / 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Assistance to the president of CAS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noWrap/>
            <w:vAlign w:val="center"/>
            <w:hideMark/>
          </w:tcPr>
          <w:p w:rsidR="00864385" w:rsidRPr="00122337" w:rsidRDefault="00864385" w:rsidP="009F1032">
            <w:pPr>
              <w:jc w:val="center"/>
              <w:rPr>
                <w:sz w:val="18"/>
                <w:szCs w:val="18"/>
              </w:rPr>
            </w:pPr>
            <w:r w:rsidRPr="00122337">
              <w:rPr>
                <w:sz w:val="18"/>
                <w:szCs w:val="18"/>
              </w:rPr>
              <w:t>WWRP / 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Support to CAS representatives' attendance at meetings of other WMO Expert Groups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34,400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noWrap/>
            <w:vAlign w:val="center"/>
            <w:hideMark/>
          </w:tcPr>
          <w:p w:rsidR="00864385" w:rsidRPr="00122337" w:rsidRDefault="00864385" w:rsidP="009F1032">
            <w:pPr>
              <w:jc w:val="center"/>
              <w:rPr>
                <w:sz w:val="18"/>
                <w:szCs w:val="18"/>
              </w:rPr>
            </w:pPr>
            <w:r w:rsidRPr="00122337">
              <w:rPr>
                <w:sz w:val="18"/>
                <w:szCs w:val="18"/>
              </w:rPr>
              <w:t>WWRP / 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WMO research awards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6,880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noWrap/>
            <w:vAlign w:val="center"/>
            <w:hideMark/>
          </w:tcPr>
          <w:p w:rsidR="00864385" w:rsidRPr="00122337" w:rsidRDefault="00864385" w:rsidP="009F1032">
            <w:pPr>
              <w:jc w:val="center"/>
              <w:rPr>
                <w:sz w:val="18"/>
                <w:szCs w:val="18"/>
              </w:rPr>
            </w:pPr>
            <w:r w:rsidRPr="00122337">
              <w:rPr>
                <w:sz w:val="18"/>
                <w:szCs w:val="18"/>
              </w:rPr>
              <w:t>WWRP / 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Coordination of weather-climate activities through annual WWRP/WCRP WGNE Workshop</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noWrap/>
            <w:vAlign w:val="center"/>
            <w:hideMark/>
          </w:tcPr>
          <w:p w:rsidR="00864385" w:rsidRPr="00122337" w:rsidRDefault="00864385" w:rsidP="009F1032">
            <w:pPr>
              <w:jc w:val="center"/>
              <w:rPr>
                <w:sz w:val="18"/>
                <w:szCs w:val="18"/>
              </w:rPr>
            </w:pPr>
            <w:r w:rsidRPr="00122337">
              <w:rPr>
                <w:sz w:val="18"/>
                <w:szCs w:val="18"/>
              </w:rPr>
              <w:t>WWRP / 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Development of WMO contribution and role on Geoengineering through cooperation between CAS and WCRP</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68,800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Annual meetings of CAS Scientific Steering Committee on World Weather Research Programme (SSC WWRP) to review progress of the programme, initiate new projects and g</w:t>
            </w:r>
            <w:r w:rsidR="00250D7E">
              <w:rPr>
                <w:sz w:val="18"/>
                <w:szCs w:val="18"/>
              </w:rPr>
              <w:t>uide current and future efforts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137,600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Data Assimilation and Observing Strategy Working Group, project and other technical meetings and related publications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92,600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Quadrennial International Symposium on Data Assimilation (2017) &amp; Symposium Proceedings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34,400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Predictability and Ensemble Forecast Working Group, project and other technical meetings and related publications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92,600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Biennial workshops on Predictability &amp; Ensemble Forecasts (2016/2018)</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51,600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Socie</w:t>
            </w:r>
            <w:r w:rsidR="000D1D2E">
              <w:rPr>
                <w:sz w:val="18"/>
                <w:szCs w:val="18"/>
              </w:rPr>
              <w:t xml:space="preserve">tal and Economical Application </w:t>
            </w:r>
            <w:r w:rsidRPr="00122337">
              <w:rPr>
                <w:sz w:val="18"/>
                <w:szCs w:val="18"/>
              </w:rPr>
              <w:t>working group, project and other technical meetings including collaboration with JONAS with PWS and related publications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92,600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Biennial Joint SERA/IRDR Workshops (2017/2019)</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51,600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5.5</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Meeting on Tropical Meteorology Research Working Group, Cyclone and Monsoon panel, project and technical meetings and projects and related publications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92,600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Quadrennial International Workshops on Tropical Cyclones (2018) &amp; publication of workshop proceedings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34,400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Quadrennial International Workshop on Tropical Cyclone Landfall Processes (2017) &amp; publication of workshop proceedings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25,800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Quadrennial International Workshop on Monsoons (2017) &amp; publication of workshop proceedings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34,400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Biennial technical workshops on tropical cyclones/monsoons (with ETR and TCP) (2016/2018)</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34,400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Forecast verification research joint working group meeting, project and other technical meetings and related publications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92,600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International Verification Methods Workshop with Verification Tutorial Course (2017) (with ETP)</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34,400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Roving tutorial on Verification Methods (with ETP)</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12,900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Nowcasting and Mesoscale Weather Forecasting Research Working Group, project and other technical meetings and related publications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92,600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5.2</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Quadrennial International Symposium on Nowcasting and very short range forecasting with training workshop (2016) &amp; publication of symposium proceedings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34,400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5.4</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Support for international coordination of three regional steering groups (Asia/Northern Africa-Middle East-Europe/Pan America) of the WMO Sand and Dust Storm Warning Advisory and Assessment System and related publications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68,800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5.4</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Transition research into operations thru the support to WWRP forecast demonstration/research &amp; development projects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68,800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5</w:t>
            </w:r>
          </w:p>
        </w:tc>
        <w:tc>
          <w:tcPr>
            <w:tcW w:w="548" w:type="pct"/>
            <w:noWrap/>
            <w:vAlign w:val="center"/>
            <w:hideMark/>
          </w:tcPr>
          <w:p w:rsidR="00864385" w:rsidRPr="00122337" w:rsidRDefault="00864385" w:rsidP="009F1032">
            <w:pPr>
              <w:jc w:val="center"/>
              <w:rPr>
                <w:sz w:val="18"/>
                <w:szCs w:val="18"/>
              </w:rPr>
            </w:pPr>
            <w:r w:rsidRPr="00122337">
              <w:rPr>
                <w:sz w:val="18"/>
                <w:szCs w:val="18"/>
              </w:rPr>
              <w:t>5.4</w:t>
            </w:r>
          </w:p>
        </w:tc>
        <w:tc>
          <w:tcPr>
            <w:tcW w:w="776" w:type="pct"/>
            <w:vAlign w:val="center"/>
            <w:hideMark/>
          </w:tcPr>
          <w:p w:rsidR="00864385" w:rsidRPr="00122337" w:rsidRDefault="00864385" w:rsidP="009F1032">
            <w:pPr>
              <w:jc w:val="center"/>
              <w:rPr>
                <w:sz w:val="18"/>
                <w:szCs w:val="18"/>
              </w:rPr>
            </w:pPr>
            <w:r w:rsidRPr="00122337">
              <w:rPr>
                <w:sz w:val="18"/>
                <w:szCs w:val="18"/>
              </w:rPr>
              <w:t>WWRP</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Improve collaboration/cooperation with other relevant international research activities and bodies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51,600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5.3</w:t>
            </w: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Meetings of the CAS SSC on Environmental Pollution and Atmospheric Chemistry (EPAC) and publication of report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Meetings of SAGs and Expert Teams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292,400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5.3</w:t>
            </w: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Quadrennial GAW Symposium (2017) and GAW 30yr anniversary (2019)</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61,920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5.3</w:t>
            </w: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GAW Implementation plan (2016-2023) activities: midterm, meetings, preparation of addendum and publication of report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9,460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5.3</w:t>
            </w: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Ozone and UV (QA/QC activities, technical meetings, publications and service delivery)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79,120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Ozone Quadrennial Symposium</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11,180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Biennial Brewer Workshops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22,360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5.3</w:t>
            </w: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Aerosol research (QA/QC activities, technical meetings, publications and service delivery)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5.3</w:t>
            </w: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Greenhouse gas (QA/QC activities, technical meetings, publications and service delivery)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Biennial WMO/IAEA meetings on CO</w:t>
            </w:r>
            <w:r w:rsidRPr="003C0BAF">
              <w:rPr>
                <w:sz w:val="18"/>
                <w:szCs w:val="18"/>
                <w:vertAlign w:val="subscript"/>
              </w:rPr>
              <w:t>2</w:t>
            </w:r>
            <w:r w:rsidRPr="00122337">
              <w:rPr>
                <w:sz w:val="18"/>
                <w:szCs w:val="18"/>
              </w:rPr>
              <w:t xml:space="preserve"> and other greenhouse gas measurement techniques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30,960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Support of WMO Round Robin Comparisons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5.3</w:t>
            </w: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Reactive gases &amp; precipitation chemistry (QA/QC activities, technical meetings, publications and service delivery)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VOC expert meeting</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5.3</w:t>
            </w: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Support for data management, data exchange and added products delivery related to atmospheric composition (support to data centers, NRT activities and data QA/QC</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79,120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5.3</w:t>
            </w: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Technical meetings, capacity development, projects, assessments and publications for megacities and urban complexes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International Workshop on Air Quality Forecasting (IWAQFR)</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41,280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5.3</w:t>
            </w: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Support for cross-cutting interdisciplinary research related to atmospheric composition (forest fires, biogenic fluxes, air pollution) through coordinated observations, development and support to forecast systems, technical meetings and integrated products and service delivery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108,720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 xml:space="preserve">Joint meetings with IGAC (IGAC Open Science Conference, </w:t>
            </w:r>
            <w:r w:rsidRPr="00122337">
              <w:rPr>
                <w:sz w:val="18"/>
                <w:szCs w:val="18"/>
              </w:rPr>
              <w:lastRenderedPageBreak/>
              <w:t>Working Group, Interdisciplinary Biomass Burning Initiative)</w:t>
            </w:r>
          </w:p>
        </w:tc>
        <w:tc>
          <w:tcPr>
            <w:tcW w:w="598" w:type="pct"/>
            <w:noWrap/>
            <w:vAlign w:val="center"/>
            <w:hideMark/>
          </w:tcPr>
          <w:p w:rsidR="00864385" w:rsidRPr="00C57111" w:rsidRDefault="00864385" w:rsidP="009F1032">
            <w:pPr>
              <w:jc w:val="center"/>
              <w:rPr>
                <w:b/>
                <w:sz w:val="18"/>
                <w:szCs w:val="18"/>
              </w:rPr>
            </w:pPr>
            <w:r w:rsidRPr="00C57111">
              <w:rPr>
                <w:b/>
                <w:sz w:val="18"/>
                <w:szCs w:val="18"/>
              </w:rPr>
              <w:lastRenderedPageBreak/>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5</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Support of GESAMP activities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5.3</w:t>
            </w: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Support for international research and international conventions (the Vienna Convention, Montreal Protocol, CLRTAP, CCC, WMO/UNEP Ozone Assessment etc.) and support to international conferences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34,400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Annual TFMM meetings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5.3</w:t>
            </w: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Training and capacity development activities (4 per year) related to atmospheric composition (GAWTEC and other training activities) (with ETP)</w:t>
            </w:r>
          </w:p>
        </w:tc>
        <w:tc>
          <w:tcPr>
            <w:tcW w:w="598" w:type="pct"/>
            <w:noWrap/>
            <w:vAlign w:val="center"/>
            <w:hideMark/>
          </w:tcPr>
          <w:p w:rsidR="00864385" w:rsidRPr="00C57111" w:rsidRDefault="00864385" w:rsidP="009F1032">
            <w:pPr>
              <w:jc w:val="center"/>
              <w:rPr>
                <w:b/>
                <w:sz w:val="18"/>
                <w:szCs w:val="18"/>
              </w:rPr>
            </w:pPr>
            <w:r w:rsidRPr="00C57111">
              <w:rPr>
                <w:b/>
                <w:sz w:val="18"/>
                <w:szCs w:val="18"/>
              </w:rPr>
              <w:t>92,400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5.3</w:t>
            </w:r>
          </w:p>
        </w:tc>
        <w:tc>
          <w:tcPr>
            <w:tcW w:w="776" w:type="pct"/>
            <w:vAlign w:val="center"/>
            <w:hideMark/>
          </w:tcPr>
          <w:p w:rsidR="00864385" w:rsidRPr="00122337" w:rsidRDefault="00864385" w:rsidP="009F1032">
            <w:pPr>
              <w:jc w:val="center"/>
              <w:rPr>
                <w:sz w:val="18"/>
                <w:szCs w:val="18"/>
              </w:rPr>
            </w:pPr>
            <w:r w:rsidRPr="00122337">
              <w:rPr>
                <w:sz w:val="18"/>
                <w:szCs w:val="18"/>
              </w:rPr>
              <w:t>GAW</w:t>
            </w:r>
          </w:p>
        </w:tc>
        <w:tc>
          <w:tcPr>
            <w:tcW w:w="702" w:type="pct"/>
            <w:vAlign w:val="center"/>
            <w:hideMark/>
          </w:tcPr>
          <w:p w:rsidR="00864385" w:rsidRPr="00122337" w:rsidRDefault="00864385" w:rsidP="009F1032">
            <w:pPr>
              <w:jc w:val="center"/>
              <w:rPr>
                <w:sz w:val="18"/>
                <w:szCs w:val="18"/>
              </w:rPr>
            </w:pPr>
            <w:r w:rsidRPr="00122337">
              <w:rPr>
                <w:sz w:val="18"/>
                <w:szCs w:val="18"/>
              </w:rPr>
              <w:t>CAS</w:t>
            </w:r>
          </w:p>
        </w:tc>
        <w:tc>
          <w:tcPr>
            <w:tcW w:w="2091" w:type="pct"/>
            <w:vAlign w:val="center"/>
            <w:hideMark/>
          </w:tcPr>
          <w:p w:rsidR="00864385" w:rsidRPr="00122337" w:rsidRDefault="00864385" w:rsidP="009F1032">
            <w:pPr>
              <w:jc w:val="left"/>
              <w:rPr>
                <w:sz w:val="18"/>
                <w:szCs w:val="18"/>
              </w:rPr>
            </w:pPr>
            <w:r w:rsidRPr="00122337">
              <w:rPr>
                <w:sz w:val="18"/>
                <w:szCs w:val="18"/>
              </w:rPr>
              <w:t>Training and capacity development activities (4 per year) related to atmospheric composition (GAWTEC and other training activities) (with ETP)</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Workshops on GAW measure &amp; quality assurance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Workshop on Operational Monsoon Research and Forecast Issues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of the Strategic Planning Office (SPO)</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3C0BAF">
            <w:pPr>
              <w:jc w:val="left"/>
              <w:rPr>
                <w:sz w:val="18"/>
                <w:szCs w:val="18"/>
              </w:rPr>
            </w:pPr>
            <w:r w:rsidRPr="00122337">
              <w:rPr>
                <w:sz w:val="18"/>
                <w:szCs w:val="18"/>
              </w:rPr>
              <w:t>Information Technology Charges (e</w:t>
            </w:r>
            <w:r w:rsidR="003C0BAF">
              <w:rPr>
                <w:sz w:val="18"/>
                <w:szCs w:val="18"/>
              </w:rPr>
              <w:t>-</w:t>
            </w:r>
            <w:r w:rsidRPr="00122337">
              <w:rPr>
                <w:sz w:val="18"/>
                <w:szCs w:val="18"/>
              </w:rPr>
              <w:t xml:space="preserve">mail, data storage, </w:t>
            </w:r>
            <w:r w:rsidR="003C0BAF">
              <w:rPr>
                <w:sz w:val="18"/>
                <w:szCs w:val="18"/>
              </w:rPr>
              <w:t>I</w:t>
            </w:r>
            <w:r w:rsidRPr="00122337">
              <w:rPr>
                <w:sz w:val="18"/>
                <w:szCs w:val="18"/>
              </w:rPr>
              <w:t>nternet access etc.) SPO</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Review and update of WMO Strategic Plan, Operating Plan, M&amp;E and ERM</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3C0BAF" w:rsidP="003C0BAF">
            <w:pPr>
              <w:jc w:val="left"/>
              <w:rPr>
                <w:sz w:val="18"/>
                <w:szCs w:val="18"/>
              </w:rPr>
            </w:pPr>
            <w:r>
              <w:rPr>
                <w:sz w:val="18"/>
                <w:szCs w:val="18"/>
              </w:rPr>
              <w:t>Preparation</w:t>
            </w:r>
            <w:r w:rsidR="00864385" w:rsidRPr="00122337">
              <w:rPr>
                <w:sz w:val="18"/>
                <w:szCs w:val="18"/>
              </w:rPr>
              <w:t>/publication of WMO Strategic Plan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3C0BAF" w:rsidP="003C0BAF">
            <w:pPr>
              <w:jc w:val="left"/>
              <w:rPr>
                <w:sz w:val="18"/>
                <w:szCs w:val="18"/>
              </w:rPr>
            </w:pPr>
            <w:r>
              <w:rPr>
                <w:sz w:val="18"/>
                <w:szCs w:val="18"/>
              </w:rPr>
              <w:t>Preparation</w:t>
            </w:r>
            <w:r w:rsidR="00864385" w:rsidRPr="00122337">
              <w:rPr>
                <w:sz w:val="18"/>
                <w:szCs w:val="18"/>
              </w:rPr>
              <w:t>/publication of WMO Operating Plan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Ongoing strategic planning activities including support to Secretariat and WMO constituent bodies(Consultancy services)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Three meetings of the EC Working Group on WMO Strategic and Operational Planning and two meetings of the Task Group on Continuous improvement of WMO Processes and Practices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196,000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Development and implementation of Monitoring and Evaluation (M&amp;E) System including preparing six-month progress reports, conducting surveys and reviewing publications on M&amp;E System and Guide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Training of staff on strategic planning and monitoring and evaluation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Implementation of Enterprise Risk Management (ERM) including Training of Secretariat Staff and reviewing  RM Policy and Framework</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122337">
            <w:pPr>
              <w:jc w:val="left"/>
              <w:rPr>
                <w:sz w:val="18"/>
                <w:szCs w:val="18"/>
              </w:rPr>
            </w:pPr>
            <w:r w:rsidRPr="00122337">
              <w:rPr>
                <w:sz w:val="18"/>
                <w:szCs w:val="18"/>
              </w:rPr>
              <w:t>Support to Members of developing and least developed countries on strategic planning including preparation o</w:t>
            </w:r>
            <w:r>
              <w:rPr>
                <w:sz w:val="18"/>
                <w:szCs w:val="18"/>
              </w:rPr>
              <w:t>f</w:t>
            </w:r>
            <w:r w:rsidRPr="00122337">
              <w:rPr>
                <w:sz w:val="18"/>
                <w:szCs w:val="18"/>
              </w:rPr>
              <w:t xml:space="preserve"> </w:t>
            </w:r>
            <w:r>
              <w:rPr>
                <w:sz w:val="18"/>
                <w:szCs w:val="18"/>
              </w:rPr>
              <w:t>g</w:t>
            </w:r>
            <w:r w:rsidRPr="00122337">
              <w:rPr>
                <w:sz w:val="18"/>
                <w:szCs w:val="18"/>
              </w:rPr>
              <w:t>uides on strategic planning</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8</w:t>
            </w:r>
          </w:p>
        </w:tc>
        <w:tc>
          <w:tcPr>
            <w:tcW w:w="548" w:type="pct"/>
            <w:noWrap/>
            <w:vAlign w:val="center"/>
            <w:hideMark/>
          </w:tcPr>
          <w:p w:rsidR="00864385" w:rsidRPr="00122337" w:rsidRDefault="00864385" w:rsidP="009F1032">
            <w:pPr>
              <w:jc w:val="center"/>
              <w:rPr>
                <w:sz w:val="18"/>
                <w:szCs w:val="18"/>
              </w:rPr>
            </w:pPr>
            <w:r w:rsidRPr="00122337">
              <w:rPr>
                <w:sz w:val="18"/>
                <w:szCs w:val="18"/>
              </w:rPr>
              <w:t>8.2</w:t>
            </w:r>
          </w:p>
        </w:tc>
        <w:tc>
          <w:tcPr>
            <w:tcW w:w="776" w:type="pct"/>
            <w:vAlign w:val="center"/>
            <w:hideMark/>
          </w:tcPr>
          <w:p w:rsidR="00864385" w:rsidRPr="00122337" w:rsidRDefault="00864385" w:rsidP="009F1032">
            <w:pPr>
              <w:jc w:val="center"/>
              <w:rPr>
                <w:sz w:val="18"/>
                <w:szCs w:val="18"/>
              </w:rPr>
            </w:pPr>
            <w:r w:rsidRPr="00122337">
              <w:rPr>
                <w:sz w:val="18"/>
                <w:szCs w:val="18"/>
              </w:rPr>
              <w:t>Overall Coordination</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Office support, EM</w:t>
            </w:r>
          </w:p>
        </w:tc>
        <w:tc>
          <w:tcPr>
            <w:tcW w:w="598" w:type="pct"/>
            <w:noWrap/>
            <w:vAlign w:val="center"/>
            <w:hideMark/>
          </w:tcPr>
          <w:p w:rsidR="00864385" w:rsidRPr="00C57111" w:rsidRDefault="00864385" w:rsidP="009F1032">
            <w:pPr>
              <w:jc w:val="center"/>
              <w:rPr>
                <w:b/>
                <w:sz w:val="18"/>
                <w:szCs w:val="18"/>
              </w:rPr>
            </w:pPr>
            <w:r w:rsidRPr="00C57111">
              <w:rPr>
                <w:b/>
                <w:sz w:val="18"/>
                <w:szCs w:val="18"/>
              </w:rPr>
              <w:t>3,000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5</w:t>
            </w:r>
          </w:p>
        </w:tc>
        <w:tc>
          <w:tcPr>
            <w:tcW w:w="548" w:type="pct"/>
            <w:noWrap/>
            <w:vAlign w:val="center"/>
            <w:hideMark/>
          </w:tcPr>
          <w:p w:rsidR="00864385" w:rsidRPr="00122337" w:rsidRDefault="00864385" w:rsidP="009F1032">
            <w:pPr>
              <w:jc w:val="center"/>
              <w:rPr>
                <w:sz w:val="18"/>
                <w:szCs w:val="18"/>
              </w:rPr>
            </w:pPr>
            <w:r w:rsidRPr="00122337">
              <w:rPr>
                <w:sz w:val="18"/>
                <w:szCs w:val="18"/>
              </w:rPr>
              <w:t>5.1</w:t>
            </w:r>
          </w:p>
        </w:tc>
        <w:tc>
          <w:tcPr>
            <w:tcW w:w="776" w:type="pct"/>
            <w:vAlign w:val="center"/>
            <w:hideMark/>
          </w:tcPr>
          <w:p w:rsidR="00864385" w:rsidRPr="00122337" w:rsidRDefault="00864385" w:rsidP="009F1032">
            <w:pPr>
              <w:jc w:val="center"/>
              <w:rPr>
                <w:sz w:val="18"/>
                <w:szCs w:val="18"/>
              </w:rPr>
            </w:pPr>
            <w:r w:rsidRPr="00122337">
              <w:rPr>
                <w:sz w:val="18"/>
                <w:szCs w:val="18"/>
              </w:rPr>
              <w:t>WCRP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3C0BAF">
            <w:pPr>
              <w:jc w:val="left"/>
              <w:rPr>
                <w:sz w:val="18"/>
                <w:szCs w:val="18"/>
              </w:rPr>
            </w:pPr>
            <w:r w:rsidRPr="00122337">
              <w:rPr>
                <w:sz w:val="18"/>
                <w:szCs w:val="18"/>
              </w:rPr>
              <w:t xml:space="preserve">WMO </w:t>
            </w:r>
            <w:r w:rsidR="003C0BAF">
              <w:rPr>
                <w:sz w:val="18"/>
                <w:szCs w:val="18"/>
              </w:rPr>
              <w:t>c</w:t>
            </w:r>
            <w:r w:rsidRPr="00122337">
              <w:rPr>
                <w:sz w:val="18"/>
                <w:szCs w:val="18"/>
              </w:rPr>
              <w:t>ontribution to JCRF</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DPFS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Publications (Technical Regulations/Manual on the GDPFS, GDPFS guidance materials)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160,000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AMP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Planning and coordination activities, including integration and emergency assistance to NMHSs, in the Weather and Disaster Risk Reduction Services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DPFS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Further implementation of the 5 existing SWFDP regional projects and initiate the implementation of 4 new SWFDP regional projects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DPFS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Consolidate the SWFDP into Global Sustainable Operations, by Strengthening/Sustaining Operational Centres to Sustain and Increase the capacity of NMHSs to deliver relevant Services to the various user-sectors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120,000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DRR</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Development of DRR knowledge (e.g. guidelines, standards, training modules) products for capacity development of WMO Members on hazard risk assessment, early warning systems and hazard risk financing with emph</w:t>
            </w:r>
            <w:r w:rsidR="003C0BAF">
              <w:rPr>
                <w:sz w:val="18"/>
                <w:szCs w:val="18"/>
              </w:rPr>
              <w:t>asis on alignment with the Post-</w:t>
            </w:r>
            <w:r w:rsidRPr="00122337">
              <w:rPr>
                <w:sz w:val="18"/>
                <w:szCs w:val="18"/>
              </w:rPr>
              <w:t>2015 Framework on DRR.</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350,442</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MMOP</w:t>
            </w:r>
          </w:p>
        </w:tc>
        <w:tc>
          <w:tcPr>
            <w:tcW w:w="702" w:type="pct"/>
            <w:vAlign w:val="center"/>
            <w:hideMark/>
          </w:tcPr>
          <w:p w:rsidR="00864385" w:rsidRPr="00122337" w:rsidRDefault="00864385" w:rsidP="009F1032">
            <w:pPr>
              <w:jc w:val="center"/>
              <w:rPr>
                <w:sz w:val="18"/>
                <w:szCs w:val="18"/>
              </w:rPr>
            </w:pPr>
            <w:r w:rsidRPr="00122337">
              <w:rPr>
                <w:sz w:val="18"/>
                <w:szCs w:val="18"/>
              </w:rPr>
              <w:t>JCOMM</w:t>
            </w:r>
          </w:p>
        </w:tc>
        <w:tc>
          <w:tcPr>
            <w:tcW w:w="2091" w:type="pct"/>
            <w:vAlign w:val="center"/>
            <w:hideMark/>
          </w:tcPr>
          <w:p w:rsidR="00864385" w:rsidRPr="00122337" w:rsidRDefault="00864385" w:rsidP="009F1032">
            <w:pPr>
              <w:jc w:val="left"/>
              <w:rPr>
                <w:sz w:val="18"/>
                <w:szCs w:val="18"/>
              </w:rPr>
            </w:pPr>
            <w:r w:rsidRPr="00122337">
              <w:rPr>
                <w:sz w:val="18"/>
                <w:szCs w:val="18"/>
              </w:rPr>
              <w:t>JCOMM Coordination for improved metocean services for Marine Environmental Emergency Responses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70,000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AeMP</w:t>
            </w:r>
          </w:p>
        </w:tc>
        <w:tc>
          <w:tcPr>
            <w:tcW w:w="702" w:type="pct"/>
            <w:vAlign w:val="center"/>
            <w:hideMark/>
          </w:tcPr>
          <w:p w:rsidR="00864385" w:rsidRPr="00122337" w:rsidRDefault="00864385" w:rsidP="009F1032">
            <w:pPr>
              <w:jc w:val="center"/>
              <w:rPr>
                <w:sz w:val="18"/>
                <w:szCs w:val="18"/>
              </w:rPr>
            </w:pPr>
            <w:r w:rsidRPr="00122337">
              <w:rPr>
                <w:sz w:val="18"/>
                <w:szCs w:val="18"/>
              </w:rPr>
              <w:t>CAeM</w:t>
            </w:r>
          </w:p>
        </w:tc>
        <w:tc>
          <w:tcPr>
            <w:tcW w:w="2091" w:type="pct"/>
            <w:vAlign w:val="center"/>
            <w:hideMark/>
          </w:tcPr>
          <w:p w:rsidR="00864385" w:rsidRPr="00122337" w:rsidRDefault="00864385" w:rsidP="009F1032">
            <w:pPr>
              <w:jc w:val="left"/>
              <w:rPr>
                <w:sz w:val="18"/>
                <w:szCs w:val="18"/>
              </w:rPr>
            </w:pPr>
            <w:r w:rsidRPr="00122337">
              <w:rPr>
                <w:sz w:val="18"/>
                <w:szCs w:val="18"/>
              </w:rPr>
              <w:t>Workshops on climate change and aviation</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3C0BAF">
            <w:pPr>
              <w:jc w:val="left"/>
              <w:rPr>
                <w:sz w:val="18"/>
                <w:szCs w:val="18"/>
              </w:rPr>
            </w:pPr>
            <w:r w:rsidRPr="00122337">
              <w:rPr>
                <w:sz w:val="18"/>
                <w:szCs w:val="18"/>
              </w:rPr>
              <w:t xml:space="preserve">Training </w:t>
            </w:r>
            <w:r w:rsidR="003C0BAF">
              <w:rPr>
                <w:sz w:val="18"/>
                <w:szCs w:val="18"/>
              </w:rPr>
              <w:t>C</w:t>
            </w:r>
            <w:r w:rsidRPr="00122337">
              <w:rPr>
                <w:sz w:val="18"/>
                <w:szCs w:val="18"/>
              </w:rPr>
              <w:t xml:space="preserve">ourse on </w:t>
            </w:r>
            <w:r w:rsidR="003C0BAF">
              <w:rPr>
                <w:sz w:val="18"/>
                <w:szCs w:val="18"/>
              </w:rPr>
              <w:t>H</w:t>
            </w:r>
            <w:r w:rsidRPr="00122337">
              <w:rPr>
                <w:sz w:val="18"/>
                <w:szCs w:val="18"/>
              </w:rPr>
              <w:t xml:space="preserve">urricane </w:t>
            </w:r>
            <w:r w:rsidR="003C0BAF">
              <w:rPr>
                <w:sz w:val="18"/>
                <w:szCs w:val="18"/>
              </w:rPr>
              <w:t>F</w:t>
            </w:r>
            <w:r w:rsidRPr="00122337">
              <w:rPr>
                <w:sz w:val="18"/>
                <w:szCs w:val="18"/>
              </w:rPr>
              <w:t>orecasting</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DRR</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3C0BAF">
            <w:pPr>
              <w:jc w:val="left"/>
              <w:rPr>
                <w:sz w:val="18"/>
                <w:szCs w:val="18"/>
              </w:rPr>
            </w:pPr>
            <w:r w:rsidRPr="00122337">
              <w:rPr>
                <w:sz w:val="18"/>
                <w:szCs w:val="18"/>
              </w:rPr>
              <w:t>National and Regional implementation of holistic DRR capacity development and adaptation demonstration projects in the thematic areas of hazard risk assessment, early warning systems and hazard risk financing with emphasis on alignment with the Post</w:t>
            </w:r>
            <w:r w:rsidR="003C0BAF">
              <w:rPr>
                <w:sz w:val="18"/>
                <w:szCs w:val="18"/>
              </w:rPr>
              <w:t>-</w:t>
            </w:r>
            <w:r w:rsidRPr="00122337">
              <w:rPr>
                <w:sz w:val="18"/>
                <w:szCs w:val="18"/>
              </w:rPr>
              <w:t>2015 Framework on DRR</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214,159</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AMP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3C0BAF">
            <w:pPr>
              <w:jc w:val="left"/>
              <w:rPr>
                <w:sz w:val="18"/>
                <w:szCs w:val="18"/>
              </w:rPr>
            </w:pPr>
            <w:r w:rsidRPr="00122337">
              <w:rPr>
                <w:sz w:val="18"/>
                <w:szCs w:val="18"/>
              </w:rPr>
              <w:t xml:space="preserve">Operating </w:t>
            </w:r>
            <w:r w:rsidR="003C0BAF">
              <w:rPr>
                <w:sz w:val="18"/>
                <w:szCs w:val="18"/>
              </w:rPr>
              <w:t>e</w:t>
            </w:r>
            <w:r w:rsidRPr="00122337">
              <w:rPr>
                <w:sz w:val="18"/>
                <w:szCs w:val="18"/>
              </w:rPr>
              <w:t>xpenses and consultancy in the Weather and Disaster Risk Reduction Services Department</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123,000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1.2</w:t>
            </w:r>
          </w:p>
        </w:tc>
        <w:tc>
          <w:tcPr>
            <w:tcW w:w="776" w:type="pct"/>
            <w:vAlign w:val="center"/>
            <w:hideMark/>
          </w:tcPr>
          <w:p w:rsidR="00864385" w:rsidRPr="00122337" w:rsidRDefault="00864385" w:rsidP="009F1032">
            <w:pPr>
              <w:jc w:val="center"/>
              <w:rPr>
                <w:sz w:val="18"/>
                <w:szCs w:val="18"/>
              </w:rPr>
            </w:pPr>
            <w:r w:rsidRPr="00122337">
              <w:rPr>
                <w:sz w:val="18"/>
                <w:szCs w:val="18"/>
              </w:rPr>
              <w:t>MMOP</w:t>
            </w:r>
          </w:p>
        </w:tc>
        <w:tc>
          <w:tcPr>
            <w:tcW w:w="702" w:type="pct"/>
            <w:vAlign w:val="center"/>
            <w:hideMark/>
          </w:tcPr>
          <w:p w:rsidR="00864385" w:rsidRPr="00122337" w:rsidRDefault="00864385" w:rsidP="009F1032">
            <w:pPr>
              <w:jc w:val="center"/>
              <w:rPr>
                <w:sz w:val="18"/>
                <w:szCs w:val="18"/>
              </w:rPr>
            </w:pPr>
            <w:r w:rsidRPr="00122337">
              <w:rPr>
                <w:sz w:val="18"/>
                <w:szCs w:val="18"/>
              </w:rPr>
              <w:t>JCOMM</w:t>
            </w:r>
          </w:p>
        </w:tc>
        <w:tc>
          <w:tcPr>
            <w:tcW w:w="2091" w:type="pct"/>
            <w:vAlign w:val="center"/>
            <w:hideMark/>
          </w:tcPr>
          <w:p w:rsidR="00864385" w:rsidRPr="00122337" w:rsidRDefault="00864385" w:rsidP="009F1032">
            <w:pPr>
              <w:jc w:val="left"/>
              <w:rPr>
                <w:sz w:val="18"/>
                <w:szCs w:val="18"/>
              </w:rPr>
            </w:pPr>
            <w:r w:rsidRPr="00122337">
              <w:rPr>
                <w:sz w:val="18"/>
                <w:szCs w:val="18"/>
              </w:rPr>
              <w:t>Support for Developing Marine Forecasters Competence Requirements, and guidance material for marine meteorological services and training</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110,000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MMOP</w:t>
            </w:r>
          </w:p>
        </w:tc>
        <w:tc>
          <w:tcPr>
            <w:tcW w:w="702" w:type="pct"/>
            <w:vAlign w:val="center"/>
            <w:hideMark/>
          </w:tcPr>
          <w:p w:rsidR="00864385" w:rsidRPr="00122337" w:rsidRDefault="00864385" w:rsidP="009F1032">
            <w:pPr>
              <w:jc w:val="center"/>
              <w:rPr>
                <w:sz w:val="18"/>
                <w:szCs w:val="18"/>
              </w:rPr>
            </w:pPr>
            <w:r w:rsidRPr="00122337">
              <w:rPr>
                <w:sz w:val="18"/>
                <w:szCs w:val="18"/>
              </w:rPr>
              <w:t>JCOMM</w:t>
            </w:r>
          </w:p>
        </w:tc>
        <w:tc>
          <w:tcPr>
            <w:tcW w:w="2091" w:type="pct"/>
            <w:vAlign w:val="center"/>
            <w:hideMark/>
          </w:tcPr>
          <w:p w:rsidR="00864385" w:rsidRPr="00122337" w:rsidRDefault="00864385" w:rsidP="009F1032">
            <w:pPr>
              <w:jc w:val="left"/>
              <w:rPr>
                <w:sz w:val="18"/>
                <w:szCs w:val="18"/>
              </w:rPr>
            </w:pPr>
            <w:r w:rsidRPr="00122337">
              <w:rPr>
                <w:sz w:val="18"/>
                <w:szCs w:val="18"/>
              </w:rPr>
              <w:t>Nine JCOMM Expert Team Meetings on emerging issues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285,000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2</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DRR</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Coordination with and servicing of United Nations System and other partner organizations on DRR aspects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175,221</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TCP</w:t>
            </w:r>
          </w:p>
        </w:tc>
        <w:tc>
          <w:tcPr>
            <w:tcW w:w="702" w:type="pct"/>
            <w:vAlign w:val="center"/>
            <w:hideMark/>
          </w:tcPr>
          <w:p w:rsidR="00864385" w:rsidRPr="00122337" w:rsidRDefault="00864385" w:rsidP="009F1032">
            <w:pPr>
              <w:jc w:val="center"/>
              <w:rPr>
                <w:sz w:val="18"/>
                <w:szCs w:val="18"/>
              </w:rPr>
            </w:pPr>
            <w:r w:rsidRPr="00122337">
              <w:rPr>
                <w:sz w:val="18"/>
                <w:szCs w:val="18"/>
              </w:rPr>
              <w:t>RA</w:t>
            </w:r>
          </w:p>
        </w:tc>
        <w:tc>
          <w:tcPr>
            <w:tcW w:w="2091" w:type="pct"/>
            <w:vAlign w:val="center"/>
            <w:hideMark/>
          </w:tcPr>
          <w:p w:rsidR="00864385" w:rsidRPr="00122337" w:rsidRDefault="00864385" w:rsidP="009F1032">
            <w:pPr>
              <w:jc w:val="left"/>
              <w:rPr>
                <w:sz w:val="18"/>
                <w:szCs w:val="18"/>
              </w:rPr>
            </w:pPr>
            <w:r w:rsidRPr="00122337">
              <w:rPr>
                <w:sz w:val="18"/>
                <w:szCs w:val="18"/>
              </w:rPr>
              <w:t>Annual sessions of RA IV Hurricane Committee for its operational coordination and action programme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DPFS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Meetings of the Cross-Programmatic Steering Group for the SWFDP</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70,000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MMOP</w:t>
            </w:r>
          </w:p>
        </w:tc>
        <w:tc>
          <w:tcPr>
            <w:tcW w:w="702" w:type="pct"/>
            <w:vAlign w:val="center"/>
            <w:hideMark/>
          </w:tcPr>
          <w:p w:rsidR="00864385" w:rsidRPr="00122337" w:rsidRDefault="00864385" w:rsidP="009F1032">
            <w:pPr>
              <w:jc w:val="center"/>
              <w:rPr>
                <w:sz w:val="18"/>
                <w:szCs w:val="18"/>
              </w:rPr>
            </w:pPr>
            <w:r w:rsidRPr="00122337">
              <w:rPr>
                <w:sz w:val="18"/>
                <w:szCs w:val="18"/>
              </w:rPr>
              <w:t>JCOMM</w:t>
            </w:r>
          </w:p>
        </w:tc>
        <w:tc>
          <w:tcPr>
            <w:tcW w:w="2091" w:type="pct"/>
            <w:vAlign w:val="center"/>
            <w:hideMark/>
          </w:tcPr>
          <w:p w:rsidR="00864385" w:rsidRPr="00122337" w:rsidRDefault="00864385" w:rsidP="009F1032">
            <w:pPr>
              <w:jc w:val="left"/>
              <w:rPr>
                <w:sz w:val="18"/>
                <w:szCs w:val="18"/>
              </w:rPr>
            </w:pPr>
            <w:r w:rsidRPr="00122337">
              <w:rPr>
                <w:sz w:val="18"/>
                <w:szCs w:val="18"/>
              </w:rPr>
              <w:t>Meeting of the Joint WMO/IOC Technical Commission for Oceanography and Marine Meteorology (JCOMM)</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AeMP</w:t>
            </w:r>
          </w:p>
        </w:tc>
        <w:tc>
          <w:tcPr>
            <w:tcW w:w="702" w:type="pct"/>
            <w:vAlign w:val="center"/>
            <w:hideMark/>
          </w:tcPr>
          <w:p w:rsidR="00864385" w:rsidRPr="00122337" w:rsidRDefault="00864385" w:rsidP="009F1032">
            <w:pPr>
              <w:jc w:val="center"/>
              <w:rPr>
                <w:sz w:val="18"/>
                <w:szCs w:val="18"/>
              </w:rPr>
            </w:pPr>
            <w:r w:rsidRPr="00122337">
              <w:rPr>
                <w:sz w:val="18"/>
                <w:szCs w:val="18"/>
              </w:rPr>
              <w:t>CAeM</w:t>
            </w:r>
          </w:p>
        </w:tc>
        <w:tc>
          <w:tcPr>
            <w:tcW w:w="2091" w:type="pct"/>
            <w:vAlign w:val="center"/>
            <w:hideMark/>
          </w:tcPr>
          <w:p w:rsidR="00864385" w:rsidRPr="00122337" w:rsidRDefault="00864385" w:rsidP="003C0BAF">
            <w:pPr>
              <w:jc w:val="left"/>
              <w:rPr>
                <w:sz w:val="18"/>
                <w:szCs w:val="18"/>
              </w:rPr>
            </w:pPr>
            <w:r w:rsidRPr="00122337">
              <w:rPr>
                <w:sz w:val="18"/>
                <w:szCs w:val="18"/>
              </w:rPr>
              <w:t>CAeM-</w:t>
            </w:r>
            <w:r w:rsidR="003C0BAF">
              <w:rPr>
                <w:sz w:val="18"/>
                <w:szCs w:val="18"/>
              </w:rPr>
              <w:t>16</w:t>
            </w:r>
            <w:r w:rsidRPr="00122337">
              <w:rPr>
                <w:sz w:val="18"/>
                <w:szCs w:val="18"/>
              </w:rPr>
              <w:t xml:space="preserve"> </w:t>
            </w:r>
            <w:r w:rsidR="003C0BAF">
              <w:rPr>
                <w:sz w:val="18"/>
                <w:szCs w:val="18"/>
              </w:rPr>
              <w:t>s</w:t>
            </w:r>
            <w:r w:rsidRPr="00122337">
              <w:rPr>
                <w:sz w:val="18"/>
                <w:szCs w:val="18"/>
              </w:rPr>
              <w:t>ession and Technical Conference (3 sessio</w:t>
            </w:r>
            <w:r w:rsidR="003C0BAF">
              <w:rPr>
                <w:sz w:val="18"/>
                <w:szCs w:val="18"/>
              </w:rPr>
              <w:t>n days, 3 </w:t>
            </w:r>
            <w:r w:rsidRPr="00122337">
              <w:rPr>
                <w:sz w:val="18"/>
                <w:szCs w:val="18"/>
              </w:rPr>
              <w:t>days TECO)</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3.1</w:t>
            </w:r>
          </w:p>
        </w:tc>
        <w:tc>
          <w:tcPr>
            <w:tcW w:w="776" w:type="pct"/>
            <w:vAlign w:val="center"/>
            <w:hideMark/>
          </w:tcPr>
          <w:p w:rsidR="00864385" w:rsidRPr="00122337" w:rsidRDefault="00864385" w:rsidP="009F1032">
            <w:pPr>
              <w:jc w:val="center"/>
              <w:rPr>
                <w:sz w:val="18"/>
                <w:szCs w:val="18"/>
              </w:rPr>
            </w:pPr>
            <w:r w:rsidRPr="00122337">
              <w:rPr>
                <w:sz w:val="18"/>
                <w:szCs w:val="18"/>
              </w:rPr>
              <w:t>DPFS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Workshops on the implementation of the operational sub-seasonal to seasonal forecasting, within the context of the GFCS/CSIS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Demonstration/pilot projects on the implementation of the WMO Strategy for Service Delivery</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Training Seminar on PWS Delivery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5852C7">
            <w:pPr>
              <w:jc w:val="left"/>
              <w:rPr>
                <w:sz w:val="18"/>
                <w:szCs w:val="18"/>
              </w:rPr>
            </w:pPr>
            <w:r w:rsidRPr="00122337">
              <w:rPr>
                <w:sz w:val="18"/>
                <w:szCs w:val="18"/>
              </w:rPr>
              <w:t>Demonstration/pilot projects on the application of methodologies for the assessment of the socio-economic benefits of meteo</w:t>
            </w:r>
            <w:r>
              <w:rPr>
                <w:sz w:val="18"/>
                <w:szCs w:val="18"/>
              </w:rPr>
              <w:t>ro</w:t>
            </w:r>
            <w:r w:rsidRPr="00122337">
              <w:rPr>
                <w:sz w:val="18"/>
                <w:szCs w:val="18"/>
              </w:rPr>
              <w:t>logical and hydrological services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90,000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5852C7" w:rsidP="009F1032">
            <w:pPr>
              <w:jc w:val="left"/>
              <w:rPr>
                <w:sz w:val="18"/>
                <w:szCs w:val="18"/>
              </w:rPr>
            </w:pPr>
            <w:r>
              <w:rPr>
                <w:sz w:val="18"/>
                <w:szCs w:val="18"/>
              </w:rPr>
              <w:t>Training Course on Aeronautical meteorology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Trainin</w:t>
            </w:r>
            <w:r w:rsidR="005852C7">
              <w:rPr>
                <w:sz w:val="18"/>
                <w:szCs w:val="18"/>
              </w:rPr>
              <w:t>g Course on Marine meteorology</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ERA</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Publications (ERA guidance materials and technical documents)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Training Seminars on GDPFS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70,000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ERA</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Workshops on the use and interpretation of products from RSMCs for Environmental Emergency Response (EER)</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AMP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Operating Expenses and consultancy in the Weather and Disaster Risk Reduction Services Department</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83,000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Pilot project(s) on impact-based forecasts and risk-based warnings for action-oriented forecast and warnings delivery</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116,814</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Pilot project on integrated urban weather and climate service (based on the results of the WWRP work)</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116,814</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WMO Forum on socio-economic impact of services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Meetings of the Executive Council Working Group on Service Delivery</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97,345</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 xml:space="preserve">Designing and implementing service delivery operational response </w:t>
            </w:r>
            <w:r w:rsidRPr="00122337">
              <w:rPr>
                <w:sz w:val="18"/>
                <w:szCs w:val="18"/>
              </w:rPr>
              <w:lastRenderedPageBreak/>
              <w:t>systems (Technical structures, Competency building, Technical standards, Vulnerability-based warnings, SOPs etc</w:t>
            </w:r>
            <w:r w:rsidR="005852C7">
              <w:rPr>
                <w:sz w:val="18"/>
                <w:szCs w:val="18"/>
              </w:rPr>
              <w:t>.</w:t>
            </w:r>
            <w:r w:rsidRPr="00122337">
              <w:rPr>
                <w:sz w:val="18"/>
                <w:szCs w:val="18"/>
              </w:rPr>
              <w:t>)</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lastRenderedPageBreak/>
              <w:t>55,000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AeMP</w:t>
            </w:r>
          </w:p>
        </w:tc>
        <w:tc>
          <w:tcPr>
            <w:tcW w:w="702" w:type="pct"/>
            <w:vAlign w:val="center"/>
            <w:hideMark/>
          </w:tcPr>
          <w:p w:rsidR="00864385" w:rsidRPr="00122337" w:rsidRDefault="00864385" w:rsidP="009F1032">
            <w:pPr>
              <w:jc w:val="center"/>
              <w:rPr>
                <w:sz w:val="18"/>
                <w:szCs w:val="18"/>
              </w:rPr>
            </w:pPr>
            <w:r w:rsidRPr="00122337">
              <w:rPr>
                <w:sz w:val="18"/>
                <w:szCs w:val="18"/>
              </w:rPr>
              <w:t>CAeM</w:t>
            </w:r>
          </w:p>
        </w:tc>
        <w:tc>
          <w:tcPr>
            <w:tcW w:w="2091" w:type="pct"/>
            <w:vAlign w:val="center"/>
            <w:hideMark/>
          </w:tcPr>
          <w:p w:rsidR="00864385" w:rsidRPr="00122337" w:rsidRDefault="00864385" w:rsidP="009F1032">
            <w:pPr>
              <w:jc w:val="left"/>
              <w:rPr>
                <w:sz w:val="18"/>
                <w:szCs w:val="18"/>
              </w:rPr>
            </w:pPr>
            <w:r w:rsidRPr="00122337">
              <w:rPr>
                <w:sz w:val="18"/>
                <w:szCs w:val="18"/>
              </w:rPr>
              <w:t>Development of guidance on meteorological service for other types of transport</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p>
        </w:tc>
        <w:tc>
          <w:tcPr>
            <w:tcW w:w="776" w:type="pct"/>
            <w:noWrap/>
            <w:vAlign w:val="center"/>
            <w:hideMark/>
          </w:tcPr>
          <w:p w:rsidR="00864385" w:rsidRPr="00122337" w:rsidRDefault="00864385" w:rsidP="009F1032">
            <w:pPr>
              <w:jc w:val="center"/>
              <w:rPr>
                <w:sz w:val="18"/>
                <w:szCs w:val="18"/>
              </w:rPr>
            </w:pPr>
            <w:r w:rsidRPr="00122337">
              <w:rPr>
                <w:sz w:val="18"/>
                <w:szCs w:val="18"/>
              </w:rPr>
              <w:t>MMOP</w:t>
            </w:r>
          </w:p>
        </w:tc>
        <w:tc>
          <w:tcPr>
            <w:tcW w:w="702" w:type="pct"/>
            <w:noWrap/>
            <w:vAlign w:val="center"/>
            <w:hideMark/>
          </w:tcPr>
          <w:p w:rsidR="00864385" w:rsidRPr="00122337" w:rsidRDefault="00864385" w:rsidP="009F1032">
            <w:pPr>
              <w:jc w:val="center"/>
              <w:rPr>
                <w:sz w:val="18"/>
                <w:szCs w:val="18"/>
              </w:rPr>
            </w:pPr>
          </w:p>
        </w:tc>
        <w:tc>
          <w:tcPr>
            <w:tcW w:w="2091" w:type="pct"/>
            <w:vAlign w:val="center"/>
            <w:hideMark/>
          </w:tcPr>
          <w:p w:rsidR="00864385" w:rsidRPr="00122337" w:rsidRDefault="00864385" w:rsidP="005852C7">
            <w:pPr>
              <w:jc w:val="left"/>
              <w:rPr>
                <w:sz w:val="18"/>
                <w:szCs w:val="18"/>
              </w:rPr>
            </w:pPr>
            <w:r w:rsidRPr="00122337">
              <w:rPr>
                <w:sz w:val="18"/>
                <w:szCs w:val="18"/>
              </w:rPr>
              <w:t xml:space="preserve">Publication (Manual on and Guide to </w:t>
            </w:r>
            <w:r w:rsidR="005852C7">
              <w:rPr>
                <w:sz w:val="18"/>
                <w:szCs w:val="18"/>
              </w:rPr>
              <w:t>M</w:t>
            </w:r>
            <w:r w:rsidRPr="00122337">
              <w:rPr>
                <w:sz w:val="18"/>
                <w:szCs w:val="18"/>
              </w:rPr>
              <w:t xml:space="preserve">arine </w:t>
            </w:r>
            <w:r w:rsidR="005852C7">
              <w:rPr>
                <w:sz w:val="18"/>
                <w:szCs w:val="18"/>
              </w:rPr>
              <w:t>M</w:t>
            </w:r>
            <w:r w:rsidRPr="00122337">
              <w:rPr>
                <w:sz w:val="18"/>
                <w:szCs w:val="18"/>
              </w:rPr>
              <w:t xml:space="preserve">eteorological </w:t>
            </w:r>
            <w:r w:rsidR="005852C7">
              <w:rPr>
                <w:sz w:val="18"/>
                <w:szCs w:val="18"/>
              </w:rPr>
              <w:t>S</w:t>
            </w:r>
            <w:r w:rsidRPr="00122337">
              <w:rPr>
                <w:sz w:val="18"/>
                <w:szCs w:val="18"/>
              </w:rPr>
              <w:t>ervices)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AeMP</w:t>
            </w:r>
          </w:p>
        </w:tc>
        <w:tc>
          <w:tcPr>
            <w:tcW w:w="702" w:type="pct"/>
            <w:vAlign w:val="center"/>
            <w:hideMark/>
          </w:tcPr>
          <w:p w:rsidR="00864385" w:rsidRPr="00122337" w:rsidRDefault="00864385" w:rsidP="009F1032">
            <w:pPr>
              <w:jc w:val="center"/>
              <w:rPr>
                <w:sz w:val="18"/>
                <w:szCs w:val="18"/>
              </w:rPr>
            </w:pPr>
            <w:r w:rsidRPr="00122337">
              <w:rPr>
                <w:sz w:val="18"/>
                <w:szCs w:val="18"/>
              </w:rPr>
              <w:t>CAeM</w:t>
            </w:r>
          </w:p>
        </w:tc>
        <w:tc>
          <w:tcPr>
            <w:tcW w:w="2091" w:type="pct"/>
            <w:vAlign w:val="center"/>
            <w:hideMark/>
          </w:tcPr>
          <w:p w:rsidR="00864385" w:rsidRPr="00122337" w:rsidRDefault="00864385" w:rsidP="009F1032">
            <w:pPr>
              <w:jc w:val="left"/>
              <w:rPr>
                <w:sz w:val="18"/>
                <w:szCs w:val="18"/>
              </w:rPr>
            </w:pPr>
            <w:r w:rsidRPr="00122337">
              <w:rPr>
                <w:sz w:val="18"/>
                <w:szCs w:val="18"/>
              </w:rPr>
              <w:t>Publications and web improvements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TCP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RA IV Workshop on Hurricane Forecasting and Public Weather Services (with PWS &amp; ETR)</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155,000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TCP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WMO Global Initiative for Tropical Cyclone Forecasting</w:t>
            </w:r>
          </w:p>
        </w:tc>
        <w:tc>
          <w:tcPr>
            <w:tcW w:w="598" w:type="pct"/>
            <w:vAlign w:val="center"/>
            <w:hideMark/>
          </w:tcPr>
          <w:p w:rsidR="00864385" w:rsidRPr="00C57111" w:rsidRDefault="00864385" w:rsidP="009F1032">
            <w:pPr>
              <w:jc w:val="center"/>
              <w:rPr>
                <w:b/>
                <w:sz w:val="18"/>
                <w:szCs w:val="18"/>
              </w:rPr>
            </w:pPr>
            <w:r w:rsidRPr="00C57111">
              <w:rPr>
                <w:b/>
                <w:sz w:val="18"/>
                <w:szCs w:val="18"/>
              </w:rPr>
              <w:t>150,000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DPFS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Co-sponsored training events with ECMWF, DWD, and NOAA/NCWCP</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140,000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TCP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RA I Workshop on Tropical Cyclone Forecasting and Public Weather Services (with PWS)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135,000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AeMP</w:t>
            </w:r>
          </w:p>
        </w:tc>
        <w:tc>
          <w:tcPr>
            <w:tcW w:w="702" w:type="pct"/>
            <w:vAlign w:val="center"/>
            <w:hideMark/>
          </w:tcPr>
          <w:p w:rsidR="00864385" w:rsidRPr="00122337" w:rsidRDefault="00864385" w:rsidP="009F1032">
            <w:pPr>
              <w:jc w:val="center"/>
              <w:rPr>
                <w:sz w:val="18"/>
                <w:szCs w:val="18"/>
              </w:rPr>
            </w:pPr>
            <w:r w:rsidRPr="00122337">
              <w:rPr>
                <w:sz w:val="18"/>
                <w:szCs w:val="18"/>
              </w:rPr>
              <w:t>CAeM</w:t>
            </w:r>
          </w:p>
        </w:tc>
        <w:tc>
          <w:tcPr>
            <w:tcW w:w="2091" w:type="pct"/>
            <w:vAlign w:val="center"/>
            <w:hideMark/>
          </w:tcPr>
          <w:p w:rsidR="00864385" w:rsidRPr="00122337" w:rsidRDefault="00864385" w:rsidP="009F1032">
            <w:pPr>
              <w:jc w:val="left"/>
              <w:rPr>
                <w:sz w:val="18"/>
                <w:szCs w:val="18"/>
              </w:rPr>
            </w:pPr>
            <w:r w:rsidRPr="00122337">
              <w:rPr>
                <w:sz w:val="18"/>
                <w:szCs w:val="18"/>
              </w:rPr>
              <w:t>ET/TT Team-building meetings, reporting and production meetings, several Teleconferences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130,000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TCP</w:t>
            </w:r>
          </w:p>
        </w:tc>
        <w:tc>
          <w:tcPr>
            <w:tcW w:w="702" w:type="pct"/>
            <w:vAlign w:val="center"/>
            <w:hideMark/>
          </w:tcPr>
          <w:p w:rsidR="00864385" w:rsidRPr="00122337" w:rsidRDefault="00864385" w:rsidP="009F1032">
            <w:pPr>
              <w:jc w:val="center"/>
              <w:rPr>
                <w:sz w:val="18"/>
                <w:szCs w:val="18"/>
              </w:rPr>
            </w:pPr>
            <w:r w:rsidRPr="00122337">
              <w:rPr>
                <w:sz w:val="18"/>
                <w:szCs w:val="18"/>
              </w:rPr>
              <w:t>RA</w:t>
            </w:r>
          </w:p>
        </w:tc>
        <w:tc>
          <w:tcPr>
            <w:tcW w:w="2091" w:type="pct"/>
            <w:vAlign w:val="center"/>
            <w:hideMark/>
          </w:tcPr>
          <w:p w:rsidR="00864385" w:rsidRPr="00122337" w:rsidRDefault="00864385" w:rsidP="009F1032">
            <w:pPr>
              <w:jc w:val="left"/>
              <w:rPr>
                <w:sz w:val="18"/>
                <w:szCs w:val="18"/>
              </w:rPr>
            </w:pPr>
            <w:r w:rsidRPr="00122337">
              <w:rPr>
                <w:sz w:val="18"/>
                <w:szCs w:val="18"/>
              </w:rPr>
              <w:t>Biennial sessions of RA I Tropical Cyclone Committee for its operational coordination and action programme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On-the-job training for TC forecasters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DRR</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Major Conferences and Symposia on socio-economic benefits, DRR and the SWFDP</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075F56" w:rsidP="009F1032">
            <w:pPr>
              <w:jc w:val="left"/>
              <w:rPr>
                <w:sz w:val="18"/>
                <w:szCs w:val="18"/>
              </w:rPr>
            </w:pPr>
            <w:r>
              <w:rPr>
                <w:sz w:val="18"/>
                <w:szCs w:val="18"/>
              </w:rPr>
              <w:t xml:space="preserve">CBS/PWS </w:t>
            </w:r>
            <w:r w:rsidR="00864385" w:rsidRPr="00122337">
              <w:rPr>
                <w:sz w:val="18"/>
                <w:szCs w:val="18"/>
              </w:rPr>
              <w:t>Expert Team meetings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114,000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6.3</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Training workshops on SWFDP</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TCP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RA V Workshop on TC Forecasting and Public Weather Services (with PWS)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TCP</w:t>
            </w:r>
          </w:p>
        </w:tc>
        <w:tc>
          <w:tcPr>
            <w:tcW w:w="702" w:type="pct"/>
            <w:vAlign w:val="center"/>
            <w:hideMark/>
          </w:tcPr>
          <w:p w:rsidR="00864385" w:rsidRPr="00122337" w:rsidRDefault="00864385" w:rsidP="009F1032">
            <w:pPr>
              <w:jc w:val="center"/>
              <w:rPr>
                <w:sz w:val="18"/>
                <w:szCs w:val="18"/>
              </w:rPr>
            </w:pPr>
            <w:r w:rsidRPr="00122337">
              <w:rPr>
                <w:sz w:val="18"/>
                <w:szCs w:val="18"/>
              </w:rPr>
              <w:t>RA</w:t>
            </w:r>
          </w:p>
        </w:tc>
        <w:tc>
          <w:tcPr>
            <w:tcW w:w="2091" w:type="pct"/>
            <w:vAlign w:val="center"/>
            <w:hideMark/>
          </w:tcPr>
          <w:p w:rsidR="00864385" w:rsidRPr="00122337" w:rsidRDefault="00864385" w:rsidP="009F1032">
            <w:pPr>
              <w:jc w:val="left"/>
              <w:rPr>
                <w:sz w:val="18"/>
                <w:szCs w:val="18"/>
              </w:rPr>
            </w:pPr>
            <w:r w:rsidRPr="00122337">
              <w:rPr>
                <w:sz w:val="18"/>
                <w:szCs w:val="18"/>
              </w:rPr>
              <w:t>Biennial sessions of RA V Tropical Cyclone Committee for its operational coordination and action programme</w:t>
            </w:r>
          </w:p>
        </w:tc>
        <w:tc>
          <w:tcPr>
            <w:tcW w:w="598" w:type="pct"/>
            <w:noWrap/>
            <w:vAlign w:val="center"/>
            <w:hideMark/>
          </w:tcPr>
          <w:p w:rsidR="00864385" w:rsidRPr="00C57111" w:rsidRDefault="00864385" w:rsidP="009F1032">
            <w:pPr>
              <w:jc w:val="center"/>
              <w:rPr>
                <w:b/>
                <w:sz w:val="18"/>
                <w:szCs w:val="18"/>
              </w:rPr>
            </w:pPr>
            <w:r w:rsidRPr="00C57111">
              <w:rPr>
                <w:b/>
                <w:sz w:val="18"/>
                <w:szCs w:val="18"/>
              </w:rPr>
              <w:t>100,000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1.2</w:t>
            </w: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Meetings and workshops to implement guidelines on service delivery in megacities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30,000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AeMP</w:t>
            </w:r>
          </w:p>
        </w:tc>
        <w:tc>
          <w:tcPr>
            <w:tcW w:w="702" w:type="pct"/>
            <w:vAlign w:val="center"/>
            <w:hideMark/>
          </w:tcPr>
          <w:p w:rsidR="00864385" w:rsidRPr="00122337" w:rsidRDefault="00864385" w:rsidP="009F1032">
            <w:pPr>
              <w:jc w:val="center"/>
              <w:rPr>
                <w:sz w:val="18"/>
                <w:szCs w:val="18"/>
              </w:rPr>
            </w:pPr>
            <w:r w:rsidRPr="00122337">
              <w:rPr>
                <w:sz w:val="18"/>
                <w:szCs w:val="18"/>
              </w:rPr>
              <w:t>CAeM</w:t>
            </w:r>
          </w:p>
        </w:tc>
        <w:tc>
          <w:tcPr>
            <w:tcW w:w="2091" w:type="pct"/>
            <w:vAlign w:val="center"/>
            <w:hideMark/>
          </w:tcPr>
          <w:p w:rsidR="00864385" w:rsidRPr="00122337" w:rsidRDefault="00864385" w:rsidP="009F1032">
            <w:pPr>
              <w:jc w:val="left"/>
              <w:rPr>
                <w:sz w:val="18"/>
                <w:szCs w:val="18"/>
              </w:rPr>
            </w:pPr>
            <w:r w:rsidRPr="00122337">
              <w:rPr>
                <w:sz w:val="18"/>
                <w:szCs w:val="18"/>
              </w:rPr>
              <w:t>Training workshops on ATM support</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95,000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TCP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Implementation support to regi</w:t>
            </w:r>
            <w:r w:rsidR="00075F56">
              <w:rPr>
                <w:sz w:val="18"/>
                <w:szCs w:val="18"/>
              </w:rPr>
              <w:t xml:space="preserve">onal Storm Surge Watch Schemes </w:t>
            </w:r>
            <w:r w:rsidRPr="00122337">
              <w:rPr>
                <w:sz w:val="18"/>
                <w:szCs w:val="18"/>
              </w:rPr>
              <w:t>(with JCOMM through MMOP)</w:t>
            </w:r>
          </w:p>
        </w:tc>
        <w:tc>
          <w:tcPr>
            <w:tcW w:w="598" w:type="pct"/>
            <w:noWrap/>
            <w:vAlign w:val="center"/>
            <w:hideMark/>
          </w:tcPr>
          <w:p w:rsidR="00864385" w:rsidRPr="00C57111" w:rsidRDefault="00864385" w:rsidP="009F1032">
            <w:pPr>
              <w:jc w:val="center"/>
              <w:rPr>
                <w:b/>
                <w:sz w:val="18"/>
                <w:szCs w:val="18"/>
              </w:rPr>
            </w:pPr>
            <w:r w:rsidRPr="00C57111">
              <w:rPr>
                <w:b/>
                <w:sz w:val="18"/>
                <w:szCs w:val="18"/>
              </w:rPr>
              <w:t>90,000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4</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WIGOS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 xml:space="preserve">Perform gap analysis, develop requirements and monitoring procedures for improving basic systems for efficient warning </w:t>
            </w:r>
            <w:r w:rsidRPr="00122337">
              <w:rPr>
                <w:sz w:val="18"/>
                <w:szCs w:val="18"/>
              </w:rPr>
              <w:lastRenderedPageBreak/>
              <w:t>services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lastRenderedPageBreak/>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lastRenderedPageBreak/>
              <w:t>2</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ERA</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Pilot projects on the provision of forecasting products to assist humanitarian agencies (planning, preparedness and response)</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6.1</w:t>
            </w: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EC Panel on ET</w:t>
            </w:r>
          </w:p>
        </w:tc>
        <w:tc>
          <w:tcPr>
            <w:tcW w:w="2091" w:type="pct"/>
            <w:vAlign w:val="center"/>
            <w:hideMark/>
          </w:tcPr>
          <w:p w:rsidR="00864385" w:rsidRPr="00122337" w:rsidRDefault="00864385" w:rsidP="009F1032">
            <w:pPr>
              <w:jc w:val="left"/>
              <w:rPr>
                <w:sz w:val="18"/>
                <w:szCs w:val="18"/>
              </w:rPr>
            </w:pPr>
            <w:r w:rsidRPr="00122337">
              <w:rPr>
                <w:sz w:val="18"/>
                <w:szCs w:val="18"/>
              </w:rPr>
              <w:t>Working Group on Tropical Cyclones of RA V</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TCP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Annual sessions of Panel on Tropical Cyclones for implementation of its Coordinated Technical Plan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TCP</w:t>
            </w:r>
          </w:p>
        </w:tc>
        <w:tc>
          <w:tcPr>
            <w:tcW w:w="702" w:type="pct"/>
            <w:vAlign w:val="center"/>
            <w:hideMark/>
          </w:tcPr>
          <w:p w:rsidR="00864385" w:rsidRPr="00122337" w:rsidRDefault="00864385" w:rsidP="009F1032">
            <w:pPr>
              <w:jc w:val="center"/>
              <w:rPr>
                <w:sz w:val="18"/>
                <w:szCs w:val="18"/>
              </w:rPr>
            </w:pPr>
            <w:r w:rsidRPr="00122337">
              <w:rPr>
                <w:sz w:val="18"/>
                <w:szCs w:val="18"/>
              </w:rPr>
              <w:t>RA</w:t>
            </w:r>
          </w:p>
        </w:tc>
        <w:tc>
          <w:tcPr>
            <w:tcW w:w="2091" w:type="pct"/>
            <w:vAlign w:val="center"/>
            <w:hideMark/>
          </w:tcPr>
          <w:p w:rsidR="00864385" w:rsidRPr="00122337" w:rsidRDefault="00864385" w:rsidP="009F1032">
            <w:pPr>
              <w:jc w:val="left"/>
              <w:rPr>
                <w:sz w:val="18"/>
                <w:szCs w:val="18"/>
              </w:rPr>
            </w:pPr>
            <w:r w:rsidRPr="00122337">
              <w:rPr>
                <w:sz w:val="18"/>
                <w:szCs w:val="18"/>
              </w:rPr>
              <w:t>Support for regional coordination of TC Committees</w:t>
            </w:r>
          </w:p>
        </w:tc>
        <w:tc>
          <w:tcPr>
            <w:tcW w:w="598" w:type="pct"/>
            <w:noWrap/>
            <w:vAlign w:val="center"/>
            <w:hideMark/>
          </w:tcPr>
          <w:p w:rsidR="00864385" w:rsidRPr="00C57111" w:rsidRDefault="00864385" w:rsidP="009F1032">
            <w:pPr>
              <w:jc w:val="center"/>
              <w:rPr>
                <w:b/>
                <w:sz w:val="18"/>
                <w:szCs w:val="18"/>
              </w:rPr>
            </w:pPr>
            <w:r w:rsidRPr="00C57111">
              <w:rPr>
                <w:b/>
                <w:sz w:val="18"/>
                <w:szCs w:val="18"/>
              </w:rPr>
              <w:t>80,000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6.2</w:t>
            </w: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JCOMM</w:t>
            </w:r>
          </w:p>
        </w:tc>
        <w:tc>
          <w:tcPr>
            <w:tcW w:w="2091" w:type="pct"/>
            <w:vAlign w:val="center"/>
            <w:hideMark/>
          </w:tcPr>
          <w:p w:rsidR="00864385" w:rsidRPr="00122337" w:rsidRDefault="00864385" w:rsidP="009F1032">
            <w:pPr>
              <w:jc w:val="left"/>
              <w:rPr>
                <w:sz w:val="18"/>
                <w:szCs w:val="18"/>
              </w:rPr>
            </w:pPr>
            <w:r w:rsidRPr="00122337">
              <w:rPr>
                <w:sz w:val="18"/>
                <w:szCs w:val="18"/>
              </w:rPr>
              <w:t>Two training workshops for marine forecasters competences and service skills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76,000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DPFS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CBS Expert Team meetings on Operational Prediction from Sub-seasonal to Longer-time Scale, in support of the GFCS/CSIS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70,000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MMOP</w:t>
            </w:r>
          </w:p>
        </w:tc>
        <w:tc>
          <w:tcPr>
            <w:tcW w:w="702" w:type="pct"/>
            <w:vAlign w:val="center"/>
            <w:hideMark/>
          </w:tcPr>
          <w:p w:rsidR="00864385" w:rsidRPr="00122337" w:rsidRDefault="00864385" w:rsidP="009F1032">
            <w:pPr>
              <w:jc w:val="center"/>
              <w:rPr>
                <w:sz w:val="18"/>
                <w:szCs w:val="18"/>
              </w:rPr>
            </w:pPr>
            <w:r w:rsidRPr="00122337">
              <w:rPr>
                <w:sz w:val="18"/>
                <w:szCs w:val="18"/>
              </w:rPr>
              <w:t>JCOMM</w:t>
            </w:r>
          </w:p>
        </w:tc>
        <w:tc>
          <w:tcPr>
            <w:tcW w:w="2091" w:type="pct"/>
            <w:vAlign w:val="center"/>
            <w:hideMark/>
          </w:tcPr>
          <w:p w:rsidR="00864385" w:rsidRPr="00122337" w:rsidRDefault="00864385" w:rsidP="009F1032">
            <w:pPr>
              <w:jc w:val="left"/>
              <w:rPr>
                <w:sz w:val="18"/>
                <w:szCs w:val="18"/>
              </w:rPr>
            </w:pPr>
            <w:r w:rsidRPr="00122337">
              <w:rPr>
                <w:sz w:val="18"/>
                <w:szCs w:val="18"/>
              </w:rPr>
              <w:t>JCOMM Management Committee</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69,000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AeMP</w:t>
            </w:r>
          </w:p>
        </w:tc>
        <w:tc>
          <w:tcPr>
            <w:tcW w:w="702" w:type="pct"/>
            <w:vAlign w:val="center"/>
            <w:hideMark/>
          </w:tcPr>
          <w:p w:rsidR="00864385" w:rsidRPr="00122337" w:rsidRDefault="00864385" w:rsidP="009F1032">
            <w:pPr>
              <w:jc w:val="center"/>
              <w:rPr>
                <w:sz w:val="18"/>
                <w:szCs w:val="18"/>
              </w:rPr>
            </w:pPr>
            <w:r w:rsidRPr="00122337">
              <w:rPr>
                <w:sz w:val="18"/>
                <w:szCs w:val="18"/>
              </w:rPr>
              <w:t>CAeM</w:t>
            </w:r>
          </w:p>
        </w:tc>
        <w:tc>
          <w:tcPr>
            <w:tcW w:w="2091" w:type="pct"/>
            <w:vAlign w:val="center"/>
            <w:hideMark/>
          </w:tcPr>
          <w:p w:rsidR="00864385" w:rsidRPr="00122337" w:rsidRDefault="00864385" w:rsidP="009F1032">
            <w:pPr>
              <w:jc w:val="left"/>
              <w:rPr>
                <w:sz w:val="18"/>
                <w:szCs w:val="18"/>
              </w:rPr>
            </w:pPr>
            <w:r w:rsidRPr="00122337">
              <w:rPr>
                <w:sz w:val="18"/>
                <w:szCs w:val="18"/>
              </w:rPr>
              <w:t>Developing joint standards and procedures with ICAO</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AeMP</w:t>
            </w:r>
          </w:p>
        </w:tc>
        <w:tc>
          <w:tcPr>
            <w:tcW w:w="702" w:type="pct"/>
            <w:vAlign w:val="center"/>
            <w:hideMark/>
          </w:tcPr>
          <w:p w:rsidR="00864385" w:rsidRPr="00122337" w:rsidRDefault="00864385" w:rsidP="009F1032">
            <w:pPr>
              <w:jc w:val="center"/>
              <w:rPr>
                <w:sz w:val="18"/>
                <w:szCs w:val="18"/>
              </w:rPr>
            </w:pPr>
            <w:r w:rsidRPr="00122337">
              <w:rPr>
                <w:sz w:val="18"/>
                <w:szCs w:val="18"/>
              </w:rPr>
              <w:t>CAeM</w:t>
            </w:r>
          </w:p>
        </w:tc>
        <w:tc>
          <w:tcPr>
            <w:tcW w:w="2091" w:type="pct"/>
            <w:vAlign w:val="center"/>
            <w:hideMark/>
          </w:tcPr>
          <w:p w:rsidR="00864385" w:rsidRPr="00122337" w:rsidRDefault="00864385" w:rsidP="009F1032">
            <w:pPr>
              <w:jc w:val="left"/>
              <w:rPr>
                <w:sz w:val="18"/>
                <w:szCs w:val="18"/>
              </w:rPr>
            </w:pPr>
            <w:r w:rsidRPr="00122337">
              <w:rPr>
                <w:sz w:val="18"/>
                <w:szCs w:val="18"/>
              </w:rPr>
              <w:t>Drafting of sub-regional cooperation agreement, cost recovery principles, user interaction, joint development and training activities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MMOP</w:t>
            </w:r>
          </w:p>
        </w:tc>
        <w:tc>
          <w:tcPr>
            <w:tcW w:w="702" w:type="pct"/>
            <w:vAlign w:val="center"/>
            <w:hideMark/>
          </w:tcPr>
          <w:p w:rsidR="00864385" w:rsidRPr="00122337" w:rsidRDefault="00864385" w:rsidP="009F1032">
            <w:pPr>
              <w:jc w:val="center"/>
              <w:rPr>
                <w:sz w:val="18"/>
                <w:szCs w:val="18"/>
              </w:rPr>
            </w:pPr>
            <w:r w:rsidRPr="00122337">
              <w:rPr>
                <w:sz w:val="18"/>
                <w:szCs w:val="18"/>
              </w:rPr>
              <w:t>JCOMM</w:t>
            </w:r>
          </w:p>
        </w:tc>
        <w:tc>
          <w:tcPr>
            <w:tcW w:w="2091" w:type="pct"/>
            <w:vAlign w:val="center"/>
            <w:hideMark/>
          </w:tcPr>
          <w:p w:rsidR="00864385" w:rsidRPr="00122337" w:rsidRDefault="00864385" w:rsidP="009F1032">
            <w:pPr>
              <w:jc w:val="left"/>
              <w:rPr>
                <w:sz w:val="18"/>
                <w:szCs w:val="18"/>
              </w:rPr>
            </w:pPr>
            <w:r w:rsidRPr="00122337">
              <w:rPr>
                <w:sz w:val="18"/>
                <w:szCs w:val="18"/>
              </w:rPr>
              <w:t>Support to JCOMM co-presidents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DPFS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CBS Expert Team meetings on Operational Weather Forecasting Process and Support Service Delivery to the Public and Socio-Economic Sectors/Applications (PWS, AgM, AeM, MMO, TC)</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ERA</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Meetings of the CBS Expert Team on Emergency Response Activities (ERA)</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TCP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Annual sessions of Typhoon Committee for implementation of its Strategic Plan</w:t>
            </w:r>
          </w:p>
        </w:tc>
        <w:tc>
          <w:tcPr>
            <w:tcW w:w="598" w:type="pct"/>
            <w:noWrap/>
            <w:vAlign w:val="center"/>
            <w:hideMark/>
          </w:tcPr>
          <w:p w:rsidR="00864385" w:rsidRPr="00C57111" w:rsidRDefault="00864385" w:rsidP="009F1032">
            <w:pPr>
              <w:jc w:val="center"/>
              <w:rPr>
                <w:b/>
                <w:sz w:val="18"/>
                <w:szCs w:val="18"/>
              </w:rPr>
            </w:pPr>
            <w:r w:rsidRPr="00C57111">
              <w:rPr>
                <w:b/>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MMOP</w:t>
            </w:r>
          </w:p>
        </w:tc>
        <w:tc>
          <w:tcPr>
            <w:tcW w:w="702" w:type="pct"/>
            <w:vAlign w:val="center"/>
            <w:hideMark/>
          </w:tcPr>
          <w:p w:rsidR="00864385" w:rsidRPr="00122337" w:rsidRDefault="00864385" w:rsidP="009F1032">
            <w:pPr>
              <w:jc w:val="center"/>
              <w:rPr>
                <w:sz w:val="18"/>
                <w:szCs w:val="18"/>
              </w:rPr>
            </w:pPr>
            <w:r w:rsidRPr="00122337">
              <w:rPr>
                <w:sz w:val="18"/>
                <w:szCs w:val="18"/>
              </w:rPr>
              <w:t>JCOMM</w:t>
            </w:r>
          </w:p>
        </w:tc>
        <w:tc>
          <w:tcPr>
            <w:tcW w:w="2091" w:type="pct"/>
            <w:vAlign w:val="center"/>
            <w:hideMark/>
          </w:tcPr>
          <w:p w:rsidR="00864385" w:rsidRPr="00122337" w:rsidRDefault="00864385" w:rsidP="009F1032">
            <w:pPr>
              <w:jc w:val="left"/>
              <w:rPr>
                <w:sz w:val="18"/>
                <w:szCs w:val="18"/>
              </w:rPr>
            </w:pPr>
            <w:r w:rsidRPr="00122337">
              <w:rPr>
                <w:sz w:val="18"/>
                <w:szCs w:val="18"/>
              </w:rPr>
              <w:t>Implementation support for WMO programmatic areas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r w:rsidRPr="00122337">
              <w:rPr>
                <w:sz w:val="18"/>
                <w:szCs w:val="18"/>
              </w:rPr>
              <w:t>7.1</w:t>
            </w:r>
          </w:p>
        </w:tc>
        <w:tc>
          <w:tcPr>
            <w:tcW w:w="776" w:type="pct"/>
            <w:vAlign w:val="center"/>
            <w:hideMark/>
          </w:tcPr>
          <w:p w:rsidR="00864385" w:rsidRPr="00122337" w:rsidRDefault="00864385" w:rsidP="009F1032">
            <w:pPr>
              <w:jc w:val="center"/>
              <w:rPr>
                <w:sz w:val="18"/>
                <w:szCs w:val="18"/>
              </w:rPr>
            </w:pPr>
            <w:r w:rsidRPr="00122337">
              <w:rPr>
                <w:sz w:val="18"/>
                <w:szCs w:val="18"/>
              </w:rPr>
              <w:t>AeMP</w:t>
            </w:r>
          </w:p>
        </w:tc>
        <w:tc>
          <w:tcPr>
            <w:tcW w:w="702" w:type="pct"/>
            <w:vAlign w:val="center"/>
            <w:hideMark/>
          </w:tcPr>
          <w:p w:rsidR="00864385" w:rsidRPr="00122337" w:rsidRDefault="00864385" w:rsidP="009F1032">
            <w:pPr>
              <w:jc w:val="center"/>
              <w:rPr>
                <w:sz w:val="18"/>
                <w:szCs w:val="18"/>
              </w:rPr>
            </w:pPr>
            <w:r w:rsidRPr="00122337">
              <w:rPr>
                <w:sz w:val="18"/>
                <w:szCs w:val="18"/>
              </w:rPr>
              <w:t>CAeM</w:t>
            </w:r>
          </w:p>
        </w:tc>
        <w:tc>
          <w:tcPr>
            <w:tcW w:w="2091" w:type="pct"/>
            <w:vAlign w:val="center"/>
            <w:hideMark/>
          </w:tcPr>
          <w:p w:rsidR="00864385" w:rsidRPr="00122337" w:rsidRDefault="00864385" w:rsidP="009F1032">
            <w:pPr>
              <w:jc w:val="left"/>
              <w:rPr>
                <w:sz w:val="18"/>
                <w:szCs w:val="18"/>
              </w:rPr>
            </w:pPr>
            <w:r w:rsidRPr="00122337">
              <w:rPr>
                <w:sz w:val="18"/>
                <w:szCs w:val="18"/>
              </w:rPr>
              <w:t>Workshops on cooperation, compliance and cost recovery</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r w:rsidRPr="00122337">
              <w:rPr>
                <w:sz w:val="18"/>
                <w:szCs w:val="18"/>
              </w:rPr>
              <w:t>1.2</w:t>
            </w:r>
          </w:p>
        </w:tc>
        <w:tc>
          <w:tcPr>
            <w:tcW w:w="776" w:type="pct"/>
            <w:vAlign w:val="center"/>
            <w:hideMark/>
          </w:tcPr>
          <w:p w:rsidR="00864385" w:rsidRPr="00122337" w:rsidRDefault="00864385" w:rsidP="009F1032">
            <w:pPr>
              <w:jc w:val="center"/>
              <w:rPr>
                <w:sz w:val="18"/>
                <w:szCs w:val="18"/>
              </w:rPr>
            </w:pPr>
            <w:r w:rsidRPr="00122337">
              <w:rPr>
                <w:sz w:val="18"/>
                <w:szCs w:val="18"/>
              </w:rPr>
              <w:t>MMOP</w:t>
            </w:r>
          </w:p>
        </w:tc>
        <w:tc>
          <w:tcPr>
            <w:tcW w:w="702" w:type="pct"/>
            <w:vAlign w:val="center"/>
            <w:hideMark/>
          </w:tcPr>
          <w:p w:rsidR="00864385" w:rsidRPr="00122337" w:rsidRDefault="00864385" w:rsidP="009F1032">
            <w:pPr>
              <w:jc w:val="center"/>
              <w:rPr>
                <w:sz w:val="18"/>
                <w:szCs w:val="18"/>
              </w:rPr>
            </w:pPr>
            <w:r w:rsidRPr="00122337">
              <w:rPr>
                <w:sz w:val="18"/>
                <w:szCs w:val="18"/>
              </w:rPr>
              <w:t>JCOMM</w:t>
            </w:r>
          </w:p>
        </w:tc>
        <w:tc>
          <w:tcPr>
            <w:tcW w:w="2091" w:type="pct"/>
            <w:vAlign w:val="center"/>
            <w:hideMark/>
          </w:tcPr>
          <w:p w:rsidR="00864385" w:rsidRPr="00122337" w:rsidRDefault="00864385" w:rsidP="009F1032">
            <w:pPr>
              <w:jc w:val="left"/>
              <w:rPr>
                <w:sz w:val="18"/>
                <w:szCs w:val="18"/>
              </w:rPr>
            </w:pPr>
            <w:r w:rsidRPr="00122337">
              <w:rPr>
                <w:sz w:val="18"/>
                <w:szCs w:val="18"/>
              </w:rPr>
              <w:t>Interaction with marine stakeholders and partner organizations for user requirements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60,000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MMOP</w:t>
            </w:r>
          </w:p>
        </w:tc>
        <w:tc>
          <w:tcPr>
            <w:tcW w:w="702" w:type="pct"/>
            <w:vAlign w:val="center"/>
            <w:hideMark/>
          </w:tcPr>
          <w:p w:rsidR="00864385" w:rsidRPr="00122337" w:rsidRDefault="00864385" w:rsidP="009F1032">
            <w:pPr>
              <w:jc w:val="center"/>
              <w:rPr>
                <w:sz w:val="18"/>
                <w:szCs w:val="18"/>
              </w:rPr>
            </w:pPr>
            <w:r w:rsidRPr="00122337">
              <w:rPr>
                <w:sz w:val="18"/>
                <w:szCs w:val="18"/>
              </w:rPr>
              <w:t>JCOMM</w:t>
            </w:r>
          </w:p>
        </w:tc>
        <w:tc>
          <w:tcPr>
            <w:tcW w:w="2091" w:type="pct"/>
            <w:vAlign w:val="center"/>
            <w:hideMark/>
          </w:tcPr>
          <w:p w:rsidR="00864385" w:rsidRPr="00122337" w:rsidRDefault="00075F56" w:rsidP="009F1032">
            <w:pPr>
              <w:jc w:val="left"/>
              <w:rPr>
                <w:sz w:val="18"/>
                <w:szCs w:val="18"/>
              </w:rPr>
            </w:pPr>
            <w:r>
              <w:rPr>
                <w:sz w:val="18"/>
                <w:szCs w:val="18"/>
              </w:rPr>
              <w:t xml:space="preserve">Support for Steering Group of </w:t>
            </w:r>
            <w:r w:rsidR="00864385" w:rsidRPr="00122337">
              <w:rPr>
                <w:sz w:val="18"/>
                <w:szCs w:val="18"/>
              </w:rPr>
              <w:t>Coastal Inundation Forecasting Demonstration Project (CIFDP)</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58,000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1.2</w:t>
            </w: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Technical Seminars on the implementation of the WMO Strategy for Service Delivery</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Meetings and workshops to implement im</w:t>
            </w:r>
            <w:r w:rsidR="00075F56">
              <w:rPr>
                <w:sz w:val="18"/>
                <w:szCs w:val="18"/>
              </w:rPr>
              <w:t xml:space="preserve">pact-based decision </w:t>
            </w:r>
            <w:r w:rsidRPr="00122337">
              <w:rPr>
                <w:sz w:val="18"/>
                <w:szCs w:val="18"/>
              </w:rPr>
              <w:t>support services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TCP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Quadrennial International Workshop on Tropical Cyclone (with WWRP)</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TCP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Technical support to operational TC forecasting with IT</w:t>
            </w:r>
          </w:p>
        </w:tc>
        <w:tc>
          <w:tcPr>
            <w:tcW w:w="598" w:type="pct"/>
            <w:noWrap/>
            <w:vAlign w:val="center"/>
            <w:hideMark/>
          </w:tcPr>
          <w:p w:rsidR="00864385" w:rsidRPr="00C57111" w:rsidRDefault="00864385" w:rsidP="009F1032">
            <w:pPr>
              <w:jc w:val="center"/>
              <w:rPr>
                <w:b/>
                <w:sz w:val="18"/>
                <w:szCs w:val="18"/>
              </w:rPr>
            </w:pPr>
            <w:r w:rsidRPr="00C57111">
              <w:rPr>
                <w:b/>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ERA</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Meetings of the CBS Task Team on Operational Procedures for Nuclear ERA</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50,000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075F56">
            <w:pPr>
              <w:jc w:val="left"/>
              <w:rPr>
                <w:sz w:val="18"/>
                <w:szCs w:val="18"/>
              </w:rPr>
            </w:pPr>
            <w:r w:rsidRPr="00122337">
              <w:rPr>
                <w:sz w:val="18"/>
                <w:szCs w:val="18"/>
              </w:rPr>
              <w:t xml:space="preserve">Joint capacity development events with TCP </w:t>
            </w:r>
            <w:r w:rsidR="00075F56">
              <w:rPr>
                <w:sz w:val="18"/>
                <w:szCs w:val="18"/>
              </w:rPr>
              <w:t>in service delivery related to t</w:t>
            </w:r>
            <w:r w:rsidRPr="00122337">
              <w:rPr>
                <w:sz w:val="18"/>
                <w:szCs w:val="18"/>
              </w:rPr>
              <w:t xml:space="preserve">ropical </w:t>
            </w:r>
            <w:r w:rsidR="00075F56">
              <w:rPr>
                <w:sz w:val="18"/>
                <w:szCs w:val="18"/>
              </w:rPr>
              <w:t>c</w:t>
            </w:r>
            <w:r w:rsidRPr="00122337">
              <w:rPr>
                <w:sz w:val="18"/>
                <w:szCs w:val="18"/>
              </w:rPr>
              <w:t>yclones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45,000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AeMP</w:t>
            </w:r>
          </w:p>
        </w:tc>
        <w:tc>
          <w:tcPr>
            <w:tcW w:w="702" w:type="pct"/>
            <w:vAlign w:val="center"/>
            <w:hideMark/>
          </w:tcPr>
          <w:p w:rsidR="00864385" w:rsidRPr="00122337" w:rsidRDefault="00864385" w:rsidP="009F1032">
            <w:pPr>
              <w:jc w:val="center"/>
              <w:rPr>
                <w:sz w:val="18"/>
                <w:szCs w:val="18"/>
              </w:rPr>
            </w:pPr>
            <w:r w:rsidRPr="00122337">
              <w:rPr>
                <w:sz w:val="18"/>
                <w:szCs w:val="18"/>
              </w:rPr>
              <w:t>CAeM</w:t>
            </w:r>
          </w:p>
        </w:tc>
        <w:tc>
          <w:tcPr>
            <w:tcW w:w="2091" w:type="pct"/>
            <w:vAlign w:val="center"/>
            <w:hideMark/>
          </w:tcPr>
          <w:p w:rsidR="00864385" w:rsidRPr="00122337" w:rsidRDefault="00864385" w:rsidP="009F1032">
            <w:pPr>
              <w:jc w:val="left"/>
              <w:rPr>
                <w:sz w:val="18"/>
                <w:szCs w:val="18"/>
              </w:rPr>
            </w:pPr>
            <w:r w:rsidRPr="00122337">
              <w:rPr>
                <w:sz w:val="18"/>
                <w:szCs w:val="18"/>
              </w:rPr>
              <w:t>CAeM Management Group meeting</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DPFS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Secondment of NMHS experts to strengthen operational (GDPFS) centres, especially regional centres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ERA</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Meetings of the CBS Task Team on Development of Operational Procedures for Non-Nuclear ERA</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2.1</w:t>
            </w:r>
          </w:p>
        </w:tc>
        <w:tc>
          <w:tcPr>
            <w:tcW w:w="776" w:type="pct"/>
            <w:vAlign w:val="center"/>
            <w:hideMark/>
          </w:tcPr>
          <w:p w:rsidR="00864385" w:rsidRPr="00122337" w:rsidRDefault="00864385" w:rsidP="009F1032">
            <w:pPr>
              <w:jc w:val="center"/>
              <w:rPr>
                <w:sz w:val="18"/>
                <w:szCs w:val="18"/>
              </w:rPr>
            </w:pPr>
            <w:r w:rsidRPr="00122337">
              <w:rPr>
                <w:sz w:val="18"/>
                <w:szCs w:val="18"/>
              </w:rPr>
              <w:t>TCP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Quadrennial International Workshop on Tropical Cyclone Landfall processes (with WWRP)</w:t>
            </w:r>
          </w:p>
        </w:tc>
        <w:tc>
          <w:tcPr>
            <w:tcW w:w="598" w:type="pct"/>
            <w:noWrap/>
            <w:vAlign w:val="center"/>
            <w:hideMark/>
          </w:tcPr>
          <w:p w:rsidR="00864385" w:rsidRPr="00C57111" w:rsidRDefault="00864385" w:rsidP="009F1032">
            <w:pPr>
              <w:jc w:val="center"/>
              <w:rPr>
                <w:b/>
                <w:sz w:val="18"/>
                <w:szCs w:val="18"/>
              </w:rPr>
            </w:pPr>
            <w:r w:rsidRPr="00C57111">
              <w:rPr>
                <w:b/>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r w:rsidRPr="00122337">
              <w:rPr>
                <w:sz w:val="18"/>
                <w:szCs w:val="18"/>
              </w:rPr>
              <w:t>3.1</w:t>
            </w:r>
          </w:p>
        </w:tc>
        <w:tc>
          <w:tcPr>
            <w:tcW w:w="776" w:type="pct"/>
            <w:vAlign w:val="center"/>
            <w:hideMark/>
          </w:tcPr>
          <w:p w:rsidR="00864385" w:rsidRPr="00122337" w:rsidRDefault="00864385" w:rsidP="009F1032">
            <w:pPr>
              <w:jc w:val="center"/>
              <w:rPr>
                <w:sz w:val="18"/>
                <w:szCs w:val="18"/>
              </w:rPr>
            </w:pPr>
            <w:r w:rsidRPr="00122337">
              <w:rPr>
                <w:sz w:val="18"/>
                <w:szCs w:val="18"/>
              </w:rPr>
              <w:t>DPFS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Meetings and projects for the implementation of Surface Forecast Verification</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DPFS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Development of guidelines and implementation of projects on the use and propagation of NWP/EPS into High-Impact Weather (HIW) forecasting and hazard risk management</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Support to ETR Training Events in GDPFS and SWFDP</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7.1</w:t>
            </w:r>
          </w:p>
        </w:tc>
        <w:tc>
          <w:tcPr>
            <w:tcW w:w="776" w:type="pct"/>
            <w:vAlign w:val="center"/>
            <w:hideMark/>
          </w:tcPr>
          <w:p w:rsidR="00864385" w:rsidRPr="00122337" w:rsidRDefault="00864385" w:rsidP="009F1032">
            <w:pPr>
              <w:jc w:val="center"/>
              <w:rPr>
                <w:sz w:val="18"/>
                <w:szCs w:val="18"/>
              </w:rPr>
            </w:pPr>
            <w:r w:rsidRPr="00122337">
              <w:rPr>
                <w:sz w:val="18"/>
                <w:szCs w:val="18"/>
              </w:rPr>
              <w:t>AeMP</w:t>
            </w:r>
          </w:p>
        </w:tc>
        <w:tc>
          <w:tcPr>
            <w:tcW w:w="702" w:type="pct"/>
            <w:vAlign w:val="center"/>
            <w:hideMark/>
          </w:tcPr>
          <w:p w:rsidR="00864385" w:rsidRPr="00122337" w:rsidRDefault="00864385" w:rsidP="009F1032">
            <w:pPr>
              <w:jc w:val="center"/>
              <w:rPr>
                <w:sz w:val="18"/>
                <w:szCs w:val="18"/>
              </w:rPr>
            </w:pPr>
            <w:r w:rsidRPr="00122337">
              <w:rPr>
                <w:sz w:val="18"/>
                <w:szCs w:val="18"/>
              </w:rPr>
              <w:t>CAeM</w:t>
            </w:r>
          </w:p>
        </w:tc>
        <w:tc>
          <w:tcPr>
            <w:tcW w:w="2091" w:type="pct"/>
            <w:vAlign w:val="center"/>
            <w:hideMark/>
          </w:tcPr>
          <w:p w:rsidR="00864385" w:rsidRPr="00122337" w:rsidRDefault="00864385" w:rsidP="009F1032">
            <w:pPr>
              <w:jc w:val="left"/>
              <w:rPr>
                <w:sz w:val="18"/>
                <w:szCs w:val="18"/>
              </w:rPr>
            </w:pPr>
            <w:r w:rsidRPr="00122337">
              <w:rPr>
                <w:sz w:val="18"/>
                <w:szCs w:val="18"/>
              </w:rPr>
              <w:t>Support to VASAG</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40,000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CBS Implementation Coordination Team meeting</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34,000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DPFS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Functioning of the SWFDP Project Office</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32,000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AeMP</w:t>
            </w:r>
          </w:p>
        </w:tc>
        <w:tc>
          <w:tcPr>
            <w:tcW w:w="702" w:type="pct"/>
            <w:vAlign w:val="center"/>
            <w:hideMark/>
          </w:tcPr>
          <w:p w:rsidR="00864385" w:rsidRPr="00122337" w:rsidRDefault="00864385" w:rsidP="009F1032">
            <w:pPr>
              <w:jc w:val="center"/>
              <w:rPr>
                <w:sz w:val="18"/>
                <w:szCs w:val="18"/>
              </w:rPr>
            </w:pPr>
            <w:r w:rsidRPr="00122337">
              <w:rPr>
                <w:sz w:val="18"/>
                <w:szCs w:val="18"/>
              </w:rPr>
              <w:t>CAeM</w:t>
            </w:r>
          </w:p>
        </w:tc>
        <w:tc>
          <w:tcPr>
            <w:tcW w:w="2091" w:type="pct"/>
            <w:vAlign w:val="center"/>
            <w:hideMark/>
          </w:tcPr>
          <w:p w:rsidR="00864385" w:rsidRPr="00122337" w:rsidRDefault="00864385" w:rsidP="009F1032">
            <w:pPr>
              <w:jc w:val="left"/>
              <w:rPr>
                <w:sz w:val="18"/>
                <w:szCs w:val="18"/>
              </w:rPr>
            </w:pPr>
            <w:r w:rsidRPr="00122337">
              <w:rPr>
                <w:sz w:val="18"/>
                <w:szCs w:val="18"/>
              </w:rPr>
              <w:t>Support to president of CAeM</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30,000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AeMP</w:t>
            </w:r>
          </w:p>
        </w:tc>
        <w:tc>
          <w:tcPr>
            <w:tcW w:w="702" w:type="pct"/>
            <w:vAlign w:val="center"/>
            <w:hideMark/>
          </w:tcPr>
          <w:p w:rsidR="00864385" w:rsidRPr="00122337" w:rsidRDefault="00864385" w:rsidP="009F1032">
            <w:pPr>
              <w:jc w:val="center"/>
              <w:rPr>
                <w:sz w:val="18"/>
                <w:szCs w:val="18"/>
              </w:rPr>
            </w:pPr>
            <w:r w:rsidRPr="00122337">
              <w:rPr>
                <w:sz w:val="18"/>
                <w:szCs w:val="18"/>
              </w:rPr>
              <w:t>CAeM</w:t>
            </w:r>
          </w:p>
        </w:tc>
        <w:tc>
          <w:tcPr>
            <w:tcW w:w="2091" w:type="pct"/>
            <w:vAlign w:val="center"/>
            <w:hideMark/>
          </w:tcPr>
          <w:p w:rsidR="00864385" w:rsidRPr="00122337" w:rsidRDefault="00864385" w:rsidP="009F1032">
            <w:pPr>
              <w:jc w:val="left"/>
              <w:rPr>
                <w:sz w:val="18"/>
                <w:szCs w:val="18"/>
              </w:rPr>
            </w:pPr>
            <w:r w:rsidRPr="00122337">
              <w:rPr>
                <w:sz w:val="18"/>
                <w:szCs w:val="18"/>
              </w:rPr>
              <w:t>Support for implementation of qualification requirements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30,000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AeMP</w:t>
            </w:r>
          </w:p>
        </w:tc>
        <w:tc>
          <w:tcPr>
            <w:tcW w:w="702" w:type="pct"/>
            <w:vAlign w:val="center"/>
            <w:hideMark/>
          </w:tcPr>
          <w:p w:rsidR="00864385" w:rsidRPr="00122337" w:rsidRDefault="00864385" w:rsidP="009F1032">
            <w:pPr>
              <w:jc w:val="center"/>
              <w:rPr>
                <w:sz w:val="18"/>
                <w:szCs w:val="18"/>
              </w:rPr>
            </w:pPr>
            <w:r w:rsidRPr="00122337">
              <w:rPr>
                <w:sz w:val="18"/>
                <w:szCs w:val="18"/>
              </w:rPr>
              <w:t>CAeM</w:t>
            </w:r>
          </w:p>
        </w:tc>
        <w:tc>
          <w:tcPr>
            <w:tcW w:w="2091" w:type="pct"/>
            <w:vAlign w:val="center"/>
            <w:hideMark/>
          </w:tcPr>
          <w:p w:rsidR="00864385" w:rsidRPr="00122337" w:rsidRDefault="00864385" w:rsidP="00BA40B0">
            <w:pPr>
              <w:jc w:val="left"/>
              <w:rPr>
                <w:sz w:val="18"/>
                <w:szCs w:val="18"/>
              </w:rPr>
            </w:pPr>
            <w:r w:rsidRPr="00122337">
              <w:rPr>
                <w:sz w:val="18"/>
                <w:szCs w:val="18"/>
              </w:rPr>
              <w:t xml:space="preserve">Targeted implementation support on request, </w:t>
            </w:r>
            <w:r w:rsidR="00BA40B0">
              <w:rPr>
                <w:sz w:val="18"/>
                <w:szCs w:val="18"/>
              </w:rPr>
              <w:t>g</w:t>
            </w:r>
            <w:r w:rsidRPr="00122337">
              <w:rPr>
                <w:sz w:val="18"/>
                <w:szCs w:val="18"/>
              </w:rPr>
              <w:t>ap analyses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28,000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AeMP</w:t>
            </w:r>
          </w:p>
        </w:tc>
        <w:tc>
          <w:tcPr>
            <w:tcW w:w="702" w:type="pct"/>
            <w:vAlign w:val="center"/>
            <w:hideMark/>
          </w:tcPr>
          <w:p w:rsidR="00864385" w:rsidRPr="00122337" w:rsidRDefault="00864385" w:rsidP="009F1032">
            <w:pPr>
              <w:jc w:val="center"/>
              <w:rPr>
                <w:sz w:val="18"/>
                <w:szCs w:val="18"/>
              </w:rPr>
            </w:pPr>
            <w:r w:rsidRPr="00122337">
              <w:rPr>
                <w:sz w:val="18"/>
                <w:szCs w:val="18"/>
              </w:rPr>
              <w:t>CAeM</w:t>
            </w:r>
          </w:p>
        </w:tc>
        <w:tc>
          <w:tcPr>
            <w:tcW w:w="2091" w:type="pct"/>
            <w:vAlign w:val="center"/>
            <w:hideMark/>
          </w:tcPr>
          <w:p w:rsidR="00864385" w:rsidRPr="00122337" w:rsidRDefault="00864385" w:rsidP="009F1032">
            <w:pPr>
              <w:jc w:val="left"/>
              <w:rPr>
                <w:sz w:val="18"/>
                <w:szCs w:val="18"/>
              </w:rPr>
            </w:pPr>
            <w:r w:rsidRPr="00122337">
              <w:rPr>
                <w:sz w:val="18"/>
                <w:szCs w:val="18"/>
              </w:rPr>
              <w:t>Implementation support to Members developing ATM support and WXXM-based products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Support by ETR to training events on PWS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24,000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BA40B0">
            <w:pPr>
              <w:jc w:val="left"/>
              <w:rPr>
                <w:sz w:val="18"/>
                <w:szCs w:val="18"/>
              </w:rPr>
            </w:pPr>
            <w:r w:rsidRPr="00122337">
              <w:rPr>
                <w:sz w:val="18"/>
                <w:szCs w:val="18"/>
              </w:rPr>
              <w:t xml:space="preserve">Support to regional events, Working Groups and Task </w:t>
            </w:r>
            <w:r w:rsidR="00BA40B0">
              <w:rPr>
                <w:sz w:val="18"/>
                <w:szCs w:val="18"/>
              </w:rPr>
              <w:t>T</w:t>
            </w:r>
            <w:r w:rsidRPr="00122337">
              <w:rPr>
                <w:sz w:val="18"/>
                <w:szCs w:val="18"/>
              </w:rPr>
              <w:t>eams of Regional Associations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PWS component in the further implementation of the existing SWFDP projects and initiation of the new SWFDP regional projects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Publication of guidance materials, proceedings and reports (PWS)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ERA</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Development of guidelines on the use and interpretation of products from RSMCs for Environmental Emergency Response (EER)</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RP</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Support to Working Groups of Regional Associations and of Meteorological Groups within Regional Economic Bodies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ETRP</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Support to ETR Training Events in ERA</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6</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TCP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Biennial technical workshops on tropical cyclones/monsoons (with WWRP &amp; ETR)</w:t>
            </w:r>
          </w:p>
        </w:tc>
        <w:tc>
          <w:tcPr>
            <w:tcW w:w="598" w:type="pct"/>
            <w:noWrap/>
            <w:vAlign w:val="center"/>
            <w:hideMark/>
          </w:tcPr>
          <w:p w:rsidR="00864385" w:rsidRPr="00C57111" w:rsidRDefault="00864385" w:rsidP="009F1032">
            <w:pPr>
              <w:jc w:val="center"/>
              <w:rPr>
                <w:b/>
                <w:sz w:val="18"/>
                <w:szCs w:val="18"/>
              </w:rPr>
            </w:pPr>
            <w:r w:rsidRPr="00C57111">
              <w:rPr>
                <w:b/>
                <w:sz w:val="18"/>
                <w:szCs w:val="18"/>
              </w:rPr>
              <w:t>20,000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Missions to implement CA</w:t>
            </w:r>
            <w:r w:rsidR="00BA40B0">
              <w:rPr>
                <w:sz w:val="18"/>
                <w:szCs w:val="18"/>
              </w:rPr>
              <w:t>P standard through the CAP Jump</w:t>
            </w:r>
            <w:r w:rsidRPr="00122337">
              <w:rPr>
                <w:sz w:val="18"/>
                <w:szCs w:val="18"/>
              </w:rPr>
              <w:t>-</w:t>
            </w:r>
            <w:r w:rsidR="00BA40B0">
              <w:rPr>
                <w:sz w:val="18"/>
                <w:szCs w:val="18"/>
              </w:rPr>
              <w:t>s</w:t>
            </w:r>
            <w:r w:rsidRPr="00122337">
              <w:rPr>
                <w:sz w:val="18"/>
                <w:szCs w:val="18"/>
              </w:rPr>
              <w:t>tart initiative</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15,000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2</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PWS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Guidance on delivering meteorological assistance to humanitarian agencies for interpretation of forecast products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10,000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DPFS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Development of operational arrangements with the GDPFS on the implementation of seamless weather and climate watch systems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10,000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3</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DPFS</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Development of guidelines and implementation of projects on the use and interpretation of blending remote-sensing data and NWP products for very short-range forecasting, including nowcasting, in support of AeM and multi-hazard Early Warning Systems (EWS)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10,000</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7</w:t>
            </w:r>
          </w:p>
        </w:tc>
        <w:tc>
          <w:tcPr>
            <w:tcW w:w="548" w:type="pct"/>
            <w:noWrap/>
            <w:vAlign w:val="center"/>
            <w:hideMark/>
          </w:tcPr>
          <w:p w:rsidR="00864385" w:rsidRPr="00122337" w:rsidRDefault="00864385" w:rsidP="009F1032">
            <w:pPr>
              <w:jc w:val="center"/>
              <w:rPr>
                <w:sz w:val="18"/>
                <w:szCs w:val="18"/>
              </w:rPr>
            </w:pPr>
          </w:p>
        </w:tc>
        <w:tc>
          <w:tcPr>
            <w:tcW w:w="776" w:type="pct"/>
            <w:vAlign w:val="center"/>
            <w:hideMark/>
          </w:tcPr>
          <w:p w:rsidR="00864385" w:rsidRPr="00122337" w:rsidRDefault="00864385" w:rsidP="009F1032">
            <w:pPr>
              <w:jc w:val="center"/>
              <w:rPr>
                <w:sz w:val="18"/>
                <w:szCs w:val="18"/>
              </w:rPr>
            </w:pPr>
            <w:r w:rsidRPr="00122337">
              <w:rPr>
                <w:sz w:val="18"/>
                <w:szCs w:val="18"/>
              </w:rPr>
              <w:t>ERA</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Coordination with IAEA and other relevant international organizations (e.g. ICAO, WHO) on ERA aspects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34,912</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ERA</w:t>
            </w:r>
          </w:p>
        </w:tc>
        <w:tc>
          <w:tcPr>
            <w:tcW w:w="702" w:type="pct"/>
            <w:vAlign w:val="center"/>
            <w:hideMark/>
          </w:tcPr>
          <w:p w:rsidR="00864385" w:rsidRPr="00122337" w:rsidRDefault="00864385" w:rsidP="009F1032">
            <w:pPr>
              <w:jc w:val="center"/>
              <w:rPr>
                <w:sz w:val="18"/>
                <w:szCs w:val="18"/>
              </w:rPr>
            </w:pPr>
            <w:r w:rsidRPr="00122337">
              <w:rPr>
                <w:sz w:val="18"/>
                <w:szCs w:val="18"/>
              </w:rPr>
              <w:t>CBS</w:t>
            </w:r>
          </w:p>
        </w:tc>
        <w:tc>
          <w:tcPr>
            <w:tcW w:w="2091" w:type="pct"/>
            <w:vAlign w:val="center"/>
            <w:hideMark/>
          </w:tcPr>
          <w:p w:rsidR="00864385" w:rsidRPr="00122337" w:rsidRDefault="00864385" w:rsidP="009F1032">
            <w:pPr>
              <w:jc w:val="left"/>
              <w:rPr>
                <w:sz w:val="18"/>
                <w:szCs w:val="18"/>
              </w:rPr>
            </w:pPr>
            <w:r w:rsidRPr="00122337">
              <w:rPr>
                <w:sz w:val="18"/>
                <w:szCs w:val="18"/>
              </w:rPr>
              <w:t>Advisory services on emerging issues of Emergency Response Activities (ERA)</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17,456</w:t>
            </w:r>
          </w:p>
        </w:tc>
      </w:tr>
      <w:tr w:rsidR="00864385" w:rsidRPr="00122337" w:rsidTr="00864385">
        <w:trPr>
          <w:jc w:val="center"/>
        </w:trPr>
        <w:tc>
          <w:tcPr>
            <w:tcW w:w="286" w:type="pct"/>
            <w:noWrap/>
            <w:vAlign w:val="center"/>
            <w:hideMark/>
          </w:tcPr>
          <w:p w:rsidR="00864385" w:rsidRPr="00122337" w:rsidRDefault="00864385" w:rsidP="009F1032">
            <w:pPr>
              <w:jc w:val="center"/>
              <w:rPr>
                <w:sz w:val="18"/>
                <w:szCs w:val="18"/>
              </w:rPr>
            </w:pPr>
            <w:r w:rsidRPr="00122337">
              <w:rPr>
                <w:sz w:val="18"/>
                <w:szCs w:val="18"/>
              </w:rPr>
              <w:t>1</w:t>
            </w:r>
          </w:p>
        </w:tc>
        <w:tc>
          <w:tcPr>
            <w:tcW w:w="548" w:type="pct"/>
            <w:noWrap/>
            <w:vAlign w:val="center"/>
            <w:hideMark/>
          </w:tcPr>
          <w:p w:rsidR="00864385" w:rsidRPr="00122337" w:rsidRDefault="00864385" w:rsidP="009F1032">
            <w:pPr>
              <w:jc w:val="center"/>
              <w:rPr>
                <w:sz w:val="18"/>
                <w:szCs w:val="18"/>
              </w:rPr>
            </w:pPr>
            <w:r w:rsidRPr="00122337">
              <w:rPr>
                <w:sz w:val="18"/>
                <w:szCs w:val="18"/>
              </w:rPr>
              <w:t>1.1</w:t>
            </w:r>
          </w:p>
        </w:tc>
        <w:tc>
          <w:tcPr>
            <w:tcW w:w="776" w:type="pct"/>
            <w:vAlign w:val="center"/>
            <w:hideMark/>
          </w:tcPr>
          <w:p w:rsidR="00864385" w:rsidRPr="00122337" w:rsidRDefault="00864385" w:rsidP="009F1032">
            <w:pPr>
              <w:jc w:val="center"/>
              <w:rPr>
                <w:sz w:val="18"/>
                <w:szCs w:val="18"/>
              </w:rPr>
            </w:pPr>
            <w:r w:rsidRPr="00122337">
              <w:rPr>
                <w:sz w:val="18"/>
                <w:szCs w:val="18"/>
              </w:rPr>
              <w:t>AMP</w:t>
            </w:r>
          </w:p>
        </w:tc>
        <w:tc>
          <w:tcPr>
            <w:tcW w:w="702" w:type="pct"/>
            <w:vAlign w:val="center"/>
            <w:hideMark/>
          </w:tcPr>
          <w:p w:rsidR="00864385" w:rsidRPr="00122337" w:rsidRDefault="00864385" w:rsidP="009F1032">
            <w:pPr>
              <w:jc w:val="center"/>
              <w:rPr>
                <w:sz w:val="18"/>
                <w:szCs w:val="18"/>
              </w:rPr>
            </w:pPr>
            <w:r w:rsidRPr="00122337">
              <w:rPr>
                <w:sz w:val="18"/>
                <w:szCs w:val="18"/>
              </w:rPr>
              <w:t>N</w:t>
            </w:r>
          </w:p>
        </w:tc>
        <w:tc>
          <w:tcPr>
            <w:tcW w:w="2091" w:type="pct"/>
            <w:vAlign w:val="center"/>
            <w:hideMark/>
          </w:tcPr>
          <w:p w:rsidR="00864385" w:rsidRPr="00122337" w:rsidRDefault="00864385" w:rsidP="009F1032">
            <w:pPr>
              <w:jc w:val="left"/>
              <w:rPr>
                <w:sz w:val="18"/>
                <w:szCs w:val="18"/>
              </w:rPr>
            </w:pPr>
            <w:r w:rsidRPr="00122337">
              <w:rPr>
                <w:sz w:val="18"/>
                <w:szCs w:val="18"/>
              </w:rPr>
              <w:t>ICT Charges WDS</w:t>
            </w:r>
          </w:p>
        </w:tc>
        <w:tc>
          <w:tcPr>
            <w:tcW w:w="598" w:type="pct"/>
            <w:noWrap/>
            <w:vAlign w:val="center"/>
            <w:hideMark/>
          </w:tcPr>
          <w:p w:rsidR="00864385" w:rsidRPr="00C57111" w:rsidRDefault="00864385" w:rsidP="009F1032">
            <w:pPr>
              <w:jc w:val="center"/>
              <w:rPr>
                <w:b/>
                <w:bCs/>
                <w:sz w:val="18"/>
                <w:szCs w:val="18"/>
              </w:rPr>
            </w:pPr>
            <w:r w:rsidRPr="00C57111">
              <w:rPr>
                <w:b/>
                <w:bCs/>
                <w:sz w:val="18"/>
                <w:szCs w:val="18"/>
              </w:rPr>
              <w:t>488,763</w:t>
            </w:r>
          </w:p>
        </w:tc>
      </w:tr>
    </w:tbl>
    <w:p w:rsidR="005320E3" w:rsidRPr="00122337" w:rsidRDefault="005320E3" w:rsidP="005320E3">
      <w:pPr>
        <w:rPr>
          <w:sz w:val="18"/>
          <w:szCs w:val="18"/>
        </w:rPr>
      </w:pPr>
    </w:p>
    <w:p w:rsidR="00C57111" w:rsidRDefault="00C57111" w:rsidP="005320E3">
      <w:pPr>
        <w:autoSpaceDE w:val="0"/>
        <w:autoSpaceDN w:val="0"/>
        <w:adjustRightInd w:val="0"/>
        <w:rPr>
          <w:sz w:val="12"/>
          <w:szCs w:val="12"/>
        </w:rPr>
      </w:pPr>
    </w:p>
    <w:p w:rsidR="00C57111" w:rsidRDefault="00C57111">
      <w:pPr>
        <w:tabs>
          <w:tab w:val="clear" w:pos="1134"/>
        </w:tabs>
        <w:jc w:val="left"/>
        <w:rPr>
          <w:szCs w:val="22"/>
        </w:rPr>
      </w:pPr>
    </w:p>
    <w:p w:rsidR="008E73CA" w:rsidRDefault="008E73CA">
      <w:pPr>
        <w:tabs>
          <w:tab w:val="clear" w:pos="1134"/>
        </w:tabs>
        <w:jc w:val="left"/>
        <w:rPr>
          <w:szCs w:val="22"/>
        </w:rPr>
      </w:pPr>
      <w:r>
        <w:rPr>
          <w:szCs w:val="22"/>
        </w:rPr>
        <w:br w:type="page"/>
      </w:r>
    </w:p>
    <w:p w:rsidR="00C57111" w:rsidRDefault="00C57111" w:rsidP="00B32F5B">
      <w:pPr>
        <w:pStyle w:val="Heading2"/>
        <w:jc w:val="center"/>
      </w:pPr>
      <w:r w:rsidRPr="00CF672C">
        <w:t>III.</w:t>
      </w:r>
      <w:bookmarkStart w:id="24" w:name="_Toc412022912"/>
      <w:r w:rsidR="00C212B0">
        <w:tab/>
      </w:r>
      <w:r w:rsidRPr="00CF672C">
        <w:t>TECHNICAL COMMISSIONS OPERATING PLANS</w:t>
      </w:r>
      <w:bookmarkEnd w:id="24"/>
    </w:p>
    <w:p w:rsidR="00B32F5B" w:rsidRPr="001476BA" w:rsidRDefault="00B32F5B" w:rsidP="00B32F5B">
      <w:pPr>
        <w:pStyle w:val="WMOBodyText"/>
        <w:rPr>
          <w:i/>
          <w:lang w:eastAsia="en-US"/>
        </w:rPr>
      </w:pPr>
      <w:r w:rsidRPr="00035941">
        <w:rPr>
          <w:i/>
          <w:sz w:val="20"/>
          <w:szCs w:val="20"/>
          <w:lang w:eastAsia="en-US"/>
        </w:rPr>
        <w:t xml:space="preserve">According to Resolution 38 (Cg-XVI), </w:t>
      </w:r>
      <w:r>
        <w:rPr>
          <w:i/>
          <w:sz w:val="20"/>
          <w:szCs w:val="20"/>
          <w:lang w:eastAsia="en-US"/>
        </w:rPr>
        <w:t>technical commissions</w:t>
      </w:r>
      <w:r w:rsidRPr="00035941">
        <w:rPr>
          <w:i/>
          <w:sz w:val="20"/>
          <w:szCs w:val="20"/>
          <w:lang w:eastAsia="en-US"/>
        </w:rPr>
        <w:t xml:space="preserve"> are requested to develop their own Operating Plans in support of the implementation of the WMO Strategic Plan 2016-2019.</w:t>
      </w:r>
      <w:r>
        <w:rPr>
          <w:i/>
          <w:sz w:val="20"/>
          <w:szCs w:val="20"/>
          <w:lang w:eastAsia="en-US"/>
        </w:rPr>
        <w:t xml:space="preserve"> </w:t>
      </w:r>
      <w:r w:rsidR="00334BE4">
        <w:rPr>
          <w:i/>
          <w:sz w:val="20"/>
          <w:szCs w:val="20"/>
          <w:lang w:eastAsia="en-US"/>
        </w:rPr>
        <w:t>EC requested technical commissions to finalize their operating plans by</w:t>
      </w:r>
      <w:r w:rsidR="00FD2CD9">
        <w:rPr>
          <w:i/>
          <w:sz w:val="20"/>
          <w:szCs w:val="20"/>
          <w:lang w:eastAsia="en-US"/>
        </w:rPr>
        <w:t xml:space="preserve"> January</w:t>
      </w:r>
      <w:r w:rsidR="00334BE4">
        <w:rPr>
          <w:i/>
          <w:sz w:val="20"/>
          <w:szCs w:val="20"/>
          <w:lang w:eastAsia="en-US"/>
        </w:rPr>
        <w:t xml:space="preserve"> 2016. Op</w:t>
      </w:r>
      <w:r>
        <w:rPr>
          <w:i/>
          <w:sz w:val="20"/>
          <w:szCs w:val="20"/>
          <w:lang w:eastAsia="en-US"/>
        </w:rPr>
        <w:t>erating plans of the technical commissions that have been received are included</w:t>
      </w:r>
      <w:r w:rsidR="00334BE4">
        <w:rPr>
          <w:i/>
          <w:sz w:val="20"/>
          <w:szCs w:val="20"/>
          <w:lang w:eastAsia="en-US"/>
        </w:rPr>
        <w:t xml:space="preserve"> hereunder.</w:t>
      </w:r>
    </w:p>
    <w:p w:rsidR="00C57111" w:rsidRPr="00183A75" w:rsidRDefault="00C57111" w:rsidP="009C56C4">
      <w:pPr>
        <w:pStyle w:val="Heading3"/>
      </w:pPr>
      <w:bookmarkStart w:id="25" w:name="_Toc412022913"/>
      <w:r w:rsidRPr="00183A75">
        <w:t>III.</w:t>
      </w:r>
      <w:r w:rsidR="009C56C4">
        <w:t>1</w:t>
      </w:r>
      <w:r w:rsidRPr="00183A75">
        <w:tab/>
        <w:t>COMMISSION FOR INSTRUMENTS AND METHODS OF OBSERVATION (CIMO)</w:t>
      </w:r>
      <w:r>
        <w:t xml:space="preserve"> OPERATING PLAN 2016-2019</w:t>
      </w:r>
      <w:bookmarkEnd w:id="25"/>
    </w:p>
    <w:p w:rsidR="00C57111" w:rsidRPr="00B32F5B" w:rsidRDefault="00C57111" w:rsidP="00C57111">
      <w:pPr>
        <w:pStyle w:val="WMOBodyText"/>
        <w:rPr>
          <w:lang w:val="es-ES_tradnl"/>
        </w:rPr>
      </w:pPr>
    </w:p>
    <w:tbl>
      <w:tblPr>
        <w:tblW w:w="14517" w:type="dxa"/>
        <w:jc w:val="center"/>
        <w:tblLook w:val="0000" w:firstRow="0" w:lastRow="0" w:firstColumn="0" w:lastColumn="0" w:noHBand="0" w:noVBand="0"/>
      </w:tblPr>
      <w:tblGrid>
        <w:gridCol w:w="725"/>
        <w:gridCol w:w="1052"/>
        <w:gridCol w:w="3448"/>
        <w:gridCol w:w="1106"/>
        <w:gridCol w:w="1177"/>
        <w:gridCol w:w="3044"/>
        <w:gridCol w:w="725"/>
        <w:gridCol w:w="840"/>
        <w:gridCol w:w="840"/>
        <w:gridCol w:w="840"/>
        <w:gridCol w:w="720"/>
      </w:tblGrid>
      <w:tr w:rsidR="009E52DA" w:rsidRPr="001B32A1" w:rsidTr="009E52DA">
        <w:trPr>
          <w:trHeight w:val="900"/>
          <w:jc w:val="center"/>
        </w:trPr>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9E52DA" w:rsidRPr="001B32A1" w:rsidRDefault="009E52DA" w:rsidP="0096746C">
            <w:pPr>
              <w:jc w:val="center"/>
              <w:rPr>
                <w:b/>
                <w:bCs/>
                <w:sz w:val="16"/>
                <w:szCs w:val="16"/>
                <w:lang w:val="en-US" w:bidi="lo"/>
              </w:rPr>
            </w:pPr>
            <w:r w:rsidRPr="001B32A1">
              <w:rPr>
                <w:b/>
                <w:bCs/>
                <w:sz w:val="16"/>
                <w:szCs w:val="16"/>
                <w:lang w:val="en-US" w:bidi="lo"/>
              </w:rPr>
              <w:t>ER</w:t>
            </w:r>
          </w:p>
        </w:tc>
        <w:tc>
          <w:tcPr>
            <w:tcW w:w="1052" w:type="dxa"/>
            <w:tcBorders>
              <w:top w:val="single" w:sz="4" w:space="0" w:color="auto"/>
              <w:left w:val="nil"/>
              <w:bottom w:val="single" w:sz="4" w:space="0" w:color="auto"/>
              <w:right w:val="single" w:sz="4" w:space="0" w:color="auto"/>
            </w:tcBorders>
            <w:shd w:val="clear" w:color="auto" w:fill="auto"/>
            <w:vAlign w:val="center"/>
          </w:tcPr>
          <w:p w:rsidR="009E52DA" w:rsidRPr="001B32A1" w:rsidRDefault="009E52DA" w:rsidP="009E52DA">
            <w:pPr>
              <w:jc w:val="center"/>
              <w:rPr>
                <w:b/>
                <w:bCs/>
                <w:sz w:val="16"/>
                <w:szCs w:val="16"/>
                <w:lang w:val="en-US" w:bidi="lo"/>
              </w:rPr>
            </w:pPr>
            <w:r w:rsidRPr="001B32A1">
              <w:rPr>
                <w:b/>
                <w:bCs/>
                <w:sz w:val="16"/>
                <w:szCs w:val="16"/>
                <w:lang w:val="en-US" w:bidi="lo"/>
              </w:rPr>
              <w:t>Key</w:t>
            </w:r>
            <w:r w:rsidRPr="001B32A1">
              <w:rPr>
                <w:b/>
                <w:bCs/>
                <w:sz w:val="16"/>
                <w:szCs w:val="16"/>
                <w:lang w:val="en-US" w:bidi="lo"/>
              </w:rPr>
              <w:br/>
              <w:t>Outcome</w:t>
            </w:r>
          </w:p>
        </w:tc>
        <w:tc>
          <w:tcPr>
            <w:tcW w:w="3448" w:type="dxa"/>
            <w:tcBorders>
              <w:top w:val="single" w:sz="4" w:space="0" w:color="auto"/>
              <w:left w:val="nil"/>
              <w:bottom w:val="single" w:sz="4" w:space="0" w:color="auto"/>
              <w:right w:val="single" w:sz="4" w:space="0" w:color="auto"/>
            </w:tcBorders>
            <w:shd w:val="clear" w:color="auto" w:fill="auto"/>
            <w:vAlign w:val="center"/>
          </w:tcPr>
          <w:p w:rsidR="009E52DA" w:rsidRPr="001B32A1" w:rsidRDefault="009E52DA" w:rsidP="0096746C">
            <w:pPr>
              <w:jc w:val="center"/>
              <w:rPr>
                <w:b/>
                <w:bCs/>
                <w:sz w:val="16"/>
                <w:szCs w:val="16"/>
                <w:lang w:val="en-US" w:bidi="lo"/>
              </w:rPr>
            </w:pPr>
            <w:r w:rsidRPr="001B32A1">
              <w:rPr>
                <w:b/>
                <w:bCs/>
                <w:sz w:val="16"/>
                <w:szCs w:val="16"/>
                <w:lang w:val="en-US" w:bidi="lo"/>
              </w:rPr>
              <w:t>Deliverable</w:t>
            </w:r>
          </w:p>
        </w:tc>
        <w:tc>
          <w:tcPr>
            <w:tcW w:w="1106" w:type="dxa"/>
            <w:tcBorders>
              <w:top w:val="single" w:sz="4" w:space="0" w:color="auto"/>
              <w:left w:val="nil"/>
              <w:bottom w:val="single" w:sz="4" w:space="0" w:color="auto"/>
              <w:right w:val="single" w:sz="4" w:space="0" w:color="auto"/>
            </w:tcBorders>
            <w:shd w:val="clear" w:color="auto" w:fill="auto"/>
            <w:vAlign w:val="center"/>
          </w:tcPr>
          <w:p w:rsidR="009E52DA" w:rsidRPr="001B32A1" w:rsidRDefault="009E52DA" w:rsidP="0096746C">
            <w:pPr>
              <w:jc w:val="center"/>
              <w:rPr>
                <w:b/>
                <w:bCs/>
                <w:sz w:val="16"/>
                <w:szCs w:val="16"/>
                <w:lang w:val="en-US" w:bidi="lo"/>
              </w:rPr>
            </w:pPr>
            <w:r w:rsidRPr="001B32A1">
              <w:rPr>
                <w:b/>
                <w:bCs/>
                <w:sz w:val="16"/>
                <w:szCs w:val="16"/>
                <w:lang w:val="en-US" w:bidi="lo"/>
              </w:rPr>
              <w:t>Programme</w:t>
            </w:r>
          </w:p>
        </w:tc>
        <w:tc>
          <w:tcPr>
            <w:tcW w:w="1177" w:type="dxa"/>
            <w:tcBorders>
              <w:top w:val="single" w:sz="4" w:space="0" w:color="auto"/>
              <w:left w:val="nil"/>
              <w:bottom w:val="single" w:sz="4" w:space="0" w:color="auto"/>
              <w:right w:val="single" w:sz="4" w:space="0" w:color="auto"/>
            </w:tcBorders>
            <w:shd w:val="clear" w:color="auto" w:fill="auto"/>
            <w:vAlign w:val="center"/>
          </w:tcPr>
          <w:p w:rsidR="009E52DA" w:rsidRPr="001B32A1" w:rsidRDefault="009E52DA" w:rsidP="0096746C">
            <w:pPr>
              <w:jc w:val="center"/>
              <w:rPr>
                <w:b/>
                <w:bCs/>
                <w:sz w:val="16"/>
                <w:szCs w:val="16"/>
                <w:lang w:val="en-US" w:bidi="lo"/>
              </w:rPr>
            </w:pPr>
            <w:r w:rsidRPr="001B32A1">
              <w:rPr>
                <w:b/>
                <w:bCs/>
                <w:sz w:val="16"/>
                <w:szCs w:val="16"/>
                <w:lang w:val="en-US" w:bidi="lo"/>
              </w:rPr>
              <w:t>Technical Commission</w:t>
            </w:r>
          </w:p>
        </w:tc>
        <w:tc>
          <w:tcPr>
            <w:tcW w:w="3044" w:type="dxa"/>
            <w:tcBorders>
              <w:top w:val="single" w:sz="4" w:space="0" w:color="auto"/>
              <w:left w:val="single" w:sz="4" w:space="0" w:color="auto"/>
              <w:bottom w:val="single" w:sz="4" w:space="0" w:color="auto"/>
              <w:right w:val="single" w:sz="4" w:space="0" w:color="auto"/>
            </w:tcBorders>
            <w:shd w:val="clear" w:color="auto" w:fill="auto"/>
            <w:vAlign w:val="center"/>
          </w:tcPr>
          <w:p w:rsidR="009E52DA" w:rsidRPr="001B32A1" w:rsidRDefault="009E52DA" w:rsidP="0096746C">
            <w:pPr>
              <w:jc w:val="center"/>
              <w:rPr>
                <w:b/>
                <w:bCs/>
                <w:sz w:val="16"/>
                <w:szCs w:val="16"/>
                <w:lang w:val="en-US" w:bidi="lo"/>
              </w:rPr>
            </w:pPr>
            <w:r w:rsidRPr="001B32A1">
              <w:rPr>
                <w:b/>
                <w:bCs/>
                <w:sz w:val="16"/>
                <w:szCs w:val="16"/>
                <w:lang w:val="en-US" w:bidi="lo"/>
              </w:rPr>
              <w:t>Activity</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rsidR="009E52DA" w:rsidRPr="001B32A1" w:rsidRDefault="009E52DA" w:rsidP="0096746C">
            <w:pPr>
              <w:jc w:val="center"/>
              <w:rPr>
                <w:b/>
                <w:bCs/>
                <w:sz w:val="16"/>
                <w:szCs w:val="16"/>
                <w:lang w:val="en-US" w:bidi="lo"/>
              </w:rPr>
            </w:pPr>
            <w:r w:rsidRPr="001B32A1">
              <w:rPr>
                <w:b/>
                <w:bCs/>
                <w:sz w:val="16"/>
                <w:szCs w:val="16"/>
                <w:lang w:val="en-US" w:bidi="lo"/>
              </w:rPr>
              <w:t xml:space="preserve"> Y2016 </w:t>
            </w:r>
          </w:p>
        </w:tc>
        <w:tc>
          <w:tcPr>
            <w:tcW w:w="840" w:type="dxa"/>
            <w:tcBorders>
              <w:top w:val="single" w:sz="4" w:space="0" w:color="auto"/>
              <w:left w:val="nil"/>
              <w:bottom w:val="single" w:sz="4" w:space="0" w:color="auto"/>
              <w:right w:val="single" w:sz="4" w:space="0" w:color="auto"/>
            </w:tcBorders>
            <w:shd w:val="clear" w:color="auto" w:fill="auto"/>
            <w:vAlign w:val="center"/>
          </w:tcPr>
          <w:p w:rsidR="009E52DA" w:rsidRPr="001B32A1" w:rsidRDefault="009E52DA" w:rsidP="0096746C">
            <w:pPr>
              <w:jc w:val="center"/>
              <w:rPr>
                <w:b/>
                <w:bCs/>
                <w:sz w:val="16"/>
                <w:szCs w:val="16"/>
                <w:lang w:val="en-US" w:bidi="lo"/>
              </w:rPr>
            </w:pPr>
            <w:r w:rsidRPr="001B32A1">
              <w:rPr>
                <w:b/>
                <w:bCs/>
                <w:sz w:val="16"/>
                <w:szCs w:val="16"/>
                <w:lang w:val="en-US" w:bidi="lo"/>
              </w:rPr>
              <w:t xml:space="preserve"> Y2017 </w:t>
            </w:r>
          </w:p>
        </w:tc>
        <w:tc>
          <w:tcPr>
            <w:tcW w:w="840" w:type="dxa"/>
            <w:tcBorders>
              <w:top w:val="single" w:sz="4" w:space="0" w:color="auto"/>
              <w:left w:val="nil"/>
              <w:bottom w:val="single" w:sz="4" w:space="0" w:color="auto"/>
              <w:right w:val="single" w:sz="4" w:space="0" w:color="auto"/>
            </w:tcBorders>
            <w:shd w:val="clear" w:color="auto" w:fill="auto"/>
            <w:vAlign w:val="center"/>
          </w:tcPr>
          <w:p w:rsidR="009E52DA" w:rsidRPr="001B32A1" w:rsidRDefault="009E52DA" w:rsidP="0096746C">
            <w:pPr>
              <w:jc w:val="center"/>
              <w:rPr>
                <w:b/>
                <w:bCs/>
                <w:sz w:val="16"/>
                <w:szCs w:val="16"/>
                <w:lang w:val="en-US" w:bidi="lo"/>
              </w:rPr>
            </w:pPr>
            <w:r w:rsidRPr="001B32A1">
              <w:rPr>
                <w:b/>
                <w:bCs/>
                <w:sz w:val="16"/>
                <w:szCs w:val="16"/>
                <w:lang w:val="en-US" w:bidi="lo"/>
              </w:rPr>
              <w:t xml:space="preserve"> Y2018 </w:t>
            </w:r>
          </w:p>
        </w:tc>
        <w:tc>
          <w:tcPr>
            <w:tcW w:w="840" w:type="dxa"/>
            <w:tcBorders>
              <w:top w:val="single" w:sz="4" w:space="0" w:color="auto"/>
              <w:left w:val="nil"/>
              <w:bottom w:val="single" w:sz="4" w:space="0" w:color="auto"/>
              <w:right w:val="single" w:sz="4" w:space="0" w:color="auto"/>
            </w:tcBorders>
            <w:shd w:val="clear" w:color="auto" w:fill="auto"/>
            <w:vAlign w:val="center"/>
          </w:tcPr>
          <w:p w:rsidR="009E52DA" w:rsidRPr="001B32A1" w:rsidRDefault="009E52DA" w:rsidP="0096746C">
            <w:pPr>
              <w:jc w:val="center"/>
              <w:rPr>
                <w:b/>
                <w:bCs/>
                <w:sz w:val="16"/>
                <w:szCs w:val="16"/>
                <w:lang w:val="en-US" w:bidi="lo"/>
              </w:rPr>
            </w:pPr>
            <w:r w:rsidRPr="001B32A1">
              <w:rPr>
                <w:b/>
                <w:bCs/>
                <w:sz w:val="16"/>
                <w:szCs w:val="16"/>
                <w:lang w:val="en-US" w:bidi="lo"/>
              </w:rPr>
              <w:t xml:space="preserve"> Y2019 </w:t>
            </w:r>
          </w:p>
        </w:tc>
        <w:tc>
          <w:tcPr>
            <w:tcW w:w="720" w:type="dxa"/>
            <w:tcBorders>
              <w:top w:val="single" w:sz="4" w:space="0" w:color="auto"/>
              <w:left w:val="nil"/>
              <w:bottom w:val="single" w:sz="4" w:space="0" w:color="auto"/>
              <w:right w:val="single" w:sz="4" w:space="0" w:color="auto"/>
            </w:tcBorders>
            <w:shd w:val="clear" w:color="auto" w:fill="auto"/>
            <w:vAlign w:val="center"/>
          </w:tcPr>
          <w:p w:rsidR="009E52DA" w:rsidRPr="001B32A1" w:rsidRDefault="009E52DA" w:rsidP="0096746C">
            <w:pPr>
              <w:jc w:val="center"/>
              <w:rPr>
                <w:b/>
                <w:bCs/>
                <w:sz w:val="16"/>
                <w:szCs w:val="16"/>
                <w:lang w:val="en-US" w:bidi="lo"/>
              </w:rPr>
            </w:pPr>
            <w:r w:rsidRPr="001B32A1">
              <w:rPr>
                <w:b/>
                <w:bCs/>
                <w:sz w:val="16"/>
                <w:szCs w:val="16"/>
                <w:lang w:val="en-US" w:bidi="lo"/>
              </w:rPr>
              <w:t xml:space="preserve"> Total  </w:t>
            </w:r>
          </w:p>
        </w:tc>
      </w:tr>
      <w:tr w:rsidR="009E52DA" w:rsidRPr="001B32A1" w:rsidTr="009E52DA">
        <w:trPr>
          <w:trHeight w:val="255"/>
          <w:jc w:val="center"/>
        </w:trPr>
        <w:tc>
          <w:tcPr>
            <w:tcW w:w="725"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w:t>
            </w:r>
          </w:p>
        </w:tc>
        <w:tc>
          <w:tcPr>
            <w:tcW w:w="1052"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4.1</w:t>
            </w:r>
          </w:p>
        </w:tc>
        <w:tc>
          <w:tcPr>
            <w:tcW w:w="3448" w:type="dxa"/>
            <w:tcBorders>
              <w:top w:val="nil"/>
              <w:left w:val="nil"/>
              <w:bottom w:val="single" w:sz="4" w:space="0" w:color="auto"/>
              <w:right w:val="single" w:sz="4" w:space="0" w:color="auto"/>
            </w:tcBorders>
            <w:shd w:val="clear" w:color="auto" w:fill="auto"/>
            <w:noWrap/>
            <w:vAlign w:val="center"/>
          </w:tcPr>
          <w:p w:rsidR="009E52DA" w:rsidRPr="001B32A1" w:rsidRDefault="009E52DA" w:rsidP="009E52DA">
            <w:pPr>
              <w:jc w:val="left"/>
              <w:rPr>
                <w:sz w:val="16"/>
                <w:szCs w:val="16"/>
                <w:lang w:val="en-US" w:bidi="lo"/>
              </w:rPr>
            </w:pPr>
            <w:r w:rsidRPr="001B32A1">
              <w:rPr>
                <w:sz w:val="16"/>
                <w:szCs w:val="16"/>
                <w:lang w:val="en-US" w:bidi="lo"/>
              </w:rPr>
              <w:t>Report of SPICE Intercomparison</w:t>
            </w:r>
          </w:p>
        </w:tc>
        <w:tc>
          <w:tcPr>
            <w:tcW w:w="1106"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IMOP</w:t>
            </w:r>
          </w:p>
        </w:tc>
        <w:tc>
          <w:tcPr>
            <w:tcW w:w="1177"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CIMO</w:t>
            </w:r>
          </w:p>
        </w:tc>
        <w:tc>
          <w:tcPr>
            <w:tcW w:w="3044" w:type="dxa"/>
            <w:tcBorders>
              <w:top w:val="nil"/>
              <w:left w:val="single" w:sz="4" w:space="0" w:color="auto"/>
              <w:bottom w:val="single" w:sz="4" w:space="0" w:color="auto"/>
              <w:right w:val="single" w:sz="4" w:space="0" w:color="auto"/>
            </w:tcBorders>
            <w:shd w:val="clear" w:color="auto" w:fill="auto"/>
            <w:vAlign w:val="center"/>
          </w:tcPr>
          <w:p w:rsidR="009E52DA" w:rsidRPr="001B32A1" w:rsidRDefault="009E52DA" w:rsidP="009E52DA">
            <w:pPr>
              <w:jc w:val="left"/>
              <w:rPr>
                <w:sz w:val="16"/>
                <w:szCs w:val="16"/>
                <w:lang w:val="en-US" w:bidi="lo"/>
              </w:rPr>
            </w:pPr>
            <w:r w:rsidRPr="001B32A1">
              <w:rPr>
                <w:sz w:val="16"/>
                <w:szCs w:val="16"/>
                <w:lang w:val="en-US" w:bidi="lo"/>
              </w:rPr>
              <w:t xml:space="preserve">Intercomparison </w:t>
            </w:r>
            <w:r>
              <w:rPr>
                <w:sz w:val="16"/>
                <w:szCs w:val="16"/>
                <w:lang w:val="en-US" w:bidi="lo"/>
              </w:rPr>
              <w:t>–</w:t>
            </w:r>
            <w:r w:rsidRPr="001B32A1">
              <w:rPr>
                <w:sz w:val="16"/>
                <w:szCs w:val="16"/>
                <w:lang w:val="en-US" w:bidi="lo"/>
              </w:rPr>
              <w:t xml:space="preserve"> SPICE</w:t>
            </w:r>
          </w:p>
        </w:tc>
        <w:tc>
          <w:tcPr>
            <w:tcW w:w="725" w:type="dxa"/>
            <w:tcBorders>
              <w:top w:val="single" w:sz="4" w:space="0" w:color="auto"/>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840" w:type="dxa"/>
            <w:tcBorders>
              <w:top w:val="single" w:sz="4" w:space="0" w:color="auto"/>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w:t>
            </w:r>
          </w:p>
        </w:tc>
        <w:tc>
          <w:tcPr>
            <w:tcW w:w="840" w:type="dxa"/>
            <w:tcBorders>
              <w:top w:val="single" w:sz="4" w:space="0" w:color="auto"/>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w:t>
            </w:r>
          </w:p>
        </w:tc>
        <w:tc>
          <w:tcPr>
            <w:tcW w:w="840" w:type="dxa"/>
            <w:tcBorders>
              <w:top w:val="single" w:sz="4" w:space="0" w:color="auto"/>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w:t>
            </w:r>
          </w:p>
        </w:tc>
        <w:tc>
          <w:tcPr>
            <w:tcW w:w="720" w:type="dxa"/>
            <w:tcBorders>
              <w:top w:val="single" w:sz="4" w:space="0" w:color="auto"/>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w:t>
            </w:r>
          </w:p>
        </w:tc>
      </w:tr>
      <w:tr w:rsidR="009E52DA" w:rsidRPr="001B32A1" w:rsidTr="009E52DA">
        <w:trPr>
          <w:trHeight w:val="450"/>
          <w:jc w:val="center"/>
        </w:trPr>
        <w:tc>
          <w:tcPr>
            <w:tcW w:w="725"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w:t>
            </w:r>
          </w:p>
        </w:tc>
        <w:tc>
          <w:tcPr>
            <w:tcW w:w="1052"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4.1</w:t>
            </w:r>
          </w:p>
        </w:tc>
        <w:tc>
          <w:tcPr>
            <w:tcW w:w="3448" w:type="dxa"/>
            <w:tcBorders>
              <w:top w:val="nil"/>
              <w:left w:val="nil"/>
              <w:bottom w:val="single" w:sz="4" w:space="0" w:color="auto"/>
              <w:right w:val="single" w:sz="4" w:space="0" w:color="auto"/>
            </w:tcBorders>
            <w:shd w:val="clear" w:color="auto" w:fill="auto"/>
            <w:vAlign w:val="center"/>
          </w:tcPr>
          <w:p w:rsidR="009E52DA" w:rsidRPr="001B32A1" w:rsidRDefault="009E52DA" w:rsidP="009E52DA">
            <w:pPr>
              <w:jc w:val="left"/>
              <w:rPr>
                <w:sz w:val="16"/>
                <w:szCs w:val="16"/>
                <w:lang w:val="en-US" w:bidi="lo"/>
              </w:rPr>
            </w:pPr>
            <w:r w:rsidRPr="001B32A1">
              <w:rPr>
                <w:sz w:val="16"/>
                <w:szCs w:val="16"/>
                <w:lang w:val="en-US" w:bidi="lo"/>
              </w:rPr>
              <w:t>Report of IPC-XII - Traceability of ref. pyrheliometers</w:t>
            </w:r>
          </w:p>
        </w:tc>
        <w:tc>
          <w:tcPr>
            <w:tcW w:w="1106"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IMOP</w:t>
            </w:r>
          </w:p>
        </w:tc>
        <w:tc>
          <w:tcPr>
            <w:tcW w:w="1177"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CIMO</w:t>
            </w:r>
          </w:p>
        </w:tc>
        <w:tc>
          <w:tcPr>
            <w:tcW w:w="3044" w:type="dxa"/>
            <w:tcBorders>
              <w:top w:val="nil"/>
              <w:left w:val="single" w:sz="4" w:space="0" w:color="auto"/>
              <w:bottom w:val="single" w:sz="4" w:space="0" w:color="auto"/>
              <w:right w:val="single" w:sz="4" w:space="0" w:color="auto"/>
            </w:tcBorders>
            <w:shd w:val="clear" w:color="auto" w:fill="auto"/>
            <w:vAlign w:val="center"/>
          </w:tcPr>
          <w:p w:rsidR="009E52DA" w:rsidRPr="001B32A1" w:rsidRDefault="009E52DA" w:rsidP="009E52DA">
            <w:pPr>
              <w:jc w:val="left"/>
              <w:rPr>
                <w:sz w:val="16"/>
                <w:szCs w:val="16"/>
                <w:lang w:val="en-US" w:bidi="lo"/>
              </w:rPr>
            </w:pPr>
            <w:r w:rsidRPr="001B32A1">
              <w:rPr>
                <w:sz w:val="16"/>
                <w:szCs w:val="16"/>
                <w:lang w:val="en-US" w:bidi="lo"/>
              </w:rPr>
              <w:t>Intercomparison - IPC-XII</w:t>
            </w:r>
          </w:p>
        </w:tc>
        <w:tc>
          <w:tcPr>
            <w:tcW w:w="725"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840"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w:t>
            </w:r>
          </w:p>
        </w:tc>
        <w:tc>
          <w:tcPr>
            <w:tcW w:w="840"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w:t>
            </w:r>
          </w:p>
        </w:tc>
        <w:tc>
          <w:tcPr>
            <w:tcW w:w="840"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w:t>
            </w:r>
          </w:p>
        </w:tc>
        <w:tc>
          <w:tcPr>
            <w:tcW w:w="720"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w:t>
            </w:r>
          </w:p>
        </w:tc>
      </w:tr>
      <w:tr w:rsidR="009E52DA" w:rsidRPr="001B32A1" w:rsidTr="009E52DA">
        <w:trPr>
          <w:trHeight w:val="255"/>
          <w:jc w:val="center"/>
        </w:trPr>
        <w:tc>
          <w:tcPr>
            <w:tcW w:w="725"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w:t>
            </w:r>
          </w:p>
        </w:tc>
        <w:tc>
          <w:tcPr>
            <w:tcW w:w="1052"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4.1</w:t>
            </w:r>
          </w:p>
        </w:tc>
        <w:tc>
          <w:tcPr>
            <w:tcW w:w="3448" w:type="dxa"/>
            <w:tcBorders>
              <w:top w:val="nil"/>
              <w:left w:val="nil"/>
              <w:bottom w:val="single" w:sz="4" w:space="0" w:color="auto"/>
              <w:right w:val="single" w:sz="4" w:space="0" w:color="auto"/>
            </w:tcBorders>
            <w:shd w:val="clear" w:color="auto" w:fill="auto"/>
            <w:noWrap/>
            <w:vAlign w:val="center"/>
          </w:tcPr>
          <w:p w:rsidR="009E52DA" w:rsidRPr="001B32A1" w:rsidRDefault="009E52DA" w:rsidP="009E52DA">
            <w:pPr>
              <w:jc w:val="left"/>
              <w:rPr>
                <w:sz w:val="16"/>
                <w:szCs w:val="16"/>
                <w:lang w:val="en-US" w:bidi="lo"/>
              </w:rPr>
            </w:pPr>
            <w:r w:rsidRPr="001B32A1">
              <w:rPr>
                <w:sz w:val="16"/>
                <w:szCs w:val="16"/>
                <w:lang w:val="en-US" w:bidi="lo"/>
              </w:rPr>
              <w:t>Report of infrared radiometer intercomparison</w:t>
            </w:r>
          </w:p>
        </w:tc>
        <w:tc>
          <w:tcPr>
            <w:tcW w:w="1106"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IMOP</w:t>
            </w:r>
          </w:p>
        </w:tc>
        <w:tc>
          <w:tcPr>
            <w:tcW w:w="1177"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CIMO</w:t>
            </w:r>
          </w:p>
        </w:tc>
        <w:tc>
          <w:tcPr>
            <w:tcW w:w="3044" w:type="dxa"/>
            <w:tcBorders>
              <w:top w:val="nil"/>
              <w:left w:val="single" w:sz="4" w:space="0" w:color="auto"/>
              <w:bottom w:val="single" w:sz="4" w:space="0" w:color="auto"/>
              <w:right w:val="single" w:sz="4" w:space="0" w:color="auto"/>
            </w:tcBorders>
            <w:shd w:val="clear" w:color="auto" w:fill="auto"/>
            <w:vAlign w:val="center"/>
          </w:tcPr>
          <w:p w:rsidR="009E52DA" w:rsidRPr="001B32A1" w:rsidRDefault="009E52DA" w:rsidP="009E52DA">
            <w:pPr>
              <w:jc w:val="left"/>
              <w:rPr>
                <w:sz w:val="16"/>
                <w:szCs w:val="16"/>
                <w:lang w:val="en-US" w:bidi="lo"/>
              </w:rPr>
            </w:pPr>
            <w:r w:rsidRPr="001B32A1">
              <w:rPr>
                <w:sz w:val="16"/>
                <w:szCs w:val="16"/>
                <w:lang w:val="en-US" w:bidi="lo"/>
              </w:rPr>
              <w:t>Intercomparison of infrared radiometers</w:t>
            </w:r>
          </w:p>
        </w:tc>
        <w:tc>
          <w:tcPr>
            <w:tcW w:w="725"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840"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w:t>
            </w:r>
          </w:p>
        </w:tc>
        <w:tc>
          <w:tcPr>
            <w:tcW w:w="840"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w:t>
            </w:r>
          </w:p>
        </w:tc>
        <w:tc>
          <w:tcPr>
            <w:tcW w:w="840"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w:t>
            </w:r>
          </w:p>
        </w:tc>
        <w:tc>
          <w:tcPr>
            <w:tcW w:w="720"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w:t>
            </w:r>
          </w:p>
        </w:tc>
      </w:tr>
      <w:tr w:rsidR="009E52DA" w:rsidRPr="001B32A1" w:rsidTr="009E52DA">
        <w:trPr>
          <w:trHeight w:val="255"/>
          <w:jc w:val="center"/>
        </w:trPr>
        <w:tc>
          <w:tcPr>
            <w:tcW w:w="725"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w:t>
            </w:r>
          </w:p>
        </w:tc>
        <w:tc>
          <w:tcPr>
            <w:tcW w:w="1052"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4.1</w:t>
            </w:r>
          </w:p>
        </w:tc>
        <w:tc>
          <w:tcPr>
            <w:tcW w:w="3448" w:type="dxa"/>
            <w:tcBorders>
              <w:top w:val="nil"/>
              <w:left w:val="nil"/>
              <w:bottom w:val="single" w:sz="4" w:space="0" w:color="auto"/>
              <w:right w:val="single" w:sz="4" w:space="0" w:color="auto"/>
            </w:tcBorders>
            <w:shd w:val="clear" w:color="auto" w:fill="auto"/>
            <w:noWrap/>
            <w:vAlign w:val="center"/>
          </w:tcPr>
          <w:p w:rsidR="009E52DA" w:rsidRPr="001B32A1" w:rsidRDefault="009E52DA" w:rsidP="009E52DA">
            <w:pPr>
              <w:jc w:val="left"/>
              <w:rPr>
                <w:sz w:val="16"/>
                <w:szCs w:val="16"/>
                <w:lang w:val="en-US" w:bidi="lo"/>
              </w:rPr>
            </w:pPr>
            <w:r w:rsidRPr="001B32A1">
              <w:rPr>
                <w:sz w:val="16"/>
                <w:szCs w:val="16"/>
                <w:lang w:val="en-US" w:bidi="lo"/>
              </w:rPr>
              <w:t>Detailed plan for Intercomparison</w:t>
            </w:r>
          </w:p>
        </w:tc>
        <w:tc>
          <w:tcPr>
            <w:tcW w:w="1106"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IMOP</w:t>
            </w:r>
          </w:p>
        </w:tc>
        <w:tc>
          <w:tcPr>
            <w:tcW w:w="1177"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CIMO</w:t>
            </w:r>
          </w:p>
        </w:tc>
        <w:tc>
          <w:tcPr>
            <w:tcW w:w="3044" w:type="dxa"/>
            <w:tcBorders>
              <w:top w:val="nil"/>
              <w:left w:val="single" w:sz="4" w:space="0" w:color="auto"/>
              <w:bottom w:val="single" w:sz="4" w:space="0" w:color="auto"/>
              <w:right w:val="single" w:sz="4" w:space="0" w:color="auto"/>
            </w:tcBorders>
            <w:shd w:val="clear" w:color="auto" w:fill="auto"/>
            <w:vAlign w:val="center"/>
          </w:tcPr>
          <w:p w:rsidR="009E52DA" w:rsidRPr="001B32A1" w:rsidRDefault="009E52DA" w:rsidP="009E52DA">
            <w:pPr>
              <w:jc w:val="left"/>
              <w:rPr>
                <w:sz w:val="16"/>
                <w:szCs w:val="16"/>
                <w:lang w:val="en-US" w:bidi="lo"/>
              </w:rPr>
            </w:pPr>
            <w:r w:rsidRPr="001B32A1">
              <w:rPr>
                <w:sz w:val="16"/>
                <w:szCs w:val="16"/>
                <w:lang w:val="en-US" w:bidi="lo"/>
              </w:rPr>
              <w:t>Intercomparison feasibility study</w:t>
            </w:r>
          </w:p>
        </w:tc>
        <w:tc>
          <w:tcPr>
            <w:tcW w:w="725"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840"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840"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w:t>
            </w:r>
          </w:p>
        </w:tc>
        <w:tc>
          <w:tcPr>
            <w:tcW w:w="840"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b/>
                <w:bCs/>
                <w:sz w:val="16"/>
                <w:szCs w:val="16"/>
                <w:lang w:val="en-US" w:bidi="lo"/>
              </w:rPr>
            </w:pPr>
            <w:r w:rsidRPr="001B32A1">
              <w:rPr>
                <w:b/>
                <w:bCs/>
                <w:sz w:val="16"/>
                <w:szCs w:val="16"/>
                <w:lang w:val="en-US" w:bidi="lo"/>
              </w:rPr>
              <w:t> </w:t>
            </w:r>
          </w:p>
        </w:tc>
        <w:tc>
          <w:tcPr>
            <w:tcW w:w="720"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b/>
                <w:bCs/>
                <w:sz w:val="16"/>
                <w:szCs w:val="16"/>
                <w:lang w:val="en-US" w:bidi="lo"/>
              </w:rPr>
            </w:pPr>
            <w:r w:rsidRPr="001B32A1">
              <w:rPr>
                <w:b/>
                <w:bCs/>
                <w:sz w:val="16"/>
                <w:szCs w:val="16"/>
                <w:lang w:val="en-US" w:bidi="lo"/>
              </w:rPr>
              <w:t> </w:t>
            </w:r>
          </w:p>
        </w:tc>
      </w:tr>
      <w:tr w:rsidR="009E52DA" w:rsidRPr="001B32A1" w:rsidTr="009E52DA">
        <w:trPr>
          <w:trHeight w:val="255"/>
          <w:jc w:val="center"/>
        </w:trPr>
        <w:tc>
          <w:tcPr>
            <w:tcW w:w="725"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w:t>
            </w:r>
          </w:p>
        </w:tc>
        <w:tc>
          <w:tcPr>
            <w:tcW w:w="1052"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4.1</w:t>
            </w:r>
          </w:p>
        </w:tc>
        <w:tc>
          <w:tcPr>
            <w:tcW w:w="3448" w:type="dxa"/>
            <w:tcBorders>
              <w:top w:val="nil"/>
              <w:left w:val="nil"/>
              <w:bottom w:val="single" w:sz="4" w:space="0" w:color="auto"/>
              <w:right w:val="single" w:sz="4" w:space="0" w:color="auto"/>
            </w:tcBorders>
            <w:shd w:val="clear" w:color="auto" w:fill="auto"/>
            <w:noWrap/>
            <w:vAlign w:val="center"/>
          </w:tcPr>
          <w:p w:rsidR="009E52DA" w:rsidRPr="001B32A1" w:rsidRDefault="009E52DA" w:rsidP="009E52DA">
            <w:pPr>
              <w:jc w:val="left"/>
              <w:rPr>
                <w:sz w:val="16"/>
                <w:szCs w:val="16"/>
                <w:lang w:val="en-US" w:bidi="lo"/>
              </w:rPr>
            </w:pPr>
            <w:r w:rsidRPr="001B32A1">
              <w:rPr>
                <w:sz w:val="16"/>
                <w:szCs w:val="16"/>
                <w:lang w:val="en-US" w:bidi="lo"/>
              </w:rPr>
              <w:t>Report of Intercomparison</w:t>
            </w:r>
          </w:p>
        </w:tc>
        <w:tc>
          <w:tcPr>
            <w:tcW w:w="1106"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IMOP</w:t>
            </w:r>
          </w:p>
        </w:tc>
        <w:tc>
          <w:tcPr>
            <w:tcW w:w="1177"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CIMO</w:t>
            </w:r>
          </w:p>
        </w:tc>
        <w:tc>
          <w:tcPr>
            <w:tcW w:w="3044" w:type="dxa"/>
            <w:tcBorders>
              <w:top w:val="nil"/>
              <w:left w:val="single" w:sz="4" w:space="0" w:color="auto"/>
              <w:bottom w:val="single" w:sz="4" w:space="0" w:color="auto"/>
              <w:right w:val="single" w:sz="4" w:space="0" w:color="auto"/>
            </w:tcBorders>
            <w:shd w:val="clear" w:color="auto" w:fill="auto"/>
            <w:vAlign w:val="center"/>
          </w:tcPr>
          <w:p w:rsidR="009E52DA" w:rsidRPr="001B32A1" w:rsidRDefault="009E52DA" w:rsidP="009E52DA">
            <w:pPr>
              <w:jc w:val="left"/>
              <w:rPr>
                <w:sz w:val="16"/>
                <w:szCs w:val="16"/>
                <w:lang w:val="en-US" w:bidi="lo"/>
              </w:rPr>
            </w:pPr>
            <w:r w:rsidRPr="001B32A1">
              <w:rPr>
                <w:sz w:val="16"/>
                <w:szCs w:val="16"/>
                <w:lang w:val="en-US" w:bidi="lo"/>
              </w:rPr>
              <w:t>Intercomparison</w:t>
            </w:r>
          </w:p>
        </w:tc>
        <w:tc>
          <w:tcPr>
            <w:tcW w:w="725"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w:t>
            </w:r>
          </w:p>
        </w:tc>
        <w:tc>
          <w:tcPr>
            <w:tcW w:w="840"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840"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840"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720"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 </w:t>
            </w:r>
          </w:p>
        </w:tc>
      </w:tr>
      <w:tr w:rsidR="009E52DA" w:rsidRPr="001B32A1" w:rsidTr="009E52DA">
        <w:trPr>
          <w:trHeight w:val="255"/>
          <w:jc w:val="center"/>
        </w:trPr>
        <w:tc>
          <w:tcPr>
            <w:tcW w:w="725"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w:t>
            </w:r>
          </w:p>
        </w:tc>
        <w:tc>
          <w:tcPr>
            <w:tcW w:w="1052"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4.1</w:t>
            </w:r>
          </w:p>
        </w:tc>
        <w:tc>
          <w:tcPr>
            <w:tcW w:w="3448" w:type="dxa"/>
            <w:tcBorders>
              <w:top w:val="nil"/>
              <w:left w:val="nil"/>
              <w:bottom w:val="single" w:sz="4" w:space="0" w:color="auto"/>
              <w:right w:val="single" w:sz="4" w:space="0" w:color="auto"/>
            </w:tcBorders>
            <w:shd w:val="clear" w:color="auto" w:fill="auto"/>
            <w:noWrap/>
            <w:vAlign w:val="center"/>
          </w:tcPr>
          <w:p w:rsidR="009E52DA" w:rsidRPr="001B32A1" w:rsidRDefault="009E52DA" w:rsidP="009E52DA">
            <w:pPr>
              <w:jc w:val="left"/>
              <w:rPr>
                <w:sz w:val="16"/>
                <w:szCs w:val="16"/>
                <w:lang w:val="en-US" w:bidi="lo"/>
              </w:rPr>
            </w:pPr>
            <w:r w:rsidRPr="001B32A1">
              <w:rPr>
                <w:sz w:val="16"/>
                <w:szCs w:val="16"/>
                <w:lang w:val="en-US" w:bidi="lo"/>
              </w:rPr>
              <w:t>Reports on Completed Instrument Tests</w:t>
            </w:r>
          </w:p>
        </w:tc>
        <w:tc>
          <w:tcPr>
            <w:tcW w:w="1106"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IMOP</w:t>
            </w:r>
          </w:p>
        </w:tc>
        <w:tc>
          <w:tcPr>
            <w:tcW w:w="1177"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CIMO</w:t>
            </w:r>
          </w:p>
        </w:tc>
        <w:tc>
          <w:tcPr>
            <w:tcW w:w="3044" w:type="dxa"/>
            <w:tcBorders>
              <w:top w:val="nil"/>
              <w:left w:val="single" w:sz="4" w:space="0" w:color="auto"/>
              <w:bottom w:val="single" w:sz="4" w:space="0" w:color="auto"/>
              <w:right w:val="single" w:sz="4" w:space="0" w:color="auto"/>
            </w:tcBorders>
            <w:shd w:val="clear" w:color="auto" w:fill="auto"/>
            <w:vAlign w:val="center"/>
          </w:tcPr>
          <w:p w:rsidR="009E52DA" w:rsidRPr="001B32A1" w:rsidRDefault="009E52DA" w:rsidP="009E52DA">
            <w:pPr>
              <w:jc w:val="left"/>
              <w:rPr>
                <w:sz w:val="16"/>
                <w:szCs w:val="16"/>
                <w:lang w:val="en-US" w:bidi="lo"/>
              </w:rPr>
            </w:pPr>
            <w:r w:rsidRPr="001B32A1">
              <w:rPr>
                <w:sz w:val="16"/>
                <w:szCs w:val="16"/>
                <w:lang w:val="en-US" w:bidi="lo"/>
              </w:rPr>
              <w:t xml:space="preserve">Testbeds </w:t>
            </w:r>
          </w:p>
        </w:tc>
        <w:tc>
          <w:tcPr>
            <w:tcW w:w="7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rPr>
                <w:sz w:val="16"/>
                <w:szCs w:val="16"/>
                <w:lang w:val="en-US" w:bidi="lo"/>
              </w:rPr>
            </w:pPr>
          </w:p>
        </w:tc>
      </w:tr>
      <w:tr w:rsidR="009E52DA" w:rsidRPr="001B32A1" w:rsidTr="009E52DA">
        <w:trPr>
          <w:trHeight w:val="255"/>
          <w:jc w:val="center"/>
        </w:trPr>
        <w:tc>
          <w:tcPr>
            <w:tcW w:w="725"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w:t>
            </w:r>
          </w:p>
        </w:tc>
        <w:tc>
          <w:tcPr>
            <w:tcW w:w="1052"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4.1</w:t>
            </w:r>
          </w:p>
        </w:tc>
        <w:tc>
          <w:tcPr>
            <w:tcW w:w="3448" w:type="dxa"/>
            <w:tcBorders>
              <w:top w:val="nil"/>
              <w:left w:val="nil"/>
              <w:bottom w:val="nil"/>
              <w:right w:val="single" w:sz="4" w:space="0" w:color="auto"/>
            </w:tcBorders>
            <w:shd w:val="clear" w:color="auto" w:fill="auto"/>
            <w:noWrap/>
            <w:vAlign w:val="center"/>
          </w:tcPr>
          <w:p w:rsidR="009E52DA" w:rsidRPr="001B32A1" w:rsidRDefault="009E52DA" w:rsidP="009E52DA">
            <w:pPr>
              <w:jc w:val="left"/>
              <w:rPr>
                <w:sz w:val="16"/>
                <w:szCs w:val="16"/>
                <w:lang w:val="en-US" w:bidi="lo"/>
              </w:rPr>
            </w:pPr>
            <w:r w:rsidRPr="001B32A1">
              <w:rPr>
                <w:sz w:val="16"/>
                <w:szCs w:val="16"/>
                <w:lang w:val="en-US" w:bidi="lo"/>
              </w:rPr>
              <w:t>IOM Reports</w:t>
            </w:r>
          </w:p>
        </w:tc>
        <w:tc>
          <w:tcPr>
            <w:tcW w:w="1106"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IMOP</w:t>
            </w:r>
          </w:p>
        </w:tc>
        <w:tc>
          <w:tcPr>
            <w:tcW w:w="1177"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CIMO</w:t>
            </w:r>
          </w:p>
        </w:tc>
        <w:tc>
          <w:tcPr>
            <w:tcW w:w="3044" w:type="dxa"/>
            <w:tcBorders>
              <w:top w:val="nil"/>
              <w:left w:val="nil"/>
              <w:bottom w:val="single" w:sz="4" w:space="0" w:color="auto"/>
              <w:right w:val="single" w:sz="4" w:space="0" w:color="auto"/>
            </w:tcBorders>
            <w:shd w:val="clear" w:color="auto" w:fill="auto"/>
            <w:vAlign w:val="bottom"/>
          </w:tcPr>
          <w:p w:rsidR="009E52DA" w:rsidRPr="001B32A1" w:rsidRDefault="009E52DA" w:rsidP="009E52DA">
            <w:pPr>
              <w:jc w:val="left"/>
              <w:rPr>
                <w:sz w:val="16"/>
                <w:szCs w:val="16"/>
                <w:lang w:val="en-US" w:bidi="lo"/>
              </w:rPr>
            </w:pPr>
            <w:r w:rsidRPr="001B32A1">
              <w:rPr>
                <w:sz w:val="16"/>
                <w:szCs w:val="16"/>
                <w:lang w:val="en-US" w:bidi="lo"/>
              </w:rPr>
              <w:t>Capacity Building</w:t>
            </w:r>
          </w:p>
        </w:tc>
        <w:tc>
          <w:tcPr>
            <w:tcW w:w="7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rPr>
                <w:sz w:val="16"/>
                <w:szCs w:val="16"/>
                <w:lang w:val="en-US" w:bidi="lo"/>
              </w:rPr>
            </w:pPr>
          </w:p>
        </w:tc>
      </w:tr>
      <w:tr w:rsidR="009E52DA" w:rsidRPr="001B32A1" w:rsidTr="009E52DA">
        <w:trPr>
          <w:trHeight w:val="255"/>
          <w:jc w:val="center"/>
        </w:trPr>
        <w:tc>
          <w:tcPr>
            <w:tcW w:w="725"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w:t>
            </w:r>
          </w:p>
        </w:tc>
        <w:tc>
          <w:tcPr>
            <w:tcW w:w="1052"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4.1</w:t>
            </w:r>
          </w:p>
        </w:tc>
        <w:tc>
          <w:tcPr>
            <w:tcW w:w="3448" w:type="dxa"/>
            <w:tcBorders>
              <w:top w:val="nil"/>
              <w:left w:val="nil"/>
              <w:bottom w:val="nil"/>
              <w:right w:val="nil"/>
            </w:tcBorders>
            <w:shd w:val="clear" w:color="auto" w:fill="auto"/>
            <w:noWrap/>
            <w:vAlign w:val="bottom"/>
          </w:tcPr>
          <w:p w:rsidR="009E52DA" w:rsidRPr="001B32A1" w:rsidRDefault="009E52DA" w:rsidP="009E52DA">
            <w:pPr>
              <w:jc w:val="left"/>
              <w:rPr>
                <w:sz w:val="16"/>
                <w:szCs w:val="16"/>
                <w:lang w:val="en-US" w:bidi="lo"/>
              </w:rPr>
            </w:pPr>
            <w:r w:rsidRPr="001B32A1">
              <w:rPr>
                <w:sz w:val="16"/>
                <w:szCs w:val="16"/>
                <w:lang w:val="en-US" w:bidi="lo"/>
              </w:rPr>
              <w:t>Conference on Instruments &amp; Methods of Obs.</w:t>
            </w:r>
          </w:p>
        </w:tc>
        <w:tc>
          <w:tcPr>
            <w:tcW w:w="1106"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IMOP</w:t>
            </w:r>
          </w:p>
        </w:tc>
        <w:tc>
          <w:tcPr>
            <w:tcW w:w="1177"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CIMO</w:t>
            </w:r>
          </w:p>
        </w:tc>
        <w:tc>
          <w:tcPr>
            <w:tcW w:w="3044" w:type="dxa"/>
            <w:tcBorders>
              <w:top w:val="single" w:sz="4" w:space="0" w:color="auto"/>
              <w:left w:val="nil"/>
              <w:bottom w:val="single" w:sz="4" w:space="0" w:color="auto"/>
              <w:right w:val="single" w:sz="4" w:space="0" w:color="auto"/>
            </w:tcBorders>
            <w:shd w:val="clear" w:color="auto" w:fill="auto"/>
            <w:vAlign w:val="bottom"/>
          </w:tcPr>
          <w:p w:rsidR="009E52DA" w:rsidRPr="001B32A1" w:rsidRDefault="009E52DA" w:rsidP="009E52DA">
            <w:pPr>
              <w:jc w:val="left"/>
              <w:rPr>
                <w:sz w:val="16"/>
                <w:szCs w:val="16"/>
                <w:lang w:val="en-US" w:bidi="lo"/>
              </w:rPr>
            </w:pPr>
            <w:r w:rsidRPr="001B32A1">
              <w:rPr>
                <w:sz w:val="16"/>
                <w:szCs w:val="16"/>
                <w:lang w:val="en-US" w:bidi="lo"/>
              </w:rPr>
              <w:t>TECO-2016 (Capacity building)</w:t>
            </w:r>
          </w:p>
        </w:tc>
        <w:tc>
          <w:tcPr>
            <w:tcW w:w="7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rPr>
                <w:sz w:val="16"/>
                <w:szCs w:val="16"/>
                <w:lang w:val="en-US" w:bidi="lo"/>
              </w:rPr>
            </w:pPr>
          </w:p>
        </w:tc>
      </w:tr>
      <w:tr w:rsidR="009E52DA" w:rsidRPr="001B32A1" w:rsidTr="009E52DA">
        <w:trPr>
          <w:trHeight w:val="255"/>
          <w:jc w:val="center"/>
        </w:trPr>
        <w:tc>
          <w:tcPr>
            <w:tcW w:w="725"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w:t>
            </w:r>
          </w:p>
        </w:tc>
        <w:tc>
          <w:tcPr>
            <w:tcW w:w="1052"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4.1</w:t>
            </w:r>
          </w:p>
        </w:tc>
        <w:tc>
          <w:tcPr>
            <w:tcW w:w="3448" w:type="dxa"/>
            <w:tcBorders>
              <w:top w:val="nil"/>
              <w:left w:val="nil"/>
              <w:bottom w:val="nil"/>
              <w:right w:val="nil"/>
            </w:tcBorders>
            <w:shd w:val="clear" w:color="auto" w:fill="auto"/>
            <w:noWrap/>
            <w:vAlign w:val="bottom"/>
          </w:tcPr>
          <w:p w:rsidR="009E52DA" w:rsidRPr="001B32A1" w:rsidRDefault="009E52DA" w:rsidP="009E52DA">
            <w:pPr>
              <w:jc w:val="left"/>
              <w:rPr>
                <w:sz w:val="16"/>
                <w:szCs w:val="16"/>
                <w:lang w:val="en-US" w:bidi="lo"/>
              </w:rPr>
            </w:pPr>
            <w:r w:rsidRPr="001B32A1">
              <w:rPr>
                <w:sz w:val="16"/>
                <w:szCs w:val="16"/>
                <w:lang w:val="en-US" w:bidi="lo"/>
              </w:rPr>
              <w:t>Instrument Exhibition (METEOREX-2016)</w:t>
            </w:r>
          </w:p>
        </w:tc>
        <w:tc>
          <w:tcPr>
            <w:tcW w:w="1106"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IMOP</w:t>
            </w:r>
          </w:p>
        </w:tc>
        <w:tc>
          <w:tcPr>
            <w:tcW w:w="1177"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CIMO</w:t>
            </w:r>
          </w:p>
        </w:tc>
        <w:tc>
          <w:tcPr>
            <w:tcW w:w="3044" w:type="dxa"/>
            <w:tcBorders>
              <w:top w:val="single" w:sz="4" w:space="0" w:color="auto"/>
              <w:left w:val="nil"/>
              <w:bottom w:val="single" w:sz="4" w:space="0" w:color="auto"/>
              <w:right w:val="single" w:sz="4" w:space="0" w:color="auto"/>
            </w:tcBorders>
            <w:shd w:val="clear" w:color="auto" w:fill="auto"/>
            <w:vAlign w:val="bottom"/>
          </w:tcPr>
          <w:p w:rsidR="009E52DA" w:rsidRPr="001B32A1" w:rsidRDefault="009E52DA" w:rsidP="009E52DA">
            <w:pPr>
              <w:jc w:val="left"/>
              <w:rPr>
                <w:sz w:val="16"/>
                <w:szCs w:val="16"/>
                <w:lang w:val="en-US" w:bidi="lo"/>
              </w:rPr>
            </w:pPr>
            <w:r w:rsidRPr="001B32A1">
              <w:rPr>
                <w:sz w:val="16"/>
                <w:szCs w:val="16"/>
                <w:lang w:val="en-US" w:bidi="lo"/>
              </w:rPr>
              <w:t>METEOREX-2016</w:t>
            </w:r>
          </w:p>
        </w:tc>
        <w:tc>
          <w:tcPr>
            <w:tcW w:w="7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rPr>
                <w:sz w:val="16"/>
                <w:szCs w:val="16"/>
                <w:lang w:val="en-US" w:bidi="lo"/>
              </w:rPr>
            </w:pPr>
          </w:p>
        </w:tc>
      </w:tr>
      <w:tr w:rsidR="009E52DA" w:rsidRPr="001B32A1" w:rsidTr="009E52DA">
        <w:trPr>
          <w:trHeight w:val="255"/>
          <w:jc w:val="center"/>
        </w:trPr>
        <w:tc>
          <w:tcPr>
            <w:tcW w:w="725"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w:t>
            </w:r>
          </w:p>
        </w:tc>
        <w:tc>
          <w:tcPr>
            <w:tcW w:w="1052"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4.1</w:t>
            </w:r>
          </w:p>
        </w:tc>
        <w:tc>
          <w:tcPr>
            <w:tcW w:w="3448" w:type="dxa"/>
            <w:tcBorders>
              <w:top w:val="nil"/>
              <w:left w:val="nil"/>
              <w:bottom w:val="nil"/>
              <w:right w:val="nil"/>
            </w:tcBorders>
            <w:shd w:val="clear" w:color="auto" w:fill="auto"/>
            <w:noWrap/>
            <w:vAlign w:val="bottom"/>
          </w:tcPr>
          <w:p w:rsidR="009E52DA" w:rsidRPr="001B32A1" w:rsidRDefault="009E52DA" w:rsidP="009E52DA">
            <w:pPr>
              <w:jc w:val="left"/>
              <w:rPr>
                <w:sz w:val="16"/>
                <w:szCs w:val="16"/>
                <w:lang w:val="en-US" w:bidi="lo"/>
              </w:rPr>
            </w:pPr>
            <w:r w:rsidRPr="001B32A1">
              <w:rPr>
                <w:sz w:val="16"/>
                <w:szCs w:val="16"/>
                <w:lang w:val="en-US" w:bidi="lo"/>
              </w:rPr>
              <w:t>Conference on Instruments &amp; Methods of Obs.</w:t>
            </w:r>
          </w:p>
        </w:tc>
        <w:tc>
          <w:tcPr>
            <w:tcW w:w="1106"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IMOP</w:t>
            </w:r>
          </w:p>
        </w:tc>
        <w:tc>
          <w:tcPr>
            <w:tcW w:w="1177"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CIMO</w:t>
            </w:r>
          </w:p>
        </w:tc>
        <w:tc>
          <w:tcPr>
            <w:tcW w:w="3044" w:type="dxa"/>
            <w:tcBorders>
              <w:top w:val="single" w:sz="4" w:space="0" w:color="auto"/>
              <w:left w:val="nil"/>
              <w:bottom w:val="single" w:sz="4" w:space="0" w:color="auto"/>
              <w:right w:val="single" w:sz="4" w:space="0" w:color="auto"/>
            </w:tcBorders>
            <w:shd w:val="clear" w:color="auto" w:fill="auto"/>
            <w:vAlign w:val="bottom"/>
          </w:tcPr>
          <w:p w:rsidR="009E52DA" w:rsidRPr="001B32A1" w:rsidRDefault="009E52DA" w:rsidP="009E52DA">
            <w:pPr>
              <w:jc w:val="left"/>
              <w:rPr>
                <w:sz w:val="16"/>
                <w:szCs w:val="16"/>
                <w:lang w:val="en-US" w:bidi="lo"/>
              </w:rPr>
            </w:pPr>
            <w:r w:rsidRPr="001B32A1">
              <w:rPr>
                <w:sz w:val="16"/>
                <w:szCs w:val="16"/>
                <w:lang w:val="en-US" w:bidi="lo"/>
              </w:rPr>
              <w:t>TECO-2018 (Capacity building)</w:t>
            </w:r>
          </w:p>
        </w:tc>
        <w:tc>
          <w:tcPr>
            <w:tcW w:w="7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rPr>
                <w:sz w:val="16"/>
                <w:szCs w:val="16"/>
                <w:lang w:val="en-US" w:bidi="lo"/>
              </w:rPr>
            </w:pPr>
          </w:p>
        </w:tc>
      </w:tr>
      <w:tr w:rsidR="009E52DA" w:rsidRPr="001B32A1" w:rsidTr="009E52DA">
        <w:trPr>
          <w:trHeight w:val="255"/>
          <w:jc w:val="center"/>
        </w:trPr>
        <w:tc>
          <w:tcPr>
            <w:tcW w:w="725"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w:t>
            </w:r>
          </w:p>
        </w:tc>
        <w:tc>
          <w:tcPr>
            <w:tcW w:w="1052"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4.1</w:t>
            </w:r>
          </w:p>
        </w:tc>
        <w:tc>
          <w:tcPr>
            <w:tcW w:w="3448" w:type="dxa"/>
            <w:tcBorders>
              <w:top w:val="nil"/>
              <w:left w:val="nil"/>
              <w:bottom w:val="nil"/>
              <w:right w:val="nil"/>
            </w:tcBorders>
            <w:shd w:val="clear" w:color="auto" w:fill="auto"/>
            <w:noWrap/>
            <w:vAlign w:val="bottom"/>
          </w:tcPr>
          <w:p w:rsidR="009E52DA" w:rsidRPr="001B32A1" w:rsidRDefault="009E52DA" w:rsidP="009E52DA">
            <w:pPr>
              <w:jc w:val="left"/>
              <w:rPr>
                <w:sz w:val="16"/>
                <w:szCs w:val="16"/>
                <w:lang w:val="en-US" w:bidi="lo"/>
              </w:rPr>
            </w:pPr>
            <w:r w:rsidRPr="001B32A1">
              <w:rPr>
                <w:sz w:val="16"/>
                <w:szCs w:val="16"/>
                <w:lang w:val="en-US" w:bidi="lo"/>
              </w:rPr>
              <w:t>Instrument Exhibition (METEOREX-2018)</w:t>
            </w:r>
          </w:p>
        </w:tc>
        <w:tc>
          <w:tcPr>
            <w:tcW w:w="1106"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IMOP</w:t>
            </w:r>
          </w:p>
        </w:tc>
        <w:tc>
          <w:tcPr>
            <w:tcW w:w="1177"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CIMO</w:t>
            </w:r>
          </w:p>
        </w:tc>
        <w:tc>
          <w:tcPr>
            <w:tcW w:w="3044" w:type="dxa"/>
            <w:tcBorders>
              <w:top w:val="single" w:sz="4" w:space="0" w:color="auto"/>
              <w:left w:val="nil"/>
              <w:bottom w:val="single" w:sz="4" w:space="0" w:color="auto"/>
              <w:right w:val="single" w:sz="4" w:space="0" w:color="auto"/>
            </w:tcBorders>
            <w:shd w:val="clear" w:color="auto" w:fill="auto"/>
            <w:vAlign w:val="bottom"/>
          </w:tcPr>
          <w:p w:rsidR="009E52DA" w:rsidRPr="001B32A1" w:rsidRDefault="009E52DA" w:rsidP="009E52DA">
            <w:pPr>
              <w:jc w:val="left"/>
              <w:rPr>
                <w:sz w:val="16"/>
                <w:szCs w:val="16"/>
                <w:lang w:val="en-US" w:bidi="lo"/>
              </w:rPr>
            </w:pPr>
            <w:r w:rsidRPr="001B32A1">
              <w:rPr>
                <w:sz w:val="16"/>
                <w:szCs w:val="16"/>
                <w:lang w:val="en-US" w:bidi="lo"/>
              </w:rPr>
              <w:t>METEOREX-2018</w:t>
            </w:r>
          </w:p>
        </w:tc>
        <w:tc>
          <w:tcPr>
            <w:tcW w:w="7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rPr>
                <w:sz w:val="16"/>
                <w:szCs w:val="16"/>
                <w:lang w:val="en-US" w:bidi="lo"/>
              </w:rPr>
            </w:pPr>
          </w:p>
        </w:tc>
      </w:tr>
      <w:tr w:rsidR="009E52DA" w:rsidRPr="001B32A1" w:rsidTr="009E52DA">
        <w:trPr>
          <w:trHeight w:val="450"/>
          <w:jc w:val="center"/>
        </w:trPr>
        <w:tc>
          <w:tcPr>
            <w:tcW w:w="725"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w:t>
            </w:r>
          </w:p>
        </w:tc>
        <w:tc>
          <w:tcPr>
            <w:tcW w:w="1052"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4.1</w:t>
            </w:r>
          </w:p>
        </w:tc>
        <w:tc>
          <w:tcPr>
            <w:tcW w:w="3448" w:type="dxa"/>
            <w:tcBorders>
              <w:top w:val="nil"/>
              <w:left w:val="nil"/>
              <w:bottom w:val="single" w:sz="4" w:space="0" w:color="auto"/>
              <w:right w:val="nil"/>
            </w:tcBorders>
            <w:shd w:val="clear" w:color="auto" w:fill="auto"/>
            <w:vAlign w:val="bottom"/>
          </w:tcPr>
          <w:p w:rsidR="009E52DA" w:rsidRPr="001B32A1" w:rsidRDefault="00BA40B0" w:rsidP="009E52DA">
            <w:pPr>
              <w:jc w:val="left"/>
              <w:rPr>
                <w:sz w:val="16"/>
                <w:szCs w:val="16"/>
                <w:lang w:val="en-US" w:bidi="lo"/>
              </w:rPr>
            </w:pPr>
            <w:r>
              <w:rPr>
                <w:sz w:val="16"/>
                <w:szCs w:val="16"/>
                <w:lang w:val="en-US" w:bidi="lo"/>
              </w:rPr>
              <w:t>Workshop on instrumentat</w:t>
            </w:r>
            <w:r w:rsidR="009E52DA" w:rsidRPr="001B32A1">
              <w:rPr>
                <w:sz w:val="16"/>
                <w:szCs w:val="16"/>
                <w:lang w:val="en-US" w:bidi="lo"/>
              </w:rPr>
              <w:t>ion (challenges faced in mountain stations or AWS)</w:t>
            </w:r>
          </w:p>
        </w:tc>
        <w:tc>
          <w:tcPr>
            <w:tcW w:w="1106" w:type="dxa"/>
            <w:tcBorders>
              <w:top w:val="nil"/>
              <w:left w:val="single" w:sz="4" w:space="0" w:color="auto"/>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IMOP</w:t>
            </w:r>
          </w:p>
        </w:tc>
        <w:tc>
          <w:tcPr>
            <w:tcW w:w="1177" w:type="dxa"/>
            <w:tcBorders>
              <w:top w:val="nil"/>
              <w:left w:val="nil"/>
              <w:bottom w:val="single" w:sz="4" w:space="0" w:color="auto"/>
              <w:right w:val="single" w:sz="4" w:space="0" w:color="auto"/>
            </w:tcBorders>
            <w:shd w:val="clear" w:color="auto" w:fill="auto"/>
            <w:noWrap/>
            <w:vAlign w:val="center"/>
          </w:tcPr>
          <w:p w:rsidR="009E52DA" w:rsidRPr="001B32A1" w:rsidRDefault="009E52DA" w:rsidP="0096746C">
            <w:pPr>
              <w:jc w:val="center"/>
              <w:rPr>
                <w:sz w:val="16"/>
                <w:szCs w:val="16"/>
                <w:lang w:val="en-US" w:bidi="lo"/>
              </w:rPr>
            </w:pPr>
            <w:r w:rsidRPr="001B32A1">
              <w:rPr>
                <w:sz w:val="16"/>
                <w:szCs w:val="16"/>
                <w:lang w:val="en-US" w:bidi="lo"/>
              </w:rPr>
              <w:t>CIMO</w:t>
            </w:r>
          </w:p>
        </w:tc>
        <w:tc>
          <w:tcPr>
            <w:tcW w:w="3044" w:type="dxa"/>
            <w:tcBorders>
              <w:top w:val="single" w:sz="4" w:space="0" w:color="auto"/>
              <w:left w:val="nil"/>
              <w:bottom w:val="single" w:sz="4" w:space="0" w:color="auto"/>
              <w:right w:val="single" w:sz="4" w:space="0" w:color="auto"/>
            </w:tcBorders>
            <w:shd w:val="clear" w:color="auto" w:fill="auto"/>
            <w:vAlign w:val="bottom"/>
          </w:tcPr>
          <w:p w:rsidR="009E52DA" w:rsidRPr="001B32A1" w:rsidRDefault="009E52DA" w:rsidP="009E52DA">
            <w:pPr>
              <w:jc w:val="left"/>
              <w:rPr>
                <w:sz w:val="16"/>
                <w:szCs w:val="16"/>
                <w:lang w:val="en-US" w:bidi="lo"/>
              </w:rPr>
            </w:pPr>
            <w:r w:rsidRPr="001B32A1">
              <w:rPr>
                <w:sz w:val="16"/>
                <w:szCs w:val="16"/>
                <w:lang w:val="en-US" w:bidi="lo"/>
              </w:rPr>
              <w:t>Workshop (Capacity Building)</w:t>
            </w:r>
          </w:p>
        </w:tc>
        <w:tc>
          <w:tcPr>
            <w:tcW w:w="7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rPr>
                <w:sz w:val="16"/>
                <w:szCs w:val="16"/>
                <w:lang w:val="en-US" w:bidi="lo"/>
              </w:rPr>
            </w:pPr>
          </w:p>
        </w:tc>
      </w:tr>
      <w:tr w:rsidR="009E52DA" w:rsidRPr="001B32A1" w:rsidTr="009E52DA">
        <w:trPr>
          <w:trHeight w:val="255"/>
          <w:jc w:val="center"/>
        </w:trPr>
        <w:tc>
          <w:tcPr>
            <w:tcW w:w="7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r w:rsidRPr="001B32A1">
              <w:rPr>
                <w:sz w:val="16"/>
                <w:szCs w:val="16"/>
                <w:lang w:val="en-US" w:bidi="lo"/>
              </w:rPr>
              <w:t>4</w:t>
            </w:r>
          </w:p>
        </w:tc>
        <w:tc>
          <w:tcPr>
            <w:tcW w:w="1052"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r w:rsidRPr="001B32A1">
              <w:rPr>
                <w:sz w:val="16"/>
                <w:szCs w:val="16"/>
                <w:lang w:val="en-US" w:bidi="lo"/>
              </w:rPr>
              <w:t>4.1</w:t>
            </w:r>
          </w:p>
        </w:tc>
        <w:tc>
          <w:tcPr>
            <w:tcW w:w="3448"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E52DA">
            <w:pPr>
              <w:jc w:val="left"/>
              <w:rPr>
                <w:sz w:val="16"/>
                <w:szCs w:val="16"/>
                <w:lang w:val="en-US" w:bidi="lo"/>
              </w:rPr>
            </w:pPr>
            <w:r w:rsidRPr="001B32A1">
              <w:rPr>
                <w:sz w:val="16"/>
                <w:szCs w:val="16"/>
                <w:lang w:val="en-US" w:bidi="lo"/>
              </w:rPr>
              <w:t>New web-based edition of ICA</w:t>
            </w:r>
          </w:p>
        </w:tc>
        <w:tc>
          <w:tcPr>
            <w:tcW w:w="1106"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r w:rsidRPr="001B32A1">
              <w:rPr>
                <w:sz w:val="16"/>
                <w:szCs w:val="16"/>
                <w:lang w:val="en-US" w:bidi="lo"/>
              </w:rPr>
              <w:t>IMOP</w:t>
            </w:r>
          </w:p>
        </w:tc>
        <w:tc>
          <w:tcPr>
            <w:tcW w:w="117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r w:rsidRPr="001B32A1">
              <w:rPr>
                <w:sz w:val="16"/>
                <w:szCs w:val="16"/>
                <w:lang w:val="en-US" w:bidi="lo"/>
              </w:rPr>
              <w:t>CIMO</w:t>
            </w:r>
          </w:p>
        </w:tc>
        <w:tc>
          <w:tcPr>
            <w:tcW w:w="3044" w:type="dxa"/>
            <w:tcBorders>
              <w:top w:val="single" w:sz="4" w:space="0" w:color="auto"/>
              <w:left w:val="single" w:sz="4" w:space="0" w:color="auto"/>
              <w:bottom w:val="single" w:sz="4" w:space="0" w:color="auto"/>
              <w:right w:val="single" w:sz="4" w:space="0" w:color="auto"/>
            </w:tcBorders>
            <w:shd w:val="clear" w:color="auto" w:fill="auto"/>
            <w:vAlign w:val="bottom"/>
          </w:tcPr>
          <w:p w:rsidR="009E52DA" w:rsidRPr="001B32A1" w:rsidRDefault="009E52DA" w:rsidP="009E52DA">
            <w:pPr>
              <w:jc w:val="left"/>
              <w:rPr>
                <w:sz w:val="16"/>
                <w:szCs w:val="16"/>
                <w:lang w:val="en-US" w:bidi="lo"/>
              </w:rPr>
            </w:pPr>
            <w:r w:rsidRPr="001B32A1">
              <w:rPr>
                <w:sz w:val="16"/>
                <w:szCs w:val="16"/>
                <w:lang w:val="en-US" w:bidi="lo"/>
              </w:rPr>
              <w:t>Update of the International Cloud Atlas</w:t>
            </w:r>
          </w:p>
        </w:tc>
        <w:tc>
          <w:tcPr>
            <w:tcW w:w="725"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r w:rsidRPr="001B32A1">
              <w:rPr>
                <w:sz w:val="16"/>
                <w:szCs w:val="16"/>
                <w:lang w:val="en-US" w:bidi="lo"/>
              </w:rPr>
              <w:t xml:space="preserve"> X </w:t>
            </w: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84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jc w:val="center"/>
              <w:rPr>
                <w:sz w:val="16"/>
                <w:szCs w:val="16"/>
                <w:lang w:val="en-US" w:bidi="lo"/>
              </w:rPr>
            </w:pPr>
          </w:p>
        </w:tc>
        <w:tc>
          <w:tcPr>
            <w:tcW w:w="7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9E52DA" w:rsidRPr="001B32A1" w:rsidRDefault="009E52DA" w:rsidP="0096746C">
            <w:pPr>
              <w:rPr>
                <w:sz w:val="16"/>
                <w:szCs w:val="16"/>
                <w:lang w:val="en-US" w:bidi="lo"/>
              </w:rPr>
            </w:pPr>
          </w:p>
        </w:tc>
      </w:tr>
    </w:tbl>
    <w:p w:rsidR="00B32F5B" w:rsidRDefault="00B32F5B" w:rsidP="00C57111">
      <w:pPr>
        <w:rPr>
          <w:b/>
          <w:sz w:val="16"/>
          <w:szCs w:val="16"/>
          <w:lang w:val="en-US" w:bidi="lo"/>
        </w:rPr>
      </w:pPr>
    </w:p>
    <w:p w:rsidR="00C57111" w:rsidRPr="0087334B" w:rsidRDefault="00BA40B0" w:rsidP="00C57111">
      <w:pPr>
        <w:rPr>
          <w:b/>
          <w:sz w:val="16"/>
          <w:szCs w:val="16"/>
        </w:rPr>
      </w:pPr>
      <w:r>
        <w:rPr>
          <w:b/>
          <w:sz w:val="16"/>
          <w:szCs w:val="16"/>
          <w:lang w:val="en-US" w:bidi="lo"/>
        </w:rPr>
        <w:t>Note: This Operating Plan</w:t>
      </w:r>
      <w:r w:rsidR="00C57111" w:rsidRPr="0087334B">
        <w:rPr>
          <w:b/>
          <w:sz w:val="16"/>
          <w:szCs w:val="16"/>
          <w:lang w:val="en-US" w:bidi="lo"/>
        </w:rPr>
        <w:t xml:space="preserve"> comes as </w:t>
      </w:r>
      <w:r w:rsidR="00C57111">
        <w:rPr>
          <w:b/>
          <w:sz w:val="16"/>
          <w:szCs w:val="16"/>
          <w:lang w:val="en-US" w:bidi="lo"/>
        </w:rPr>
        <w:t xml:space="preserve">a </w:t>
      </w:r>
      <w:r w:rsidR="00C57111" w:rsidRPr="0087334B">
        <w:rPr>
          <w:b/>
          <w:sz w:val="16"/>
          <w:szCs w:val="16"/>
          <w:lang w:val="en-US" w:bidi="lo"/>
        </w:rPr>
        <w:t>complement to the activities already listed in the Secretariat Operating Plan relevant to CIMO.</w:t>
      </w:r>
    </w:p>
    <w:p w:rsidR="009E4AE8" w:rsidRPr="009E4AE8" w:rsidRDefault="009E4AE8" w:rsidP="009E4AE8">
      <w:pPr>
        <w:pStyle w:val="WMOBodyText"/>
        <w:rPr>
          <w:lang w:val="en-US" w:eastAsia="en-US"/>
        </w:rPr>
        <w:sectPr w:rsidR="009E4AE8" w:rsidRPr="009E4AE8" w:rsidSect="0096746C">
          <w:pgSz w:w="16840" w:h="11907" w:orient="landscape" w:code="9"/>
          <w:pgMar w:top="1138" w:right="1138" w:bottom="1138" w:left="1138" w:header="706" w:footer="706" w:gutter="0"/>
          <w:cols w:space="708"/>
          <w:docGrid w:linePitch="360"/>
        </w:sectPr>
      </w:pPr>
    </w:p>
    <w:p w:rsidR="00C57111" w:rsidRPr="00183A75" w:rsidRDefault="009C56C4" w:rsidP="009C56C4">
      <w:pPr>
        <w:pStyle w:val="Heading3"/>
      </w:pPr>
      <w:bookmarkStart w:id="26" w:name="_Toc412022914"/>
      <w:r>
        <w:t>III.2</w:t>
      </w:r>
      <w:r w:rsidR="00C57111" w:rsidRPr="00183A75">
        <w:tab/>
        <w:t>COMMISSION FOR HYDROLOGY (CH</w:t>
      </w:r>
      <w:r w:rsidR="00C57111">
        <w:t>y</w:t>
      </w:r>
      <w:r w:rsidR="00C57111" w:rsidRPr="00183A75">
        <w:t>) OPERATING PLAN 2016-2019</w:t>
      </w:r>
      <w:bookmarkEnd w:id="26"/>
    </w:p>
    <w:p w:rsidR="00C57111" w:rsidRPr="00135C42" w:rsidRDefault="00C57111" w:rsidP="00C57111">
      <w:pPr>
        <w:rPr>
          <w:sz w:val="20"/>
        </w:rPr>
      </w:pPr>
    </w:p>
    <w:tbl>
      <w:tblPr>
        <w:tblW w:w="16075" w:type="dxa"/>
        <w:jc w:val="center"/>
        <w:tblLayout w:type="fixed"/>
        <w:tblLook w:val="0000" w:firstRow="0" w:lastRow="0" w:firstColumn="0" w:lastColumn="0" w:noHBand="0" w:noVBand="0"/>
      </w:tblPr>
      <w:tblGrid>
        <w:gridCol w:w="4266"/>
        <w:gridCol w:w="3330"/>
        <w:gridCol w:w="3150"/>
        <w:gridCol w:w="900"/>
        <w:gridCol w:w="630"/>
        <w:gridCol w:w="630"/>
        <w:gridCol w:w="630"/>
        <w:gridCol w:w="630"/>
        <w:gridCol w:w="1909"/>
      </w:tblGrid>
      <w:tr w:rsidR="00C57111" w:rsidRPr="002400F8" w:rsidTr="0096746C">
        <w:trPr>
          <w:trHeight w:val="525"/>
          <w:jc w:val="center"/>
        </w:trPr>
        <w:tc>
          <w:tcPr>
            <w:tcW w:w="16075" w:type="dxa"/>
            <w:gridSpan w:val="9"/>
            <w:tcBorders>
              <w:top w:val="single" w:sz="4" w:space="0" w:color="auto"/>
              <w:left w:val="single" w:sz="4" w:space="0" w:color="auto"/>
              <w:bottom w:val="single" w:sz="4" w:space="0" w:color="auto"/>
              <w:right w:val="single" w:sz="4" w:space="0" w:color="000000"/>
            </w:tcBorders>
            <w:shd w:val="clear" w:color="auto" w:fill="C0C0C0"/>
            <w:vAlign w:val="center"/>
          </w:tcPr>
          <w:p w:rsidR="00C57111" w:rsidRPr="002400F8" w:rsidRDefault="00C57111" w:rsidP="0096746C">
            <w:pPr>
              <w:keepNext/>
              <w:keepLines/>
              <w:ind w:right="658"/>
              <w:jc w:val="center"/>
              <w:rPr>
                <w:b/>
                <w:bCs/>
                <w:sz w:val="16"/>
                <w:szCs w:val="16"/>
              </w:rPr>
            </w:pPr>
            <w:r w:rsidRPr="002400F8">
              <w:rPr>
                <w:b/>
                <w:bCs/>
                <w:sz w:val="16"/>
                <w:szCs w:val="16"/>
              </w:rPr>
              <w:t>Expected Resu</w:t>
            </w:r>
            <w:r>
              <w:rPr>
                <w:b/>
                <w:bCs/>
                <w:sz w:val="16"/>
                <w:szCs w:val="16"/>
              </w:rPr>
              <w:t>lt 1</w:t>
            </w:r>
          </w:p>
        </w:tc>
      </w:tr>
      <w:tr w:rsidR="00C57111" w:rsidRPr="00765528" w:rsidTr="0096746C">
        <w:trPr>
          <w:trHeight w:val="510"/>
          <w:jc w:val="center"/>
        </w:trPr>
        <w:tc>
          <w:tcPr>
            <w:tcW w:w="16075" w:type="dxa"/>
            <w:gridSpan w:val="9"/>
            <w:tcBorders>
              <w:top w:val="single" w:sz="4" w:space="0" w:color="auto"/>
              <w:left w:val="single" w:sz="4" w:space="0" w:color="auto"/>
              <w:bottom w:val="single" w:sz="4" w:space="0" w:color="auto"/>
              <w:right w:val="single" w:sz="4" w:space="0" w:color="000000"/>
            </w:tcBorders>
            <w:shd w:val="clear" w:color="auto" w:fill="C0C0C0"/>
            <w:vAlign w:val="center"/>
          </w:tcPr>
          <w:p w:rsidR="00C57111" w:rsidRPr="004E5B92" w:rsidRDefault="00C57111" w:rsidP="0096746C">
            <w:pPr>
              <w:keepNext/>
              <w:keepLines/>
              <w:rPr>
                <w:b/>
                <w:bCs/>
                <w:sz w:val="16"/>
                <w:szCs w:val="16"/>
              </w:rPr>
            </w:pPr>
            <w:r w:rsidRPr="004E5B92">
              <w:rPr>
                <w:rFonts w:eastAsia="Times New Roman"/>
                <w:b/>
                <w:sz w:val="16"/>
                <w:szCs w:val="16"/>
                <w:lang w:val="en-US"/>
              </w:rPr>
              <w:t>Enhanced capabilities of Members to deliver and improve access to high-quality weather, climate, water and related environmental predictions, information, warnings and services in response to users’ needs, and to enable their use in decision-making by relevant societal sectors.</w:t>
            </w:r>
          </w:p>
        </w:tc>
      </w:tr>
      <w:tr w:rsidR="00C57111" w:rsidRPr="002400F8" w:rsidTr="00795BB0">
        <w:trPr>
          <w:trHeight w:val="525"/>
          <w:jc w:val="center"/>
        </w:trPr>
        <w:tc>
          <w:tcPr>
            <w:tcW w:w="4266" w:type="dxa"/>
            <w:tcBorders>
              <w:top w:val="nil"/>
              <w:left w:val="single" w:sz="4" w:space="0" w:color="auto"/>
              <w:bottom w:val="single" w:sz="4" w:space="0" w:color="auto"/>
              <w:right w:val="nil"/>
            </w:tcBorders>
            <w:shd w:val="clear" w:color="auto" w:fill="C0C0C0"/>
            <w:vAlign w:val="center"/>
          </w:tcPr>
          <w:p w:rsidR="00C57111" w:rsidRPr="00802233" w:rsidRDefault="00C57111" w:rsidP="0096746C">
            <w:pPr>
              <w:rPr>
                <w:b/>
                <w:bCs/>
                <w:sz w:val="16"/>
                <w:szCs w:val="16"/>
              </w:rPr>
            </w:pPr>
            <w:r w:rsidRPr="00802233">
              <w:rPr>
                <w:b/>
                <w:bCs/>
                <w:sz w:val="16"/>
                <w:szCs w:val="16"/>
              </w:rPr>
              <w:t xml:space="preserve">Key Outcome </w:t>
            </w:r>
            <w:r>
              <w:rPr>
                <w:b/>
                <w:bCs/>
                <w:sz w:val="16"/>
                <w:szCs w:val="16"/>
              </w:rPr>
              <w:t>1.1</w:t>
            </w:r>
          </w:p>
        </w:tc>
        <w:tc>
          <w:tcPr>
            <w:tcW w:w="8640" w:type="dxa"/>
            <w:gridSpan w:val="5"/>
            <w:tcBorders>
              <w:top w:val="single" w:sz="4" w:space="0" w:color="auto"/>
              <w:left w:val="nil"/>
              <w:bottom w:val="single" w:sz="4" w:space="0" w:color="auto"/>
              <w:right w:val="nil"/>
            </w:tcBorders>
            <w:shd w:val="clear" w:color="auto" w:fill="C0C0C0"/>
            <w:vAlign w:val="center"/>
          </w:tcPr>
          <w:p w:rsidR="00C57111" w:rsidRPr="00802233" w:rsidRDefault="00C57111" w:rsidP="0096746C">
            <w:pPr>
              <w:rPr>
                <w:b/>
                <w:bCs/>
                <w:sz w:val="16"/>
                <w:szCs w:val="16"/>
              </w:rPr>
            </w:pPr>
            <w:r>
              <w:rPr>
                <w:b/>
                <w:bCs/>
                <w:sz w:val="16"/>
                <w:szCs w:val="16"/>
              </w:rPr>
              <w:t>Improved access to seamless weather, climate and water and related environmental products and services (e.g. warnings, forecasts and supporting information)</w:t>
            </w:r>
          </w:p>
        </w:tc>
        <w:tc>
          <w:tcPr>
            <w:tcW w:w="630" w:type="dxa"/>
            <w:tcBorders>
              <w:top w:val="nil"/>
              <w:left w:val="nil"/>
              <w:bottom w:val="single" w:sz="4" w:space="0" w:color="auto"/>
              <w:right w:val="nil"/>
            </w:tcBorders>
            <w:shd w:val="clear" w:color="auto" w:fill="C0C0C0"/>
            <w:noWrap/>
            <w:vAlign w:val="bottom"/>
          </w:tcPr>
          <w:p w:rsidR="00C57111" w:rsidRPr="002400F8" w:rsidRDefault="00C57111" w:rsidP="0096746C">
            <w:pPr>
              <w:rPr>
                <w:sz w:val="16"/>
                <w:szCs w:val="16"/>
              </w:rPr>
            </w:pPr>
            <w:r w:rsidRPr="002400F8">
              <w:rPr>
                <w:sz w:val="16"/>
                <w:szCs w:val="16"/>
              </w:rPr>
              <w:t> </w:t>
            </w:r>
          </w:p>
        </w:tc>
        <w:tc>
          <w:tcPr>
            <w:tcW w:w="630" w:type="dxa"/>
            <w:tcBorders>
              <w:top w:val="nil"/>
              <w:left w:val="single" w:sz="4" w:space="0" w:color="auto"/>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p>
        </w:tc>
        <w:tc>
          <w:tcPr>
            <w:tcW w:w="1909" w:type="dxa"/>
            <w:tcBorders>
              <w:top w:val="nil"/>
              <w:left w:val="nil"/>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r>
              <w:rPr>
                <w:b/>
                <w:bCs/>
                <w:sz w:val="16"/>
                <w:szCs w:val="16"/>
              </w:rPr>
              <w:t>Source of funding</w:t>
            </w:r>
          </w:p>
        </w:tc>
      </w:tr>
      <w:tr w:rsidR="00C57111" w:rsidRPr="002400F8" w:rsidTr="00795BB0">
        <w:trPr>
          <w:trHeight w:val="525"/>
          <w:jc w:val="center"/>
        </w:trPr>
        <w:tc>
          <w:tcPr>
            <w:tcW w:w="4266" w:type="dxa"/>
            <w:tcBorders>
              <w:top w:val="nil"/>
              <w:left w:val="single" w:sz="4" w:space="0" w:color="auto"/>
              <w:bottom w:val="nil"/>
              <w:right w:val="nil"/>
            </w:tcBorders>
            <w:shd w:val="clear" w:color="auto" w:fill="C0C0C0"/>
            <w:vAlign w:val="center"/>
          </w:tcPr>
          <w:p w:rsidR="00C57111" w:rsidRPr="002400F8" w:rsidRDefault="00C57111" w:rsidP="0096746C">
            <w:pPr>
              <w:keepNext/>
              <w:keepLines/>
              <w:rPr>
                <w:b/>
                <w:bCs/>
                <w:sz w:val="16"/>
                <w:szCs w:val="16"/>
              </w:rPr>
            </w:pPr>
            <w:r w:rsidRPr="002400F8">
              <w:rPr>
                <w:b/>
                <w:bCs/>
                <w:sz w:val="16"/>
                <w:szCs w:val="16"/>
              </w:rPr>
              <w:t>Key Performance Indicators</w:t>
            </w:r>
          </w:p>
        </w:tc>
        <w:tc>
          <w:tcPr>
            <w:tcW w:w="8640" w:type="dxa"/>
            <w:gridSpan w:val="5"/>
            <w:tcBorders>
              <w:top w:val="single" w:sz="4" w:space="0" w:color="auto"/>
              <w:left w:val="nil"/>
              <w:bottom w:val="single" w:sz="4" w:space="0" w:color="auto"/>
              <w:right w:val="nil"/>
            </w:tcBorders>
            <w:shd w:val="clear" w:color="auto" w:fill="C0C0C0"/>
          </w:tcPr>
          <w:p w:rsidR="00C57111" w:rsidRDefault="00C57111" w:rsidP="00245944">
            <w:pPr>
              <w:numPr>
                <w:ilvl w:val="0"/>
                <w:numId w:val="20"/>
              </w:numPr>
              <w:tabs>
                <w:tab w:val="clear" w:pos="1134"/>
              </w:tabs>
              <w:jc w:val="left"/>
              <w:rPr>
                <w:sz w:val="16"/>
                <w:szCs w:val="16"/>
              </w:rPr>
            </w:pPr>
            <w:r>
              <w:rPr>
                <w:sz w:val="16"/>
                <w:szCs w:val="16"/>
              </w:rPr>
              <w:t>Analyses showing the social and economic be</w:t>
            </w:r>
            <w:r w:rsidR="007B7650">
              <w:rPr>
                <w:sz w:val="16"/>
                <w:szCs w:val="16"/>
              </w:rPr>
              <w:t>nefits of the improved services</w:t>
            </w:r>
          </w:p>
          <w:p w:rsidR="00C57111" w:rsidRPr="002400F8" w:rsidRDefault="00C57111" w:rsidP="00245944">
            <w:pPr>
              <w:numPr>
                <w:ilvl w:val="0"/>
                <w:numId w:val="20"/>
              </w:numPr>
              <w:tabs>
                <w:tab w:val="clear" w:pos="1134"/>
              </w:tabs>
              <w:jc w:val="left"/>
              <w:rPr>
                <w:sz w:val="16"/>
                <w:szCs w:val="16"/>
              </w:rPr>
            </w:pPr>
            <w:r>
              <w:rPr>
                <w:sz w:val="16"/>
                <w:szCs w:val="16"/>
              </w:rPr>
              <w:t>NMHS with regular access to products provided by global and regional centres</w:t>
            </w:r>
          </w:p>
        </w:tc>
        <w:tc>
          <w:tcPr>
            <w:tcW w:w="630" w:type="dxa"/>
            <w:tcBorders>
              <w:top w:val="nil"/>
              <w:left w:val="nil"/>
              <w:bottom w:val="nil"/>
              <w:right w:val="nil"/>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630" w:type="dxa"/>
            <w:tcBorders>
              <w:top w:val="nil"/>
              <w:left w:val="single" w:sz="4" w:space="0" w:color="auto"/>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1909" w:type="dxa"/>
            <w:tcBorders>
              <w:top w:val="nil"/>
              <w:left w:val="nil"/>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r>
      <w:tr w:rsidR="00795BB0" w:rsidRPr="002400F8" w:rsidTr="00795BB0">
        <w:trPr>
          <w:trHeight w:val="402"/>
          <w:jc w:val="center"/>
        </w:trPr>
        <w:tc>
          <w:tcPr>
            <w:tcW w:w="4266" w:type="dxa"/>
            <w:tcBorders>
              <w:top w:val="single" w:sz="4" w:space="0" w:color="auto"/>
              <w:left w:val="single" w:sz="4" w:space="0" w:color="auto"/>
              <w:bottom w:val="single" w:sz="4" w:space="0" w:color="auto"/>
              <w:right w:val="single" w:sz="4" w:space="0" w:color="auto"/>
            </w:tcBorders>
            <w:shd w:val="clear" w:color="auto" w:fill="FFFFFF"/>
            <w:vAlign w:val="center"/>
          </w:tcPr>
          <w:p w:rsidR="00795BB0" w:rsidRPr="002400F8" w:rsidRDefault="00795BB0" w:rsidP="0096746C">
            <w:pPr>
              <w:keepNext/>
              <w:keepLines/>
              <w:jc w:val="center"/>
              <w:rPr>
                <w:b/>
                <w:bCs/>
                <w:sz w:val="16"/>
                <w:szCs w:val="16"/>
              </w:rPr>
            </w:pPr>
            <w:r w:rsidRPr="002400F8">
              <w:rPr>
                <w:b/>
                <w:bCs/>
                <w:sz w:val="16"/>
                <w:szCs w:val="16"/>
              </w:rPr>
              <w:t>Activities</w:t>
            </w:r>
          </w:p>
        </w:tc>
        <w:tc>
          <w:tcPr>
            <w:tcW w:w="3330" w:type="dxa"/>
            <w:tcBorders>
              <w:top w:val="nil"/>
              <w:left w:val="nil"/>
              <w:bottom w:val="single" w:sz="4" w:space="0" w:color="auto"/>
              <w:right w:val="single" w:sz="4" w:space="0" w:color="auto"/>
            </w:tcBorders>
            <w:shd w:val="clear" w:color="auto" w:fill="FFFFFF"/>
            <w:vAlign w:val="center"/>
          </w:tcPr>
          <w:p w:rsidR="00795BB0" w:rsidRPr="002400F8" w:rsidRDefault="00795BB0" w:rsidP="0096746C">
            <w:pPr>
              <w:jc w:val="center"/>
              <w:rPr>
                <w:b/>
                <w:bCs/>
                <w:sz w:val="16"/>
                <w:szCs w:val="16"/>
              </w:rPr>
            </w:pPr>
            <w:r w:rsidRPr="002400F8">
              <w:rPr>
                <w:b/>
                <w:bCs/>
                <w:sz w:val="16"/>
                <w:szCs w:val="16"/>
              </w:rPr>
              <w:t>Deliverables</w:t>
            </w:r>
          </w:p>
        </w:tc>
        <w:tc>
          <w:tcPr>
            <w:tcW w:w="3150" w:type="dxa"/>
            <w:tcBorders>
              <w:top w:val="nil"/>
              <w:left w:val="nil"/>
              <w:bottom w:val="single" w:sz="4" w:space="0" w:color="auto"/>
              <w:right w:val="single" w:sz="4" w:space="0" w:color="auto"/>
            </w:tcBorders>
            <w:shd w:val="clear" w:color="auto" w:fill="FFFFFF"/>
            <w:vAlign w:val="center"/>
          </w:tcPr>
          <w:p w:rsidR="00795BB0" w:rsidRPr="002400F8" w:rsidRDefault="00795BB0" w:rsidP="0096746C">
            <w:pPr>
              <w:jc w:val="center"/>
              <w:rPr>
                <w:b/>
                <w:bCs/>
                <w:sz w:val="16"/>
                <w:szCs w:val="16"/>
              </w:rPr>
            </w:pPr>
            <w:r w:rsidRPr="002400F8">
              <w:rPr>
                <w:b/>
                <w:bCs/>
                <w:sz w:val="16"/>
                <w:szCs w:val="16"/>
              </w:rPr>
              <w:t>Programme</w:t>
            </w:r>
          </w:p>
        </w:tc>
        <w:tc>
          <w:tcPr>
            <w:tcW w:w="900" w:type="dxa"/>
            <w:tcBorders>
              <w:top w:val="nil"/>
              <w:left w:val="nil"/>
              <w:bottom w:val="single" w:sz="4" w:space="0" w:color="auto"/>
              <w:right w:val="single" w:sz="4" w:space="0" w:color="auto"/>
            </w:tcBorders>
            <w:shd w:val="clear" w:color="auto" w:fill="FFFFFF"/>
            <w:vAlign w:val="center"/>
          </w:tcPr>
          <w:p w:rsidR="00795BB0" w:rsidRPr="002400F8" w:rsidRDefault="00795BB0" w:rsidP="0096746C">
            <w:pPr>
              <w:jc w:val="center"/>
              <w:rPr>
                <w:b/>
                <w:bCs/>
                <w:sz w:val="16"/>
                <w:szCs w:val="16"/>
              </w:rPr>
            </w:pPr>
            <w:r w:rsidRPr="002400F8">
              <w:rPr>
                <w:b/>
                <w:bCs/>
                <w:sz w:val="16"/>
                <w:szCs w:val="16"/>
              </w:rPr>
              <w:t>TC</w:t>
            </w:r>
          </w:p>
        </w:tc>
        <w:tc>
          <w:tcPr>
            <w:tcW w:w="630" w:type="dxa"/>
            <w:tcBorders>
              <w:top w:val="nil"/>
              <w:left w:val="nil"/>
              <w:bottom w:val="single" w:sz="4" w:space="0" w:color="auto"/>
              <w:right w:val="single" w:sz="4" w:space="0" w:color="auto"/>
            </w:tcBorders>
            <w:shd w:val="clear" w:color="auto" w:fill="FFFFFF"/>
            <w:vAlign w:val="center"/>
          </w:tcPr>
          <w:p w:rsidR="00795BB0" w:rsidRPr="002400F8" w:rsidRDefault="00795BB0" w:rsidP="0096746C">
            <w:pPr>
              <w:jc w:val="center"/>
              <w:rPr>
                <w:b/>
                <w:bCs/>
                <w:sz w:val="16"/>
                <w:szCs w:val="16"/>
              </w:rPr>
            </w:pPr>
            <w:r>
              <w:rPr>
                <w:b/>
                <w:bCs/>
                <w:sz w:val="16"/>
                <w:szCs w:val="16"/>
              </w:rPr>
              <w:t>2016</w:t>
            </w:r>
          </w:p>
        </w:tc>
        <w:tc>
          <w:tcPr>
            <w:tcW w:w="630" w:type="dxa"/>
            <w:tcBorders>
              <w:top w:val="nil"/>
              <w:left w:val="nil"/>
              <w:bottom w:val="single" w:sz="4" w:space="0" w:color="auto"/>
              <w:right w:val="single" w:sz="4" w:space="0" w:color="auto"/>
            </w:tcBorders>
            <w:shd w:val="clear" w:color="auto" w:fill="FFFFFF"/>
            <w:vAlign w:val="center"/>
          </w:tcPr>
          <w:p w:rsidR="00795BB0" w:rsidRPr="002400F8" w:rsidRDefault="00795BB0" w:rsidP="0096746C">
            <w:pPr>
              <w:jc w:val="center"/>
              <w:rPr>
                <w:b/>
                <w:bCs/>
                <w:sz w:val="16"/>
                <w:szCs w:val="16"/>
              </w:rPr>
            </w:pPr>
            <w:r>
              <w:rPr>
                <w:b/>
                <w:bCs/>
                <w:sz w:val="16"/>
                <w:szCs w:val="16"/>
              </w:rPr>
              <w:t>2017</w:t>
            </w:r>
          </w:p>
        </w:tc>
        <w:tc>
          <w:tcPr>
            <w:tcW w:w="630" w:type="dxa"/>
            <w:tcBorders>
              <w:top w:val="single" w:sz="4" w:space="0" w:color="auto"/>
              <w:left w:val="nil"/>
              <w:bottom w:val="single" w:sz="4" w:space="0" w:color="auto"/>
              <w:right w:val="single" w:sz="4" w:space="0" w:color="auto"/>
            </w:tcBorders>
            <w:shd w:val="clear" w:color="auto" w:fill="FFFFFF"/>
            <w:vAlign w:val="center"/>
          </w:tcPr>
          <w:p w:rsidR="00795BB0" w:rsidRPr="002400F8" w:rsidRDefault="00795BB0" w:rsidP="0096746C">
            <w:pPr>
              <w:jc w:val="center"/>
              <w:rPr>
                <w:b/>
                <w:bCs/>
                <w:sz w:val="16"/>
                <w:szCs w:val="16"/>
              </w:rPr>
            </w:pPr>
            <w:r>
              <w:rPr>
                <w:b/>
                <w:bCs/>
                <w:sz w:val="16"/>
                <w:szCs w:val="16"/>
              </w:rPr>
              <w:t>2018</w:t>
            </w:r>
          </w:p>
        </w:tc>
        <w:tc>
          <w:tcPr>
            <w:tcW w:w="630" w:type="dxa"/>
            <w:tcBorders>
              <w:top w:val="nil"/>
              <w:left w:val="nil"/>
              <w:bottom w:val="single" w:sz="4" w:space="0" w:color="auto"/>
              <w:right w:val="single" w:sz="4" w:space="0" w:color="auto"/>
            </w:tcBorders>
            <w:shd w:val="clear" w:color="auto" w:fill="FFFFFF"/>
            <w:vAlign w:val="center"/>
          </w:tcPr>
          <w:p w:rsidR="00795BB0" w:rsidRPr="002400F8" w:rsidRDefault="00795BB0" w:rsidP="0096746C">
            <w:pPr>
              <w:jc w:val="center"/>
              <w:rPr>
                <w:b/>
                <w:bCs/>
                <w:sz w:val="16"/>
                <w:szCs w:val="16"/>
              </w:rPr>
            </w:pPr>
            <w:r>
              <w:rPr>
                <w:b/>
                <w:bCs/>
                <w:sz w:val="16"/>
                <w:szCs w:val="16"/>
              </w:rPr>
              <w:t>2019</w:t>
            </w:r>
          </w:p>
        </w:tc>
        <w:tc>
          <w:tcPr>
            <w:tcW w:w="1909" w:type="dxa"/>
            <w:tcBorders>
              <w:top w:val="nil"/>
              <w:left w:val="nil"/>
              <w:bottom w:val="single" w:sz="4" w:space="0" w:color="auto"/>
              <w:right w:val="single" w:sz="4" w:space="0" w:color="auto"/>
            </w:tcBorders>
            <w:shd w:val="clear" w:color="auto" w:fill="FFFFFF"/>
            <w:vAlign w:val="center"/>
          </w:tcPr>
          <w:p w:rsidR="00795BB0" w:rsidRPr="002400F8" w:rsidRDefault="00795BB0" w:rsidP="0096746C">
            <w:pPr>
              <w:rPr>
                <w:b/>
                <w:bCs/>
                <w:sz w:val="16"/>
                <w:szCs w:val="16"/>
              </w:rPr>
            </w:pPr>
          </w:p>
        </w:tc>
      </w:tr>
      <w:tr w:rsidR="00795BB0" w:rsidRPr="00DF209F" w:rsidTr="00795BB0">
        <w:trPr>
          <w:trHeight w:val="402"/>
          <w:jc w:val="center"/>
        </w:trPr>
        <w:tc>
          <w:tcPr>
            <w:tcW w:w="4266" w:type="dxa"/>
            <w:tcBorders>
              <w:top w:val="single" w:sz="4" w:space="0" w:color="auto"/>
              <w:left w:val="single" w:sz="4" w:space="0" w:color="auto"/>
              <w:bottom w:val="single" w:sz="4" w:space="0" w:color="auto"/>
              <w:right w:val="single" w:sz="4" w:space="0" w:color="auto"/>
            </w:tcBorders>
            <w:shd w:val="clear" w:color="auto" w:fill="FFFFFF"/>
          </w:tcPr>
          <w:p w:rsidR="00795BB0" w:rsidRPr="002400F8" w:rsidRDefault="00795BB0" w:rsidP="0096746C">
            <w:pPr>
              <w:keepNext/>
              <w:keepLines/>
              <w:jc w:val="left"/>
              <w:rPr>
                <w:b/>
                <w:bCs/>
                <w:sz w:val="16"/>
                <w:szCs w:val="16"/>
              </w:rPr>
            </w:pPr>
            <w:r>
              <w:rPr>
                <w:sz w:val="16"/>
                <w:szCs w:val="16"/>
              </w:rPr>
              <w:t>Update guidance on the application of the seamless prediction capabilities for delivery of water-related products (e.g. forecasts and warnings)</w:t>
            </w:r>
          </w:p>
        </w:tc>
        <w:tc>
          <w:tcPr>
            <w:tcW w:w="3330" w:type="dxa"/>
            <w:tcBorders>
              <w:top w:val="single" w:sz="4" w:space="0" w:color="auto"/>
              <w:left w:val="nil"/>
              <w:bottom w:val="single" w:sz="4" w:space="0" w:color="auto"/>
              <w:right w:val="single" w:sz="4" w:space="0" w:color="auto"/>
            </w:tcBorders>
            <w:shd w:val="clear" w:color="auto" w:fill="FFFFFF"/>
          </w:tcPr>
          <w:p w:rsidR="00795BB0" w:rsidRPr="002400F8" w:rsidRDefault="00795BB0" w:rsidP="00BE7181">
            <w:pPr>
              <w:jc w:val="left"/>
              <w:rPr>
                <w:b/>
                <w:bCs/>
                <w:sz w:val="16"/>
                <w:szCs w:val="16"/>
              </w:rPr>
            </w:pPr>
            <w:r>
              <w:rPr>
                <w:sz w:val="16"/>
                <w:szCs w:val="16"/>
              </w:rPr>
              <w:t xml:space="preserve">Guide and </w:t>
            </w:r>
            <w:r w:rsidR="00BE7181">
              <w:rPr>
                <w:sz w:val="16"/>
                <w:szCs w:val="16"/>
              </w:rPr>
              <w:t>M</w:t>
            </w:r>
            <w:r>
              <w:rPr>
                <w:sz w:val="16"/>
                <w:szCs w:val="16"/>
              </w:rPr>
              <w:t>anuals which are state-of-the-art</w:t>
            </w:r>
          </w:p>
        </w:tc>
        <w:tc>
          <w:tcPr>
            <w:tcW w:w="3150" w:type="dxa"/>
            <w:tcBorders>
              <w:top w:val="single" w:sz="4" w:space="0" w:color="auto"/>
              <w:left w:val="nil"/>
              <w:bottom w:val="single" w:sz="4" w:space="0" w:color="auto"/>
              <w:right w:val="single" w:sz="4" w:space="0" w:color="auto"/>
            </w:tcBorders>
            <w:shd w:val="clear" w:color="auto" w:fill="FFFFFF"/>
          </w:tcPr>
          <w:p w:rsidR="00795BB0" w:rsidRPr="00813A61" w:rsidRDefault="00795BB0" w:rsidP="0096746C">
            <w:pPr>
              <w:jc w:val="left"/>
              <w:rPr>
                <w:b/>
                <w:sz w:val="16"/>
                <w:szCs w:val="16"/>
              </w:rPr>
            </w:pPr>
            <w:r w:rsidRPr="00813A61">
              <w:rPr>
                <w:rStyle w:val="Strong"/>
                <w:sz w:val="16"/>
                <w:szCs w:val="16"/>
              </w:rPr>
              <w:t>Hydrological Forecasting and Prediction</w:t>
            </w:r>
          </w:p>
        </w:tc>
        <w:tc>
          <w:tcPr>
            <w:tcW w:w="900" w:type="dxa"/>
            <w:tcBorders>
              <w:top w:val="single" w:sz="4" w:space="0" w:color="auto"/>
              <w:left w:val="nil"/>
              <w:bottom w:val="single" w:sz="4" w:space="0" w:color="auto"/>
              <w:right w:val="single" w:sz="4" w:space="0" w:color="auto"/>
            </w:tcBorders>
            <w:shd w:val="clear" w:color="auto" w:fill="FFFFFF"/>
          </w:tcPr>
          <w:p w:rsidR="00795BB0" w:rsidRPr="005F2400" w:rsidRDefault="00795BB0" w:rsidP="0096746C">
            <w:pPr>
              <w:jc w:val="center"/>
              <w:rPr>
                <w:sz w:val="16"/>
                <w:szCs w:val="16"/>
              </w:rPr>
            </w:pPr>
            <w:r>
              <w:rPr>
                <w:sz w:val="16"/>
                <w:szCs w:val="16"/>
              </w:rPr>
              <w:t>CHy</w:t>
            </w:r>
          </w:p>
        </w:tc>
        <w:tc>
          <w:tcPr>
            <w:tcW w:w="630" w:type="dxa"/>
            <w:tcBorders>
              <w:top w:val="single" w:sz="4" w:space="0" w:color="auto"/>
              <w:left w:val="nil"/>
              <w:bottom w:val="single" w:sz="4" w:space="0" w:color="auto"/>
              <w:right w:val="single" w:sz="4" w:space="0" w:color="auto"/>
            </w:tcBorders>
            <w:shd w:val="clear" w:color="auto" w:fill="FFFFFF"/>
          </w:tcPr>
          <w:p w:rsidR="00795BB0" w:rsidRPr="00EE25BD" w:rsidRDefault="00795BB0"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795BB0" w:rsidRPr="00EE25BD" w:rsidRDefault="00795BB0"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795BB0" w:rsidRPr="00EE25BD" w:rsidRDefault="00795BB0"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795BB0" w:rsidRPr="00EE25BD" w:rsidRDefault="00795BB0" w:rsidP="0096746C">
            <w:pPr>
              <w:jc w:val="center"/>
              <w:rPr>
                <w:bCs/>
                <w:sz w:val="16"/>
                <w:szCs w:val="16"/>
              </w:rPr>
            </w:pPr>
            <w:r w:rsidRPr="00EE25BD">
              <w:rPr>
                <w:bCs/>
                <w:sz w:val="16"/>
                <w:szCs w:val="16"/>
              </w:rPr>
              <w:t>X</w:t>
            </w:r>
          </w:p>
        </w:tc>
        <w:tc>
          <w:tcPr>
            <w:tcW w:w="1909" w:type="dxa"/>
            <w:tcBorders>
              <w:top w:val="single" w:sz="4" w:space="0" w:color="auto"/>
              <w:left w:val="nil"/>
              <w:bottom w:val="single" w:sz="4" w:space="0" w:color="auto"/>
              <w:right w:val="single" w:sz="4" w:space="0" w:color="auto"/>
            </w:tcBorders>
            <w:shd w:val="clear" w:color="auto" w:fill="FFFFFF"/>
            <w:vAlign w:val="center"/>
          </w:tcPr>
          <w:p w:rsidR="00795BB0" w:rsidRPr="00DF209F" w:rsidRDefault="00795BB0" w:rsidP="0096746C">
            <w:pPr>
              <w:jc w:val="left"/>
              <w:rPr>
                <w:bCs/>
                <w:sz w:val="16"/>
                <w:szCs w:val="16"/>
              </w:rPr>
            </w:pPr>
            <w:r>
              <w:rPr>
                <w:bCs/>
                <w:sz w:val="16"/>
                <w:szCs w:val="16"/>
              </w:rPr>
              <w:t>In-kind contributions and support from Secretariat</w:t>
            </w:r>
            <w:r w:rsidRPr="00DF209F">
              <w:rPr>
                <w:bCs/>
                <w:sz w:val="16"/>
                <w:szCs w:val="16"/>
              </w:rPr>
              <w:t xml:space="preserve"> </w:t>
            </w:r>
          </w:p>
        </w:tc>
      </w:tr>
      <w:tr w:rsidR="00795BB0" w:rsidRPr="00DF209F" w:rsidTr="00795BB0">
        <w:trPr>
          <w:trHeight w:val="402"/>
          <w:jc w:val="center"/>
        </w:trPr>
        <w:tc>
          <w:tcPr>
            <w:tcW w:w="4266" w:type="dxa"/>
            <w:tcBorders>
              <w:top w:val="single" w:sz="4" w:space="0" w:color="auto"/>
              <w:left w:val="single" w:sz="4" w:space="0" w:color="auto"/>
              <w:bottom w:val="single" w:sz="4" w:space="0" w:color="auto"/>
              <w:right w:val="single" w:sz="4" w:space="0" w:color="auto"/>
            </w:tcBorders>
            <w:shd w:val="clear" w:color="auto" w:fill="FFFFFF"/>
          </w:tcPr>
          <w:p w:rsidR="00795BB0" w:rsidRPr="002400F8" w:rsidRDefault="00795BB0" w:rsidP="0096746C">
            <w:pPr>
              <w:keepNext/>
              <w:keepLines/>
              <w:jc w:val="left"/>
              <w:rPr>
                <w:b/>
                <w:bCs/>
                <w:sz w:val="16"/>
                <w:szCs w:val="16"/>
              </w:rPr>
            </w:pPr>
            <w:r>
              <w:rPr>
                <w:sz w:val="16"/>
                <w:szCs w:val="16"/>
              </w:rPr>
              <w:t>Review and evaluate the advances in Numerical Weather Prediction (NWP) with respect to improved flood forecasting and warning services (e.g. through case studies)</w:t>
            </w:r>
          </w:p>
        </w:tc>
        <w:tc>
          <w:tcPr>
            <w:tcW w:w="3330" w:type="dxa"/>
            <w:tcBorders>
              <w:top w:val="single" w:sz="4" w:space="0" w:color="auto"/>
              <w:left w:val="nil"/>
              <w:bottom w:val="single" w:sz="4" w:space="0" w:color="auto"/>
              <w:right w:val="single" w:sz="4" w:space="0" w:color="auto"/>
            </w:tcBorders>
            <w:shd w:val="clear" w:color="auto" w:fill="FFFFFF"/>
          </w:tcPr>
          <w:p w:rsidR="00795BB0" w:rsidRPr="002400F8" w:rsidRDefault="00795BB0" w:rsidP="0096746C">
            <w:pPr>
              <w:jc w:val="left"/>
              <w:rPr>
                <w:b/>
                <w:bCs/>
                <w:sz w:val="16"/>
                <w:szCs w:val="16"/>
              </w:rPr>
            </w:pPr>
            <w:r>
              <w:rPr>
                <w:sz w:val="16"/>
                <w:szCs w:val="16"/>
              </w:rPr>
              <w:t>Improved flood forecasting and warning services.</w:t>
            </w:r>
          </w:p>
        </w:tc>
        <w:tc>
          <w:tcPr>
            <w:tcW w:w="3150" w:type="dxa"/>
            <w:tcBorders>
              <w:top w:val="single" w:sz="4" w:space="0" w:color="auto"/>
              <w:left w:val="nil"/>
              <w:bottom w:val="single" w:sz="4" w:space="0" w:color="auto"/>
              <w:right w:val="single" w:sz="4" w:space="0" w:color="auto"/>
            </w:tcBorders>
            <w:shd w:val="clear" w:color="auto" w:fill="FFFFFF"/>
          </w:tcPr>
          <w:p w:rsidR="00795BB0" w:rsidRPr="005F2400" w:rsidRDefault="00795BB0" w:rsidP="0096746C">
            <w:pPr>
              <w:jc w:val="left"/>
              <w:rPr>
                <w:sz w:val="16"/>
                <w:szCs w:val="16"/>
              </w:rPr>
            </w:pPr>
            <w:r w:rsidRPr="00813A61">
              <w:rPr>
                <w:rStyle w:val="Strong"/>
                <w:sz w:val="16"/>
                <w:szCs w:val="16"/>
              </w:rPr>
              <w:t>Hydrological Forecasting and Prediction</w:t>
            </w:r>
          </w:p>
        </w:tc>
        <w:tc>
          <w:tcPr>
            <w:tcW w:w="900" w:type="dxa"/>
            <w:tcBorders>
              <w:top w:val="single" w:sz="4" w:space="0" w:color="auto"/>
              <w:left w:val="nil"/>
              <w:bottom w:val="single" w:sz="4" w:space="0" w:color="auto"/>
              <w:right w:val="single" w:sz="4" w:space="0" w:color="auto"/>
            </w:tcBorders>
            <w:shd w:val="clear" w:color="auto" w:fill="FFFFFF"/>
          </w:tcPr>
          <w:p w:rsidR="00795BB0" w:rsidRPr="005F2400" w:rsidRDefault="00795BB0" w:rsidP="0096746C">
            <w:pPr>
              <w:jc w:val="center"/>
              <w:rPr>
                <w:sz w:val="16"/>
                <w:szCs w:val="16"/>
              </w:rPr>
            </w:pPr>
            <w:r>
              <w:rPr>
                <w:sz w:val="16"/>
                <w:szCs w:val="16"/>
              </w:rPr>
              <w:t>CHy</w:t>
            </w:r>
          </w:p>
        </w:tc>
        <w:tc>
          <w:tcPr>
            <w:tcW w:w="630" w:type="dxa"/>
            <w:tcBorders>
              <w:top w:val="single" w:sz="4" w:space="0" w:color="auto"/>
              <w:left w:val="nil"/>
              <w:bottom w:val="single" w:sz="4" w:space="0" w:color="auto"/>
              <w:right w:val="single" w:sz="4" w:space="0" w:color="auto"/>
            </w:tcBorders>
            <w:shd w:val="clear" w:color="auto" w:fill="FFFFFF"/>
          </w:tcPr>
          <w:p w:rsidR="00795BB0" w:rsidRPr="00EE25BD" w:rsidRDefault="00795BB0"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795BB0" w:rsidRPr="00EE25BD" w:rsidRDefault="00795BB0"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795BB0" w:rsidRPr="00EE25BD" w:rsidRDefault="00795BB0"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795BB0" w:rsidRPr="00EE25BD" w:rsidRDefault="00795BB0" w:rsidP="0096746C">
            <w:pPr>
              <w:jc w:val="center"/>
              <w:rPr>
                <w:bCs/>
                <w:sz w:val="16"/>
                <w:szCs w:val="16"/>
              </w:rPr>
            </w:pPr>
            <w:r w:rsidRPr="00EE25BD">
              <w:rPr>
                <w:bCs/>
                <w:sz w:val="16"/>
                <w:szCs w:val="16"/>
              </w:rPr>
              <w:t>X</w:t>
            </w:r>
          </w:p>
        </w:tc>
        <w:tc>
          <w:tcPr>
            <w:tcW w:w="1909" w:type="dxa"/>
            <w:tcBorders>
              <w:top w:val="single" w:sz="4" w:space="0" w:color="auto"/>
              <w:left w:val="nil"/>
              <w:bottom w:val="single" w:sz="4" w:space="0" w:color="auto"/>
              <w:right w:val="single" w:sz="4" w:space="0" w:color="auto"/>
            </w:tcBorders>
            <w:shd w:val="clear" w:color="auto" w:fill="FFFFFF"/>
            <w:vAlign w:val="center"/>
          </w:tcPr>
          <w:p w:rsidR="00795BB0" w:rsidRPr="00DF209F" w:rsidRDefault="00795BB0" w:rsidP="00BE7181">
            <w:pPr>
              <w:jc w:val="left"/>
              <w:rPr>
                <w:bCs/>
                <w:sz w:val="16"/>
                <w:szCs w:val="16"/>
              </w:rPr>
            </w:pPr>
            <w:r>
              <w:rPr>
                <w:bCs/>
                <w:sz w:val="16"/>
                <w:szCs w:val="16"/>
              </w:rPr>
              <w:t>In-kind contributions and support from Secretariat</w:t>
            </w:r>
            <w:r w:rsidRPr="00DF209F">
              <w:rPr>
                <w:bCs/>
                <w:sz w:val="16"/>
                <w:szCs w:val="16"/>
              </w:rPr>
              <w:t xml:space="preserve"> </w:t>
            </w:r>
            <w:r>
              <w:rPr>
                <w:bCs/>
                <w:sz w:val="16"/>
                <w:szCs w:val="16"/>
              </w:rPr>
              <w:t xml:space="preserve">and </w:t>
            </w:r>
            <w:r w:rsidR="00BE7181">
              <w:rPr>
                <w:bCs/>
                <w:sz w:val="16"/>
                <w:szCs w:val="16"/>
              </w:rPr>
              <w:t>e</w:t>
            </w:r>
            <w:r>
              <w:rPr>
                <w:bCs/>
                <w:sz w:val="16"/>
                <w:szCs w:val="16"/>
              </w:rPr>
              <w:t>xtrabudgetary funds for target areas</w:t>
            </w:r>
          </w:p>
        </w:tc>
      </w:tr>
    </w:tbl>
    <w:p w:rsidR="00C57111" w:rsidRDefault="00C57111" w:rsidP="00C57111"/>
    <w:p w:rsidR="00C57111" w:rsidRDefault="00C57111" w:rsidP="00C57111">
      <w:pPr>
        <w:pStyle w:val="WMOBodyText"/>
      </w:pPr>
      <w:r>
        <w:br w:type="page"/>
      </w:r>
    </w:p>
    <w:p w:rsidR="00C57111" w:rsidRDefault="00C57111" w:rsidP="00C57111"/>
    <w:tbl>
      <w:tblPr>
        <w:tblW w:w="16075" w:type="dxa"/>
        <w:jc w:val="center"/>
        <w:tblLayout w:type="fixed"/>
        <w:tblLook w:val="0000" w:firstRow="0" w:lastRow="0" w:firstColumn="0" w:lastColumn="0" w:noHBand="0" w:noVBand="0"/>
      </w:tblPr>
      <w:tblGrid>
        <w:gridCol w:w="3722"/>
        <w:gridCol w:w="4234"/>
        <w:gridCol w:w="2520"/>
        <w:gridCol w:w="900"/>
        <w:gridCol w:w="720"/>
        <w:gridCol w:w="630"/>
        <w:gridCol w:w="630"/>
        <w:gridCol w:w="630"/>
        <w:gridCol w:w="2089"/>
      </w:tblGrid>
      <w:tr w:rsidR="00C57111" w:rsidRPr="002400F8" w:rsidTr="0096746C">
        <w:trPr>
          <w:trHeight w:val="525"/>
          <w:jc w:val="center"/>
        </w:trPr>
        <w:tc>
          <w:tcPr>
            <w:tcW w:w="16075" w:type="dxa"/>
            <w:gridSpan w:val="9"/>
            <w:tcBorders>
              <w:top w:val="single" w:sz="4" w:space="0" w:color="auto"/>
              <w:left w:val="single" w:sz="4" w:space="0" w:color="auto"/>
              <w:bottom w:val="single" w:sz="4" w:space="0" w:color="auto"/>
              <w:right w:val="single" w:sz="4" w:space="0" w:color="000000"/>
            </w:tcBorders>
            <w:shd w:val="clear" w:color="auto" w:fill="C0C0C0"/>
            <w:vAlign w:val="center"/>
          </w:tcPr>
          <w:p w:rsidR="00C57111" w:rsidRPr="002400F8" w:rsidRDefault="00C57111" w:rsidP="0096746C">
            <w:pPr>
              <w:keepNext/>
              <w:keepLines/>
              <w:ind w:right="658"/>
              <w:jc w:val="center"/>
              <w:rPr>
                <w:b/>
                <w:bCs/>
                <w:sz w:val="16"/>
                <w:szCs w:val="16"/>
              </w:rPr>
            </w:pPr>
            <w:r w:rsidRPr="002400F8">
              <w:rPr>
                <w:b/>
                <w:bCs/>
                <w:sz w:val="16"/>
                <w:szCs w:val="16"/>
              </w:rPr>
              <w:t>Expected Resu</w:t>
            </w:r>
            <w:r>
              <w:rPr>
                <w:b/>
                <w:bCs/>
                <w:sz w:val="16"/>
                <w:szCs w:val="16"/>
              </w:rPr>
              <w:t>lt 2</w:t>
            </w:r>
          </w:p>
        </w:tc>
      </w:tr>
      <w:tr w:rsidR="00C57111" w:rsidRPr="00765528" w:rsidTr="0096746C">
        <w:trPr>
          <w:trHeight w:val="510"/>
          <w:jc w:val="center"/>
        </w:trPr>
        <w:tc>
          <w:tcPr>
            <w:tcW w:w="16075" w:type="dxa"/>
            <w:gridSpan w:val="9"/>
            <w:tcBorders>
              <w:top w:val="single" w:sz="4" w:space="0" w:color="auto"/>
              <w:left w:val="single" w:sz="4" w:space="0" w:color="auto"/>
              <w:bottom w:val="single" w:sz="4" w:space="0" w:color="auto"/>
              <w:right w:val="single" w:sz="4" w:space="0" w:color="000000"/>
            </w:tcBorders>
            <w:shd w:val="clear" w:color="auto" w:fill="C0C0C0"/>
            <w:vAlign w:val="center"/>
          </w:tcPr>
          <w:p w:rsidR="00C57111" w:rsidRPr="00AF7616" w:rsidRDefault="00C57111" w:rsidP="0096746C">
            <w:pPr>
              <w:keepNext/>
              <w:keepLines/>
              <w:rPr>
                <w:b/>
                <w:bCs/>
                <w:sz w:val="16"/>
                <w:szCs w:val="16"/>
              </w:rPr>
            </w:pPr>
            <w:r w:rsidRPr="00AF7616">
              <w:rPr>
                <w:b/>
                <w:color w:val="000000"/>
                <w:sz w:val="16"/>
                <w:szCs w:val="16"/>
              </w:rPr>
              <w:t>Enhanced capabilities of Members to reduce risks and potential impacts of hazards caused by weather, climate, water and related environmental elements</w:t>
            </w:r>
          </w:p>
        </w:tc>
      </w:tr>
      <w:tr w:rsidR="00C57111" w:rsidRPr="002400F8" w:rsidTr="009E52DA">
        <w:trPr>
          <w:trHeight w:val="525"/>
          <w:jc w:val="center"/>
        </w:trPr>
        <w:tc>
          <w:tcPr>
            <w:tcW w:w="3722" w:type="dxa"/>
            <w:tcBorders>
              <w:top w:val="nil"/>
              <w:left w:val="single" w:sz="4" w:space="0" w:color="auto"/>
              <w:bottom w:val="single" w:sz="4" w:space="0" w:color="auto"/>
              <w:right w:val="nil"/>
            </w:tcBorders>
            <w:shd w:val="clear" w:color="auto" w:fill="C0C0C0"/>
            <w:vAlign w:val="center"/>
          </w:tcPr>
          <w:p w:rsidR="00C57111" w:rsidRPr="00802233" w:rsidRDefault="00C57111" w:rsidP="0096746C">
            <w:pPr>
              <w:rPr>
                <w:b/>
                <w:bCs/>
                <w:sz w:val="16"/>
                <w:szCs w:val="16"/>
              </w:rPr>
            </w:pPr>
            <w:r w:rsidRPr="00802233">
              <w:rPr>
                <w:b/>
                <w:bCs/>
                <w:sz w:val="16"/>
                <w:szCs w:val="16"/>
              </w:rPr>
              <w:t xml:space="preserve">Key Outcome </w:t>
            </w:r>
            <w:r>
              <w:rPr>
                <w:b/>
                <w:bCs/>
                <w:sz w:val="16"/>
                <w:szCs w:val="16"/>
              </w:rPr>
              <w:t>2.1</w:t>
            </w:r>
          </w:p>
        </w:tc>
        <w:tc>
          <w:tcPr>
            <w:tcW w:w="9004" w:type="dxa"/>
            <w:gridSpan w:val="5"/>
            <w:tcBorders>
              <w:top w:val="single" w:sz="4" w:space="0" w:color="auto"/>
              <w:left w:val="nil"/>
              <w:bottom w:val="single" w:sz="4" w:space="0" w:color="auto"/>
              <w:right w:val="nil"/>
            </w:tcBorders>
            <w:shd w:val="clear" w:color="auto" w:fill="C0C0C0"/>
            <w:vAlign w:val="center"/>
          </w:tcPr>
          <w:p w:rsidR="00C57111" w:rsidRPr="00802233" w:rsidRDefault="00C57111" w:rsidP="0096746C">
            <w:pPr>
              <w:rPr>
                <w:b/>
                <w:bCs/>
                <w:sz w:val="16"/>
                <w:szCs w:val="16"/>
              </w:rPr>
            </w:pPr>
            <w:r>
              <w:rPr>
                <w:b/>
                <w:bCs/>
                <w:sz w:val="16"/>
                <w:szCs w:val="16"/>
              </w:rPr>
              <w:t>Multi-hazard warning systems are implemented</w:t>
            </w:r>
          </w:p>
        </w:tc>
        <w:tc>
          <w:tcPr>
            <w:tcW w:w="630" w:type="dxa"/>
            <w:tcBorders>
              <w:top w:val="nil"/>
              <w:left w:val="nil"/>
              <w:bottom w:val="single" w:sz="4" w:space="0" w:color="auto"/>
              <w:right w:val="nil"/>
            </w:tcBorders>
            <w:shd w:val="clear" w:color="auto" w:fill="C0C0C0"/>
            <w:noWrap/>
            <w:vAlign w:val="bottom"/>
          </w:tcPr>
          <w:p w:rsidR="00C57111" w:rsidRPr="002400F8" w:rsidRDefault="00C57111" w:rsidP="0096746C">
            <w:pPr>
              <w:rPr>
                <w:sz w:val="16"/>
                <w:szCs w:val="16"/>
              </w:rPr>
            </w:pPr>
            <w:r w:rsidRPr="002400F8">
              <w:rPr>
                <w:sz w:val="16"/>
                <w:szCs w:val="16"/>
              </w:rPr>
              <w:t> </w:t>
            </w:r>
          </w:p>
        </w:tc>
        <w:tc>
          <w:tcPr>
            <w:tcW w:w="630" w:type="dxa"/>
            <w:tcBorders>
              <w:top w:val="nil"/>
              <w:left w:val="single" w:sz="4" w:space="0" w:color="auto"/>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p>
        </w:tc>
        <w:tc>
          <w:tcPr>
            <w:tcW w:w="2089" w:type="dxa"/>
            <w:tcBorders>
              <w:top w:val="nil"/>
              <w:left w:val="nil"/>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r>
              <w:rPr>
                <w:b/>
                <w:bCs/>
                <w:sz w:val="16"/>
                <w:szCs w:val="16"/>
              </w:rPr>
              <w:t>Source of funding</w:t>
            </w:r>
          </w:p>
        </w:tc>
      </w:tr>
      <w:tr w:rsidR="00C57111" w:rsidRPr="002400F8" w:rsidTr="009E52DA">
        <w:trPr>
          <w:trHeight w:val="525"/>
          <w:jc w:val="center"/>
        </w:trPr>
        <w:tc>
          <w:tcPr>
            <w:tcW w:w="3722" w:type="dxa"/>
            <w:tcBorders>
              <w:top w:val="nil"/>
              <w:left w:val="single" w:sz="4" w:space="0" w:color="auto"/>
              <w:bottom w:val="nil"/>
              <w:right w:val="nil"/>
            </w:tcBorders>
            <w:shd w:val="clear" w:color="auto" w:fill="C0C0C0"/>
            <w:vAlign w:val="center"/>
          </w:tcPr>
          <w:p w:rsidR="00C57111" w:rsidRPr="002400F8" w:rsidRDefault="00C57111" w:rsidP="0096746C">
            <w:pPr>
              <w:keepNext/>
              <w:keepLines/>
              <w:rPr>
                <w:b/>
                <w:bCs/>
                <w:sz w:val="16"/>
                <w:szCs w:val="16"/>
              </w:rPr>
            </w:pPr>
            <w:r w:rsidRPr="002400F8">
              <w:rPr>
                <w:b/>
                <w:bCs/>
                <w:sz w:val="16"/>
                <w:szCs w:val="16"/>
              </w:rPr>
              <w:t>Key Performance Indicators</w:t>
            </w:r>
          </w:p>
        </w:tc>
        <w:tc>
          <w:tcPr>
            <w:tcW w:w="9004" w:type="dxa"/>
            <w:gridSpan w:val="5"/>
            <w:tcBorders>
              <w:top w:val="single" w:sz="4" w:space="0" w:color="auto"/>
              <w:left w:val="nil"/>
              <w:bottom w:val="single" w:sz="4" w:space="0" w:color="auto"/>
              <w:right w:val="nil"/>
            </w:tcBorders>
            <w:shd w:val="clear" w:color="auto" w:fill="C0C0C0"/>
          </w:tcPr>
          <w:p w:rsidR="00C57111" w:rsidRDefault="00C57111" w:rsidP="00245944">
            <w:pPr>
              <w:numPr>
                <w:ilvl w:val="0"/>
                <w:numId w:val="20"/>
              </w:numPr>
              <w:tabs>
                <w:tab w:val="clear" w:pos="1134"/>
              </w:tabs>
              <w:jc w:val="left"/>
              <w:rPr>
                <w:sz w:val="16"/>
                <w:szCs w:val="16"/>
              </w:rPr>
            </w:pPr>
            <w:r>
              <w:rPr>
                <w:sz w:val="16"/>
                <w:szCs w:val="16"/>
              </w:rPr>
              <w:t>Increase in the number of NMHSs with multi-hazard warning systems</w:t>
            </w:r>
          </w:p>
          <w:p w:rsidR="00C57111" w:rsidRDefault="00C57111" w:rsidP="00245944">
            <w:pPr>
              <w:numPr>
                <w:ilvl w:val="0"/>
                <w:numId w:val="20"/>
              </w:numPr>
              <w:tabs>
                <w:tab w:val="clear" w:pos="1134"/>
              </w:tabs>
              <w:jc w:val="left"/>
              <w:rPr>
                <w:sz w:val="16"/>
                <w:szCs w:val="16"/>
              </w:rPr>
            </w:pPr>
            <w:r>
              <w:rPr>
                <w:sz w:val="16"/>
                <w:szCs w:val="16"/>
              </w:rPr>
              <w:t>Number of NMHSs integrated into national emergency management systems</w:t>
            </w:r>
          </w:p>
          <w:p w:rsidR="00C57111" w:rsidRPr="002400F8" w:rsidRDefault="00C57111" w:rsidP="00245944">
            <w:pPr>
              <w:numPr>
                <w:ilvl w:val="0"/>
                <w:numId w:val="20"/>
              </w:numPr>
              <w:tabs>
                <w:tab w:val="clear" w:pos="1134"/>
              </w:tabs>
              <w:jc w:val="left"/>
              <w:rPr>
                <w:sz w:val="16"/>
                <w:szCs w:val="16"/>
              </w:rPr>
            </w:pPr>
            <w:r>
              <w:rPr>
                <w:sz w:val="16"/>
                <w:szCs w:val="16"/>
              </w:rPr>
              <w:t>Developing country Members providing disaster risk reduction products and services</w:t>
            </w:r>
          </w:p>
        </w:tc>
        <w:tc>
          <w:tcPr>
            <w:tcW w:w="630" w:type="dxa"/>
            <w:tcBorders>
              <w:top w:val="nil"/>
              <w:left w:val="nil"/>
              <w:bottom w:val="nil"/>
              <w:right w:val="nil"/>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630" w:type="dxa"/>
            <w:tcBorders>
              <w:top w:val="nil"/>
              <w:left w:val="single" w:sz="4" w:space="0" w:color="auto"/>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2089" w:type="dxa"/>
            <w:tcBorders>
              <w:top w:val="nil"/>
              <w:left w:val="nil"/>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r>
      <w:tr w:rsidR="009E52DA" w:rsidRPr="002400F8"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vAlign w:val="center"/>
          </w:tcPr>
          <w:p w:rsidR="009E52DA" w:rsidRPr="002400F8" w:rsidRDefault="009E52DA" w:rsidP="0096746C">
            <w:pPr>
              <w:keepNext/>
              <w:keepLines/>
              <w:jc w:val="center"/>
              <w:rPr>
                <w:b/>
                <w:bCs/>
                <w:sz w:val="16"/>
                <w:szCs w:val="16"/>
              </w:rPr>
            </w:pPr>
            <w:r w:rsidRPr="002400F8">
              <w:rPr>
                <w:b/>
                <w:bCs/>
                <w:sz w:val="16"/>
                <w:szCs w:val="16"/>
              </w:rPr>
              <w:t>Activities</w:t>
            </w:r>
          </w:p>
        </w:tc>
        <w:tc>
          <w:tcPr>
            <w:tcW w:w="4234"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Deliverables</w:t>
            </w:r>
          </w:p>
        </w:tc>
        <w:tc>
          <w:tcPr>
            <w:tcW w:w="252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Programme</w:t>
            </w:r>
          </w:p>
        </w:tc>
        <w:tc>
          <w:tcPr>
            <w:tcW w:w="90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TC</w:t>
            </w:r>
          </w:p>
        </w:tc>
        <w:tc>
          <w:tcPr>
            <w:tcW w:w="72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2016</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2017</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2018</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2019</w:t>
            </w:r>
          </w:p>
        </w:tc>
        <w:tc>
          <w:tcPr>
            <w:tcW w:w="2089"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rPr>
                <w:b/>
                <w:bCs/>
                <w:sz w:val="16"/>
                <w:szCs w:val="16"/>
              </w:rPr>
            </w:pPr>
          </w:p>
        </w:tc>
      </w:tr>
      <w:tr w:rsidR="009E52DA" w:rsidRPr="00DF209F"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Pr="002400F8" w:rsidRDefault="009E52DA" w:rsidP="0096746C">
            <w:pPr>
              <w:keepNext/>
              <w:keepLines/>
              <w:jc w:val="left"/>
              <w:rPr>
                <w:b/>
                <w:bCs/>
                <w:sz w:val="16"/>
                <w:szCs w:val="16"/>
              </w:rPr>
            </w:pPr>
            <w:r>
              <w:rPr>
                <w:sz w:val="16"/>
                <w:szCs w:val="16"/>
              </w:rPr>
              <w:t>Provide advice and support to the projects related to the Flash Flood Guidance System (FFGS) and PROHIMET taking account of other initiatives in the area</w:t>
            </w:r>
          </w:p>
        </w:tc>
        <w:tc>
          <w:tcPr>
            <w:tcW w:w="4234" w:type="dxa"/>
            <w:tcBorders>
              <w:top w:val="single" w:sz="4" w:space="0" w:color="auto"/>
              <w:left w:val="nil"/>
              <w:bottom w:val="single" w:sz="4" w:space="0" w:color="auto"/>
              <w:right w:val="single" w:sz="4" w:space="0" w:color="auto"/>
            </w:tcBorders>
            <w:shd w:val="clear" w:color="auto" w:fill="FFFFFF"/>
          </w:tcPr>
          <w:p w:rsidR="009E52DA" w:rsidRPr="002400F8" w:rsidRDefault="009E52DA" w:rsidP="0096746C">
            <w:pPr>
              <w:jc w:val="left"/>
              <w:rPr>
                <w:b/>
                <w:bCs/>
                <w:sz w:val="16"/>
                <w:szCs w:val="16"/>
              </w:rPr>
            </w:pPr>
            <w:r>
              <w:rPr>
                <w:sz w:val="16"/>
                <w:szCs w:val="16"/>
              </w:rPr>
              <w:t>Informed decisions associated with CHy related flood activities (namely FFGS and PROHIMET)</w:t>
            </w:r>
          </w:p>
        </w:tc>
        <w:tc>
          <w:tcPr>
            <w:tcW w:w="252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left"/>
              <w:rPr>
                <w:sz w:val="16"/>
                <w:szCs w:val="16"/>
              </w:rPr>
            </w:pPr>
            <w:r w:rsidRPr="00813A61">
              <w:rPr>
                <w:rStyle w:val="Strong"/>
                <w:sz w:val="16"/>
                <w:szCs w:val="16"/>
              </w:rPr>
              <w:t>Hydrological Forecasting and Prediction</w:t>
            </w:r>
          </w:p>
        </w:tc>
        <w:tc>
          <w:tcPr>
            <w:tcW w:w="90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CHy</w:t>
            </w:r>
          </w:p>
        </w:tc>
        <w:tc>
          <w:tcPr>
            <w:tcW w:w="72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08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BE7181">
            <w:pPr>
              <w:jc w:val="left"/>
              <w:rPr>
                <w:bCs/>
                <w:sz w:val="16"/>
                <w:szCs w:val="16"/>
              </w:rPr>
            </w:pPr>
            <w:r>
              <w:rPr>
                <w:bCs/>
                <w:sz w:val="16"/>
                <w:szCs w:val="16"/>
              </w:rPr>
              <w:t>In-kind contributions and support from Secretariat</w:t>
            </w:r>
            <w:r w:rsidRPr="00DF209F">
              <w:rPr>
                <w:bCs/>
                <w:sz w:val="16"/>
                <w:szCs w:val="16"/>
              </w:rPr>
              <w:t xml:space="preserve"> </w:t>
            </w:r>
            <w:r>
              <w:rPr>
                <w:bCs/>
                <w:sz w:val="16"/>
                <w:szCs w:val="16"/>
              </w:rPr>
              <w:t xml:space="preserve">and </w:t>
            </w:r>
            <w:r w:rsidR="00BE7181">
              <w:rPr>
                <w:bCs/>
                <w:sz w:val="16"/>
                <w:szCs w:val="16"/>
              </w:rPr>
              <w:t>e</w:t>
            </w:r>
            <w:r>
              <w:rPr>
                <w:bCs/>
                <w:sz w:val="16"/>
                <w:szCs w:val="16"/>
              </w:rPr>
              <w:t>xtrabudgetary funds for target areas</w:t>
            </w:r>
          </w:p>
        </w:tc>
      </w:tr>
      <w:tr w:rsidR="009E52DA" w:rsidRPr="00DF209F"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Pr="002400F8" w:rsidRDefault="009E52DA" w:rsidP="0096746C">
            <w:pPr>
              <w:keepNext/>
              <w:keepLines/>
              <w:jc w:val="left"/>
              <w:rPr>
                <w:b/>
                <w:bCs/>
                <w:sz w:val="16"/>
                <w:szCs w:val="16"/>
              </w:rPr>
            </w:pPr>
            <w:r>
              <w:rPr>
                <w:sz w:val="16"/>
                <w:szCs w:val="16"/>
              </w:rPr>
              <w:t xml:space="preserve">Review and evaluate the developments associated with the Global Flood Alert System   </w:t>
            </w:r>
          </w:p>
        </w:tc>
        <w:tc>
          <w:tcPr>
            <w:tcW w:w="4234" w:type="dxa"/>
            <w:tcBorders>
              <w:top w:val="single" w:sz="4" w:space="0" w:color="auto"/>
              <w:left w:val="nil"/>
              <w:bottom w:val="single" w:sz="4" w:space="0" w:color="auto"/>
              <w:right w:val="single" w:sz="4" w:space="0" w:color="auto"/>
            </w:tcBorders>
            <w:shd w:val="clear" w:color="auto" w:fill="FFFFFF"/>
          </w:tcPr>
          <w:p w:rsidR="009E52DA" w:rsidRPr="002400F8" w:rsidRDefault="009E52DA" w:rsidP="0096746C">
            <w:pPr>
              <w:jc w:val="left"/>
              <w:rPr>
                <w:b/>
                <w:bCs/>
                <w:sz w:val="16"/>
                <w:szCs w:val="16"/>
              </w:rPr>
            </w:pPr>
            <w:r>
              <w:rPr>
                <w:sz w:val="16"/>
                <w:szCs w:val="16"/>
              </w:rPr>
              <w:t>Informed decisions associated with CHy related flood activities (namely GFAS)</w:t>
            </w:r>
          </w:p>
        </w:tc>
        <w:tc>
          <w:tcPr>
            <w:tcW w:w="252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left"/>
              <w:rPr>
                <w:sz w:val="16"/>
                <w:szCs w:val="16"/>
              </w:rPr>
            </w:pPr>
            <w:r w:rsidRPr="00813A61">
              <w:rPr>
                <w:rStyle w:val="Strong"/>
                <w:sz w:val="16"/>
                <w:szCs w:val="16"/>
              </w:rPr>
              <w:t>Hydrological Forecasting and Prediction</w:t>
            </w:r>
          </w:p>
        </w:tc>
        <w:tc>
          <w:tcPr>
            <w:tcW w:w="90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CHy</w:t>
            </w:r>
          </w:p>
        </w:tc>
        <w:tc>
          <w:tcPr>
            <w:tcW w:w="72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08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96746C">
            <w:pPr>
              <w:jc w:val="left"/>
              <w:rPr>
                <w:bCs/>
                <w:sz w:val="16"/>
                <w:szCs w:val="16"/>
              </w:rPr>
            </w:pPr>
            <w:r>
              <w:rPr>
                <w:bCs/>
                <w:sz w:val="16"/>
                <w:szCs w:val="16"/>
              </w:rPr>
              <w:t>In-kind contributions and support from Secretariat</w:t>
            </w:r>
            <w:r w:rsidRPr="00DF209F">
              <w:rPr>
                <w:bCs/>
                <w:sz w:val="16"/>
                <w:szCs w:val="16"/>
              </w:rPr>
              <w:t xml:space="preserve"> </w:t>
            </w:r>
          </w:p>
        </w:tc>
      </w:tr>
      <w:tr w:rsidR="009E52DA" w:rsidRPr="00DF209F"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Default="009E52DA" w:rsidP="0096746C">
            <w:pPr>
              <w:keepNext/>
              <w:keepLines/>
              <w:jc w:val="left"/>
              <w:rPr>
                <w:sz w:val="16"/>
                <w:szCs w:val="16"/>
              </w:rPr>
            </w:pPr>
            <w:r>
              <w:rPr>
                <w:sz w:val="16"/>
                <w:szCs w:val="16"/>
              </w:rPr>
              <w:t>Provide guidance and advice on the use of hydrological models in collaboration with other related hazards, such as storm surges, cyclones, etc.</w:t>
            </w:r>
          </w:p>
        </w:tc>
        <w:tc>
          <w:tcPr>
            <w:tcW w:w="4234"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Improved multi-hazard warning capabilities of NMHSs</w:t>
            </w:r>
          </w:p>
        </w:tc>
        <w:tc>
          <w:tcPr>
            <w:tcW w:w="252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left"/>
              <w:rPr>
                <w:sz w:val="16"/>
                <w:szCs w:val="16"/>
              </w:rPr>
            </w:pPr>
            <w:r w:rsidRPr="00813A61">
              <w:rPr>
                <w:rStyle w:val="Strong"/>
                <w:sz w:val="16"/>
                <w:szCs w:val="16"/>
              </w:rPr>
              <w:t>Hydrological Forecasting and Prediction</w:t>
            </w:r>
          </w:p>
        </w:tc>
        <w:tc>
          <w:tcPr>
            <w:tcW w:w="90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CHy</w:t>
            </w:r>
          </w:p>
        </w:tc>
        <w:tc>
          <w:tcPr>
            <w:tcW w:w="72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08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BE7181">
            <w:pPr>
              <w:jc w:val="left"/>
              <w:rPr>
                <w:bCs/>
                <w:sz w:val="16"/>
                <w:szCs w:val="16"/>
              </w:rPr>
            </w:pPr>
            <w:r>
              <w:rPr>
                <w:bCs/>
                <w:sz w:val="16"/>
                <w:szCs w:val="16"/>
              </w:rPr>
              <w:t>In-kind contributions and support from Secretariat</w:t>
            </w:r>
            <w:r w:rsidRPr="00DF209F">
              <w:rPr>
                <w:bCs/>
                <w:sz w:val="16"/>
                <w:szCs w:val="16"/>
              </w:rPr>
              <w:t xml:space="preserve"> </w:t>
            </w:r>
            <w:r>
              <w:rPr>
                <w:bCs/>
                <w:sz w:val="16"/>
                <w:szCs w:val="16"/>
              </w:rPr>
              <w:t xml:space="preserve">and </w:t>
            </w:r>
            <w:r w:rsidR="00BE7181">
              <w:rPr>
                <w:bCs/>
                <w:sz w:val="16"/>
                <w:szCs w:val="16"/>
              </w:rPr>
              <w:t>e</w:t>
            </w:r>
            <w:r>
              <w:rPr>
                <w:bCs/>
                <w:sz w:val="16"/>
                <w:szCs w:val="16"/>
              </w:rPr>
              <w:t>xtrabudgetary funds for target areas</w:t>
            </w:r>
          </w:p>
        </w:tc>
      </w:tr>
      <w:tr w:rsidR="009E52DA" w:rsidRPr="00DF209F"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Default="009E52DA" w:rsidP="0096746C">
            <w:pPr>
              <w:keepNext/>
              <w:keepLines/>
              <w:jc w:val="left"/>
              <w:rPr>
                <w:sz w:val="16"/>
                <w:szCs w:val="16"/>
              </w:rPr>
            </w:pPr>
            <w:r>
              <w:rPr>
                <w:sz w:val="16"/>
                <w:szCs w:val="16"/>
              </w:rPr>
              <w:t>Review and revise the Strategy and Action Plan on the Flood Forecasting Initiative in line with recommendations from the FFI Advisory Group and evolving Member needs.</w:t>
            </w:r>
          </w:p>
          <w:p w:rsidR="009E52DA" w:rsidRDefault="009E52DA" w:rsidP="0096746C">
            <w:pPr>
              <w:keepNext/>
              <w:keepLines/>
              <w:jc w:val="left"/>
              <w:rPr>
                <w:sz w:val="16"/>
                <w:szCs w:val="16"/>
              </w:rPr>
            </w:pPr>
          </w:p>
        </w:tc>
        <w:tc>
          <w:tcPr>
            <w:tcW w:w="4234"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Refined and improved Strategy and Action plan for flood forecasting</w:t>
            </w:r>
          </w:p>
        </w:tc>
        <w:tc>
          <w:tcPr>
            <w:tcW w:w="252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left"/>
              <w:rPr>
                <w:sz w:val="16"/>
                <w:szCs w:val="16"/>
              </w:rPr>
            </w:pPr>
            <w:r w:rsidRPr="00813A61">
              <w:rPr>
                <w:rStyle w:val="Strong"/>
                <w:sz w:val="16"/>
                <w:szCs w:val="16"/>
              </w:rPr>
              <w:t>Hydrological Forecasting and Prediction</w:t>
            </w:r>
          </w:p>
        </w:tc>
        <w:tc>
          <w:tcPr>
            <w:tcW w:w="90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CHy</w:t>
            </w:r>
          </w:p>
        </w:tc>
        <w:tc>
          <w:tcPr>
            <w:tcW w:w="72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08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96746C">
            <w:pPr>
              <w:jc w:val="left"/>
              <w:rPr>
                <w:bCs/>
                <w:sz w:val="16"/>
                <w:szCs w:val="16"/>
              </w:rPr>
            </w:pPr>
            <w:r>
              <w:rPr>
                <w:bCs/>
                <w:sz w:val="16"/>
                <w:szCs w:val="16"/>
              </w:rPr>
              <w:t xml:space="preserve">In-kind contributions and support from </w:t>
            </w:r>
          </w:p>
        </w:tc>
      </w:tr>
      <w:tr w:rsidR="009E52DA" w:rsidRPr="00DF209F"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Default="009E52DA" w:rsidP="0096746C">
            <w:pPr>
              <w:keepNext/>
              <w:keepLines/>
              <w:jc w:val="left"/>
              <w:rPr>
                <w:sz w:val="16"/>
                <w:szCs w:val="16"/>
              </w:rPr>
            </w:pPr>
            <w:r>
              <w:rPr>
                <w:sz w:val="16"/>
                <w:szCs w:val="16"/>
              </w:rPr>
              <w:t>Prepare guidance material on the application and use of seasonal outlooks for water-related hazard forecasting and prediction</w:t>
            </w:r>
          </w:p>
        </w:tc>
        <w:tc>
          <w:tcPr>
            <w:tcW w:w="4234"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Technical report and workshops – increased capabilities in NMHSs</w:t>
            </w:r>
          </w:p>
        </w:tc>
        <w:tc>
          <w:tcPr>
            <w:tcW w:w="2520" w:type="dxa"/>
            <w:tcBorders>
              <w:top w:val="single" w:sz="4" w:space="0" w:color="auto"/>
              <w:left w:val="nil"/>
              <w:bottom w:val="single" w:sz="4" w:space="0" w:color="auto"/>
              <w:right w:val="single" w:sz="4" w:space="0" w:color="auto"/>
            </w:tcBorders>
            <w:shd w:val="clear" w:color="auto" w:fill="FFFFFF"/>
          </w:tcPr>
          <w:p w:rsidR="009E52DA" w:rsidRPr="00813A61" w:rsidRDefault="009E52DA" w:rsidP="0096746C">
            <w:pPr>
              <w:jc w:val="left"/>
              <w:rPr>
                <w:b/>
                <w:sz w:val="16"/>
                <w:szCs w:val="16"/>
              </w:rPr>
            </w:pPr>
            <w:r w:rsidRPr="00813A61">
              <w:rPr>
                <w:rStyle w:val="Strong"/>
                <w:sz w:val="16"/>
                <w:szCs w:val="16"/>
              </w:rPr>
              <w:t>Water, Climate and Risk Management</w:t>
            </w:r>
          </w:p>
        </w:tc>
        <w:tc>
          <w:tcPr>
            <w:tcW w:w="90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CHy</w:t>
            </w:r>
          </w:p>
        </w:tc>
        <w:tc>
          <w:tcPr>
            <w:tcW w:w="72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08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BE7181">
            <w:pPr>
              <w:jc w:val="left"/>
              <w:rPr>
                <w:bCs/>
                <w:sz w:val="16"/>
                <w:szCs w:val="16"/>
              </w:rPr>
            </w:pPr>
            <w:r>
              <w:rPr>
                <w:bCs/>
                <w:sz w:val="16"/>
                <w:szCs w:val="16"/>
              </w:rPr>
              <w:t>In-kind contributions and support from Secretariat</w:t>
            </w:r>
            <w:r w:rsidRPr="00DF209F">
              <w:rPr>
                <w:bCs/>
                <w:sz w:val="16"/>
                <w:szCs w:val="16"/>
              </w:rPr>
              <w:t xml:space="preserve"> </w:t>
            </w:r>
            <w:r>
              <w:rPr>
                <w:bCs/>
                <w:sz w:val="16"/>
                <w:szCs w:val="16"/>
              </w:rPr>
              <w:t xml:space="preserve">and </w:t>
            </w:r>
            <w:r w:rsidR="00BE7181">
              <w:rPr>
                <w:bCs/>
                <w:sz w:val="16"/>
                <w:szCs w:val="16"/>
              </w:rPr>
              <w:t>e</w:t>
            </w:r>
            <w:r>
              <w:rPr>
                <w:bCs/>
                <w:sz w:val="16"/>
                <w:szCs w:val="16"/>
              </w:rPr>
              <w:t>xtrabudgetary funds for target areas</w:t>
            </w:r>
          </w:p>
        </w:tc>
      </w:tr>
    </w:tbl>
    <w:p w:rsidR="00C57111" w:rsidRDefault="00C57111" w:rsidP="00C57111"/>
    <w:p w:rsidR="00C57111" w:rsidRDefault="00C57111" w:rsidP="00C57111">
      <w:pPr>
        <w:pStyle w:val="WMOBodyText"/>
      </w:pPr>
      <w:r>
        <w:br w:type="page"/>
      </w:r>
    </w:p>
    <w:p w:rsidR="00C57111" w:rsidRDefault="00C57111" w:rsidP="00C57111"/>
    <w:tbl>
      <w:tblPr>
        <w:tblW w:w="16075" w:type="dxa"/>
        <w:jc w:val="center"/>
        <w:tblLayout w:type="fixed"/>
        <w:tblLook w:val="0000" w:firstRow="0" w:lastRow="0" w:firstColumn="0" w:lastColumn="0" w:noHBand="0" w:noVBand="0"/>
      </w:tblPr>
      <w:tblGrid>
        <w:gridCol w:w="3722"/>
        <w:gridCol w:w="4504"/>
        <w:gridCol w:w="2160"/>
        <w:gridCol w:w="540"/>
        <w:gridCol w:w="630"/>
        <w:gridCol w:w="630"/>
        <w:gridCol w:w="630"/>
        <w:gridCol w:w="630"/>
        <w:gridCol w:w="2629"/>
      </w:tblGrid>
      <w:tr w:rsidR="00C57111" w:rsidRPr="002400F8" w:rsidTr="009E52DA">
        <w:trPr>
          <w:trHeight w:val="525"/>
          <w:jc w:val="center"/>
        </w:trPr>
        <w:tc>
          <w:tcPr>
            <w:tcW w:w="3722" w:type="dxa"/>
            <w:tcBorders>
              <w:top w:val="single" w:sz="4" w:space="0" w:color="auto"/>
              <w:left w:val="single" w:sz="4" w:space="0" w:color="auto"/>
              <w:bottom w:val="single" w:sz="4" w:space="0" w:color="auto"/>
              <w:right w:val="single" w:sz="4" w:space="0" w:color="auto"/>
            </w:tcBorders>
            <w:shd w:val="clear" w:color="auto" w:fill="C0C0C0"/>
            <w:vAlign w:val="center"/>
          </w:tcPr>
          <w:p w:rsidR="00C57111" w:rsidRPr="00802233" w:rsidRDefault="00C57111" w:rsidP="0096746C">
            <w:pPr>
              <w:rPr>
                <w:b/>
                <w:bCs/>
                <w:sz w:val="16"/>
                <w:szCs w:val="16"/>
              </w:rPr>
            </w:pPr>
            <w:r w:rsidRPr="00802233">
              <w:rPr>
                <w:b/>
                <w:bCs/>
                <w:sz w:val="16"/>
                <w:szCs w:val="16"/>
              </w:rPr>
              <w:t xml:space="preserve">Key Outcome </w:t>
            </w:r>
            <w:r>
              <w:rPr>
                <w:b/>
                <w:bCs/>
                <w:sz w:val="16"/>
                <w:szCs w:val="16"/>
              </w:rPr>
              <w:t>2.2</w:t>
            </w:r>
          </w:p>
        </w:tc>
        <w:tc>
          <w:tcPr>
            <w:tcW w:w="8464" w:type="dxa"/>
            <w:gridSpan w:val="5"/>
            <w:tcBorders>
              <w:top w:val="single" w:sz="4" w:space="0" w:color="auto"/>
              <w:left w:val="single" w:sz="4" w:space="0" w:color="auto"/>
              <w:bottom w:val="single" w:sz="4" w:space="0" w:color="auto"/>
              <w:right w:val="nil"/>
            </w:tcBorders>
            <w:shd w:val="clear" w:color="auto" w:fill="C0C0C0"/>
            <w:vAlign w:val="center"/>
          </w:tcPr>
          <w:p w:rsidR="00C57111" w:rsidRPr="00802233" w:rsidRDefault="00C57111" w:rsidP="0096746C">
            <w:pPr>
              <w:rPr>
                <w:b/>
                <w:bCs/>
                <w:sz w:val="16"/>
                <w:szCs w:val="16"/>
              </w:rPr>
            </w:pPr>
            <w:r>
              <w:rPr>
                <w:b/>
                <w:bCs/>
                <w:sz w:val="16"/>
                <w:szCs w:val="16"/>
              </w:rPr>
              <w:t>National integrated flood management plans are developed</w:t>
            </w:r>
          </w:p>
        </w:tc>
        <w:tc>
          <w:tcPr>
            <w:tcW w:w="630" w:type="dxa"/>
            <w:tcBorders>
              <w:top w:val="nil"/>
              <w:left w:val="nil"/>
              <w:bottom w:val="single" w:sz="4" w:space="0" w:color="auto"/>
              <w:right w:val="nil"/>
            </w:tcBorders>
            <w:shd w:val="clear" w:color="auto" w:fill="C0C0C0"/>
            <w:noWrap/>
            <w:vAlign w:val="bottom"/>
          </w:tcPr>
          <w:p w:rsidR="00C57111" w:rsidRPr="002400F8" w:rsidRDefault="00C57111" w:rsidP="0096746C">
            <w:pPr>
              <w:rPr>
                <w:sz w:val="16"/>
                <w:szCs w:val="16"/>
              </w:rPr>
            </w:pPr>
            <w:r w:rsidRPr="002400F8">
              <w:rPr>
                <w:sz w:val="16"/>
                <w:szCs w:val="16"/>
              </w:rPr>
              <w:t> </w:t>
            </w:r>
          </w:p>
        </w:tc>
        <w:tc>
          <w:tcPr>
            <w:tcW w:w="630" w:type="dxa"/>
            <w:tcBorders>
              <w:top w:val="nil"/>
              <w:left w:val="single" w:sz="4" w:space="0" w:color="auto"/>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p>
        </w:tc>
        <w:tc>
          <w:tcPr>
            <w:tcW w:w="2629" w:type="dxa"/>
            <w:tcBorders>
              <w:top w:val="nil"/>
              <w:left w:val="nil"/>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r>
              <w:rPr>
                <w:b/>
                <w:bCs/>
                <w:sz w:val="16"/>
                <w:szCs w:val="16"/>
              </w:rPr>
              <w:t>Source of funding</w:t>
            </w:r>
          </w:p>
        </w:tc>
      </w:tr>
      <w:tr w:rsidR="00C57111" w:rsidRPr="002400F8" w:rsidTr="009E52DA">
        <w:trPr>
          <w:trHeight w:val="525"/>
          <w:jc w:val="center"/>
        </w:trPr>
        <w:tc>
          <w:tcPr>
            <w:tcW w:w="3722" w:type="dxa"/>
            <w:tcBorders>
              <w:top w:val="nil"/>
              <w:left w:val="single" w:sz="4" w:space="0" w:color="auto"/>
              <w:bottom w:val="nil"/>
              <w:right w:val="nil"/>
            </w:tcBorders>
            <w:shd w:val="clear" w:color="auto" w:fill="C0C0C0"/>
            <w:vAlign w:val="center"/>
          </w:tcPr>
          <w:p w:rsidR="00C57111" w:rsidRPr="002400F8" w:rsidRDefault="00C57111" w:rsidP="0096746C">
            <w:pPr>
              <w:keepNext/>
              <w:keepLines/>
              <w:rPr>
                <w:b/>
                <w:bCs/>
                <w:sz w:val="16"/>
                <w:szCs w:val="16"/>
              </w:rPr>
            </w:pPr>
            <w:r w:rsidRPr="002400F8">
              <w:rPr>
                <w:b/>
                <w:bCs/>
                <w:sz w:val="16"/>
                <w:szCs w:val="16"/>
              </w:rPr>
              <w:t>Key Performance Indicators</w:t>
            </w:r>
          </w:p>
        </w:tc>
        <w:tc>
          <w:tcPr>
            <w:tcW w:w="8464" w:type="dxa"/>
            <w:gridSpan w:val="5"/>
            <w:tcBorders>
              <w:top w:val="single" w:sz="4" w:space="0" w:color="auto"/>
              <w:left w:val="nil"/>
              <w:bottom w:val="single" w:sz="4" w:space="0" w:color="auto"/>
              <w:right w:val="nil"/>
            </w:tcBorders>
            <w:shd w:val="clear" w:color="auto" w:fill="C0C0C0"/>
          </w:tcPr>
          <w:p w:rsidR="00C57111" w:rsidRDefault="00C57111" w:rsidP="00245944">
            <w:pPr>
              <w:numPr>
                <w:ilvl w:val="0"/>
                <w:numId w:val="20"/>
              </w:numPr>
              <w:tabs>
                <w:tab w:val="clear" w:pos="1134"/>
              </w:tabs>
              <w:jc w:val="left"/>
              <w:rPr>
                <w:sz w:val="16"/>
                <w:szCs w:val="16"/>
              </w:rPr>
            </w:pPr>
            <w:r>
              <w:rPr>
                <w:sz w:val="16"/>
                <w:szCs w:val="16"/>
              </w:rPr>
              <w:t>Number of Members establishing flood management plans</w:t>
            </w:r>
          </w:p>
          <w:p w:rsidR="00C57111" w:rsidRPr="002400F8" w:rsidRDefault="00C57111" w:rsidP="00245944">
            <w:pPr>
              <w:numPr>
                <w:ilvl w:val="0"/>
                <w:numId w:val="20"/>
              </w:numPr>
              <w:tabs>
                <w:tab w:val="clear" w:pos="1134"/>
              </w:tabs>
              <w:jc w:val="left"/>
              <w:rPr>
                <w:sz w:val="16"/>
                <w:szCs w:val="16"/>
              </w:rPr>
            </w:pPr>
            <w:r>
              <w:rPr>
                <w:sz w:val="16"/>
                <w:szCs w:val="16"/>
              </w:rPr>
              <w:t>Number of regional hydrological forecasting systems established in transboundary basins</w:t>
            </w:r>
          </w:p>
        </w:tc>
        <w:tc>
          <w:tcPr>
            <w:tcW w:w="630" w:type="dxa"/>
            <w:tcBorders>
              <w:top w:val="nil"/>
              <w:left w:val="nil"/>
              <w:bottom w:val="nil"/>
              <w:right w:val="nil"/>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630" w:type="dxa"/>
            <w:tcBorders>
              <w:top w:val="nil"/>
              <w:left w:val="single" w:sz="4" w:space="0" w:color="auto"/>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2629" w:type="dxa"/>
            <w:tcBorders>
              <w:top w:val="nil"/>
              <w:left w:val="nil"/>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r>
      <w:tr w:rsidR="009E52DA" w:rsidRPr="002400F8"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vAlign w:val="center"/>
          </w:tcPr>
          <w:p w:rsidR="009E52DA" w:rsidRPr="002400F8" w:rsidRDefault="009E52DA" w:rsidP="0096746C">
            <w:pPr>
              <w:keepNext/>
              <w:keepLines/>
              <w:jc w:val="center"/>
              <w:rPr>
                <w:b/>
                <w:bCs/>
                <w:sz w:val="16"/>
                <w:szCs w:val="16"/>
              </w:rPr>
            </w:pPr>
            <w:r w:rsidRPr="002400F8">
              <w:rPr>
                <w:b/>
                <w:bCs/>
                <w:sz w:val="16"/>
                <w:szCs w:val="16"/>
              </w:rPr>
              <w:t>Activities</w:t>
            </w:r>
          </w:p>
        </w:tc>
        <w:tc>
          <w:tcPr>
            <w:tcW w:w="4504"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Deliverables</w:t>
            </w:r>
          </w:p>
        </w:tc>
        <w:tc>
          <w:tcPr>
            <w:tcW w:w="216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Programme</w:t>
            </w:r>
          </w:p>
        </w:tc>
        <w:tc>
          <w:tcPr>
            <w:tcW w:w="54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TC</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2016</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2017</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2018</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2019</w:t>
            </w:r>
          </w:p>
        </w:tc>
        <w:tc>
          <w:tcPr>
            <w:tcW w:w="2629"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rPr>
                <w:b/>
                <w:bCs/>
                <w:sz w:val="16"/>
                <w:szCs w:val="16"/>
              </w:rPr>
            </w:pPr>
          </w:p>
        </w:tc>
      </w:tr>
      <w:tr w:rsidR="009E52DA" w:rsidRPr="00DF209F"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Pr="002400F8" w:rsidRDefault="009E52DA" w:rsidP="0096746C">
            <w:pPr>
              <w:keepNext/>
              <w:keepLines/>
              <w:jc w:val="left"/>
              <w:rPr>
                <w:b/>
                <w:bCs/>
                <w:sz w:val="16"/>
                <w:szCs w:val="16"/>
              </w:rPr>
            </w:pPr>
            <w:r>
              <w:rPr>
                <w:sz w:val="16"/>
                <w:szCs w:val="16"/>
              </w:rPr>
              <w:t>Review and update guidance material on Integrated Flood Management provided through the APFM, including responding to new and emerging requests.</w:t>
            </w:r>
          </w:p>
        </w:tc>
        <w:tc>
          <w:tcPr>
            <w:tcW w:w="4504" w:type="dxa"/>
            <w:tcBorders>
              <w:top w:val="single" w:sz="4" w:space="0" w:color="auto"/>
              <w:left w:val="nil"/>
              <w:bottom w:val="single" w:sz="4" w:space="0" w:color="auto"/>
              <w:right w:val="single" w:sz="4" w:space="0" w:color="auto"/>
            </w:tcBorders>
            <w:shd w:val="clear" w:color="auto" w:fill="FFFFFF"/>
          </w:tcPr>
          <w:p w:rsidR="009E52DA" w:rsidRPr="002400F8" w:rsidRDefault="009E52DA" w:rsidP="0096746C">
            <w:pPr>
              <w:jc w:val="left"/>
              <w:rPr>
                <w:b/>
                <w:bCs/>
                <w:sz w:val="16"/>
                <w:szCs w:val="16"/>
              </w:rPr>
            </w:pPr>
            <w:r>
              <w:rPr>
                <w:sz w:val="16"/>
                <w:szCs w:val="16"/>
              </w:rPr>
              <w:t>Technical guidance material, workshops and knowledge management website</w:t>
            </w:r>
          </w:p>
        </w:tc>
        <w:tc>
          <w:tcPr>
            <w:tcW w:w="216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left"/>
              <w:rPr>
                <w:sz w:val="16"/>
                <w:szCs w:val="16"/>
              </w:rPr>
            </w:pPr>
            <w:r w:rsidRPr="00813A61">
              <w:rPr>
                <w:rStyle w:val="Strong"/>
                <w:sz w:val="16"/>
                <w:szCs w:val="16"/>
              </w:rPr>
              <w:t>Hydrological Forecasting and Prediction</w:t>
            </w:r>
          </w:p>
        </w:tc>
        <w:tc>
          <w:tcPr>
            <w:tcW w:w="54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CHy</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62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BE7181">
            <w:pPr>
              <w:jc w:val="left"/>
              <w:rPr>
                <w:bCs/>
                <w:sz w:val="16"/>
                <w:szCs w:val="16"/>
              </w:rPr>
            </w:pPr>
            <w:r>
              <w:rPr>
                <w:bCs/>
                <w:sz w:val="16"/>
                <w:szCs w:val="16"/>
              </w:rPr>
              <w:t>In-kind contributions and support from Secretariat</w:t>
            </w:r>
            <w:r w:rsidRPr="00DF209F">
              <w:rPr>
                <w:bCs/>
                <w:sz w:val="16"/>
                <w:szCs w:val="16"/>
              </w:rPr>
              <w:t xml:space="preserve"> </w:t>
            </w:r>
            <w:r>
              <w:rPr>
                <w:bCs/>
                <w:sz w:val="16"/>
                <w:szCs w:val="16"/>
              </w:rPr>
              <w:t xml:space="preserve">and </w:t>
            </w:r>
            <w:r w:rsidR="00BE7181">
              <w:rPr>
                <w:bCs/>
                <w:sz w:val="16"/>
                <w:szCs w:val="16"/>
              </w:rPr>
              <w:t>e</w:t>
            </w:r>
            <w:r>
              <w:rPr>
                <w:bCs/>
                <w:sz w:val="16"/>
                <w:szCs w:val="16"/>
              </w:rPr>
              <w:t>xtrabudgetary funds for target areas</w:t>
            </w:r>
          </w:p>
        </w:tc>
      </w:tr>
    </w:tbl>
    <w:p w:rsidR="00C57111" w:rsidRDefault="00C57111" w:rsidP="00C57111"/>
    <w:tbl>
      <w:tblPr>
        <w:tblW w:w="16075" w:type="dxa"/>
        <w:jc w:val="center"/>
        <w:tblLayout w:type="fixed"/>
        <w:tblLook w:val="0000" w:firstRow="0" w:lastRow="0" w:firstColumn="0" w:lastColumn="0" w:noHBand="0" w:noVBand="0"/>
      </w:tblPr>
      <w:tblGrid>
        <w:gridCol w:w="3722"/>
        <w:gridCol w:w="4504"/>
        <w:gridCol w:w="2160"/>
        <w:gridCol w:w="540"/>
        <w:gridCol w:w="630"/>
        <w:gridCol w:w="630"/>
        <w:gridCol w:w="630"/>
        <w:gridCol w:w="630"/>
        <w:gridCol w:w="2629"/>
      </w:tblGrid>
      <w:tr w:rsidR="00C57111" w:rsidRPr="002400F8" w:rsidTr="009E52DA">
        <w:trPr>
          <w:trHeight w:val="525"/>
          <w:jc w:val="center"/>
        </w:trPr>
        <w:tc>
          <w:tcPr>
            <w:tcW w:w="3722" w:type="dxa"/>
            <w:tcBorders>
              <w:top w:val="single" w:sz="4" w:space="0" w:color="auto"/>
              <w:left w:val="single" w:sz="4" w:space="0" w:color="auto"/>
              <w:bottom w:val="single" w:sz="4" w:space="0" w:color="auto"/>
              <w:right w:val="nil"/>
            </w:tcBorders>
            <w:shd w:val="clear" w:color="auto" w:fill="C0C0C0"/>
            <w:vAlign w:val="center"/>
          </w:tcPr>
          <w:p w:rsidR="00C57111" w:rsidRPr="00802233" w:rsidRDefault="00C57111" w:rsidP="0096746C">
            <w:pPr>
              <w:rPr>
                <w:b/>
                <w:bCs/>
                <w:sz w:val="16"/>
                <w:szCs w:val="16"/>
              </w:rPr>
            </w:pPr>
            <w:r w:rsidRPr="00802233">
              <w:rPr>
                <w:b/>
                <w:bCs/>
                <w:sz w:val="16"/>
                <w:szCs w:val="16"/>
              </w:rPr>
              <w:t xml:space="preserve">Key Outcome </w:t>
            </w:r>
            <w:r>
              <w:rPr>
                <w:b/>
                <w:bCs/>
                <w:sz w:val="16"/>
                <w:szCs w:val="16"/>
              </w:rPr>
              <w:t>2.3</w:t>
            </w:r>
          </w:p>
        </w:tc>
        <w:tc>
          <w:tcPr>
            <w:tcW w:w="8464" w:type="dxa"/>
            <w:gridSpan w:val="5"/>
            <w:tcBorders>
              <w:top w:val="single" w:sz="4" w:space="0" w:color="auto"/>
              <w:left w:val="nil"/>
              <w:bottom w:val="single" w:sz="4" w:space="0" w:color="auto"/>
              <w:right w:val="nil"/>
            </w:tcBorders>
            <w:shd w:val="clear" w:color="auto" w:fill="C0C0C0"/>
            <w:vAlign w:val="center"/>
          </w:tcPr>
          <w:p w:rsidR="00C57111" w:rsidRPr="00802233" w:rsidRDefault="00C57111" w:rsidP="0096746C">
            <w:pPr>
              <w:rPr>
                <w:b/>
                <w:bCs/>
                <w:sz w:val="16"/>
                <w:szCs w:val="16"/>
              </w:rPr>
            </w:pPr>
            <w:r>
              <w:rPr>
                <w:b/>
                <w:bCs/>
                <w:sz w:val="16"/>
                <w:szCs w:val="16"/>
              </w:rPr>
              <w:t>Drought early warning systems are improved</w:t>
            </w:r>
          </w:p>
        </w:tc>
        <w:tc>
          <w:tcPr>
            <w:tcW w:w="630" w:type="dxa"/>
            <w:tcBorders>
              <w:top w:val="single" w:sz="4" w:space="0" w:color="auto"/>
              <w:left w:val="nil"/>
              <w:bottom w:val="single" w:sz="4" w:space="0" w:color="auto"/>
              <w:right w:val="nil"/>
            </w:tcBorders>
            <w:shd w:val="clear" w:color="auto" w:fill="C0C0C0"/>
            <w:noWrap/>
            <w:vAlign w:val="bottom"/>
          </w:tcPr>
          <w:p w:rsidR="00C57111" w:rsidRPr="002400F8" w:rsidRDefault="00C57111" w:rsidP="0096746C">
            <w:pPr>
              <w:rPr>
                <w:sz w:val="16"/>
                <w:szCs w:val="16"/>
              </w:rPr>
            </w:pPr>
            <w:r w:rsidRPr="002400F8">
              <w:rPr>
                <w:sz w:val="16"/>
                <w:szCs w:val="16"/>
              </w:rPr>
              <w:t> </w:t>
            </w:r>
          </w:p>
        </w:tc>
        <w:tc>
          <w:tcPr>
            <w:tcW w:w="630" w:type="dxa"/>
            <w:tcBorders>
              <w:top w:val="single" w:sz="4" w:space="0" w:color="auto"/>
              <w:left w:val="single" w:sz="4" w:space="0" w:color="auto"/>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p>
        </w:tc>
        <w:tc>
          <w:tcPr>
            <w:tcW w:w="2629" w:type="dxa"/>
            <w:tcBorders>
              <w:top w:val="single" w:sz="4" w:space="0" w:color="auto"/>
              <w:left w:val="nil"/>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r>
              <w:rPr>
                <w:b/>
                <w:bCs/>
                <w:sz w:val="16"/>
                <w:szCs w:val="16"/>
              </w:rPr>
              <w:t>Source of funding</w:t>
            </w:r>
          </w:p>
        </w:tc>
      </w:tr>
      <w:tr w:rsidR="00C57111" w:rsidRPr="002400F8" w:rsidTr="009E52DA">
        <w:trPr>
          <w:trHeight w:val="525"/>
          <w:jc w:val="center"/>
        </w:trPr>
        <w:tc>
          <w:tcPr>
            <w:tcW w:w="3722" w:type="dxa"/>
            <w:tcBorders>
              <w:top w:val="nil"/>
              <w:left w:val="single" w:sz="4" w:space="0" w:color="auto"/>
              <w:bottom w:val="nil"/>
              <w:right w:val="nil"/>
            </w:tcBorders>
            <w:shd w:val="clear" w:color="auto" w:fill="C0C0C0"/>
            <w:vAlign w:val="center"/>
          </w:tcPr>
          <w:p w:rsidR="00C57111" w:rsidRPr="002400F8" w:rsidRDefault="00C57111" w:rsidP="0096746C">
            <w:pPr>
              <w:keepNext/>
              <w:keepLines/>
              <w:rPr>
                <w:b/>
                <w:bCs/>
                <w:sz w:val="16"/>
                <w:szCs w:val="16"/>
              </w:rPr>
            </w:pPr>
            <w:r w:rsidRPr="002400F8">
              <w:rPr>
                <w:b/>
                <w:bCs/>
                <w:sz w:val="16"/>
                <w:szCs w:val="16"/>
              </w:rPr>
              <w:t>Key Performance Indicators</w:t>
            </w:r>
          </w:p>
        </w:tc>
        <w:tc>
          <w:tcPr>
            <w:tcW w:w="8464" w:type="dxa"/>
            <w:gridSpan w:val="5"/>
            <w:tcBorders>
              <w:top w:val="single" w:sz="4" w:space="0" w:color="auto"/>
              <w:left w:val="nil"/>
              <w:bottom w:val="single" w:sz="4" w:space="0" w:color="auto"/>
              <w:right w:val="nil"/>
            </w:tcBorders>
            <w:shd w:val="clear" w:color="auto" w:fill="C0C0C0"/>
          </w:tcPr>
          <w:p w:rsidR="00C57111" w:rsidRDefault="00C57111" w:rsidP="00245944">
            <w:pPr>
              <w:numPr>
                <w:ilvl w:val="0"/>
                <w:numId w:val="20"/>
              </w:numPr>
              <w:tabs>
                <w:tab w:val="clear" w:pos="1134"/>
              </w:tabs>
              <w:jc w:val="left"/>
              <w:rPr>
                <w:sz w:val="16"/>
                <w:szCs w:val="16"/>
              </w:rPr>
            </w:pPr>
            <w:r>
              <w:rPr>
                <w:sz w:val="16"/>
                <w:szCs w:val="16"/>
              </w:rPr>
              <w:t>NMHSs and Regional Centres issuing drought early warnings</w:t>
            </w:r>
          </w:p>
          <w:p w:rsidR="00C57111" w:rsidRPr="002400F8" w:rsidRDefault="00C57111" w:rsidP="00245944">
            <w:pPr>
              <w:numPr>
                <w:ilvl w:val="0"/>
                <w:numId w:val="20"/>
              </w:numPr>
              <w:tabs>
                <w:tab w:val="clear" w:pos="1134"/>
              </w:tabs>
              <w:jc w:val="left"/>
              <w:rPr>
                <w:sz w:val="16"/>
                <w:szCs w:val="16"/>
              </w:rPr>
            </w:pPr>
            <w:r>
              <w:rPr>
                <w:sz w:val="16"/>
                <w:szCs w:val="16"/>
              </w:rPr>
              <w:t>Satisfaction in drought early warning systems issued by NMHSs and Regional Centres</w:t>
            </w:r>
          </w:p>
        </w:tc>
        <w:tc>
          <w:tcPr>
            <w:tcW w:w="630" w:type="dxa"/>
            <w:tcBorders>
              <w:top w:val="nil"/>
              <w:left w:val="nil"/>
              <w:bottom w:val="nil"/>
              <w:right w:val="nil"/>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630" w:type="dxa"/>
            <w:tcBorders>
              <w:top w:val="nil"/>
              <w:left w:val="single" w:sz="4" w:space="0" w:color="auto"/>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2629" w:type="dxa"/>
            <w:tcBorders>
              <w:top w:val="nil"/>
              <w:left w:val="nil"/>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r>
      <w:tr w:rsidR="009E52DA" w:rsidRPr="002400F8"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vAlign w:val="center"/>
          </w:tcPr>
          <w:p w:rsidR="009E52DA" w:rsidRPr="002400F8" w:rsidRDefault="009E52DA" w:rsidP="0096746C">
            <w:pPr>
              <w:keepNext/>
              <w:keepLines/>
              <w:jc w:val="center"/>
              <w:rPr>
                <w:b/>
                <w:bCs/>
                <w:sz w:val="16"/>
                <w:szCs w:val="16"/>
              </w:rPr>
            </w:pPr>
            <w:r w:rsidRPr="002400F8">
              <w:rPr>
                <w:b/>
                <w:bCs/>
                <w:sz w:val="16"/>
                <w:szCs w:val="16"/>
              </w:rPr>
              <w:t>Activities</w:t>
            </w:r>
          </w:p>
        </w:tc>
        <w:tc>
          <w:tcPr>
            <w:tcW w:w="4504"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Deliverables</w:t>
            </w:r>
          </w:p>
        </w:tc>
        <w:tc>
          <w:tcPr>
            <w:tcW w:w="216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Programme</w:t>
            </w:r>
          </w:p>
        </w:tc>
        <w:tc>
          <w:tcPr>
            <w:tcW w:w="54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TC</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2016</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2017</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2018</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2019</w:t>
            </w:r>
          </w:p>
        </w:tc>
        <w:tc>
          <w:tcPr>
            <w:tcW w:w="2629"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rPr>
                <w:b/>
                <w:bCs/>
                <w:sz w:val="16"/>
                <w:szCs w:val="16"/>
              </w:rPr>
            </w:pPr>
          </w:p>
        </w:tc>
      </w:tr>
      <w:tr w:rsidR="009E52DA" w:rsidRPr="00DF209F"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Pr="002400F8" w:rsidRDefault="009E52DA" w:rsidP="0096746C">
            <w:pPr>
              <w:keepNext/>
              <w:keepLines/>
              <w:jc w:val="left"/>
              <w:rPr>
                <w:b/>
                <w:bCs/>
                <w:sz w:val="16"/>
                <w:szCs w:val="16"/>
              </w:rPr>
            </w:pPr>
            <w:r>
              <w:rPr>
                <w:sz w:val="16"/>
                <w:szCs w:val="16"/>
              </w:rPr>
              <w:t xml:space="preserve">Prepare guidelines for the development of drought early warnings of relevance to decision-making in the water sector. </w:t>
            </w:r>
          </w:p>
        </w:tc>
        <w:tc>
          <w:tcPr>
            <w:tcW w:w="4504" w:type="dxa"/>
            <w:tcBorders>
              <w:top w:val="single" w:sz="4" w:space="0" w:color="auto"/>
              <w:left w:val="nil"/>
              <w:bottom w:val="single" w:sz="4" w:space="0" w:color="auto"/>
              <w:right w:val="single" w:sz="4" w:space="0" w:color="auto"/>
            </w:tcBorders>
            <w:shd w:val="clear" w:color="auto" w:fill="FFFFFF"/>
          </w:tcPr>
          <w:p w:rsidR="009E52DA" w:rsidRPr="002400F8" w:rsidRDefault="009E52DA" w:rsidP="0096746C">
            <w:pPr>
              <w:jc w:val="left"/>
              <w:rPr>
                <w:b/>
                <w:bCs/>
                <w:sz w:val="16"/>
                <w:szCs w:val="16"/>
              </w:rPr>
            </w:pPr>
            <w:r>
              <w:rPr>
                <w:sz w:val="16"/>
                <w:szCs w:val="16"/>
              </w:rPr>
              <w:t>Technical guidance and workshops – increased capabilities of NMHSs</w:t>
            </w:r>
          </w:p>
        </w:tc>
        <w:tc>
          <w:tcPr>
            <w:tcW w:w="2160" w:type="dxa"/>
            <w:tcBorders>
              <w:top w:val="single" w:sz="4" w:space="0" w:color="auto"/>
              <w:left w:val="nil"/>
              <w:bottom w:val="single" w:sz="4" w:space="0" w:color="auto"/>
              <w:right w:val="single" w:sz="4" w:space="0" w:color="auto"/>
            </w:tcBorders>
            <w:shd w:val="clear" w:color="auto" w:fill="FFFFFF"/>
          </w:tcPr>
          <w:p w:rsidR="009E52DA" w:rsidRPr="00813A61" w:rsidRDefault="009E52DA" w:rsidP="0096746C">
            <w:pPr>
              <w:jc w:val="left"/>
              <w:rPr>
                <w:b/>
                <w:sz w:val="16"/>
                <w:szCs w:val="16"/>
              </w:rPr>
            </w:pPr>
            <w:r w:rsidRPr="00813A61">
              <w:rPr>
                <w:rStyle w:val="Strong"/>
                <w:sz w:val="16"/>
                <w:szCs w:val="16"/>
              </w:rPr>
              <w:t>Water, Climate and Risk Management</w:t>
            </w:r>
          </w:p>
        </w:tc>
        <w:tc>
          <w:tcPr>
            <w:tcW w:w="54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CHy</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62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96746C">
            <w:pPr>
              <w:jc w:val="left"/>
              <w:rPr>
                <w:bCs/>
                <w:sz w:val="16"/>
                <w:szCs w:val="16"/>
              </w:rPr>
            </w:pPr>
            <w:r>
              <w:rPr>
                <w:bCs/>
                <w:sz w:val="16"/>
                <w:szCs w:val="16"/>
              </w:rPr>
              <w:t>In-kind contributions and support from Secretariat</w:t>
            </w:r>
            <w:r w:rsidRPr="00DF209F">
              <w:rPr>
                <w:bCs/>
                <w:sz w:val="16"/>
                <w:szCs w:val="16"/>
              </w:rPr>
              <w:t xml:space="preserve"> </w:t>
            </w:r>
          </w:p>
        </w:tc>
      </w:tr>
    </w:tbl>
    <w:p w:rsidR="00C57111" w:rsidRDefault="00C57111" w:rsidP="00C57111"/>
    <w:p w:rsidR="00C57111" w:rsidRDefault="00C57111" w:rsidP="00C57111">
      <w:r>
        <w:br w:type="page"/>
      </w:r>
    </w:p>
    <w:tbl>
      <w:tblPr>
        <w:tblW w:w="16075" w:type="dxa"/>
        <w:jc w:val="center"/>
        <w:tblLayout w:type="fixed"/>
        <w:tblLook w:val="0000" w:firstRow="0" w:lastRow="0" w:firstColumn="0" w:lastColumn="0" w:noHBand="0" w:noVBand="0"/>
      </w:tblPr>
      <w:tblGrid>
        <w:gridCol w:w="3722"/>
        <w:gridCol w:w="4840"/>
        <w:gridCol w:w="1824"/>
        <w:gridCol w:w="720"/>
        <w:gridCol w:w="630"/>
        <w:gridCol w:w="630"/>
        <w:gridCol w:w="630"/>
        <w:gridCol w:w="630"/>
        <w:gridCol w:w="2449"/>
      </w:tblGrid>
      <w:tr w:rsidR="00C57111" w:rsidRPr="002400F8" w:rsidTr="0096746C">
        <w:trPr>
          <w:trHeight w:val="525"/>
          <w:jc w:val="center"/>
        </w:trPr>
        <w:tc>
          <w:tcPr>
            <w:tcW w:w="16075" w:type="dxa"/>
            <w:gridSpan w:val="9"/>
            <w:tcBorders>
              <w:top w:val="single" w:sz="4" w:space="0" w:color="auto"/>
              <w:left w:val="single" w:sz="4" w:space="0" w:color="auto"/>
              <w:bottom w:val="single" w:sz="4" w:space="0" w:color="auto"/>
              <w:right w:val="single" w:sz="4" w:space="0" w:color="000000"/>
            </w:tcBorders>
            <w:shd w:val="clear" w:color="auto" w:fill="C0C0C0"/>
            <w:vAlign w:val="center"/>
          </w:tcPr>
          <w:p w:rsidR="00C57111" w:rsidRPr="002400F8" w:rsidRDefault="00C57111" w:rsidP="0096746C">
            <w:pPr>
              <w:keepNext/>
              <w:keepLines/>
              <w:ind w:right="658"/>
              <w:jc w:val="center"/>
              <w:rPr>
                <w:b/>
                <w:bCs/>
                <w:sz w:val="16"/>
                <w:szCs w:val="16"/>
              </w:rPr>
            </w:pPr>
            <w:r w:rsidRPr="002400F8">
              <w:rPr>
                <w:b/>
                <w:bCs/>
                <w:sz w:val="16"/>
                <w:szCs w:val="16"/>
              </w:rPr>
              <w:t>Expected Resu</w:t>
            </w:r>
            <w:r>
              <w:rPr>
                <w:b/>
                <w:bCs/>
                <w:sz w:val="16"/>
                <w:szCs w:val="16"/>
              </w:rPr>
              <w:t>lt 3</w:t>
            </w:r>
          </w:p>
        </w:tc>
      </w:tr>
      <w:tr w:rsidR="00C57111" w:rsidRPr="00765528" w:rsidTr="0096746C">
        <w:trPr>
          <w:trHeight w:val="510"/>
          <w:jc w:val="center"/>
        </w:trPr>
        <w:tc>
          <w:tcPr>
            <w:tcW w:w="16075" w:type="dxa"/>
            <w:gridSpan w:val="9"/>
            <w:tcBorders>
              <w:top w:val="single" w:sz="4" w:space="0" w:color="auto"/>
              <w:left w:val="single" w:sz="4" w:space="0" w:color="auto"/>
              <w:bottom w:val="single" w:sz="4" w:space="0" w:color="auto"/>
              <w:right w:val="single" w:sz="4" w:space="0" w:color="000000"/>
            </w:tcBorders>
            <w:shd w:val="clear" w:color="auto" w:fill="C0C0C0"/>
            <w:vAlign w:val="center"/>
          </w:tcPr>
          <w:p w:rsidR="00C57111" w:rsidRPr="00D644A2" w:rsidRDefault="00C57111" w:rsidP="00885D9C">
            <w:pPr>
              <w:keepNext/>
              <w:keepLines/>
              <w:rPr>
                <w:b/>
                <w:bCs/>
                <w:sz w:val="16"/>
                <w:szCs w:val="16"/>
              </w:rPr>
            </w:pPr>
            <w:r w:rsidRPr="00D644A2">
              <w:rPr>
                <w:b/>
                <w:color w:val="000000"/>
                <w:sz w:val="16"/>
                <w:szCs w:val="16"/>
              </w:rPr>
              <w:t>Enhanced capabilities of Members to produce better weather, climate, water and related environmental information, predictions and warnings to support in particular</w:t>
            </w:r>
            <w:r w:rsidR="00885D9C">
              <w:rPr>
                <w:b/>
                <w:color w:val="000000"/>
                <w:sz w:val="16"/>
                <w:szCs w:val="16"/>
              </w:rPr>
              <w:t>, reduced</w:t>
            </w:r>
            <w:r w:rsidRPr="00D644A2">
              <w:rPr>
                <w:b/>
                <w:color w:val="000000"/>
                <w:sz w:val="16"/>
                <w:szCs w:val="16"/>
              </w:rPr>
              <w:t xml:space="preserve"> disaster risk and climate impact and adaptation strategies</w:t>
            </w:r>
          </w:p>
        </w:tc>
      </w:tr>
      <w:tr w:rsidR="00C57111" w:rsidRPr="002400F8" w:rsidTr="009E52DA">
        <w:trPr>
          <w:trHeight w:val="525"/>
          <w:jc w:val="center"/>
        </w:trPr>
        <w:tc>
          <w:tcPr>
            <w:tcW w:w="3722" w:type="dxa"/>
            <w:tcBorders>
              <w:top w:val="nil"/>
              <w:left w:val="single" w:sz="4" w:space="0" w:color="auto"/>
              <w:bottom w:val="single" w:sz="4" w:space="0" w:color="auto"/>
              <w:right w:val="nil"/>
            </w:tcBorders>
            <w:shd w:val="clear" w:color="auto" w:fill="C0C0C0"/>
            <w:vAlign w:val="center"/>
          </w:tcPr>
          <w:p w:rsidR="00C57111" w:rsidRPr="00802233" w:rsidRDefault="00C57111" w:rsidP="0096746C">
            <w:pPr>
              <w:rPr>
                <w:b/>
                <w:bCs/>
                <w:sz w:val="16"/>
                <w:szCs w:val="16"/>
              </w:rPr>
            </w:pPr>
            <w:r w:rsidRPr="00802233">
              <w:rPr>
                <w:b/>
                <w:bCs/>
                <w:sz w:val="16"/>
                <w:szCs w:val="16"/>
              </w:rPr>
              <w:t xml:space="preserve">Key Outcome </w:t>
            </w:r>
            <w:r>
              <w:rPr>
                <w:b/>
                <w:bCs/>
                <w:sz w:val="16"/>
                <w:szCs w:val="16"/>
              </w:rPr>
              <w:t>3.2</w:t>
            </w:r>
          </w:p>
        </w:tc>
        <w:tc>
          <w:tcPr>
            <w:tcW w:w="8644" w:type="dxa"/>
            <w:gridSpan w:val="5"/>
            <w:tcBorders>
              <w:top w:val="single" w:sz="4" w:space="0" w:color="auto"/>
              <w:left w:val="nil"/>
              <w:bottom w:val="single" w:sz="4" w:space="0" w:color="auto"/>
              <w:right w:val="nil"/>
            </w:tcBorders>
            <w:shd w:val="clear" w:color="auto" w:fill="C0C0C0"/>
            <w:vAlign w:val="center"/>
          </w:tcPr>
          <w:p w:rsidR="00C57111" w:rsidRPr="00802233" w:rsidRDefault="00C57111" w:rsidP="0096746C">
            <w:pPr>
              <w:rPr>
                <w:b/>
                <w:bCs/>
                <w:sz w:val="16"/>
                <w:szCs w:val="16"/>
              </w:rPr>
            </w:pPr>
            <w:r>
              <w:rPr>
                <w:b/>
                <w:bCs/>
                <w:sz w:val="16"/>
                <w:szCs w:val="16"/>
              </w:rPr>
              <w:t>Climate information and prediction products for climate adaptation and risk management are improved</w:t>
            </w:r>
          </w:p>
        </w:tc>
        <w:tc>
          <w:tcPr>
            <w:tcW w:w="630" w:type="dxa"/>
            <w:tcBorders>
              <w:top w:val="nil"/>
              <w:left w:val="nil"/>
              <w:bottom w:val="single" w:sz="4" w:space="0" w:color="auto"/>
              <w:right w:val="nil"/>
            </w:tcBorders>
            <w:shd w:val="clear" w:color="auto" w:fill="C0C0C0"/>
            <w:noWrap/>
            <w:vAlign w:val="bottom"/>
          </w:tcPr>
          <w:p w:rsidR="00C57111" w:rsidRPr="002400F8" w:rsidRDefault="00C57111" w:rsidP="0096746C">
            <w:pPr>
              <w:rPr>
                <w:sz w:val="16"/>
                <w:szCs w:val="16"/>
              </w:rPr>
            </w:pPr>
            <w:r w:rsidRPr="002400F8">
              <w:rPr>
                <w:sz w:val="16"/>
                <w:szCs w:val="16"/>
              </w:rPr>
              <w:t> </w:t>
            </w:r>
          </w:p>
        </w:tc>
        <w:tc>
          <w:tcPr>
            <w:tcW w:w="630" w:type="dxa"/>
            <w:tcBorders>
              <w:top w:val="nil"/>
              <w:left w:val="single" w:sz="4" w:space="0" w:color="auto"/>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p>
        </w:tc>
        <w:tc>
          <w:tcPr>
            <w:tcW w:w="2449" w:type="dxa"/>
            <w:tcBorders>
              <w:top w:val="nil"/>
              <w:left w:val="nil"/>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r>
              <w:rPr>
                <w:b/>
                <w:bCs/>
                <w:sz w:val="16"/>
                <w:szCs w:val="16"/>
              </w:rPr>
              <w:t>Source of funding</w:t>
            </w:r>
          </w:p>
        </w:tc>
      </w:tr>
      <w:tr w:rsidR="00C57111" w:rsidRPr="002400F8" w:rsidTr="009E52DA">
        <w:trPr>
          <w:trHeight w:val="525"/>
          <w:jc w:val="center"/>
        </w:trPr>
        <w:tc>
          <w:tcPr>
            <w:tcW w:w="3722" w:type="dxa"/>
            <w:tcBorders>
              <w:top w:val="nil"/>
              <w:left w:val="single" w:sz="4" w:space="0" w:color="auto"/>
              <w:bottom w:val="nil"/>
              <w:right w:val="nil"/>
            </w:tcBorders>
            <w:shd w:val="clear" w:color="auto" w:fill="C0C0C0"/>
            <w:vAlign w:val="center"/>
          </w:tcPr>
          <w:p w:rsidR="00C57111" w:rsidRPr="002400F8" w:rsidRDefault="00C57111" w:rsidP="0096746C">
            <w:pPr>
              <w:keepNext/>
              <w:keepLines/>
              <w:rPr>
                <w:b/>
                <w:bCs/>
                <w:sz w:val="16"/>
                <w:szCs w:val="16"/>
              </w:rPr>
            </w:pPr>
            <w:r w:rsidRPr="002400F8">
              <w:rPr>
                <w:b/>
                <w:bCs/>
                <w:sz w:val="16"/>
                <w:szCs w:val="16"/>
              </w:rPr>
              <w:t>Key Performance Indicators</w:t>
            </w:r>
          </w:p>
        </w:tc>
        <w:tc>
          <w:tcPr>
            <w:tcW w:w="8644" w:type="dxa"/>
            <w:gridSpan w:val="5"/>
            <w:tcBorders>
              <w:top w:val="single" w:sz="4" w:space="0" w:color="auto"/>
              <w:left w:val="nil"/>
              <w:bottom w:val="single" w:sz="4" w:space="0" w:color="auto"/>
              <w:right w:val="nil"/>
            </w:tcBorders>
            <w:shd w:val="clear" w:color="auto" w:fill="C0C0C0"/>
          </w:tcPr>
          <w:p w:rsidR="00C57111" w:rsidRDefault="00C57111" w:rsidP="00245944">
            <w:pPr>
              <w:numPr>
                <w:ilvl w:val="0"/>
                <w:numId w:val="20"/>
              </w:numPr>
              <w:tabs>
                <w:tab w:val="clear" w:pos="1134"/>
              </w:tabs>
              <w:jc w:val="left"/>
              <w:rPr>
                <w:sz w:val="16"/>
                <w:szCs w:val="16"/>
              </w:rPr>
            </w:pPr>
            <w:r>
              <w:rPr>
                <w:sz w:val="16"/>
                <w:szCs w:val="16"/>
              </w:rPr>
              <w:t>Number of operational Regional Climate Centres providing i</w:t>
            </w:r>
            <w:r w:rsidR="00BE7181">
              <w:rPr>
                <w:sz w:val="16"/>
                <w:szCs w:val="16"/>
              </w:rPr>
              <w:t>n</w:t>
            </w:r>
            <w:r>
              <w:rPr>
                <w:sz w:val="16"/>
                <w:szCs w:val="16"/>
              </w:rPr>
              <w:t>puts f</w:t>
            </w:r>
            <w:r w:rsidR="00BE7181">
              <w:rPr>
                <w:sz w:val="16"/>
                <w:szCs w:val="16"/>
              </w:rPr>
              <w:t>or the National Climate Centres</w:t>
            </w:r>
          </w:p>
          <w:p w:rsidR="00C57111" w:rsidRDefault="00C57111" w:rsidP="00245944">
            <w:pPr>
              <w:numPr>
                <w:ilvl w:val="0"/>
                <w:numId w:val="20"/>
              </w:numPr>
              <w:tabs>
                <w:tab w:val="clear" w:pos="1134"/>
              </w:tabs>
              <w:jc w:val="left"/>
              <w:rPr>
                <w:sz w:val="16"/>
                <w:szCs w:val="16"/>
              </w:rPr>
            </w:pPr>
            <w:r>
              <w:rPr>
                <w:sz w:val="16"/>
                <w:szCs w:val="16"/>
              </w:rPr>
              <w:t>Number of Members with formal NCCs, accessing global and regional products, using guidance materials and transmitting climate products for national needs</w:t>
            </w:r>
          </w:p>
          <w:p w:rsidR="00C57111" w:rsidRDefault="00C57111" w:rsidP="00245944">
            <w:pPr>
              <w:numPr>
                <w:ilvl w:val="0"/>
                <w:numId w:val="20"/>
              </w:numPr>
              <w:tabs>
                <w:tab w:val="clear" w:pos="1134"/>
              </w:tabs>
              <w:jc w:val="left"/>
              <w:rPr>
                <w:sz w:val="16"/>
                <w:szCs w:val="16"/>
              </w:rPr>
            </w:pPr>
            <w:r>
              <w:rPr>
                <w:sz w:val="16"/>
                <w:szCs w:val="16"/>
              </w:rPr>
              <w:t>Number of Members interacting with users while providing climate services, through formal mechanisms including National Climate Outlook Forums, in support of adaptation and climate risk management in key socio-economic sectors</w:t>
            </w:r>
          </w:p>
          <w:p w:rsidR="00C57111" w:rsidRPr="002400F8" w:rsidRDefault="00C57111" w:rsidP="00245944">
            <w:pPr>
              <w:numPr>
                <w:ilvl w:val="0"/>
                <w:numId w:val="20"/>
              </w:numPr>
              <w:tabs>
                <w:tab w:val="clear" w:pos="1134"/>
              </w:tabs>
              <w:jc w:val="left"/>
              <w:rPr>
                <w:sz w:val="16"/>
                <w:szCs w:val="16"/>
              </w:rPr>
            </w:pPr>
            <w:r>
              <w:rPr>
                <w:sz w:val="16"/>
                <w:szCs w:val="16"/>
              </w:rPr>
              <w:t>Members using best practices for climate adaptation and risk management in key socio-economic sectors</w:t>
            </w:r>
          </w:p>
        </w:tc>
        <w:tc>
          <w:tcPr>
            <w:tcW w:w="630" w:type="dxa"/>
            <w:tcBorders>
              <w:top w:val="nil"/>
              <w:left w:val="nil"/>
              <w:bottom w:val="nil"/>
              <w:right w:val="nil"/>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630" w:type="dxa"/>
            <w:tcBorders>
              <w:top w:val="nil"/>
              <w:left w:val="single" w:sz="4" w:space="0" w:color="auto"/>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2449" w:type="dxa"/>
            <w:tcBorders>
              <w:top w:val="nil"/>
              <w:left w:val="nil"/>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r>
      <w:tr w:rsidR="009E52DA" w:rsidRPr="002400F8"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vAlign w:val="center"/>
          </w:tcPr>
          <w:p w:rsidR="009E52DA" w:rsidRPr="002400F8" w:rsidRDefault="009E52DA" w:rsidP="0096746C">
            <w:pPr>
              <w:keepNext/>
              <w:keepLines/>
              <w:jc w:val="center"/>
              <w:rPr>
                <w:b/>
                <w:bCs/>
                <w:sz w:val="16"/>
                <w:szCs w:val="16"/>
              </w:rPr>
            </w:pPr>
            <w:r w:rsidRPr="002400F8">
              <w:rPr>
                <w:b/>
                <w:bCs/>
                <w:sz w:val="16"/>
                <w:szCs w:val="16"/>
              </w:rPr>
              <w:t>Activities</w:t>
            </w:r>
          </w:p>
        </w:tc>
        <w:tc>
          <w:tcPr>
            <w:tcW w:w="484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Deliverables</w:t>
            </w:r>
          </w:p>
        </w:tc>
        <w:tc>
          <w:tcPr>
            <w:tcW w:w="1824"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Programme</w:t>
            </w:r>
          </w:p>
        </w:tc>
        <w:tc>
          <w:tcPr>
            <w:tcW w:w="72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TC</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2016</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2017</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2018</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2019</w:t>
            </w:r>
          </w:p>
        </w:tc>
        <w:tc>
          <w:tcPr>
            <w:tcW w:w="2449"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rPr>
                <w:b/>
                <w:bCs/>
                <w:sz w:val="16"/>
                <w:szCs w:val="16"/>
              </w:rPr>
            </w:pPr>
          </w:p>
        </w:tc>
      </w:tr>
      <w:tr w:rsidR="009E52DA" w:rsidRPr="00DF209F"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Pr="002400F8" w:rsidRDefault="009E52DA" w:rsidP="0096746C">
            <w:pPr>
              <w:keepNext/>
              <w:keepLines/>
              <w:jc w:val="left"/>
              <w:rPr>
                <w:b/>
                <w:bCs/>
                <w:sz w:val="16"/>
                <w:szCs w:val="16"/>
              </w:rPr>
            </w:pPr>
            <w:r>
              <w:rPr>
                <w:sz w:val="16"/>
                <w:szCs w:val="16"/>
              </w:rPr>
              <w:t>Provide advice and guidance on relevant hydrological risk management issues related to climate variability and change</w:t>
            </w:r>
          </w:p>
        </w:tc>
        <w:tc>
          <w:tcPr>
            <w:tcW w:w="4840" w:type="dxa"/>
            <w:tcBorders>
              <w:top w:val="single" w:sz="4" w:space="0" w:color="auto"/>
              <w:left w:val="nil"/>
              <w:bottom w:val="single" w:sz="4" w:space="0" w:color="auto"/>
              <w:right w:val="single" w:sz="4" w:space="0" w:color="auto"/>
            </w:tcBorders>
            <w:shd w:val="clear" w:color="auto" w:fill="FFFFFF"/>
          </w:tcPr>
          <w:p w:rsidR="009E52DA" w:rsidRPr="002400F8" w:rsidRDefault="009E52DA" w:rsidP="0096746C">
            <w:pPr>
              <w:jc w:val="left"/>
              <w:rPr>
                <w:b/>
                <w:bCs/>
                <w:sz w:val="16"/>
                <w:szCs w:val="16"/>
              </w:rPr>
            </w:pPr>
            <w:r>
              <w:rPr>
                <w:sz w:val="16"/>
                <w:szCs w:val="16"/>
              </w:rPr>
              <w:t>Informed decisions associated with CHy related risk management issues (floods and droughts)</w:t>
            </w:r>
          </w:p>
        </w:tc>
        <w:tc>
          <w:tcPr>
            <w:tcW w:w="1824" w:type="dxa"/>
            <w:tcBorders>
              <w:top w:val="single" w:sz="4" w:space="0" w:color="auto"/>
              <w:left w:val="nil"/>
              <w:bottom w:val="single" w:sz="4" w:space="0" w:color="auto"/>
              <w:right w:val="single" w:sz="4" w:space="0" w:color="auto"/>
            </w:tcBorders>
            <w:shd w:val="clear" w:color="auto" w:fill="FFFFFF"/>
          </w:tcPr>
          <w:p w:rsidR="009E52DA" w:rsidRPr="00813A61" w:rsidRDefault="009E52DA" w:rsidP="0096746C">
            <w:pPr>
              <w:jc w:val="left"/>
              <w:rPr>
                <w:b/>
                <w:sz w:val="16"/>
                <w:szCs w:val="16"/>
              </w:rPr>
            </w:pPr>
            <w:r w:rsidRPr="00813A61">
              <w:rPr>
                <w:rStyle w:val="Strong"/>
                <w:sz w:val="16"/>
                <w:szCs w:val="16"/>
              </w:rPr>
              <w:t>Hydrological Forecasting and Prediction</w:t>
            </w:r>
          </w:p>
        </w:tc>
        <w:tc>
          <w:tcPr>
            <w:tcW w:w="72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CHy</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44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96746C">
            <w:pPr>
              <w:jc w:val="left"/>
              <w:rPr>
                <w:bCs/>
                <w:sz w:val="16"/>
                <w:szCs w:val="16"/>
              </w:rPr>
            </w:pPr>
            <w:r>
              <w:rPr>
                <w:bCs/>
                <w:sz w:val="16"/>
                <w:szCs w:val="16"/>
              </w:rPr>
              <w:t>In-kind contributions and support from Secretariat</w:t>
            </w:r>
            <w:r w:rsidRPr="00DF209F">
              <w:rPr>
                <w:bCs/>
                <w:sz w:val="16"/>
                <w:szCs w:val="16"/>
              </w:rPr>
              <w:t xml:space="preserve"> </w:t>
            </w:r>
          </w:p>
        </w:tc>
      </w:tr>
      <w:tr w:rsidR="009E52DA" w:rsidRPr="00DF209F"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Pr="002400F8" w:rsidRDefault="009E52DA" w:rsidP="0096746C">
            <w:pPr>
              <w:keepNext/>
              <w:keepLines/>
              <w:jc w:val="left"/>
              <w:rPr>
                <w:b/>
                <w:bCs/>
                <w:sz w:val="16"/>
                <w:szCs w:val="16"/>
              </w:rPr>
            </w:pPr>
            <w:r>
              <w:rPr>
                <w:sz w:val="16"/>
                <w:szCs w:val="16"/>
              </w:rPr>
              <w:t xml:space="preserve">Continue to develop, in close cooperation with CAgM and CCl, activities to support hydrological drought prediction capabilities   </w:t>
            </w:r>
          </w:p>
        </w:tc>
        <w:tc>
          <w:tcPr>
            <w:tcW w:w="4840" w:type="dxa"/>
            <w:tcBorders>
              <w:top w:val="single" w:sz="4" w:space="0" w:color="auto"/>
              <w:left w:val="nil"/>
              <w:bottom w:val="single" w:sz="4" w:space="0" w:color="auto"/>
              <w:right w:val="single" w:sz="4" w:space="0" w:color="auto"/>
            </w:tcBorders>
            <w:shd w:val="clear" w:color="auto" w:fill="FFFFFF"/>
          </w:tcPr>
          <w:p w:rsidR="009E52DA" w:rsidRPr="002400F8" w:rsidRDefault="009E52DA" w:rsidP="00885D9C">
            <w:pPr>
              <w:jc w:val="left"/>
              <w:rPr>
                <w:b/>
                <w:bCs/>
                <w:sz w:val="16"/>
                <w:szCs w:val="16"/>
              </w:rPr>
            </w:pPr>
            <w:r>
              <w:rPr>
                <w:sz w:val="16"/>
                <w:szCs w:val="16"/>
              </w:rPr>
              <w:t xml:space="preserve">Manual on </w:t>
            </w:r>
            <w:r w:rsidR="00885D9C">
              <w:rPr>
                <w:sz w:val="16"/>
                <w:szCs w:val="16"/>
              </w:rPr>
              <w:t>H</w:t>
            </w:r>
            <w:r>
              <w:rPr>
                <w:sz w:val="16"/>
                <w:szCs w:val="16"/>
              </w:rPr>
              <w:t xml:space="preserve">ydrological </w:t>
            </w:r>
            <w:r w:rsidR="00885D9C">
              <w:rPr>
                <w:sz w:val="16"/>
                <w:szCs w:val="16"/>
              </w:rPr>
              <w:t>D</w:t>
            </w:r>
            <w:r>
              <w:rPr>
                <w:sz w:val="16"/>
                <w:szCs w:val="16"/>
              </w:rPr>
              <w:t xml:space="preserve">rought </w:t>
            </w:r>
            <w:r w:rsidR="00885D9C">
              <w:rPr>
                <w:sz w:val="16"/>
                <w:szCs w:val="16"/>
              </w:rPr>
              <w:t>P</w:t>
            </w:r>
            <w:r>
              <w:rPr>
                <w:sz w:val="16"/>
                <w:szCs w:val="16"/>
              </w:rPr>
              <w:t>rediction.</w:t>
            </w:r>
          </w:p>
        </w:tc>
        <w:tc>
          <w:tcPr>
            <w:tcW w:w="1824"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left"/>
              <w:rPr>
                <w:sz w:val="16"/>
                <w:szCs w:val="16"/>
              </w:rPr>
            </w:pPr>
            <w:r w:rsidRPr="00813A61">
              <w:rPr>
                <w:rStyle w:val="Strong"/>
                <w:sz w:val="16"/>
                <w:szCs w:val="16"/>
              </w:rPr>
              <w:t>Hydrological Forecasting and Prediction</w:t>
            </w:r>
          </w:p>
        </w:tc>
        <w:tc>
          <w:tcPr>
            <w:tcW w:w="72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CHy</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44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885D9C">
            <w:pPr>
              <w:jc w:val="left"/>
              <w:rPr>
                <w:bCs/>
                <w:sz w:val="16"/>
                <w:szCs w:val="16"/>
              </w:rPr>
            </w:pPr>
            <w:r>
              <w:rPr>
                <w:bCs/>
                <w:sz w:val="16"/>
                <w:szCs w:val="16"/>
              </w:rPr>
              <w:t>In-kind contributions and support from Secretariat</w:t>
            </w:r>
            <w:r w:rsidRPr="00DF209F">
              <w:rPr>
                <w:bCs/>
                <w:sz w:val="16"/>
                <w:szCs w:val="16"/>
              </w:rPr>
              <w:t xml:space="preserve"> </w:t>
            </w:r>
            <w:r w:rsidR="00885D9C">
              <w:rPr>
                <w:bCs/>
                <w:sz w:val="16"/>
                <w:szCs w:val="16"/>
              </w:rPr>
              <w:t>and extra</w:t>
            </w:r>
            <w:r>
              <w:rPr>
                <w:bCs/>
                <w:sz w:val="16"/>
                <w:szCs w:val="16"/>
              </w:rPr>
              <w:t>budgetary funds for target areas</w:t>
            </w:r>
          </w:p>
        </w:tc>
      </w:tr>
      <w:tr w:rsidR="009E52DA" w:rsidRPr="00DF209F"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Default="009E52DA" w:rsidP="0096746C">
            <w:pPr>
              <w:keepNext/>
              <w:keepLines/>
              <w:jc w:val="left"/>
              <w:rPr>
                <w:sz w:val="16"/>
                <w:szCs w:val="16"/>
              </w:rPr>
            </w:pPr>
            <w:r>
              <w:rPr>
                <w:sz w:val="16"/>
                <w:szCs w:val="16"/>
              </w:rPr>
              <w:t>Establish a network of hydrological stat</w:t>
            </w:r>
            <w:r w:rsidR="00885D9C">
              <w:rPr>
                <w:sz w:val="16"/>
                <w:szCs w:val="16"/>
              </w:rPr>
              <w:t>ions that will show the</w:t>
            </w:r>
            <w:r>
              <w:rPr>
                <w:sz w:val="16"/>
                <w:szCs w:val="16"/>
              </w:rPr>
              <w:t xml:space="preserve"> impacts of climate variability and change in the data</w:t>
            </w:r>
          </w:p>
        </w:tc>
        <w:tc>
          <w:tcPr>
            <w:tcW w:w="4840"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Data from climate sensitive hydrological stations available and accessible</w:t>
            </w:r>
          </w:p>
        </w:tc>
        <w:tc>
          <w:tcPr>
            <w:tcW w:w="1824" w:type="dxa"/>
            <w:tcBorders>
              <w:top w:val="single" w:sz="4" w:space="0" w:color="auto"/>
              <w:left w:val="nil"/>
              <w:bottom w:val="single" w:sz="4" w:space="0" w:color="auto"/>
              <w:right w:val="single" w:sz="4" w:space="0" w:color="auto"/>
            </w:tcBorders>
            <w:shd w:val="clear" w:color="auto" w:fill="FFFFFF"/>
          </w:tcPr>
          <w:p w:rsidR="009E52DA" w:rsidRPr="00813A61" w:rsidRDefault="009E52DA" w:rsidP="0096746C">
            <w:pPr>
              <w:jc w:val="left"/>
              <w:rPr>
                <w:b/>
                <w:sz w:val="16"/>
                <w:szCs w:val="16"/>
              </w:rPr>
            </w:pPr>
            <w:r w:rsidRPr="00813A61">
              <w:rPr>
                <w:rStyle w:val="Strong"/>
                <w:sz w:val="16"/>
                <w:szCs w:val="16"/>
              </w:rPr>
              <w:t>Water, Climate and Risk Management</w:t>
            </w:r>
          </w:p>
        </w:tc>
        <w:tc>
          <w:tcPr>
            <w:tcW w:w="72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CHy</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44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96746C">
            <w:pPr>
              <w:jc w:val="left"/>
              <w:rPr>
                <w:bCs/>
                <w:sz w:val="16"/>
                <w:szCs w:val="16"/>
              </w:rPr>
            </w:pPr>
            <w:r>
              <w:rPr>
                <w:bCs/>
                <w:sz w:val="16"/>
                <w:szCs w:val="16"/>
              </w:rPr>
              <w:t>In-kind contributions and support from Secretariat</w:t>
            </w:r>
            <w:r w:rsidRPr="00DF209F">
              <w:rPr>
                <w:bCs/>
                <w:sz w:val="16"/>
                <w:szCs w:val="16"/>
              </w:rPr>
              <w:t xml:space="preserve"> </w:t>
            </w:r>
          </w:p>
        </w:tc>
      </w:tr>
      <w:tr w:rsidR="009E52DA" w:rsidRPr="00DF209F"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Default="009E52DA" w:rsidP="0096746C">
            <w:pPr>
              <w:keepNext/>
              <w:keepLines/>
              <w:jc w:val="left"/>
              <w:rPr>
                <w:sz w:val="16"/>
                <w:szCs w:val="16"/>
              </w:rPr>
            </w:pPr>
            <w:r>
              <w:rPr>
                <w:sz w:val="16"/>
                <w:szCs w:val="16"/>
              </w:rPr>
              <w:t>Provide a component of the GFCS User Interface Platform for the water sector</w:t>
            </w:r>
          </w:p>
        </w:tc>
        <w:tc>
          <w:tcPr>
            <w:tcW w:w="4840"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Improved climate services meeting the needs of the wa</w:t>
            </w:r>
            <w:r w:rsidR="00885D9C">
              <w:rPr>
                <w:sz w:val="16"/>
                <w:szCs w:val="16"/>
              </w:rPr>
              <w:t>ter resources information users</w:t>
            </w:r>
          </w:p>
        </w:tc>
        <w:tc>
          <w:tcPr>
            <w:tcW w:w="1824" w:type="dxa"/>
            <w:tcBorders>
              <w:top w:val="single" w:sz="4" w:space="0" w:color="auto"/>
              <w:left w:val="nil"/>
              <w:bottom w:val="single" w:sz="4" w:space="0" w:color="auto"/>
              <w:right w:val="single" w:sz="4" w:space="0" w:color="auto"/>
            </w:tcBorders>
            <w:shd w:val="clear" w:color="auto" w:fill="FFFFFF"/>
          </w:tcPr>
          <w:p w:rsidR="009E52DA" w:rsidRPr="00813A61" w:rsidRDefault="009E52DA" w:rsidP="0096746C">
            <w:pPr>
              <w:jc w:val="left"/>
              <w:rPr>
                <w:b/>
                <w:sz w:val="16"/>
                <w:szCs w:val="16"/>
              </w:rPr>
            </w:pPr>
            <w:r w:rsidRPr="00813A61">
              <w:rPr>
                <w:rStyle w:val="Strong"/>
                <w:sz w:val="16"/>
                <w:szCs w:val="16"/>
              </w:rPr>
              <w:t>Water, Climate and Risk Management</w:t>
            </w:r>
          </w:p>
        </w:tc>
        <w:tc>
          <w:tcPr>
            <w:tcW w:w="72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CHy</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44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96746C">
            <w:pPr>
              <w:jc w:val="left"/>
              <w:rPr>
                <w:bCs/>
                <w:sz w:val="16"/>
                <w:szCs w:val="16"/>
              </w:rPr>
            </w:pPr>
            <w:r>
              <w:rPr>
                <w:bCs/>
                <w:sz w:val="16"/>
                <w:szCs w:val="16"/>
              </w:rPr>
              <w:t>In-kind contributions and support from Secretariat</w:t>
            </w:r>
            <w:r w:rsidRPr="00DF209F">
              <w:rPr>
                <w:bCs/>
                <w:sz w:val="16"/>
                <w:szCs w:val="16"/>
              </w:rPr>
              <w:t xml:space="preserve"> </w:t>
            </w:r>
          </w:p>
        </w:tc>
      </w:tr>
    </w:tbl>
    <w:p w:rsidR="00C57111" w:rsidRDefault="00C57111" w:rsidP="00C57111"/>
    <w:p w:rsidR="00C57111" w:rsidRDefault="00C57111" w:rsidP="00C57111"/>
    <w:tbl>
      <w:tblPr>
        <w:tblW w:w="16075" w:type="dxa"/>
        <w:jc w:val="center"/>
        <w:tblLayout w:type="fixed"/>
        <w:tblLook w:val="0000" w:firstRow="0" w:lastRow="0" w:firstColumn="0" w:lastColumn="0" w:noHBand="0" w:noVBand="0"/>
      </w:tblPr>
      <w:tblGrid>
        <w:gridCol w:w="3996"/>
        <w:gridCol w:w="4230"/>
        <w:gridCol w:w="1980"/>
        <w:gridCol w:w="810"/>
        <w:gridCol w:w="810"/>
        <w:gridCol w:w="630"/>
        <w:gridCol w:w="630"/>
        <w:gridCol w:w="630"/>
        <w:gridCol w:w="2359"/>
      </w:tblGrid>
      <w:tr w:rsidR="00C57111" w:rsidRPr="002400F8" w:rsidTr="009E52DA">
        <w:trPr>
          <w:trHeight w:val="525"/>
          <w:jc w:val="center"/>
        </w:trPr>
        <w:tc>
          <w:tcPr>
            <w:tcW w:w="3996" w:type="dxa"/>
            <w:tcBorders>
              <w:top w:val="single" w:sz="4" w:space="0" w:color="auto"/>
              <w:left w:val="single" w:sz="4" w:space="0" w:color="auto"/>
              <w:bottom w:val="single" w:sz="4" w:space="0" w:color="auto"/>
              <w:right w:val="nil"/>
            </w:tcBorders>
            <w:shd w:val="clear" w:color="auto" w:fill="C0C0C0"/>
            <w:vAlign w:val="center"/>
          </w:tcPr>
          <w:p w:rsidR="00C57111" w:rsidRPr="00802233" w:rsidRDefault="00C57111" w:rsidP="0096746C">
            <w:pPr>
              <w:rPr>
                <w:b/>
                <w:bCs/>
                <w:sz w:val="16"/>
                <w:szCs w:val="16"/>
              </w:rPr>
            </w:pPr>
            <w:r w:rsidRPr="00802233">
              <w:rPr>
                <w:b/>
                <w:bCs/>
                <w:sz w:val="16"/>
                <w:szCs w:val="16"/>
              </w:rPr>
              <w:t xml:space="preserve">Key Outcome </w:t>
            </w:r>
            <w:r>
              <w:rPr>
                <w:b/>
                <w:bCs/>
                <w:sz w:val="16"/>
                <w:szCs w:val="16"/>
              </w:rPr>
              <w:t>3.3</w:t>
            </w:r>
          </w:p>
        </w:tc>
        <w:tc>
          <w:tcPr>
            <w:tcW w:w="8460" w:type="dxa"/>
            <w:gridSpan w:val="5"/>
            <w:tcBorders>
              <w:top w:val="single" w:sz="4" w:space="0" w:color="auto"/>
              <w:left w:val="nil"/>
              <w:bottom w:val="single" w:sz="4" w:space="0" w:color="auto"/>
              <w:right w:val="nil"/>
            </w:tcBorders>
            <w:shd w:val="clear" w:color="auto" w:fill="C0C0C0"/>
            <w:vAlign w:val="center"/>
          </w:tcPr>
          <w:p w:rsidR="00C57111" w:rsidRPr="00802233" w:rsidRDefault="00C57111" w:rsidP="0096746C">
            <w:pPr>
              <w:rPr>
                <w:b/>
                <w:bCs/>
                <w:sz w:val="16"/>
                <w:szCs w:val="16"/>
              </w:rPr>
            </w:pPr>
            <w:r>
              <w:rPr>
                <w:b/>
                <w:bCs/>
                <w:sz w:val="16"/>
                <w:szCs w:val="16"/>
              </w:rPr>
              <w:t>Hydrological information and products, including water resources assessments, are improved</w:t>
            </w:r>
          </w:p>
        </w:tc>
        <w:tc>
          <w:tcPr>
            <w:tcW w:w="630" w:type="dxa"/>
            <w:tcBorders>
              <w:top w:val="single" w:sz="4" w:space="0" w:color="auto"/>
              <w:left w:val="nil"/>
              <w:bottom w:val="single" w:sz="4" w:space="0" w:color="auto"/>
              <w:right w:val="nil"/>
            </w:tcBorders>
            <w:shd w:val="clear" w:color="auto" w:fill="C0C0C0"/>
            <w:noWrap/>
            <w:vAlign w:val="bottom"/>
          </w:tcPr>
          <w:p w:rsidR="00C57111" w:rsidRPr="002400F8" w:rsidRDefault="00C57111" w:rsidP="0096746C">
            <w:pPr>
              <w:rPr>
                <w:sz w:val="16"/>
                <w:szCs w:val="16"/>
              </w:rPr>
            </w:pPr>
            <w:r w:rsidRPr="002400F8">
              <w:rPr>
                <w:sz w:val="16"/>
                <w:szCs w:val="16"/>
              </w:rPr>
              <w:t> </w:t>
            </w:r>
          </w:p>
        </w:tc>
        <w:tc>
          <w:tcPr>
            <w:tcW w:w="630" w:type="dxa"/>
            <w:tcBorders>
              <w:top w:val="single" w:sz="4" w:space="0" w:color="auto"/>
              <w:left w:val="single" w:sz="4" w:space="0" w:color="auto"/>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p>
        </w:tc>
        <w:tc>
          <w:tcPr>
            <w:tcW w:w="2359" w:type="dxa"/>
            <w:tcBorders>
              <w:top w:val="single" w:sz="4" w:space="0" w:color="auto"/>
              <w:left w:val="nil"/>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r>
              <w:rPr>
                <w:b/>
                <w:bCs/>
                <w:sz w:val="16"/>
                <w:szCs w:val="16"/>
              </w:rPr>
              <w:t>Source of funding</w:t>
            </w:r>
          </w:p>
        </w:tc>
      </w:tr>
      <w:tr w:rsidR="00C57111" w:rsidRPr="002400F8" w:rsidTr="009E52DA">
        <w:trPr>
          <w:trHeight w:val="525"/>
          <w:jc w:val="center"/>
        </w:trPr>
        <w:tc>
          <w:tcPr>
            <w:tcW w:w="3996" w:type="dxa"/>
            <w:tcBorders>
              <w:top w:val="nil"/>
              <w:left w:val="single" w:sz="4" w:space="0" w:color="auto"/>
              <w:bottom w:val="nil"/>
              <w:right w:val="nil"/>
            </w:tcBorders>
            <w:shd w:val="clear" w:color="auto" w:fill="C0C0C0"/>
            <w:vAlign w:val="center"/>
          </w:tcPr>
          <w:p w:rsidR="00C57111" w:rsidRPr="002400F8" w:rsidRDefault="00C57111" w:rsidP="0096746C">
            <w:pPr>
              <w:keepNext/>
              <w:keepLines/>
              <w:rPr>
                <w:b/>
                <w:bCs/>
                <w:sz w:val="16"/>
                <w:szCs w:val="16"/>
              </w:rPr>
            </w:pPr>
            <w:r w:rsidRPr="002400F8">
              <w:rPr>
                <w:b/>
                <w:bCs/>
                <w:sz w:val="16"/>
                <w:szCs w:val="16"/>
              </w:rPr>
              <w:t>Key Performance Indicators</w:t>
            </w:r>
          </w:p>
        </w:tc>
        <w:tc>
          <w:tcPr>
            <w:tcW w:w="8460" w:type="dxa"/>
            <w:gridSpan w:val="5"/>
            <w:tcBorders>
              <w:top w:val="single" w:sz="4" w:space="0" w:color="auto"/>
              <w:left w:val="nil"/>
              <w:bottom w:val="single" w:sz="4" w:space="0" w:color="auto"/>
              <w:right w:val="nil"/>
            </w:tcBorders>
            <w:shd w:val="clear" w:color="auto" w:fill="C0C0C0"/>
          </w:tcPr>
          <w:p w:rsidR="00C57111" w:rsidRDefault="00C57111" w:rsidP="00245944">
            <w:pPr>
              <w:numPr>
                <w:ilvl w:val="0"/>
                <w:numId w:val="20"/>
              </w:numPr>
              <w:tabs>
                <w:tab w:val="clear" w:pos="1134"/>
              </w:tabs>
              <w:jc w:val="left"/>
              <w:rPr>
                <w:sz w:val="16"/>
                <w:szCs w:val="16"/>
              </w:rPr>
            </w:pPr>
            <w:r>
              <w:rPr>
                <w:sz w:val="16"/>
                <w:szCs w:val="16"/>
              </w:rPr>
              <w:t>Number of Members having established a Quality Management Framework for Hydrology using current guidance materials for hydrology and water resources management</w:t>
            </w:r>
          </w:p>
          <w:p w:rsidR="00C57111" w:rsidRPr="002400F8" w:rsidRDefault="00C57111" w:rsidP="00245944">
            <w:pPr>
              <w:numPr>
                <w:ilvl w:val="0"/>
                <w:numId w:val="20"/>
              </w:numPr>
              <w:tabs>
                <w:tab w:val="clear" w:pos="1134"/>
              </w:tabs>
              <w:jc w:val="left"/>
              <w:rPr>
                <w:sz w:val="16"/>
                <w:szCs w:val="16"/>
              </w:rPr>
            </w:pPr>
            <w:r>
              <w:rPr>
                <w:sz w:val="16"/>
                <w:szCs w:val="16"/>
              </w:rPr>
              <w:t>Number of regional hydrological databases developed in transboundary river basins</w:t>
            </w:r>
          </w:p>
        </w:tc>
        <w:tc>
          <w:tcPr>
            <w:tcW w:w="630" w:type="dxa"/>
            <w:tcBorders>
              <w:top w:val="nil"/>
              <w:left w:val="nil"/>
              <w:bottom w:val="nil"/>
              <w:right w:val="nil"/>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630" w:type="dxa"/>
            <w:tcBorders>
              <w:top w:val="nil"/>
              <w:left w:val="single" w:sz="4" w:space="0" w:color="auto"/>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2359" w:type="dxa"/>
            <w:tcBorders>
              <w:top w:val="nil"/>
              <w:left w:val="nil"/>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r>
      <w:tr w:rsidR="009E52DA" w:rsidRPr="002400F8" w:rsidTr="009E52DA">
        <w:trPr>
          <w:trHeight w:val="402"/>
          <w:jc w:val="center"/>
        </w:trPr>
        <w:tc>
          <w:tcPr>
            <w:tcW w:w="3996" w:type="dxa"/>
            <w:tcBorders>
              <w:top w:val="single" w:sz="4" w:space="0" w:color="auto"/>
              <w:left w:val="single" w:sz="4" w:space="0" w:color="auto"/>
              <w:bottom w:val="single" w:sz="4" w:space="0" w:color="auto"/>
              <w:right w:val="single" w:sz="4" w:space="0" w:color="auto"/>
            </w:tcBorders>
            <w:shd w:val="clear" w:color="auto" w:fill="FFFFFF"/>
            <w:vAlign w:val="center"/>
          </w:tcPr>
          <w:p w:rsidR="009E52DA" w:rsidRPr="002400F8" w:rsidRDefault="009E52DA" w:rsidP="0096746C">
            <w:pPr>
              <w:keepNext/>
              <w:keepLines/>
              <w:jc w:val="center"/>
              <w:rPr>
                <w:b/>
                <w:bCs/>
                <w:sz w:val="16"/>
                <w:szCs w:val="16"/>
              </w:rPr>
            </w:pPr>
            <w:r w:rsidRPr="002400F8">
              <w:rPr>
                <w:b/>
                <w:bCs/>
                <w:sz w:val="16"/>
                <w:szCs w:val="16"/>
              </w:rPr>
              <w:t>Activities</w:t>
            </w:r>
          </w:p>
        </w:tc>
        <w:tc>
          <w:tcPr>
            <w:tcW w:w="42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Deliverables</w:t>
            </w:r>
          </w:p>
        </w:tc>
        <w:tc>
          <w:tcPr>
            <w:tcW w:w="198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Programme</w:t>
            </w:r>
          </w:p>
        </w:tc>
        <w:tc>
          <w:tcPr>
            <w:tcW w:w="81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TC</w:t>
            </w:r>
          </w:p>
        </w:tc>
        <w:tc>
          <w:tcPr>
            <w:tcW w:w="81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2016</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2017</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2018</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2019</w:t>
            </w:r>
          </w:p>
        </w:tc>
        <w:tc>
          <w:tcPr>
            <w:tcW w:w="2359"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rPr>
                <w:b/>
                <w:bCs/>
                <w:sz w:val="16"/>
                <w:szCs w:val="16"/>
              </w:rPr>
            </w:pPr>
          </w:p>
        </w:tc>
      </w:tr>
      <w:tr w:rsidR="009E52DA" w:rsidRPr="00A874EF" w:rsidTr="009E52DA">
        <w:trPr>
          <w:trHeight w:val="402"/>
          <w:jc w:val="center"/>
        </w:trPr>
        <w:tc>
          <w:tcPr>
            <w:tcW w:w="3996" w:type="dxa"/>
            <w:tcBorders>
              <w:top w:val="single" w:sz="4" w:space="0" w:color="auto"/>
              <w:left w:val="single" w:sz="4" w:space="0" w:color="auto"/>
              <w:bottom w:val="single" w:sz="4" w:space="0" w:color="auto"/>
              <w:right w:val="single" w:sz="4" w:space="0" w:color="auto"/>
            </w:tcBorders>
            <w:shd w:val="clear" w:color="auto" w:fill="FFFFFF"/>
          </w:tcPr>
          <w:p w:rsidR="009E52DA" w:rsidRPr="00A874EF" w:rsidRDefault="009E52DA" w:rsidP="0096746C">
            <w:pPr>
              <w:jc w:val="left"/>
              <w:rPr>
                <w:sz w:val="16"/>
                <w:szCs w:val="16"/>
              </w:rPr>
            </w:pPr>
            <w:r w:rsidRPr="00A874EF">
              <w:rPr>
                <w:sz w:val="16"/>
                <w:szCs w:val="16"/>
              </w:rPr>
              <w:t>Application of the guidance material on the definition and implementation of a Quality Management System (QMS) for NHSs</w:t>
            </w:r>
          </w:p>
        </w:tc>
        <w:tc>
          <w:tcPr>
            <w:tcW w:w="42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Pr>
                <w:sz w:val="16"/>
                <w:szCs w:val="16"/>
              </w:rPr>
              <w:t>Improved capabilities of Members though guidance material and workshops</w:t>
            </w:r>
            <w:r w:rsidRPr="00A874EF">
              <w:rPr>
                <w:sz w:val="16"/>
                <w:szCs w:val="16"/>
              </w:rPr>
              <w:t xml:space="preserve"> </w:t>
            </w:r>
          </w:p>
        </w:tc>
        <w:tc>
          <w:tcPr>
            <w:tcW w:w="198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sidRPr="00A874EF">
              <w:rPr>
                <w:sz w:val="16"/>
                <w:szCs w:val="16"/>
              </w:rPr>
              <w:t>Quality Management Framework Hydrology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sz w:val="16"/>
                <w:szCs w:val="16"/>
              </w:rPr>
            </w:pPr>
            <w:r w:rsidRPr="00A874EF">
              <w:rPr>
                <w:sz w:val="16"/>
                <w:szCs w:val="16"/>
              </w:rPr>
              <w:t>CHy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2359" w:type="dxa"/>
            <w:tcBorders>
              <w:top w:val="single" w:sz="4" w:space="0" w:color="auto"/>
              <w:left w:val="nil"/>
              <w:bottom w:val="single" w:sz="4" w:space="0" w:color="auto"/>
              <w:right w:val="single" w:sz="4" w:space="0" w:color="auto"/>
            </w:tcBorders>
            <w:shd w:val="clear" w:color="auto" w:fill="FFFFFF"/>
            <w:vAlign w:val="center"/>
          </w:tcPr>
          <w:p w:rsidR="009E52DA" w:rsidRPr="00A874EF" w:rsidRDefault="009E52DA" w:rsidP="0096746C">
            <w:pPr>
              <w:jc w:val="left"/>
              <w:rPr>
                <w:bCs/>
                <w:sz w:val="16"/>
                <w:szCs w:val="16"/>
              </w:rPr>
            </w:pPr>
            <w:r w:rsidRPr="00A874EF">
              <w:rPr>
                <w:bCs/>
                <w:sz w:val="16"/>
                <w:szCs w:val="16"/>
              </w:rPr>
              <w:t xml:space="preserve">In-kind contributions and support from Secretariat </w:t>
            </w:r>
          </w:p>
        </w:tc>
      </w:tr>
      <w:tr w:rsidR="009E52DA" w:rsidRPr="00A874EF" w:rsidTr="009E52DA">
        <w:trPr>
          <w:trHeight w:val="402"/>
          <w:jc w:val="center"/>
        </w:trPr>
        <w:tc>
          <w:tcPr>
            <w:tcW w:w="3996" w:type="dxa"/>
            <w:tcBorders>
              <w:top w:val="single" w:sz="4" w:space="0" w:color="auto"/>
              <w:left w:val="single" w:sz="4" w:space="0" w:color="auto"/>
              <w:bottom w:val="single" w:sz="4" w:space="0" w:color="auto"/>
              <w:right w:val="single" w:sz="4" w:space="0" w:color="auto"/>
            </w:tcBorders>
            <w:shd w:val="clear" w:color="auto" w:fill="FFFFFF"/>
          </w:tcPr>
          <w:p w:rsidR="009E52DA" w:rsidRPr="00A874EF" w:rsidRDefault="009E52DA" w:rsidP="0096746C">
            <w:pPr>
              <w:jc w:val="left"/>
              <w:rPr>
                <w:sz w:val="16"/>
                <w:szCs w:val="16"/>
              </w:rPr>
            </w:pPr>
            <w:r w:rsidRPr="00A874EF">
              <w:rPr>
                <w:sz w:val="16"/>
                <w:szCs w:val="16"/>
              </w:rPr>
              <w:t xml:space="preserve">Review of material for the </w:t>
            </w:r>
            <w:r w:rsidRPr="00885D9C">
              <w:rPr>
                <w:i/>
                <w:sz w:val="16"/>
                <w:szCs w:val="16"/>
              </w:rPr>
              <w:t>Technical Regulations</w:t>
            </w:r>
            <w:r w:rsidRPr="00A874EF">
              <w:rPr>
                <w:sz w:val="16"/>
                <w:szCs w:val="16"/>
              </w:rPr>
              <w:t xml:space="preserve"> (WMO-No. 49);</w:t>
            </w:r>
          </w:p>
        </w:tc>
        <w:tc>
          <w:tcPr>
            <w:tcW w:w="42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sidRPr="00A874EF">
              <w:rPr>
                <w:sz w:val="16"/>
                <w:szCs w:val="16"/>
              </w:rPr>
              <w:t>Revised editions of the TRs</w:t>
            </w:r>
          </w:p>
        </w:tc>
        <w:tc>
          <w:tcPr>
            <w:tcW w:w="198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sidRPr="00A874EF">
              <w:rPr>
                <w:sz w:val="16"/>
                <w:szCs w:val="16"/>
              </w:rPr>
              <w:t>Quality Management Framework Hydrology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sz w:val="16"/>
                <w:szCs w:val="16"/>
              </w:rPr>
            </w:pPr>
            <w:r w:rsidRPr="00A874EF">
              <w:rPr>
                <w:sz w:val="16"/>
                <w:szCs w:val="16"/>
              </w:rPr>
              <w:t>CHy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2359" w:type="dxa"/>
            <w:tcBorders>
              <w:top w:val="single" w:sz="4" w:space="0" w:color="auto"/>
              <w:left w:val="nil"/>
              <w:bottom w:val="single" w:sz="4" w:space="0" w:color="auto"/>
              <w:right w:val="single" w:sz="4" w:space="0" w:color="auto"/>
            </w:tcBorders>
            <w:shd w:val="clear" w:color="auto" w:fill="FFFFFF"/>
            <w:vAlign w:val="center"/>
          </w:tcPr>
          <w:p w:rsidR="009E52DA" w:rsidRPr="00A874EF" w:rsidRDefault="009E52DA" w:rsidP="0096746C">
            <w:pPr>
              <w:jc w:val="left"/>
              <w:rPr>
                <w:bCs/>
                <w:sz w:val="16"/>
                <w:szCs w:val="16"/>
              </w:rPr>
            </w:pPr>
            <w:r w:rsidRPr="00A874EF">
              <w:rPr>
                <w:bCs/>
                <w:sz w:val="16"/>
                <w:szCs w:val="16"/>
              </w:rPr>
              <w:t xml:space="preserve">In-kind contributions and support from Secretariat </w:t>
            </w:r>
          </w:p>
        </w:tc>
      </w:tr>
      <w:tr w:rsidR="009E52DA" w:rsidRPr="00A874EF" w:rsidTr="009E52DA">
        <w:trPr>
          <w:trHeight w:val="402"/>
          <w:jc w:val="center"/>
        </w:trPr>
        <w:tc>
          <w:tcPr>
            <w:tcW w:w="3996" w:type="dxa"/>
            <w:tcBorders>
              <w:top w:val="single" w:sz="4" w:space="0" w:color="auto"/>
              <w:left w:val="single" w:sz="4" w:space="0" w:color="auto"/>
              <w:bottom w:val="single" w:sz="4" w:space="0" w:color="auto"/>
              <w:right w:val="single" w:sz="4" w:space="0" w:color="auto"/>
            </w:tcBorders>
            <w:shd w:val="clear" w:color="auto" w:fill="FFFFFF"/>
          </w:tcPr>
          <w:p w:rsidR="009E52DA" w:rsidRPr="00A874EF" w:rsidRDefault="009E52DA" w:rsidP="0096746C">
            <w:pPr>
              <w:jc w:val="left"/>
              <w:rPr>
                <w:sz w:val="16"/>
                <w:szCs w:val="16"/>
              </w:rPr>
            </w:pPr>
            <w:r w:rsidRPr="00A874EF">
              <w:rPr>
                <w:sz w:val="16"/>
                <w:szCs w:val="16"/>
              </w:rPr>
              <w:t>Promulgate the results of the assessment of performance of flow measurement instruments and techniques against WMO standards based on the project proposal developed during the previous intersessional period</w:t>
            </w:r>
          </w:p>
        </w:tc>
        <w:tc>
          <w:tcPr>
            <w:tcW w:w="42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Pr>
                <w:sz w:val="16"/>
                <w:szCs w:val="16"/>
              </w:rPr>
              <w:t>Improved capabilities of Members though guidance material and workshops</w:t>
            </w:r>
          </w:p>
        </w:tc>
        <w:tc>
          <w:tcPr>
            <w:tcW w:w="198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sidRPr="00A874EF">
              <w:rPr>
                <w:sz w:val="16"/>
                <w:szCs w:val="16"/>
              </w:rPr>
              <w:t>Quality Management Framework Hydrology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sz w:val="16"/>
                <w:szCs w:val="16"/>
              </w:rPr>
            </w:pPr>
            <w:r w:rsidRPr="00A874EF">
              <w:rPr>
                <w:sz w:val="16"/>
                <w:szCs w:val="16"/>
              </w:rPr>
              <w:t>CHy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2359" w:type="dxa"/>
            <w:tcBorders>
              <w:top w:val="single" w:sz="4" w:space="0" w:color="auto"/>
              <w:left w:val="nil"/>
              <w:bottom w:val="single" w:sz="4" w:space="0" w:color="auto"/>
              <w:right w:val="single" w:sz="4" w:space="0" w:color="auto"/>
            </w:tcBorders>
            <w:shd w:val="clear" w:color="auto" w:fill="FFFFFF"/>
            <w:vAlign w:val="center"/>
          </w:tcPr>
          <w:p w:rsidR="009E52DA" w:rsidRPr="00A874EF" w:rsidRDefault="009E52DA" w:rsidP="0096746C">
            <w:pPr>
              <w:jc w:val="left"/>
              <w:rPr>
                <w:bCs/>
                <w:sz w:val="16"/>
                <w:szCs w:val="16"/>
              </w:rPr>
            </w:pPr>
            <w:r w:rsidRPr="00A874EF">
              <w:rPr>
                <w:bCs/>
                <w:sz w:val="16"/>
                <w:szCs w:val="16"/>
              </w:rPr>
              <w:t xml:space="preserve">In-kind contributions and support from Secretariat </w:t>
            </w:r>
          </w:p>
        </w:tc>
      </w:tr>
      <w:tr w:rsidR="009E52DA" w:rsidRPr="00A874EF" w:rsidTr="009E52DA">
        <w:trPr>
          <w:trHeight w:val="402"/>
          <w:jc w:val="center"/>
        </w:trPr>
        <w:tc>
          <w:tcPr>
            <w:tcW w:w="3996" w:type="dxa"/>
            <w:tcBorders>
              <w:top w:val="single" w:sz="4" w:space="0" w:color="auto"/>
              <w:left w:val="single" w:sz="4" w:space="0" w:color="auto"/>
              <w:bottom w:val="single" w:sz="4" w:space="0" w:color="auto"/>
              <w:right w:val="single" w:sz="4" w:space="0" w:color="auto"/>
            </w:tcBorders>
            <w:shd w:val="clear" w:color="auto" w:fill="FFFFFF"/>
          </w:tcPr>
          <w:p w:rsidR="009E52DA" w:rsidRPr="00A874EF" w:rsidRDefault="009E52DA" w:rsidP="0096746C">
            <w:pPr>
              <w:jc w:val="left"/>
              <w:rPr>
                <w:sz w:val="16"/>
                <w:szCs w:val="16"/>
              </w:rPr>
            </w:pPr>
            <w:r>
              <w:rPr>
                <w:sz w:val="16"/>
                <w:szCs w:val="16"/>
              </w:rPr>
              <w:t>Obtain international acceptance of</w:t>
            </w:r>
            <w:r w:rsidRPr="00A874EF">
              <w:rPr>
                <w:sz w:val="16"/>
                <w:szCs w:val="16"/>
              </w:rPr>
              <w:t xml:space="preserve"> standards, formats and protocols for data transfer</w:t>
            </w:r>
          </w:p>
        </w:tc>
        <w:tc>
          <w:tcPr>
            <w:tcW w:w="42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Pr>
                <w:sz w:val="16"/>
                <w:szCs w:val="16"/>
              </w:rPr>
              <w:t xml:space="preserve">Assist in the implementation of agreed </w:t>
            </w:r>
            <w:r w:rsidRPr="00A874EF">
              <w:rPr>
                <w:sz w:val="16"/>
                <w:szCs w:val="16"/>
              </w:rPr>
              <w:t>international data transfer standards</w:t>
            </w:r>
          </w:p>
        </w:tc>
        <w:tc>
          <w:tcPr>
            <w:tcW w:w="198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Pr>
                <w:sz w:val="16"/>
                <w:szCs w:val="16"/>
              </w:rPr>
              <w:t>Data Operations and Management</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sz w:val="16"/>
                <w:szCs w:val="16"/>
              </w:rPr>
            </w:pPr>
            <w:r w:rsidRPr="00A874EF">
              <w:rPr>
                <w:sz w:val="16"/>
                <w:szCs w:val="16"/>
              </w:rPr>
              <w:t>CHy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2359" w:type="dxa"/>
            <w:tcBorders>
              <w:top w:val="single" w:sz="4" w:space="0" w:color="auto"/>
              <w:left w:val="nil"/>
              <w:bottom w:val="single" w:sz="4" w:space="0" w:color="auto"/>
              <w:right w:val="single" w:sz="4" w:space="0" w:color="auto"/>
            </w:tcBorders>
            <w:shd w:val="clear" w:color="auto" w:fill="FFFFFF"/>
            <w:vAlign w:val="center"/>
          </w:tcPr>
          <w:p w:rsidR="009E52DA" w:rsidRPr="00A874EF" w:rsidRDefault="009E52DA" w:rsidP="0096746C">
            <w:pPr>
              <w:jc w:val="left"/>
              <w:rPr>
                <w:bCs/>
                <w:sz w:val="16"/>
                <w:szCs w:val="16"/>
              </w:rPr>
            </w:pPr>
            <w:r w:rsidRPr="00A874EF">
              <w:rPr>
                <w:bCs/>
                <w:sz w:val="16"/>
                <w:szCs w:val="16"/>
              </w:rPr>
              <w:t xml:space="preserve">In-kind contributions and support from Secretariat </w:t>
            </w:r>
          </w:p>
        </w:tc>
      </w:tr>
      <w:tr w:rsidR="009E52DA" w:rsidRPr="00A874EF" w:rsidTr="009E52DA">
        <w:trPr>
          <w:trHeight w:val="402"/>
          <w:jc w:val="center"/>
        </w:trPr>
        <w:tc>
          <w:tcPr>
            <w:tcW w:w="3996" w:type="dxa"/>
            <w:tcBorders>
              <w:top w:val="single" w:sz="4" w:space="0" w:color="auto"/>
              <w:left w:val="single" w:sz="4" w:space="0" w:color="auto"/>
              <w:bottom w:val="single" w:sz="4" w:space="0" w:color="auto"/>
              <w:right w:val="single" w:sz="4" w:space="0" w:color="auto"/>
            </w:tcBorders>
            <w:shd w:val="clear" w:color="auto" w:fill="FFFFFF"/>
          </w:tcPr>
          <w:p w:rsidR="009E52DA" w:rsidRPr="00A874EF" w:rsidRDefault="009E52DA" w:rsidP="0096746C">
            <w:pPr>
              <w:jc w:val="left"/>
              <w:rPr>
                <w:sz w:val="16"/>
                <w:szCs w:val="16"/>
              </w:rPr>
            </w:pPr>
            <w:r w:rsidRPr="00A874EF">
              <w:rPr>
                <w:sz w:val="16"/>
                <w:szCs w:val="16"/>
              </w:rPr>
              <w:t>Monitoring advances and assist in the development of new technologies for Hydrometric Monitoring</w:t>
            </w:r>
          </w:p>
        </w:tc>
        <w:tc>
          <w:tcPr>
            <w:tcW w:w="42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Pr>
                <w:sz w:val="16"/>
                <w:szCs w:val="16"/>
              </w:rPr>
              <w:t>Improved capabilities of Members though guidance material and workshops</w:t>
            </w:r>
          </w:p>
        </w:tc>
        <w:tc>
          <w:tcPr>
            <w:tcW w:w="198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sidRPr="00A874EF">
              <w:rPr>
                <w:sz w:val="16"/>
                <w:szCs w:val="16"/>
              </w:rPr>
              <w:t>Quality Management Framework Hydrology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sz w:val="16"/>
                <w:szCs w:val="16"/>
              </w:rPr>
            </w:pPr>
            <w:r w:rsidRPr="00A874EF">
              <w:rPr>
                <w:sz w:val="16"/>
                <w:szCs w:val="16"/>
              </w:rPr>
              <w:t>CHy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2359" w:type="dxa"/>
            <w:tcBorders>
              <w:top w:val="single" w:sz="4" w:space="0" w:color="auto"/>
              <w:left w:val="nil"/>
              <w:bottom w:val="single" w:sz="4" w:space="0" w:color="auto"/>
              <w:right w:val="single" w:sz="4" w:space="0" w:color="auto"/>
            </w:tcBorders>
            <w:shd w:val="clear" w:color="auto" w:fill="FFFFFF"/>
            <w:vAlign w:val="center"/>
          </w:tcPr>
          <w:p w:rsidR="009E52DA" w:rsidRPr="00A874EF" w:rsidRDefault="009E52DA" w:rsidP="0096746C">
            <w:pPr>
              <w:jc w:val="left"/>
              <w:rPr>
                <w:bCs/>
                <w:sz w:val="16"/>
                <w:szCs w:val="16"/>
              </w:rPr>
            </w:pPr>
            <w:r w:rsidRPr="00A874EF">
              <w:rPr>
                <w:bCs/>
                <w:sz w:val="16"/>
                <w:szCs w:val="16"/>
              </w:rPr>
              <w:t xml:space="preserve">In-kind contributions and support from Secretariat </w:t>
            </w:r>
          </w:p>
        </w:tc>
      </w:tr>
      <w:tr w:rsidR="009E52DA" w:rsidRPr="00A874EF" w:rsidTr="009E52DA">
        <w:trPr>
          <w:trHeight w:val="402"/>
          <w:jc w:val="center"/>
        </w:trPr>
        <w:tc>
          <w:tcPr>
            <w:tcW w:w="3996" w:type="dxa"/>
            <w:tcBorders>
              <w:top w:val="single" w:sz="4" w:space="0" w:color="auto"/>
              <w:left w:val="single" w:sz="4" w:space="0" w:color="auto"/>
              <w:bottom w:val="single" w:sz="4" w:space="0" w:color="auto"/>
              <w:right w:val="single" w:sz="4" w:space="0" w:color="auto"/>
            </w:tcBorders>
            <w:shd w:val="clear" w:color="auto" w:fill="FFFFFF"/>
          </w:tcPr>
          <w:p w:rsidR="009E52DA" w:rsidRPr="00A874EF" w:rsidRDefault="009E52DA" w:rsidP="0096746C">
            <w:pPr>
              <w:jc w:val="left"/>
              <w:rPr>
                <w:sz w:val="16"/>
                <w:szCs w:val="16"/>
              </w:rPr>
            </w:pPr>
            <w:r>
              <w:rPr>
                <w:sz w:val="16"/>
                <w:szCs w:val="16"/>
              </w:rPr>
              <w:t xml:space="preserve">Conduct training and workshops using the </w:t>
            </w:r>
            <w:r w:rsidRPr="00A874EF">
              <w:rPr>
                <w:sz w:val="16"/>
                <w:szCs w:val="16"/>
              </w:rPr>
              <w:t xml:space="preserve">Manual on Water Resources Assessment </w:t>
            </w:r>
          </w:p>
        </w:tc>
        <w:tc>
          <w:tcPr>
            <w:tcW w:w="42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Pr>
                <w:sz w:val="16"/>
                <w:szCs w:val="16"/>
              </w:rPr>
              <w:t>Improved capabilities of members in</w:t>
            </w:r>
            <w:r w:rsidRPr="00A874EF">
              <w:rPr>
                <w:sz w:val="16"/>
                <w:szCs w:val="16"/>
              </w:rPr>
              <w:t xml:space="preserve"> Water Resources Assessment</w:t>
            </w:r>
          </w:p>
        </w:tc>
        <w:tc>
          <w:tcPr>
            <w:tcW w:w="198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Pr>
                <w:sz w:val="16"/>
                <w:szCs w:val="16"/>
              </w:rPr>
              <w:t>Water Resources Assessment</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sz w:val="16"/>
                <w:szCs w:val="16"/>
              </w:rPr>
            </w:pPr>
            <w:r w:rsidRPr="00A874EF">
              <w:rPr>
                <w:sz w:val="16"/>
                <w:szCs w:val="16"/>
              </w:rPr>
              <w:t>CHy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2359" w:type="dxa"/>
            <w:tcBorders>
              <w:top w:val="single" w:sz="4" w:space="0" w:color="auto"/>
              <w:left w:val="nil"/>
              <w:bottom w:val="single" w:sz="4" w:space="0" w:color="auto"/>
              <w:right w:val="single" w:sz="4" w:space="0" w:color="auto"/>
            </w:tcBorders>
            <w:shd w:val="clear" w:color="auto" w:fill="FFFFFF"/>
            <w:vAlign w:val="center"/>
          </w:tcPr>
          <w:p w:rsidR="009E52DA" w:rsidRPr="00A874EF" w:rsidRDefault="009E52DA" w:rsidP="0096746C">
            <w:pPr>
              <w:jc w:val="left"/>
              <w:rPr>
                <w:bCs/>
                <w:sz w:val="16"/>
                <w:szCs w:val="16"/>
              </w:rPr>
            </w:pPr>
            <w:r w:rsidRPr="00A874EF">
              <w:rPr>
                <w:bCs/>
                <w:sz w:val="16"/>
                <w:szCs w:val="16"/>
              </w:rPr>
              <w:t xml:space="preserve">In-kind contributions and support from Secretariat </w:t>
            </w:r>
          </w:p>
        </w:tc>
      </w:tr>
      <w:tr w:rsidR="009E52DA" w:rsidRPr="00A874EF" w:rsidTr="009E52DA">
        <w:trPr>
          <w:trHeight w:val="402"/>
          <w:jc w:val="center"/>
        </w:trPr>
        <w:tc>
          <w:tcPr>
            <w:tcW w:w="3996" w:type="dxa"/>
            <w:tcBorders>
              <w:top w:val="single" w:sz="4" w:space="0" w:color="auto"/>
              <w:left w:val="single" w:sz="4" w:space="0" w:color="auto"/>
              <w:bottom w:val="single" w:sz="4" w:space="0" w:color="auto"/>
              <w:right w:val="single" w:sz="4" w:space="0" w:color="auto"/>
            </w:tcBorders>
            <w:shd w:val="clear" w:color="auto" w:fill="FFFFFF"/>
          </w:tcPr>
          <w:p w:rsidR="009E52DA" w:rsidRPr="00A874EF" w:rsidRDefault="009E52DA" w:rsidP="00885D9C">
            <w:pPr>
              <w:jc w:val="left"/>
              <w:rPr>
                <w:sz w:val="16"/>
                <w:szCs w:val="16"/>
              </w:rPr>
            </w:pPr>
            <w:r>
              <w:rPr>
                <w:sz w:val="16"/>
                <w:szCs w:val="16"/>
              </w:rPr>
              <w:t>Monitor and report on</w:t>
            </w:r>
            <w:r w:rsidRPr="00A874EF">
              <w:rPr>
                <w:sz w:val="16"/>
                <w:szCs w:val="16"/>
              </w:rPr>
              <w:t xml:space="preserve"> the development of improved areal estimation of evaporation, evapotranspiration and soil moisture.</w:t>
            </w:r>
          </w:p>
        </w:tc>
        <w:tc>
          <w:tcPr>
            <w:tcW w:w="42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Pr>
                <w:sz w:val="16"/>
                <w:szCs w:val="16"/>
              </w:rPr>
              <w:t>State-of-the-art r</w:t>
            </w:r>
            <w:r w:rsidRPr="00A874EF">
              <w:rPr>
                <w:sz w:val="16"/>
                <w:szCs w:val="16"/>
              </w:rPr>
              <w:t xml:space="preserve">eport, including methodological approaches to assessment of basic moisture regime characteristics (evaporation, soil moisture). </w:t>
            </w:r>
          </w:p>
        </w:tc>
        <w:tc>
          <w:tcPr>
            <w:tcW w:w="198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Pr>
                <w:sz w:val="16"/>
                <w:szCs w:val="16"/>
              </w:rPr>
              <w:t>Water Resources Assessment</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sz w:val="16"/>
                <w:szCs w:val="16"/>
              </w:rPr>
            </w:pPr>
            <w:r w:rsidRPr="00A874EF">
              <w:rPr>
                <w:sz w:val="16"/>
                <w:szCs w:val="16"/>
              </w:rPr>
              <w:t>CHy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2359" w:type="dxa"/>
            <w:tcBorders>
              <w:top w:val="single" w:sz="4" w:space="0" w:color="auto"/>
              <w:left w:val="nil"/>
              <w:bottom w:val="single" w:sz="4" w:space="0" w:color="auto"/>
              <w:right w:val="single" w:sz="4" w:space="0" w:color="auto"/>
            </w:tcBorders>
            <w:shd w:val="clear" w:color="auto" w:fill="FFFFFF"/>
            <w:vAlign w:val="center"/>
          </w:tcPr>
          <w:p w:rsidR="009E52DA" w:rsidRPr="00A874EF" w:rsidRDefault="009E52DA" w:rsidP="0096746C">
            <w:pPr>
              <w:jc w:val="left"/>
              <w:rPr>
                <w:bCs/>
                <w:sz w:val="16"/>
                <w:szCs w:val="16"/>
              </w:rPr>
            </w:pPr>
            <w:r w:rsidRPr="00A874EF">
              <w:rPr>
                <w:bCs/>
                <w:sz w:val="16"/>
                <w:szCs w:val="16"/>
              </w:rPr>
              <w:t xml:space="preserve">In-kind contributions and support from Secretariat </w:t>
            </w:r>
          </w:p>
        </w:tc>
      </w:tr>
      <w:tr w:rsidR="009E52DA" w:rsidRPr="00A874EF" w:rsidTr="009E52DA">
        <w:trPr>
          <w:trHeight w:val="402"/>
          <w:jc w:val="center"/>
        </w:trPr>
        <w:tc>
          <w:tcPr>
            <w:tcW w:w="3996" w:type="dxa"/>
            <w:tcBorders>
              <w:top w:val="single" w:sz="4" w:space="0" w:color="auto"/>
              <w:left w:val="single" w:sz="4" w:space="0" w:color="auto"/>
              <w:bottom w:val="single" w:sz="4" w:space="0" w:color="auto"/>
              <w:right w:val="single" w:sz="4" w:space="0" w:color="auto"/>
            </w:tcBorders>
            <w:shd w:val="clear" w:color="auto" w:fill="FFFFFF"/>
          </w:tcPr>
          <w:p w:rsidR="009E52DA" w:rsidRPr="00A874EF" w:rsidRDefault="009E52DA" w:rsidP="0096746C">
            <w:pPr>
              <w:jc w:val="left"/>
              <w:rPr>
                <w:sz w:val="16"/>
                <w:szCs w:val="16"/>
              </w:rPr>
            </w:pPr>
            <w:r>
              <w:rPr>
                <w:sz w:val="16"/>
                <w:szCs w:val="16"/>
              </w:rPr>
              <w:t>Monitor, report and prepare</w:t>
            </w:r>
            <w:r w:rsidRPr="00A874EF">
              <w:rPr>
                <w:sz w:val="16"/>
                <w:szCs w:val="16"/>
              </w:rPr>
              <w:t xml:space="preserve"> guidance material on the current status of network design and optimization, including the use of modelling</w:t>
            </w:r>
          </w:p>
        </w:tc>
        <w:tc>
          <w:tcPr>
            <w:tcW w:w="42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Pr>
                <w:sz w:val="16"/>
                <w:szCs w:val="16"/>
              </w:rPr>
              <w:t>Efficient and effective monitoring systems – link to WIGOS</w:t>
            </w:r>
          </w:p>
        </w:tc>
        <w:tc>
          <w:tcPr>
            <w:tcW w:w="198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Pr>
                <w:sz w:val="16"/>
                <w:szCs w:val="16"/>
              </w:rPr>
              <w:t>Water Resources Assessment</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sz w:val="16"/>
                <w:szCs w:val="16"/>
              </w:rPr>
            </w:pPr>
            <w:r w:rsidRPr="00A874EF">
              <w:rPr>
                <w:sz w:val="16"/>
                <w:szCs w:val="16"/>
              </w:rPr>
              <w:t>CHy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2359" w:type="dxa"/>
            <w:tcBorders>
              <w:top w:val="single" w:sz="4" w:space="0" w:color="auto"/>
              <w:left w:val="nil"/>
              <w:bottom w:val="single" w:sz="4" w:space="0" w:color="auto"/>
              <w:right w:val="single" w:sz="4" w:space="0" w:color="auto"/>
            </w:tcBorders>
            <w:shd w:val="clear" w:color="auto" w:fill="FFFFFF"/>
            <w:vAlign w:val="center"/>
          </w:tcPr>
          <w:p w:rsidR="009E52DA" w:rsidRPr="00A874EF" w:rsidRDefault="009E52DA" w:rsidP="0096746C">
            <w:pPr>
              <w:jc w:val="left"/>
              <w:rPr>
                <w:bCs/>
                <w:sz w:val="16"/>
                <w:szCs w:val="16"/>
              </w:rPr>
            </w:pPr>
            <w:r w:rsidRPr="00A874EF">
              <w:rPr>
                <w:bCs/>
                <w:sz w:val="16"/>
                <w:szCs w:val="16"/>
              </w:rPr>
              <w:t xml:space="preserve">In-kind contributions and support from Secretariat </w:t>
            </w:r>
          </w:p>
        </w:tc>
      </w:tr>
      <w:tr w:rsidR="009E52DA" w:rsidRPr="00A874EF" w:rsidTr="009E52DA">
        <w:trPr>
          <w:trHeight w:val="402"/>
          <w:jc w:val="center"/>
        </w:trPr>
        <w:tc>
          <w:tcPr>
            <w:tcW w:w="3996" w:type="dxa"/>
            <w:tcBorders>
              <w:top w:val="single" w:sz="4" w:space="0" w:color="auto"/>
              <w:left w:val="single" w:sz="4" w:space="0" w:color="auto"/>
              <w:bottom w:val="single" w:sz="4" w:space="0" w:color="auto"/>
              <w:right w:val="single" w:sz="4" w:space="0" w:color="auto"/>
            </w:tcBorders>
            <w:shd w:val="clear" w:color="auto" w:fill="FFFFFF"/>
          </w:tcPr>
          <w:p w:rsidR="009E52DA" w:rsidRPr="00A874EF" w:rsidRDefault="009E52DA" w:rsidP="0096746C">
            <w:pPr>
              <w:jc w:val="left"/>
              <w:rPr>
                <w:sz w:val="16"/>
                <w:szCs w:val="16"/>
              </w:rPr>
            </w:pPr>
            <w:r>
              <w:rPr>
                <w:sz w:val="16"/>
                <w:szCs w:val="16"/>
              </w:rPr>
              <w:t>Promote and distribute the</w:t>
            </w:r>
            <w:r w:rsidRPr="00A874EF">
              <w:rPr>
                <w:sz w:val="16"/>
                <w:szCs w:val="16"/>
              </w:rPr>
              <w:t xml:space="preserve"> Information Note on ecological flow requirements and ecological assessment, taking into account the activities of other groups</w:t>
            </w:r>
          </w:p>
        </w:tc>
        <w:tc>
          <w:tcPr>
            <w:tcW w:w="42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sidRPr="00A874EF">
              <w:rPr>
                <w:sz w:val="16"/>
                <w:szCs w:val="16"/>
              </w:rPr>
              <w:t>Report with proposals on elaboration of determination of ecological flow, adverse effects on water objects, maximum admissible impact on water objects and runoff withdrawal. Case-studies</w:t>
            </w:r>
          </w:p>
        </w:tc>
        <w:tc>
          <w:tcPr>
            <w:tcW w:w="198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left"/>
              <w:rPr>
                <w:sz w:val="16"/>
                <w:szCs w:val="16"/>
              </w:rPr>
            </w:pPr>
            <w:r>
              <w:rPr>
                <w:sz w:val="16"/>
                <w:szCs w:val="16"/>
              </w:rPr>
              <w:t>Water Resources Assessment</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sz w:val="16"/>
                <w:szCs w:val="16"/>
              </w:rPr>
            </w:pPr>
            <w:r w:rsidRPr="00A874EF">
              <w:rPr>
                <w:sz w:val="16"/>
                <w:szCs w:val="16"/>
              </w:rPr>
              <w:t>CHy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2359" w:type="dxa"/>
            <w:tcBorders>
              <w:top w:val="single" w:sz="4" w:space="0" w:color="auto"/>
              <w:left w:val="nil"/>
              <w:bottom w:val="single" w:sz="4" w:space="0" w:color="auto"/>
              <w:right w:val="single" w:sz="4" w:space="0" w:color="auto"/>
            </w:tcBorders>
            <w:shd w:val="clear" w:color="auto" w:fill="FFFFFF"/>
            <w:vAlign w:val="center"/>
          </w:tcPr>
          <w:p w:rsidR="009E52DA" w:rsidRPr="00A874EF" w:rsidRDefault="009E52DA" w:rsidP="0096746C">
            <w:pPr>
              <w:jc w:val="left"/>
              <w:rPr>
                <w:bCs/>
                <w:sz w:val="16"/>
                <w:szCs w:val="16"/>
              </w:rPr>
            </w:pPr>
            <w:r w:rsidRPr="00A874EF">
              <w:rPr>
                <w:bCs/>
                <w:sz w:val="16"/>
                <w:szCs w:val="16"/>
              </w:rPr>
              <w:t xml:space="preserve">In-kind contributions and support from Secretariat </w:t>
            </w:r>
          </w:p>
        </w:tc>
      </w:tr>
      <w:tr w:rsidR="009E52DA" w:rsidRPr="00A874EF" w:rsidTr="009E52DA">
        <w:trPr>
          <w:trHeight w:val="402"/>
          <w:jc w:val="center"/>
        </w:trPr>
        <w:tc>
          <w:tcPr>
            <w:tcW w:w="3996" w:type="dxa"/>
            <w:tcBorders>
              <w:top w:val="single" w:sz="4" w:space="0" w:color="auto"/>
              <w:left w:val="single" w:sz="4" w:space="0" w:color="auto"/>
              <w:bottom w:val="single" w:sz="4" w:space="0" w:color="auto"/>
              <w:right w:val="single" w:sz="4" w:space="0" w:color="auto"/>
            </w:tcBorders>
            <w:shd w:val="clear" w:color="auto" w:fill="FFFFFF"/>
          </w:tcPr>
          <w:p w:rsidR="009E52DA" w:rsidRPr="001D31DB" w:rsidRDefault="009E52DA" w:rsidP="00655D07">
            <w:pPr>
              <w:jc w:val="left"/>
              <w:rPr>
                <w:sz w:val="16"/>
                <w:szCs w:val="16"/>
              </w:rPr>
            </w:pPr>
            <w:r w:rsidRPr="001D31DB">
              <w:rPr>
                <w:sz w:val="16"/>
                <w:szCs w:val="16"/>
              </w:rPr>
              <w:t>Promote capacity</w:t>
            </w:r>
            <w:r w:rsidR="00655D07">
              <w:rPr>
                <w:sz w:val="16"/>
                <w:szCs w:val="16"/>
              </w:rPr>
              <w:t>-</w:t>
            </w:r>
            <w:r w:rsidRPr="001D31DB">
              <w:rPr>
                <w:sz w:val="16"/>
                <w:szCs w:val="16"/>
              </w:rPr>
              <w:t>building in the use of</w:t>
            </w:r>
            <w:r>
              <w:rPr>
                <w:sz w:val="16"/>
                <w:szCs w:val="16"/>
              </w:rPr>
              <w:t xml:space="preserve"> CHy</w:t>
            </w:r>
            <w:r w:rsidRPr="001D31DB">
              <w:rPr>
                <w:sz w:val="16"/>
                <w:szCs w:val="16"/>
              </w:rPr>
              <w:t xml:space="preserve"> Manual</w:t>
            </w:r>
            <w:r>
              <w:rPr>
                <w:sz w:val="16"/>
                <w:szCs w:val="16"/>
              </w:rPr>
              <w:t>s, e.g. Manual on Low Flows, Manual on Flood Forecasting, etc.</w:t>
            </w:r>
            <w:r w:rsidRPr="001D31DB">
              <w:rPr>
                <w:sz w:val="16"/>
                <w:szCs w:val="16"/>
              </w:rPr>
              <w:t xml:space="preserve"> </w:t>
            </w:r>
          </w:p>
        </w:tc>
        <w:tc>
          <w:tcPr>
            <w:tcW w:w="4230" w:type="dxa"/>
            <w:tcBorders>
              <w:top w:val="single" w:sz="4" w:space="0" w:color="auto"/>
              <w:left w:val="nil"/>
              <w:bottom w:val="single" w:sz="4" w:space="0" w:color="auto"/>
              <w:right w:val="single" w:sz="4" w:space="0" w:color="auto"/>
            </w:tcBorders>
            <w:shd w:val="clear" w:color="auto" w:fill="FFFFFF"/>
          </w:tcPr>
          <w:p w:rsidR="009E52DA" w:rsidRPr="001D31DB" w:rsidRDefault="009E52DA" w:rsidP="0096746C">
            <w:pPr>
              <w:jc w:val="left"/>
              <w:rPr>
                <w:sz w:val="16"/>
                <w:szCs w:val="16"/>
              </w:rPr>
            </w:pPr>
            <w:r>
              <w:rPr>
                <w:sz w:val="16"/>
                <w:szCs w:val="16"/>
              </w:rPr>
              <w:t>Improved capabilities of Members though guidance material and workshops using material prepared by CHy.</w:t>
            </w:r>
          </w:p>
        </w:tc>
        <w:tc>
          <w:tcPr>
            <w:tcW w:w="198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left"/>
              <w:rPr>
                <w:sz w:val="16"/>
                <w:szCs w:val="16"/>
              </w:rPr>
            </w:pPr>
            <w:r w:rsidRPr="00813A61">
              <w:rPr>
                <w:rStyle w:val="Strong"/>
                <w:sz w:val="16"/>
                <w:szCs w:val="16"/>
              </w:rPr>
              <w:t>Hydrological Forecasting and Prediction</w:t>
            </w:r>
          </w:p>
        </w:tc>
        <w:tc>
          <w:tcPr>
            <w:tcW w:w="81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CHy</w:t>
            </w:r>
          </w:p>
        </w:tc>
        <w:tc>
          <w:tcPr>
            <w:tcW w:w="81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35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655D07">
            <w:pPr>
              <w:jc w:val="left"/>
              <w:rPr>
                <w:bCs/>
                <w:sz w:val="16"/>
                <w:szCs w:val="16"/>
              </w:rPr>
            </w:pPr>
            <w:r>
              <w:rPr>
                <w:bCs/>
                <w:sz w:val="16"/>
                <w:szCs w:val="16"/>
              </w:rPr>
              <w:t>In-kind contributions and support from Secretariat</w:t>
            </w:r>
            <w:r w:rsidRPr="00DF209F">
              <w:rPr>
                <w:bCs/>
                <w:sz w:val="16"/>
                <w:szCs w:val="16"/>
              </w:rPr>
              <w:t xml:space="preserve"> </w:t>
            </w:r>
            <w:r>
              <w:rPr>
                <w:bCs/>
                <w:sz w:val="16"/>
                <w:szCs w:val="16"/>
              </w:rPr>
              <w:t xml:space="preserve">and </w:t>
            </w:r>
            <w:r w:rsidR="00655D07">
              <w:rPr>
                <w:bCs/>
                <w:sz w:val="16"/>
                <w:szCs w:val="16"/>
              </w:rPr>
              <w:t>e</w:t>
            </w:r>
            <w:r>
              <w:rPr>
                <w:bCs/>
                <w:sz w:val="16"/>
                <w:szCs w:val="16"/>
              </w:rPr>
              <w:t>xtrabudgetary funds for target areas</w:t>
            </w:r>
          </w:p>
        </w:tc>
      </w:tr>
      <w:tr w:rsidR="009E52DA" w:rsidRPr="001D31DB" w:rsidTr="009E52DA">
        <w:trPr>
          <w:trHeight w:val="402"/>
          <w:jc w:val="center"/>
        </w:trPr>
        <w:tc>
          <w:tcPr>
            <w:tcW w:w="3996" w:type="dxa"/>
            <w:tcBorders>
              <w:top w:val="single" w:sz="4" w:space="0" w:color="auto"/>
              <w:left w:val="single" w:sz="4" w:space="0" w:color="auto"/>
              <w:bottom w:val="single" w:sz="4" w:space="0" w:color="auto"/>
              <w:right w:val="single" w:sz="4" w:space="0" w:color="auto"/>
            </w:tcBorders>
            <w:shd w:val="clear" w:color="auto" w:fill="FFFFFF"/>
          </w:tcPr>
          <w:p w:rsidR="009E52DA" w:rsidRPr="001D31DB" w:rsidRDefault="009E52DA" w:rsidP="0096746C">
            <w:pPr>
              <w:jc w:val="left"/>
              <w:rPr>
                <w:sz w:val="16"/>
                <w:szCs w:val="16"/>
              </w:rPr>
            </w:pPr>
            <w:r w:rsidRPr="001D31DB">
              <w:rPr>
                <w:sz w:val="16"/>
                <w:szCs w:val="16"/>
              </w:rPr>
              <w:t>Prepare guidance material on the potential use of the current capabilities in regional climate modelling (RCM) for water resources assessment and management</w:t>
            </w:r>
          </w:p>
        </w:tc>
        <w:tc>
          <w:tcPr>
            <w:tcW w:w="4230" w:type="dxa"/>
            <w:tcBorders>
              <w:top w:val="single" w:sz="4" w:space="0" w:color="auto"/>
              <w:left w:val="nil"/>
              <w:bottom w:val="single" w:sz="4" w:space="0" w:color="auto"/>
              <w:right w:val="single" w:sz="4" w:space="0" w:color="auto"/>
            </w:tcBorders>
            <w:shd w:val="clear" w:color="auto" w:fill="FFFFFF"/>
          </w:tcPr>
          <w:p w:rsidR="009E52DA" w:rsidRPr="001D31DB" w:rsidRDefault="009E52DA" w:rsidP="0096746C">
            <w:pPr>
              <w:jc w:val="left"/>
              <w:rPr>
                <w:sz w:val="16"/>
                <w:szCs w:val="16"/>
              </w:rPr>
            </w:pPr>
            <w:r w:rsidRPr="001D31DB">
              <w:rPr>
                <w:sz w:val="16"/>
                <w:szCs w:val="16"/>
              </w:rPr>
              <w:t>Document on the current capabilities in regional climate modelling (RCM) for water resources assessment and management</w:t>
            </w:r>
          </w:p>
        </w:tc>
        <w:tc>
          <w:tcPr>
            <w:tcW w:w="1980" w:type="dxa"/>
            <w:tcBorders>
              <w:top w:val="single" w:sz="4" w:space="0" w:color="auto"/>
              <w:left w:val="nil"/>
              <w:bottom w:val="single" w:sz="4" w:space="0" w:color="auto"/>
              <w:right w:val="single" w:sz="4" w:space="0" w:color="auto"/>
            </w:tcBorders>
            <w:shd w:val="clear" w:color="auto" w:fill="FFFFFF"/>
          </w:tcPr>
          <w:p w:rsidR="009E52DA" w:rsidRPr="001D31DB" w:rsidRDefault="009E52DA" w:rsidP="0096746C">
            <w:pPr>
              <w:jc w:val="left"/>
              <w:rPr>
                <w:rStyle w:val="Strong"/>
                <w:b w:val="0"/>
                <w:sz w:val="16"/>
                <w:szCs w:val="16"/>
              </w:rPr>
            </w:pPr>
            <w:r w:rsidRPr="00813A61">
              <w:rPr>
                <w:rStyle w:val="Strong"/>
                <w:sz w:val="16"/>
                <w:szCs w:val="16"/>
              </w:rPr>
              <w:t>Water, Climate and Risk Management</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sz w:val="16"/>
                <w:szCs w:val="16"/>
              </w:rPr>
            </w:pPr>
            <w:r w:rsidRPr="00A874EF">
              <w:rPr>
                <w:sz w:val="16"/>
                <w:szCs w:val="16"/>
              </w:rPr>
              <w:t>CHy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2359" w:type="dxa"/>
            <w:tcBorders>
              <w:top w:val="single" w:sz="4" w:space="0" w:color="auto"/>
              <w:left w:val="nil"/>
              <w:bottom w:val="single" w:sz="4" w:space="0" w:color="auto"/>
              <w:right w:val="single" w:sz="4" w:space="0" w:color="auto"/>
            </w:tcBorders>
            <w:shd w:val="clear" w:color="auto" w:fill="FFFFFF"/>
            <w:vAlign w:val="center"/>
          </w:tcPr>
          <w:p w:rsidR="009E52DA" w:rsidRPr="00A874EF" w:rsidRDefault="009E52DA" w:rsidP="0096746C">
            <w:pPr>
              <w:jc w:val="left"/>
              <w:rPr>
                <w:bCs/>
                <w:sz w:val="16"/>
                <w:szCs w:val="16"/>
              </w:rPr>
            </w:pPr>
            <w:r w:rsidRPr="00A874EF">
              <w:rPr>
                <w:bCs/>
                <w:sz w:val="16"/>
                <w:szCs w:val="16"/>
              </w:rPr>
              <w:t xml:space="preserve">In-kind contributions and support from Secretariat </w:t>
            </w:r>
          </w:p>
        </w:tc>
      </w:tr>
      <w:tr w:rsidR="009E52DA" w:rsidRPr="001D31DB" w:rsidTr="009E52DA">
        <w:trPr>
          <w:trHeight w:val="402"/>
          <w:jc w:val="center"/>
        </w:trPr>
        <w:tc>
          <w:tcPr>
            <w:tcW w:w="3996" w:type="dxa"/>
            <w:tcBorders>
              <w:top w:val="single" w:sz="4" w:space="0" w:color="auto"/>
              <w:left w:val="single" w:sz="4" w:space="0" w:color="auto"/>
              <w:bottom w:val="single" w:sz="4" w:space="0" w:color="auto"/>
              <w:right w:val="single" w:sz="4" w:space="0" w:color="auto"/>
            </w:tcBorders>
            <w:shd w:val="clear" w:color="auto" w:fill="FFFFFF"/>
          </w:tcPr>
          <w:p w:rsidR="009E52DA" w:rsidRPr="001D31DB" w:rsidRDefault="009E52DA" w:rsidP="0096746C">
            <w:pPr>
              <w:jc w:val="left"/>
              <w:rPr>
                <w:sz w:val="16"/>
                <w:szCs w:val="16"/>
              </w:rPr>
            </w:pPr>
            <w:r w:rsidRPr="001D31DB">
              <w:rPr>
                <w:sz w:val="16"/>
                <w:szCs w:val="16"/>
              </w:rPr>
              <w:t>Promote data rescue activities</w:t>
            </w:r>
          </w:p>
        </w:tc>
        <w:tc>
          <w:tcPr>
            <w:tcW w:w="4230" w:type="dxa"/>
            <w:tcBorders>
              <w:top w:val="single" w:sz="4" w:space="0" w:color="auto"/>
              <w:left w:val="nil"/>
              <w:bottom w:val="single" w:sz="4" w:space="0" w:color="auto"/>
              <w:right w:val="single" w:sz="4" w:space="0" w:color="auto"/>
            </w:tcBorders>
            <w:shd w:val="clear" w:color="auto" w:fill="FFFFFF"/>
          </w:tcPr>
          <w:p w:rsidR="009E52DA" w:rsidRPr="001D31DB" w:rsidRDefault="009E52DA" w:rsidP="0096746C">
            <w:pPr>
              <w:jc w:val="left"/>
              <w:rPr>
                <w:sz w:val="16"/>
                <w:szCs w:val="16"/>
              </w:rPr>
            </w:pPr>
            <w:r w:rsidRPr="001D31DB">
              <w:rPr>
                <w:sz w:val="16"/>
                <w:szCs w:val="16"/>
              </w:rPr>
              <w:t>Guidance available on da</w:t>
            </w:r>
            <w:r w:rsidR="00655D07">
              <w:rPr>
                <w:sz w:val="16"/>
                <w:szCs w:val="16"/>
              </w:rPr>
              <w:t>ta rescue for hydrological data</w:t>
            </w:r>
          </w:p>
        </w:tc>
        <w:tc>
          <w:tcPr>
            <w:tcW w:w="1980" w:type="dxa"/>
            <w:tcBorders>
              <w:top w:val="single" w:sz="4" w:space="0" w:color="auto"/>
              <w:left w:val="nil"/>
              <w:bottom w:val="single" w:sz="4" w:space="0" w:color="auto"/>
              <w:right w:val="single" w:sz="4" w:space="0" w:color="auto"/>
            </w:tcBorders>
            <w:shd w:val="clear" w:color="auto" w:fill="FFFFFF"/>
          </w:tcPr>
          <w:p w:rsidR="009E52DA" w:rsidRPr="001D31DB" w:rsidRDefault="009E52DA" w:rsidP="0096746C">
            <w:pPr>
              <w:jc w:val="left"/>
              <w:rPr>
                <w:rStyle w:val="Strong"/>
                <w:b w:val="0"/>
                <w:sz w:val="16"/>
                <w:szCs w:val="16"/>
              </w:rPr>
            </w:pPr>
            <w:r>
              <w:rPr>
                <w:sz w:val="16"/>
                <w:szCs w:val="16"/>
              </w:rPr>
              <w:t>Data Operations and Management</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sz w:val="16"/>
                <w:szCs w:val="16"/>
              </w:rPr>
            </w:pPr>
            <w:r w:rsidRPr="00A874EF">
              <w:rPr>
                <w:sz w:val="16"/>
                <w:szCs w:val="16"/>
              </w:rPr>
              <w:t>CHy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2359" w:type="dxa"/>
            <w:tcBorders>
              <w:top w:val="single" w:sz="4" w:space="0" w:color="auto"/>
              <w:left w:val="nil"/>
              <w:bottom w:val="single" w:sz="4" w:space="0" w:color="auto"/>
              <w:right w:val="single" w:sz="4" w:space="0" w:color="auto"/>
            </w:tcBorders>
            <w:shd w:val="clear" w:color="auto" w:fill="FFFFFF"/>
            <w:vAlign w:val="center"/>
          </w:tcPr>
          <w:p w:rsidR="009E52DA" w:rsidRPr="00A874EF" w:rsidRDefault="009E52DA" w:rsidP="0096746C">
            <w:pPr>
              <w:jc w:val="left"/>
              <w:rPr>
                <w:bCs/>
                <w:sz w:val="16"/>
                <w:szCs w:val="16"/>
              </w:rPr>
            </w:pPr>
            <w:r w:rsidRPr="00A874EF">
              <w:rPr>
                <w:bCs/>
                <w:sz w:val="16"/>
                <w:szCs w:val="16"/>
              </w:rPr>
              <w:t xml:space="preserve">In-kind contributions and support from Secretariat </w:t>
            </w:r>
          </w:p>
        </w:tc>
      </w:tr>
      <w:tr w:rsidR="009E52DA" w:rsidRPr="001D31DB" w:rsidTr="009E52DA">
        <w:trPr>
          <w:trHeight w:val="402"/>
          <w:jc w:val="center"/>
        </w:trPr>
        <w:tc>
          <w:tcPr>
            <w:tcW w:w="3996" w:type="dxa"/>
            <w:tcBorders>
              <w:top w:val="single" w:sz="4" w:space="0" w:color="auto"/>
              <w:left w:val="single" w:sz="4" w:space="0" w:color="auto"/>
              <w:bottom w:val="single" w:sz="4" w:space="0" w:color="auto"/>
              <w:right w:val="single" w:sz="4" w:space="0" w:color="auto"/>
            </w:tcBorders>
            <w:shd w:val="clear" w:color="auto" w:fill="FFFFFF"/>
          </w:tcPr>
          <w:p w:rsidR="009E52DA" w:rsidRPr="001D31DB" w:rsidRDefault="009E52DA" w:rsidP="0096746C">
            <w:pPr>
              <w:jc w:val="left"/>
              <w:rPr>
                <w:sz w:val="16"/>
                <w:szCs w:val="16"/>
              </w:rPr>
            </w:pPr>
            <w:r w:rsidRPr="001D31DB">
              <w:rPr>
                <w:sz w:val="16"/>
                <w:szCs w:val="16"/>
              </w:rPr>
              <w:t>Promote, monitor, report and provide advice on the application of Resolution 25 (Cg-XIII) by Members and in particular in HYCOS projects</w:t>
            </w:r>
          </w:p>
        </w:tc>
        <w:tc>
          <w:tcPr>
            <w:tcW w:w="4230" w:type="dxa"/>
            <w:tcBorders>
              <w:top w:val="single" w:sz="4" w:space="0" w:color="auto"/>
              <w:left w:val="nil"/>
              <w:bottom w:val="single" w:sz="4" w:space="0" w:color="auto"/>
              <w:right w:val="single" w:sz="4" w:space="0" w:color="auto"/>
            </w:tcBorders>
            <w:shd w:val="clear" w:color="auto" w:fill="FFFFFF"/>
            <w:vAlign w:val="bottom"/>
          </w:tcPr>
          <w:p w:rsidR="009E52DA" w:rsidRPr="001D31DB" w:rsidRDefault="009E52DA" w:rsidP="0096746C">
            <w:pPr>
              <w:jc w:val="left"/>
              <w:rPr>
                <w:sz w:val="16"/>
                <w:szCs w:val="16"/>
              </w:rPr>
            </w:pPr>
            <w:r w:rsidRPr="001D31DB">
              <w:rPr>
                <w:sz w:val="16"/>
                <w:szCs w:val="16"/>
              </w:rPr>
              <w:t>Resul</w:t>
            </w:r>
            <w:r w:rsidR="00655D07">
              <w:rPr>
                <w:sz w:val="16"/>
                <w:szCs w:val="16"/>
              </w:rPr>
              <w:t>ts of previous survey evaluated.</w:t>
            </w:r>
            <w:r w:rsidRPr="001D31DB">
              <w:rPr>
                <w:sz w:val="16"/>
                <w:szCs w:val="16"/>
              </w:rPr>
              <w:t xml:space="preserve"> Recomm</w:t>
            </w:r>
            <w:r w:rsidR="00655D07">
              <w:rPr>
                <w:sz w:val="16"/>
                <w:szCs w:val="16"/>
              </w:rPr>
              <w:t>endations and guidance prepared</w:t>
            </w:r>
          </w:p>
        </w:tc>
        <w:tc>
          <w:tcPr>
            <w:tcW w:w="1980" w:type="dxa"/>
            <w:tcBorders>
              <w:top w:val="single" w:sz="4" w:space="0" w:color="auto"/>
              <w:left w:val="nil"/>
              <w:bottom w:val="single" w:sz="4" w:space="0" w:color="auto"/>
              <w:right w:val="single" w:sz="4" w:space="0" w:color="auto"/>
            </w:tcBorders>
            <w:shd w:val="clear" w:color="auto" w:fill="FFFFFF"/>
          </w:tcPr>
          <w:p w:rsidR="009E52DA" w:rsidRDefault="009E52DA" w:rsidP="0096746C">
            <w:r w:rsidRPr="001F461F">
              <w:rPr>
                <w:sz w:val="16"/>
                <w:szCs w:val="16"/>
              </w:rPr>
              <w:t>Data Operations and Management</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sz w:val="16"/>
                <w:szCs w:val="16"/>
              </w:rPr>
            </w:pPr>
            <w:r w:rsidRPr="00A874EF">
              <w:rPr>
                <w:sz w:val="16"/>
                <w:szCs w:val="16"/>
              </w:rPr>
              <w:t>CHy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2359" w:type="dxa"/>
            <w:tcBorders>
              <w:top w:val="single" w:sz="4" w:space="0" w:color="auto"/>
              <w:left w:val="nil"/>
              <w:bottom w:val="single" w:sz="4" w:space="0" w:color="auto"/>
              <w:right w:val="single" w:sz="4" w:space="0" w:color="auto"/>
            </w:tcBorders>
            <w:shd w:val="clear" w:color="auto" w:fill="FFFFFF"/>
            <w:vAlign w:val="center"/>
          </w:tcPr>
          <w:p w:rsidR="009E52DA" w:rsidRPr="00A874EF" w:rsidRDefault="009E52DA" w:rsidP="0096746C">
            <w:pPr>
              <w:jc w:val="left"/>
              <w:rPr>
                <w:bCs/>
                <w:sz w:val="16"/>
                <w:szCs w:val="16"/>
              </w:rPr>
            </w:pPr>
            <w:r w:rsidRPr="00A874EF">
              <w:rPr>
                <w:bCs/>
                <w:sz w:val="16"/>
                <w:szCs w:val="16"/>
              </w:rPr>
              <w:t xml:space="preserve">In-kind contributions and support from Secretariat </w:t>
            </w:r>
          </w:p>
        </w:tc>
      </w:tr>
      <w:tr w:rsidR="009E52DA" w:rsidRPr="001D31DB" w:rsidTr="009E52DA">
        <w:trPr>
          <w:trHeight w:val="402"/>
          <w:jc w:val="center"/>
        </w:trPr>
        <w:tc>
          <w:tcPr>
            <w:tcW w:w="3996" w:type="dxa"/>
            <w:tcBorders>
              <w:top w:val="single" w:sz="4" w:space="0" w:color="auto"/>
              <w:left w:val="single" w:sz="4" w:space="0" w:color="auto"/>
              <w:bottom w:val="single" w:sz="4" w:space="0" w:color="auto"/>
              <w:right w:val="single" w:sz="4" w:space="0" w:color="auto"/>
            </w:tcBorders>
            <w:shd w:val="clear" w:color="auto" w:fill="FFFFFF"/>
          </w:tcPr>
          <w:p w:rsidR="009E52DA" w:rsidRPr="001D31DB" w:rsidRDefault="009E52DA" w:rsidP="0096746C">
            <w:pPr>
              <w:jc w:val="left"/>
              <w:rPr>
                <w:sz w:val="16"/>
                <w:szCs w:val="16"/>
              </w:rPr>
            </w:pPr>
            <w:r w:rsidRPr="001D31DB">
              <w:rPr>
                <w:sz w:val="16"/>
                <w:szCs w:val="16"/>
              </w:rPr>
              <w:t>Monitor, report and provide advice on the activities of the international data centres and address the international data requirements</w:t>
            </w:r>
          </w:p>
        </w:tc>
        <w:tc>
          <w:tcPr>
            <w:tcW w:w="4230" w:type="dxa"/>
            <w:tcBorders>
              <w:top w:val="single" w:sz="4" w:space="0" w:color="auto"/>
              <w:left w:val="nil"/>
              <w:bottom w:val="single" w:sz="4" w:space="0" w:color="auto"/>
              <w:right w:val="single" w:sz="4" w:space="0" w:color="auto"/>
            </w:tcBorders>
            <w:shd w:val="clear" w:color="auto" w:fill="FFFFFF"/>
          </w:tcPr>
          <w:p w:rsidR="009E52DA" w:rsidRPr="001D31DB" w:rsidRDefault="009E52DA" w:rsidP="00655D07">
            <w:pPr>
              <w:jc w:val="left"/>
              <w:rPr>
                <w:sz w:val="16"/>
                <w:szCs w:val="16"/>
              </w:rPr>
            </w:pPr>
            <w:r w:rsidRPr="001D31DB">
              <w:rPr>
                <w:sz w:val="16"/>
                <w:szCs w:val="16"/>
              </w:rPr>
              <w:t>Existing international data cent</w:t>
            </w:r>
            <w:r w:rsidR="00655D07">
              <w:rPr>
                <w:sz w:val="16"/>
                <w:szCs w:val="16"/>
              </w:rPr>
              <w:t>re</w:t>
            </w:r>
            <w:r w:rsidRPr="001D31DB">
              <w:rPr>
                <w:sz w:val="16"/>
                <w:szCs w:val="16"/>
              </w:rPr>
              <w:t>s surveyed. Improved operation of International Data Centres.</w:t>
            </w:r>
          </w:p>
        </w:tc>
        <w:tc>
          <w:tcPr>
            <w:tcW w:w="1980" w:type="dxa"/>
            <w:tcBorders>
              <w:top w:val="single" w:sz="4" w:space="0" w:color="auto"/>
              <w:left w:val="nil"/>
              <w:bottom w:val="single" w:sz="4" w:space="0" w:color="auto"/>
              <w:right w:val="single" w:sz="4" w:space="0" w:color="auto"/>
            </w:tcBorders>
            <w:shd w:val="clear" w:color="auto" w:fill="FFFFFF"/>
          </w:tcPr>
          <w:p w:rsidR="009E52DA" w:rsidRDefault="009E52DA" w:rsidP="0096746C">
            <w:r w:rsidRPr="001F461F">
              <w:rPr>
                <w:sz w:val="16"/>
                <w:szCs w:val="16"/>
              </w:rPr>
              <w:t>Data Operations and Management</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sz w:val="16"/>
                <w:szCs w:val="16"/>
              </w:rPr>
            </w:pPr>
            <w:r w:rsidRPr="00A874EF">
              <w:rPr>
                <w:sz w:val="16"/>
                <w:szCs w:val="16"/>
              </w:rPr>
              <w:t>CHy</w:t>
            </w:r>
          </w:p>
        </w:tc>
        <w:tc>
          <w:tcPr>
            <w:tcW w:w="81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A874EF" w:rsidRDefault="009E52DA" w:rsidP="0096746C">
            <w:pPr>
              <w:jc w:val="center"/>
              <w:rPr>
                <w:bCs/>
                <w:sz w:val="16"/>
                <w:szCs w:val="16"/>
              </w:rPr>
            </w:pPr>
            <w:r w:rsidRPr="00A874EF">
              <w:rPr>
                <w:bCs/>
                <w:sz w:val="16"/>
                <w:szCs w:val="16"/>
              </w:rPr>
              <w:t>X</w:t>
            </w:r>
          </w:p>
        </w:tc>
        <w:tc>
          <w:tcPr>
            <w:tcW w:w="2359" w:type="dxa"/>
            <w:tcBorders>
              <w:top w:val="single" w:sz="4" w:space="0" w:color="auto"/>
              <w:left w:val="nil"/>
              <w:bottom w:val="single" w:sz="4" w:space="0" w:color="auto"/>
              <w:right w:val="single" w:sz="4" w:space="0" w:color="auto"/>
            </w:tcBorders>
            <w:shd w:val="clear" w:color="auto" w:fill="FFFFFF"/>
            <w:vAlign w:val="center"/>
          </w:tcPr>
          <w:p w:rsidR="009E52DA" w:rsidRPr="00A874EF" w:rsidRDefault="009E52DA" w:rsidP="0096746C">
            <w:pPr>
              <w:jc w:val="left"/>
              <w:rPr>
                <w:bCs/>
                <w:sz w:val="16"/>
                <w:szCs w:val="16"/>
              </w:rPr>
            </w:pPr>
            <w:r w:rsidRPr="00A874EF">
              <w:rPr>
                <w:bCs/>
                <w:sz w:val="16"/>
                <w:szCs w:val="16"/>
              </w:rPr>
              <w:t xml:space="preserve">In-kind contributions and support from Secretariat </w:t>
            </w:r>
          </w:p>
        </w:tc>
      </w:tr>
    </w:tbl>
    <w:p w:rsidR="00C57111" w:rsidRDefault="00C57111" w:rsidP="00C57111">
      <w:pPr>
        <w:jc w:val="left"/>
      </w:pPr>
    </w:p>
    <w:p w:rsidR="009E52DA" w:rsidRDefault="009E52DA">
      <w:pPr>
        <w:tabs>
          <w:tab w:val="clear" w:pos="1134"/>
        </w:tabs>
        <w:jc w:val="left"/>
      </w:pPr>
      <w:r>
        <w:br w:type="page"/>
      </w:r>
    </w:p>
    <w:p w:rsidR="00C57111" w:rsidRDefault="00C57111" w:rsidP="00C57111"/>
    <w:tbl>
      <w:tblPr>
        <w:tblW w:w="16075" w:type="dxa"/>
        <w:jc w:val="center"/>
        <w:tblLayout w:type="fixed"/>
        <w:tblLook w:val="0000" w:firstRow="0" w:lastRow="0" w:firstColumn="0" w:lastColumn="0" w:noHBand="0" w:noVBand="0"/>
      </w:tblPr>
      <w:tblGrid>
        <w:gridCol w:w="3722"/>
        <w:gridCol w:w="4840"/>
        <w:gridCol w:w="1734"/>
        <w:gridCol w:w="630"/>
        <w:gridCol w:w="630"/>
        <w:gridCol w:w="720"/>
        <w:gridCol w:w="630"/>
        <w:gridCol w:w="630"/>
        <w:gridCol w:w="2539"/>
      </w:tblGrid>
      <w:tr w:rsidR="00C57111" w:rsidRPr="002400F8" w:rsidTr="0096746C">
        <w:trPr>
          <w:trHeight w:val="525"/>
          <w:jc w:val="center"/>
        </w:trPr>
        <w:tc>
          <w:tcPr>
            <w:tcW w:w="16075" w:type="dxa"/>
            <w:gridSpan w:val="9"/>
            <w:tcBorders>
              <w:top w:val="single" w:sz="4" w:space="0" w:color="auto"/>
              <w:left w:val="single" w:sz="4" w:space="0" w:color="auto"/>
              <w:bottom w:val="single" w:sz="4" w:space="0" w:color="auto"/>
              <w:right w:val="single" w:sz="4" w:space="0" w:color="000000"/>
            </w:tcBorders>
            <w:shd w:val="clear" w:color="auto" w:fill="C0C0C0"/>
            <w:vAlign w:val="center"/>
          </w:tcPr>
          <w:p w:rsidR="00C57111" w:rsidRPr="002400F8" w:rsidRDefault="00C57111" w:rsidP="0096746C">
            <w:pPr>
              <w:keepNext/>
              <w:keepLines/>
              <w:ind w:right="658"/>
              <w:jc w:val="center"/>
              <w:rPr>
                <w:b/>
                <w:bCs/>
                <w:sz w:val="16"/>
                <w:szCs w:val="16"/>
              </w:rPr>
            </w:pPr>
            <w:r w:rsidRPr="002400F8">
              <w:rPr>
                <w:b/>
                <w:bCs/>
                <w:sz w:val="16"/>
                <w:szCs w:val="16"/>
              </w:rPr>
              <w:t>Expected Resu</w:t>
            </w:r>
            <w:r>
              <w:rPr>
                <w:b/>
                <w:bCs/>
                <w:sz w:val="16"/>
                <w:szCs w:val="16"/>
              </w:rPr>
              <w:t>lt 4</w:t>
            </w:r>
          </w:p>
        </w:tc>
      </w:tr>
      <w:tr w:rsidR="00C57111" w:rsidRPr="00765528" w:rsidTr="0096746C">
        <w:trPr>
          <w:trHeight w:val="510"/>
          <w:jc w:val="center"/>
        </w:trPr>
        <w:tc>
          <w:tcPr>
            <w:tcW w:w="16075" w:type="dxa"/>
            <w:gridSpan w:val="9"/>
            <w:tcBorders>
              <w:top w:val="single" w:sz="4" w:space="0" w:color="auto"/>
              <w:left w:val="single" w:sz="4" w:space="0" w:color="auto"/>
              <w:bottom w:val="single" w:sz="4" w:space="0" w:color="auto"/>
              <w:right w:val="single" w:sz="4" w:space="0" w:color="000000"/>
            </w:tcBorders>
            <w:shd w:val="clear" w:color="auto" w:fill="C0C0C0"/>
            <w:vAlign w:val="center"/>
          </w:tcPr>
          <w:p w:rsidR="00C57111" w:rsidRPr="00D644A2" w:rsidRDefault="00C57111" w:rsidP="0096746C">
            <w:pPr>
              <w:keepNext/>
              <w:keepLines/>
              <w:rPr>
                <w:b/>
                <w:bCs/>
                <w:sz w:val="16"/>
                <w:szCs w:val="16"/>
              </w:rPr>
            </w:pPr>
            <w:r w:rsidRPr="00D644A2">
              <w:rPr>
                <w:b/>
                <w:color w:val="000000"/>
                <w:sz w:val="16"/>
                <w:szCs w:val="16"/>
              </w:rPr>
              <w:t>Enhanced capabilities of Members to</w:t>
            </w:r>
            <w:r>
              <w:rPr>
                <w:b/>
                <w:color w:val="000000"/>
                <w:sz w:val="16"/>
                <w:szCs w:val="16"/>
              </w:rPr>
              <w:t xml:space="preserve"> access, develop, implement and use integrated and interoperable Earth- and space-based observation systems for weather, climate and hydrological observations, as well as related environmental and space weather observations, based on world standards set by WMO</w:t>
            </w:r>
          </w:p>
        </w:tc>
      </w:tr>
      <w:tr w:rsidR="00C57111" w:rsidRPr="002400F8" w:rsidTr="009E52DA">
        <w:trPr>
          <w:trHeight w:val="525"/>
          <w:jc w:val="center"/>
        </w:trPr>
        <w:tc>
          <w:tcPr>
            <w:tcW w:w="3722" w:type="dxa"/>
            <w:tcBorders>
              <w:top w:val="nil"/>
              <w:left w:val="single" w:sz="4" w:space="0" w:color="auto"/>
              <w:bottom w:val="single" w:sz="4" w:space="0" w:color="auto"/>
              <w:right w:val="nil"/>
            </w:tcBorders>
            <w:shd w:val="clear" w:color="auto" w:fill="C0C0C0"/>
            <w:vAlign w:val="center"/>
          </w:tcPr>
          <w:p w:rsidR="00C57111" w:rsidRPr="00802233" w:rsidRDefault="00C57111" w:rsidP="0096746C">
            <w:pPr>
              <w:rPr>
                <w:b/>
                <w:bCs/>
                <w:sz w:val="16"/>
                <w:szCs w:val="16"/>
              </w:rPr>
            </w:pPr>
            <w:r w:rsidRPr="00802233">
              <w:rPr>
                <w:b/>
                <w:bCs/>
                <w:sz w:val="16"/>
                <w:szCs w:val="16"/>
              </w:rPr>
              <w:t xml:space="preserve">Key Outcome </w:t>
            </w:r>
            <w:r>
              <w:rPr>
                <w:b/>
                <w:bCs/>
                <w:sz w:val="16"/>
                <w:szCs w:val="16"/>
              </w:rPr>
              <w:t>3.2</w:t>
            </w:r>
          </w:p>
        </w:tc>
        <w:tc>
          <w:tcPr>
            <w:tcW w:w="8554" w:type="dxa"/>
            <w:gridSpan w:val="5"/>
            <w:tcBorders>
              <w:top w:val="single" w:sz="4" w:space="0" w:color="auto"/>
              <w:left w:val="nil"/>
              <w:bottom w:val="single" w:sz="4" w:space="0" w:color="auto"/>
              <w:right w:val="nil"/>
            </w:tcBorders>
            <w:shd w:val="clear" w:color="auto" w:fill="C0C0C0"/>
            <w:vAlign w:val="center"/>
          </w:tcPr>
          <w:p w:rsidR="00C57111" w:rsidRPr="00802233" w:rsidRDefault="00C57111" w:rsidP="0096746C">
            <w:pPr>
              <w:rPr>
                <w:b/>
                <w:bCs/>
                <w:sz w:val="16"/>
                <w:szCs w:val="16"/>
              </w:rPr>
            </w:pPr>
            <w:r>
              <w:rPr>
                <w:b/>
                <w:bCs/>
                <w:sz w:val="16"/>
                <w:szCs w:val="16"/>
              </w:rPr>
              <w:t>Climate information and prediction products for climate adaptation and risk management are improved</w:t>
            </w:r>
          </w:p>
        </w:tc>
        <w:tc>
          <w:tcPr>
            <w:tcW w:w="630" w:type="dxa"/>
            <w:tcBorders>
              <w:top w:val="nil"/>
              <w:left w:val="nil"/>
              <w:bottom w:val="single" w:sz="4" w:space="0" w:color="auto"/>
              <w:right w:val="nil"/>
            </w:tcBorders>
            <w:shd w:val="clear" w:color="auto" w:fill="C0C0C0"/>
            <w:noWrap/>
            <w:vAlign w:val="bottom"/>
          </w:tcPr>
          <w:p w:rsidR="00C57111" w:rsidRPr="002400F8" w:rsidRDefault="00C57111" w:rsidP="0096746C">
            <w:pPr>
              <w:rPr>
                <w:sz w:val="16"/>
                <w:szCs w:val="16"/>
              </w:rPr>
            </w:pPr>
            <w:r w:rsidRPr="002400F8">
              <w:rPr>
                <w:sz w:val="16"/>
                <w:szCs w:val="16"/>
              </w:rPr>
              <w:t> </w:t>
            </w:r>
          </w:p>
        </w:tc>
        <w:tc>
          <w:tcPr>
            <w:tcW w:w="630" w:type="dxa"/>
            <w:tcBorders>
              <w:top w:val="nil"/>
              <w:left w:val="single" w:sz="4" w:space="0" w:color="auto"/>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p>
        </w:tc>
        <w:tc>
          <w:tcPr>
            <w:tcW w:w="2539" w:type="dxa"/>
            <w:tcBorders>
              <w:top w:val="nil"/>
              <w:left w:val="nil"/>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r>
              <w:rPr>
                <w:b/>
                <w:bCs/>
                <w:sz w:val="16"/>
                <w:szCs w:val="16"/>
              </w:rPr>
              <w:t>Source of funding</w:t>
            </w:r>
          </w:p>
        </w:tc>
      </w:tr>
      <w:tr w:rsidR="00C57111" w:rsidRPr="002400F8" w:rsidTr="009E52DA">
        <w:trPr>
          <w:trHeight w:val="525"/>
          <w:jc w:val="center"/>
        </w:trPr>
        <w:tc>
          <w:tcPr>
            <w:tcW w:w="3722" w:type="dxa"/>
            <w:tcBorders>
              <w:top w:val="nil"/>
              <w:left w:val="single" w:sz="4" w:space="0" w:color="auto"/>
              <w:bottom w:val="nil"/>
              <w:right w:val="nil"/>
            </w:tcBorders>
            <w:shd w:val="clear" w:color="auto" w:fill="C0C0C0"/>
            <w:vAlign w:val="center"/>
          </w:tcPr>
          <w:p w:rsidR="00C57111" w:rsidRPr="002400F8" w:rsidRDefault="00C57111" w:rsidP="0096746C">
            <w:pPr>
              <w:keepNext/>
              <w:keepLines/>
              <w:rPr>
                <w:b/>
                <w:bCs/>
                <w:sz w:val="16"/>
                <w:szCs w:val="16"/>
              </w:rPr>
            </w:pPr>
            <w:r w:rsidRPr="002400F8">
              <w:rPr>
                <w:b/>
                <w:bCs/>
                <w:sz w:val="16"/>
                <w:szCs w:val="16"/>
              </w:rPr>
              <w:t>Key Performance Indicators</w:t>
            </w:r>
          </w:p>
        </w:tc>
        <w:tc>
          <w:tcPr>
            <w:tcW w:w="8554" w:type="dxa"/>
            <w:gridSpan w:val="5"/>
            <w:tcBorders>
              <w:top w:val="single" w:sz="4" w:space="0" w:color="auto"/>
              <w:left w:val="nil"/>
              <w:bottom w:val="single" w:sz="4" w:space="0" w:color="auto"/>
              <w:right w:val="nil"/>
            </w:tcBorders>
            <w:shd w:val="clear" w:color="auto" w:fill="C0C0C0"/>
          </w:tcPr>
          <w:p w:rsidR="00C57111" w:rsidRDefault="00C57111" w:rsidP="00245944">
            <w:pPr>
              <w:numPr>
                <w:ilvl w:val="0"/>
                <w:numId w:val="20"/>
              </w:numPr>
              <w:tabs>
                <w:tab w:val="clear" w:pos="1134"/>
              </w:tabs>
              <w:jc w:val="left"/>
              <w:rPr>
                <w:sz w:val="16"/>
                <w:szCs w:val="16"/>
              </w:rPr>
            </w:pPr>
            <w:r>
              <w:rPr>
                <w:sz w:val="16"/>
                <w:szCs w:val="16"/>
              </w:rPr>
              <w:t>Number of operational Regional Climate Centres providing i</w:t>
            </w:r>
            <w:r w:rsidR="007B7650">
              <w:rPr>
                <w:sz w:val="16"/>
                <w:szCs w:val="16"/>
              </w:rPr>
              <w:t>n</w:t>
            </w:r>
            <w:r>
              <w:rPr>
                <w:sz w:val="16"/>
                <w:szCs w:val="16"/>
              </w:rPr>
              <w:t>puts f</w:t>
            </w:r>
            <w:r w:rsidR="00655D07">
              <w:rPr>
                <w:sz w:val="16"/>
                <w:szCs w:val="16"/>
              </w:rPr>
              <w:t>or the National Climate Centres</w:t>
            </w:r>
          </w:p>
          <w:p w:rsidR="00C57111" w:rsidRDefault="00C57111" w:rsidP="00245944">
            <w:pPr>
              <w:numPr>
                <w:ilvl w:val="0"/>
                <w:numId w:val="20"/>
              </w:numPr>
              <w:tabs>
                <w:tab w:val="clear" w:pos="1134"/>
              </w:tabs>
              <w:jc w:val="left"/>
              <w:rPr>
                <w:sz w:val="16"/>
                <w:szCs w:val="16"/>
              </w:rPr>
            </w:pPr>
            <w:r>
              <w:rPr>
                <w:sz w:val="16"/>
                <w:szCs w:val="16"/>
              </w:rPr>
              <w:t>Number of Members with formal NCCs, accessing global and regional products, using guidance materials and transmitting clim</w:t>
            </w:r>
            <w:r w:rsidR="00655D07">
              <w:rPr>
                <w:sz w:val="16"/>
                <w:szCs w:val="16"/>
              </w:rPr>
              <w:t>ate products for national needs</w:t>
            </w:r>
          </w:p>
          <w:p w:rsidR="00C57111" w:rsidRDefault="00C57111" w:rsidP="00245944">
            <w:pPr>
              <w:numPr>
                <w:ilvl w:val="0"/>
                <w:numId w:val="20"/>
              </w:numPr>
              <w:tabs>
                <w:tab w:val="clear" w:pos="1134"/>
              </w:tabs>
              <w:jc w:val="left"/>
              <w:rPr>
                <w:sz w:val="16"/>
                <w:szCs w:val="16"/>
              </w:rPr>
            </w:pPr>
            <w:r>
              <w:rPr>
                <w:sz w:val="16"/>
                <w:szCs w:val="16"/>
              </w:rPr>
              <w:t>Number of Members interacting with users while providing climate services, through formal mechanisms including National Climate Outlook Forums, in support of adaptation and climate risk managemen</w:t>
            </w:r>
            <w:r w:rsidR="00655D07">
              <w:rPr>
                <w:sz w:val="16"/>
                <w:szCs w:val="16"/>
              </w:rPr>
              <w:t>t in key socio-economic sectors</w:t>
            </w:r>
          </w:p>
          <w:p w:rsidR="00C57111" w:rsidRPr="002400F8" w:rsidRDefault="00C57111" w:rsidP="00245944">
            <w:pPr>
              <w:numPr>
                <w:ilvl w:val="0"/>
                <w:numId w:val="20"/>
              </w:numPr>
              <w:tabs>
                <w:tab w:val="clear" w:pos="1134"/>
              </w:tabs>
              <w:jc w:val="left"/>
              <w:rPr>
                <w:sz w:val="16"/>
                <w:szCs w:val="16"/>
              </w:rPr>
            </w:pPr>
            <w:r>
              <w:rPr>
                <w:sz w:val="16"/>
                <w:szCs w:val="16"/>
              </w:rPr>
              <w:t>Members using best practices for climate adaptation and risk management in key socio-economic sectors</w:t>
            </w:r>
          </w:p>
        </w:tc>
        <w:tc>
          <w:tcPr>
            <w:tcW w:w="630" w:type="dxa"/>
            <w:tcBorders>
              <w:top w:val="nil"/>
              <w:left w:val="nil"/>
              <w:bottom w:val="nil"/>
              <w:right w:val="nil"/>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630" w:type="dxa"/>
            <w:tcBorders>
              <w:top w:val="nil"/>
              <w:left w:val="single" w:sz="4" w:space="0" w:color="auto"/>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2539" w:type="dxa"/>
            <w:tcBorders>
              <w:top w:val="nil"/>
              <w:left w:val="nil"/>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r>
      <w:tr w:rsidR="009E52DA" w:rsidRPr="002400F8"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vAlign w:val="center"/>
          </w:tcPr>
          <w:p w:rsidR="009E52DA" w:rsidRPr="002400F8" w:rsidRDefault="009E52DA" w:rsidP="0096746C">
            <w:pPr>
              <w:keepNext/>
              <w:keepLines/>
              <w:jc w:val="center"/>
              <w:rPr>
                <w:b/>
                <w:bCs/>
                <w:sz w:val="16"/>
                <w:szCs w:val="16"/>
              </w:rPr>
            </w:pPr>
            <w:r w:rsidRPr="002400F8">
              <w:rPr>
                <w:b/>
                <w:bCs/>
                <w:sz w:val="16"/>
                <w:szCs w:val="16"/>
              </w:rPr>
              <w:t>Activities</w:t>
            </w:r>
          </w:p>
        </w:tc>
        <w:tc>
          <w:tcPr>
            <w:tcW w:w="484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Deliverables</w:t>
            </w:r>
          </w:p>
        </w:tc>
        <w:tc>
          <w:tcPr>
            <w:tcW w:w="1734"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Programme</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TC</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2016</w:t>
            </w:r>
          </w:p>
        </w:tc>
        <w:tc>
          <w:tcPr>
            <w:tcW w:w="72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2017</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2018</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2019</w:t>
            </w:r>
          </w:p>
        </w:tc>
        <w:tc>
          <w:tcPr>
            <w:tcW w:w="2539"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rPr>
                <w:b/>
                <w:bCs/>
                <w:sz w:val="16"/>
                <w:szCs w:val="16"/>
              </w:rPr>
            </w:pPr>
          </w:p>
        </w:tc>
      </w:tr>
      <w:tr w:rsidR="009E52DA" w:rsidRPr="00DF209F"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Pr="002400F8" w:rsidRDefault="009E52DA" w:rsidP="0096746C">
            <w:pPr>
              <w:keepNext/>
              <w:keepLines/>
              <w:jc w:val="left"/>
              <w:rPr>
                <w:b/>
                <w:bCs/>
                <w:sz w:val="16"/>
                <w:szCs w:val="16"/>
              </w:rPr>
            </w:pPr>
            <w:r>
              <w:rPr>
                <w:sz w:val="16"/>
                <w:szCs w:val="16"/>
              </w:rPr>
              <w:t>Provide advice and guidance on relevant hydrological risk management issues related to climate variability and change</w:t>
            </w:r>
          </w:p>
        </w:tc>
        <w:tc>
          <w:tcPr>
            <w:tcW w:w="4840" w:type="dxa"/>
            <w:tcBorders>
              <w:top w:val="single" w:sz="4" w:space="0" w:color="auto"/>
              <w:left w:val="nil"/>
              <w:bottom w:val="single" w:sz="4" w:space="0" w:color="auto"/>
              <w:right w:val="single" w:sz="4" w:space="0" w:color="auto"/>
            </w:tcBorders>
            <w:shd w:val="clear" w:color="auto" w:fill="FFFFFF"/>
          </w:tcPr>
          <w:p w:rsidR="009E52DA" w:rsidRPr="002400F8" w:rsidRDefault="009E52DA" w:rsidP="0096746C">
            <w:pPr>
              <w:jc w:val="left"/>
              <w:rPr>
                <w:b/>
                <w:bCs/>
                <w:sz w:val="16"/>
                <w:szCs w:val="16"/>
              </w:rPr>
            </w:pPr>
            <w:r>
              <w:rPr>
                <w:sz w:val="16"/>
                <w:szCs w:val="16"/>
              </w:rPr>
              <w:t>Informed decisions associated with CHy related risk management issues (floods and droughts)</w:t>
            </w:r>
          </w:p>
        </w:tc>
        <w:tc>
          <w:tcPr>
            <w:tcW w:w="1734" w:type="dxa"/>
            <w:tcBorders>
              <w:top w:val="single" w:sz="4" w:space="0" w:color="auto"/>
              <w:left w:val="nil"/>
              <w:bottom w:val="single" w:sz="4" w:space="0" w:color="auto"/>
              <w:right w:val="single" w:sz="4" w:space="0" w:color="auto"/>
            </w:tcBorders>
            <w:shd w:val="clear" w:color="auto" w:fill="FFFFFF"/>
          </w:tcPr>
          <w:p w:rsidR="009E52DA" w:rsidRPr="00813A61" w:rsidRDefault="009E52DA" w:rsidP="0096746C">
            <w:pPr>
              <w:jc w:val="left"/>
              <w:rPr>
                <w:b/>
                <w:sz w:val="16"/>
                <w:szCs w:val="16"/>
              </w:rPr>
            </w:pPr>
            <w:r w:rsidRPr="00813A61">
              <w:rPr>
                <w:rStyle w:val="Strong"/>
                <w:sz w:val="16"/>
                <w:szCs w:val="16"/>
              </w:rPr>
              <w:t>Hydrological Forecasting and Prediction</w:t>
            </w:r>
          </w:p>
        </w:tc>
        <w:tc>
          <w:tcPr>
            <w:tcW w:w="63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CHy</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72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53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96746C">
            <w:pPr>
              <w:jc w:val="left"/>
              <w:rPr>
                <w:bCs/>
                <w:sz w:val="16"/>
                <w:szCs w:val="16"/>
              </w:rPr>
            </w:pPr>
            <w:r>
              <w:rPr>
                <w:bCs/>
                <w:sz w:val="16"/>
                <w:szCs w:val="16"/>
              </w:rPr>
              <w:t>In-kind contributions and support from Secretariat</w:t>
            </w:r>
            <w:r w:rsidRPr="00DF209F">
              <w:rPr>
                <w:bCs/>
                <w:sz w:val="16"/>
                <w:szCs w:val="16"/>
              </w:rPr>
              <w:t xml:space="preserve"> </w:t>
            </w:r>
          </w:p>
        </w:tc>
      </w:tr>
      <w:tr w:rsidR="009E52DA" w:rsidRPr="00DF209F"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Pr="002400F8" w:rsidRDefault="009E52DA" w:rsidP="0096746C">
            <w:pPr>
              <w:keepNext/>
              <w:keepLines/>
              <w:jc w:val="left"/>
              <w:rPr>
                <w:b/>
                <w:bCs/>
                <w:sz w:val="16"/>
                <w:szCs w:val="16"/>
              </w:rPr>
            </w:pPr>
            <w:r>
              <w:rPr>
                <w:sz w:val="16"/>
                <w:szCs w:val="16"/>
              </w:rPr>
              <w:t xml:space="preserve">Continue to develop, in close cooperation with CAgM and CCl, activities to support hydrological drought prediction capabilities   </w:t>
            </w:r>
          </w:p>
        </w:tc>
        <w:tc>
          <w:tcPr>
            <w:tcW w:w="4840" w:type="dxa"/>
            <w:tcBorders>
              <w:top w:val="single" w:sz="4" w:space="0" w:color="auto"/>
              <w:left w:val="nil"/>
              <w:bottom w:val="single" w:sz="4" w:space="0" w:color="auto"/>
              <w:right w:val="single" w:sz="4" w:space="0" w:color="auto"/>
            </w:tcBorders>
            <w:shd w:val="clear" w:color="auto" w:fill="FFFFFF"/>
          </w:tcPr>
          <w:p w:rsidR="009E52DA" w:rsidRPr="002400F8" w:rsidRDefault="009E52DA" w:rsidP="0096746C">
            <w:pPr>
              <w:jc w:val="left"/>
              <w:rPr>
                <w:b/>
                <w:bCs/>
                <w:sz w:val="16"/>
                <w:szCs w:val="16"/>
              </w:rPr>
            </w:pPr>
            <w:r>
              <w:rPr>
                <w:sz w:val="16"/>
                <w:szCs w:val="16"/>
              </w:rPr>
              <w:t>Manual on hydrological drought prediction</w:t>
            </w:r>
          </w:p>
        </w:tc>
        <w:tc>
          <w:tcPr>
            <w:tcW w:w="1734"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left"/>
              <w:rPr>
                <w:sz w:val="16"/>
                <w:szCs w:val="16"/>
              </w:rPr>
            </w:pPr>
            <w:r w:rsidRPr="00813A61">
              <w:rPr>
                <w:rStyle w:val="Strong"/>
                <w:sz w:val="16"/>
                <w:szCs w:val="16"/>
              </w:rPr>
              <w:t>Hydrological Forecasting and Prediction</w:t>
            </w:r>
          </w:p>
        </w:tc>
        <w:tc>
          <w:tcPr>
            <w:tcW w:w="63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CHy</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72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53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655D07">
            <w:pPr>
              <w:jc w:val="left"/>
              <w:rPr>
                <w:bCs/>
                <w:sz w:val="16"/>
                <w:szCs w:val="16"/>
              </w:rPr>
            </w:pPr>
            <w:r>
              <w:rPr>
                <w:bCs/>
                <w:sz w:val="16"/>
                <w:szCs w:val="16"/>
              </w:rPr>
              <w:t>In-kind contributions and support from Secretariat</w:t>
            </w:r>
            <w:r w:rsidRPr="00DF209F">
              <w:rPr>
                <w:bCs/>
                <w:sz w:val="16"/>
                <w:szCs w:val="16"/>
              </w:rPr>
              <w:t xml:space="preserve"> </w:t>
            </w:r>
            <w:r>
              <w:rPr>
                <w:bCs/>
                <w:sz w:val="16"/>
                <w:szCs w:val="16"/>
              </w:rPr>
              <w:t xml:space="preserve">and </w:t>
            </w:r>
            <w:r w:rsidR="00655D07">
              <w:rPr>
                <w:bCs/>
                <w:sz w:val="16"/>
                <w:szCs w:val="16"/>
              </w:rPr>
              <w:t>extra</w:t>
            </w:r>
            <w:r>
              <w:rPr>
                <w:bCs/>
                <w:sz w:val="16"/>
                <w:szCs w:val="16"/>
              </w:rPr>
              <w:t>budgetary funds for target areas</w:t>
            </w:r>
          </w:p>
        </w:tc>
      </w:tr>
      <w:tr w:rsidR="009E52DA" w:rsidRPr="00DF209F"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Default="009E52DA" w:rsidP="0096746C">
            <w:pPr>
              <w:keepNext/>
              <w:keepLines/>
              <w:jc w:val="left"/>
              <w:rPr>
                <w:sz w:val="16"/>
                <w:szCs w:val="16"/>
              </w:rPr>
            </w:pPr>
            <w:r>
              <w:rPr>
                <w:sz w:val="16"/>
                <w:szCs w:val="16"/>
              </w:rPr>
              <w:t>Establish a network of hydrological stations that will show the impacts of climate variability and change in the data</w:t>
            </w:r>
          </w:p>
        </w:tc>
        <w:tc>
          <w:tcPr>
            <w:tcW w:w="4840"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Data from climate sensitive hydrological stations available and accessible</w:t>
            </w:r>
          </w:p>
        </w:tc>
        <w:tc>
          <w:tcPr>
            <w:tcW w:w="1734" w:type="dxa"/>
            <w:tcBorders>
              <w:top w:val="single" w:sz="4" w:space="0" w:color="auto"/>
              <w:left w:val="nil"/>
              <w:bottom w:val="single" w:sz="4" w:space="0" w:color="auto"/>
              <w:right w:val="single" w:sz="4" w:space="0" w:color="auto"/>
            </w:tcBorders>
            <w:shd w:val="clear" w:color="auto" w:fill="FFFFFF"/>
          </w:tcPr>
          <w:p w:rsidR="009E52DA" w:rsidRPr="00813A61" w:rsidRDefault="009E52DA" w:rsidP="0096746C">
            <w:pPr>
              <w:jc w:val="left"/>
              <w:rPr>
                <w:b/>
                <w:sz w:val="16"/>
                <w:szCs w:val="16"/>
              </w:rPr>
            </w:pPr>
            <w:r w:rsidRPr="00813A61">
              <w:rPr>
                <w:rStyle w:val="Strong"/>
                <w:sz w:val="16"/>
                <w:szCs w:val="16"/>
              </w:rPr>
              <w:t>Water, Climate and Risk Management</w:t>
            </w:r>
          </w:p>
        </w:tc>
        <w:tc>
          <w:tcPr>
            <w:tcW w:w="63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CHy</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72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53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96746C">
            <w:pPr>
              <w:jc w:val="left"/>
              <w:rPr>
                <w:bCs/>
                <w:sz w:val="16"/>
                <w:szCs w:val="16"/>
              </w:rPr>
            </w:pPr>
            <w:r>
              <w:rPr>
                <w:bCs/>
                <w:sz w:val="16"/>
                <w:szCs w:val="16"/>
              </w:rPr>
              <w:t>In-kind contributions and support from Secretariat</w:t>
            </w:r>
            <w:r w:rsidRPr="00DF209F">
              <w:rPr>
                <w:bCs/>
                <w:sz w:val="16"/>
                <w:szCs w:val="16"/>
              </w:rPr>
              <w:t xml:space="preserve"> </w:t>
            </w:r>
          </w:p>
        </w:tc>
      </w:tr>
      <w:tr w:rsidR="009E52DA" w:rsidRPr="00DF209F"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Default="009E52DA" w:rsidP="0096746C">
            <w:pPr>
              <w:keepNext/>
              <w:keepLines/>
              <w:jc w:val="left"/>
              <w:rPr>
                <w:sz w:val="16"/>
                <w:szCs w:val="16"/>
              </w:rPr>
            </w:pPr>
            <w:r>
              <w:rPr>
                <w:sz w:val="16"/>
                <w:szCs w:val="16"/>
              </w:rPr>
              <w:t>Provide a component of the GFCS User Interface Platform for the water sector</w:t>
            </w:r>
          </w:p>
        </w:tc>
        <w:tc>
          <w:tcPr>
            <w:tcW w:w="4840"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Improved climate services meeting the needs of the water resources information users.</w:t>
            </w:r>
          </w:p>
        </w:tc>
        <w:tc>
          <w:tcPr>
            <w:tcW w:w="1734" w:type="dxa"/>
            <w:tcBorders>
              <w:top w:val="single" w:sz="4" w:space="0" w:color="auto"/>
              <w:left w:val="nil"/>
              <w:bottom w:val="single" w:sz="4" w:space="0" w:color="auto"/>
              <w:right w:val="single" w:sz="4" w:space="0" w:color="auto"/>
            </w:tcBorders>
            <w:shd w:val="clear" w:color="auto" w:fill="FFFFFF"/>
          </w:tcPr>
          <w:p w:rsidR="009E52DA" w:rsidRPr="00813A61" w:rsidRDefault="009E52DA" w:rsidP="0096746C">
            <w:pPr>
              <w:jc w:val="left"/>
              <w:rPr>
                <w:b/>
                <w:sz w:val="16"/>
                <w:szCs w:val="16"/>
              </w:rPr>
            </w:pPr>
            <w:r w:rsidRPr="00813A61">
              <w:rPr>
                <w:rStyle w:val="Strong"/>
                <w:sz w:val="16"/>
                <w:szCs w:val="16"/>
              </w:rPr>
              <w:t>Water, Climate and Risk Management</w:t>
            </w:r>
          </w:p>
        </w:tc>
        <w:tc>
          <w:tcPr>
            <w:tcW w:w="630"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CHy</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72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53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96746C">
            <w:pPr>
              <w:jc w:val="left"/>
              <w:rPr>
                <w:bCs/>
                <w:sz w:val="16"/>
                <w:szCs w:val="16"/>
              </w:rPr>
            </w:pPr>
            <w:r>
              <w:rPr>
                <w:bCs/>
                <w:sz w:val="16"/>
                <w:szCs w:val="16"/>
              </w:rPr>
              <w:t>In-kind contributions and support from Secretariat</w:t>
            </w:r>
            <w:r w:rsidRPr="00DF209F">
              <w:rPr>
                <w:bCs/>
                <w:sz w:val="16"/>
                <w:szCs w:val="16"/>
              </w:rPr>
              <w:t xml:space="preserve"> </w:t>
            </w:r>
          </w:p>
        </w:tc>
      </w:tr>
    </w:tbl>
    <w:p w:rsidR="00C57111" w:rsidRDefault="00C57111" w:rsidP="00C57111"/>
    <w:p w:rsidR="00C57111" w:rsidRDefault="00C57111" w:rsidP="00C57111">
      <w:pPr>
        <w:pStyle w:val="WMOBodyText"/>
        <w:rPr>
          <w:lang w:val="en-US"/>
        </w:rPr>
      </w:pPr>
    </w:p>
    <w:p w:rsidR="00C57111" w:rsidRDefault="00C57111" w:rsidP="00C57111">
      <w:pPr>
        <w:pStyle w:val="WMOBodyText"/>
        <w:rPr>
          <w:lang w:val="en-US"/>
        </w:rPr>
        <w:sectPr w:rsidR="00C57111" w:rsidSect="0096746C">
          <w:pgSz w:w="16840" w:h="11907" w:orient="landscape" w:code="9"/>
          <w:pgMar w:top="1138" w:right="1138" w:bottom="1138" w:left="1138" w:header="706" w:footer="706" w:gutter="0"/>
          <w:cols w:space="708"/>
          <w:docGrid w:linePitch="360"/>
        </w:sectPr>
      </w:pPr>
    </w:p>
    <w:p w:rsidR="00C57111" w:rsidRPr="00183A75" w:rsidRDefault="00C57111" w:rsidP="009C56C4">
      <w:pPr>
        <w:pStyle w:val="Heading3"/>
      </w:pPr>
      <w:bookmarkStart w:id="27" w:name="_Toc412022915"/>
      <w:r w:rsidRPr="00183A75">
        <w:t>III.</w:t>
      </w:r>
      <w:r w:rsidR="009C56C4">
        <w:t>3</w:t>
      </w:r>
      <w:r w:rsidRPr="00183A75">
        <w:tab/>
        <w:t>COMMISSION FOR ATMOSPHERIC SCIENCES (CAS) OPERATING PLAN 2016-2019</w:t>
      </w:r>
      <w:bookmarkEnd w:id="27"/>
    </w:p>
    <w:p w:rsidR="00C57111" w:rsidRDefault="00C57111" w:rsidP="00C57111">
      <w:pPr>
        <w:pStyle w:val="WMOBodyText"/>
        <w:rPr>
          <w:lang w:val="en-US"/>
        </w:rPr>
      </w:pPr>
    </w:p>
    <w:tbl>
      <w:tblPr>
        <w:tblW w:w="16075" w:type="dxa"/>
        <w:jc w:val="center"/>
        <w:tblLayout w:type="fixed"/>
        <w:tblLook w:val="0000" w:firstRow="0" w:lastRow="0" w:firstColumn="0" w:lastColumn="0" w:noHBand="0" w:noVBand="0"/>
      </w:tblPr>
      <w:tblGrid>
        <w:gridCol w:w="3722"/>
        <w:gridCol w:w="4840"/>
        <w:gridCol w:w="1464"/>
        <w:gridCol w:w="626"/>
        <w:gridCol w:w="454"/>
        <w:gridCol w:w="630"/>
        <w:gridCol w:w="630"/>
        <w:gridCol w:w="630"/>
        <w:gridCol w:w="630"/>
        <w:gridCol w:w="2449"/>
      </w:tblGrid>
      <w:tr w:rsidR="00C57111" w:rsidRPr="002400F8" w:rsidTr="0096746C">
        <w:trPr>
          <w:trHeight w:val="525"/>
          <w:jc w:val="center"/>
        </w:trPr>
        <w:tc>
          <w:tcPr>
            <w:tcW w:w="16075" w:type="dxa"/>
            <w:gridSpan w:val="10"/>
            <w:tcBorders>
              <w:top w:val="single" w:sz="4" w:space="0" w:color="auto"/>
              <w:left w:val="single" w:sz="4" w:space="0" w:color="auto"/>
              <w:bottom w:val="single" w:sz="4" w:space="0" w:color="auto"/>
              <w:right w:val="single" w:sz="4" w:space="0" w:color="000000"/>
            </w:tcBorders>
            <w:shd w:val="clear" w:color="auto" w:fill="C0C0C0"/>
            <w:vAlign w:val="center"/>
          </w:tcPr>
          <w:p w:rsidR="00C57111" w:rsidRPr="002400F8" w:rsidRDefault="00C57111" w:rsidP="0096746C">
            <w:pPr>
              <w:keepNext/>
              <w:keepLines/>
              <w:ind w:right="658"/>
              <w:jc w:val="center"/>
              <w:rPr>
                <w:b/>
                <w:bCs/>
                <w:sz w:val="16"/>
                <w:szCs w:val="16"/>
              </w:rPr>
            </w:pPr>
            <w:r w:rsidRPr="002400F8">
              <w:rPr>
                <w:b/>
                <w:bCs/>
                <w:sz w:val="16"/>
                <w:szCs w:val="16"/>
              </w:rPr>
              <w:t>Expected Resu</w:t>
            </w:r>
            <w:r>
              <w:rPr>
                <w:b/>
                <w:bCs/>
                <w:sz w:val="16"/>
                <w:szCs w:val="16"/>
              </w:rPr>
              <w:t>lt 5</w:t>
            </w:r>
          </w:p>
        </w:tc>
      </w:tr>
      <w:tr w:rsidR="00C57111" w:rsidRPr="002400F8" w:rsidTr="0096746C">
        <w:trPr>
          <w:trHeight w:val="510"/>
          <w:jc w:val="center"/>
        </w:trPr>
        <w:tc>
          <w:tcPr>
            <w:tcW w:w="16075" w:type="dxa"/>
            <w:gridSpan w:val="10"/>
            <w:tcBorders>
              <w:top w:val="single" w:sz="4" w:space="0" w:color="auto"/>
              <w:left w:val="single" w:sz="4" w:space="0" w:color="auto"/>
              <w:bottom w:val="single" w:sz="4" w:space="0" w:color="auto"/>
              <w:right w:val="single" w:sz="4" w:space="0" w:color="000000"/>
            </w:tcBorders>
            <w:shd w:val="clear" w:color="auto" w:fill="C0C0C0"/>
            <w:vAlign w:val="center"/>
          </w:tcPr>
          <w:p w:rsidR="00C57111" w:rsidRPr="00765528" w:rsidRDefault="00C57111" w:rsidP="0096746C">
            <w:pPr>
              <w:keepNext/>
              <w:keepLines/>
              <w:rPr>
                <w:b/>
                <w:bCs/>
                <w:sz w:val="16"/>
                <w:szCs w:val="16"/>
              </w:rPr>
            </w:pPr>
            <w:r w:rsidRPr="00765528">
              <w:rPr>
                <w:b/>
                <w:bCs/>
                <w:sz w:val="16"/>
                <w:szCs w:val="16"/>
                <w:lang w:val="en-US"/>
              </w:rPr>
              <w:t>Enhanced capabilities of Members to contribute to and draw benefits from the global research capacity for weather, climate, water and the related environmental science and technology development</w:t>
            </w:r>
          </w:p>
        </w:tc>
      </w:tr>
      <w:tr w:rsidR="009E52DA" w:rsidRPr="002400F8" w:rsidTr="009E52DA">
        <w:trPr>
          <w:trHeight w:val="75"/>
          <w:jc w:val="center"/>
        </w:trPr>
        <w:tc>
          <w:tcPr>
            <w:tcW w:w="3722" w:type="dxa"/>
            <w:tcBorders>
              <w:top w:val="nil"/>
              <w:left w:val="nil"/>
              <w:bottom w:val="single" w:sz="4" w:space="0" w:color="auto"/>
              <w:right w:val="nil"/>
            </w:tcBorders>
            <w:shd w:val="clear" w:color="auto" w:fill="FFFFFF"/>
            <w:vAlign w:val="center"/>
          </w:tcPr>
          <w:p w:rsidR="00C57111" w:rsidRPr="002400F8" w:rsidRDefault="00C57111" w:rsidP="0096746C">
            <w:pPr>
              <w:keepNext/>
              <w:keepLines/>
              <w:rPr>
                <w:b/>
                <w:bCs/>
                <w:sz w:val="16"/>
                <w:szCs w:val="16"/>
              </w:rPr>
            </w:pPr>
            <w:r w:rsidRPr="002400F8">
              <w:rPr>
                <w:b/>
                <w:bCs/>
                <w:sz w:val="16"/>
                <w:szCs w:val="16"/>
              </w:rPr>
              <w:t> </w:t>
            </w:r>
          </w:p>
        </w:tc>
        <w:tc>
          <w:tcPr>
            <w:tcW w:w="4840" w:type="dxa"/>
            <w:tcBorders>
              <w:top w:val="nil"/>
              <w:left w:val="nil"/>
              <w:bottom w:val="single" w:sz="4" w:space="0" w:color="auto"/>
              <w:right w:val="nil"/>
            </w:tcBorders>
            <w:shd w:val="clear" w:color="auto" w:fill="FFFFFF"/>
            <w:vAlign w:val="center"/>
          </w:tcPr>
          <w:p w:rsidR="00C57111" w:rsidRPr="002400F8" w:rsidRDefault="00C57111" w:rsidP="0096746C">
            <w:pPr>
              <w:rPr>
                <w:b/>
                <w:bCs/>
                <w:sz w:val="16"/>
                <w:szCs w:val="16"/>
              </w:rPr>
            </w:pPr>
            <w:r w:rsidRPr="002400F8">
              <w:rPr>
                <w:b/>
                <w:bCs/>
                <w:sz w:val="16"/>
                <w:szCs w:val="16"/>
              </w:rPr>
              <w:t> </w:t>
            </w:r>
          </w:p>
        </w:tc>
        <w:tc>
          <w:tcPr>
            <w:tcW w:w="1464" w:type="dxa"/>
            <w:tcBorders>
              <w:top w:val="nil"/>
              <w:left w:val="nil"/>
              <w:bottom w:val="single" w:sz="4" w:space="0" w:color="auto"/>
              <w:right w:val="nil"/>
            </w:tcBorders>
            <w:shd w:val="clear" w:color="auto" w:fill="FFFFFF"/>
            <w:vAlign w:val="center"/>
          </w:tcPr>
          <w:p w:rsidR="00C57111" w:rsidRPr="002400F8" w:rsidRDefault="00C57111" w:rsidP="0096746C">
            <w:pPr>
              <w:rPr>
                <w:b/>
                <w:bCs/>
                <w:sz w:val="16"/>
                <w:szCs w:val="16"/>
              </w:rPr>
            </w:pPr>
            <w:r w:rsidRPr="002400F8">
              <w:rPr>
                <w:b/>
                <w:bCs/>
                <w:sz w:val="16"/>
                <w:szCs w:val="16"/>
              </w:rPr>
              <w:t> </w:t>
            </w:r>
          </w:p>
        </w:tc>
        <w:tc>
          <w:tcPr>
            <w:tcW w:w="626" w:type="dxa"/>
            <w:tcBorders>
              <w:top w:val="nil"/>
              <w:left w:val="nil"/>
              <w:bottom w:val="single" w:sz="4" w:space="0" w:color="auto"/>
              <w:right w:val="nil"/>
            </w:tcBorders>
            <w:shd w:val="clear" w:color="auto" w:fill="FFFFFF"/>
            <w:vAlign w:val="center"/>
          </w:tcPr>
          <w:p w:rsidR="00C57111" w:rsidRPr="002400F8" w:rsidRDefault="00C57111" w:rsidP="0096746C">
            <w:pPr>
              <w:rPr>
                <w:b/>
                <w:bCs/>
                <w:sz w:val="16"/>
                <w:szCs w:val="16"/>
              </w:rPr>
            </w:pPr>
            <w:r w:rsidRPr="002400F8">
              <w:rPr>
                <w:b/>
                <w:bCs/>
                <w:sz w:val="16"/>
                <w:szCs w:val="16"/>
              </w:rPr>
              <w:t> </w:t>
            </w:r>
          </w:p>
        </w:tc>
        <w:tc>
          <w:tcPr>
            <w:tcW w:w="454" w:type="dxa"/>
            <w:tcBorders>
              <w:top w:val="nil"/>
              <w:left w:val="nil"/>
              <w:bottom w:val="single" w:sz="4" w:space="0" w:color="auto"/>
              <w:right w:val="nil"/>
            </w:tcBorders>
            <w:shd w:val="clear" w:color="auto" w:fill="FFFFFF"/>
            <w:vAlign w:val="center"/>
          </w:tcPr>
          <w:p w:rsidR="00C57111" w:rsidRPr="002400F8" w:rsidRDefault="00C57111" w:rsidP="0096746C">
            <w:pPr>
              <w:rPr>
                <w:b/>
                <w:bCs/>
                <w:sz w:val="16"/>
                <w:szCs w:val="16"/>
              </w:rPr>
            </w:pPr>
            <w:r w:rsidRPr="002400F8">
              <w:rPr>
                <w:b/>
                <w:bCs/>
                <w:sz w:val="16"/>
                <w:szCs w:val="16"/>
              </w:rPr>
              <w:t> </w:t>
            </w:r>
          </w:p>
        </w:tc>
        <w:tc>
          <w:tcPr>
            <w:tcW w:w="630" w:type="dxa"/>
            <w:tcBorders>
              <w:top w:val="nil"/>
              <w:left w:val="nil"/>
              <w:bottom w:val="single" w:sz="4" w:space="0" w:color="auto"/>
              <w:right w:val="nil"/>
            </w:tcBorders>
            <w:shd w:val="clear" w:color="auto" w:fill="FFFFFF"/>
            <w:vAlign w:val="center"/>
          </w:tcPr>
          <w:p w:rsidR="00C57111" w:rsidRPr="002400F8" w:rsidRDefault="00C57111" w:rsidP="0096746C">
            <w:pPr>
              <w:rPr>
                <w:b/>
                <w:bCs/>
                <w:sz w:val="16"/>
                <w:szCs w:val="16"/>
              </w:rPr>
            </w:pPr>
            <w:r w:rsidRPr="002400F8">
              <w:rPr>
                <w:b/>
                <w:bCs/>
                <w:sz w:val="16"/>
                <w:szCs w:val="16"/>
              </w:rPr>
              <w:t> </w:t>
            </w:r>
          </w:p>
        </w:tc>
        <w:tc>
          <w:tcPr>
            <w:tcW w:w="630" w:type="dxa"/>
            <w:tcBorders>
              <w:top w:val="nil"/>
              <w:left w:val="nil"/>
              <w:bottom w:val="single" w:sz="4" w:space="0" w:color="auto"/>
              <w:right w:val="nil"/>
            </w:tcBorders>
            <w:shd w:val="clear" w:color="auto" w:fill="FFFFFF"/>
            <w:vAlign w:val="center"/>
          </w:tcPr>
          <w:p w:rsidR="00C57111" w:rsidRPr="002400F8" w:rsidRDefault="00C57111" w:rsidP="0096746C">
            <w:pPr>
              <w:rPr>
                <w:b/>
                <w:bCs/>
                <w:sz w:val="16"/>
                <w:szCs w:val="16"/>
              </w:rPr>
            </w:pPr>
            <w:r w:rsidRPr="002400F8">
              <w:rPr>
                <w:b/>
                <w:bCs/>
                <w:sz w:val="16"/>
                <w:szCs w:val="16"/>
              </w:rPr>
              <w:t> </w:t>
            </w:r>
          </w:p>
        </w:tc>
        <w:tc>
          <w:tcPr>
            <w:tcW w:w="630" w:type="dxa"/>
            <w:tcBorders>
              <w:top w:val="nil"/>
              <w:left w:val="nil"/>
              <w:bottom w:val="single" w:sz="4" w:space="0" w:color="auto"/>
              <w:right w:val="nil"/>
            </w:tcBorders>
            <w:shd w:val="clear" w:color="auto" w:fill="FFFFFF"/>
            <w:vAlign w:val="center"/>
          </w:tcPr>
          <w:p w:rsidR="00C57111" w:rsidRPr="002400F8" w:rsidRDefault="00C57111" w:rsidP="0096746C">
            <w:pPr>
              <w:rPr>
                <w:b/>
                <w:bCs/>
                <w:sz w:val="16"/>
                <w:szCs w:val="16"/>
              </w:rPr>
            </w:pPr>
            <w:r w:rsidRPr="002400F8">
              <w:rPr>
                <w:b/>
                <w:bCs/>
                <w:sz w:val="16"/>
                <w:szCs w:val="16"/>
              </w:rPr>
              <w:t> </w:t>
            </w:r>
          </w:p>
        </w:tc>
        <w:tc>
          <w:tcPr>
            <w:tcW w:w="630" w:type="dxa"/>
            <w:tcBorders>
              <w:top w:val="nil"/>
              <w:left w:val="nil"/>
              <w:bottom w:val="single" w:sz="4" w:space="0" w:color="auto"/>
              <w:right w:val="nil"/>
            </w:tcBorders>
            <w:shd w:val="clear" w:color="auto" w:fill="FFFFFF"/>
            <w:vAlign w:val="center"/>
          </w:tcPr>
          <w:p w:rsidR="00C57111" w:rsidRPr="002400F8" w:rsidRDefault="00C57111" w:rsidP="0096746C">
            <w:pPr>
              <w:rPr>
                <w:b/>
                <w:bCs/>
                <w:sz w:val="16"/>
                <w:szCs w:val="16"/>
              </w:rPr>
            </w:pPr>
            <w:r w:rsidRPr="002400F8">
              <w:rPr>
                <w:b/>
                <w:bCs/>
                <w:sz w:val="16"/>
                <w:szCs w:val="16"/>
              </w:rPr>
              <w:t> </w:t>
            </w:r>
          </w:p>
        </w:tc>
        <w:tc>
          <w:tcPr>
            <w:tcW w:w="2449" w:type="dxa"/>
            <w:tcBorders>
              <w:top w:val="nil"/>
              <w:left w:val="nil"/>
              <w:bottom w:val="single" w:sz="4" w:space="0" w:color="auto"/>
              <w:right w:val="nil"/>
            </w:tcBorders>
            <w:shd w:val="clear" w:color="auto" w:fill="FFFFFF"/>
            <w:vAlign w:val="center"/>
          </w:tcPr>
          <w:p w:rsidR="00C57111" w:rsidRPr="002400F8" w:rsidRDefault="00C57111" w:rsidP="0096746C">
            <w:pPr>
              <w:rPr>
                <w:b/>
                <w:bCs/>
                <w:sz w:val="16"/>
                <w:szCs w:val="16"/>
              </w:rPr>
            </w:pPr>
            <w:r w:rsidRPr="002400F8">
              <w:rPr>
                <w:b/>
                <w:bCs/>
                <w:sz w:val="16"/>
                <w:szCs w:val="16"/>
              </w:rPr>
              <w:t> </w:t>
            </w:r>
          </w:p>
        </w:tc>
      </w:tr>
      <w:tr w:rsidR="00C57111" w:rsidRPr="002400F8" w:rsidTr="009E52DA">
        <w:trPr>
          <w:trHeight w:val="525"/>
          <w:jc w:val="center"/>
        </w:trPr>
        <w:tc>
          <w:tcPr>
            <w:tcW w:w="3722" w:type="dxa"/>
            <w:tcBorders>
              <w:top w:val="nil"/>
              <w:left w:val="single" w:sz="4" w:space="0" w:color="auto"/>
              <w:bottom w:val="single" w:sz="4" w:space="0" w:color="auto"/>
              <w:right w:val="nil"/>
            </w:tcBorders>
            <w:shd w:val="clear" w:color="auto" w:fill="C0C0C0"/>
            <w:vAlign w:val="center"/>
          </w:tcPr>
          <w:p w:rsidR="00C57111" w:rsidRPr="00802233" w:rsidRDefault="00C57111" w:rsidP="0096746C">
            <w:pPr>
              <w:rPr>
                <w:b/>
                <w:bCs/>
                <w:sz w:val="16"/>
                <w:szCs w:val="16"/>
              </w:rPr>
            </w:pPr>
            <w:r w:rsidRPr="00802233">
              <w:rPr>
                <w:b/>
                <w:bCs/>
                <w:sz w:val="16"/>
                <w:szCs w:val="16"/>
              </w:rPr>
              <w:t>Key Outcome 5.2</w:t>
            </w:r>
          </w:p>
        </w:tc>
        <w:tc>
          <w:tcPr>
            <w:tcW w:w="8644" w:type="dxa"/>
            <w:gridSpan w:val="6"/>
            <w:tcBorders>
              <w:top w:val="single" w:sz="4" w:space="0" w:color="auto"/>
              <w:left w:val="nil"/>
              <w:bottom w:val="single" w:sz="4" w:space="0" w:color="auto"/>
              <w:right w:val="nil"/>
            </w:tcBorders>
            <w:shd w:val="clear" w:color="auto" w:fill="C0C0C0"/>
            <w:vAlign w:val="center"/>
          </w:tcPr>
          <w:p w:rsidR="00C57111" w:rsidRPr="00802233" w:rsidRDefault="00C57111" w:rsidP="0096746C">
            <w:pPr>
              <w:rPr>
                <w:b/>
                <w:bCs/>
                <w:sz w:val="16"/>
                <w:szCs w:val="16"/>
              </w:rPr>
            </w:pPr>
            <w:r w:rsidRPr="00802233">
              <w:rPr>
                <w:b/>
                <w:bCs/>
                <w:sz w:val="16"/>
                <w:szCs w:val="16"/>
              </w:rPr>
              <w:t xml:space="preserve">Research in the prediction of high-impact weather on time scales </w:t>
            </w:r>
            <w:r>
              <w:rPr>
                <w:b/>
                <w:bCs/>
                <w:sz w:val="16"/>
                <w:szCs w:val="16"/>
              </w:rPr>
              <w:t>of hours to seasons is enhanced</w:t>
            </w:r>
          </w:p>
        </w:tc>
        <w:tc>
          <w:tcPr>
            <w:tcW w:w="630" w:type="dxa"/>
            <w:tcBorders>
              <w:top w:val="nil"/>
              <w:left w:val="nil"/>
              <w:bottom w:val="single" w:sz="4" w:space="0" w:color="auto"/>
              <w:right w:val="nil"/>
            </w:tcBorders>
            <w:shd w:val="clear" w:color="auto" w:fill="C0C0C0"/>
            <w:noWrap/>
            <w:vAlign w:val="bottom"/>
          </w:tcPr>
          <w:p w:rsidR="00C57111" w:rsidRPr="002400F8" w:rsidRDefault="00C57111" w:rsidP="0096746C">
            <w:pPr>
              <w:rPr>
                <w:sz w:val="16"/>
                <w:szCs w:val="16"/>
              </w:rPr>
            </w:pPr>
            <w:r w:rsidRPr="002400F8">
              <w:rPr>
                <w:sz w:val="16"/>
                <w:szCs w:val="16"/>
              </w:rPr>
              <w:t> </w:t>
            </w:r>
          </w:p>
        </w:tc>
        <w:tc>
          <w:tcPr>
            <w:tcW w:w="630" w:type="dxa"/>
            <w:tcBorders>
              <w:top w:val="nil"/>
              <w:left w:val="single" w:sz="4" w:space="0" w:color="auto"/>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p>
        </w:tc>
        <w:tc>
          <w:tcPr>
            <w:tcW w:w="2449" w:type="dxa"/>
            <w:tcBorders>
              <w:top w:val="nil"/>
              <w:left w:val="nil"/>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r>
              <w:rPr>
                <w:b/>
                <w:bCs/>
                <w:sz w:val="16"/>
                <w:szCs w:val="16"/>
              </w:rPr>
              <w:t>Source of funding</w:t>
            </w:r>
          </w:p>
        </w:tc>
      </w:tr>
      <w:tr w:rsidR="00C57111" w:rsidRPr="002400F8" w:rsidTr="009E52DA">
        <w:trPr>
          <w:trHeight w:val="525"/>
          <w:jc w:val="center"/>
        </w:trPr>
        <w:tc>
          <w:tcPr>
            <w:tcW w:w="3722" w:type="dxa"/>
            <w:tcBorders>
              <w:top w:val="nil"/>
              <w:left w:val="single" w:sz="4" w:space="0" w:color="auto"/>
              <w:bottom w:val="nil"/>
              <w:right w:val="nil"/>
            </w:tcBorders>
            <w:shd w:val="clear" w:color="auto" w:fill="C0C0C0"/>
            <w:vAlign w:val="center"/>
          </w:tcPr>
          <w:p w:rsidR="00C57111" w:rsidRPr="002400F8" w:rsidRDefault="00C57111" w:rsidP="0096746C">
            <w:pPr>
              <w:keepNext/>
              <w:keepLines/>
              <w:rPr>
                <w:b/>
                <w:bCs/>
                <w:sz w:val="16"/>
                <w:szCs w:val="16"/>
              </w:rPr>
            </w:pPr>
            <w:r w:rsidRPr="002400F8">
              <w:rPr>
                <w:b/>
                <w:bCs/>
                <w:sz w:val="16"/>
                <w:szCs w:val="16"/>
              </w:rPr>
              <w:t>Key Performance Indicators</w:t>
            </w:r>
          </w:p>
        </w:tc>
        <w:tc>
          <w:tcPr>
            <w:tcW w:w="8644" w:type="dxa"/>
            <w:gridSpan w:val="6"/>
            <w:tcBorders>
              <w:top w:val="single" w:sz="4" w:space="0" w:color="auto"/>
              <w:left w:val="nil"/>
              <w:bottom w:val="single" w:sz="4" w:space="0" w:color="auto"/>
              <w:right w:val="nil"/>
            </w:tcBorders>
            <w:shd w:val="clear" w:color="auto" w:fill="C0C0C0"/>
          </w:tcPr>
          <w:p w:rsidR="00C57111" w:rsidRPr="00655D07" w:rsidRDefault="00C57111" w:rsidP="00245944">
            <w:pPr>
              <w:numPr>
                <w:ilvl w:val="0"/>
                <w:numId w:val="20"/>
              </w:numPr>
              <w:tabs>
                <w:tab w:val="clear" w:pos="1134"/>
              </w:tabs>
              <w:jc w:val="left"/>
              <w:rPr>
                <w:sz w:val="16"/>
                <w:szCs w:val="16"/>
              </w:rPr>
            </w:pPr>
            <w:r w:rsidRPr="00655D07">
              <w:rPr>
                <w:bCs/>
                <w:sz w:val="16"/>
                <w:szCs w:val="16"/>
              </w:rPr>
              <w:t>Increased research on op</w:t>
            </w:r>
            <w:r w:rsidR="00655D07">
              <w:rPr>
                <w:bCs/>
                <w:sz w:val="16"/>
                <w:szCs w:val="16"/>
              </w:rPr>
              <w:t>erations products and services</w:t>
            </w:r>
          </w:p>
          <w:p w:rsidR="00C57111" w:rsidRPr="0096746C" w:rsidRDefault="00C57111" w:rsidP="00245944">
            <w:pPr>
              <w:numPr>
                <w:ilvl w:val="0"/>
                <w:numId w:val="20"/>
              </w:numPr>
              <w:tabs>
                <w:tab w:val="clear" w:pos="1134"/>
              </w:tabs>
              <w:jc w:val="left"/>
              <w:rPr>
                <w:sz w:val="16"/>
                <w:szCs w:val="16"/>
              </w:rPr>
            </w:pPr>
            <w:r w:rsidRPr="00655D07">
              <w:rPr>
                <w:bCs/>
                <w:sz w:val="16"/>
                <w:szCs w:val="16"/>
              </w:rPr>
              <w:t>Improvements in the number of internationally coordinated NMHS in developing and least developed countries contributing to relevant regional and international research initiatives, weather research initiatives and/or forecast demonstration projects completed</w:t>
            </w:r>
          </w:p>
        </w:tc>
        <w:tc>
          <w:tcPr>
            <w:tcW w:w="630" w:type="dxa"/>
            <w:tcBorders>
              <w:top w:val="nil"/>
              <w:left w:val="nil"/>
              <w:bottom w:val="nil"/>
              <w:right w:val="nil"/>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630" w:type="dxa"/>
            <w:tcBorders>
              <w:top w:val="nil"/>
              <w:left w:val="single" w:sz="4" w:space="0" w:color="auto"/>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2449" w:type="dxa"/>
            <w:tcBorders>
              <w:top w:val="nil"/>
              <w:left w:val="nil"/>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r>
      <w:tr w:rsidR="009E52DA" w:rsidRPr="002400F8"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vAlign w:val="center"/>
          </w:tcPr>
          <w:p w:rsidR="009E52DA" w:rsidRPr="002400F8" w:rsidRDefault="009E52DA" w:rsidP="0096746C">
            <w:pPr>
              <w:keepNext/>
              <w:keepLines/>
              <w:jc w:val="center"/>
              <w:rPr>
                <w:b/>
                <w:bCs/>
                <w:sz w:val="16"/>
                <w:szCs w:val="16"/>
              </w:rPr>
            </w:pPr>
            <w:r w:rsidRPr="002400F8">
              <w:rPr>
                <w:b/>
                <w:bCs/>
                <w:sz w:val="16"/>
                <w:szCs w:val="16"/>
              </w:rPr>
              <w:t>Activities</w:t>
            </w:r>
          </w:p>
        </w:tc>
        <w:tc>
          <w:tcPr>
            <w:tcW w:w="4840" w:type="dxa"/>
            <w:tcBorders>
              <w:top w:val="nil"/>
              <w:left w:val="nil"/>
              <w:bottom w:val="single" w:sz="4" w:space="0" w:color="auto"/>
              <w:right w:val="single" w:sz="4" w:space="0" w:color="auto"/>
            </w:tcBorders>
            <w:shd w:val="clear" w:color="auto" w:fill="FFFFFF"/>
            <w:vAlign w:val="center"/>
          </w:tcPr>
          <w:p w:rsidR="009E52DA" w:rsidRPr="0096746C" w:rsidRDefault="009E52DA" w:rsidP="0096746C">
            <w:pPr>
              <w:jc w:val="center"/>
              <w:rPr>
                <w:b/>
                <w:bCs/>
                <w:sz w:val="16"/>
                <w:szCs w:val="16"/>
              </w:rPr>
            </w:pPr>
            <w:r w:rsidRPr="0096746C">
              <w:rPr>
                <w:b/>
                <w:bCs/>
                <w:sz w:val="16"/>
                <w:szCs w:val="16"/>
              </w:rPr>
              <w:t>Deliverables</w:t>
            </w:r>
          </w:p>
        </w:tc>
        <w:tc>
          <w:tcPr>
            <w:tcW w:w="1464"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Programme</w:t>
            </w:r>
          </w:p>
        </w:tc>
        <w:tc>
          <w:tcPr>
            <w:tcW w:w="1080" w:type="dxa"/>
            <w:gridSpan w:val="2"/>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TC</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2016</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2017</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2018</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2019</w:t>
            </w:r>
          </w:p>
        </w:tc>
        <w:tc>
          <w:tcPr>
            <w:tcW w:w="2449"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rPr>
                <w:b/>
                <w:bCs/>
                <w:sz w:val="16"/>
                <w:szCs w:val="16"/>
              </w:rPr>
            </w:pPr>
          </w:p>
        </w:tc>
      </w:tr>
      <w:tr w:rsidR="009E52DA" w:rsidRPr="002400F8"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Pr="002400F8" w:rsidRDefault="009E52DA" w:rsidP="0096746C">
            <w:pPr>
              <w:keepNext/>
              <w:keepLines/>
              <w:jc w:val="left"/>
              <w:rPr>
                <w:b/>
                <w:bCs/>
                <w:sz w:val="16"/>
                <w:szCs w:val="16"/>
              </w:rPr>
            </w:pPr>
            <w:r>
              <w:rPr>
                <w:sz w:val="16"/>
                <w:szCs w:val="16"/>
              </w:rPr>
              <w:t>Sub-Seasonal to Seasonal (S2S) prediction research project as a joint WWRP and WCRP initiative. Project duration: 5 years + 5 years based on assessment of progress, starting from 2014</w:t>
            </w:r>
          </w:p>
        </w:tc>
        <w:tc>
          <w:tcPr>
            <w:tcW w:w="4840"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Improved predictive skill on the sub-seasonal to seasonal timescale based on the improved understanding of Earth-system processes that contribute to such skill.</w:t>
            </w:r>
          </w:p>
          <w:p w:rsidR="009E52DA" w:rsidRDefault="009E52DA" w:rsidP="0096746C">
            <w:pPr>
              <w:jc w:val="left"/>
              <w:rPr>
                <w:sz w:val="16"/>
                <w:szCs w:val="16"/>
              </w:rPr>
            </w:pPr>
            <w:r>
              <w:rPr>
                <w:sz w:val="16"/>
                <w:szCs w:val="16"/>
              </w:rPr>
              <w:t>A fundamental contribution to the GFCS.</w:t>
            </w:r>
          </w:p>
          <w:p w:rsidR="009E52DA" w:rsidRPr="002400F8" w:rsidRDefault="009E52DA" w:rsidP="0096746C">
            <w:pPr>
              <w:jc w:val="left"/>
              <w:rPr>
                <w:b/>
                <w:bCs/>
                <w:sz w:val="16"/>
                <w:szCs w:val="16"/>
              </w:rPr>
            </w:pPr>
            <w:r>
              <w:rPr>
                <w:sz w:val="16"/>
                <w:szCs w:val="16"/>
              </w:rPr>
              <w:t>Contributing towards DRR, Service Delivery and Capacity Development</w:t>
            </w:r>
          </w:p>
        </w:tc>
        <w:tc>
          <w:tcPr>
            <w:tcW w:w="1464"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left"/>
              <w:rPr>
                <w:sz w:val="16"/>
                <w:szCs w:val="16"/>
              </w:rPr>
            </w:pPr>
            <w:r>
              <w:rPr>
                <w:sz w:val="16"/>
                <w:szCs w:val="16"/>
              </w:rPr>
              <w:t>WWRP, jointly with WCRP</w:t>
            </w:r>
          </w:p>
        </w:tc>
        <w:tc>
          <w:tcPr>
            <w:tcW w:w="1080" w:type="dxa"/>
            <w:gridSpan w:val="2"/>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Pr>
                <w:sz w:val="16"/>
                <w:szCs w:val="16"/>
              </w:rPr>
              <w:t>CAS</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44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96746C">
            <w:pPr>
              <w:jc w:val="left"/>
              <w:rPr>
                <w:bCs/>
                <w:sz w:val="16"/>
                <w:szCs w:val="16"/>
              </w:rPr>
            </w:pPr>
            <w:r w:rsidRPr="00DF209F">
              <w:rPr>
                <w:bCs/>
                <w:sz w:val="16"/>
                <w:szCs w:val="16"/>
              </w:rPr>
              <w:t>S2S Trust Fund plus support by secretariat and I</w:t>
            </w:r>
            <w:r>
              <w:rPr>
                <w:bCs/>
                <w:sz w:val="16"/>
                <w:szCs w:val="16"/>
              </w:rPr>
              <w:t xml:space="preserve">nternational Coordination </w:t>
            </w:r>
            <w:r w:rsidRPr="00DF209F">
              <w:rPr>
                <w:bCs/>
                <w:sz w:val="16"/>
                <w:szCs w:val="16"/>
              </w:rPr>
              <w:t>O</w:t>
            </w:r>
            <w:r>
              <w:rPr>
                <w:bCs/>
                <w:sz w:val="16"/>
                <w:szCs w:val="16"/>
              </w:rPr>
              <w:t>ffice</w:t>
            </w:r>
          </w:p>
        </w:tc>
      </w:tr>
      <w:tr w:rsidR="009E52DA" w:rsidRPr="002400F8"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Pr="002400F8" w:rsidRDefault="009E52DA" w:rsidP="0096746C">
            <w:pPr>
              <w:keepNext/>
              <w:keepLines/>
              <w:jc w:val="left"/>
              <w:rPr>
                <w:b/>
                <w:bCs/>
                <w:sz w:val="16"/>
                <w:szCs w:val="16"/>
              </w:rPr>
            </w:pPr>
            <w:r>
              <w:rPr>
                <w:sz w:val="16"/>
                <w:szCs w:val="16"/>
              </w:rPr>
              <w:t xml:space="preserve">Polar Prediction research Project (PPP) as the hours to seasonal timescale research contribution to GIPPS and conducted in close collaboration with the WCRP Polar Climate Predictability Initiative. Project duration:10 years starting from 2014   </w:t>
            </w:r>
          </w:p>
        </w:tc>
        <w:tc>
          <w:tcPr>
            <w:tcW w:w="4840"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Improved predictive skill in polar region and the improved understanding of links between polar and extra-polar weather.</w:t>
            </w:r>
          </w:p>
          <w:p w:rsidR="009E52DA" w:rsidRPr="002400F8" w:rsidRDefault="009E52DA" w:rsidP="0096746C">
            <w:pPr>
              <w:jc w:val="left"/>
              <w:rPr>
                <w:b/>
                <w:bCs/>
                <w:sz w:val="16"/>
                <w:szCs w:val="16"/>
              </w:rPr>
            </w:pPr>
            <w:r>
              <w:rPr>
                <w:sz w:val="16"/>
                <w:szCs w:val="16"/>
              </w:rPr>
              <w:t xml:space="preserve">Contributing towards DRR, GFCS, Service Delivery and Capacity Development </w:t>
            </w:r>
          </w:p>
        </w:tc>
        <w:tc>
          <w:tcPr>
            <w:tcW w:w="1464" w:type="dxa"/>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left"/>
              <w:rPr>
                <w:sz w:val="16"/>
                <w:szCs w:val="16"/>
              </w:rPr>
            </w:pPr>
            <w:r>
              <w:rPr>
                <w:sz w:val="16"/>
                <w:szCs w:val="16"/>
              </w:rPr>
              <w:t>WWRP in collaboration with WCRP</w:t>
            </w:r>
          </w:p>
        </w:tc>
        <w:tc>
          <w:tcPr>
            <w:tcW w:w="1080" w:type="dxa"/>
            <w:gridSpan w:val="2"/>
            <w:tcBorders>
              <w:top w:val="single" w:sz="4" w:space="0" w:color="auto"/>
              <w:left w:val="nil"/>
              <w:bottom w:val="single" w:sz="4" w:space="0" w:color="auto"/>
              <w:right w:val="single" w:sz="4" w:space="0" w:color="auto"/>
            </w:tcBorders>
            <w:shd w:val="clear" w:color="auto" w:fill="FFFFFF"/>
          </w:tcPr>
          <w:p w:rsidR="009E52DA" w:rsidRPr="005F2400" w:rsidRDefault="009E52DA" w:rsidP="0096746C">
            <w:pPr>
              <w:jc w:val="center"/>
              <w:rPr>
                <w:sz w:val="16"/>
                <w:szCs w:val="16"/>
              </w:rPr>
            </w:pPr>
            <w:r w:rsidRPr="005F2400">
              <w:rPr>
                <w:sz w:val="16"/>
                <w:szCs w:val="16"/>
              </w:rPr>
              <w:t>C</w:t>
            </w:r>
            <w:r>
              <w:rPr>
                <w:sz w:val="16"/>
                <w:szCs w:val="16"/>
              </w:rPr>
              <w:t>AS</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sidRPr="00EE25BD">
              <w:rPr>
                <w:bCs/>
                <w:sz w:val="16"/>
                <w:szCs w:val="16"/>
              </w:rPr>
              <w:t>X</w:t>
            </w:r>
          </w:p>
        </w:tc>
        <w:tc>
          <w:tcPr>
            <w:tcW w:w="244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96746C">
            <w:pPr>
              <w:jc w:val="left"/>
              <w:rPr>
                <w:bCs/>
                <w:sz w:val="16"/>
                <w:szCs w:val="16"/>
              </w:rPr>
            </w:pPr>
            <w:r w:rsidRPr="00DF209F">
              <w:rPr>
                <w:bCs/>
                <w:sz w:val="16"/>
                <w:szCs w:val="16"/>
              </w:rPr>
              <w:t>PPP Trust Fund plus support by secretariat and I</w:t>
            </w:r>
            <w:r>
              <w:rPr>
                <w:bCs/>
                <w:sz w:val="16"/>
                <w:szCs w:val="16"/>
              </w:rPr>
              <w:t>nternational Coordination Office</w:t>
            </w:r>
          </w:p>
        </w:tc>
      </w:tr>
      <w:tr w:rsidR="009E52DA" w:rsidRPr="002400F8"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Default="009E52DA" w:rsidP="0096746C">
            <w:pPr>
              <w:keepNext/>
              <w:keepLines/>
              <w:jc w:val="left"/>
              <w:rPr>
                <w:sz w:val="16"/>
                <w:szCs w:val="16"/>
              </w:rPr>
            </w:pPr>
            <w:r>
              <w:rPr>
                <w:sz w:val="16"/>
                <w:szCs w:val="16"/>
              </w:rPr>
              <w:t>High Impact Weather (HIWeather) Research Project for forecasts covering hours to days and promoting the socio-economic applications of such predictions in key sectors. Project duration: 5 years starting from 2015</w:t>
            </w:r>
          </w:p>
        </w:tc>
        <w:tc>
          <w:tcPr>
            <w:tcW w:w="4840"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Improved predictive skill of high impact weather events at high spatial and temporal resolutions focussing on priority applications including the urban environment, hydrological events.</w:t>
            </w:r>
          </w:p>
          <w:p w:rsidR="009E52DA" w:rsidRDefault="009E52DA" w:rsidP="0096746C">
            <w:pPr>
              <w:jc w:val="left"/>
              <w:rPr>
                <w:sz w:val="16"/>
                <w:szCs w:val="16"/>
              </w:rPr>
            </w:pPr>
            <w:r>
              <w:rPr>
                <w:sz w:val="16"/>
                <w:szCs w:val="16"/>
              </w:rPr>
              <w:t xml:space="preserve">Contributing towards DRR, Service Delivery and Capacity Development </w:t>
            </w:r>
          </w:p>
        </w:tc>
        <w:tc>
          <w:tcPr>
            <w:tcW w:w="1464"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WWRP</w:t>
            </w:r>
          </w:p>
        </w:tc>
        <w:tc>
          <w:tcPr>
            <w:tcW w:w="1080" w:type="dxa"/>
            <w:gridSpan w:val="2"/>
            <w:tcBorders>
              <w:top w:val="single" w:sz="4" w:space="0" w:color="auto"/>
              <w:left w:val="nil"/>
              <w:bottom w:val="single" w:sz="4" w:space="0" w:color="auto"/>
              <w:right w:val="single" w:sz="4" w:space="0" w:color="auto"/>
            </w:tcBorders>
            <w:shd w:val="clear" w:color="auto" w:fill="FFFFFF"/>
          </w:tcPr>
          <w:p w:rsidR="009E52DA" w:rsidRDefault="009E52DA" w:rsidP="0096746C">
            <w:pPr>
              <w:jc w:val="center"/>
              <w:rPr>
                <w:sz w:val="16"/>
                <w:szCs w:val="16"/>
              </w:rPr>
            </w:pPr>
            <w:r>
              <w:rPr>
                <w:sz w:val="16"/>
                <w:szCs w:val="16"/>
              </w:rPr>
              <w:t>CAS</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Pr="00EE25BD" w:rsidRDefault="009E52DA" w:rsidP="0096746C">
            <w:pPr>
              <w:jc w:val="center"/>
              <w:rPr>
                <w:bCs/>
                <w:sz w:val="16"/>
                <w:szCs w:val="16"/>
              </w:rPr>
            </w:pPr>
            <w:r>
              <w:rPr>
                <w:bCs/>
                <w:sz w:val="16"/>
                <w:szCs w:val="16"/>
              </w:rPr>
              <w:t>X</w:t>
            </w:r>
          </w:p>
        </w:tc>
        <w:tc>
          <w:tcPr>
            <w:tcW w:w="244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96746C">
            <w:pPr>
              <w:jc w:val="left"/>
              <w:rPr>
                <w:bCs/>
                <w:sz w:val="16"/>
                <w:szCs w:val="16"/>
              </w:rPr>
            </w:pPr>
            <w:r w:rsidRPr="00DF209F">
              <w:rPr>
                <w:bCs/>
                <w:sz w:val="16"/>
                <w:szCs w:val="16"/>
              </w:rPr>
              <w:t>HIWeather Trust Fund plus support by secretariat and I</w:t>
            </w:r>
            <w:r>
              <w:rPr>
                <w:bCs/>
                <w:sz w:val="16"/>
                <w:szCs w:val="16"/>
              </w:rPr>
              <w:t>nternational Coordination Office</w:t>
            </w:r>
          </w:p>
        </w:tc>
      </w:tr>
      <w:tr w:rsidR="009E52DA" w:rsidRPr="002400F8"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Default="009E52DA" w:rsidP="0096746C">
            <w:pPr>
              <w:keepNext/>
              <w:keepLines/>
              <w:jc w:val="left"/>
              <w:rPr>
                <w:sz w:val="16"/>
                <w:szCs w:val="16"/>
              </w:rPr>
            </w:pPr>
            <w:r>
              <w:rPr>
                <w:sz w:val="16"/>
                <w:szCs w:val="16"/>
              </w:rPr>
              <w:t>Improving the understanding and modelling of water related processes in the atmosphere and its impact on hydrology as a key ingredient in DRR and resource management. Ongoing.</w:t>
            </w:r>
          </w:p>
        </w:tc>
        <w:tc>
          <w:tcPr>
            <w:tcW w:w="4840" w:type="dxa"/>
            <w:tcBorders>
              <w:top w:val="single" w:sz="4" w:space="0" w:color="auto"/>
              <w:left w:val="nil"/>
              <w:bottom w:val="single" w:sz="4" w:space="0" w:color="auto"/>
              <w:right w:val="single" w:sz="4" w:space="0" w:color="auto"/>
            </w:tcBorders>
            <w:shd w:val="clear" w:color="auto" w:fill="FFFFFF"/>
          </w:tcPr>
          <w:p w:rsidR="009E52DA" w:rsidRDefault="009E52DA" w:rsidP="00655D07">
            <w:pPr>
              <w:jc w:val="left"/>
              <w:rPr>
                <w:sz w:val="16"/>
                <w:szCs w:val="16"/>
              </w:rPr>
            </w:pPr>
            <w:r>
              <w:rPr>
                <w:sz w:val="16"/>
                <w:szCs w:val="16"/>
              </w:rPr>
              <w:t>Enhanced focus on water</w:t>
            </w:r>
            <w:r w:rsidR="00655D07">
              <w:rPr>
                <w:sz w:val="16"/>
                <w:szCs w:val="16"/>
              </w:rPr>
              <w:t>-</w:t>
            </w:r>
            <w:r>
              <w:rPr>
                <w:sz w:val="16"/>
                <w:szCs w:val="16"/>
              </w:rPr>
              <w:t>related processes and impacts in the projects and activities of WWRP. Research Development and Forecast Demonstration Projects (RDPs/FDPs) focussing on weather-water related phenomena</w:t>
            </w:r>
          </w:p>
        </w:tc>
        <w:tc>
          <w:tcPr>
            <w:tcW w:w="1464"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WWRP</w:t>
            </w:r>
          </w:p>
        </w:tc>
        <w:tc>
          <w:tcPr>
            <w:tcW w:w="1080" w:type="dxa"/>
            <w:gridSpan w:val="2"/>
            <w:tcBorders>
              <w:top w:val="single" w:sz="4" w:space="0" w:color="auto"/>
              <w:left w:val="nil"/>
              <w:bottom w:val="single" w:sz="4" w:space="0" w:color="auto"/>
              <w:right w:val="single" w:sz="4" w:space="0" w:color="auto"/>
            </w:tcBorders>
            <w:shd w:val="clear" w:color="auto" w:fill="FFFFFF"/>
          </w:tcPr>
          <w:p w:rsidR="009E52DA" w:rsidRDefault="009E52DA" w:rsidP="0096746C">
            <w:pPr>
              <w:jc w:val="center"/>
              <w:rPr>
                <w:sz w:val="16"/>
                <w:szCs w:val="16"/>
              </w:rPr>
            </w:pPr>
            <w:r>
              <w:rPr>
                <w:sz w:val="16"/>
                <w:szCs w:val="16"/>
              </w:rPr>
              <w:t>CAS in cooperation with CHy and CBS</w:t>
            </w:r>
          </w:p>
        </w:tc>
        <w:tc>
          <w:tcPr>
            <w:tcW w:w="630"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center"/>
              <w:rPr>
                <w:bCs/>
                <w:sz w:val="16"/>
                <w:szCs w:val="16"/>
              </w:rPr>
            </w:pPr>
            <w:r>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center"/>
              <w:rPr>
                <w:bCs/>
                <w:sz w:val="16"/>
                <w:szCs w:val="16"/>
              </w:rPr>
            </w:pPr>
            <w:r>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center"/>
              <w:rPr>
                <w:bCs/>
                <w:sz w:val="16"/>
                <w:szCs w:val="16"/>
              </w:rPr>
            </w:pPr>
            <w:r>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center"/>
              <w:rPr>
                <w:bCs/>
                <w:sz w:val="16"/>
                <w:szCs w:val="16"/>
              </w:rPr>
            </w:pPr>
            <w:r>
              <w:rPr>
                <w:bCs/>
                <w:sz w:val="16"/>
                <w:szCs w:val="16"/>
              </w:rPr>
              <w:t>X</w:t>
            </w:r>
          </w:p>
        </w:tc>
        <w:tc>
          <w:tcPr>
            <w:tcW w:w="244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96746C">
            <w:pPr>
              <w:jc w:val="left"/>
              <w:rPr>
                <w:bCs/>
                <w:sz w:val="16"/>
                <w:szCs w:val="16"/>
              </w:rPr>
            </w:pPr>
            <w:r w:rsidRPr="00DF209F">
              <w:rPr>
                <w:bCs/>
                <w:sz w:val="16"/>
                <w:szCs w:val="16"/>
              </w:rPr>
              <w:t>Regular budget to ensure coordination with WMO</w:t>
            </w:r>
          </w:p>
        </w:tc>
      </w:tr>
      <w:tr w:rsidR="00C57111" w:rsidRPr="002400F8" w:rsidTr="0096746C">
        <w:trPr>
          <w:trHeight w:val="402"/>
          <w:jc w:val="center"/>
        </w:trPr>
        <w:tc>
          <w:tcPr>
            <w:tcW w:w="16075"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rsidR="00C57111" w:rsidRDefault="00C57111" w:rsidP="0096746C">
            <w:pPr>
              <w:rPr>
                <w:b/>
                <w:bCs/>
                <w:sz w:val="16"/>
                <w:szCs w:val="16"/>
              </w:rPr>
            </w:pPr>
          </w:p>
          <w:p w:rsidR="00C57111" w:rsidRDefault="00C57111" w:rsidP="0096746C">
            <w:pPr>
              <w:rPr>
                <w:b/>
                <w:bCs/>
                <w:sz w:val="16"/>
                <w:szCs w:val="16"/>
              </w:rPr>
            </w:pPr>
          </w:p>
          <w:p w:rsidR="00C57111" w:rsidRDefault="00C57111" w:rsidP="0096746C">
            <w:pPr>
              <w:rPr>
                <w:b/>
                <w:bCs/>
                <w:sz w:val="16"/>
                <w:szCs w:val="16"/>
              </w:rPr>
            </w:pPr>
          </w:p>
          <w:p w:rsidR="00C57111" w:rsidRDefault="00C57111" w:rsidP="0096746C">
            <w:pPr>
              <w:rPr>
                <w:b/>
                <w:bCs/>
                <w:sz w:val="16"/>
                <w:szCs w:val="16"/>
              </w:rPr>
            </w:pPr>
          </w:p>
          <w:p w:rsidR="00C57111" w:rsidRDefault="00C57111" w:rsidP="0096746C">
            <w:pPr>
              <w:rPr>
                <w:b/>
                <w:bCs/>
                <w:sz w:val="16"/>
                <w:szCs w:val="16"/>
              </w:rPr>
            </w:pPr>
          </w:p>
          <w:p w:rsidR="00C57111" w:rsidRDefault="00C57111" w:rsidP="0096746C">
            <w:pPr>
              <w:rPr>
                <w:b/>
                <w:bCs/>
                <w:sz w:val="16"/>
                <w:szCs w:val="16"/>
              </w:rPr>
            </w:pPr>
          </w:p>
          <w:p w:rsidR="00C57111" w:rsidRDefault="00C57111" w:rsidP="0096746C">
            <w:pPr>
              <w:rPr>
                <w:b/>
                <w:bCs/>
                <w:sz w:val="16"/>
                <w:szCs w:val="16"/>
              </w:rPr>
            </w:pPr>
          </w:p>
          <w:p w:rsidR="00C57111" w:rsidRDefault="00C57111" w:rsidP="0096746C">
            <w:pPr>
              <w:rPr>
                <w:b/>
                <w:bCs/>
                <w:sz w:val="16"/>
                <w:szCs w:val="16"/>
              </w:rPr>
            </w:pPr>
          </w:p>
          <w:p w:rsidR="00C57111" w:rsidRPr="002400F8" w:rsidRDefault="00C57111" w:rsidP="0096746C">
            <w:pPr>
              <w:rPr>
                <w:b/>
                <w:bCs/>
                <w:sz w:val="16"/>
                <w:szCs w:val="16"/>
              </w:rPr>
            </w:pPr>
          </w:p>
        </w:tc>
      </w:tr>
      <w:tr w:rsidR="00C57111" w:rsidRPr="002400F8" w:rsidTr="009E52DA">
        <w:trPr>
          <w:trHeight w:val="525"/>
          <w:jc w:val="center"/>
        </w:trPr>
        <w:tc>
          <w:tcPr>
            <w:tcW w:w="3722" w:type="dxa"/>
            <w:tcBorders>
              <w:top w:val="nil"/>
              <w:left w:val="single" w:sz="4" w:space="0" w:color="auto"/>
              <w:bottom w:val="single" w:sz="4" w:space="0" w:color="auto"/>
              <w:right w:val="nil"/>
            </w:tcBorders>
            <w:shd w:val="clear" w:color="auto" w:fill="C0C0C0"/>
            <w:vAlign w:val="center"/>
          </w:tcPr>
          <w:p w:rsidR="00C57111" w:rsidRPr="00802233" w:rsidRDefault="00C57111" w:rsidP="0096746C">
            <w:pPr>
              <w:rPr>
                <w:b/>
                <w:bCs/>
                <w:sz w:val="16"/>
                <w:szCs w:val="16"/>
              </w:rPr>
            </w:pPr>
            <w:r w:rsidRPr="00802233">
              <w:rPr>
                <w:b/>
                <w:bCs/>
                <w:sz w:val="16"/>
                <w:szCs w:val="16"/>
              </w:rPr>
              <w:t>Key Outcome 5.3</w:t>
            </w:r>
          </w:p>
        </w:tc>
        <w:tc>
          <w:tcPr>
            <w:tcW w:w="8644" w:type="dxa"/>
            <w:gridSpan w:val="6"/>
            <w:tcBorders>
              <w:top w:val="single" w:sz="4" w:space="0" w:color="auto"/>
              <w:left w:val="nil"/>
              <w:bottom w:val="single" w:sz="4" w:space="0" w:color="auto"/>
              <w:right w:val="nil"/>
            </w:tcBorders>
            <w:shd w:val="clear" w:color="auto" w:fill="C0C0C0"/>
            <w:vAlign w:val="center"/>
          </w:tcPr>
          <w:p w:rsidR="00C57111" w:rsidRPr="00802233" w:rsidRDefault="00C57111" w:rsidP="0096746C">
            <w:pPr>
              <w:rPr>
                <w:b/>
                <w:bCs/>
                <w:sz w:val="16"/>
                <w:szCs w:val="16"/>
              </w:rPr>
            </w:pPr>
            <w:r w:rsidRPr="00802233">
              <w:rPr>
                <w:b/>
                <w:bCs/>
                <w:sz w:val="16"/>
                <w:szCs w:val="16"/>
              </w:rPr>
              <w:t>Atmospheric chemistry observations and assessment meet needs of environmental con</w:t>
            </w:r>
            <w:r>
              <w:rPr>
                <w:b/>
                <w:bCs/>
                <w:sz w:val="16"/>
                <w:szCs w:val="16"/>
              </w:rPr>
              <w:t>ventions and policy assessments</w:t>
            </w:r>
          </w:p>
        </w:tc>
        <w:tc>
          <w:tcPr>
            <w:tcW w:w="630" w:type="dxa"/>
            <w:tcBorders>
              <w:top w:val="nil"/>
              <w:left w:val="nil"/>
              <w:bottom w:val="single" w:sz="4" w:space="0" w:color="auto"/>
              <w:right w:val="nil"/>
            </w:tcBorders>
            <w:shd w:val="clear" w:color="auto" w:fill="C0C0C0"/>
            <w:noWrap/>
            <w:vAlign w:val="bottom"/>
          </w:tcPr>
          <w:p w:rsidR="00C57111" w:rsidRPr="002400F8" w:rsidRDefault="00C57111" w:rsidP="0096746C">
            <w:pPr>
              <w:rPr>
                <w:sz w:val="16"/>
                <w:szCs w:val="16"/>
                <w:lang w:val="en-US"/>
              </w:rPr>
            </w:pPr>
            <w:r w:rsidRPr="002400F8">
              <w:rPr>
                <w:sz w:val="16"/>
                <w:szCs w:val="16"/>
                <w:lang w:val="en-US"/>
              </w:rPr>
              <w:t> </w:t>
            </w:r>
          </w:p>
        </w:tc>
        <w:tc>
          <w:tcPr>
            <w:tcW w:w="630" w:type="dxa"/>
            <w:tcBorders>
              <w:top w:val="nil"/>
              <w:left w:val="single" w:sz="4" w:space="0" w:color="auto"/>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p>
        </w:tc>
        <w:tc>
          <w:tcPr>
            <w:tcW w:w="2449" w:type="dxa"/>
            <w:tcBorders>
              <w:top w:val="nil"/>
              <w:left w:val="nil"/>
              <w:bottom w:val="single" w:sz="4" w:space="0" w:color="auto"/>
              <w:right w:val="single" w:sz="4" w:space="0" w:color="auto"/>
            </w:tcBorders>
            <w:shd w:val="clear" w:color="auto" w:fill="C0C0C0"/>
            <w:vAlign w:val="center"/>
          </w:tcPr>
          <w:p w:rsidR="00C57111" w:rsidRPr="002400F8" w:rsidRDefault="00C57111" w:rsidP="0096746C">
            <w:pPr>
              <w:jc w:val="center"/>
              <w:rPr>
                <w:b/>
                <w:bCs/>
                <w:sz w:val="16"/>
                <w:szCs w:val="16"/>
              </w:rPr>
            </w:pPr>
            <w:r w:rsidRPr="002400F8">
              <w:rPr>
                <w:b/>
                <w:bCs/>
                <w:sz w:val="16"/>
                <w:szCs w:val="16"/>
              </w:rPr>
              <w:t>Target</w:t>
            </w:r>
          </w:p>
        </w:tc>
      </w:tr>
      <w:tr w:rsidR="00C57111" w:rsidRPr="002400F8" w:rsidTr="009E52DA">
        <w:trPr>
          <w:trHeight w:val="525"/>
          <w:jc w:val="center"/>
        </w:trPr>
        <w:tc>
          <w:tcPr>
            <w:tcW w:w="3722" w:type="dxa"/>
            <w:tcBorders>
              <w:top w:val="nil"/>
              <w:left w:val="single" w:sz="4" w:space="0" w:color="auto"/>
              <w:bottom w:val="nil"/>
              <w:right w:val="nil"/>
            </w:tcBorders>
            <w:shd w:val="clear" w:color="auto" w:fill="C0C0C0"/>
            <w:vAlign w:val="center"/>
          </w:tcPr>
          <w:p w:rsidR="00C57111" w:rsidRPr="002400F8" w:rsidRDefault="00C57111" w:rsidP="0096746C">
            <w:pPr>
              <w:rPr>
                <w:b/>
                <w:bCs/>
                <w:sz w:val="16"/>
                <w:szCs w:val="16"/>
              </w:rPr>
            </w:pPr>
            <w:r w:rsidRPr="002400F8">
              <w:rPr>
                <w:b/>
                <w:bCs/>
                <w:sz w:val="16"/>
                <w:szCs w:val="16"/>
              </w:rPr>
              <w:t>Key Performance Indicators</w:t>
            </w:r>
          </w:p>
        </w:tc>
        <w:tc>
          <w:tcPr>
            <w:tcW w:w="8644" w:type="dxa"/>
            <w:gridSpan w:val="6"/>
            <w:tcBorders>
              <w:top w:val="single" w:sz="4" w:space="0" w:color="auto"/>
              <w:left w:val="nil"/>
              <w:bottom w:val="single" w:sz="4" w:space="0" w:color="auto"/>
              <w:right w:val="nil"/>
            </w:tcBorders>
            <w:shd w:val="clear" w:color="auto" w:fill="C0C0C0"/>
          </w:tcPr>
          <w:p w:rsidR="00C57111" w:rsidRPr="00655D07" w:rsidRDefault="00C57111" w:rsidP="00245944">
            <w:pPr>
              <w:numPr>
                <w:ilvl w:val="0"/>
                <w:numId w:val="21"/>
              </w:numPr>
              <w:tabs>
                <w:tab w:val="clear" w:pos="1134"/>
              </w:tabs>
              <w:jc w:val="left"/>
              <w:rPr>
                <w:sz w:val="16"/>
                <w:szCs w:val="16"/>
              </w:rPr>
            </w:pPr>
            <w:r w:rsidRPr="00655D07">
              <w:rPr>
                <w:bCs/>
                <w:sz w:val="16"/>
                <w:szCs w:val="16"/>
              </w:rPr>
              <w:t>Regular bulletins on global atmospheric chemistry are provided to environmental con</w:t>
            </w:r>
            <w:r w:rsidR="00655D07">
              <w:rPr>
                <w:bCs/>
                <w:sz w:val="16"/>
                <w:szCs w:val="16"/>
              </w:rPr>
              <w:t>ventions and policy assessments</w:t>
            </w:r>
          </w:p>
          <w:p w:rsidR="00C57111" w:rsidRPr="0096746C" w:rsidRDefault="00C57111" w:rsidP="00245944">
            <w:pPr>
              <w:numPr>
                <w:ilvl w:val="0"/>
                <w:numId w:val="21"/>
              </w:numPr>
              <w:tabs>
                <w:tab w:val="clear" w:pos="1134"/>
              </w:tabs>
              <w:jc w:val="left"/>
              <w:rPr>
                <w:sz w:val="16"/>
                <w:szCs w:val="16"/>
              </w:rPr>
            </w:pPr>
            <w:r w:rsidRPr="00655D07">
              <w:rPr>
                <w:bCs/>
                <w:sz w:val="16"/>
                <w:szCs w:val="16"/>
              </w:rPr>
              <w:t>Number of technical reports, measurement guidelines and scientific analyses linking atmospheric chemistry to weather, climate, water and the environment</w:t>
            </w:r>
          </w:p>
        </w:tc>
        <w:tc>
          <w:tcPr>
            <w:tcW w:w="630" w:type="dxa"/>
            <w:tcBorders>
              <w:top w:val="nil"/>
              <w:left w:val="nil"/>
              <w:bottom w:val="nil"/>
              <w:right w:val="nil"/>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630" w:type="dxa"/>
            <w:tcBorders>
              <w:top w:val="nil"/>
              <w:left w:val="single" w:sz="4" w:space="0" w:color="auto"/>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c>
          <w:tcPr>
            <w:tcW w:w="2449" w:type="dxa"/>
            <w:tcBorders>
              <w:top w:val="nil"/>
              <w:left w:val="nil"/>
              <w:bottom w:val="single" w:sz="4" w:space="0" w:color="auto"/>
              <w:right w:val="single" w:sz="4" w:space="0" w:color="auto"/>
            </w:tcBorders>
            <w:shd w:val="clear" w:color="auto" w:fill="C0C0C0"/>
            <w:vAlign w:val="center"/>
          </w:tcPr>
          <w:p w:rsidR="00C57111" w:rsidRPr="002400F8" w:rsidRDefault="00C57111" w:rsidP="0096746C">
            <w:pPr>
              <w:rPr>
                <w:b/>
                <w:bCs/>
                <w:sz w:val="16"/>
                <w:szCs w:val="16"/>
              </w:rPr>
            </w:pPr>
            <w:r w:rsidRPr="002400F8">
              <w:rPr>
                <w:b/>
                <w:bCs/>
                <w:sz w:val="16"/>
                <w:szCs w:val="16"/>
              </w:rPr>
              <w:t> </w:t>
            </w:r>
          </w:p>
        </w:tc>
      </w:tr>
      <w:tr w:rsidR="009E52DA" w:rsidRPr="002400F8"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Activities</w:t>
            </w:r>
          </w:p>
        </w:tc>
        <w:tc>
          <w:tcPr>
            <w:tcW w:w="484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Deliverables</w:t>
            </w:r>
          </w:p>
        </w:tc>
        <w:tc>
          <w:tcPr>
            <w:tcW w:w="1464"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Programme</w:t>
            </w:r>
          </w:p>
        </w:tc>
        <w:tc>
          <w:tcPr>
            <w:tcW w:w="1080" w:type="dxa"/>
            <w:gridSpan w:val="2"/>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sidRPr="002400F8">
              <w:rPr>
                <w:b/>
                <w:bCs/>
                <w:sz w:val="16"/>
                <w:szCs w:val="16"/>
              </w:rPr>
              <w:t>TC</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2016</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2017</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2018</w:t>
            </w:r>
          </w:p>
        </w:tc>
        <w:tc>
          <w:tcPr>
            <w:tcW w:w="630"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jc w:val="center"/>
              <w:rPr>
                <w:b/>
                <w:bCs/>
                <w:sz w:val="16"/>
                <w:szCs w:val="16"/>
              </w:rPr>
            </w:pPr>
            <w:r>
              <w:rPr>
                <w:b/>
                <w:bCs/>
                <w:sz w:val="16"/>
                <w:szCs w:val="16"/>
              </w:rPr>
              <w:t>2019</w:t>
            </w:r>
          </w:p>
        </w:tc>
        <w:tc>
          <w:tcPr>
            <w:tcW w:w="2449" w:type="dxa"/>
            <w:tcBorders>
              <w:top w:val="nil"/>
              <w:left w:val="nil"/>
              <w:bottom w:val="single" w:sz="4" w:space="0" w:color="auto"/>
              <w:right w:val="single" w:sz="4" w:space="0" w:color="auto"/>
            </w:tcBorders>
            <w:shd w:val="clear" w:color="auto" w:fill="FFFFFF"/>
            <w:vAlign w:val="center"/>
          </w:tcPr>
          <w:p w:rsidR="009E52DA" w:rsidRPr="002400F8" w:rsidRDefault="009E52DA" w:rsidP="0096746C">
            <w:pPr>
              <w:rPr>
                <w:b/>
                <w:bCs/>
                <w:sz w:val="16"/>
                <w:szCs w:val="16"/>
              </w:rPr>
            </w:pPr>
          </w:p>
        </w:tc>
      </w:tr>
      <w:tr w:rsidR="009E52DA" w:rsidRPr="002400F8"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Research to support services for Megacities and large urban complexes linking weather, climate, water and related environmental phenomena. A cross-cutting initiative. Project duration: 10 years starting 2014</w:t>
            </w:r>
          </w:p>
          <w:p w:rsidR="009E52DA" w:rsidRDefault="009E52DA" w:rsidP="0096746C">
            <w:pPr>
              <w:jc w:val="left"/>
              <w:rPr>
                <w:sz w:val="16"/>
                <w:szCs w:val="16"/>
              </w:rPr>
            </w:pPr>
          </w:p>
          <w:p w:rsidR="009E52DA" w:rsidRDefault="009E52DA" w:rsidP="0096746C">
            <w:pPr>
              <w:jc w:val="left"/>
              <w:rPr>
                <w:sz w:val="16"/>
                <w:szCs w:val="16"/>
              </w:rPr>
            </w:pPr>
          </w:p>
          <w:p w:rsidR="009E52DA" w:rsidRDefault="009E52DA" w:rsidP="0096746C">
            <w:pPr>
              <w:jc w:val="left"/>
              <w:rPr>
                <w:sz w:val="16"/>
                <w:szCs w:val="16"/>
              </w:rPr>
            </w:pPr>
          </w:p>
          <w:p w:rsidR="009E52DA" w:rsidRDefault="009E52DA" w:rsidP="0096746C">
            <w:pPr>
              <w:jc w:val="left"/>
              <w:rPr>
                <w:sz w:val="16"/>
                <w:szCs w:val="16"/>
              </w:rPr>
            </w:pPr>
          </w:p>
          <w:p w:rsidR="009E52DA" w:rsidRPr="002534E3" w:rsidRDefault="009E52DA" w:rsidP="0096746C">
            <w:pPr>
              <w:jc w:val="left"/>
              <w:rPr>
                <w:bCs/>
                <w:sz w:val="16"/>
                <w:szCs w:val="16"/>
              </w:rPr>
            </w:pPr>
          </w:p>
        </w:tc>
        <w:tc>
          <w:tcPr>
            <w:tcW w:w="4840"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Improved urban observations, data assimilation and predictive skill tailored for the urban environment and in of support policy, planning, routine decisions and risk management.</w:t>
            </w:r>
          </w:p>
          <w:p w:rsidR="009E52DA" w:rsidRPr="002400F8" w:rsidRDefault="009E52DA" w:rsidP="0096746C">
            <w:pPr>
              <w:jc w:val="left"/>
              <w:rPr>
                <w:b/>
                <w:bCs/>
                <w:sz w:val="16"/>
                <w:szCs w:val="16"/>
              </w:rPr>
            </w:pPr>
            <w:r>
              <w:rPr>
                <w:sz w:val="16"/>
                <w:szCs w:val="16"/>
              </w:rPr>
              <w:t>Contributing towards DRR, GFCS, WIGOS/WIS, Service Delivery and Capacity Development</w:t>
            </w:r>
          </w:p>
        </w:tc>
        <w:tc>
          <w:tcPr>
            <w:tcW w:w="1464" w:type="dxa"/>
            <w:tcBorders>
              <w:top w:val="single" w:sz="4" w:space="0" w:color="auto"/>
              <w:left w:val="nil"/>
              <w:bottom w:val="single" w:sz="4" w:space="0" w:color="auto"/>
              <w:right w:val="single" w:sz="4" w:space="0" w:color="auto"/>
            </w:tcBorders>
            <w:shd w:val="clear" w:color="auto" w:fill="FFFFFF"/>
            <w:vAlign w:val="center"/>
          </w:tcPr>
          <w:p w:rsidR="009E52DA" w:rsidRDefault="009E52DA" w:rsidP="0096746C">
            <w:pPr>
              <w:jc w:val="center"/>
              <w:rPr>
                <w:sz w:val="16"/>
                <w:szCs w:val="16"/>
              </w:rPr>
            </w:pPr>
            <w:r>
              <w:rPr>
                <w:sz w:val="16"/>
                <w:szCs w:val="16"/>
              </w:rPr>
              <w:t>GAW, WWRP in collaboration with PWS, DRR, WCRP,</w:t>
            </w:r>
          </w:p>
          <w:p w:rsidR="009E52DA" w:rsidRPr="005F2400" w:rsidRDefault="009E52DA" w:rsidP="0096746C">
            <w:pPr>
              <w:jc w:val="center"/>
              <w:rPr>
                <w:sz w:val="16"/>
                <w:szCs w:val="16"/>
              </w:rPr>
            </w:pPr>
            <w:r>
              <w:rPr>
                <w:sz w:val="16"/>
                <w:szCs w:val="16"/>
              </w:rPr>
              <w:t>GFCS</w:t>
            </w:r>
          </w:p>
        </w:tc>
        <w:tc>
          <w:tcPr>
            <w:tcW w:w="1080" w:type="dxa"/>
            <w:gridSpan w:val="2"/>
            <w:tcBorders>
              <w:top w:val="single" w:sz="4" w:space="0" w:color="auto"/>
              <w:left w:val="nil"/>
              <w:bottom w:val="single" w:sz="4" w:space="0" w:color="auto"/>
              <w:right w:val="single" w:sz="4" w:space="0" w:color="auto"/>
            </w:tcBorders>
            <w:shd w:val="clear" w:color="auto" w:fill="FFFFFF"/>
            <w:vAlign w:val="center"/>
          </w:tcPr>
          <w:p w:rsidR="009E52DA" w:rsidRPr="005F2400" w:rsidRDefault="009E52DA" w:rsidP="0096746C">
            <w:pPr>
              <w:jc w:val="center"/>
              <w:rPr>
                <w:sz w:val="16"/>
                <w:szCs w:val="16"/>
              </w:rPr>
            </w:pPr>
            <w:r>
              <w:rPr>
                <w:sz w:val="16"/>
                <w:szCs w:val="16"/>
              </w:rPr>
              <w:t>CAS in cooperation with CBS</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Pr="00EE25BD" w:rsidRDefault="009E52DA" w:rsidP="0096746C">
            <w:pPr>
              <w:jc w:val="center"/>
              <w:rPr>
                <w:bCs/>
                <w:sz w:val="16"/>
                <w:szCs w:val="16"/>
              </w:rPr>
            </w:pPr>
            <w:r w:rsidRPr="00EE25BD">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Pr="00EE25BD" w:rsidRDefault="009E52DA" w:rsidP="0096746C">
            <w:pPr>
              <w:jc w:val="center"/>
              <w:rPr>
                <w:bCs/>
                <w:sz w:val="16"/>
                <w:szCs w:val="16"/>
              </w:rPr>
            </w:pPr>
            <w:r w:rsidRPr="00EE25BD">
              <w:rPr>
                <w:bCs/>
                <w:sz w:val="16"/>
                <w:szCs w:val="16"/>
              </w:rPr>
              <w:t>X</w:t>
            </w:r>
          </w:p>
        </w:tc>
        <w:tc>
          <w:tcPr>
            <w:tcW w:w="244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AF0654">
            <w:pPr>
              <w:jc w:val="left"/>
              <w:rPr>
                <w:bCs/>
                <w:sz w:val="16"/>
                <w:szCs w:val="16"/>
              </w:rPr>
            </w:pPr>
            <w:r w:rsidRPr="00DF209F">
              <w:rPr>
                <w:bCs/>
                <w:sz w:val="16"/>
                <w:szCs w:val="16"/>
              </w:rPr>
              <w:t xml:space="preserve">Megacity trust plus </w:t>
            </w:r>
            <w:r w:rsidR="00AF0654">
              <w:rPr>
                <w:bCs/>
                <w:sz w:val="16"/>
                <w:szCs w:val="16"/>
              </w:rPr>
              <w:t>S</w:t>
            </w:r>
            <w:r w:rsidRPr="00DF209F">
              <w:rPr>
                <w:bCs/>
                <w:sz w:val="16"/>
                <w:szCs w:val="16"/>
              </w:rPr>
              <w:t>ecretariat support and coordination</w:t>
            </w:r>
          </w:p>
        </w:tc>
      </w:tr>
      <w:tr w:rsidR="009E52DA" w:rsidRPr="002400F8"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tcPr>
          <w:p w:rsidR="009E52DA" w:rsidRDefault="009E52DA" w:rsidP="0096746C">
            <w:pPr>
              <w:jc w:val="left"/>
              <w:rPr>
                <w:sz w:val="16"/>
                <w:szCs w:val="16"/>
              </w:rPr>
            </w:pPr>
            <w:r w:rsidRPr="002534E3">
              <w:rPr>
                <w:bCs/>
                <w:sz w:val="16"/>
                <w:szCs w:val="16"/>
              </w:rPr>
              <w:t>Integrated Greenhouse Gas Information System</w:t>
            </w:r>
            <w:r>
              <w:rPr>
                <w:bCs/>
                <w:sz w:val="16"/>
                <w:szCs w:val="16"/>
              </w:rPr>
              <w:t xml:space="preserve"> to support policy and provide regionally relevant information on sources and sinks. Project Duration: 10 years starting 2015</w:t>
            </w:r>
          </w:p>
        </w:tc>
        <w:tc>
          <w:tcPr>
            <w:tcW w:w="4840"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Improved GHG observations, data assimilation and modelling of the carbon cycle as an independent, science-based input to support policy and operational decisions on Greenhouse gas mitigation strategies and their effectiveness.</w:t>
            </w:r>
          </w:p>
          <w:p w:rsidR="009E52DA" w:rsidRDefault="009E52DA" w:rsidP="0096746C">
            <w:pPr>
              <w:jc w:val="left"/>
              <w:rPr>
                <w:sz w:val="16"/>
                <w:szCs w:val="16"/>
              </w:rPr>
            </w:pPr>
            <w:r>
              <w:rPr>
                <w:sz w:val="16"/>
                <w:szCs w:val="16"/>
              </w:rPr>
              <w:t xml:space="preserve">Contributing towards GFCS, WIGIS/WIS, Service Delivery and Capacity Development </w:t>
            </w:r>
          </w:p>
        </w:tc>
        <w:tc>
          <w:tcPr>
            <w:tcW w:w="1464" w:type="dxa"/>
            <w:tcBorders>
              <w:top w:val="single" w:sz="4" w:space="0" w:color="auto"/>
              <w:left w:val="nil"/>
              <w:bottom w:val="single" w:sz="4" w:space="0" w:color="auto"/>
              <w:right w:val="single" w:sz="4" w:space="0" w:color="auto"/>
            </w:tcBorders>
            <w:shd w:val="clear" w:color="auto" w:fill="FFFFFF"/>
            <w:vAlign w:val="center"/>
          </w:tcPr>
          <w:p w:rsidR="009E52DA" w:rsidRDefault="009E52DA" w:rsidP="0096746C">
            <w:pPr>
              <w:jc w:val="center"/>
              <w:rPr>
                <w:sz w:val="16"/>
                <w:szCs w:val="16"/>
              </w:rPr>
            </w:pPr>
            <w:r>
              <w:rPr>
                <w:sz w:val="16"/>
                <w:szCs w:val="16"/>
              </w:rPr>
              <w:t>GAW</w:t>
            </w:r>
          </w:p>
        </w:tc>
        <w:tc>
          <w:tcPr>
            <w:tcW w:w="1080" w:type="dxa"/>
            <w:gridSpan w:val="2"/>
            <w:tcBorders>
              <w:top w:val="single" w:sz="4" w:space="0" w:color="auto"/>
              <w:left w:val="nil"/>
              <w:bottom w:val="single" w:sz="4" w:space="0" w:color="auto"/>
              <w:right w:val="single" w:sz="4" w:space="0" w:color="auto"/>
            </w:tcBorders>
            <w:shd w:val="clear" w:color="auto" w:fill="FFFFFF"/>
            <w:vAlign w:val="center"/>
          </w:tcPr>
          <w:p w:rsidR="009E52DA" w:rsidRDefault="009E52DA" w:rsidP="0096746C">
            <w:pPr>
              <w:jc w:val="center"/>
              <w:rPr>
                <w:sz w:val="16"/>
                <w:szCs w:val="16"/>
              </w:rPr>
            </w:pPr>
            <w:r>
              <w:rPr>
                <w:sz w:val="16"/>
                <w:szCs w:val="16"/>
              </w:rPr>
              <w:t>CAS</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Pr="00EE25BD" w:rsidRDefault="009E52DA" w:rsidP="0096746C">
            <w:pPr>
              <w:jc w:val="center"/>
              <w:rPr>
                <w:bCs/>
                <w:sz w:val="16"/>
                <w:szCs w:val="16"/>
              </w:rPr>
            </w:pPr>
            <w:r>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Pr="00EE25BD" w:rsidRDefault="009E52DA" w:rsidP="0096746C">
            <w:pPr>
              <w:jc w:val="center"/>
              <w:rPr>
                <w:bCs/>
                <w:sz w:val="16"/>
                <w:szCs w:val="16"/>
              </w:rPr>
            </w:pPr>
            <w:r>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Pr="00EE25BD" w:rsidRDefault="009E52DA" w:rsidP="0096746C">
            <w:pPr>
              <w:jc w:val="center"/>
              <w:rPr>
                <w:bCs/>
                <w:sz w:val="16"/>
                <w:szCs w:val="16"/>
              </w:rPr>
            </w:pPr>
            <w:r>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Pr="00EE25BD" w:rsidRDefault="009E52DA" w:rsidP="0096746C">
            <w:pPr>
              <w:jc w:val="center"/>
              <w:rPr>
                <w:bCs/>
                <w:sz w:val="16"/>
                <w:szCs w:val="16"/>
              </w:rPr>
            </w:pPr>
            <w:r>
              <w:rPr>
                <w:bCs/>
                <w:sz w:val="16"/>
                <w:szCs w:val="16"/>
              </w:rPr>
              <w:t>X</w:t>
            </w:r>
          </w:p>
        </w:tc>
        <w:tc>
          <w:tcPr>
            <w:tcW w:w="244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AF0654">
            <w:pPr>
              <w:jc w:val="left"/>
              <w:rPr>
                <w:bCs/>
                <w:sz w:val="16"/>
                <w:szCs w:val="16"/>
              </w:rPr>
            </w:pPr>
            <w:r w:rsidRPr="00DF209F">
              <w:rPr>
                <w:bCs/>
                <w:sz w:val="16"/>
                <w:szCs w:val="16"/>
              </w:rPr>
              <w:t xml:space="preserve">Regular </w:t>
            </w:r>
            <w:r w:rsidR="00AF0654">
              <w:rPr>
                <w:bCs/>
                <w:sz w:val="16"/>
                <w:szCs w:val="16"/>
              </w:rPr>
              <w:t>b</w:t>
            </w:r>
            <w:r w:rsidRPr="00DF209F">
              <w:rPr>
                <w:bCs/>
                <w:sz w:val="16"/>
                <w:szCs w:val="16"/>
              </w:rPr>
              <w:t>udget to ensure coordination within WMO and with partners</w:t>
            </w:r>
          </w:p>
        </w:tc>
      </w:tr>
      <w:tr w:rsidR="009E52DA" w:rsidRPr="002400F8"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vAlign w:val="center"/>
          </w:tcPr>
          <w:p w:rsidR="009E52DA" w:rsidRPr="002534E3" w:rsidRDefault="009E52DA" w:rsidP="0096746C">
            <w:pPr>
              <w:jc w:val="left"/>
              <w:rPr>
                <w:bCs/>
                <w:sz w:val="16"/>
                <w:szCs w:val="16"/>
              </w:rPr>
            </w:pPr>
            <w:r>
              <w:rPr>
                <w:bCs/>
                <w:sz w:val="16"/>
                <w:szCs w:val="16"/>
              </w:rPr>
              <w:t>Research to support informed decisions and policy advice on geoengineering. Duration 5 years starting 2014</w:t>
            </w:r>
          </w:p>
        </w:tc>
        <w:tc>
          <w:tcPr>
            <w:tcW w:w="4840"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Informed role for WMO regarding geoengineering, a UN-wide position and framework and knowledge gaps addressed through research</w:t>
            </w:r>
          </w:p>
        </w:tc>
        <w:tc>
          <w:tcPr>
            <w:tcW w:w="1464" w:type="dxa"/>
            <w:tcBorders>
              <w:top w:val="single" w:sz="4" w:space="0" w:color="auto"/>
              <w:left w:val="nil"/>
              <w:bottom w:val="single" w:sz="4" w:space="0" w:color="auto"/>
              <w:right w:val="single" w:sz="4" w:space="0" w:color="auto"/>
            </w:tcBorders>
            <w:shd w:val="clear" w:color="auto" w:fill="FFFFFF"/>
            <w:vAlign w:val="center"/>
          </w:tcPr>
          <w:p w:rsidR="009E52DA" w:rsidRDefault="009E52DA" w:rsidP="0096746C">
            <w:pPr>
              <w:jc w:val="center"/>
              <w:rPr>
                <w:sz w:val="16"/>
                <w:szCs w:val="16"/>
              </w:rPr>
            </w:pPr>
            <w:r>
              <w:rPr>
                <w:sz w:val="16"/>
                <w:szCs w:val="16"/>
              </w:rPr>
              <w:t>GAW, WWRP, WCRP</w:t>
            </w:r>
          </w:p>
        </w:tc>
        <w:tc>
          <w:tcPr>
            <w:tcW w:w="1080" w:type="dxa"/>
            <w:gridSpan w:val="2"/>
            <w:tcBorders>
              <w:top w:val="single" w:sz="4" w:space="0" w:color="auto"/>
              <w:left w:val="nil"/>
              <w:bottom w:val="single" w:sz="4" w:space="0" w:color="auto"/>
              <w:right w:val="single" w:sz="4" w:space="0" w:color="auto"/>
            </w:tcBorders>
            <w:shd w:val="clear" w:color="auto" w:fill="FFFFFF"/>
            <w:vAlign w:val="center"/>
          </w:tcPr>
          <w:p w:rsidR="009E52DA" w:rsidRDefault="009E52DA" w:rsidP="0096746C">
            <w:pPr>
              <w:jc w:val="center"/>
              <w:rPr>
                <w:sz w:val="16"/>
                <w:szCs w:val="16"/>
              </w:rPr>
            </w:pPr>
            <w:r>
              <w:rPr>
                <w:sz w:val="16"/>
                <w:szCs w:val="16"/>
              </w:rPr>
              <w:t>CAS</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Default="009E52DA" w:rsidP="0096746C">
            <w:pPr>
              <w:jc w:val="center"/>
              <w:rPr>
                <w:bCs/>
                <w:sz w:val="16"/>
                <w:szCs w:val="16"/>
              </w:rPr>
            </w:pPr>
            <w:r>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Default="009E52DA" w:rsidP="0096746C">
            <w:pPr>
              <w:jc w:val="center"/>
              <w:rPr>
                <w:bCs/>
                <w:sz w:val="16"/>
                <w:szCs w:val="16"/>
              </w:rPr>
            </w:pPr>
            <w:r>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Default="009E52DA" w:rsidP="0096746C">
            <w:pPr>
              <w:jc w:val="center"/>
              <w:rPr>
                <w:bCs/>
                <w:sz w:val="16"/>
                <w:szCs w:val="16"/>
              </w:rPr>
            </w:pPr>
            <w:r>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Default="009E52DA" w:rsidP="0096746C">
            <w:pPr>
              <w:jc w:val="center"/>
              <w:rPr>
                <w:bCs/>
                <w:sz w:val="16"/>
                <w:szCs w:val="16"/>
              </w:rPr>
            </w:pPr>
          </w:p>
        </w:tc>
        <w:tc>
          <w:tcPr>
            <w:tcW w:w="244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AF0654">
            <w:pPr>
              <w:jc w:val="left"/>
              <w:rPr>
                <w:bCs/>
                <w:sz w:val="16"/>
                <w:szCs w:val="16"/>
              </w:rPr>
            </w:pPr>
            <w:r w:rsidRPr="00DF209F">
              <w:rPr>
                <w:bCs/>
                <w:sz w:val="16"/>
                <w:szCs w:val="16"/>
              </w:rPr>
              <w:t xml:space="preserve">Regular </w:t>
            </w:r>
            <w:r w:rsidR="00AF0654">
              <w:rPr>
                <w:bCs/>
                <w:sz w:val="16"/>
                <w:szCs w:val="16"/>
              </w:rPr>
              <w:t>b</w:t>
            </w:r>
            <w:r w:rsidRPr="00DF209F">
              <w:rPr>
                <w:bCs/>
                <w:sz w:val="16"/>
                <w:szCs w:val="16"/>
              </w:rPr>
              <w:t>udget to ensure coordination within WMO and with partners</w:t>
            </w:r>
          </w:p>
        </w:tc>
      </w:tr>
      <w:tr w:rsidR="009E52DA" w:rsidRPr="002400F8" w:rsidTr="009E52DA">
        <w:trPr>
          <w:trHeight w:val="402"/>
          <w:jc w:val="center"/>
        </w:trPr>
        <w:tc>
          <w:tcPr>
            <w:tcW w:w="3722" w:type="dxa"/>
            <w:tcBorders>
              <w:top w:val="single" w:sz="4" w:space="0" w:color="auto"/>
              <w:left w:val="single" w:sz="4" w:space="0" w:color="auto"/>
              <w:bottom w:val="single" w:sz="4" w:space="0" w:color="auto"/>
              <w:right w:val="single" w:sz="4" w:space="0" w:color="auto"/>
            </w:tcBorders>
            <w:shd w:val="clear" w:color="auto" w:fill="FFFFFF"/>
            <w:vAlign w:val="center"/>
          </w:tcPr>
          <w:p w:rsidR="009E52DA" w:rsidRDefault="009E52DA" w:rsidP="0096746C">
            <w:pPr>
              <w:jc w:val="left"/>
              <w:rPr>
                <w:bCs/>
                <w:sz w:val="16"/>
                <w:szCs w:val="16"/>
              </w:rPr>
            </w:pPr>
            <w:r>
              <w:rPr>
                <w:bCs/>
                <w:sz w:val="16"/>
                <w:szCs w:val="16"/>
              </w:rPr>
              <w:t>Establishment of an integrated global aerosol observation system in support of weather, climate, air quality and health applications</w:t>
            </w:r>
          </w:p>
          <w:p w:rsidR="009E52DA" w:rsidRDefault="009E52DA" w:rsidP="0096746C">
            <w:pPr>
              <w:jc w:val="left"/>
              <w:rPr>
                <w:bCs/>
                <w:sz w:val="16"/>
                <w:szCs w:val="16"/>
              </w:rPr>
            </w:pPr>
            <w:r>
              <w:rPr>
                <w:bCs/>
                <w:sz w:val="16"/>
                <w:szCs w:val="16"/>
              </w:rPr>
              <w:t>Duration: 10 years starting 2016</w:t>
            </w:r>
          </w:p>
        </w:tc>
        <w:tc>
          <w:tcPr>
            <w:tcW w:w="4840" w:type="dxa"/>
            <w:tcBorders>
              <w:top w:val="single" w:sz="4" w:space="0" w:color="auto"/>
              <w:left w:val="nil"/>
              <w:bottom w:val="single" w:sz="4" w:space="0" w:color="auto"/>
              <w:right w:val="single" w:sz="4" w:space="0" w:color="auto"/>
            </w:tcBorders>
            <w:shd w:val="clear" w:color="auto" w:fill="FFFFFF"/>
          </w:tcPr>
          <w:p w:rsidR="009E52DA" w:rsidRDefault="009E52DA" w:rsidP="0096746C">
            <w:pPr>
              <w:jc w:val="left"/>
              <w:rPr>
                <w:sz w:val="16"/>
                <w:szCs w:val="16"/>
              </w:rPr>
            </w:pPr>
            <w:r>
              <w:rPr>
                <w:sz w:val="16"/>
                <w:szCs w:val="16"/>
              </w:rPr>
              <w:t xml:space="preserve">Improved aerosol observations and data assimilation process for aerosols in support of improved weather, climate and air quality forecasts as well as health applications </w:t>
            </w:r>
          </w:p>
        </w:tc>
        <w:tc>
          <w:tcPr>
            <w:tcW w:w="1464" w:type="dxa"/>
            <w:tcBorders>
              <w:top w:val="single" w:sz="4" w:space="0" w:color="auto"/>
              <w:left w:val="nil"/>
              <w:bottom w:val="single" w:sz="4" w:space="0" w:color="auto"/>
              <w:right w:val="single" w:sz="4" w:space="0" w:color="auto"/>
            </w:tcBorders>
            <w:shd w:val="clear" w:color="auto" w:fill="FFFFFF"/>
            <w:vAlign w:val="center"/>
          </w:tcPr>
          <w:p w:rsidR="009E52DA" w:rsidRDefault="009E52DA" w:rsidP="0096746C">
            <w:pPr>
              <w:jc w:val="center"/>
              <w:rPr>
                <w:sz w:val="16"/>
                <w:szCs w:val="16"/>
              </w:rPr>
            </w:pPr>
            <w:r>
              <w:rPr>
                <w:sz w:val="16"/>
                <w:szCs w:val="16"/>
              </w:rPr>
              <w:t>GAW in collaboration with WWRP WGNE</w:t>
            </w:r>
          </w:p>
        </w:tc>
        <w:tc>
          <w:tcPr>
            <w:tcW w:w="1080" w:type="dxa"/>
            <w:gridSpan w:val="2"/>
            <w:tcBorders>
              <w:top w:val="single" w:sz="4" w:space="0" w:color="auto"/>
              <w:left w:val="nil"/>
              <w:bottom w:val="single" w:sz="4" w:space="0" w:color="auto"/>
              <w:right w:val="single" w:sz="4" w:space="0" w:color="auto"/>
            </w:tcBorders>
            <w:shd w:val="clear" w:color="auto" w:fill="FFFFFF"/>
            <w:vAlign w:val="center"/>
          </w:tcPr>
          <w:p w:rsidR="009E52DA" w:rsidRDefault="009E52DA" w:rsidP="0096746C">
            <w:pPr>
              <w:jc w:val="center"/>
              <w:rPr>
                <w:sz w:val="16"/>
                <w:szCs w:val="16"/>
              </w:rPr>
            </w:pPr>
            <w:r>
              <w:rPr>
                <w:sz w:val="16"/>
                <w:szCs w:val="16"/>
              </w:rPr>
              <w:t>CAS</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Default="009E52DA" w:rsidP="0096746C">
            <w:pPr>
              <w:jc w:val="center"/>
              <w:rPr>
                <w:bCs/>
                <w:sz w:val="16"/>
                <w:szCs w:val="16"/>
              </w:rPr>
            </w:pPr>
            <w:r>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Default="009E52DA" w:rsidP="0096746C">
            <w:pPr>
              <w:jc w:val="center"/>
              <w:rPr>
                <w:bCs/>
                <w:sz w:val="16"/>
                <w:szCs w:val="16"/>
              </w:rPr>
            </w:pPr>
            <w:r>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Default="009E52DA" w:rsidP="0096746C">
            <w:pPr>
              <w:jc w:val="center"/>
              <w:rPr>
                <w:bCs/>
                <w:sz w:val="16"/>
                <w:szCs w:val="16"/>
              </w:rPr>
            </w:pPr>
            <w:r>
              <w:rPr>
                <w:bCs/>
                <w:sz w:val="16"/>
                <w:szCs w:val="16"/>
              </w:rPr>
              <w:t>X</w:t>
            </w:r>
          </w:p>
        </w:tc>
        <w:tc>
          <w:tcPr>
            <w:tcW w:w="630" w:type="dxa"/>
            <w:tcBorders>
              <w:top w:val="single" w:sz="4" w:space="0" w:color="auto"/>
              <w:left w:val="nil"/>
              <w:bottom w:val="single" w:sz="4" w:space="0" w:color="auto"/>
              <w:right w:val="single" w:sz="4" w:space="0" w:color="auto"/>
            </w:tcBorders>
            <w:shd w:val="clear" w:color="auto" w:fill="FFFFFF"/>
            <w:vAlign w:val="center"/>
          </w:tcPr>
          <w:p w:rsidR="009E52DA" w:rsidRDefault="009E52DA" w:rsidP="0096746C">
            <w:pPr>
              <w:jc w:val="center"/>
              <w:rPr>
                <w:bCs/>
                <w:sz w:val="16"/>
                <w:szCs w:val="16"/>
              </w:rPr>
            </w:pPr>
            <w:r>
              <w:rPr>
                <w:bCs/>
                <w:sz w:val="16"/>
                <w:szCs w:val="16"/>
              </w:rPr>
              <w:t>X</w:t>
            </w:r>
          </w:p>
        </w:tc>
        <w:tc>
          <w:tcPr>
            <w:tcW w:w="2449" w:type="dxa"/>
            <w:tcBorders>
              <w:top w:val="single" w:sz="4" w:space="0" w:color="auto"/>
              <w:left w:val="nil"/>
              <w:bottom w:val="single" w:sz="4" w:space="0" w:color="auto"/>
              <w:right w:val="single" w:sz="4" w:space="0" w:color="auto"/>
            </w:tcBorders>
            <w:shd w:val="clear" w:color="auto" w:fill="FFFFFF"/>
            <w:vAlign w:val="center"/>
          </w:tcPr>
          <w:p w:rsidR="009E52DA" w:rsidRPr="00DF209F" w:rsidRDefault="009E52DA" w:rsidP="0096746C">
            <w:pPr>
              <w:jc w:val="left"/>
              <w:rPr>
                <w:bCs/>
                <w:sz w:val="16"/>
                <w:szCs w:val="16"/>
              </w:rPr>
            </w:pPr>
            <w:r w:rsidRPr="00DF209F">
              <w:rPr>
                <w:bCs/>
                <w:sz w:val="16"/>
                <w:szCs w:val="16"/>
              </w:rPr>
              <w:t xml:space="preserve">Regular budget to initiate, provide guidance and coordinate Member initiatives on aerosol observations </w:t>
            </w:r>
          </w:p>
        </w:tc>
      </w:tr>
    </w:tbl>
    <w:p w:rsidR="00C57111" w:rsidRDefault="00C57111" w:rsidP="00C57111"/>
    <w:p w:rsidR="00C57111" w:rsidRDefault="00C57111" w:rsidP="00C57111"/>
    <w:p w:rsidR="00FE1EAE" w:rsidRDefault="00FE1EAE" w:rsidP="00C57111">
      <w:pPr>
        <w:tabs>
          <w:tab w:val="clear" w:pos="1134"/>
        </w:tabs>
        <w:jc w:val="left"/>
        <w:sectPr w:rsidR="00FE1EAE" w:rsidSect="0096746C">
          <w:pgSz w:w="16840" w:h="11907" w:orient="landscape" w:code="9"/>
          <w:pgMar w:top="1138" w:right="1138" w:bottom="1138" w:left="1138" w:header="706" w:footer="706" w:gutter="0"/>
          <w:cols w:space="708"/>
          <w:docGrid w:linePitch="360"/>
        </w:sectPr>
      </w:pPr>
    </w:p>
    <w:p w:rsidR="00B32F5B" w:rsidRDefault="00C57111" w:rsidP="00C212B0">
      <w:pPr>
        <w:pStyle w:val="Heading2"/>
        <w:jc w:val="center"/>
      </w:pPr>
      <w:bookmarkStart w:id="28" w:name="_Toc412022916"/>
      <w:r w:rsidRPr="00B32F5B">
        <w:t>IV.</w:t>
      </w:r>
      <w:r w:rsidR="00C212B0">
        <w:tab/>
      </w:r>
      <w:r w:rsidRPr="00B32F5B">
        <w:t>REGIONAL ASSOCIATIONS OPERATING PLANS</w:t>
      </w:r>
      <w:bookmarkEnd w:id="28"/>
    </w:p>
    <w:p w:rsidR="00B32F5B" w:rsidRPr="001476BA" w:rsidRDefault="00B32F5B" w:rsidP="00B32F5B">
      <w:pPr>
        <w:pStyle w:val="WMOBodyText"/>
        <w:ind w:right="270"/>
        <w:rPr>
          <w:i/>
          <w:lang w:eastAsia="en-US"/>
        </w:rPr>
      </w:pPr>
      <w:r w:rsidRPr="00035941">
        <w:rPr>
          <w:i/>
          <w:sz w:val="20"/>
          <w:szCs w:val="20"/>
          <w:lang w:eastAsia="en-US"/>
        </w:rPr>
        <w:t xml:space="preserve">According to Resolution 38 (Cg-XVI), </w:t>
      </w:r>
      <w:r>
        <w:rPr>
          <w:i/>
          <w:sz w:val="20"/>
          <w:szCs w:val="20"/>
          <w:lang w:eastAsia="en-US"/>
        </w:rPr>
        <w:t>r</w:t>
      </w:r>
      <w:r w:rsidRPr="00035941">
        <w:rPr>
          <w:i/>
          <w:sz w:val="20"/>
          <w:szCs w:val="20"/>
          <w:lang w:eastAsia="en-US"/>
        </w:rPr>
        <w:t xml:space="preserve">egional </w:t>
      </w:r>
      <w:r>
        <w:rPr>
          <w:i/>
          <w:sz w:val="20"/>
          <w:szCs w:val="20"/>
          <w:lang w:eastAsia="en-US"/>
        </w:rPr>
        <w:t>a</w:t>
      </w:r>
      <w:r w:rsidRPr="00035941">
        <w:rPr>
          <w:i/>
          <w:sz w:val="20"/>
          <w:szCs w:val="20"/>
          <w:lang w:eastAsia="en-US"/>
        </w:rPr>
        <w:t>ssociations are requested to develop their own Operating Plans in support of the implementation of the WMO Strategic Plan 2016-2019</w:t>
      </w:r>
      <w:r>
        <w:rPr>
          <w:i/>
          <w:sz w:val="20"/>
          <w:szCs w:val="20"/>
          <w:lang w:eastAsia="en-US"/>
        </w:rPr>
        <w:t xml:space="preserve">. </w:t>
      </w:r>
      <w:r w:rsidR="000A7CEB">
        <w:rPr>
          <w:i/>
          <w:sz w:val="20"/>
          <w:szCs w:val="20"/>
          <w:lang w:eastAsia="en-US"/>
        </w:rPr>
        <w:t xml:space="preserve">EC requested regional associations to finalize their </w:t>
      </w:r>
      <w:r w:rsidR="00844AA9">
        <w:rPr>
          <w:i/>
          <w:sz w:val="20"/>
          <w:szCs w:val="20"/>
          <w:lang w:eastAsia="en-US"/>
        </w:rPr>
        <w:t>O</w:t>
      </w:r>
      <w:r w:rsidR="000A7CEB">
        <w:rPr>
          <w:i/>
          <w:sz w:val="20"/>
          <w:szCs w:val="20"/>
          <w:lang w:eastAsia="en-US"/>
        </w:rPr>
        <w:t xml:space="preserve">perating </w:t>
      </w:r>
      <w:r w:rsidR="00844AA9">
        <w:rPr>
          <w:i/>
          <w:sz w:val="20"/>
          <w:szCs w:val="20"/>
          <w:lang w:eastAsia="en-US"/>
        </w:rPr>
        <w:t>P</w:t>
      </w:r>
      <w:r w:rsidR="000A7CEB">
        <w:rPr>
          <w:i/>
          <w:sz w:val="20"/>
          <w:szCs w:val="20"/>
          <w:lang w:eastAsia="en-US"/>
        </w:rPr>
        <w:t xml:space="preserve">lans by </w:t>
      </w:r>
      <w:r w:rsidR="009424B0">
        <w:rPr>
          <w:i/>
          <w:sz w:val="20"/>
          <w:szCs w:val="20"/>
          <w:lang w:eastAsia="en-US"/>
        </w:rPr>
        <w:t xml:space="preserve">January </w:t>
      </w:r>
      <w:r w:rsidR="000A7CEB">
        <w:rPr>
          <w:i/>
          <w:sz w:val="20"/>
          <w:szCs w:val="20"/>
          <w:lang w:eastAsia="en-US"/>
        </w:rPr>
        <w:t>2016. O</w:t>
      </w:r>
      <w:r>
        <w:rPr>
          <w:i/>
          <w:sz w:val="20"/>
          <w:szCs w:val="20"/>
          <w:lang w:eastAsia="en-US"/>
        </w:rPr>
        <w:t xml:space="preserve">perating </w:t>
      </w:r>
      <w:r w:rsidR="00844AA9">
        <w:rPr>
          <w:i/>
          <w:sz w:val="20"/>
          <w:szCs w:val="20"/>
          <w:lang w:eastAsia="en-US"/>
        </w:rPr>
        <w:t>P</w:t>
      </w:r>
      <w:r>
        <w:rPr>
          <w:i/>
          <w:sz w:val="20"/>
          <w:szCs w:val="20"/>
          <w:lang w:eastAsia="en-US"/>
        </w:rPr>
        <w:t>lans of regional associations that have been received are included</w:t>
      </w:r>
      <w:r w:rsidR="000A7CEB">
        <w:rPr>
          <w:i/>
          <w:sz w:val="20"/>
          <w:szCs w:val="20"/>
          <w:lang w:eastAsia="en-US"/>
        </w:rPr>
        <w:t xml:space="preserve"> hereunder</w:t>
      </w:r>
      <w:r>
        <w:rPr>
          <w:i/>
          <w:sz w:val="20"/>
          <w:szCs w:val="20"/>
          <w:lang w:eastAsia="en-US"/>
        </w:rPr>
        <w:t>.</w:t>
      </w:r>
    </w:p>
    <w:p w:rsidR="00245944" w:rsidRDefault="009C56C4" w:rsidP="009C56C4">
      <w:pPr>
        <w:pStyle w:val="Heading3"/>
      </w:pPr>
      <w:bookmarkStart w:id="29" w:name="_Toc412022917"/>
      <w:r>
        <w:t>IV.1</w:t>
      </w:r>
      <w:r>
        <w:tab/>
      </w:r>
      <w:r w:rsidR="00245944">
        <w:t>REGIONAL ASSOCIATION II (ASIA)</w:t>
      </w:r>
      <w:bookmarkEnd w:id="29"/>
    </w:p>
    <w:p w:rsidR="002527CC" w:rsidRPr="00B32F5B" w:rsidRDefault="002527CC" w:rsidP="002527CC">
      <w:pPr>
        <w:spacing w:line="200" w:lineRule="exact"/>
        <w:rPr>
          <w:b/>
          <w:szCs w:val="22"/>
          <w:lang w:val="es-ES_tradnl"/>
        </w:rPr>
      </w:pPr>
    </w:p>
    <w:p w:rsidR="00245944" w:rsidRPr="00DB39E4" w:rsidRDefault="007A5604" w:rsidP="000A7CEB">
      <w:pPr>
        <w:spacing w:line="200" w:lineRule="exact"/>
        <w:ind w:right="330"/>
        <w:jc w:val="center"/>
        <w:rPr>
          <w:szCs w:val="22"/>
        </w:rPr>
      </w:pPr>
      <w:r>
        <w:rPr>
          <w:szCs w:val="22"/>
        </w:rPr>
        <w:pict>
          <v:group id="_x0000_s1049" style="position:absolute;left:0;text-align:left;margin-left:589.6pt;margin-top:.7pt;width:3.05pt;height:838.85pt;z-index:-251645952;mso-position-horizontal-relative:page;mso-position-vertical-relative:page" coordorigin="11792,14" coordsize="61,16777">
            <v:group id="_x0000_s1050" style="position:absolute;left:11800;top:22;width:2;height:8985" coordorigin="11800,22" coordsize="2,8985">
              <v:shape id="_x0000_s1051" style="position:absolute;left:11800;top:22;width:2;height:8985" coordorigin="11800,22" coordsize="0,8985" path="m11800,9007r,-8985e" filled="f" strokecolor="#c3c3cf" strokeweight=".25319mm">
                <v:path arrowok="t"/>
              </v:shape>
            </v:group>
            <v:group id="_x0000_s1052" style="position:absolute;left:11810;top:1926;width:2;height:5060" coordorigin="11810,1926" coordsize="2,5060">
              <v:shape id="_x0000_s1053" style="position:absolute;left:11810;top:1926;width:2;height:5060" coordorigin="11810,1926" coordsize="0,5060" path="m11810,6987r,-5061e" filled="f" strokecolor="#c8ccd8" strokeweight=".25319mm">
                <v:path arrowok="t"/>
              </v:shape>
            </v:group>
            <v:group id="_x0000_s1054" style="position:absolute;left:11832;top:1926;width:2;height:14858" coordorigin="11832,1926" coordsize="2,14858">
              <v:shape id="_x0000_s1055" style="position:absolute;left:11832;top:1926;width:2;height:14858" coordorigin="11832,1926" coordsize="0,14858" path="m11832,16784r,-14858e" filled="f" strokecolor="#ccccd8" strokeweight=".25319mm">
                <v:path arrowok="t"/>
              </v:shape>
            </v:group>
            <v:group id="_x0000_s1056" style="position:absolute;left:11850;top:8015;width:2;height:8769" coordorigin="11850,8015" coordsize="2,8769">
              <v:shape id="_x0000_s1057" style="position:absolute;left:11850;top:8015;width:2;height:8769" coordorigin="11850,8015" coordsize="0,8769" path="m11850,16784r,-8769e" filled="f" strokecolor="#c8c8d8" strokeweight=".1266mm">
                <v:path arrowok="t"/>
              </v:shape>
            </v:group>
            <w10:wrap anchorx="page" anchory="page"/>
          </v:group>
        </w:pict>
      </w:r>
      <w:r w:rsidR="00245944" w:rsidRPr="00DB39E4">
        <w:rPr>
          <w:b/>
          <w:bCs/>
          <w:color w:val="111111"/>
          <w:szCs w:val="22"/>
        </w:rPr>
        <w:t>EXPECTED</w:t>
      </w:r>
      <w:r w:rsidR="00245944" w:rsidRPr="00DB39E4">
        <w:rPr>
          <w:b/>
          <w:bCs/>
          <w:color w:val="111111"/>
          <w:spacing w:val="3"/>
          <w:szCs w:val="22"/>
        </w:rPr>
        <w:t xml:space="preserve"> </w:t>
      </w:r>
      <w:r w:rsidR="00245944" w:rsidRPr="00DB39E4">
        <w:rPr>
          <w:b/>
          <w:bCs/>
          <w:color w:val="111111"/>
          <w:szCs w:val="22"/>
        </w:rPr>
        <w:t>RESULTS,</w:t>
      </w:r>
      <w:r w:rsidR="00245944" w:rsidRPr="00DB39E4">
        <w:rPr>
          <w:b/>
          <w:bCs/>
          <w:color w:val="111111"/>
          <w:spacing w:val="42"/>
          <w:szCs w:val="22"/>
        </w:rPr>
        <w:t xml:space="preserve"> </w:t>
      </w:r>
      <w:r w:rsidR="00245944" w:rsidRPr="00DB39E4">
        <w:rPr>
          <w:b/>
          <w:bCs/>
          <w:color w:val="111111"/>
          <w:szCs w:val="22"/>
        </w:rPr>
        <w:t>KEY</w:t>
      </w:r>
      <w:r w:rsidR="00245944" w:rsidRPr="00DB39E4">
        <w:rPr>
          <w:b/>
          <w:bCs/>
          <w:color w:val="111111"/>
          <w:spacing w:val="32"/>
          <w:szCs w:val="22"/>
        </w:rPr>
        <w:t xml:space="preserve"> </w:t>
      </w:r>
      <w:r w:rsidR="00245944" w:rsidRPr="00DB39E4">
        <w:rPr>
          <w:b/>
          <w:bCs/>
          <w:color w:val="111111"/>
          <w:szCs w:val="22"/>
        </w:rPr>
        <w:t>OUTCOMES</w:t>
      </w:r>
      <w:r w:rsidR="00245944" w:rsidRPr="00DB39E4">
        <w:rPr>
          <w:b/>
          <w:bCs/>
          <w:color w:val="111111"/>
          <w:spacing w:val="43"/>
          <w:szCs w:val="22"/>
        </w:rPr>
        <w:t xml:space="preserve"> </w:t>
      </w:r>
      <w:r w:rsidR="00245944" w:rsidRPr="00DB39E4">
        <w:rPr>
          <w:b/>
          <w:bCs/>
          <w:color w:val="111111"/>
          <w:szCs w:val="22"/>
        </w:rPr>
        <w:t>AND</w:t>
      </w:r>
      <w:r w:rsidR="00245944" w:rsidRPr="00DB39E4">
        <w:rPr>
          <w:b/>
          <w:bCs/>
          <w:color w:val="111111"/>
          <w:spacing w:val="38"/>
          <w:szCs w:val="22"/>
        </w:rPr>
        <w:t xml:space="preserve"> </w:t>
      </w:r>
      <w:r w:rsidR="00245944" w:rsidRPr="00DB39E4">
        <w:rPr>
          <w:b/>
          <w:bCs/>
          <w:color w:val="111111"/>
          <w:szCs w:val="22"/>
        </w:rPr>
        <w:t>KEY</w:t>
      </w:r>
      <w:r w:rsidR="00245944" w:rsidRPr="00DB39E4">
        <w:rPr>
          <w:b/>
          <w:bCs/>
          <w:color w:val="111111"/>
          <w:spacing w:val="32"/>
          <w:szCs w:val="22"/>
        </w:rPr>
        <w:t xml:space="preserve"> </w:t>
      </w:r>
      <w:r w:rsidR="00245944" w:rsidRPr="00DB39E4">
        <w:rPr>
          <w:b/>
          <w:bCs/>
          <w:color w:val="111111"/>
          <w:szCs w:val="22"/>
        </w:rPr>
        <w:t>PERFORMANCE</w:t>
      </w:r>
      <w:r w:rsidR="00245944" w:rsidRPr="00DB39E4">
        <w:rPr>
          <w:b/>
          <w:bCs/>
          <w:color w:val="111111"/>
          <w:spacing w:val="51"/>
          <w:szCs w:val="22"/>
        </w:rPr>
        <w:t xml:space="preserve"> </w:t>
      </w:r>
      <w:r w:rsidR="00245944" w:rsidRPr="00DB39E4">
        <w:rPr>
          <w:b/>
          <w:bCs/>
          <w:color w:val="111111"/>
          <w:szCs w:val="22"/>
        </w:rPr>
        <w:t>INDICATORS</w:t>
      </w:r>
    </w:p>
    <w:p w:rsidR="00245944" w:rsidRDefault="00245944" w:rsidP="002527CC">
      <w:pPr>
        <w:spacing w:line="200" w:lineRule="exact"/>
        <w:rPr>
          <w:sz w:val="20"/>
        </w:rPr>
      </w:pPr>
    </w:p>
    <w:tbl>
      <w:tblPr>
        <w:tblStyle w:val="TableGrid"/>
        <w:tblW w:w="9648" w:type="dxa"/>
        <w:tblLook w:val="04A0" w:firstRow="1" w:lastRow="0" w:firstColumn="1" w:lastColumn="0" w:noHBand="0" w:noVBand="1"/>
      </w:tblPr>
      <w:tblGrid>
        <w:gridCol w:w="1098"/>
        <w:gridCol w:w="3594"/>
        <w:gridCol w:w="1266"/>
        <w:gridCol w:w="3690"/>
      </w:tblGrid>
      <w:tr w:rsidR="002527CC" w:rsidTr="00222D29">
        <w:tc>
          <w:tcPr>
            <w:tcW w:w="9648" w:type="dxa"/>
            <w:gridSpan w:val="4"/>
          </w:tcPr>
          <w:p w:rsidR="002527CC" w:rsidRDefault="002527CC" w:rsidP="00844AA9">
            <w:pPr>
              <w:pStyle w:val="TableParagraph"/>
              <w:spacing w:before="42" w:line="260" w:lineRule="auto"/>
              <w:ind w:left="114" w:right="-72"/>
              <w:rPr>
                <w:rFonts w:ascii="Arial" w:eastAsia="Arial" w:hAnsi="Arial" w:cs="Arial"/>
                <w:sz w:val="20"/>
                <w:szCs w:val="20"/>
              </w:rPr>
            </w:pPr>
            <w:r w:rsidRPr="002527CC">
              <w:rPr>
                <w:rFonts w:ascii="Arial" w:eastAsia="Arial" w:hAnsi="Arial" w:cs="Arial"/>
                <w:i/>
                <w:color w:val="111111"/>
                <w:w w:val="105"/>
                <w:sz w:val="20"/>
                <w:szCs w:val="20"/>
              </w:rPr>
              <w:t>Expected</w:t>
            </w:r>
            <w:r w:rsidRPr="002527CC">
              <w:rPr>
                <w:rFonts w:ascii="Arial" w:eastAsia="Arial" w:hAnsi="Arial" w:cs="Arial"/>
                <w:i/>
                <w:color w:val="111111"/>
                <w:spacing w:val="-1"/>
                <w:w w:val="105"/>
                <w:sz w:val="20"/>
                <w:szCs w:val="20"/>
              </w:rPr>
              <w:t xml:space="preserve"> </w:t>
            </w:r>
            <w:r w:rsidRPr="002527CC">
              <w:rPr>
                <w:rFonts w:ascii="Arial" w:eastAsia="Arial" w:hAnsi="Arial" w:cs="Arial"/>
                <w:i/>
                <w:color w:val="111111"/>
                <w:w w:val="105"/>
                <w:sz w:val="20"/>
                <w:szCs w:val="20"/>
              </w:rPr>
              <w:t>Result</w:t>
            </w:r>
            <w:r w:rsidRPr="002527CC">
              <w:rPr>
                <w:rFonts w:ascii="Arial" w:eastAsia="Arial" w:hAnsi="Arial" w:cs="Arial"/>
                <w:i/>
                <w:color w:val="111111"/>
                <w:spacing w:val="16"/>
                <w:w w:val="105"/>
                <w:sz w:val="20"/>
                <w:szCs w:val="20"/>
              </w:rPr>
              <w:t xml:space="preserve"> </w:t>
            </w:r>
            <w:r w:rsidRPr="002527CC">
              <w:rPr>
                <w:rFonts w:ascii="Arial" w:eastAsia="Arial" w:hAnsi="Arial" w:cs="Arial"/>
                <w:i/>
                <w:color w:val="111111"/>
                <w:w w:val="105"/>
                <w:sz w:val="20"/>
                <w:szCs w:val="20"/>
              </w:rPr>
              <w:t>1:</w:t>
            </w:r>
            <w:r w:rsidRPr="002527CC">
              <w:rPr>
                <w:rFonts w:ascii="Arial" w:eastAsia="Arial" w:hAnsi="Arial" w:cs="Arial"/>
                <w:i/>
                <w:color w:val="111111"/>
                <w:spacing w:val="-22"/>
                <w:w w:val="105"/>
                <w:sz w:val="20"/>
                <w:szCs w:val="20"/>
              </w:rPr>
              <w:t xml:space="preserve"> </w:t>
            </w:r>
            <w:r w:rsidRPr="002527CC">
              <w:rPr>
                <w:rFonts w:ascii="Arial" w:eastAsia="Arial" w:hAnsi="Arial" w:cs="Arial"/>
                <w:i/>
                <w:color w:val="111111"/>
                <w:w w:val="105"/>
                <w:sz w:val="20"/>
                <w:szCs w:val="20"/>
              </w:rPr>
              <w:t>Enhanced</w:t>
            </w:r>
            <w:r w:rsidRPr="002527CC">
              <w:rPr>
                <w:rFonts w:ascii="Arial" w:eastAsia="Arial" w:hAnsi="Arial" w:cs="Arial"/>
                <w:i/>
                <w:color w:val="111111"/>
                <w:spacing w:val="11"/>
                <w:w w:val="105"/>
                <w:sz w:val="20"/>
                <w:szCs w:val="20"/>
              </w:rPr>
              <w:t xml:space="preserve"> </w:t>
            </w:r>
            <w:r w:rsidRPr="002527CC">
              <w:rPr>
                <w:rFonts w:ascii="Arial" w:eastAsia="Arial" w:hAnsi="Arial" w:cs="Arial"/>
                <w:i/>
                <w:color w:val="111111"/>
                <w:w w:val="105"/>
                <w:sz w:val="20"/>
                <w:szCs w:val="20"/>
              </w:rPr>
              <w:t>capabilities</w:t>
            </w:r>
            <w:r w:rsidRPr="002527CC">
              <w:rPr>
                <w:rFonts w:ascii="Arial" w:eastAsia="Arial" w:hAnsi="Arial" w:cs="Arial"/>
                <w:i/>
                <w:color w:val="111111"/>
                <w:spacing w:val="-3"/>
                <w:w w:val="105"/>
                <w:sz w:val="20"/>
                <w:szCs w:val="20"/>
              </w:rPr>
              <w:t xml:space="preserve"> </w:t>
            </w:r>
            <w:r w:rsidRPr="002527CC">
              <w:rPr>
                <w:rFonts w:ascii="Arial" w:eastAsia="Arial" w:hAnsi="Arial" w:cs="Arial"/>
                <w:i/>
                <w:color w:val="111111"/>
                <w:w w:val="105"/>
                <w:sz w:val="20"/>
                <w:szCs w:val="20"/>
              </w:rPr>
              <w:t>of</w:t>
            </w:r>
            <w:r w:rsidRPr="002527CC">
              <w:rPr>
                <w:rFonts w:ascii="Arial" w:eastAsia="Arial" w:hAnsi="Arial" w:cs="Arial"/>
                <w:i/>
                <w:color w:val="111111"/>
                <w:spacing w:val="-1"/>
                <w:w w:val="105"/>
                <w:sz w:val="20"/>
                <w:szCs w:val="20"/>
              </w:rPr>
              <w:t xml:space="preserve"> </w:t>
            </w:r>
            <w:r w:rsidRPr="002527CC">
              <w:rPr>
                <w:rFonts w:ascii="Arial" w:eastAsia="Arial" w:hAnsi="Arial" w:cs="Arial"/>
                <w:i/>
                <w:color w:val="111111"/>
                <w:w w:val="105"/>
                <w:sz w:val="20"/>
                <w:szCs w:val="20"/>
              </w:rPr>
              <w:t>Members</w:t>
            </w:r>
            <w:r w:rsidRPr="002527CC">
              <w:rPr>
                <w:rFonts w:ascii="Arial" w:eastAsia="Arial" w:hAnsi="Arial" w:cs="Arial"/>
                <w:i/>
                <w:color w:val="111111"/>
                <w:spacing w:val="10"/>
                <w:w w:val="105"/>
                <w:sz w:val="20"/>
                <w:szCs w:val="20"/>
              </w:rPr>
              <w:t xml:space="preserve"> </w:t>
            </w:r>
            <w:r w:rsidRPr="002527CC">
              <w:rPr>
                <w:rFonts w:ascii="Arial" w:eastAsia="Arial" w:hAnsi="Arial" w:cs="Arial"/>
                <w:i/>
                <w:color w:val="111111"/>
                <w:w w:val="105"/>
                <w:sz w:val="20"/>
                <w:szCs w:val="20"/>
              </w:rPr>
              <w:t>to</w:t>
            </w:r>
            <w:r w:rsidRPr="002527CC">
              <w:rPr>
                <w:rFonts w:ascii="Arial" w:eastAsia="Arial" w:hAnsi="Arial" w:cs="Arial"/>
                <w:i/>
                <w:color w:val="111111"/>
                <w:spacing w:val="-5"/>
                <w:w w:val="105"/>
                <w:sz w:val="20"/>
                <w:szCs w:val="20"/>
              </w:rPr>
              <w:t xml:space="preserve"> </w:t>
            </w:r>
            <w:r w:rsidRPr="002527CC">
              <w:rPr>
                <w:rFonts w:ascii="Arial" w:eastAsia="Arial" w:hAnsi="Arial" w:cs="Arial"/>
                <w:i/>
                <w:color w:val="111111"/>
                <w:w w:val="105"/>
                <w:sz w:val="20"/>
                <w:szCs w:val="20"/>
              </w:rPr>
              <w:t>deliver</w:t>
            </w:r>
            <w:r w:rsidRPr="002527CC">
              <w:rPr>
                <w:rFonts w:ascii="Arial" w:eastAsia="Arial" w:hAnsi="Arial" w:cs="Arial"/>
                <w:i/>
                <w:color w:val="111111"/>
                <w:spacing w:val="3"/>
                <w:w w:val="105"/>
                <w:sz w:val="20"/>
                <w:szCs w:val="20"/>
              </w:rPr>
              <w:t xml:space="preserve"> </w:t>
            </w:r>
            <w:r w:rsidRPr="002527CC">
              <w:rPr>
                <w:rFonts w:ascii="Arial" w:eastAsia="Arial" w:hAnsi="Arial" w:cs="Arial"/>
                <w:i/>
                <w:color w:val="111111"/>
                <w:w w:val="105"/>
                <w:sz w:val="20"/>
                <w:szCs w:val="20"/>
              </w:rPr>
              <w:t>and</w:t>
            </w:r>
            <w:r w:rsidRPr="002527CC">
              <w:rPr>
                <w:rFonts w:ascii="Arial" w:eastAsia="Arial" w:hAnsi="Arial" w:cs="Arial"/>
                <w:i/>
                <w:color w:val="111111"/>
                <w:spacing w:val="-9"/>
                <w:w w:val="105"/>
                <w:sz w:val="20"/>
                <w:szCs w:val="20"/>
              </w:rPr>
              <w:t xml:space="preserve"> </w:t>
            </w:r>
            <w:r w:rsidRPr="002527CC">
              <w:rPr>
                <w:rFonts w:ascii="Arial" w:eastAsia="Arial" w:hAnsi="Arial" w:cs="Arial"/>
                <w:i/>
                <w:color w:val="111111"/>
                <w:w w:val="105"/>
                <w:sz w:val="20"/>
                <w:szCs w:val="20"/>
              </w:rPr>
              <w:t>improve</w:t>
            </w:r>
            <w:r w:rsidRPr="002527CC">
              <w:rPr>
                <w:rFonts w:ascii="Arial" w:eastAsia="Arial" w:hAnsi="Arial" w:cs="Arial"/>
                <w:i/>
                <w:color w:val="111111"/>
                <w:spacing w:val="6"/>
                <w:w w:val="105"/>
                <w:sz w:val="20"/>
                <w:szCs w:val="20"/>
              </w:rPr>
              <w:t xml:space="preserve"> </w:t>
            </w:r>
            <w:r w:rsidRPr="002527CC">
              <w:rPr>
                <w:rFonts w:ascii="Arial" w:eastAsia="Arial" w:hAnsi="Arial" w:cs="Arial"/>
                <w:i/>
                <w:color w:val="111111"/>
                <w:w w:val="105"/>
                <w:sz w:val="20"/>
                <w:szCs w:val="20"/>
              </w:rPr>
              <w:t>a</w:t>
            </w:r>
            <w:r w:rsidRPr="002527CC">
              <w:rPr>
                <w:rFonts w:ascii="Arial" w:eastAsia="Arial" w:hAnsi="Arial" w:cs="Arial"/>
                <w:i/>
                <w:color w:val="111111"/>
                <w:spacing w:val="-4"/>
                <w:w w:val="105"/>
                <w:sz w:val="20"/>
                <w:szCs w:val="20"/>
              </w:rPr>
              <w:t>c</w:t>
            </w:r>
            <w:r w:rsidRPr="002527CC">
              <w:rPr>
                <w:rFonts w:ascii="Arial" w:eastAsia="Arial" w:hAnsi="Arial" w:cs="Arial"/>
                <w:i/>
                <w:color w:val="313133"/>
                <w:spacing w:val="-2"/>
                <w:w w:val="105"/>
                <w:sz w:val="20"/>
                <w:szCs w:val="20"/>
              </w:rPr>
              <w:t>c</w:t>
            </w:r>
            <w:r w:rsidRPr="002527CC">
              <w:rPr>
                <w:rFonts w:ascii="Arial" w:eastAsia="Arial" w:hAnsi="Arial" w:cs="Arial"/>
                <w:i/>
                <w:color w:val="111111"/>
                <w:w w:val="105"/>
                <w:sz w:val="20"/>
                <w:szCs w:val="20"/>
              </w:rPr>
              <w:t>ess</w:t>
            </w:r>
            <w:r w:rsidRPr="002527CC">
              <w:rPr>
                <w:rFonts w:ascii="Arial" w:eastAsia="Arial" w:hAnsi="Arial" w:cs="Arial"/>
                <w:i/>
                <w:color w:val="111111"/>
                <w:spacing w:val="-5"/>
                <w:w w:val="105"/>
                <w:sz w:val="20"/>
                <w:szCs w:val="20"/>
              </w:rPr>
              <w:t xml:space="preserve"> </w:t>
            </w:r>
            <w:r w:rsidRPr="002527CC">
              <w:rPr>
                <w:rFonts w:ascii="Arial" w:eastAsia="Arial" w:hAnsi="Arial" w:cs="Arial"/>
                <w:i/>
                <w:color w:val="111111"/>
                <w:w w:val="105"/>
                <w:sz w:val="20"/>
                <w:szCs w:val="20"/>
              </w:rPr>
              <w:t>to</w:t>
            </w:r>
            <w:r w:rsidR="00844AA9">
              <w:rPr>
                <w:rFonts w:ascii="Arial" w:eastAsia="Arial" w:hAnsi="Arial" w:cs="Arial"/>
                <w:i/>
                <w:color w:val="111111"/>
                <w:spacing w:val="-19"/>
                <w:w w:val="105"/>
                <w:sz w:val="20"/>
                <w:szCs w:val="20"/>
              </w:rPr>
              <w:t xml:space="preserve"> high-</w:t>
            </w:r>
            <w:r w:rsidRPr="002527CC">
              <w:rPr>
                <w:rFonts w:ascii="Arial" w:eastAsia="Arial" w:hAnsi="Arial" w:cs="Arial"/>
                <w:i/>
                <w:color w:val="111111"/>
                <w:spacing w:val="-19"/>
                <w:w w:val="105"/>
                <w:sz w:val="20"/>
                <w:szCs w:val="20"/>
              </w:rPr>
              <w:t>qu</w:t>
            </w:r>
            <w:r w:rsidRPr="002527CC">
              <w:rPr>
                <w:rFonts w:ascii="Arial" w:eastAsia="Arial" w:hAnsi="Arial" w:cs="Arial"/>
                <w:i/>
                <w:color w:val="111111"/>
                <w:w w:val="105"/>
                <w:sz w:val="20"/>
                <w:szCs w:val="20"/>
              </w:rPr>
              <w:t>ality weathe</w:t>
            </w:r>
            <w:r w:rsidRPr="002527CC">
              <w:rPr>
                <w:rFonts w:ascii="Arial" w:eastAsia="Arial" w:hAnsi="Arial" w:cs="Arial"/>
                <w:i/>
                <w:color w:val="111111"/>
                <w:spacing w:val="-1"/>
                <w:w w:val="105"/>
                <w:sz w:val="20"/>
                <w:szCs w:val="20"/>
              </w:rPr>
              <w:t>r</w:t>
            </w:r>
            <w:r w:rsidRPr="002527CC">
              <w:rPr>
                <w:rFonts w:ascii="Arial" w:eastAsia="Arial" w:hAnsi="Arial" w:cs="Arial"/>
                <w:i/>
                <w:color w:val="313133"/>
                <w:w w:val="105"/>
                <w:sz w:val="20"/>
                <w:szCs w:val="20"/>
              </w:rPr>
              <w:t>,</w:t>
            </w:r>
            <w:r w:rsidRPr="002527CC">
              <w:rPr>
                <w:rFonts w:ascii="Arial" w:eastAsia="Arial" w:hAnsi="Arial" w:cs="Arial"/>
                <w:i/>
                <w:color w:val="313133"/>
                <w:spacing w:val="-10"/>
                <w:w w:val="105"/>
                <w:sz w:val="20"/>
                <w:szCs w:val="20"/>
              </w:rPr>
              <w:t xml:space="preserve"> </w:t>
            </w:r>
            <w:r w:rsidRPr="002527CC">
              <w:rPr>
                <w:rFonts w:ascii="Arial" w:eastAsia="Arial" w:hAnsi="Arial" w:cs="Arial"/>
                <w:i/>
                <w:color w:val="111111"/>
                <w:w w:val="105"/>
                <w:sz w:val="20"/>
                <w:szCs w:val="20"/>
              </w:rPr>
              <w:t>climat</w:t>
            </w:r>
            <w:r w:rsidRPr="002527CC">
              <w:rPr>
                <w:rFonts w:ascii="Arial" w:eastAsia="Arial" w:hAnsi="Arial" w:cs="Arial"/>
                <w:i/>
                <w:color w:val="111111"/>
                <w:spacing w:val="-6"/>
                <w:w w:val="105"/>
                <w:sz w:val="20"/>
                <w:szCs w:val="20"/>
              </w:rPr>
              <w:t>e</w:t>
            </w:r>
            <w:r w:rsidRPr="002527CC">
              <w:rPr>
                <w:rFonts w:ascii="Arial" w:eastAsia="Arial" w:hAnsi="Arial" w:cs="Arial"/>
                <w:i/>
                <w:color w:val="313133"/>
                <w:w w:val="105"/>
                <w:sz w:val="20"/>
                <w:szCs w:val="20"/>
              </w:rPr>
              <w:t>,</w:t>
            </w:r>
            <w:r w:rsidRPr="002527CC">
              <w:rPr>
                <w:rFonts w:ascii="Arial" w:eastAsia="Arial" w:hAnsi="Arial" w:cs="Arial"/>
                <w:i/>
                <w:color w:val="313133"/>
                <w:spacing w:val="-10"/>
                <w:w w:val="105"/>
                <w:sz w:val="20"/>
                <w:szCs w:val="20"/>
              </w:rPr>
              <w:t xml:space="preserve"> </w:t>
            </w:r>
            <w:r w:rsidRPr="002527CC">
              <w:rPr>
                <w:rFonts w:ascii="Arial" w:eastAsia="Arial" w:hAnsi="Arial" w:cs="Arial"/>
                <w:i/>
                <w:color w:val="111111"/>
                <w:w w:val="105"/>
                <w:sz w:val="20"/>
                <w:szCs w:val="20"/>
              </w:rPr>
              <w:t>water</w:t>
            </w:r>
            <w:r w:rsidRPr="002527CC">
              <w:rPr>
                <w:rFonts w:ascii="Arial" w:eastAsia="Arial" w:hAnsi="Arial" w:cs="Arial"/>
                <w:i/>
                <w:color w:val="111111"/>
                <w:spacing w:val="-7"/>
                <w:w w:val="105"/>
                <w:sz w:val="20"/>
                <w:szCs w:val="20"/>
              </w:rPr>
              <w:t xml:space="preserve"> </w:t>
            </w:r>
            <w:r w:rsidRPr="002527CC">
              <w:rPr>
                <w:rFonts w:ascii="Arial" w:eastAsia="Arial" w:hAnsi="Arial" w:cs="Arial"/>
                <w:i/>
                <w:color w:val="111111"/>
                <w:w w:val="105"/>
                <w:sz w:val="20"/>
                <w:szCs w:val="20"/>
              </w:rPr>
              <w:t>and</w:t>
            </w:r>
            <w:r w:rsidRPr="002527CC">
              <w:rPr>
                <w:rFonts w:ascii="Arial" w:eastAsia="Arial" w:hAnsi="Arial" w:cs="Arial"/>
                <w:i/>
                <w:color w:val="111111"/>
                <w:spacing w:val="-13"/>
                <w:w w:val="105"/>
                <w:sz w:val="20"/>
                <w:szCs w:val="20"/>
              </w:rPr>
              <w:t xml:space="preserve"> </w:t>
            </w:r>
            <w:r w:rsidRPr="002527CC">
              <w:rPr>
                <w:rFonts w:ascii="Arial" w:eastAsia="Arial" w:hAnsi="Arial" w:cs="Arial"/>
                <w:i/>
                <w:color w:val="111111"/>
                <w:w w:val="105"/>
                <w:sz w:val="20"/>
                <w:szCs w:val="20"/>
              </w:rPr>
              <w:t>related</w:t>
            </w:r>
            <w:r w:rsidRPr="002527CC">
              <w:rPr>
                <w:rFonts w:ascii="Arial" w:eastAsia="Arial" w:hAnsi="Arial" w:cs="Arial"/>
                <w:i/>
                <w:color w:val="111111"/>
                <w:spacing w:val="-1"/>
                <w:w w:val="105"/>
                <w:sz w:val="20"/>
                <w:szCs w:val="20"/>
              </w:rPr>
              <w:t xml:space="preserve"> </w:t>
            </w:r>
            <w:r w:rsidRPr="002527CC">
              <w:rPr>
                <w:rFonts w:ascii="Arial" w:eastAsia="Arial" w:hAnsi="Arial" w:cs="Arial"/>
                <w:i/>
                <w:color w:val="111111"/>
                <w:w w:val="105"/>
                <w:sz w:val="20"/>
                <w:szCs w:val="20"/>
              </w:rPr>
              <w:t>environmental predictions,</w:t>
            </w:r>
            <w:r w:rsidRPr="002527CC">
              <w:rPr>
                <w:rFonts w:ascii="Arial" w:eastAsia="Arial" w:hAnsi="Arial" w:cs="Arial"/>
                <w:i/>
                <w:color w:val="111111"/>
                <w:spacing w:val="16"/>
                <w:w w:val="105"/>
                <w:sz w:val="20"/>
                <w:szCs w:val="20"/>
              </w:rPr>
              <w:t xml:space="preserve"> </w:t>
            </w:r>
            <w:r w:rsidRPr="002527CC">
              <w:rPr>
                <w:rFonts w:ascii="Arial" w:eastAsia="Arial" w:hAnsi="Arial" w:cs="Arial"/>
                <w:i/>
                <w:color w:val="111111"/>
                <w:w w:val="105"/>
                <w:sz w:val="20"/>
                <w:szCs w:val="20"/>
              </w:rPr>
              <w:t>informatio</w:t>
            </w:r>
            <w:r w:rsidRPr="002527CC">
              <w:rPr>
                <w:rFonts w:ascii="Arial" w:eastAsia="Arial" w:hAnsi="Arial" w:cs="Arial"/>
                <w:i/>
                <w:color w:val="111111"/>
                <w:spacing w:val="5"/>
                <w:w w:val="105"/>
                <w:sz w:val="20"/>
                <w:szCs w:val="20"/>
              </w:rPr>
              <w:t>n</w:t>
            </w:r>
            <w:r w:rsidRPr="002527CC">
              <w:rPr>
                <w:rFonts w:ascii="Arial" w:eastAsia="Arial" w:hAnsi="Arial" w:cs="Arial"/>
                <w:i/>
                <w:color w:val="313133"/>
                <w:w w:val="105"/>
                <w:sz w:val="20"/>
                <w:szCs w:val="20"/>
              </w:rPr>
              <w:t>,</w:t>
            </w:r>
            <w:r w:rsidRPr="002527CC">
              <w:rPr>
                <w:rFonts w:ascii="Arial" w:eastAsia="Arial" w:hAnsi="Arial" w:cs="Arial"/>
                <w:i/>
                <w:color w:val="313133"/>
                <w:spacing w:val="-15"/>
                <w:w w:val="105"/>
                <w:sz w:val="20"/>
                <w:szCs w:val="20"/>
              </w:rPr>
              <w:t xml:space="preserve"> </w:t>
            </w:r>
            <w:r w:rsidRPr="002527CC">
              <w:rPr>
                <w:rFonts w:ascii="Arial" w:eastAsia="Arial" w:hAnsi="Arial" w:cs="Arial"/>
                <w:i/>
                <w:color w:val="111111"/>
                <w:w w:val="105"/>
                <w:sz w:val="20"/>
                <w:szCs w:val="20"/>
              </w:rPr>
              <w:t>warning</w:t>
            </w:r>
            <w:r w:rsidRPr="002527CC">
              <w:rPr>
                <w:rFonts w:ascii="Arial" w:eastAsia="Arial" w:hAnsi="Arial" w:cs="Arial"/>
                <w:i/>
                <w:color w:val="111111"/>
                <w:w w:val="102"/>
                <w:sz w:val="20"/>
                <w:szCs w:val="20"/>
              </w:rPr>
              <w:t xml:space="preserve"> </w:t>
            </w:r>
            <w:r w:rsidRPr="002527CC">
              <w:rPr>
                <w:rFonts w:ascii="Arial" w:eastAsia="Arial" w:hAnsi="Arial" w:cs="Arial"/>
                <w:i/>
                <w:color w:val="111111"/>
                <w:w w:val="105"/>
                <w:sz w:val="20"/>
                <w:szCs w:val="20"/>
              </w:rPr>
              <w:t>and</w:t>
            </w:r>
            <w:r w:rsidRPr="002527CC">
              <w:rPr>
                <w:rFonts w:ascii="Arial" w:eastAsia="Arial" w:hAnsi="Arial" w:cs="Arial"/>
                <w:i/>
                <w:color w:val="111111"/>
                <w:spacing w:val="7"/>
                <w:w w:val="105"/>
                <w:sz w:val="20"/>
                <w:szCs w:val="20"/>
              </w:rPr>
              <w:t xml:space="preserve"> </w:t>
            </w:r>
            <w:r w:rsidRPr="002527CC">
              <w:rPr>
                <w:rFonts w:ascii="Arial" w:eastAsia="Arial" w:hAnsi="Arial" w:cs="Arial"/>
                <w:i/>
                <w:color w:val="111111"/>
                <w:w w:val="105"/>
                <w:sz w:val="20"/>
                <w:szCs w:val="20"/>
              </w:rPr>
              <w:t>services</w:t>
            </w:r>
            <w:r w:rsidRPr="002527CC">
              <w:rPr>
                <w:rFonts w:ascii="Arial" w:eastAsia="Arial" w:hAnsi="Arial" w:cs="Arial"/>
                <w:i/>
                <w:color w:val="111111"/>
                <w:spacing w:val="7"/>
                <w:w w:val="105"/>
                <w:sz w:val="20"/>
                <w:szCs w:val="20"/>
              </w:rPr>
              <w:t xml:space="preserve"> </w:t>
            </w:r>
            <w:r w:rsidRPr="002527CC">
              <w:rPr>
                <w:rFonts w:ascii="Arial" w:eastAsia="Arial" w:hAnsi="Arial" w:cs="Arial"/>
                <w:i/>
                <w:color w:val="111111"/>
                <w:w w:val="105"/>
                <w:sz w:val="20"/>
                <w:szCs w:val="20"/>
              </w:rPr>
              <w:t>in</w:t>
            </w:r>
            <w:r w:rsidRPr="002527CC">
              <w:rPr>
                <w:rFonts w:ascii="Arial" w:eastAsia="Arial" w:hAnsi="Arial" w:cs="Arial"/>
                <w:i/>
                <w:color w:val="111111"/>
                <w:spacing w:val="-13"/>
                <w:w w:val="105"/>
                <w:sz w:val="20"/>
                <w:szCs w:val="20"/>
              </w:rPr>
              <w:t xml:space="preserve"> </w:t>
            </w:r>
            <w:r w:rsidRPr="002527CC">
              <w:rPr>
                <w:rFonts w:ascii="Arial" w:eastAsia="Arial" w:hAnsi="Arial" w:cs="Arial"/>
                <w:i/>
                <w:color w:val="111111"/>
                <w:w w:val="105"/>
                <w:sz w:val="20"/>
                <w:szCs w:val="20"/>
              </w:rPr>
              <w:t>response</w:t>
            </w:r>
            <w:r w:rsidRPr="002527CC">
              <w:rPr>
                <w:rFonts w:ascii="Arial" w:eastAsia="Arial" w:hAnsi="Arial" w:cs="Arial"/>
                <w:i/>
                <w:color w:val="111111"/>
                <w:spacing w:val="7"/>
                <w:w w:val="105"/>
                <w:sz w:val="20"/>
                <w:szCs w:val="20"/>
              </w:rPr>
              <w:t xml:space="preserve"> </w:t>
            </w:r>
            <w:r w:rsidRPr="002527CC">
              <w:rPr>
                <w:rFonts w:ascii="Arial" w:eastAsia="Arial" w:hAnsi="Arial" w:cs="Arial"/>
                <w:i/>
                <w:color w:val="111111"/>
                <w:w w:val="105"/>
                <w:sz w:val="20"/>
                <w:szCs w:val="20"/>
              </w:rPr>
              <w:t>to</w:t>
            </w:r>
            <w:r w:rsidRPr="002527CC">
              <w:rPr>
                <w:rFonts w:ascii="Arial" w:eastAsia="Arial" w:hAnsi="Arial" w:cs="Arial"/>
                <w:i/>
                <w:color w:val="111111"/>
                <w:spacing w:val="-4"/>
                <w:w w:val="105"/>
                <w:sz w:val="20"/>
                <w:szCs w:val="20"/>
              </w:rPr>
              <w:t xml:space="preserve"> </w:t>
            </w:r>
            <w:r w:rsidRPr="002527CC">
              <w:rPr>
                <w:rFonts w:ascii="Arial" w:eastAsia="Arial" w:hAnsi="Arial" w:cs="Arial"/>
                <w:i/>
                <w:color w:val="111111"/>
                <w:w w:val="105"/>
                <w:sz w:val="20"/>
                <w:szCs w:val="20"/>
              </w:rPr>
              <w:t>users'</w:t>
            </w:r>
            <w:r w:rsidRPr="002527CC">
              <w:rPr>
                <w:rFonts w:ascii="Arial" w:eastAsia="Arial" w:hAnsi="Arial" w:cs="Arial"/>
                <w:i/>
                <w:color w:val="111111"/>
                <w:spacing w:val="-2"/>
                <w:w w:val="105"/>
                <w:sz w:val="20"/>
                <w:szCs w:val="20"/>
              </w:rPr>
              <w:t xml:space="preserve"> </w:t>
            </w:r>
            <w:r w:rsidRPr="002527CC">
              <w:rPr>
                <w:rFonts w:ascii="Arial" w:eastAsia="Arial" w:hAnsi="Arial" w:cs="Arial"/>
                <w:i/>
                <w:color w:val="111111"/>
                <w:w w:val="105"/>
                <w:sz w:val="20"/>
                <w:szCs w:val="20"/>
              </w:rPr>
              <w:t>need</w:t>
            </w:r>
            <w:r w:rsidRPr="002527CC">
              <w:rPr>
                <w:rFonts w:ascii="Arial" w:eastAsia="Arial" w:hAnsi="Arial" w:cs="Arial"/>
                <w:i/>
                <w:color w:val="111111"/>
                <w:spacing w:val="5"/>
                <w:w w:val="105"/>
                <w:sz w:val="20"/>
                <w:szCs w:val="20"/>
              </w:rPr>
              <w:t>s</w:t>
            </w:r>
            <w:r w:rsidRPr="002527CC">
              <w:rPr>
                <w:rFonts w:ascii="Arial" w:eastAsia="Arial" w:hAnsi="Arial" w:cs="Arial"/>
                <w:i/>
                <w:color w:val="313133"/>
                <w:w w:val="105"/>
                <w:sz w:val="20"/>
                <w:szCs w:val="20"/>
              </w:rPr>
              <w:t>,</w:t>
            </w:r>
            <w:r w:rsidRPr="002527CC">
              <w:rPr>
                <w:rFonts w:ascii="Arial" w:eastAsia="Arial" w:hAnsi="Arial" w:cs="Arial"/>
                <w:i/>
                <w:color w:val="313133"/>
                <w:spacing w:val="-4"/>
                <w:w w:val="105"/>
                <w:sz w:val="20"/>
                <w:szCs w:val="20"/>
              </w:rPr>
              <w:t xml:space="preserve"> </w:t>
            </w:r>
            <w:r w:rsidRPr="002527CC">
              <w:rPr>
                <w:rFonts w:ascii="Arial" w:eastAsia="Arial" w:hAnsi="Arial" w:cs="Arial"/>
                <w:i/>
                <w:color w:val="111111"/>
                <w:w w:val="105"/>
                <w:sz w:val="20"/>
                <w:szCs w:val="20"/>
              </w:rPr>
              <w:t>and</w:t>
            </w:r>
            <w:r w:rsidRPr="002527CC">
              <w:rPr>
                <w:rFonts w:ascii="Arial" w:eastAsia="Arial" w:hAnsi="Arial" w:cs="Arial"/>
                <w:i/>
                <w:color w:val="111111"/>
                <w:spacing w:val="-7"/>
                <w:w w:val="105"/>
                <w:sz w:val="20"/>
                <w:szCs w:val="20"/>
              </w:rPr>
              <w:t xml:space="preserve"> </w:t>
            </w:r>
            <w:r w:rsidRPr="002527CC">
              <w:rPr>
                <w:rFonts w:ascii="Arial" w:eastAsia="Arial" w:hAnsi="Arial" w:cs="Arial"/>
                <w:i/>
                <w:color w:val="111111"/>
                <w:w w:val="105"/>
                <w:sz w:val="20"/>
                <w:szCs w:val="20"/>
              </w:rPr>
              <w:t>to</w:t>
            </w:r>
            <w:r w:rsidRPr="002527CC">
              <w:rPr>
                <w:rFonts w:ascii="Arial" w:eastAsia="Arial" w:hAnsi="Arial" w:cs="Arial"/>
                <w:i/>
                <w:color w:val="111111"/>
                <w:spacing w:val="-3"/>
                <w:w w:val="105"/>
                <w:sz w:val="20"/>
                <w:szCs w:val="20"/>
              </w:rPr>
              <w:t xml:space="preserve"> </w:t>
            </w:r>
            <w:r w:rsidRPr="002527CC">
              <w:rPr>
                <w:rFonts w:ascii="Arial" w:eastAsia="Arial" w:hAnsi="Arial" w:cs="Arial"/>
                <w:i/>
                <w:color w:val="111111"/>
                <w:w w:val="105"/>
                <w:sz w:val="20"/>
                <w:szCs w:val="20"/>
              </w:rPr>
              <w:t>enable</w:t>
            </w:r>
            <w:r w:rsidRPr="002527CC">
              <w:rPr>
                <w:rFonts w:ascii="Arial" w:eastAsia="Arial" w:hAnsi="Arial" w:cs="Arial"/>
                <w:i/>
                <w:color w:val="111111"/>
                <w:spacing w:val="8"/>
                <w:w w:val="105"/>
                <w:sz w:val="20"/>
                <w:szCs w:val="20"/>
              </w:rPr>
              <w:t xml:space="preserve"> </w:t>
            </w:r>
            <w:r w:rsidRPr="002527CC">
              <w:rPr>
                <w:rFonts w:ascii="Arial" w:eastAsia="Arial" w:hAnsi="Arial" w:cs="Arial"/>
                <w:i/>
                <w:color w:val="111111"/>
                <w:w w:val="105"/>
                <w:sz w:val="20"/>
                <w:szCs w:val="20"/>
              </w:rPr>
              <w:t>their</w:t>
            </w:r>
            <w:r w:rsidRPr="002527CC">
              <w:rPr>
                <w:rFonts w:ascii="Arial" w:eastAsia="Arial" w:hAnsi="Arial" w:cs="Arial"/>
                <w:i/>
                <w:color w:val="111111"/>
                <w:spacing w:val="4"/>
                <w:w w:val="105"/>
                <w:sz w:val="20"/>
                <w:szCs w:val="20"/>
              </w:rPr>
              <w:t xml:space="preserve"> </w:t>
            </w:r>
            <w:r w:rsidRPr="002527CC">
              <w:rPr>
                <w:rFonts w:ascii="Arial" w:eastAsia="Arial" w:hAnsi="Arial" w:cs="Arial"/>
                <w:i/>
                <w:color w:val="111111"/>
                <w:w w:val="105"/>
                <w:sz w:val="20"/>
                <w:szCs w:val="20"/>
              </w:rPr>
              <w:t>use</w:t>
            </w:r>
            <w:r w:rsidRPr="002527CC">
              <w:rPr>
                <w:rFonts w:ascii="Arial" w:eastAsia="Arial" w:hAnsi="Arial" w:cs="Arial"/>
                <w:i/>
                <w:color w:val="111111"/>
                <w:spacing w:val="-9"/>
                <w:w w:val="105"/>
                <w:sz w:val="20"/>
                <w:szCs w:val="20"/>
              </w:rPr>
              <w:t xml:space="preserve"> </w:t>
            </w:r>
            <w:r w:rsidRPr="002527CC">
              <w:rPr>
                <w:rFonts w:ascii="Arial" w:eastAsia="Arial" w:hAnsi="Arial" w:cs="Arial"/>
                <w:i/>
                <w:color w:val="111111"/>
                <w:w w:val="105"/>
                <w:sz w:val="20"/>
                <w:szCs w:val="20"/>
              </w:rPr>
              <w:t>in</w:t>
            </w:r>
            <w:r w:rsidRPr="002527CC">
              <w:rPr>
                <w:rFonts w:ascii="Arial" w:eastAsia="Arial" w:hAnsi="Arial" w:cs="Arial"/>
                <w:i/>
                <w:color w:val="111111"/>
                <w:spacing w:val="-6"/>
                <w:w w:val="105"/>
                <w:sz w:val="20"/>
                <w:szCs w:val="20"/>
              </w:rPr>
              <w:t xml:space="preserve"> </w:t>
            </w:r>
            <w:r w:rsidRPr="002527CC">
              <w:rPr>
                <w:rFonts w:ascii="Arial" w:eastAsia="Arial" w:hAnsi="Arial" w:cs="Arial"/>
                <w:i/>
                <w:color w:val="111111"/>
                <w:w w:val="105"/>
                <w:sz w:val="20"/>
                <w:szCs w:val="20"/>
              </w:rPr>
              <w:t>decision-making</w:t>
            </w:r>
            <w:r w:rsidRPr="002527CC">
              <w:rPr>
                <w:rFonts w:ascii="Arial" w:eastAsia="Arial" w:hAnsi="Arial" w:cs="Arial"/>
                <w:i/>
                <w:color w:val="111111"/>
                <w:spacing w:val="20"/>
                <w:w w:val="105"/>
                <w:sz w:val="20"/>
                <w:szCs w:val="20"/>
              </w:rPr>
              <w:t xml:space="preserve"> </w:t>
            </w:r>
            <w:r w:rsidRPr="002527CC">
              <w:rPr>
                <w:rFonts w:ascii="Arial" w:eastAsia="Arial" w:hAnsi="Arial" w:cs="Arial"/>
                <w:i/>
                <w:color w:val="111111"/>
                <w:w w:val="105"/>
                <w:sz w:val="20"/>
                <w:szCs w:val="20"/>
              </w:rPr>
              <w:t>by</w:t>
            </w:r>
            <w:r w:rsidRPr="002527CC">
              <w:rPr>
                <w:rFonts w:ascii="Arial" w:eastAsia="Arial" w:hAnsi="Arial" w:cs="Arial"/>
                <w:i/>
                <w:color w:val="111111"/>
                <w:w w:val="104"/>
                <w:sz w:val="20"/>
                <w:szCs w:val="20"/>
              </w:rPr>
              <w:t xml:space="preserve"> </w:t>
            </w:r>
            <w:r w:rsidRPr="002527CC">
              <w:rPr>
                <w:rFonts w:ascii="Arial" w:eastAsia="Arial" w:hAnsi="Arial" w:cs="Arial"/>
                <w:i/>
                <w:color w:val="111111"/>
                <w:w w:val="105"/>
                <w:sz w:val="20"/>
                <w:szCs w:val="20"/>
              </w:rPr>
              <w:t>relevant</w:t>
            </w:r>
            <w:r w:rsidRPr="002527CC">
              <w:rPr>
                <w:rFonts w:ascii="Arial" w:eastAsia="Arial" w:hAnsi="Arial" w:cs="Arial"/>
                <w:i/>
                <w:color w:val="111111"/>
                <w:spacing w:val="-1"/>
                <w:w w:val="105"/>
                <w:sz w:val="20"/>
                <w:szCs w:val="20"/>
              </w:rPr>
              <w:t xml:space="preserve"> </w:t>
            </w:r>
            <w:r w:rsidRPr="002527CC">
              <w:rPr>
                <w:rFonts w:ascii="Arial" w:eastAsia="Arial" w:hAnsi="Arial" w:cs="Arial"/>
                <w:i/>
                <w:color w:val="111111"/>
                <w:w w:val="105"/>
                <w:sz w:val="20"/>
                <w:szCs w:val="20"/>
              </w:rPr>
              <w:t>societal</w:t>
            </w:r>
            <w:r w:rsidRPr="002527CC">
              <w:rPr>
                <w:rFonts w:ascii="Arial" w:eastAsia="Arial" w:hAnsi="Arial" w:cs="Arial"/>
                <w:i/>
                <w:color w:val="111111"/>
                <w:spacing w:val="5"/>
                <w:w w:val="105"/>
                <w:sz w:val="20"/>
                <w:szCs w:val="20"/>
              </w:rPr>
              <w:t xml:space="preserve"> </w:t>
            </w:r>
            <w:r w:rsidRPr="002527CC">
              <w:rPr>
                <w:rFonts w:ascii="Arial" w:eastAsia="Arial" w:hAnsi="Arial" w:cs="Arial"/>
                <w:i/>
                <w:color w:val="111111"/>
                <w:w w:val="105"/>
                <w:sz w:val="20"/>
                <w:szCs w:val="20"/>
              </w:rPr>
              <w:t>sectors</w:t>
            </w:r>
          </w:p>
        </w:tc>
      </w:tr>
      <w:tr w:rsidR="00DB39E4" w:rsidTr="00222D29">
        <w:tc>
          <w:tcPr>
            <w:tcW w:w="1098" w:type="dxa"/>
            <w:vMerge w:val="restart"/>
          </w:tcPr>
          <w:p w:rsidR="00DB39E4" w:rsidRDefault="00DB39E4" w:rsidP="00725C61">
            <w:pPr>
              <w:pStyle w:val="TableParagraph"/>
              <w:spacing w:before="57"/>
              <w:ind w:left="122"/>
              <w:rPr>
                <w:rFonts w:ascii="Arial" w:eastAsia="Arial" w:hAnsi="Arial" w:cs="Arial"/>
                <w:sz w:val="20"/>
                <w:szCs w:val="20"/>
              </w:rPr>
            </w:pPr>
            <w:r>
              <w:rPr>
                <w:rFonts w:ascii="Arial" w:eastAsia="Arial" w:hAnsi="Arial" w:cs="Arial"/>
                <w:color w:val="111111"/>
                <w:w w:val="115"/>
                <w:sz w:val="20"/>
                <w:szCs w:val="20"/>
              </w:rPr>
              <w:t>KO</w:t>
            </w:r>
            <w:r>
              <w:rPr>
                <w:rFonts w:ascii="Arial" w:eastAsia="Arial" w:hAnsi="Arial" w:cs="Arial"/>
                <w:color w:val="111111"/>
                <w:spacing w:val="5"/>
                <w:w w:val="115"/>
                <w:sz w:val="20"/>
                <w:szCs w:val="20"/>
              </w:rPr>
              <w:t xml:space="preserve"> </w:t>
            </w:r>
            <w:r>
              <w:rPr>
                <w:rFonts w:ascii="Arial" w:eastAsia="Arial" w:hAnsi="Arial" w:cs="Arial"/>
                <w:color w:val="111111"/>
                <w:spacing w:val="-19"/>
                <w:w w:val="115"/>
                <w:sz w:val="20"/>
                <w:szCs w:val="20"/>
              </w:rPr>
              <w:t>1</w:t>
            </w:r>
            <w:r>
              <w:rPr>
                <w:rFonts w:ascii="Arial" w:eastAsia="Arial" w:hAnsi="Arial" w:cs="Arial"/>
                <w:color w:val="464646"/>
                <w:spacing w:val="-13"/>
                <w:w w:val="115"/>
                <w:sz w:val="20"/>
                <w:szCs w:val="20"/>
              </w:rPr>
              <w:t>.</w:t>
            </w:r>
            <w:r>
              <w:rPr>
                <w:rFonts w:ascii="Arial" w:eastAsia="Arial" w:hAnsi="Arial" w:cs="Arial"/>
                <w:color w:val="212121"/>
                <w:w w:val="115"/>
                <w:sz w:val="20"/>
                <w:szCs w:val="20"/>
              </w:rPr>
              <w:t>1</w:t>
            </w:r>
          </w:p>
        </w:tc>
        <w:tc>
          <w:tcPr>
            <w:tcW w:w="3594" w:type="dxa"/>
            <w:vMerge w:val="restart"/>
          </w:tcPr>
          <w:p w:rsidR="00DB39E4" w:rsidRDefault="00DB39E4" w:rsidP="00725C61">
            <w:pPr>
              <w:pStyle w:val="TableParagraph"/>
              <w:spacing w:before="57" w:line="257" w:lineRule="auto"/>
              <w:ind w:left="111" w:right="155" w:firstLine="14"/>
              <w:rPr>
                <w:rFonts w:ascii="Arial" w:eastAsia="Arial" w:hAnsi="Arial" w:cs="Arial"/>
                <w:sz w:val="20"/>
                <w:szCs w:val="20"/>
              </w:rPr>
            </w:pPr>
            <w:r>
              <w:rPr>
                <w:rFonts w:ascii="Arial" w:eastAsia="Arial" w:hAnsi="Arial" w:cs="Arial"/>
                <w:color w:val="111111"/>
                <w:w w:val="105"/>
                <w:sz w:val="20"/>
                <w:szCs w:val="20"/>
              </w:rPr>
              <w:t>Improved</w:t>
            </w:r>
            <w:r>
              <w:rPr>
                <w:rFonts w:ascii="Arial" w:eastAsia="Arial" w:hAnsi="Arial" w:cs="Arial"/>
                <w:color w:val="111111"/>
                <w:spacing w:val="-5"/>
                <w:w w:val="105"/>
                <w:sz w:val="20"/>
                <w:szCs w:val="20"/>
              </w:rPr>
              <w:t xml:space="preserve"> </w:t>
            </w:r>
            <w:r>
              <w:rPr>
                <w:rFonts w:ascii="Arial" w:eastAsia="Arial" w:hAnsi="Arial" w:cs="Arial"/>
                <w:color w:val="111111"/>
                <w:w w:val="105"/>
                <w:sz w:val="20"/>
                <w:szCs w:val="20"/>
              </w:rPr>
              <w:t>access</w:t>
            </w:r>
            <w:r>
              <w:rPr>
                <w:rFonts w:ascii="Arial" w:eastAsia="Arial" w:hAnsi="Arial" w:cs="Arial"/>
                <w:color w:val="111111"/>
                <w:spacing w:val="5"/>
                <w:w w:val="105"/>
                <w:sz w:val="20"/>
                <w:szCs w:val="20"/>
              </w:rPr>
              <w:t xml:space="preserve"> </w:t>
            </w:r>
            <w:r>
              <w:rPr>
                <w:rFonts w:ascii="Arial" w:eastAsia="Arial" w:hAnsi="Arial" w:cs="Arial"/>
                <w:color w:val="111111"/>
                <w:w w:val="105"/>
                <w:sz w:val="20"/>
                <w:szCs w:val="20"/>
              </w:rPr>
              <w:t>to</w:t>
            </w:r>
            <w:r>
              <w:rPr>
                <w:rFonts w:ascii="Arial" w:eastAsia="Arial" w:hAnsi="Arial" w:cs="Arial"/>
                <w:color w:val="111111"/>
                <w:w w:val="112"/>
                <w:sz w:val="20"/>
                <w:szCs w:val="20"/>
              </w:rPr>
              <w:t xml:space="preserve"> </w:t>
            </w:r>
            <w:r>
              <w:rPr>
                <w:rFonts w:ascii="Arial" w:eastAsia="Arial" w:hAnsi="Arial" w:cs="Arial"/>
                <w:color w:val="111111"/>
                <w:w w:val="105"/>
                <w:sz w:val="20"/>
                <w:szCs w:val="20"/>
              </w:rPr>
              <w:t>seamless</w:t>
            </w:r>
            <w:r>
              <w:rPr>
                <w:rFonts w:ascii="Arial" w:eastAsia="Arial" w:hAnsi="Arial" w:cs="Arial"/>
                <w:color w:val="111111"/>
                <w:spacing w:val="26"/>
                <w:w w:val="105"/>
                <w:sz w:val="20"/>
                <w:szCs w:val="20"/>
              </w:rPr>
              <w:t xml:space="preserve"> </w:t>
            </w:r>
            <w:r>
              <w:rPr>
                <w:rFonts w:ascii="Arial" w:eastAsia="Arial" w:hAnsi="Arial" w:cs="Arial"/>
                <w:color w:val="111111"/>
                <w:w w:val="105"/>
                <w:sz w:val="20"/>
                <w:szCs w:val="20"/>
              </w:rPr>
              <w:t>weather</w:t>
            </w:r>
            <w:r>
              <w:rPr>
                <w:rFonts w:ascii="Arial" w:eastAsia="Arial" w:hAnsi="Arial" w:cs="Arial"/>
                <w:color w:val="111111"/>
                <w:spacing w:val="-23"/>
                <w:w w:val="105"/>
                <w:sz w:val="20"/>
                <w:szCs w:val="20"/>
              </w:rPr>
              <w:t xml:space="preserve"> </w:t>
            </w:r>
            <w:r>
              <w:rPr>
                <w:rFonts w:ascii="Arial" w:eastAsia="Arial" w:hAnsi="Arial" w:cs="Arial"/>
                <w:color w:val="313133"/>
                <w:w w:val="105"/>
                <w:sz w:val="20"/>
                <w:szCs w:val="20"/>
              </w:rPr>
              <w:t>,</w:t>
            </w:r>
            <w:r>
              <w:rPr>
                <w:rFonts w:ascii="Arial" w:eastAsia="Arial" w:hAnsi="Arial" w:cs="Arial"/>
                <w:color w:val="313133"/>
                <w:spacing w:val="-25"/>
                <w:w w:val="105"/>
                <w:sz w:val="20"/>
                <w:szCs w:val="20"/>
              </w:rPr>
              <w:t xml:space="preserve"> </w:t>
            </w:r>
            <w:r>
              <w:rPr>
                <w:rFonts w:ascii="Arial" w:eastAsia="Arial" w:hAnsi="Arial" w:cs="Arial"/>
                <w:color w:val="111111"/>
                <w:w w:val="105"/>
                <w:sz w:val="20"/>
                <w:szCs w:val="20"/>
              </w:rPr>
              <w:t>cl</w:t>
            </w:r>
            <w:r>
              <w:rPr>
                <w:rFonts w:ascii="Arial" w:eastAsia="Arial" w:hAnsi="Arial" w:cs="Arial"/>
                <w:color w:val="313133"/>
                <w:spacing w:val="-19"/>
                <w:w w:val="105"/>
                <w:sz w:val="20"/>
                <w:szCs w:val="20"/>
              </w:rPr>
              <w:t>i</w:t>
            </w:r>
            <w:r>
              <w:rPr>
                <w:rFonts w:ascii="Arial" w:eastAsia="Arial" w:hAnsi="Arial" w:cs="Arial"/>
                <w:color w:val="111111"/>
                <w:w w:val="105"/>
                <w:sz w:val="20"/>
                <w:szCs w:val="20"/>
              </w:rPr>
              <w:t>mat</w:t>
            </w:r>
            <w:r>
              <w:rPr>
                <w:rFonts w:ascii="Arial" w:eastAsia="Arial" w:hAnsi="Arial" w:cs="Arial"/>
                <w:color w:val="111111"/>
                <w:spacing w:val="7"/>
                <w:w w:val="105"/>
                <w:sz w:val="20"/>
                <w:szCs w:val="20"/>
              </w:rPr>
              <w:t>e</w:t>
            </w:r>
            <w:r>
              <w:rPr>
                <w:rFonts w:ascii="Arial" w:eastAsia="Arial" w:hAnsi="Arial" w:cs="Arial"/>
                <w:color w:val="313133"/>
                <w:w w:val="105"/>
                <w:sz w:val="20"/>
                <w:szCs w:val="20"/>
              </w:rPr>
              <w:t>,</w:t>
            </w:r>
            <w:r>
              <w:rPr>
                <w:rFonts w:ascii="Arial" w:eastAsia="Arial" w:hAnsi="Arial" w:cs="Arial"/>
                <w:color w:val="313133"/>
                <w:w w:val="132"/>
                <w:sz w:val="20"/>
                <w:szCs w:val="20"/>
              </w:rPr>
              <w:t xml:space="preserve"> </w:t>
            </w:r>
            <w:r>
              <w:rPr>
                <w:rFonts w:ascii="Arial" w:eastAsia="Arial" w:hAnsi="Arial" w:cs="Arial"/>
                <w:color w:val="111111"/>
                <w:w w:val="105"/>
                <w:sz w:val="20"/>
                <w:szCs w:val="20"/>
              </w:rPr>
              <w:t>water,</w:t>
            </w:r>
            <w:r>
              <w:rPr>
                <w:rFonts w:ascii="Arial" w:eastAsia="Arial" w:hAnsi="Arial" w:cs="Arial"/>
                <w:color w:val="111111"/>
                <w:spacing w:val="12"/>
                <w:w w:val="105"/>
                <w:sz w:val="20"/>
                <w:szCs w:val="20"/>
              </w:rPr>
              <w:t xml:space="preserve"> </w:t>
            </w:r>
            <w:r>
              <w:rPr>
                <w:rFonts w:ascii="Arial" w:eastAsia="Arial" w:hAnsi="Arial" w:cs="Arial"/>
                <w:color w:val="111111"/>
                <w:w w:val="105"/>
                <w:sz w:val="20"/>
                <w:szCs w:val="20"/>
              </w:rPr>
              <w:t>and</w:t>
            </w:r>
            <w:r>
              <w:rPr>
                <w:rFonts w:ascii="Arial" w:eastAsia="Arial" w:hAnsi="Arial" w:cs="Arial"/>
                <w:color w:val="111111"/>
                <w:spacing w:val="-1"/>
                <w:w w:val="105"/>
                <w:sz w:val="20"/>
                <w:szCs w:val="20"/>
              </w:rPr>
              <w:t xml:space="preserve"> </w:t>
            </w:r>
            <w:r>
              <w:rPr>
                <w:rFonts w:ascii="Arial" w:eastAsia="Arial" w:hAnsi="Arial" w:cs="Arial"/>
                <w:color w:val="111111"/>
                <w:w w:val="105"/>
                <w:sz w:val="20"/>
                <w:szCs w:val="20"/>
              </w:rPr>
              <w:t>related</w:t>
            </w:r>
            <w:r>
              <w:rPr>
                <w:rFonts w:ascii="Arial" w:eastAsia="Arial" w:hAnsi="Arial" w:cs="Arial"/>
                <w:color w:val="111111"/>
                <w:w w:val="104"/>
                <w:sz w:val="20"/>
                <w:szCs w:val="20"/>
              </w:rPr>
              <w:t xml:space="preserve"> </w:t>
            </w:r>
            <w:r>
              <w:rPr>
                <w:rFonts w:ascii="Arial" w:eastAsia="Arial" w:hAnsi="Arial" w:cs="Arial"/>
                <w:color w:val="111111"/>
                <w:w w:val="105"/>
                <w:sz w:val="20"/>
                <w:szCs w:val="20"/>
              </w:rPr>
              <w:t>environme</w:t>
            </w:r>
            <w:r>
              <w:rPr>
                <w:rFonts w:ascii="Arial" w:eastAsia="Arial" w:hAnsi="Arial" w:cs="Arial"/>
                <w:color w:val="111111"/>
                <w:spacing w:val="8"/>
                <w:w w:val="105"/>
                <w:sz w:val="20"/>
                <w:szCs w:val="20"/>
              </w:rPr>
              <w:t>n</w:t>
            </w:r>
            <w:r>
              <w:rPr>
                <w:rFonts w:ascii="Arial" w:eastAsia="Arial" w:hAnsi="Arial" w:cs="Arial"/>
                <w:color w:val="313133"/>
                <w:spacing w:val="2"/>
                <w:w w:val="105"/>
                <w:sz w:val="20"/>
                <w:szCs w:val="20"/>
              </w:rPr>
              <w:t>t</w:t>
            </w:r>
            <w:r>
              <w:rPr>
                <w:rFonts w:ascii="Arial" w:eastAsia="Arial" w:hAnsi="Arial" w:cs="Arial"/>
                <w:color w:val="111111"/>
                <w:w w:val="105"/>
                <w:sz w:val="20"/>
                <w:szCs w:val="20"/>
              </w:rPr>
              <w:t>al</w:t>
            </w:r>
            <w:r>
              <w:rPr>
                <w:rFonts w:ascii="Arial" w:eastAsia="Arial" w:hAnsi="Arial" w:cs="Arial"/>
                <w:color w:val="111111"/>
                <w:spacing w:val="-1"/>
                <w:w w:val="105"/>
                <w:sz w:val="20"/>
                <w:szCs w:val="20"/>
              </w:rPr>
              <w:t xml:space="preserve"> </w:t>
            </w:r>
            <w:r>
              <w:rPr>
                <w:rFonts w:ascii="Arial" w:eastAsia="Arial" w:hAnsi="Arial" w:cs="Arial"/>
                <w:color w:val="111111"/>
                <w:w w:val="105"/>
                <w:sz w:val="20"/>
                <w:szCs w:val="20"/>
              </w:rPr>
              <w:t>products</w:t>
            </w:r>
            <w:r>
              <w:rPr>
                <w:rFonts w:ascii="Arial" w:eastAsia="Arial" w:hAnsi="Arial" w:cs="Arial"/>
                <w:color w:val="111111"/>
                <w:spacing w:val="-3"/>
                <w:w w:val="105"/>
                <w:sz w:val="20"/>
                <w:szCs w:val="20"/>
              </w:rPr>
              <w:t xml:space="preserve"> </w:t>
            </w:r>
            <w:r>
              <w:rPr>
                <w:rFonts w:ascii="Arial" w:eastAsia="Arial" w:hAnsi="Arial" w:cs="Arial"/>
                <w:color w:val="111111"/>
                <w:w w:val="105"/>
                <w:sz w:val="20"/>
                <w:szCs w:val="20"/>
              </w:rPr>
              <w:t>and</w:t>
            </w:r>
            <w:r>
              <w:rPr>
                <w:rFonts w:ascii="Arial" w:eastAsia="Arial" w:hAnsi="Arial" w:cs="Arial"/>
                <w:color w:val="111111"/>
                <w:w w:val="106"/>
                <w:sz w:val="20"/>
                <w:szCs w:val="20"/>
              </w:rPr>
              <w:t xml:space="preserve"> </w:t>
            </w:r>
            <w:r>
              <w:rPr>
                <w:rFonts w:ascii="Arial" w:eastAsia="Arial" w:hAnsi="Arial" w:cs="Arial"/>
                <w:color w:val="111111"/>
                <w:w w:val="105"/>
                <w:sz w:val="20"/>
                <w:szCs w:val="20"/>
              </w:rPr>
              <w:t>services</w:t>
            </w:r>
            <w:r>
              <w:rPr>
                <w:rFonts w:ascii="Arial" w:eastAsia="Arial" w:hAnsi="Arial" w:cs="Arial"/>
                <w:color w:val="111111"/>
                <w:spacing w:val="13"/>
                <w:w w:val="105"/>
                <w:sz w:val="20"/>
                <w:szCs w:val="20"/>
              </w:rPr>
              <w:t xml:space="preserve"> </w:t>
            </w:r>
            <w:r>
              <w:rPr>
                <w:rFonts w:ascii="Arial" w:eastAsia="Arial" w:hAnsi="Arial" w:cs="Arial"/>
                <w:color w:val="212121"/>
                <w:w w:val="105"/>
                <w:sz w:val="20"/>
                <w:szCs w:val="20"/>
              </w:rPr>
              <w:t>(e.</w:t>
            </w:r>
            <w:r>
              <w:rPr>
                <w:rFonts w:ascii="Arial" w:eastAsia="Arial" w:hAnsi="Arial" w:cs="Arial"/>
                <w:color w:val="212121"/>
                <w:spacing w:val="8"/>
                <w:w w:val="105"/>
                <w:sz w:val="20"/>
                <w:szCs w:val="20"/>
              </w:rPr>
              <w:t>g</w:t>
            </w:r>
            <w:r>
              <w:rPr>
                <w:rFonts w:ascii="Arial" w:eastAsia="Arial" w:hAnsi="Arial" w:cs="Arial"/>
                <w:color w:val="464646"/>
                <w:w w:val="105"/>
                <w:sz w:val="20"/>
                <w:szCs w:val="20"/>
              </w:rPr>
              <w:t>.</w:t>
            </w:r>
            <w:r>
              <w:rPr>
                <w:rFonts w:ascii="Arial" w:eastAsia="Arial" w:hAnsi="Arial" w:cs="Arial"/>
                <w:color w:val="464646"/>
                <w:spacing w:val="-15"/>
                <w:w w:val="105"/>
                <w:sz w:val="20"/>
                <w:szCs w:val="20"/>
              </w:rPr>
              <w:t xml:space="preserve"> </w:t>
            </w:r>
            <w:r>
              <w:rPr>
                <w:rFonts w:ascii="Arial" w:eastAsia="Arial" w:hAnsi="Arial" w:cs="Arial"/>
                <w:color w:val="111111"/>
                <w:w w:val="105"/>
                <w:sz w:val="20"/>
                <w:szCs w:val="20"/>
              </w:rPr>
              <w:t>warnings</w:t>
            </w:r>
            <w:r>
              <w:rPr>
                <w:rFonts w:ascii="Arial" w:eastAsia="Arial" w:hAnsi="Arial" w:cs="Arial"/>
                <w:color w:val="111111"/>
                <w:spacing w:val="-27"/>
                <w:w w:val="105"/>
                <w:sz w:val="20"/>
                <w:szCs w:val="20"/>
              </w:rPr>
              <w:t xml:space="preserve"> </w:t>
            </w:r>
            <w:r>
              <w:rPr>
                <w:rFonts w:ascii="Arial" w:eastAsia="Arial" w:hAnsi="Arial" w:cs="Arial"/>
                <w:color w:val="464646"/>
                <w:w w:val="105"/>
                <w:sz w:val="20"/>
                <w:szCs w:val="20"/>
              </w:rPr>
              <w:t>,</w:t>
            </w:r>
            <w:r>
              <w:rPr>
                <w:rFonts w:ascii="Arial" w:eastAsia="Arial" w:hAnsi="Arial" w:cs="Arial"/>
                <w:color w:val="464646"/>
                <w:w w:val="132"/>
                <w:sz w:val="20"/>
                <w:szCs w:val="20"/>
              </w:rPr>
              <w:t xml:space="preserve"> </w:t>
            </w:r>
            <w:r>
              <w:rPr>
                <w:rFonts w:ascii="Arial" w:eastAsia="Arial" w:hAnsi="Arial" w:cs="Arial"/>
                <w:color w:val="212121"/>
                <w:w w:val="105"/>
                <w:sz w:val="20"/>
                <w:szCs w:val="20"/>
              </w:rPr>
              <w:t>forecasts</w:t>
            </w:r>
            <w:r>
              <w:rPr>
                <w:rFonts w:ascii="Arial" w:eastAsia="Arial" w:hAnsi="Arial" w:cs="Arial"/>
                <w:color w:val="212121"/>
                <w:spacing w:val="-1"/>
                <w:w w:val="105"/>
                <w:sz w:val="20"/>
                <w:szCs w:val="20"/>
              </w:rPr>
              <w:t xml:space="preserve"> </w:t>
            </w:r>
            <w:r>
              <w:rPr>
                <w:rFonts w:ascii="Arial" w:eastAsia="Arial" w:hAnsi="Arial" w:cs="Arial"/>
                <w:color w:val="111111"/>
                <w:w w:val="105"/>
                <w:sz w:val="20"/>
                <w:szCs w:val="20"/>
              </w:rPr>
              <w:t>and</w:t>
            </w:r>
            <w:r>
              <w:rPr>
                <w:rFonts w:ascii="Arial" w:eastAsia="Arial" w:hAnsi="Arial" w:cs="Arial"/>
                <w:color w:val="111111"/>
                <w:spacing w:val="-3"/>
                <w:w w:val="105"/>
                <w:sz w:val="20"/>
                <w:szCs w:val="20"/>
              </w:rPr>
              <w:t xml:space="preserve"> </w:t>
            </w:r>
            <w:r>
              <w:rPr>
                <w:rFonts w:ascii="Arial" w:eastAsia="Arial" w:hAnsi="Arial" w:cs="Arial"/>
                <w:color w:val="111111"/>
                <w:w w:val="105"/>
                <w:sz w:val="20"/>
                <w:szCs w:val="20"/>
              </w:rPr>
              <w:t>supporting</w:t>
            </w:r>
            <w:r>
              <w:rPr>
                <w:rFonts w:ascii="Arial" w:eastAsia="Arial" w:hAnsi="Arial" w:cs="Arial"/>
                <w:color w:val="111111"/>
                <w:w w:val="103"/>
                <w:sz w:val="20"/>
                <w:szCs w:val="20"/>
              </w:rPr>
              <w:t xml:space="preserve"> </w:t>
            </w:r>
            <w:r>
              <w:rPr>
                <w:rFonts w:ascii="Arial" w:eastAsia="Arial" w:hAnsi="Arial" w:cs="Arial"/>
                <w:color w:val="111111"/>
                <w:w w:val="105"/>
                <w:sz w:val="20"/>
                <w:szCs w:val="20"/>
              </w:rPr>
              <w:t>information)</w:t>
            </w:r>
          </w:p>
        </w:tc>
        <w:tc>
          <w:tcPr>
            <w:tcW w:w="1266" w:type="dxa"/>
          </w:tcPr>
          <w:p w:rsidR="00DB39E4" w:rsidRDefault="00DB39E4" w:rsidP="002527CC">
            <w:pPr>
              <w:pStyle w:val="WMOBodyText"/>
              <w:spacing w:before="0"/>
              <w:rPr>
                <w:lang w:eastAsia="en-US"/>
              </w:rPr>
            </w:pPr>
            <w:r>
              <w:rPr>
                <w:color w:val="111111"/>
                <w:w w:val="115"/>
                <w:sz w:val="20"/>
                <w:szCs w:val="20"/>
              </w:rPr>
              <w:t>KPI</w:t>
            </w:r>
            <w:r>
              <w:rPr>
                <w:color w:val="111111"/>
                <w:w w:val="104"/>
                <w:sz w:val="20"/>
                <w:szCs w:val="20"/>
              </w:rPr>
              <w:t xml:space="preserve"> </w:t>
            </w:r>
            <w:r>
              <w:rPr>
                <w:color w:val="111111"/>
                <w:spacing w:val="-6"/>
                <w:w w:val="115"/>
                <w:sz w:val="20"/>
                <w:szCs w:val="20"/>
              </w:rPr>
              <w:t>1</w:t>
            </w:r>
            <w:r>
              <w:rPr>
                <w:color w:val="464646"/>
                <w:spacing w:val="-18"/>
                <w:w w:val="115"/>
                <w:sz w:val="20"/>
                <w:szCs w:val="20"/>
              </w:rPr>
              <w:t>.</w:t>
            </w:r>
            <w:r>
              <w:rPr>
                <w:color w:val="111111"/>
                <w:spacing w:val="-19"/>
                <w:w w:val="115"/>
                <w:sz w:val="20"/>
                <w:szCs w:val="20"/>
              </w:rPr>
              <w:t>1</w:t>
            </w:r>
            <w:r>
              <w:rPr>
                <w:color w:val="464646"/>
                <w:spacing w:val="-13"/>
                <w:w w:val="115"/>
                <w:sz w:val="20"/>
                <w:szCs w:val="20"/>
              </w:rPr>
              <w:t>.</w:t>
            </w:r>
            <w:r>
              <w:rPr>
                <w:color w:val="212121"/>
                <w:w w:val="115"/>
                <w:sz w:val="20"/>
                <w:szCs w:val="20"/>
              </w:rPr>
              <w:t>1</w:t>
            </w:r>
          </w:p>
        </w:tc>
        <w:tc>
          <w:tcPr>
            <w:tcW w:w="3690" w:type="dxa"/>
          </w:tcPr>
          <w:p w:rsidR="00DB39E4" w:rsidRDefault="00DB39E4" w:rsidP="002527CC">
            <w:pPr>
              <w:pStyle w:val="WMOBodyText"/>
              <w:spacing w:before="0"/>
              <w:rPr>
                <w:lang w:eastAsia="en-US"/>
              </w:rPr>
            </w:pPr>
            <w:r>
              <w:rPr>
                <w:color w:val="111111"/>
                <w:w w:val="105"/>
                <w:sz w:val="20"/>
                <w:szCs w:val="20"/>
              </w:rPr>
              <w:t>Number</w:t>
            </w:r>
            <w:r>
              <w:rPr>
                <w:color w:val="111111"/>
                <w:spacing w:val="-19"/>
                <w:w w:val="105"/>
                <w:sz w:val="20"/>
                <w:szCs w:val="20"/>
              </w:rPr>
              <w:t xml:space="preserve"> </w:t>
            </w:r>
            <w:r>
              <w:rPr>
                <w:color w:val="111111"/>
                <w:w w:val="105"/>
                <w:sz w:val="20"/>
                <w:szCs w:val="20"/>
              </w:rPr>
              <w:t>of</w:t>
            </w:r>
            <w:r>
              <w:rPr>
                <w:color w:val="111111"/>
                <w:spacing w:val="-9"/>
                <w:w w:val="105"/>
                <w:sz w:val="20"/>
                <w:szCs w:val="20"/>
              </w:rPr>
              <w:t xml:space="preserve"> </w:t>
            </w:r>
            <w:r>
              <w:rPr>
                <w:color w:val="111111"/>
                <w:w w:val="105"/>
                <w:sz w:val="20"/>
                <w:szCs w:val="20"/>
              </w:rPr>
              <w:t>Members</w:t>
            </w:r>
            <w:r>
              <w:rPr>
                <w:color w:val="111111"/>
                <w:spacing w:val="-12"/>
                <w:w w:val="105"/>
                <w:sz w:val="20"/>
                <w:szCs w:val="20"/>
              </w:rPr>
              <w:t xml:space="preserve"> </w:t>
            </w:r>
            <w:r>
              <w:rPr>
                <w:color w:val="111111"/>
                <w:w w:val="105"/>
                <w:sz w:val="20"/>
                <w:szCs w:val="20"/>
              </w:rPr>
              <w:t>demonstrating</w:t>
            </w:r>
            <w:r>
              <w:rPr>
                <w:color w:val="111111"/>
                <w:w w:val="102"/>
                <w:sz w:val="20"/>
                <w:szCs w:val="20"/>
              </w:rPr>
              <w:t xml:space="preserve"> </w:t>
            </w:r>
            <w:r>
              <w:rPr>
                <w:color w:val="111111"/>
                <w:w w:val="105"/>
                <w:sz w:val="20"/>
                <w:szCs w:val="20"/>
              </w:rPr>
              <w:t>quantitat</w:t>
            </w:r>
            <w:r>
              <w:rPr>
                <w:color w:val="111111"/>
                <w:spacing w:val="3"/>
                <w:w w:val="105"/>
                <w:sz w:val="20"/>
                <w:szCs w:val="20"/>
              </w:rPr>
              <w:t>i</w:t>
            </w:r>
            <w:r>
              <w:rPr>
                <w:color w:val="313133"/>
                <w:spacing w:val="11"/>
                <w:w w:val="105"/>
                <w:sz w:val="20"/>
                <w:szCs w:val="20"/>
              </w:rPr>
              <w:t>v</w:t>
            </w:r>
            <w:r>
              <w:rPr>
                <w:color w:val="111111"/>
                <w:w w:val="105"/>
                <w:sz w:val="20"/>
                <w:szCs w:val="20"/>
              </w:rPr>
              <w:t>e</w:t>
            </w:r>
            <w:r>
              <w:rPr>
                <w:color w:val="111111"/>
                <w:spacing w:val="-21"/>
                <w:w w:val="105"/>
                <w:sz w:val="20"/>
                <w:szCs w:val="20"/>
              </w:rPr>
              <w:t xml:space="preserve"> </w:t>
            </w:r>
            <w:r>
              <w:rPr>
                <w:color w:val="111111"/>
                <w:w w:val="105"/>
                <w:sz w:val="20"/>
                <w:szCs w:val="20"/>
              </w:rPr>
              <w:t>measurements</w:t>
            </w:r>
            <w:r>
              <w:rPr>
                <w:color w:val="111111"/>
                <w:spacing w:val="-2"/>
                <w:w w:val="105"/>
                <w:sz w:val="20"/>
                <w:szCs w:val="20"/>
              </w:rPr>
              <w:t xml:space="preserve"> </w:t>
            </w:r>
            <w:r>
              <w:rPr>
                <w:color w:val="111111"/>
                <w:w w:val="105"/>
                <w:sz w:val="20"/>
                <w:szCs w:val="20"/>
              </w:rPr>
              <w:t>of</w:t>
            </w:r>
            <w:r>
              <w:rPr>
                <w:color w:val="111111"/>
                <w:spacing w:val="-23"/>
                <w:w w:val="105"/>
                <w:sz w:val="20"/>
                <w:szCs w:val="20"/>
              </w:rPr>
              <w:t xml:space="preserve"> </w:t>
            </w:r>
            <w:r>
              <w:rPr>
                <w:color w:val="111111"/>
                <w:w w:val="105"/>
                <w:sz w:val="20"/>
                <w:szCs w:val="20"/>
              </w:rPr>
              <w:t>the</w:t>
            </w:r>
            <w:r>
              <w:rPr>
                <w:color w:val="111111"/>
                <w:spacing w:val="-9"/>
                <w:w w:val="105"/>
                <w:sz w:val="20"/>
                <w:szCs w:val="20"/>
              </w:rPr>
              <w:t xml:space="preserve"> </w:t>
            </w:r>
            <w:r>
              <w:rPr>
                <w:color w:val="111111"/>
                <w:w w:val="105"/>
                <w:sz w:val="20"/>
                <w:szCs w:val="20"/>
              </w:rPr>
              <w:t>socio-econo</w:t>
            </w:r>
            <w:r>
              <w:rPr>
                <w:color w:val="111111"/>
                <w:spacing w:val="13"/>
                <w:w w:val="105"/>
                <w:sz w:val="20"/>
                <w:szCs w:val="20"/>
              </w:rPr>
              <w:t>m</w:t>
            </w:r>
            <w:r>
              <w:rPr>
                <w:color w:val="313133"/>
                <w:spacing w:val="-19"/>
                <w:w w:val="105"/>
                <w:sz w:val="20"/>
                <w:szCs w:val="20"/>
              </w:rPr>
              <w:t>i</w:t>
            </w:r>
            <w:r>
              <w:rPr>
                <w:color w:val="111111"/>
                <w:w w:val="105"/>
                <w:sz w:val="20"/>
                <w:szCs w:val="20"/>
              </w:rPr>
              <w:t>c</w:t>
            </w:r>
            <w:r>
              <w:rPr>
                <w:color w:val="111111"/>
                <w:spacing w:val="2"/>
                <w:w w:val="105"/>
                <w:sz w:val="20"/>
                <w:szCs w:val="20"/>
              </w:rPr>
              <w:t xml:space="preserve"> </w:t>
            </w:r>
            <w:r>
              <w:rPr>
                <w:color w:val="111111"/>
                <w:w w:val="105"/>
                <w:sz w:val="20"/>
                <w:szCs w:val="20"/>
              </w:rPr>
              <w:t>benefits</w:t>
            </w:r>
            <w:r>
              <w:rPr>
                <w:color w:val="111111"/>
                <w:spacing w:val="-7"/>
                <w:w w:val="105"/>
                <w:sz w:val="20"/>
                <w:szCs w:val="20"/>
              </w:rPr>
              <w:t xml:space="preserve"> </w:t>
            </w:r>
            <w:r>
              <w:rPr>
                <w:color w:val="111111"/>
                <w:w w:val="105"/>
                <w:sz w:val="20"/>
                <w:szCs w:val="20"/>
              </w:rPr>
              <w:t>of</w:t>
            </w:r>
            <w:r>
              <w:rPr>
                <w:color w:val="111111"/>
                <w:spacing w:val="1"/>
                <w:w w:val="105"/>
                <w:sz w:val="20"/>
                <w:szCs w:val="20"/>
              </w:rPr>
              <w:t xml:space="preserve"> </w:t>
            </w:r>
            <w:r>
              <w:rPr>
                <w:color w:val="111111"/>
                <w:w w:val="105"/>
                <w:sz w:val="20"/>
                <w:szCs w:val="20"/>
              </w:rPr>
              <w:t>th</w:t>
            </w:r>
            <w:r>
              <w:rPr>
                <w:color w:val="111111"/>
                <w:spacing w:val="6"/>
                <w:w w:val="105"/>
                <w:sz w:val="20"/>
                <w:szCs w:val="20"/>
              </w:rPr>
              <w:t>e</w:t>
            </w:r>
            <w:r>
              <w:rPr>
                <w:color w:val="313133"/>
                <w:spacing w:val="-19"/>
                <w:w w:val="105"/>
                <w:sz w:val="20"/>
                <w:szCs w:val="20"/>
              </w:rPr>
              <w:t>i</w:t>
            </w:r>
            <w:r>
              <w:rPr>
                <w:color w:val="111111"/>
                <w:w w:val="105"/>
                <w:sz w:val="20"/>
                <w:szCs w:val="20"/>
              </w:rPr>
              <w:t>r</w:t>
            </w:r>
            <w:r>
              <w:rPr>
                <w:color w:val="111111"/>
                <w:spacing w:val="8"/>
                <w:w w:val="105"/>
                <w:sz w:val="20"/>
                <w:szCs w:val="20"/>
              </w:rPr>
              <w:t xml:space="preserve"> </w:t>
            </w:r>
            <w:r>
              <w:rPr>
                <w:color w:val="111111"/>
                <w:spacing w:val="-8"/>
                <w:w w:val="105"/>
                <w:sz w:val="20"/>
                <w:szCs w:val="20"/>
              </w:rPr>
              <w:t>p</w:t>
            </w:r>
            <w:r>
              <w:rPr>
                <w:color w:val="313133"/>
                <w:spacing w:val="-11"/>
                <w:w w:val="105"/>
                <w:sz w:val="20"/>
                <w:szCs w:val="20"/>
              </w:rPr>
              <w:t>r</w:t>
            </w:r>
            <w:r>
              <w:rPr>
                <w:color w:val="111111"/>
                <w:w w:val="105"/>
                <w:sz w:val="20"/>
                <w:szCs w:val="20"/>
              </w:rPr>
              <w:t>oducts</w:t>
            </w:r>
            <w:r>
              <w:rPr>
                <w:color w:val="111111"/>
                <w:spacing w:val="9"/>
                <w:w w:val="105"/>
                <w:sz w:val="20"/>
                <w:szCs w:val="20"/>
              </w:rPr>
              <w:t xml:space="preserve"> </w:t>
            </w:r>
            <w:r>
              <w:rPr>
                <w:color w:val="212121"/>
                <w:w w:val="105"/>
                <w:sz w:val="20"/>
                <w:szCs w:val="20"/>
              </w:rPr>
              <w:t>and</w:t>
            </w:r>
            <w:r>
              <w:rPr>
                <w:color w:val="212121"/>
                <w:w w:val="102"/>
                <w:sz w:val="20"/>
                <w:szCs w:val="20"/>
              </w:rPr>
              <w:t xml:space="preserve"> </w:t>
            </w:r>
            <w:r>
              <w:rPr>
                <w:color w:val="111111"/>
                <w:w w:val="105"/>
                <w:sz w:val="20"/>
                <w:szCs w:val="20"/>
              </w:rPr>
              <w:t>services</w:t>
            </w:r>
          </w:p>
        </w:tc>
      </w:tr>
      <w:tr w:rsidR="00DB39E4" w:rsidTr="00222D29">
        <w:tc>
          <w:tcPr>
            <w:tcW w:w="1098" w:type="dxa"/>
            <w:vMerge/>
          </w:tcPr>
          <w:p w:rsidR="00DB39E4" w:rsidRDefault="00DB39E4" w:rsidP="00725C61"/>
        </w:tc>
        <w:tc>
          <w:tcPr>
            <w:tcW w:w="3594" w:type="dxa"/>
            <w:vMerge/>
          </w:tcPr>
          <w:p w:rsidR="00DB39E4" w:rsidRDefault="00DB39E4" w:rsidP="00725C61"/>
        </w:tc>
        <w:tc>
          <w:tcPr>
            <w:tcW w:w="1266" w:type="dxa"/>
          </w:tcPr>
          <w:p w:rsidR="00DB39E4" w:rsidRDefault="00DB39E4" w:rsidP="002527CC">
            <w:pPr>
              <w:pStyle w:val="WMOBodyText"/>
              <w:spacing w:before="0"/>
              <w:rPr>
                <w:lang w:eastAsia="en-US"/>
              </w:rPr>
            </w:pPr>
            <w:r>
              <w:rPr>
                <w:lang w:eastAsia="en-US"/>
              </w:rPr>
              <w:t>KPI 1.1.2</w:t>
            </w:r>
          </w:p>
        </w:tc>
        <w:tc>
          <w:tcPr>
            <w:tcW w:w="3690" w:type="dxa"/>
          </w:tcPr>
          <w:p w:rsidR="00DB39E4" w:rsidRDefault="00DB39E4" w:rsidP="002527CC">
            <w:pPr>
              <w:pStyle w:val="WMOBodyText"/>
              <w:spacing w:before="0"/>
              <w:rPr>
                <w:lang w:eastAsia="en-US"/>
              </w:rPr>
            </w:pPr>
            <w:r>
              <w:rPr>
                <w:color w:val="111111"/>
                <w:w w:val="105"/>
                <w:sz w:val="20"/>
                <w:szCs w:val="20"/>
              </w:rPr>
              <w:t>Percentage</w:t>
            </w:r>
            <w:r>
              <w:rPr>
                <w:color w:val="111111"/>
                <w:spacing w:val="-11"/>
                <w:w w:val="105"/>
                <w:sz w:val="20"/>
                <w:szCs w:val="20"/>
              </w:rPr>
              <w:t xml:space="preserve"> </w:t>
            </w:r>
            <w:r>
              <w:rPr>
                <w:color w:val="111111"/>
                <w:w w:val="105"/>
                <w:sz w:val="20"/>
                <w:szCs w:val="20"/>
              </w:rPr>
              <w:t>of</w:t>
            </w:r>
            <w:r>
              <w:rPr>
                <w:color w:val="111111"/>
                <w:spacing w:val="-7"/>
                <w:w w:val="105"/>
                <w:sz w:val="20"/>
                <w:szCs w:val="20"/>
              </w:rPr>
              <w:t xml:space="preserve"> </w:t>
            </w:r>
            <w:r>
              <w:rPr>
                <w:color w:val="111111"/>
                <w:w w:val="105"/>
                <w:sz w:val="20"/>
                <w:szCs w:val="20"/>
              </w:rPr>
              <w:t>NMHSs</w:t>
            </w:r>
            <w:r>
              <w:rPr>
                <w:color w:val="111111"/>
                <w:spacing w:val="-20"/>
                <w:w w:val="105"/>
                <w:sz w:val="20"/>
                <w:szCs w:val="20"/>
              </w:rPr>
              <w:t xml:space="preserve"> </w:t>
            </w:r>
            <w:r>
              <w:rPr>
                <w:color w:val="111111"/>
                <w:w w:val="105"/>
                <w:sz w:val="20"/>
                <w:szCs w:val="20"/>
              </w:rPr>
              <w:t>with</w:t>
            </w:r>
            <w:r>
              <w:rPr>
                <w:color w:val="111111"/>
                <w:spacing w:val="2"/>
                <w:w w:val="105"/>
                <w:sz w:val="20"/>
                <w:szCs w:val="20"/>
              </w:rPr>
              <w:t xml:space="preserve"> </w:t>
            </w:r>
            <w:r>
              <w:rPr>
                <w:color w:val="111111"/>
                <w:w w:val="105"/>
                <w:sz w:val="20"/>
                <w:szCs w:val="20"/>
              </w:rPr>
              <w:t>regular</w:t>
            </w:r>
            <w:r>
              <w:rPr>
                <w:color w:val="111111"/>
                <w:spacing w:val="-11"/>
                <w:w w:val="105"/>
                <w:sz w:val="20"/>
                <w:szCs w:val="20"/>
              </w:rPr>
              <w:t xml:space="preserve"> </w:t>
            </w:r>
            <w:r>
              <w:rPr>
                <w:color w:val="111111"/>
                <w:w w:val="105"/>
                <w:sz w:val="20"/>
                <w:szCs w:val="20"/>
              </w:rPr>
              <w:t>access</w:t>
            </w:r>
            <w:r>
              <w:rPr>
                <w:color w:val="111111"/>
                <w:w w:val="102"/>
                <w:sz w:val="20"/>
                <w:szCs w:val="20"/>
              </w:rPr>
              <w:t xml:space="preserve"> </w:t>
            </w:r>
            <w:r>
              <w:rPr>
                <w:color w:val="111111"/>
                <w:w w:val="105"/>
                <w:sz w:val="20"/>
                <w:szCs w:val="20"/>
              </w:rPr>
              <w:t>to</w:t>
            </w:r>
            <w:r>
              <w:rPr>
                <w:color w:val="111111"/>
                <w:spacing w:val="5"/>
                <w:w w:val="105"/>
                <w:sz w:val="20"/>
                <w:szCs w:val="20"/>
              </w:rPr>
              <w:t xml:space="preserve"> </w:t>
            </w:r>
            <w:r>
              <w:rPr>
                <w:color w:val="111111"/>
                <w:w w:val="105"/>
                <w:sz w:val="20"/>
                <w:szCs w:val="20"/>
              </w:rPr>
              <w:t>products</w:t>
            </w:r>
            <w:r>
              <w:rPr>
                <w:color w:val="111111"/>
                <w:spacing w:val="6"/>
                <w:w w:val="105"/>
                <w:sz w:val="20"/>
                <w:szCs w:val="20"/>
              </w:rPr>
              <w:t xml:space="preserve"> </w:t>
            </w:r>
            <w:r>
              <w:rPr>
                <w:color w:val="111111"/>
                <w:w w:val="105"/>
                <w:sz w:val="20"/>
                <w:szCs w:val="20"/>
              </w:rPr>
              <w:t>provided</w:t>
            </w:r>
            <w:r>
              <w:rPr>
                <w:color w:val="111111"/>
                <w:spacing w:val="11"/>
                <w:w w:val="105"/>
                <w:sz w:val="20"/>
                <w:szCs w:val="20"/>
              </w:rPr>
              <w:t xml:space="preserve"> </w:t>
            </w:r>
            <w:r>
              <w:rPr>
                <w:color w:val="111111"/>
                <w:w w:val="105"/>
                <w:sz w:val="20"/>
                <w:szCs w:val="20"/>
              </w:rPr>
              <w:t>by</w:t>
            </w:r>
            <w:r>
              <w:rPr>
                <w:color w:val="111111"/>
                <w:spacing w:val="-5"/>
                <w:w w:val="105"/>
                <w:sz w:val="20"/>
                <w:szCs w:val="20"/>
              </w:rPr>
              <w:t xml:space="preserve"> </w:t>
            </w:r>
            <w:r>
              <w:rPr>
                <w:color w:val="111111"/>
                <w:w w:val="105"/>
                <w:sz w:val="20"/>
                <w:szCs w:val="20"/>
              </w:rPr>
              <w:t>g</w:t>
            </w:r>
            <w:r>
              <w:rPr>
                <w:color w:val="313133"/>
                <w:spacing w:val="-16"/>
                <w:w w:val="105"/>
                <w:sz w:val="20"/>
                <w:szCs w:val="20"/>
              </w:rPr>
              <w:t>l</w:t>
            </w:r>
            <w:r>
              <w:rPr>
                <w:color w:val="111111"/>
                <w:w w:val="105"/>
                <w:sz w:val="20"/>
                <w:szCs w:val="20"/>
              </w:rPr>
              <w:t>obal</w:t>
            </w:r>
            <w:r>
              <w:rPr>
                <w:color w:val="111111"/>
                <w:spacing w:val="1"/>
                <w:w w:val="105"/>
                <w:sz w:val="20"/>
                <w:szCs w:val="20"/>
              </w:rPr>
              <w:t xml:space="preserve"> </w:t>
            </w:r>
            <w:r>
              <w:rPr>
                <w:color w:val="111111"/>
                <w:w w:val="105"/>
                <w:sz w:val="20"/>
                <w:szCs w:val="20"/>
              </w:rPr>
              <w:t>and</w:t>
            </w:r>
            <w:r>
              <w:rPr>
                <w:color w:val="111111"/>
                <w:w w:val="106"/>
                <w:sz w:val="20"/>
                <w:szCs w:val="20"/>
              </w:rPr>
              <w:t xml:space="preserve"> </w:t>
            </w:r>
            <w:r>
              <w:rPr>
                <w:color w:val="111111"/>
                <w:w w:val="105"/>
                <w:sz w:val="20"/>
                <w:szCs w:val="20"/>
              </w:rPr>
              <w:t>regional</w:t>
            </w:r>
            <w:r>
              <w:rPr>
                <w:color w:val="111111"/>
                <w:spacing w:val="-22"/>
                <w:w w:val="105"/>
                <w:sz w:val="20"/>
                <w:szCs w:val="20"/>
              </w:rPr>
              <w:t xml:space="preserve"> </w:t>
            </w:r>
            <w:r>
              <w:rPr>
                <w:color w:val="111111"/>
                <w:w w:val="105"/>
                <w:sz w:val="20"/>
                <w:szCs w:val="20"/>
              </w:rPr>
              <w:t>centres</w:t>
            </w:r>
          </w:p>
        </w:tc>
      </w:tr>
      <w:tr w:rsidR="002527CC" w:rsidTr="00222D29">
        <w:tc>
          <w:tcPr>
            <w:tcW w:w="1098" w:type="dxa"/>
          </w:tcPr>
          <w:p w:rsidR="002527CC" w:rsidRDefault="002527CC" w:rsidP="002527CC">
            <w:pPr>
              <w:pStyle w:val="WMOBodyText"/>
              <w:spacing w:before="0"/>
              <w:rPr>
                <w:lang w:eastAsia="en-US"/>
              </w:rPr>
            </w:pPr>
            <w:r>
              <w:rPr>
                <w:lang w:eastAsia="en-US"/>
              </w:rPr>
              <w:t>KO 1.2</w:t>
            </w:r>
          </w:p>
        </w:tc>
        <w:tc>
          <w:tcPr>
            <w:tcW w:w="3594" w:type="dxa"/>
          </w:tcPr>
          <w:p w:rsidR="002527CC" w:rsidRDefault="002527CC" w:rsidP="002527CC">
            <w:pPr>
              <w:pStyle w:val="WMOBodyText"/>
              <w:spacing w:before="0"/>
              <w:rPr>
                <w:lang w:eastAsia="en-US"/>
              </w:rPr>
            </w:pPr>
            <w:r>
              <w:rPr>
                <w:color w:val="111111"/>
                <w:w w:val="105"/>
                <w:sz w:val="20"/>
                <w:szCs w:val="20"/>
              </w:rPr>
              <w:t>Delivery</w:t>
            </w:r>
            <w:r>
              <w:rPr>
                <w:color w:val="111111"/>
                <w:spacing w:val="-4"/>
                <w:w w:val="105"/>
                <w:sz w:val="20"/>
                <w:szCs w:val="20"/>
              </w:rPr>
              <w:t xml:space="preserve"> </w:t>
            </w:r>
            <w:r>
              <w:rPr>
                <w:color w:val="111111"/>
                <w:w w:val="105"/>
                <w:sz w:val="20"/>
                <w:szCs w:val="20"/>
              </w:rPr>
              <w:t>of</w:t>
            </w:r>
            <w:r>
              <w:rPr>
                <w:color w:val="111111"/>
                <w:spacing w:val="7"/>
                <w:w w:val="105"/>
                <w:sz w:val="20"/>
                <w:szCs w:val="20"/>
              </w:rPr>
              <w:t xml:space="preserve"> </w:t>
            </w:r>
            <w:r>
              <w:rPr>
                <w:color w:val="111111"/>
                <w:w w:val="105"/>
                <w:sz w:val="20"/>
                <w:szCs w:val="20"/>
              </w:rPr>
              <w:t>weather</w:t>
            </w:r>
            <w:r>
              <w:rPr>
                <w:color w:val="111111"/>
                <w:spacing w:val="-37"/>
                <w:w w:val="105"/>
                <w:sz w:val="20"/>
                <w:szCs w:val="20"/>
              </w:rPr>
              <w:t xml:space="preserve"> </w:t>
            </w:r>
            <w:r>
              <w:rPr>
                <w:color w:val="313133"/>
                <w:w w:val="105"/>
                <w:sz w:val="20"/>
                <w:szCs w:val="20"/>
              </w:rPr>
              <w:t>,</w:t>
            </w:r>
            <w:r>
              <w:rPr>
                <w:color w:val="313133"/>
                <w:spacing w:val="-16"/>
                <w:w w:val="105"/>
                <w:sz w:val="20"/>
                <w:szCs w:val="20"/>
              </w:rPr>
              <w:t xml:space="preserve"> </w:t>
            </w:r>
            <w:r>
              <w:rPr>
                <w:color w:val="111111"/>
                <w:w w:val="105"/>
                <w:sz w:val="20"/>
                <w:szCs w:val="20"/>
              </w:rPr>
              <w:t>climate</w:t>
            </w:r>
            <w:r>
              <w:rPr>
                <w:color w:val="111111"/>
                <w:spacing w:val="-36"/>
                <w:w w:val="105"/>
                <w:sz w:val="20"/>
                <w:szCs w:val="20"/>
              </w:rPr>
              <w:t xml:space="preserve"> </w:t>
            </w:r>
            <w:r>
              <w:rPr>
                <w:color w:val="464646"/>
                <w:w w:val="105"/>
                <w:sz w:val="20"/>
                <w:szCs w:val="20"/>
              </w:rPr>
              <w:t>,</w:t>
            </w:r>
            <w:r>
              <w:rPr>
                <w:color w:val="464646"/>
                <w:w w:val="132"/>
                <w:sz w:val="20"/>
                <w:szCs w:val="20"/>
              </w:rPr>
              <w:t xml:space="preserve"> </w:t>
            </w:r>
            <w:r>
              <w:rPr>
                <w:color w:val="111111"/>
                <w:w w:val="105"/>
                <w:sz w:val="20"/>
                <w:szCs w:val="20"/>
              </w:rPr>
              <w:t>water</w:t>
            </w:r>
            <w:r>
              <w:rPr>
                <w:color w:val="111111"/>
                <w:spacing w:val="5"/>
                <w:w w:val="105"/>
                <w:sz w:val="20"/>
                <w:szCs w:val="20"/>
              </w:rPr>
              <w:t xml:space="preserve"> </w:t>
            </w:r>
            <w:r>
              <w:rPr>
                <w:color w:val="111111"/>
                <w:w w:val="105"/>
                <w:sz w:val="20"/>
                <w:szCs w:val="20"/>
              </w:rPr>
              <w:t>and</w:t>
            </w:r>
            <w:r>
              <w:rPr>
                <w:color w:val="111111"/>
                <w:spacing w:val="16"/>
                <w:w w:val="105"/>
                <w:sz w:val="20"/>
                <w:szCs w:val="20"/>
              </w:rPr>
              <w:t xml:space="preserve"> </w:t>
            </w:r>
            <w:r>
              <w:rPr>
                <w:color w:val="111111"/>
                <w:w w:val="105"/>
                <w:sz w:val="20"/>
                <w:szCs w:val="20"/>
              </w:rPr>
              <w:t>related</w:t>
            </w:r>
            <w:r>
              <w:rPr>
                <w:color w:val="111111"/>
                <w:w w:val="103"/>
                <w:sz w:val="20"/>
                <w:szCs w:val="20"/>
              </w:rPr>
              <w:t xml:space="preserve"> </w:t>
            </w:r>
            <w:r>
              <w:rPr>
                <w:color w:val="111111"/>
                <w:w w:val="105"/>
                <w:sz w:val="20"/>
                <w:szCs w:val="20"/>
              </w:rPr>
              <w:t>environmental</w:t>
            </w:r>
            <w:r>
              <w:rPr>
                <w:color w:val="111111"/>
                <w:spacing w:val="13"/>
                <w:w w:val="105"/>
                <w:sz w:val="20"/>
                <w:szCs w:val="20"/>
              </w:rPr>
              <w:t xml:space="preserve"> </w:t>
            </w:r>
            <w:r>
              <w:rPr>
                <w:color w:val="111111"/>
                <w:w w:val="105"/>
                <w:sz w:val="20"/>
                <w:szCs w:val="20"/>
              </w:rPr>
              <w:t>products</w:t>
            </w:r>
            <w:r>
              <w:rPr>
                <w:color w:val="111111"/>
                <w:spacing w:val="-12"/>
                <w:w w:val="105"/>
                <w:sz w:val="20"/>
                <w:szCs w:val="20"/>
              </w:rPr>
              <w:t xml:space="preserve"> </w:t>
            </w:r>
            <w:r>
              <w:rPr>
                <w:color w:val="111111"/>
                <w:w w:val="105"/>
                <w:sz w:val="20"/>
                <w:szCs w:val="20"/>
              </w:rPr>
              <w:t>and</w:t>
            </w:r>
            <w:r>
              <w:rPr>
                <w:color w:val="111111"/>
                <w:w w:val="108"/>
                <w:sz w:val="20"/>
                <w:szCs w:val="20"/>
              </w:rPr>
              <w:t xml:space="preserve"> </w:t>
            </w:r>
            <w:r>
              <w:rPr>
                <w:color w:val="111111"/>
                <w:w w:val="105"/>
                <w:sz w:val="20"/>
                <w:szCs w:val="20"/>
              </w:rPr>
              <w:t>services</w:t>
            </w:r>
            <w:r>
              <w:rPr>
                <w:color w:val="111111"/>
                <w:spacing w:val="-2"/>
                <w:w w:val="105"/>
                <w:sz w:val="20"/>
                <w:szCs w:val="20"/>
              </w:rPr>
              <w:t xml:space="preserve"> </w:t>
            </w:r>
            <w:r>
              <w:rPr>
                <w:color w:val="111111"/>
                <w:w w:val="105"/>
                <w:sz w:val="20"/>
                <w:szCs w:val="20"/>
              </w:rPr>
              <w:t>to</w:t>
            </w:r>
            <w:r>
              <w:rPr>
                <w:color w:val="111111"/>
                <w:spacing w:val="15"/>
                <w:w w:val="105"/>
                <w:sz w:val="20"/>
                <w:szCs w:val="20"/>
              </w:rPr>
              <w:t xml:space="preserve"> </w:t>
            </w:r>
            <w:r>
              <w:rPr>
                <w:color w:val="111111"/>
                <w:w w:val="105"/>
                <w:sz w:val="20"/>
                <w:szCs w:val="20"/>
              </w:rPr>
              <w:t>users'</w:t>
            </w:r>
            <w:r>
              <w:rPr>
                <w:color w:val="111111"/>
                <w:w w:val="104"/>
                <w:sz w:val="20"/>
                <w:szCs w:val="20"/>
              </w:rPr>
              <w:t xml:space="preserve"> </w:t>
            </w:r>
            <w:r>
              <w:rPr>
                <w:color w:val="111111"/>
                <w:w w:val="105"/>
                <w:sz w:val="20"/>
                <w:szCs w:val="20"/>
              </w:rPr>
              <w:t>communities</w:t>
            </w:r>
            <w:r>
              <w:rPr>
                <w:color w:val="111111"/>
                <w:spacing w:val="21"/>
                <w:w w:val="105"/>
                <w:sz w:val="20"/>
                <w:szCs w:val="20"/>
              </w:rPr>
              <w:t xml:space="preserve"> </w:t>
            </w:r>
            <w:r>
              <w:rPr>
                <w:color w:val="111111"/>
                <w:w w:val="105"/>
                <w:sz w:val="20"/>
                <w:szCs w:val="20"/>
              </w:rPr>
              <w:t>is</w:t>
            </w:r>
            <w:r>
              <w:rPr>
                <w:color w:val="111111"/>
                <w:spacing w:val="-9"/>
                <w:w w:val="105"/>
                <w:sz w:val="20"/>
                <w:szCs w:val="20"/>
              </w:rPr>
              <w:t xml:space="preserve"> </w:t>
            </w:r>
            <w:r>
              <w:rPr>
                <w:color w:val="111111"/>
                <w:w w:val="105"/>
                <w:sz w:val="20"/>
                <w:szCs w:val="20"/>
              </w:rPr>
              <w:t>improved</w:t>
            </w:r>
          </w:p>
        </w:tc>
        <w:tc>
          <w:tcPr>
            <w:tcW w:w="1266" w:type="dxa"/>
          </w:tcPr>
          <w:p w:rsidR="002527CC" w:rsidRDefault="002527CC" w:rsidP="002527CC">
            <w:pPr>
              <w:pStyle w:val="TableParagraph"/>
              <w:spacing w:before="53"/>
            </w:pPr>
            <w:r>
              <w:rPr>
                <w:rFonts w:ascii="Arial" w:eastAsia="Arial" w:hAnsi="Arial" w:cs="Arial"/>
                <w:color w:val="111111"/>
                <w:w w:val="105"/>
                <w:sz w:val="20"/>
                <w:szCs w:val="20"/>
              </w:rPr>
              <w:t xml:space="preserve">KPI </w:t>
            </w:r>
            <w:r>
              <w:rPr>
                <w:rFonts w:ascii="Arial" w:eastAsia="Arial" w:hAnsi="Arial" w:cs="Arial"/>
                <w:color w:val="212121"/>
                <w:spacing w:val="-18"/>
                <w:w w:val="110"/>
                <w:sz w:val="20"/>
                <w:szCs w:val="20"/>
              </w:rPr>
              <w:t>1</w:t>
            </w:r>
            <w:r>
              <w:rPr>
                <w:rFonts w:ascii="Arial" w:eastAsia="Arial" w:hAnsi="Arial" w:cs="Arial"/>
                <w:color w:val="464646"/>
                <w:spacing w:val="-18"/>
                <w:w w:val="110"/>
                <w:sz w:val="20"/>
                <w:szCs w:val="20"/>
              </w:rPr>
              <w:t>.</w:t>
            </w:r>
            <w:r>
              <w:rPr>
                <w:rFonts w:ascii="Arial" w:eastAsia="Arial" w:hAnsi="Arial" w:cs="Arial"/>
                <w:color w:val="212121"/>
                <w:w w:val="110"/>
                <w:sz w:val="20"/>
                <w:szCs w:val="20"/>
              </w:rPr>
              <w:t>2.1</w:t>
            </w:r>
          </w:p>
        </w:tc>
        <w:tc>
          <w:tcPr>
            <w:tcW w:w="3690" w:type="dxa"/>
          </w:tcPr>
          <w:p w:rsidR="002527CC" w:rsidRDefault="00222D29" w:rsidP="00844AA9">
            <w:pPr>
              <w:pStyle w:val="TableParagraph"/>
              <w:spacing w:before="46" w:line="258" w:lineRule="auto"/>
              <w:ind w:right="118"/>
            </w:pPr>
            <w:r>
              <w:rPr>
                <w:rFonts w:ascii="Arial" w:eastAsia="Arial" w:hAnsi="Arial" w:cs="Arial"/>
                <w:color w:val="111111"/>
                <w:w w:val="105"/>
                <w:sz w:val="20"/>
                <w:szCs w:val="20"/>
              </w:rPr>
              <w:t>Number</w:t>
            </w:r>
            <w:r>
              <w:rPr>
                <w:rFonts w:ascii="Arial" w:eastAsia="Arial" w:hAnsi="Arial" w:cs="Arial"/>
                <w:color w:val="111111"/>
                <w:spacing w:val="-8"/>
                <w:w w:val="105"/>
                <w:sz w:val="20"/>
                <w:szCs w:val="20"/>
              </w:rPr>
              <w:t xml:space="preserve"> </w:t>
            </w:r>
            <w:r>
              <w:rPr>
                <w:rFonts w:ascii="Arial" w:eastAsia="Arial" w:hAnsi="Arial" w:cs="Arial"/>
                <w:color w:val="111111"/>
                <w:w w:val="105"/>
                <w:sz w:val="20"/>
                <w:szCs w:val="20"/>
              </w:rPr>
              <w:t>of</w:t>
            </w:r>
            <w:r>
              <w:rPr>
                <w:rFonts w:ascii="Arial" w:eastAsia="Arial" w:hAnsi="Arial" w:cs="Arial"/>
                <w:color w:val="111111"/>
                <w:spacing w:val="9"/>
                <w:w w:val="105"/>
                <w:sz w:val="20"/>
                <w:szCs w:val="20"/>
              </w:rPr>
              <w:t xml:space="preserve"> </w:t>
            </w:r>
            <w:r>
              <w:rPr>
                <w:rFonts w:ascii="Arial" w:eastAsia="Arial" w:hAnsi="Arial" w:cs="Arial"/>
                <w:color w:val="111111"/>
                <w:w w:val="105"/>
                <w:sz w:val="20"/>
                <w:szCs w:val="20"/>
              </w:rPr>
              <w:t>NMHSs</w:t>
            </w:r>
            <w:r>
              <w:rPr>
                <w:rFonts w:ascii="Arial" w:eastAsia="Arial" w:hAnsi="Arial" w:cs="Arial"/>
                <w:color w:val="111111"/>
                <w:spacing w:val="-6"/>
                <w:w w:val="105"/>
                <w:sz w:val="20"/>
                <w:szCs w:val="20"/>
              </w:rPr>
              <w:t xml:space="preserve"> </w:t>
            </w:r>
            <w:r>
              <w:rPr>
                <w:rFonts w:ascii="Arial" w:eastAsia="Arial" w:hAnsi="Arial" w:cs="Arial"/>
                <w:color w:val="111111"/>
                <w:w w:val="105"/>
                <w:sz w:val="20"/>
                <w:szCs w:val="20"/>
              </w:rPr>
              <w:t>expressing</w:t>
            </w:r>
            <w:r>
              <w:rPr>
                <w:rFonts w:ascii="Arial" w:eastAsia="Arial" w:hAnsi="Arial" w:cs="Arial"/>
                <w:color w:val="111111"/>
                <w:spacing w:val="5"/>
                <w:w w:val="105"/>
                <w:sz w:val="20"/>
                <w:szCs w:val="20"/>
              </w:rPr>
              <w:t xml:space="preserve"> </w:t>
            </w:r>
            <w:r>
              <w:rPr>
                <w:rFonts w:ascii="Arial" w:eastAsia="Arial" w:hAnsi="Arial" w:cs="Arial"/>
                <w:color w:val="111111"/>
                <w:w w:val="105"/>
                <w:sz w:val="20"/>
                <w:szCs w:val="20"/>
              </w:rPr>
              <w:t>user</w:t>
            </w:r>
            <w:r>
              <w:rPr>
                <w:rFonts w:ascii="Arial" w:eastAsia="Arial" w:hAnsi="Arial" w:cs="Arial"/>
                <w:color w:val="111111"/>
                <w:w w:val="106"/>
                <w:sz w:val="20"/>
                <w:szCs w:val="20"/>
              </w:rPr>
              <w:t xml:space="preserve"> </w:t>
            </w:r>
            <w:r>
              <w:rPr>
                <w:rFonts w:ascii="Arial" w:eastAsia="Arial" w:hAnsi="Arial" w:cs="Arial"/>
                <w:color w:val="111111"/>
                <w:w w:val="105"/>
                <w:sz w:val="20"/>
                <w:szCs w:val="20"/>
              </w:rPr>
              <w:t>satisfaction</w:t>
            </w:r>
            <w:r>
              <w:rPr>
                <w:rFonts w:ascii="Arial" w:eastAsia="Arial" w:hAnsi="Arial" w:cs="Arial"/>
                <w:color w:val="111111"/>
                <w:spacing w:val="3"/>
                <w:w w:val="105"/>
                <w:sz w:val="20"/>
                <w:szCs w:val="20"/>
              </w:rPr>
              <w:t xml:space="preserve"> </w:t>
            </w:r>
            <w:r>
              <w:rPr>
                <w:rFonts w:ascii="Arial" w:eastAsia="Arial" w:hAnsi="Arial" w:cs="Arial"/>
                <w:color w:val="111111"/>
                <w:w w:val="105"/>
                <w:sz w:val="20"/>
                <w:szCs w:val="20"/>
              </w:rPr>
              <w:t>with</w:t>
            </w:r>
            <w:r>
              <w:rPr>
                <w:rFonts w:ascii="Arial" w:eastAsia="Arial" w:hAnsi="Arial" w:cs="Arial"/>
                <w:color w:val="111111"/>
                <w:spacing w:val="-5"/>
                <w:w w:val="105"/>
                <w:sz w:val="20"/>
                <w:szCs w:val="20"/>
              </w:rPr>
              <w:t xml:space="preserve"> </w:t>
            </w:r>
            <w:r>
              <w:rPr>
                <w:rFonts w:ascii="Arial" w:eastAsia="Arial" w:hAnsi="Arial" w:cs="Arial"/>
                <w:color w:val="111111"/>
                <w:w w:val="105"/>
                <w:sz w:val="20"/>
                <w:szCs w:val="20"/>
              </w:rPr>
              <w:t>the</w:t>
            </w:r>
            <w:r w:rsidR="00844AA9">
              <w:rPr>
                <w:rFonts w:ascii="Arial" w:eastAsia="Arial" w:hAnsi="Arial" w:cs="Arial"/>
                <w:color w:val="111111"/>
                <w:w w:val="105"/>
                <w:sz w:val="20"/>
                <w:szCs w:val="20"/>
              </w:rPr>
              <w:t>:</w:t>
            </w:r>
            <w:r>
              <w:rPr>
                <w:rFonts w:ascii="Arial" w:eastAsia="Arial" w:hAnsi="Arial" w:cs="Arial"/>
                <w:color w:val="111111"/>
                <w:spacing w:val="-6"/>
                <w:w w:val="105"/>
                <w:sz w:val="20"/>
                <w:szCs w:val="20"/>
              </w:rPr>
              <w:t xml:space="preserve"> </w:t>
            </w:r>
            <w:r>
              <w:rPr>
                <w:rFonts w:ascii="Arial" w:eastAsia="Arial" w:hAnsi="Arial" w:cs="Arial"/>
                <w:color w:val="212121"/>
                <w:w w:val="105"/>
                <w:sz w:val="20"/>
                <w:szCs w:val="20"/>
              </w:rPr>
              <w:t>(a)</w:t>
            </w:r>
            <w:r>
              <w:rPr>
                <w:rFonts w:ascii="Arial" w:eastAsia="Arial" w:hAnsi="Arial" w:cs="Arial"/>
                <w:color w:val="212121"/>
                <w:spacing w:val="-11"/>
                <w:w w:val="105"/>
                <w:sz w:val="20"/>
                <w:szCs w:val="20"/>
              </w:rPr>
              <w:t xml:space="preserve"> </w:t>
            </w:r>
            <w:r>
              <w:rPr>
                <w:rFonts w:ascii="Arial" w:eastAsia="Arial" w:hAnsi="Arial" w:cs="Arial"/>
                <w:color w:val="111111"/>
                <w:w w:val="105"/>
                <w:sz w:val="20"/>
                <w:szCs w:val="20"/>
              </w:rPr>
              <w:t>a</w:t>
            </w:r>
            <w:r>
              <w:rPr>
                <w:rFonts w:ascii="Arial" w:eastAsia="Arial" w:hAnsi="Arial" w:cs="Arial"/>
                <w:color w:val="313133"/>
                <w:spacing w:val="4"/>
                <w:w w:val="105"/>
                <w:sz w:val="20"/>
                <w:szCs w:val="20"/>
              </w:rPr>
              <w:t>v</w:t>
            </w:r>
            <w:r>
              <w:rPr>
                <w:rFonts w:ascii="Arial" w:eastAsia="Arial" w:hAnsi="Arial" w:cs="Arial"/>
                <w:color w:val="111111"/>
                <w:w w:val="105"/>
                <w:sz w:val="20"/>
                <w:szCs w:val="20"/>
              </w:rPr>
              <w:t>ailability</w:t>
            </w:r>
            <w:r w:rsidR="00844AA9">
              <w:rPr>
                <w:rFonts w:ascii="Arial" w:eastAsia="Arial" w:hAnsi="Arial" w:cs="Arial"/>
                <w:color w:val="313133"/>
                <w:w w:val="105"/>
                <w:sz w:val="20"/>
                <w:szCs w:val="20"/>
              </w:rPr>
              <w:t>,</w:t>
            </w:r>
            <w:r w:rsidR="00844AA9">
              <w:rPr>
                <w:rFonts w:ascii="Arial" w:eastAsia="Arial" w:hAnsi="Arial" w:cs="Arial"/>
                <w:color w:val="212121"/>
                <w:w w:val="105"/>
                <w:sz w:val="20"/>
                <w:szCs w:val="20"/>
              </w:rPr>
              <w:t xml:space="preserve"> (</w:t>
            </w:r>
            <w:r>
              <w:rPr>
                <w:rFonts w:ascii="Arial" w:eastAsia="Arial" w:hAnsi="Arial" w:cs="Arial"/>
                <w:color w:val="212121"/>
                <w:w w:val="105"/>
                <w:sz w:val="20"/>
                <w:szCs w:val="20"/>
              </w:rPr>
              <w:t>b)</w:t>
            </w:r>
            <w:r>
              <w:rPr>
                <w:rFonts w:ascii="Arial" w:eastAsia="Arial" w:hAnsi="Arial" w:cs="Arial"/>
                <w:color w:val="212121"/>
                <w:w w:val="103"/>
                <w:sz w:val="20"/>
                <w:szCs w:val="20"/>
              </w:rPr>
              <w:t xml:space="preserve"> </w:t>
            </w:r>
            <w:r>
              <w:rPr>
                <w:rFonts w:ascii="Arial" w:eastAsia="Arial" w:hAnsi="Arial" w:cs="Arial"/>
                <w:color w:val="111111"/>
                <w:w w:val="105"/>
                <w:sz w:val="20"/>
                <w:szCs w:val="20"/>
              </w:rPr>
              <w:t>reliability and</w:t>
            </w:r>
            <w:r>
              <w:rPr>
                <w:rFonts w:ascii="Arial" w:eastAsia="Arial" w:hAnsi="Arial" w:cs="Arial"/>
                <w:color w:val="111111"/>
                <w:spacing w:val="2"/>
                <w:w w:val="105"/>
                <w:sz w:val="20"/>
                <w:szCs w:val="20"/>
              </w:rPr>
              <w:t xml:space="preserve"> </w:t>
            </w:r>
            <w:r>
              <w:rPr>
                <w:rFonts w:ascii="Arial" w:eastAsia="Arial" w:hAnsi="Arial" w:cs="Arial"/>
                <w:color w:val="111111"/>
                <w:w w:val="105"/>
                <w:sz w:val="20"/>
                <w:szCs w:val="20"/>
              </w:rPr>
              <w:t>(c)</w:t>
            </w:r>
            <w:r>
              <w:rPr>
                <w:rFonts w:ascii="Arial" w:eastAsia="Arial" w:hAnsi="Arial" w:cs="Arial"/>
                <w:color w:val="111111"/>
                <w:spacing w:val="-8"/>
                <w:w w:val="105"/>
                <w:sz w:val="20"/>
                <w:szCs w:val="20"/>
              </w:rPr>
              <w:t xml:space="preserve"> </w:t>
            </w:r>
            <w:r>
              <w:rPr>
                <w:rFonts w:ascii="Arial" w:eastAsia="Arial" w:hAnsi="Arial" w:cs="Arial"/>
                <w:color w:val="111111"/>
                <w:w w:val="105"/>
                <w:sz w:val="20"/>
                <w:szCs w:val="20"/>
              </w:rPr>
              <w:t>range</w:t>
            </w:r>
            <w:r>
              <w:rPr>
                <w:rFonts w:ascii="Arial" w:eastAsia="Arial" w:hAnsi="Arial" w:cs="Arial"/>
                <w:color w:val="111111"/>
                <w:spacing w:val="-7"/>
                <w:w w:val="105"/>
                <w:sz w:val="20"/>
                <w:szCs w:val="20"/>
              </w:rPr>
              <w:t xml:space="preserve"> </w:t>
            </w:r>
            <w:r>
              <w:rPr>
                <w:rFonts w:ascii="Arial" w:eastAsia="Arial" w:hAnsi="Arial" w:cs="Arial"/>
                <w:color w:val="111111"/>
                <w:w w:val="105"/>
                <w:sz w:val="20"/>
                <w:szCs w:val="20"/>
              </w:rPr>
              <w:t>of</w:t>
            </w:r>
            <w:r>
              <w:rPr>
                <w:rFonts w:ascii="Arial" w:eastAsia="Arial" w:hAnsi="Arial" w:cs="Arial"/>
                <w:color w:val="111111"/>
                <w:spacing w:val="-4"/>
                <w:w w:val="105"/>
                <w:sz w:val="20"/>
                <w:szCs w:val="20"/>
              </w:rPr>
              <w:t xml:space="preserve"> </w:t>
            </w:r>
            <w:r>
              <w:rPr>
                <w:rFonts w:ascii="Arial" w:eastAsia="Arial" w:hAnsi="Arial" w:cs="Arial"/>
                <w:color w:val="111111"/>
                <w:w w:val="105"/>
                <w:sz w:val="20"/>
                <w:szCs w:val="20"/>
              </w:rPr>
              <w:t>products</w:t>
            </w:r>
            <w:r>
              <w:rPr>
                <w:rFonts w:ascii="Arial" w:eastAsia="Arial" w:hAnsi="Arial" w:cs="Arial"/>
                <w:color w:val="111111"/>
                <w:spacing w:val="-9"/>
                <w:w w:val="105"/>
                <w:sz w:val="20"/>
                <w:szCs w:val="20"/>
              </w:rPr>
              <w:t xml:space="preserve"> </w:t>
            </w:r>
            <w:r>
              <w:rPr>
                <w:rFonts w:ascii="Arial" w:eastAsia="Arial" w:hAnsi="Arial" w:cs="Arial"/>
                <w:color w:val="111111"/>
                <w:w w:val="105"/>
                <w:sz w:val="20"/>
                <w:szCs w:val="20"/>
              </w:rPr>
              <w:t>that</w:t>
            </w:r>
            <w:r>
              <w:rPr>
                <w:rFonts w:ascii="Arial" w:eastAsia="Arial" w:hAnsi="Arial" w:cs="Arial"/>
                <w:color w:val="111111"/>
                <w:spacing w:val="-2"/>
                <w:w w:val="105"/>
                <w:sz w:val="20"/>
                <w:szCs w:val="20"/>
              </w:rPr>
              <w:t xml:space="preserve"> </w:t>
            </w:r>
            <w:r>
              <w:rPr>
                <w:rFonts w:ascii="Arial" w:eastAsia="Arial" w:hAnsi="Arial" w:cs="Arial"/>
                <w:color w:val="111111"/>
                <w:w w:val="105"/>
                <w:sz w:val="20"/>
                <w:szCs w:val="20"/>
              </w:rPr>
              <w:t>are (d)</w:t>
            </w:r>
            <w:r>
              <w:rPr>
                <w:rFonts w:ascii="Arial" w:eastAsia="Arial" w:hAnsi="Arial" w:cs="Arial"/>
                <w:color w:val="111111"/>
                <w:spacing w:val="-5"/>
                <w:w w:val="105"/>
                <w:sz w:val="20"/>
                <w:szCs w:val="20"/>
              </w:rPr>
              <w:t xml:space="preserve"> </w:t>
            </w:r>
            <w:r>
              <w:rPr>
                <w:rFonts w:ascii="Arial" w:eastAsia="Arial" w:hAnsi="Arial" w:cs="Arial"/>
                <w:color w:val="111111"/>
                <w:w w:val="105"/>
                <w:sz w:val="20"/>
                <w:szCs w:val="20"/>
              </w:rPr>
              <w:t>received</w:t>
            </w:r>
            <w:r>
              <w:rPr>
                <w:rFonts w:ascii="Arial" w:eastAsia="Arial" w:hAnsi="Arial" w:cs="Arial"/>
                <w:color w:val="111111"/>
                <w:spacing w:val="13"/>
                <w:w w:val="105"/>
                <w:sz w:val="20"/>
                <w:szCs w:val="20"/>
              </w:rPr>
              <w:t xml:space="preserve"> </w:t>
            </w:r>
            <w:r>
              <w:rPr>
                <w:rFonts w:ascii="Arial" w:eastAsia="Arial" w:hAnsi="Arial" w:cs="Arial"/>
                <w:color w:val="111111"/>
                <w:w w:val="105"/>
                <w:sz w:val="20"/>
                <w:szCs w:val="20"/>
              </w:rPr>
              <w:t>in</w:t>
            </w:r>
            <w:r>
              <w:rPr>
                <w:rFonts w:ascii="Arial" w:eastAsia="Arial" w:hAnsi="Arial" w:cs="Arial"/>
                <w:color w:val="111111"/>
                <w:spacing w:val="-16"/>
                <w:w w:val="105"/>
                <w:sz w:val="20"/>
                <w:szCs w:val="20"/>
              </w:rPr>
              <w:t xml:space="preserve"> </w:t>
            </w:r>
            <w:r>
              <w:rPr>
                <w:rFonts w:ascii="Arial" w:eastAsia="Arial" w:hAnsi="Arial" w:cs="Arial"/>
                <w:color w:val="111111"/>
                <w:w w:val="105"/>
                <w:sz w:val="20"/>
                <w:szCs w:val="20"/>
              </w:rPr>
              <w:t>time</w:t>
            </w:r>
            <w:r>
              <w:rPr>
                <w:rFonts w:ascii="Arial" w:eastAsia="Arial" w:hAnsi="Arial" w:cs="Arial"/>
                <w:color w:val="111111"/>
                <w:spacing w:val="5"/>
                <w:w w:val="105"/>
                <w:sz w:val="20"/>
                <w:szCs w:val="20"/>
              </w:rPr>
              <w:t xml:space="preserve"> </w:t>
            </w:r>
            <w:r>
              <w:rPr>
                <w:rFonts w:ascii="Arial" w:eastAsia="Arial" w:hAnsi="Arial" w:cs="Arial"/>
                <w:color w:val="111111"/>
                <w:w w:val="105"/>
                <w:sz w:val="20"/>
                <w:szCs w:val="20"/>
              </w:rPr>
              <w:t>and</w:t>
            </w:r>
            <w:r>
              <w:rPr>
                <w:rFonts w:ascii="Arial" w:eastAsia="Arial" w:hAnsi="Arial" w:cs="Arial"/>
                <w:color w:val="111111"/>
                <w:spacing w:val="7"/>
                <w:w w:val="105"/>
                <w:sz w:val="20"/>
                <w:szCs w:val="20"/>
              </w:rPr>
              <w:t xml:space="preserve"> </w:t>
            </w:r>
            <w:r>
              <w:rPr>
                <w:rFonts w:ascii="Arial" w:eastAsia="Arial" w:hAnsi="Arial" w:cs="Arial"/>
                <w:color w:val="111111"/>
                <w:w w:val="105"/>
                <w:sz w:val="20"/>
                <w:szCs w:val="20"/>
              </w:rPr>
              <w:t>(e)</w:t>
            </w:r>
            <w:r>
              <w:rPr>
                <w:rFonts w:ascii="Arial" w:eastAsia="Arial" w:hAnsi="Arial" w:cs="Arial"/>
                <w:color w:val="111111"/>
                <w:spacing w:val="3"/>
                <w:w w:val="105"/>
                <w:sz w:val="20"/>
                <w:szCs w:val="20"/>
              </w:rPr>
              <w:t xml:space="preserve"> </w:t>
            </w:r>
            <w:r>
              <w:rPr>
                <w:rFonts w:ascii="Arial" w:eastAsia="Arial" w:hAnsi="Arial" w:cs="Arial"/>
                <w:color w:val="111111"/>
                <w:w w:val="105"/>
                <w:sz w:val="20"/>
                <w:szCs w:val="20"/>
              </w:rPr>
              <w:t>are</w:t>
            </w:r>
            <w:r>
              <w:rPr>
                <w:rFonts w:ascii="Arial" w:eastAsia="Arial" w:hAnsi="Arial" w:cs="Arial"/>
                <w:color w:val="111111"/>
                <w:spacing w:val="-1"/>
                <w:w w:val="105"/>
                <w:sz w:val="20"/>
                <w:szCs w:val="20"/>
              </w:rPr>
              <w:t xml:space="preserve"> </w:t>
            </w:r>
            <w:r>
              <w:rPr>
                <w:rFonts w:ascii="Arial" w:eastAsia="Arial" w:hAnsi="Arial" w:cs="Arial"/>
                <w:color w:val="111111"/>
                <w:w w:val="105"/>
                <w:sz w:val="20"/>
                <w:szCs w:val="20"/>
              </w:rPr>
              <w:t>an essential</w:t>
            </w:r>
            <w:r>
              <w:rPr>
                <w:rFonts w:ascii="Arial" w:eastAsia="Arial" w:hAnsi="Arial" w:cs="Arial"/>
                <w:color w:val="111111"/>
                <w:spacing w:val="-7"/>
                <w:w w:val="105"/>
                <w:sz w:val="20"/>
                <w:szCs w:val="20"/>
              </w:rPr>
              <w:t xml:space="preserve"> </w:t>
            </w:r>
            <w:r>
              <w:rPr>
                <w:rFonts w:ascii="Arial" w:eastAsia="Arial" w:hAnsi="Arial" w:cs="Arial"/>
                <w:color w:val="111111"/>
                <w:w w:val="105"/>
                <w:sz w:val="20"/>
                <w:szCs w:val="20"/>
              </w:rPr>
              <w:t>contribution</w:t>
            </w:r>
            <w:r>
              <w:rPr>
                <w:rFonts w:ascii="Arial" w:eastAsia="Arial" w:hAnsi="Arial" w:cs="Arial"/>
                <w:color w:val="111111"/>
                <w:spacing w:val="-2"/>
                <w:w w:val="105"/>
                <w:sz w:val="20"/>
                <w:szCs w:val="20"/>
              </w:rPr>
              <w:t xml:space="preserve"> </w:t>
            </w:r>
            <w:r>
              <w:rPr>
                <w:rFonts w:ascii="Arial" w:eastAsia="Arial" w:hAnsi="Arial" w:cs="Arial"/>
                <w:color w:val="111111"/>
                <w:w w:val="105"/>
                <w:sz w:val="20"/>
                <w:szCs w:val="20"/>
              </w:rPr>
              <w:t>to</w:t>
            </w:r>
            <w:r>
              <w:rPr>
                <w:rFonts w:ascii="Arial" w:eastAsia="Arial" w:hAnsi="Arial" w:cs="Arial"/>
                <w:color w:val="111111"/>
                <w:spacing w:val="-11"/>
                <w:w w:val="105"/>
                <w:sz w:val="20"/>
                <w:szCs w:val="20"/>
              </w:rPr>
              <w:t xml:space="preserve"> </w:t>
            </w:r>
            <w:r>
              <w:rPr>
                <w:rFonts w:ascii="Arial" w:eastAsia="Arial" w:hAnsi="Arial" w:cs="Arial"/>
                <w:color w:val="111111"/>
                <w:w w:val="105"/>
                <w:sz w:val="20"/>
                <w:szCs w:val="20"/>
              </w:rPr>
              <w:t>decision</w:t>
            </w:r>
            <w:r w:rsidR="00844AA9">
              <w:rPr>
                <w:rFonts w:ascii="Arial" w:eastAsia="Arial" w:hAnsi="Arial" w:cs="Arial"/>
                <w:color w:val="111111"/>
                <w:spacing w:val="7"/>
                <w:w w:val="105"/>
                <w:sz w:val="20"/>
                <w:szCs w:val="20"/>
              </w:rPr>
              <w:t>-</w:t>
            </w:r>
            <w:r>
              <w:rPr>
                <w:rFonts w:ascii="Arial" w:eastAsia="Arial" w:hAnsi="Arial" w:cs="Arial"/>
                <w:color w:val="111111"/>
                <w:w w:val="105"/>
                <w:sz w:val="20"/>
                <w:szCs w:val="20"/>
              </w:rPr>
              <w:t>making</w:t>
            </w:r>
          </w:p>
        </w:tc>
      </w:tr>
    </w:tbl>
    <w:p w:rsidR="002527CC" w:rsidRDefault="002527CC" w:rsidP="002527CC">
      <w:pPr>
        <w:pStyle w:val="WMOBodyText"/>
        <w:spacing w:before="0"/>
        <w:rPr>
          <w:lang w:eastAsia="en-US"/>
        </w:rPr>
      </w:pPr>
    </w:p>
    <w:p w:rsidR="00DB39E4" w:rsidRDefault="00DB39E4" w:rsidP="002527CC">
      <w:pPr>
        <w:pStyle w:val="WMOBodyText"/>
        <w:spacing w:before="0"/>
        <w:rPr>
          <w:lang w:eastAsia="en-US"/>
        </w:rPr>
      </w:pPr>
    </w:p>
    <w:p w:rsidR="00245944" w:rsidRPr="00DB39E4" w:rsidRDefault="00245944" w:rsidP="00DB39E4">
      <w:pPr>
        <w:pStyle w:val="BodyText0"/>
        <w:ind w:left="172"/>
        <w:jc w:val="both"/>
        <w:rPr>
          <w:rStyle w:val="IntenseEmphasis"/>
          <w:sz w:val="22"/>
          <w:szCs w:val="22"/>
          <w:u w:val="single"/>
        </w:rPr>
      </w:pPr>
      <w:r w:rsidRPr="00DB39E4">
        <w:rPr>
          <w:rStyle w:val="IntenseEmphasis"/>
          <w:sz w:val="22"/>
          <w:szCs w:val="22"/>
          <w:u w:val="single"/>
        </w:rPr>
        <w:t>Expected</w:t>
      </w:r>
      <w:r w:rsidR="00222D29" w:rsidRPr="00DB39E4">
        <w:rPr>
          <w:rStyle w:val="IntenseEmphasis"/>
          <w:sz w:val="22"/>
          <w:szCs w:val="22"/>
          <w:u w:val="single"/>
        </w:rPr>
        <w:t>/</w:t>
      </w:r>
      <w:r w:rsidRPr="00DB39E4">
        <w:rPr>
          <w:rStyle w:val="IntenseEmphasis"/>
          <w:sz w:val="22"/>
          <w:szCs w:val="22"/>
          <w:u w:val="single"/>
        </w:rPr>
        <w:t xml:space="preserve"> add on Deliverables</w:t>
      </w:r>
      <w:r w:rsidR="00DB39E4" w:rsidRPr="00DB39E4">
        <w:rPr>
          <w:rStyle w:val="IntenseEmphasis"/>
          <w:sz w:val="22"/>
          <w:szCs w:val="22"/>
          <w:u w:val="single"/>
        </w:rPr>
        <w:t>/</w:t>
      </w:r>
      <w:r w:rsidRPr="00DB39E4">
        <w:rPr>
          <w:rStyle w:val="IntenseEmphasis"/>
          <w:sz w:val="22"/>
          <w:szCs w:val="22"/>
          <w:u w:val="single"/>
        </w:rPr>
        <w:t>Activities in RA II 2016-2019 SOP</w:t>
      </w:r>
    </w:p>
    <w:p w:rsidR="00245944" w:rsidRPr="00DB39E4" w:rsidRDefault="00245944" w:rsidP="00DB39E4">
      <w:pPr>
        <w:rPr>
          <w:rStyle w:val="IntenseEmphasis"/>
          <w:szCs w:val="22"/>
          <w:lang w:val="en-US"/>
        </w:rPr>
      </w:pPr>
    </w:p>
    <w:p w:rsidR="00245944" w:rsidRPr="00DB39E4" w:rsidRDefault="00DB39E4" w:rsidP="00DB39E4">
      <w:pPr>
        <w:pStyle w:val="BodyText0"/>
        <w:widowControl w:val="0"/>
        <w:tabs>
          <w:tab w:val="clear" w:pos="1140"/>
          <w:tab w:val="left" w:pos="882"/>
        </w:tabs>
        <w:ind w:left="720" w:hanging="720"/>
        <w:jc w:val="left"/>
        <w:rPr>
          <w:rStyle w:val="IntenseEmphasis"/>
          <w:sz w:val="22"/>
          <w:szCs w:val="22"/>
        </w:rPr>
      </w:pPr>
      <w:r w:rsidRPr="00DB39E4">
        <w:rPr>
          <w:rStyle w:val="IntenseEmphasis"/>
          <w:sz w:val="22"/>
          <w:szCs w:val="22"/>
        </w:rPr>
        <w:t>1.</w:t>
      </w:r>
      <w:r w:rsidRPr="00DB39E4">
        <w:rPr>
          <w:rStyle w:val="IntenseEmphasis"/>
          <w:sz w:val="22"/>
          <w:szCs w:val="22"/>
        </w:rPr>
        <w:tab/>
      </w:r>
      <w:r w:rsidR="00245944" w:rsidRPr="00DB39E4">
        <w:rPr>
          <w:rStyle w:val="IntenseEmphasis"/>
          <w:sz w:val="22"/>
          <w:szCs w:val="22"/>
        </w:rPr>
        <w:t>Promotion and strengthening of the principle of free and unrestricted internation</w:t>
      </w:r>
      <w:r w:rsidR="00844AA9">
        <w:rPr>
          <w:rStyle w:val="IntenseEmphasis"/>
          <w:sz w:val="22"/>
          <w:szCs w:val="22"/>
        </w:rPr>
        <w:t>al exchange of data and product</w:t>
      </w:r>
      <w:r w:rsidR="00245944" w:rsidRPr="00DB39E4">
        <w:rPr>
          <w:rStyle w:val="IntenseEmphasis"/>
          <w:sz w:val="22"/>
          <w:szCs w:val="22"/>
        </w:rPr>
        <w:t xml:space="preserve">s among </w:t>
      </w:r>
      <w:r w:rsidR="00844AA9">
        <w:rPr>
          <w:rStyle w:val="IntenseEmphasis"/>
          <w:sz w:val="22"/>
          <w:szCs w:val="22"/>
        </w:rPr>
        <w:t>M</w:t>
      </w:r>
      <w:r w:rsidR="00245944" w:rsidRPr="00DB39E4">
        <w:rPr>
          <w:rStyle w:val="IntenseEmphasis"/>
          <w:sz w:val="22"/>
          <w:szCs w:val="22"/>
        </w:rPr>
        <w:t>embers, particularly in meeting the requirements of regional and sub-regional programmes related to RCCs/GFCS &amp; DCPCs</w:t>
      </w:r>
      <w:r w:rsidR="00222D29" w:rsidRPr="00DB39E4">
        <w:rPr>
          <w:rStyle w:val="IntenseEmphasis"/>
          <w:sz w:val="22"/>
          <w:szCs w:val="22"/>
        </w:rPr>
        <w:t>.</w:t>
      </w:r>
    </w:p>
    <w:p w:rsidR="00DB39E4" w:rsidRPr="00DB39E4" w:rsidRDefault="00DB39E4" w:rsidP="00DB39E4">
      <w:pPr>
        <w:pStyle w:val="BodyText0"/>
        <w:widowControl w:val="0"/>
        <w:tabs>
          <w:tab w:val="clear" w:pos="1140"/>
          <w:tab w:val="left" w:pos="900"/>
        </w:tabs>
        <w:jc w:val="left"/>
        <w:rPr>
          <w:rStyle w:val="IntenseEmphasis"/>
          <w:sz w:val="22"/>
          <w:szCs w:val="22"/>
        </w:rPr>
      </w:pPr>
    </w:p>
    <w:p w:rsidR="00245944" w:rsidRPr="00DB39E4" w:rsidRDefault="00DB39E4" w:rsidP="00DB39E4">
      <w:pPr>
        <w:pStyle w:val="BodyText0"/>
        <w:widowControl w:val="0"/>
        <w:tabs>
          <w:tab w:val="clear" w:pos="1140"/>
          <w:tab w:val="left" w:pos="900"/>
        </w:tabs>
        <w:ind w:left="720" w:hanging="720"/>
        <w:jc w:val="left"/>
        <w:rPr>
          <w:rStyle w:val="IntenseEmphasis"/>
          <w:sz w:val="22"/>
          <w:szCs w:val="22"/>
        </w:rPr>
      </w:pPr>
      <w:r w:rsidRPr="00DB39E4">
        <w:rPr>
          <w:rStyle w:val="IntenseEmphasis"/>
          <w:sz w:val="22"/>
          <w:szCs w:val="22"/>
        </w:rPr>
        <w:t>2.</w:t>
      </w:r>
      <w:r w:rsidRPr="00DB39E4">
        <w:rPr>
          <w:rStyle w:val="IntenseEmphasis"/>
          <w:sz w:val="22"/>
          <w:szCs w:val="22"/>
        </w:rPr>
        <w:tab/>
      </w:r>
      <w:r w:rsidR="000C42D9">
        <w:rPr>
          <w:rStyle w:val="IntenseEmphasis"/>
          <w:sz w:val="22"/>
          <w:szCs w:val="22"/>
        </w:rPr>
        <w:t>Improved provision of agro</w:t>
      </w:r>
      <w:r w:rsidR="00245944" w:rsidRPr="00DB39E4">
        <w:rPr>
          <w:rStyle w:val="IntenseEmphasis"/>
          <w:sz w:val="22"/>
          <w:szCs w:val="22"/>
        </w:rPr>
        <w:t>meteorological services to the user community by promoting</w:t>
      </w:r>
      <w:r w:rsidR="00222D29" w:rsidRPr="00DB39E4">
        <w:rPr>
          <w:rStyle w:val="IntenseEmphasis"/>
          <w:sz w:val="22"/>
          <w:szCs w:val="22"/>
        </w:rPr>
        <w:t xml:space="preserve"> </w:t>
      </w:r>
      <w:r w:rsidR="00245944" w:rsidRPr="00DB39E4">
        <w:rPr>
          <w:rStyle w:val="IntenseEmphasis"/>
          <w:sz w:val="22"/>
          <w:szCs w:val="22"/>
        </w:rPr>
        <w:t>practical applications of tec</w:t>
      </w:r>
      <w:r w:rsidR="000C42D9">
        <w:rPr>
          <w:rStyle w:val="IntenseEmphasis"/>
          <w:sz w:val="22"/>
          <w:szCs w:val="22"/>
        </w:rPr>
        <w:t>hnological advances in the agro</w:t>
      </w:r>
      <w:r w:rsidR="00245944" w:rsidRPr="00DB39E4">
        <w:rPr>
          <w:rStyle w:val="IntenseEmphasis"/>
          <w:sz w:val="22"/>
          <w:szCs w:val="22"/>
        </w:rPr>
        <w:t>meteorology domain.</w:t>
      </w:r>
    </w:p>
    <w:p w:rsidR="00222D29" w:rsidRDefault="00222D29" w:rsidP="00DB39E4">
      <w:pPr>
        <w:tabs>
          <w:tab w:val="clear" w:pos="1134"/>
        </w:tabs>
        <w:jc w:val="left"/>
        <w:rPr>
          <w:szCs w:val="22"/>
        </w:rPr>
      </w:pPr>
      <w:r>
        <w:rPr>
          <w:szCs w:val="22"/>
        </w:rPr>
        <w:br w:type="page"/>
      </w:r>
    </w:p>
    <w:p w:rsidR="00245944" w:rsidRPr="00222D29" w:rsidRDefault="00245944">
      <w:pPr>
        <w:spacing w:before="4" w:line="280" w:lineRule="exact"/>
        <w:rPr>
          <w:szCs w:val="22"/>
        </w:rPr>
      </w:pPr>
    </w:p>
    <w:tbl>
      <w:tblPr>
        <w:tblW w:w="9443" w:type="dxa"/>
        <w:jc w:val="center"/>
        <w:tblLayout w:type="fixed"/>
        <w:tblCellMar>
          <w:left w:w="0" w:type="dxa"/>
          <w:right w:w="0" w:type="dxa"/>
        </w:tblCellMar>
        <w:tblLook w:val="01E0" w:firstRow="1" w:lastRow="1" w:firstColumn="1" w:lastColumn="1" w:noHBand="0" w:noVBand="0"/>
      </w:tblPr>
      <w:tblGrid>
        <w:gridCol w:w="924"/>
        <w:gridCol w:w="2912"/>
        <w:gridCol w:w="1557"/>
        <w:gridCol w:w="4050"/>
      </w:tblGrid>
      <w:tr w:rsidR="00245944" w:rsidTr="000B7198">
        <w:trPr>
          <w:trHeight w:hRule="exact" w:val="589"/>
          <w:jc w:val="center"/>
        </w:trPr>
        <w:tc>
          <w:tcPr>
            <w:tcW w:w="9443" w:type="dxa"/>
            <w:gridSpan w:val="4"/>
            <w:tcBorders>
              <w:top w:val="single" w:sz="4" w:space="0" w:color="auto"/>
              <w:left w:val="single" w:sz="4" w:space="0" w:color="auto"/>
              <w:bottom w:val="single" w:sz="4" w:space="0" w:color="auto"/>
              <w:right w:val="single" w:sz="6" w:space="0" w:color="3F3F3F"/>
            </w:tcBorders>
          </w:tcPr>
          <w:p w:rsidR="00245944" w:rsidRPr="000B7198" w:rsidRDefault="000B7198">
            <w:pPr>
              <w:pStyle w:val="TableParagraph"/>
              <w:spacing w:before="49" w:line="255" w:lineRule="auto"/>
              <w:ind w:left="120" w:right="198"/>
              <w:rPr>
                <w:rFonts w:ascii="Arial" w:eastAsia="Arial" w:hAnsi="Arial" w:cs="Arial"/>
                <w:i/>
                <w:sz w:val="20"/>
                <w:szCs w:val="20"/>
              </w:rPr>
            </w:pPr>
            <w:r>
              <w:rPr>
                <w:rFonts w:ascii="Arial" w:eastAsia="Arial" w:hAnsi="Arial" w:cs="Arial"/>
                <w:i/>
                <w:sz w:val="20"/>
                <w:szCs w:val="20"/>
              </w:rPr>
              <w:t>Expected Result 2: Enhanced capabilities of Members to reduce risks and potential impacts of hazards caused by weather, climate, water and related environmental elements</w:t>
            </w:r>
          </w:p>
        </w:tc>
      </w:tr>
      <w:tr w:rsidR="00245944" w:rsidTr="000B7198">
        <w:trPr>
          <w:trHeight w:hRule="exact" w:val="841"/>
          <w:jc w:val="center"/>
        </w:trPr>
        <w:tc>
          <w:tcPr>
            <w:tcW w:w="924" w:type="dxa"/>
            <w:tcBorders>
              <w:top w:val="single" w:sz="4" w:space="0" w:color="auto"/>
              <w:left w:val="single" w:sz="6" w:space="0" w:color="3B3838"/>
              <w:bottom w:val="single" w:sz="4" w:space="0" w:color="auto"/>
              <w:right w:val="single" w:sz="4" w:space="0" w:color="auto"/>
            </w:tcBorders>
          </w:tcPr>
          <w:p w:rsidR="00245944" w:rsidRDefault="00245944">
            <w:pPr>
              <w:pStyle w:val="TableParagraph"/>
              <w:spacing w:before="60"/>
              <w:ind w:left="113"/>
              <w:rPr>
                <w:rFonts w:ascii="Arial" w:eastAsia="Arial" w:hAnsi="Arial" w:cs="Arial"/>
                <w:sz w:val="20"/>
                <w:szCs w:val="20"/>
              </w:rPr>
            </w:pPr>
            <w:r>
              <w:rPr>
                <w:rFonts w:ascii="Arial" w:eastAsia="Arial" w:hAnsi="Arial" w:cs="Arial"/>
                <w:color w:val="111111"/>
                <w:w w:val="120"/>
                <w:sz w:val="20"/>
                <w:szCs w:val="20"/>
              </w:rPr>
              <w:t>KO</w:t>
            </w:r>
            <w:r>
              <w:rPr>
                <w:rFonts w:ascii="Arial" w:eastAsia="Arial" w:hAnsi="Arial" w:cs="Arial"/>
                <w:color w:val="111111"/>
                <w:spacing w:val="-29"/>
                <w:w w:val="120"/>
                <w:sz w:val="20"/>
                <w:szCs w:val="20"/>
              </w:rPr>
              <w:t xml:space="preserve"> </w:t>
            </w:r>
            <w:r>
              <w:rPr>
                <w:rFonts w:ascii="Arial" w:eastAsia="Arial" w:hAnsi="Arial" w:cs="Arial"/>
                <w:color w:val="111111"/>
                <w:spacing w:val="5"/>
                <w:w w:val="120"/>
                <w:sz w:val="20"/>
                <w:szCs w:val="20"/>
              </w:rPr>
              <w:t>2</w:t>
            </w:r>
            <w:r>
              <w:rPr>
                <w:rFonts w:ascii="Arial" w:eastAsia="Arial" w:hAnsi="Arial" w:cs="Arial"/>
                <w:color w:val="464646"/>
                <w:spacing w:val="-19"/>
                <w:w w:val="120"/>
                <w:sz w:val="20"/>
                <w:szCs w:val="20"/>
              </w:rPr>
              <w:t>.</w:t>
            </w:r>
            <w:r>
              <w:rPr>
                <w:rFonts w:ascii="Arial" w:eastAsia="Arial" w:hAnsi="Arial" w:cs="Arial"/>
                <w:color w:val="111111"/>
                <w:w w:val="120"/>
                <w:sz w:val="20"/>
                <w:szCs w:val="20"/>
              </w:rPr>
              <w:t>1</w:t>
            </w:r>
          </w:p>
        </w:tc>
        <w:tc>
          <w:tcPr>
            <w:tcW w:w="2912" w:type="dxa"/>
            <w:tcBorders>
              <w:top w:val="single" w:sz="4" w:space="0" w:color="auto"/>
              <w:left w:val="single" w:sz="4" w:space="0" w:color="auto"/>
              <w:bottom w:val="single" w:sz="4" w:space="0" w:color="auto"/>
              <w:right w:val="single" w:sz="4" w:space="0" w:color="auto"/>
            </w:tcBorders>
          </w:tcPr>
          <w:p w:rsidR="00245944" w:rsidRDefault="00245944">
            <w:pPr>
              <w:pStyle w:val="TableParagraph"/>
              <w:spacing w:before="60" w:line="262" w:lineRule="auto"/>
              <w:ind w:left="107" w:right="317"/>
              <w:rPr>
                <w:rFonts w:ascii="Arial" w:eastAsia="Arial" w:hAnsi="Arial" w:cs="Arial"/>
                <w:sz w:val="20"/>
                <w:szCs w:val="20"/>
              </w:rPr>
            </w:pPr>
            <w:r>
              <w:rPr>
                <w:rFonts w:ascii="Arial" w:eastAsia="Arial" w:hAnsi="Arial" w:cs="Arial"/>
                <w:color w:val="111111"/>
                <w:w w:val="105"/>
                <w:sz w:val="20"/>
                <w:szCs w:val="20"/>
              </w:rPr>
              <w:t>Multi-hazard</w:t>
            </w:r>
            <w:r>
              <w:rPr>
                <w:rFonts w:ascii="Arial" w:eastAsia="Arial" w:hAnsi="Arial" w:cs="Arial"/>
                <w:color w:val="111111"/>
                <w:spacing w:val="5"/>
                <w:w w:val="105"/>
                <w:sz w:val="20"/>
                <w:szCs w:val="20"/>
              </w:rPr>
              <w:t xml:space="preserve"> </w:t>
            </w:r>
            <w:r>
              <w:rPr>
                <w:rFonts w:ascii="Arial" w:eastAsia="Arial" w:hAnsi="Arial" w:cs="Arial"/>
                <w:color w:val="111111"/>
                <w:w w:val="105"/>
                <w:sz w:val="20"/>
                <w:szCs w:val="20"/>
              </w:rPr>
              <w:t>early warning</w:t>
            </w:r>
            <w:r>
              <w:rPr>
                <w:rFonts w:ascii="Arial" w:eastAsia="Arial" w:hAnsi="Arial" w:cs="Arial"/>
                <w:color w:val="111111"/>
                <w:w w:val="104"/>
                <w:sz w:val="20"/>
                <w:szCs w:val="20"/>
              </w:rPr>
              <w:t xml:space="preserve"> </w:t>
            </w:r>
            <w:r>
              <w:rPr>
                <w:rFonts w:ascii="Arial" w:eastAsia="Arial" w:hAnsi="Arial" w:cs="Arial"/>
                <w:color w:val="111111"/>
                <w:w w:val="105"/>
                <w:sz w:val="20"/>
                <w:szCs w:val="20"/>
              </w:rPr>
              <w:t>systems</w:t>
            </w:r>
            <w:r>
              <w:rPr>
                <w:rFonts w:ascii="Arial" w:eastAsia="Arial" w:hAnsi="Arial" w:cs="Arial"/>
                <w:color w:val="111111"/>
                <w:spacing w:val="1"/>
                <w:w w:val="105"/>
                <w:sz w:val="20"/>
                <w:szCs w:val="20"/>
              </w:rPr>
              <w:t xml:space="preserve"> </w:t>
            </w:r>
            <w:r>
              <w:rPr>
                <w:rFonts w:ascii="Arial" w:eastAsia="Arial" w:hAnsi="Arial" w:cs="Arial"/>
                <w:color w:val="111111"/>
                <w:w w:val="105"/>
                <w:sz w:val="20"/>
                <w:szCs w:val="20"/>
              </w:rPr>
              <w:t>are</w:t>
            </w:r>
            <w:r>
              <w:rPr>
                <w:rFonts w:ascii="Arial" w:eastAsia="Arial" w:hAnsi="Arial" w:cs="Arial"/>
                <w:color w:val="111111"/>
                <w:spacing w:val="-2"/>
                <w:w w:val="105"/>
                <w:sz w:val="20"/>
                <w:szCs w:val="20"/>
              </w:rPr>
              <w:t xml:space="preserve"> </w:t>
            </w:r>
            <w:r>
              <w:rPr>
                <w:rFonts w:ascii="Arial" w:eastAsia="Arial" w:hAnsi="Arial" w:cs="Arial"/>
                <w:color w:val="111111"/>
                <w:w w:val="105"/>
                <w:sz w:val="20"/>
                <w:szCs w:val="20"/>
              </w:rPr>
              <w:t>implemented</w:t>
            </w:r>
          </w:p>
        </w:tc>
        <w:tc>
          <w:tcPr>
            <w:tcW w:w="1557" w:type="dxa"/>
            <w:tcBorders>
              <w:top w:val="single" w:sz="4" w:space="0" w:color="auto"/>
              <w:left w:val="single" w:sz="4" w:space="0" w:color="auto"/>
              <w:bottom w:val="single" w:sz="4" w:space="0" w:color="auto"/>
              <w:right w:val="single" w:sz="4" w:space="0" w:color="auto"/>
            </w:tcBorders>
          </w:tcPr>
          <w:p w:rsidR="00245944" w:rsidRDefault="00245944">
            <w:pPr>
              <w:pStyle w:val="TableParagraph"/>
              <w:spacing w:before="60" w:line="262" w:lineRule="auto"/>
              <w:ind w:left="116" w:right="453"/>
              <w:rPr>
                <w:rFonts w:ascii="Arial" w:eastAsia="Arial" w:hAnsi="Arial" w:cs="Arial"/>
                <w:sz w:val="20"/>
                <w:szCs w:val="20"/>
              </w:rPr>
            </w:pPr>
            <w:r>
              <w:rPr>
                <w:rFonts w:ascii="Arial" w:eastAsia="Arial" w:hAnsi="Arial" w:cs="Arial"/>
                <w:color w:val="111111"/>
                <w:w w:val="105"/>
                <w:sz w:val="20"/>
                <w:szCs w:val="20"/>
              </w:rPr>
              <w:t>KPI</w:t>
            </w:r>
            <w:r>
              <w:rPr>
                <w:rFonts w:ascii="Arial" w:eastAsia="Arial" w:hAnsi="Arial" w:cs="Arial"/>
                <w:color w:val="111111"/>
                <w:w w:val="106"/>
                <w:sz w:val="20"/>
                <w:szCs w:val="20"/>
              </w:rPr>
              <w:t xml:space="preserve"> </w:t>
            </w:r>
            <w:r>
              <w:rPr>
                <w:rFonts w:ascii="Arial" w:eastAsia="Arial" w:hAnsi="Arial" w:cs="Arial"/>
                <w:color w:val="111111"/>
                <w:sz w:val="20"/>
                <w:szCs w:val="20"/>
              </w:rPr>
              <w:t>2.1.1</w:t>
            </w:r>
          </w:p>
        </w:tc>
        <w:tc>
          <w:tcPr>
            <w:tcW w:w="4050" w:type="dxa"/>
            <w:tcBorders>
              <w:top w:val="single" w:sz="4" w:space="0" w:color="auto"/>
              <w:left w:val="single" w:sz="4" w:space="0" w:color="auto"/>
              <w:bottom w:val="single" w:sz="4" w:space="0" w:color="auto"/>
              <w:right w:val="single" w:sz="6" w:space="0" w:color="484848"/>
            </w:tcBorders>
          </w:tcPr>
          <w:p w:rsidR="00245944" w:rsidRDefault="00245944" w:rsidP="000B7198">
            <w:pPr>
              <w:pStyle w:val="TableParagraph"/>
              <w:spacing w:before="53"/>
              <w:ind w:left="113" w:right="631" w:firstLine="14"/>
              <w:rPr>
                <w:rFonts w:ascii="Arial" w:eastAsia="Arial" w:hAnsi="Arial" w:cs="Arial"/>
                <w:sz w:val="20"/>
                <w:szCs w:val="20"/>
              </w:rPr>
            </w:pPr>
            <w:r>
              <w:rPr>
                <w:rFonts w:ascii="Arial" w:eastAsia="Arial" w:hAnsi="Arial" w:cs="Arial"/>
                <w:color w:val="111111"/>
                <w:w w:val="105"/>
                <w:sz w:val="20"/>
                <w:szCs w:val="20"/>
              </w:rPr>
              <w:t>Number</w:t>
            </w:r>
            <w:r>
              <w:rPr>
                <w:rFonts w:ascii="Arial" w:eastAsia="Arial" w:hAnsi="Arial" w:cs="Arial"/>
                <w:color w:val="111111"/>
                <w:spacing w:val="-6"/>
                <w:w w:val="105"/>
                <w:sz w:val="20"/>
                <w:szCs w:val="20"/>
              </w:rPr>
              <w:t xml:space="preserve"> </w:t>
            </w:r>
            <w:r>
              <w:rPr>
                <w:rFonts w:ascii="Arial" w:eastAsia="Arial" w:hAnsi="Arial" w:cs="Arial"/>
                <w:color w:val="111111"/>
                <w:w w:val="105"/>
                <w:sz w:val="20"/>
                <w:szCs w:val="20"/>
              </w:rPr>
              <w:t>of</w:t>
            </w:r>
            <w:r>
              <w:rPr>
                <w:rFonts w:ascii="Arial" w:eastAsia="Arial" w:hAnsi="Arial" w:cs="Arial"/>
                <w:color w:val="111111"/>
                <w:spacing w:val="5"/>
                <w:w w:val="105"/>
                <w:sz w:val="20"/>
                <w:szCs w:val="20"/>
              </w:rPr>
              <w:t xml:space="preserve"> </w:t>
            </w:r>
            <w:r>
              <w:rPr>
                <w:rFonts w:ascii="Arial" w:eastAsia="Arial" w:hAnsi="Arial" w:cs="Arial"/>
                <w:color w:val="111111"/>
                <w:w w:val="105"/>
                <w:sz w:val="20"/>
                <w:szCs w:val="20"/>
              </w:rPr>
              <w:t>NMHSs</w:t>
            </w:r>
            <w:r>
              <w:rPr>
                <w:rFonts w:ascii="Arial" w:eastAsia="Arial" w:hAnsi="Arial" w:cs="Arial"/>
                <w:color w:val="111111"/>
                <w:spacing w:val="-9"/>
                <w:w w:val="105"/>
                <w:sz w:val="20"/>
                <w:szCs w:val="20"/>
              </w:rPr>
              <w:t xml:space="preserve"> </w:t>
            </w:r>
            <w:r>
              <w:rPr>
                <w:rFonts w:ascii="Arial" w:eastAsia="Arial" w:hAnsi="Arial" w:cs="Arial"/>
                <w:color w:val="111111"/>
                <w:w w:val="105"/>
                <w:sz w:val="20"/>
                <w:szCs w:val="20"/>
              </w:rPr>
              <w:t>contributing</w:t>
            </w:r>
            <w:r>
              <w:rPr>
                <w:rFonts w:ascii="Arial" w:eastAsia="Arial" w:hAnsi="Arial" w:cs="Arial"/>
                <w:color w:val="111111"/>
                <w:spacing w:val="-6"/>
                <w:w w:val="105"/>
                <w:sz w:val="20"/>
                <w:szCs w:val="20"/>
              </w:rPr>
              <w:t xml:space="preserve"> </w:t>
            </w:r>
            <w:r>
              <w:rPr>
                <w:rFonts w:ascii="Arial" w:eastAsia="Arial" w:hAnsi="Arial" w:cs="Arial"/>
                <w:color w:val="111111"/>
                <w:w w:val="105"/>
                <w:sz w:val="20"/>
                <w:szCs w:val="20"/>
              </w:rPr>
              <w:t>to</w:t>
            </w:r>
            <w:r>
              <w:rPr>
                <w:rFonts w:ascii="Arial" w:eastAsia="Arial" w:hAnsi="Arial" w:cs="Arial"/>
                <w:color w:val="111111"/>
                <w:spacing w:val="-5"/>
                <w:w w:val="105"/>
                <w:sz w:val="20"/>
                <w:szCs w:val="20"/>
              </w:rPr>
              <w:t xml:space="preserve"> </w:t>
            </w:r>
            <w:r>
              <w:rPr>
                <w:rFonts w:ascii="Arial" w:eastAsia="Arial" w:hAnsi="Arial" w:cs="Arial"/>
                <w:color w:val="111111"/>
                <w:w w:val="105"/>
                <w:sz w:val="20"/>
                <w:szCs w:val="20"/>
              </w:rPr>
              <w:t>the</w:t>
            </w:r>
            <w:r>
              <w:rPr>
                <w:rFonts w:ascii="Arial" w:eastAsia="Arial" w:hAnsi="Arial" w:cs="Arial"/>
                <w:color w:val="111111"/>
                <w:w w:val="99"/>
                <w:sz w:val="20"/>
                <w:szCs w:val="20"/>
              </w:rPr>
              <w:t xml:space="preserve"> </w:t>
            </w:r>
            <w:r>
              <w:rPr>
                <w:rFonts w:ascii="Arial" w:eastAsia="Arial" w:hAnsi="Arial" w:cs="Arial"/>
                <w:color w:val="111111"/>
                <w:w w:val="105"/>
                <w:sz w:val="20"/>
                <w:szCs w:val="20"/>
              </w:rPr>
              <w:t>implementation</w:t>
            </w:r>
            <w:r>
              <w:rPr>
                <w:rFonts w:ascii="Arial" w:eastAsia="Arial" w:hAnsi="Arial" w:cs="Arial"/>
                <w:color w:val="111111"/>
                <w:spacing w:val="-6"/>
                <w:w w:val="105"/>
                <w:sz w:val="20"/>
                <w:szCs w:val="20"/>
              </w:rPr>
              <w:t xml:space="preserve"> </w:t>
            </w:r>
            <w:r>
              <w:rPr>
                <w:rFonts w:ascii="Arial" w:eastAsia="Arial" w:hAnsi="Arial" w:cs="Arial"/>
                <w:color w:val="111111"/>
                <w:w w:val="105"/>
                <w:sz w:val="20"/>
                <w:szCs w:val="20"/>
              </w:rPr>
              <w:t>of</w:t>
            </w:r>
            <w:r>
              <w:rPr>
                <w:rFonts w:ascii="Arial" w:eastAsia="Arial" w:hAnsi="Arial" w:cs="Arial"/>
                <w:color w:val="111111"/>
                <w:spacing w:val="-7"/>
                <w:w w:val="105"/>
                <w:sz w:val="20"/>
                <w:szCs w:val="20"/>
              </w:rPr>
              <w:t xml:space="preserve"> </w:t>
            </w:r>
            <w:r>
              <w:rPr>
                <w:rFonts w:ascii="Arial" w:eastAsia="Arial" w:hAnsi="Arial" w:cs="Arial"/>
                <w:color w:val="111111"/>
                <w:w w:val="105"/>
                <w:sz w:val="20"/>
                <w:szCs w:val="20"/>
              </w:rPr>
              <w:t>multi-hazard</w:t>
            </w:r>
            <w:r>
              <w:rPr>
                <w:rFonts w:ascii="Arial" w:eastAsia="Arial" w:hAnsi="Arial" w:cs="Arial"/>
                <w:color w:val="111111"/>
                <w:spacing w:val="6"/>
                <w:w w:val="105"/>
                <w:sz w:val="20"/>
                <w:szCs w:val="20"/>
              </w:rPr>
              <w:t xml:space="preserve"> </w:t>
            </w:r>
            <w:r>
              <w:rPr>
                <w:rFonts w:ascii="Arial" w:eastAsia="Arial" w:hAnsi="Arial" w:cs="Arial"/>
                <w:color w:val="111111"/>
                <w:w w:val="105"/>
                <w:sz w:val="20"/>
                <w:szCs w:val="20"/>
              </w:rPr>
              <w:t>early warning</w:t>
            </w:r>
            <w:r>
              <w:rPr>
                <w:rFonts w:ascii="Arial" w:eastAsia="Arial" w:hAnsi="Arial" w:cs="Arial"/>
                <w:color w:val="111111"/>
                <w:spacing w:val="2"/>
                <w:w w:val="105"/>
                <w:sz w:val="20"/>
                <w:szCs w:val="20"/>
              </w:rPr>
              <w:t xml:space="preserve"> </w:t>
            </w:r>
            <w:r>
              <w:rPr>
                <w:rFonts w:ascii="Arial" w:eastAsia="Arial" w:hAnsi="Arial" w:cs="Arial"/>
                <w:color w:val="111111"/>
                <w:w w:val="105"/>
                <w:sz w:val="20"/>
                <w:szCs w:val="20"/>
              </w:rPr>
              <w:t>systems</w:t>
            </w:r>
          </w:p>
        </w:tc>
      </w:tr>
      <w:tr w:rsidR="00245944" w:rsidTr="000B7198">
        <w:trPr>
          <w:trHeight w:hRule="exact" w:val="593"/>
          <w:jc w:val="center"/>
        </w:trPr>
        <w:tc>
          <w:tcPr>
            <w:tcW w:w="924" w:type="dxa"/>
            <w:vMerge w:val="restart"/>
            <w:tcBorders>
              <w:top w:val="single" w:sz="4" w:space="0" w:color="auto"/>
              <w:left w:val="single" w:sz="6" w:space="0" w:color="4B4B4B"/>
              <w:right w:val="single" w:sz="4" w:space="0" w:color="auto"/>
            </w:tcBorders>
          </w:tcPr>
          <w:p w:rsidR="00245944" w:rsidRDefault="00245944">
            <w:pPr>
              <w:pStyle w:val="TableParagraph"/>
              <w:spacing w:before="57"/>
              <w:ind w:left="120"/>
              <w:rPr>
                <w:rFonts w:ascii="Arial" w:eastAsia="Arial" w:hAnsi="Arial" w:cs="Arial"/>
                <w:sz w:val="20"/>
                <w:szCs w:val="20"/>
              </w:rPr>
            </w:pPr>
            <w:r>
              <w:rPr>
                <w:rFonts w:ascii="Arial" w:eastAsia="Arial" w:hAnsi="Arial" w:cs="Arial"/>
                <w:color w:val="111111"/>
                <w:w w:val="110"/>
                <w:sz w:val="20"/>
                <w:szCs w:val="20"/>
              </w:rPr>
              <w:t>KO</w:t>
            </w:r>
            <w:r>
              <w:rPr>
                <w:rFonts w:ascii="Arial" w:eastAsia="Arial" w:hAnsi="Arial" w:cs="Arial"/>
                <w:color w:val="111111"/>
                <w:spacing w:val="-9"/>
                <w:w w:val="110"/>
                <w:sz w:val="20"/>
                <w:szCs w:val="20"/>
              </w:rPr>
              <w:t xml:space="preserve"> </w:t>
            </w:r>
            <w:r>
              <w:rPr>
                <w:rFonts w:ascii="Arial" w:eastAsia="Arial" w:hAnsi="Arial" w:cs="Arial"/>
                <w:color w:val="111111"/>
                <w:spacing w:val="6"/>
                <w:w w:val="110"/>
                <w:sz w:val="20"/>
                <w:szCs w:val="20"/>
              </w:rPr>
              <w:t>2</w:t>
            </w:r>
            <w:r>
              <w:rPr>
                <w:rFonts w:ascii="Arial" w:eastAsia="Arial" w:hAnsi="Arial" w:cs="Arial"/>
                <w:color w:val="313133"/>
                <w:spacing w:val="-18"/>
                <w:w w:val="110"/>
                <w:sz w:val="20"/>
                <w:szCs w:val="20"/>
              </w:rPr>
              <w:t>.</w:t>
            </w:r>
            <w:r>
              <w:rPr>
                <w:rFonts w:ascii="Arial" w:eastAsia="Arial" w:hAnsi="Arial" w:cs="Arial"/>
                <w:color w:val="111111"/>
                <w:w w:val="110"/>
                <w:sz w:val="20"/>
                <w:szCs w:val="20"/>
              </w:rPr>
              <w:t>2</w:t>
            </w:r>
          </w:p>
        </w:tc>
        <w:tc>
          <w:tcPr>
            <w:tcW w:w="2912" w:type="dxa"/>
            <w:vMerge w:val="restart"/>
            <w:tcBorders>
              <w:top w:val="single" w:sz="4" w:space="0" w:color="auto"/>
              <w:left w:val="single" w:sz="4" w:space="0" w:color="auto"/>
              <w:right w:val="single" w:sz="4" w:space="0" w:color="auto"/>
            </w:tcBorders>
          </w:tcPr>
          <w:p w:rsidR="00245944" w:rsidRDefault="00245944">
            <w:pPr>
              <w:pStyle w:val="TableParagraph"/>
              <w:spacing w:before="57" w:line="258" w:lineRule="auto"/>
              <w:ind w:left="107" w:right="486" w:firstLine="7"/>
              <w:rPr>
                <w:rFonts w:ascii="Arial" w:eastAsia="Arial" w:hAnsi="Arial" w:cs="Arial"/>
                <w:sz w:val="20"/>
                <w:szCs w:val="20"/>
              </w:rPr>
            </w:pPr>
            <w:r>
              <w:rPr>
                <w:rFonts w:ascii="Arial" w:eastAsia="Arial" w:hAnsi="Arial" w:cs="Arial"/>
                <w:color w:val="111111"/>
                <w:w w:val="105"/>
                <w:sz w:val="20"/>
                <w:szCs w:val="20"/>
              </w:rPr>
              <w:t>National</w:t>
            </w:r>
            <w:r>
              <w:rPr>
                <w:rFonts w:ascii="Arial" w:eastAsia="Arial" w:hAnsi="Arial" w:cs="Arial"/>
                <w:color w:val="111111"/>
                <w:spacing w:val="7"/>
                <w:w w:val="105"/>
                <w:sz w:val="20"/>
                <w:szCs w:val="20"/>
              </w:rPr>
              <w:t xml:space="preserve"> </w:t>
            </w:r>
            <w:r>
              <w:rPr>
                <w:rFonts w:ascii="Arial" w:eastAsia="Arial" w:hAnsi="Arial" w:cs="Arial"/>
                <w:color w:val="111111"/>
                <w:w w:val="105"/>
                <w:sz w:val="20"/>
                <w:szCs w:val="20"/>
              </w:rPr>
              <w:t>integrated</w:t>
            </w:r>
            <w:r>
              <w:rPr>
                <w:rFonts w:ascii="Arial" w:eastAsia="Arial" w:hAnsi="Arial" w:cs="Arial"/>
                <w:color w:val="111111"/>
                <w:spacing w:val="-8"/>
                <w:w w:val="105"/>
                <w:sz w:val="20"/>
                <w:szCs w:val="20"/>
              </w:rPr>
              <w:t xml:space="preserve"> </w:t>
            </w:r>
            <w:r>
              <w:rPr>
                <w:rFonts w:ascii="Arial" w:eastAsia="Arial" w:hAnsi="Arial" w:cs="Arial"/>
                <w:color w:val="111111"/>
                <w:w w:val="105"/>
                <w:sz w:val="20"/>
                <w:szCs w:val="20"/>
              </w:rPr>
              <w:t>flood management</w:t>
            </w:r>
            <w:r>
              <w:rPr>
                <w:rFonts w:ascii="Arial" w:eastAsia="Arial" w:hAnsi="Arial" w:cs="Arial"/>
                <w:color w:val="111111"/>
                <w:spacing w:val="26"/>
                <w:w w:val="105"/>
                <w:sz w:val="20"/>
                <w:szCs w:val="20"/>
              </w:rPr>
              <w:t xml:space="preserve"> </w:t>
            </w:r>
            <w:r>
              <w:rPr>
                <w:rFonts w:ascii="Arial" w:eastAsia="Arial" w:hAnsi="Arial" w:cs="Arial"/>
                <w:color w:val="111111"/>
                <w:w w:val="105"/>
                <w:sz w:val="20"/>
                <w:szCs w:val="20"/>
              </w:rPr>
              <w:t>plans are</w:t>
            </w:r>
            <w:r>
              <w:rPr>
                <w:rFonts w:ascii="Arial" w:eastAsia="Arial" w:hAnsi="Arial" w:cs="Arial"/>
                <w:color w:val="111111"/>
                <w:w w:val="106"/>
                <w:sz w:val="20"/>
                <w:szCs w:val="20"/>
              </w:rPr>
              <w:t xml:space="preserve"> </w:t>
            </w:r>
            <w:r>
              <w:rPr>
                <w:rFonts w:ascii="Arial" w:eastAsia="Arial" w:hAnsi="Arial" w:cs="Arial"/>
                <w:color w:val="111111"/>
                <w:w w:val="105"/>
                <w:sz w:val="20"/>
                <w:szCs w:val="20"/>
              </w:rPr>
              <w:t>developed</w:t>
            </w:r>
          </w:p>
        </w:tc>
        <w:tc>
          <w:tcPr>
            <w:tcW w:w="1557" w:type="dxa"/>
            <w:tcBorders>
              <w:top w:val="single" w:sz="4" w:space="0" w:color="auto"/>
              <w:left w:val="single" w:sz="4" w:space="0" w:color="auto"/>
              <w:bottom w:val="single" w:sz="6" w:space="0" w:color="444444"/>
              <w:right w:val="single" w:sz="4" w:space="0" w:color="auto"/>
            </w:tcBorders>
          </w:tcPr>
          <w:p w:rsidR="00245944" w:rsidRDefault="00245944">
            <w:pPr>
              <w:pStyle w:val="TableParagraph"/>
              <w:spacing w:before="57" w:line="255" w:lineRule="auto"/>
              <w:ind w:left="109" w:right="421"/>
              <w:rPr>
                <w:rFonts w:ascii="Arial" w:eastAsia="Arial" w:hAnsi="Arial" w:cs="Arial"/>
                <w:sz w:val="20"/>
                <w:szCs w:val="20"/>
              </w:rPr>
            </w:pPr>
            <w:r>
              <w:rPr>
                <w:rFonts w:ascii="Arial" w:eastAsia="Arial" w:hAnsi="Arial" w:cs="Arial"/>
                <w:color w:val="111111"/>
                <w:w w:val="110"/>
                <w:sz w:val="20"/>
                <w:szCs w:val="20"/>
              </w:rPr>
              <w:t>KPI</w:t>
            </w:r>
            <w:r>
              <w:rPr>
                <w:rFonts w:ascii="Arial" w:eastAsia="Arial" w:hAnsi="Arial" w:cs="Arial"/>
                <w:color w:val="111111"/>
                <w:w w:val="109"/>
                <w:sz w:val="20"/>
                <w:szCs w:val="20"/>
              </w:rPr>
              <w:t xml:space="preserve"> </w:t>
            </w:r>
            <w:r>
              <w:rPr>
                <w:rFonts w:ascii="Arial" w:eastAsia="Arial" w:hAnsi="Arial" w:cs="Arial"/>
                <w:color w:val="111111"/>
                <w:spacing w:val="13"/>
                <w:w w:val="110"/>
                <w:sz w:val="20"/>
                <w:szCs w:val="20"/>
              </w:rPr>
              <w:t>2</w:t>
            </w:r>
            <w:r>
              <w:rPr>
                <w:rFonts w:ascii="Arial" w:eastAsia="Arial" w:hAnsi="Arial" w:cs="Arial"/>
                <w:color w:val="545454"/>
                <w:spacing w:val="-29"/>
                <w:w w:val="110"/>
                <w:sz w:val="20"/>
                <w:szCs w:val="20"/>
              </w:rPr>
              <w:t>.</w:t>
            </w:r>
            <w:r>
              <w:rPr>
                <w:rFonts w:ascii="Arial" w:eastAsia="Arial" w:hAnsi="Arial" w:cs="Arial"/>
                <w:color w:val="111111"/>
                <w:spacing w:val="4"/>
                <w:w w:val="110"/>
                <w:sz w:val="20"/>
                <w:szCs w:val="20"/>
              </w:rPr>
              <w:t>2</w:t>
            </w:r>
            <w:r>
              <w:rPr>
                <w:rFonts w:ascii="Arial" w:eastAsia="Arial" w:hAnsi="Arial" w:cs="Arial"/>
                <w:color w:val="464646"/>
                <w:spacing w:val="-6"/>
                <w:w w:val="110"/>
                <w:sz w:val="20"/>
                <w:szCs w:val="20"/>
              </w:rPr>
              <w:t>.</w:t>
            </w:r>
            <w:r>
              <w:rPr>
                <w:rFonts w:ascii="Arial" w:eastAsia="Arial" w:hAnsi="Arial" w:cs="Arial"/>
                <w:color w:val="111111"/>
                <w:w w:val="110"/>
                <w:sz w:val="20"/>
                <w:szCs w:val="20"/>
              </w:rPr>
              <w:t>1</w:t>
            </w:r>
          </w:p>
        </w:tc>
        <w:tc>
          <w:tcPr>
            <w:tcW w:w="4050" w:type="dxa"/>
            <w:tcBorders>
              <w:top w:val="single" w:sz="4" w:space="0" w:color="auto"/>
              <w:left w:val="single" w:sz="4" w:space="0" w:color="auto"/>
              <w:bottom w:val="single" w:sz="4" w:space="0" w:color="auto"/>
              <w:right w:val="single" w:sz="6" w:space="0" w:color="484848"/>
            </w:tcBorders>
          </w:tcPr>
          <w:p w:rsidR="00245944" w:rsidRDefault="00245944">
            <w:pPr>
              <w:pStyle w:val="TableParagraph"/>
              <w:spacing w:before="49" w:line="262" w:lineRule="auto"/>
              <w:ind w:left="120" w:right="529"/>
              <w:rPr>
                <w:rFonts w:ascii="Arial" w:eastAsia="Arial" w:hAnsi="Arial" w:cs="Arial"/>
                <w:sz w:val="20"/>
                <w:szCs w:val="20"/>
              </w:rPr>
            </w:pPr>
            <w:r>
              <w:rPr>
                <w:rFonts w:ascii="Arial" w:eastAsia="Arial" w:hAnsi="Arial" w:cs="Arial"/>
                <w:color w:val="212121"/>
                <w:w w:val="105"/>
                <w:sz w:val="20"/>
                <w:szCs w:val="20"/>
              </w:rPr>
              <w:t>Number</w:t>
            </w:r>
            <w:r>
              <w:rPr>
                <w:rFonts w:ascii="Arial" w:eastAsia="Arial" w:hAnsi="Arial" w:cs="Arial"/>
                <w:color w:val="212121"/>
                <w:spacing w:val="-10"/>
                <w:w w:val="105"/>
                <w:sz w:val="20"/>
                <w:szCs w:val="20"/>
              </w:rPr>
              <w:t xml:space="preserve"> </w:t>
            </w:r>
            <w:r>
              <w:rPr>
                <w:rFonts w:ascii="Arial" w:eastAsia="Arial" w:hAnsi="Arial" w:cs="Arial"/>
                <w:color w:val="111111"/>
                <w:w w:val="105"/>
                <w:sz w:val="20"/>
                <w:szCs w:val="20"/>
              </w:rPr>
              <w:t>of</w:t>
            </w:r>
            <w:r>
              <w:rPr>
                <w:rFonts w:ascii="Arial" w:eastAsia="Arial" w:hAnsi="Arial" w:cs="Arial"/>
                <w:color w:val="111111"/>
                <w:spacing w:val="1"/>
                <w:w w:val="105"/>
                <w:sz w:val="20"/>
                <w:szCs w:val="20"/>
              </w:rPr>
              <w:t xml:space="preserve"> </w:t>
            </w:r>
            <w:r>
              <w:rPr>
                <w:rFonts w:ascii="Arial" w:eastAsia="Arial" w:hAnsi="Arial" w:cs="Arial"/>
                <w:color w:val="111111"/>
                <w:w w:val="105"/>
                <w:sz w:val="20"/>
                <w:szCs w:val="20"/>
              </w:rPr>
              <w:t>Members</w:t>
            </w:r>
            <w:r>
              <w:rPr>
                <w:rFonts w:ascii="Arial" w:eastAsia="Arial" w:hAnsi="Arial" w:cs="Arial"/>
                <w:color w:val="111111"/>
                <w:spacing w:val="-9"/>
                <w:w w:val="105"/>
                <w:sz w:val="20"/>
                <w:szCs w:val="20"/>
              </w:rPr>
              <w:t xml:space="preserve"> </w:t>
            </w:r>
            <w:r>
              <w:rPr>
                <w:rFonts w:ascii="Arial" w:eastAsia="Arial" w:hAnsi="Arial" w:cs="Arial"/>
                <w:color w:val="111111"/>
                <w:w w:val="105"/>
                <w:sz w:val="20"/>
                <w:szCs w:val="20"/>
              </w:rPr>
              <w:t>establishing flood</w:t>
            </w:r>
            <w:r>
              <w:rPr>
                <w:rFonts w:ascii="Arial" w:eastAsia="Arial" w:hAnsi="Arial" w:cs="Arial"/>
                <w:color w:val="111111"/>
                <w:sz w:val="20"/>
                <w:szCs w:val="20"/>
              </w:rPr>
              <w:t xml:space="preserve"> </w:t>
            </w:r>
            <w:r>
              <w:rPr>
                <w:rFonts w:ascii="Arial" w:eastAsia="Arial" w:hAnsi="Arial" w:cs="Arial"/>
                <w:color w:val="111111"/>
                <w:w w:val="105"/>
                <w:sz w:val="20"/>
                <w:szCs w:val="20"/>
              </w:rPr>
              <w:t>management</w:t>
            </w:r>
            <w:r>
              <w:rPr>
                <w:rFonts w:ascii="Arial" w:eastAsia="Arial" w:hAnsi="Arial" w:cs="Arial"/>
                <w:color w:val="111111"/>
                <w:spacing w:val="3"/>
                <w:w w:val="105"/>
                <w:sz w:val="20"/>
                <w:szCs w:val="20"/>
              </w:rPr>
              <w:t xml:space="preserve"> </w:t>
            </w:r>
            <w:r>
              <w:rPr>
                <w:rFonts w:ascii="Arial" w:eastAsia="Arial" w:hAnsi="Arial" w:cs="Arial"/>
                <w:color w:val="111111"/>
                <w:w w:val="105"/>
                <w:sz w:val="20"/>
                <w:szCs w:val="20"/>
              </w:rPr>
              <w:t>plans</w:t>
            </w:r>
          </w:p>
        </w:tc>
      </w:tr>
      <w:tr w:rsidR="00245944" w:rsidTr="000B7198">
        <w:trPr>
          <w:trHeight w:hRule="exact" w:val="843"/>
          <w:jc w:val="center"/>
        </w:trPr>
        <w:tc>
          <w:tcPr>
            <w:tcW w:w="924" w:type="dxa"/>
            <w:vMerge/>
            <w:tcBorders>
              <w:left w:val="single" w:sz="6" w:space="0" w:color="4B4B4B"/>
              <w:bottom w:val="single" w:sz="4" w:space="0" w:color="auto"/>
              <w:right w:val="single" w:sz="4" w:space="0" w:color="auto"/>
            </w:tcBorders>
          </w:tcPr>
          <w:p w:rsidR="00245944" w:rsidRDefault="00245944"/>
        </w:tc>
        <w:tc>
          <w:tcPr>
            <w:tcW w:w="2912" w:type="dxa"/>
            <w:vMerge/>
            <w:tcBorders>
              <w:left w:val="single" w:sz="4" w:space="0" w:color="auto"/>
              <w:bottom w:val="single" w:sz="4" w:space="0" w:color="auto"/>
              <w:right w:val="single" w:sz="4" w:space="0" w:color="auto"/>
            </w:tcBorders>
          </w:tcPr>
          <w:p w:rsidR="00245944" w:rsidRDefault="00245944"/>
        </w:tc>
        <w:tc>
          <w:tcPr>
            <w:tcW w:w="1557" w:type="dxa"/>
            <w:tcBorders>
              <w:top w:val="single" w:sz="6" w:space="0" w:color="444444"/>
              <w:left w:val="single" w:sz="4" w:space="0" w:color="auto"/>
              <w:bottom w:val="single" w:sz="4" w:space="0" w:color="auto"/>
              <w:right w:val="single" w:sz="4" w:space="0" w:color="auto"/>
            </w:tcBorders>
          </w:tcPr>
          <w:p w:rsidR="00245944" w:rsidRDefault="00245944">
            <w:pPr>
              <w:pStyle w:val="TableParagraph"/>
              <w:spacing w:before="53" w:line="262" w:lineRule="auto"/>
              <w:ind w:left="116" w:right="431" w:firstLine="7"/>
              <w:rPr>
                <w:rFonts w:ascii="Arial" w:eastAsia="Arial" w:hAnsi="Arial" w:cs="Arial"/>
                <w:sz w:val="20"/>
                <w:szCs w:val="20"/>
              </w:rPr>
            </w:pPr>
            <w:r>
              <w:rPr>
                <w:rFonts w:ascii="Arial" w:eastAsia="Arial" w:hAnsi="Arial" w:cs="Arial"/>
                <w:color w:val="111111"/>
                <w:w w:val="115"/>
                <w:sz w:val="20"/>
                <w:szCs w:val="20"/>
              </w:rPr>
              <w:t>KPI</w:t>
            </w:r>
            <w:r>
              <w:rPr>
                <w:rFonts w:ascii="Arial" w:eastAsia="Arial" w:hAnsi="Arial" w:cs="Arial"/>
                <w:color w:val="111111"/>
                <w:w w:val="106"/>
                <w:sz w:val="20"/>
                <w:szCs w:val="20"/>
              </w:rPr>
              <w:t xml:space="preserve"> </w:t>
            </w:r>
            <w:r>
              <w:rPr>
                <w:rFonts w:ascii="Arial" w:eastAsia="Arial" w:hAnsi="Arial" w:cs="Arial"/>
                <w:color w:val="111111"/>
                <w:spacing w:val="5"/>
                <w:w w:val="115"/>
                <w:sz w:val="20"/>
                <w:szCs w:val="20"/>
              </w:rPr>
              <w:t>2</w:t>
            </w:r>
            <w:r>
              <w:rPr>
                <w:rFonts w:ascii="Arial" w:eastAsia="Arial" w:hAnsi="Arial" w:cs="Arial"/>
                <w:color w:val="464646"/>
                <w:spacing w:val="-24"/>
                <w:w w:val="115"/>
                <w:sz w:val="20"/>
                <w:szCs w:val="20"/>
              </w:rPr>
              <w:t>.</w:t>
            </w:r>
            <w:r>
              <w:rPr>
                <w:rFonts w:ascii="Arial" w:eastAsia="Arial" w:hAnsi="Arial" w:cs="Arial"/>
                <w:color w:val="111111"/>
                <w:spacing w:val="5"/>
                <w:w w:val="115"/>
                <w:sz w:val="20"/>
                <w:szCs w:val="20"/>
              </w:rPr>
              <w:t>2</w:t>
            </w:r>
            <w:r>
              <w:rPr>
                <w:rFonts w:ascii="Arial" w:eastAsia="Arial" w:hAnsi="Arial" w:cs="Arial"/>
                <w:color w:val="545454"/>
                <w:spacing w:val="-24"/>
                <w:w w:val="115"/>
                <w:sz w:val="20"/>
                <w:szCs w:val="20"/>
              </w:rPr>
              <w:t>.</w:t>
            </w:r>
            <w:r>
              <w:rPr>
                <w:rFonts w:ascii="Arial" w:eastAsia="Arial" w:hAnsi="Arial" w:cs="Arial"/>
                <w:color w:val="111111"/>
                <w:w w:val="115"/>
                <w:sz w:val="20"/>
                <w:szCs w:val="20"/>
              </w:rPr>
              <w:t>2</w:t>
            </w:r>
          </w:p>
        </w:tc>
        <w:tc>
          <w:tcPr>
            <w:tcW w:w="4050" w:type="dxa"/>
            <w:tcBorders>
              <w:top w:val="single" w:sz="4" w:space="0" w:color="auto"/>
              <w:left w:val="single" w:sz="4" w:space="0" w:color="auto"/>
              <w:bottom w:val="single" w:sz="4" w:space="0" w:color="auto"/>
              <w:right w:val="single" w:sz="6" w:space="0" w:color="484848"/>
            </w:tcBorders>
          </w:tcPr>
          <w:p w:rsidR="00245944" w:rsidRDefault="00245944">
            <w:pPr>
              <w:pStyle w:val="TableParagraph"/>
              <w:spacing w:before="46" w:line="262" w:lineRule="auto"/>
              <w:ind w:left="113" w:right="133" w:firstLine="7"/>
              <w:rPr>
                <w:rFonts w:ascii="Arial" w:eastAsia="Arial" w:hAnsi="Arial" w:cs="Arial"/>
                <w:sz w:val="20"/>
                <w:szCs w:val="20"/>
              </w:rPr>
            </w:pPr>
            <w:r>
              <w:rPr>
                <w:rFonts w:ascii="Arial" w:eastAsia="Arial" w:hAnsi="Arial" w:cs="Arial"/>
                <w:color w:val="111111"/>
                <w:w w:val="105"/>
                <w:sz w:val="20"/>
                <w:szCs w:val="20"/>
              </w:rPr>
              <w:t>Number</w:t>
            </w:r>
            <w:r>
              <w:rPr>
                <w:rFonts w:ascii="Arial" w:eastAsia="Arial" w:hAnsi="Arial" w:cs="Arial"/>
                <w:color w:val="111111"/>
                <w:spacing w:val="-4"/>
                <w:w w:val="105"/>
                <w:sz w:val="20"/>
                <w:szCs w:val="20"/>
              </w:rPr>
              <w:t xml:space="preserve"> </w:t>
            </w:r>
            <w:r>
              <w:rPr>
                <w:rFonts w:ascii="Arial" w:eastAsia="Arial" w:hAnsi="Arial" w:cs="Arial"/>
                <w:color w:val="111111"/>
                <w:w w:val="105"/>
                <w:sz w:val="20"/>
                <w:szCs w:val="20"/>
              </w:rPr>
              <w:t>of</w:t>
            </w:r>
            <w:r>
              <w:rPr>
                <w:rFonts w:ascii="Arial" w:eastAsia="Arial" w:hAnsi="Arial" w:cs="Arial"/>
                <w:color w:val="111111"/>
                <w:spacing w:val="7"/>
                <w:w w:val="105"/>
                <w:sz w:val="20"/>
                <w:szCs w:val="20"/>
              </w:rPr>
              <w:t xml:space="preserve"> </w:t>
            </w:r>
            <w:r>
              <w:rPr>
                <w:rFonts w:ascii="Arial" w:eastAsia="Arial" w:hAnsi="Arial" w:cs="Arial"/>
                <w:color w:val="111111"/>
                <w:w w:val="105"/>
                <w:sz w:val="20"/>
                <w:szCs w:val="20"/>
              </w:rPr>
              <w:t>NMHSs</w:t>
            </w:r>
            <w:r>
              <w:rPr>
                <w:rFonts w:ascii="Arial" w:eastAsia="Arial" w:hAnsi="Arial" w:cs="Arial"/>
                <w:color w:val="111111"/>
                <w:spacing w:val="-2"/>
                <w:w w:val="105"/>
                <w:sz w:val="20"/>
                <w:szCs w:val="20"/>
              </w:rPr>
              <w:t xml:space="preserve"> </w:t>
            </w:r>
            <w:r>
              <w:rPr>
                <w:rFonts w:ascii="Arial" w:eastAsia="Arial" w:hAnsi="Arial" w:cs="Arial"/>
                <w:color w:val="111111"/>
                <w:w w:val="105"/>
                <w:sz w:val="20"/>
                <w:szCs w:val="20"/>
              </w:rPr>
              <w:t>participating</w:t>
            </w:r>
            <w:r>
              <w:rPr>
                <w:rFonts w:ascii="Arial" w:eastAsia="Arial" w:hAnsi="Arial" w:cs="Arial"/>
                <w:color w:val="111111"/>
                <w:spacing w:val="13"/>
                <w:w w:val="105"/>
                <w:sz w:val="20"/>
                <w:szCs w:val="20"/>
              </w:rPr>
              <w:t xml:space="preserve"> </w:t>
            </w:r>
            <w:r>
              <w:rPr>
                <w:rFonts w:ascii="Arial" w:eastAsia="Arial" w:hAnsi="Arial" w:cs="Arial"/>
                <w:color w:val="313133"/>
                <w:spacing w:val="-15"/>
                <w:w w:val="105"/>
                <w:sz w:val="20"/>
                <w:szCs w:val="20"/>
              </w:rPr>
              <w:t>i</w:t>
            </w:r>
            <w:r>
              <w:rPr>
                <w:rFonts w:ascii="Arial" w:eastAsia="Arial" w:hAnsi="Arial" w:cs="Arial"/>
                <w:color w:val="111111"/>
                <w:w w:val="105"/>
                <w:sz w:val="20"/>
                <w:szCs w:val="20"/>
              </w:rPr>
              <w:t>n</w:t>
            </w:r>
            <w:r>
              <w:rPr>
                <w:rFonts w:ascii="Arial" w:eastAsia="Arial" w:hAnsi="Arial" w:cs="Arial"/>
                <w:color w:val="111111"/>
                <w:spacing w:val="-10"/>
                <w:w w:val="105"/>
                <w:sz w:val="20"/>
                <w:szCs w:val="20"/>
              </w:rPr>
              <w:t xml:space="preserve"> </w:t>
            </w:r>
            <w:r>
              <w:rPr>
                <w:rFonts w:ascii="Arial" w:eastAsia="Arial" w:hAnsi="Arial" w:cs="Arial"/>
                <w:color w:val="111111"/>
                <w:w w:val="105"/>
                <w:sz w:val="20"/>
                <w:szCs w:val="20"/>
              </w:rPr>
              <w:t>regional</w:t>
            </w:r>
            <w:r>
              <w:rPr>
                <w:rFonts w:ascii="Arial" w:eastAsia="Arial" w:hAnsi="Arial" w:cs="Arial"/>
                <w:color w:val="111111"/>
                <w:w w:val="102"/>
                <w:sz w:val="20"/>
                <w:szCs w:val="20"/>
              </w:rPr>
              <w:t xml:space="preserve"> </w:t>
            </w:r>
            <w:r>
              <w:rPr>
                <w:rFonts w:ascii="Arial" w:eastAsia="Arial" w:hAnsi="Arial" w:cs="Arial"/>
                <w:color w:val="111111"/>
                <w:w w:val="105"/>
                <w:sz w:val="20"/>
                <w:szCs w:val="20"/>
              </w:rPr>
              <w:t>hydrolo</w:t>
            </w:r>
            <w:r>
              <w:rPr>
                <w:rFonts w:ascii="Arial" w:eastAsia="Arial" w:hAnsi="Arial" w:cs="Arial"/>
                <w:color w:val="111111"/>
                <w:spacing w:val="4"/>
                <w:w w:val="105"/>
                <w:sz w:val="20"/>
                <w:szCs w:val="20"/>
              </w:rPr>
              <w:t>g</w:t>
            </w:r>
            <w:r>
              <w:rPr>
                <w:rFonts w:ascii="Arial" w:eastAsia="Arial" w:hAnsi="Arial" w:cs="Arial"/>
                <w:color w:val="313133"/>
                <w:spacing w:val="-19"/>
                <w:w w:val="105"/>
                <w:sz w:val="20"/>
                <w:szCs w:val="20"/>
              </w:rPr>
              <w:t>i</w:t>
            </w:r>
            <w:r>
              <w:rPr>
                <w:rFonts w:ascii="Arial" w:eastAsia="Arial" w:hAnsi="Arial" w:cs="Arial"/>
                <w:color w:val="111111"/>
                <w:w w:val="105"/>
                <w:sz w:val="20"/>
                <w:szCs w:val="20"/>
              </w:rPr>
              <w:t>cal</w:t>
            </w:r>
            <w:r>
              <w:rPr>
                <w:rFonts w:ascii="Arial" w:eastAsia="Arial" w:hAnsi="Arial" w:cs="Arial"/>
                <w:color w:val="111111"/>
                <w:spacing w:val="-3"/>
                <w:w w:val="105"/>
                <w:sz w:val="20"/>
                <w:szCs w:val="20"/>
              </w:rPr>
              <w:t xml:space="preserve"> </w:t>
            </w:r>
            <w:r>
              <w:rPr>
                <w:rFonts w:ascii="Arial" w:eastAsia="Arial" w:hAnsi="Arial" w:cs="Arial"/>
                <w:color w:val="111111"/>
                <w:w w:val="105"/>
                <w:sz w:val="20"/>
                <w:szCs w:val="20"/>
              </w:rPr>
              <w:t>forecasting</w:t>
            </w:r>
            <w:r>
              <w:rPr>
                <w:rFonts w:ascii="Arial" w:eastAsia="Arial" w:hAnsi="Arial" w:cs="Arial"/>
                <w:color w:val="111111"/>
                <w:spacing w:val="26"/>
                <w:w w:val="105"/>
                <w:sz w:val="20"/>
                <w:szCs w:val="20"/>
              </w:rPr>
              <w:t xml:space="preserve"> </w:t>
            </w:r>
            <w:r>
              <w:rPr>
                <w:rFonts w:ascii="Arial" w:eastAsia="Arial" w:hAnsi="Arial" w:cs="Arial"/>
                <w:color w:val="111111"/>
                <w:w w:val="105"/>
                <w:sz w:val="20"/>
                <w:szCs w:val="20"/>
              </w:rPr>
              <w:t>systems for</w:t>
            </w:r>
            <w:r>
              <w:rPr>
                <w:rFonts w:ascii="Arial" w:eastAsia="Arial" w:hAnsi="Arial" w:cs="Arial"/>
                <w:color w:val="111111"/>
                <w:w w:val="107"/>
                <w:sz w:val="20"/>
                <w:szCs w:val="20"/>
              </w:rPr>
              <w:t xml:space="preserve"> </w:t>
            </w:r>
            <w:r>
              <w:rPr>
                <w:rFonts w:ascii="Arial" w:eastAsia="Arial" w:hAnsi="Arial" w:cs="Arial"/>
                <w:color w:val="111111"/>
                <w:w w:val="105"/>
                <w:sz w:val="20"/>
                <w:szCs w:val="20"/>
              </w:rPr>
              <w:t>transboundary</w:t>
            </w:r>
            <w:r>
              <w:rPr>
                <w:rFonts w:ascii="Arial" w:eastAsia="Arial" w:hAnsi="Arial" w:cs="Arial"/>
                <w:color w:val="111111"/>
                <w:spacing w:val="21"/>
                <w:w w:val="105"/>
                <w:sz w:val="20"/>
                <w:szCs w:val="20"/>
              </w:rPr>
              <w:t xml:space="preserve"> </w:t>
            </w:r>
            <w:r>
              <w:rPr>
                <w:rFonts w:ascii="Arial" w:eastAsia="Arial" w:hAnsi="Arial" w:cs="Arial"/>
                <w:color w:val="111111"/>
                <w:w w:val="105"/>
                <w:sz w:val="20"/>
                <w:szCs w:val="20"/>
              </w:rPr>
              <w:t>river</w:t>
            </w:r>
            <w:r>
              <w:rPr>
                <w:rFonts w:ascii="Arial" w:eastAsia="Arial" w:hAnsi="Arial" w:cs="Arial"/>
                <w:color w:val="111111"/>
                <w:spacing w:val="-1"/>
                <w:w w:val="105"/>
                <w:sz w:val="20"/>
                <w:szCs w:val="20"/>
              </w:rPr>
              <w:t xml:space="preserve"> </w:t>
            </w:r>
            <w:r>
              <w:rPr>
                <w:rFonts w:ascii="Arial" w:eastAsia="Arial" w:hAnsi="Arial" w:cs="Arial"/>
                <w:color w:val="111111"/>
                <w:w w:val="105"/>
                <w:sz w:val="20"/>
                <w:szCs w:val="20"/>
              </w:rPr>
              <w:t>basins</w:t>
            </w:r>
          </w:p>
        </w:tc>
      </w:tr>
      <w:tr w:rsidR="00245944" w:rsidTr="000B7198">
        <w:trPr>
          <w:trHeight w:hRule="exact" w:val="929"/>
          <w:jc w:val="center"/>
        </w:trPr>
        <w:tc>
          <w:tcPr>
            <w:tcW w:w="924" w:type="dxa"/>
            <w:tcBorders>
              <w:top w:val="single" w:sz="4" w:space="0" w:color="auto"/>
              <w:left w:val="single" w:sz="6" w:space="0" w:color="4B4B4B"/>
              <w:bottom w:val="single" w:sz="6" w:space="0" w:color="3F3F3F"/>
              <w:right w:val="single" w:sz="4" w:space="0" w:color="auto"/>
            </w:tcBorders>
          </w:tcPr>
          <w:p w:rsidR="00245944" w:rsidRDefault="00245944">
            <w:pPr>
              <w:pStyle w:val="TableParagraph"/>
              <w:spacing w:before="51"/>
              <w:ind w:left="127"/>
              <w:rPr>
                <w:rFonts w:ascii="Arial" w:eastAsia="Arial" w:hAnsi="Arial" w:cs="Arial"/>
                <w:sz w:val="20"/>
                <w:szCs w:val="20"/>
              </w:rPr>
            </w:pPr>
            <w:r>
              <w:rPr>
                <w:rFonts w:ascii="Arial" w:eastAsia="Arial" w:hAnsi="Arial" w:cs="Arial"/>
                <w:color w:val="111111"/>
                <w:w w:val="105"/>
                <w:sz w:val="20"/>
                <w:szCs w:val="20"/>
              </w:rPr>
              <w:t>KO</w:t>
            </w:r>
            <w:r>
              <w:rPr>
                <w:rFonts w:ascii="Arial" w:eastAsia="Arial" w:hAnsi="Arial" w:cs="Arial"/>
                <w:color w:val="111111"/>
                <w:spacing w:val="-3"/>
                <w:w w:val="105"/>
                <w:sz w:val="20"/>
                <w:szCs w:val="20"/>
              </w:rPr>
              <w:t xml:space="preserve"> </w:t>
            </w:r>
            <w:r>
              <w:rPr>
                <w:rFonts w:ascii="Arial" w:eastAsia="Arial" w:hAnsi="Arial" w:cs="Arial"/>
                <w:color w:val="111111"/>
                <w:w w:val="105"/>
                <w:sz w:val="20"/>
                <w:szCs w:val="20"/>
              </w:rPr>
              <w:t>2.3</w:t>
            </w:r>
          </w:p>
        </w:tc>
        <w:tc>
          <w:tcPr>
            <w:tcW w:w="2912" w:type="dxa"/>
            <w:tcBorders>
              <w:top w:val="single" w:sz="4" w:space="0" w:color="auto"/>
              <w:left w:val="single" w:sz="4" w:space="0" w:color="auto"/>
              <w:bottom w:val="single" w:sz="6" w:space="0" w:color="3F3F3F"/>
              <w:right w:val="single" w:sz="4" w:space="0" w:color="auto"/>
            </w:tcBorders>
          </w:tcPr>
          <w:p w:rsidR="00245944" w:rsidRDefault="00245944">
            <w:pPr>
              <w:pStyle w:val="TableParagraph"/>
              <w:spacing w:before="51" w:line="262" w:lineRule="auto"/>
              <w:ind w:left="107" w:right="698" w:firstLine="14"/>
              <w:rPr>
                <w:rFonts w:ascii="Arial" w:eastAsia="Arial" w:hAnsi="Arial" w:cs="Arial"/>
                <w:sz w:val="20"/>
                <w:szCs w:val="20"/>
              </w:rPr>
            </w:pPr>
            <w:r>
              <w:rPr>
                <w:rFonts w:ascii="Arial" w:eastAsia="Arial" w:hAnsi="Arial" w:cs="Arial"/>
                <w:color w:val="111111"/>
                <w:w w:val="105"/>
                <w:sz w:val="20"/>
                <w:szCs w:val="20"/>
              </w:rPr>
              <w:t>Drought</w:t>
            </w:r>
            <w:r>
              <w:rPr>
                <w:rFonts w:ascii="Arial" w:eastAsia="Arial" w:hAnsi="Arial" w:cs="Arial"/>
                <w:color w:val="111111"/>
                <w:spacing w:val="13"/>
                <w:w w:val="105"/>
                <w:sz w:val="20"/>
                <w:szCs w:val="20"/>
              </w:rPr>
              <w:t xml:space="preserve"> </w:t>
            </w:r>
            <w:r>
              <w:rPr>
                <w:rFonts w:ascii="Arial" w:eastAsia="Arial" w:hAnsi="Arial" w:cs="Arial"/>
                <w:color w:val="111111"/>
                <w:w w:val="105"/>
                <w:sz w:val="20"/>
                <w:szCs w:val="20"/>
              </w:rPr>
              <w:t>early</w:t>
            </w:r>
            <w:r>
              <w:rPr>
                <w:rFonts w:ascii="Arial" w:eastAsia="Arial" w:hAnsi="Arial" w:cs="Arial"/>
                <w:color w:val="111111"/>
                <w:spacing w:val="-6"/>
                <w:w w:val="105"/>
                <w:sz w:val="20"/>
                <w:szCs w:val="20"/>
              </w:rPr>
              <w:t xml:space="preserve"> </w:t>
            </w:r>
            <w:r>
              <w:rPr>
                <w:rFonts w:ascii="Arial" w:eastAsia="Arial" w:hAnsi="Arial" w:cs="Arial"/>
                <w:color w:val="111111"/>
                <w:w w:val="105"/>
                <w:sz w:val="20"/>
                <w:szCs w:val="20"/>
              </w:rPr>
              <w:t>warning</w:t>
            </w:r>
            <w:r>
              <w:rPr>
                <w:rFonts w:ascii="Arial" w:eastAsia="Arial" w:hAnsi="Arial" w:cs="Arial"/>
                <w:color w:val="111111"/>
                <w:w w:val="107"/>
                <w:sz w:val="20"/>
                <w:szCs w:val="20"/>
              </w:rPr>
              <w:t xml:space="preserve"> </w:t>
            </w:r>
            <w:r>
              <w:rPr>
                <w:rFonts w:ascii="Arial" w:eastAsia="Arial" w:hAnsi="Arial" w:cs="Arial"/>
                <w:color w:val="111111"/>
                <w:w w:val="105"/>
                <w:sz w:val="20"/>
                <w:szCs w:val="20"/>
              </w:rPr>
              <w:t>systems</w:t>
            </w:r>
            <w:r>
              <w:rPr>
                <w:rFonts w:ascii="Arial" w:eastAsia="Arial" w:hAnsi="Arial" w:cs="Arial"/>
                <w:color w:val="111111"/>
                <w:spacing w:val="19"/>
                <w:w w:val="105"/>
                <w:sz w:val="20"/>
                <w:szCs w:val="20"/>
              </w:rPr>
              <w:t xml:space="preserve"> </w:t>
            </w:r>
            <w:r>
              <w:rPr>
                <w:rFonts w:ascii="Arial" w:eastAsia="Arial" w:hAnsi="Arial" w:cs="Arial"/>
                <w:color w:val="111111"/>
                <w:w w:val="105"/>
                <w:sz w:val="20"/>
                <w:szCs w:val="20"/>
              </w:rPr>
              <w:t>are</w:t>
            </w:r>
            <w:r>
              <w:rPr>
                <w:rFonts w:ascii="Arial" w:eastAsia="Arial" w:hAnsi="Arial" w:cs="Arial"/>
                <w:color w:val="111111"/>
                <w:spacing w:val="10"/>
                <w:w w:val="105"/>
                <w:sz w:val="20"/>
                <w:szCs w:val="20"/>
              </w:rPr>
              <w:t xml:space="preserve"> </w:t>
            </w:r>
            <w:r>
              <w:rPr>
                <w:rFonts w:ascii="Arial" w:eastAsia="Arial" w:hAnsi="Arial" w:cs="Arial"/>
                <w:color w:val="212121"/>
                <w:w w:val="105"/>
                <w:sz w:val="20"/>
                <w:szCs w:val="20"/>
              </w:rPr>
              <w:t>improved</w:t>
            </w:r>
          </w:p>
        </w:tc>
        <w:tc>
          <w:tcPr>
            <w:tcW w:w="1557" w:type="dxa"/>
            <w:tcBorders>
              <w:top w:val="single" w:sz="4" w:space="0" w:color="auto"/>
              <w:left w:val="single" w:sz="4" w:space="0" w:color="auto"/>
              <w:bottom w:val="single" w:sz="6" w:space="0" w:color="3F3F3F"/>
              <w:right w:val="single" w:sz="4" w:space="0" w:color="auto"/>
            </w:tcBorders>
          </w:tcPr>
          <w:p w:rsidR="00245944" w:rsidRDefault="00245944">
            <w:pPr>
              <w:pStyle w:val="TableParagraph"/>
              <w:spacing w:before="58" w:line="255" w:lineRule="auto"/>
              <w:ind w:left="116" w:right="391" w:firstLine="7"/>
              <w:rPr>
                <w:rFonts w:ascii="Arial" w:eastAsia="Arial" w:hAnsi="Arial" w:cs="Arial"/>
                <w:sz w:val="20"/>
                <w:szCs w:val="20"/>
              </w:rPr>
            </w:pPr>
            <w:r>
              <w:rPr>
                <w:rFonts w:ascii="Arial" w:eastAsia="Arial" w:hAnsi="Arial" w:cs="Arial"/>
                <w:color w:val="111111"/>
                <w:w w:val="115"/>
                <w:sz w:val="20"/>
                <w:szCs w:val="20"/>
              </w:rPr>
              <w:t>KPI</w:t>
            </w:r>
            <w:r>
              <w:rPr>
                <w:rFonts w:ascii="Arial" w:eastAsia="Arial" w:hAnsi="Arial" w:cs="Arial"/>
                <w:color w:val="111111"/>
                <w:w w:val="106"/>
                <w:sz w:val="20"/>
                <w:szCs w:val="20"/>
              </w:rPr>
              <w:t xml:space="preserve"> </w:t>
            </w:r>
            <w:r>
              <w:rPr>
                <w:rFonts w:ascii="Arial" w:eastAsia="Arial" w:hAnsi="Arial" w:cs="Arial"/>
                <w:color w:val="111111"/>
                <w:spacing w:val="-3"/>
                <w:w w:val="115"/>
                <w:sz w:val="20"/>
                <w:szCs w:val="20"/>
              </w:rPr>
              <w:t>2</w:t>
            </w:r>
            <w:r>
              <w:rPr>
                <w:rFonts w:ascii="Arial" w:eastAsia="Arial" w:hAnsi="Arial" w:cs="Arial"/>
                <w:color w:val="313133"/>
                <w:w w:val="115"/>
                <w:sz w:val="20"/>
                <w:szCs w:val="20"/>
              </w:rPr>
              <w:t>.3</w:t>
            </w:r>
            <w:r>
              <w:rPr>
                <w:rFonts w:ascii="Arial" w:eastAsia="Arial" w:hAnsi="Arial" w:cs="Arial"/>
                <w:color w:val="313133"/>
                <w:spacing w:val="-8"/>
                <w:w w:val="115"/>
                <w:sz w:val="20"/>
                <w:szCs w:val="20"/>
              </w:rPr>
              <w:t>.</w:t>
            </w:r>
            <w:r>
              <w:rPr>
                <w:rFonts w:ascii="Arial" w:eastAsia="Arial" w:hAnsi="Arial" w:cs="Arial"/>
                <w:color w:val="111111"/>
                <w:w w:val="115"/>
                <w:sz w:val="20"/>
                <w:szCs w:val="20"/>
              </w:rPr>
              <w:t>1</w:t>
            </w:r>
          </w:p>
        </w:tc>
        <w:tc>
          <w:tcPr>
            <w:tcW w:w="4050" w:type="dxa"/>
            <w:tcBorders>
              <w:top w:val="single" w:sz="4" w:space="0" w:color="auto"/>
              <w:left w:val="single" w:sz="4" w:space="0" w:color="auto"/>
              <w:bottom w:val="single" w:sz="6" w:space="0" w:color="3F3F3F"/>
              <w:right w:val="single" w:sz="6" w:space="0" w:color="484848"/>
            </w:tcBorders>
          </w:tcPr>
          <w:p w:rsidR="00245944" w:rsidRDefault="00245944">
            <w:pPr>
              <w:pStyle w:val="TableParagraph"/>
              <w:spacing w:before="44" w:line="262" w:lineRule="auto"/>
              <w:ind w:left="120" w:right="317" w:firstLine="7"/>
              <w:rPr>
                <w:rFonts w:ascii="Arial" w:eastAsia="Arial" w:hAnsi="Arial" w:cs="Arial"/>
                <w:sz w:val="20"/>
                <w:szCs w:val="20"/>
              </w:rPr>
            </w:pPr>
            <w:r>
              <w:rPr>
                <w:rFonts w:ascii="Arial" w:eastAsia="Arial" w:hAnsi="Arial" w:cs="Arial"/>
                <w:color w:val="212121"/>
                <w:w w:val="105"/>
                <w:sz w:val="20"/>
                <w:szCs w:val="20"/>
              </w:rPr>
              <w:t>NMHSs</w:t>
            </w:r>
            <w:r>
              <w:rPr>
                <w:rFonts w:ascii="Arial" w:eastAsia="Arial" w:hAnsi="Arial" w:cs="Arial"/>
                <w:color w:val="212121"/>
                <w:spacing w:val="-4"/>
                <w:w w:val="105"/>
                <w:sz w:val="20"/>
                <w:szCs w:val="20"/>
              </w:rPr>
              <w:t xml:space="preserve"> </w:t>
            </w:r>
            <w:r>
              <w:rPr>
                <w:rFonts w:ascii="Arial" w:eastAsia="Arial" w:hAnsi="Arial" w:cs="Arial"/>
                <w:color w:val="111111"/>
                <w:w w:val="105"/>
                <w:sz w:val="20"/>
                <w:szCs w:val="20"/>
              </w:rPr>
              <w:t>and</w:t>
            </w:r>
            <w:r>
              <w:rPr>
                <w:rFonts w:ascii="Arial" w:eastAsia="Arial" w:hAnsi="Arial" w:cs="Arial"/>
                <w:color w:val="111111"/>
                <w:spacing w:val="16"/>
                <w:w w:val="105"/>
                <w:sz w:val="20"/>
                <w:szCs w:val="20"/>
              </w:rPr>
              <w:t xml:space="preserve"> </w:t>
            </w:r>
            <w:r>
              <w:rPr>
                <w:rFonts w:ascii="Arial" w:eastAsia="Arial" w:hAnsi="Arial" w:cs="Arial"/>
                <w:color w:val="111111"/>
                <w:w w:val="105"/>
                <w:sz w:val="20"/>
                <w:szCs w:val="20"/>
              </w:rPr>
              <w:t>Regional</w:t>
            </w:r>
            <w:r>
              <w:rPr>
                <w:rFonts w:ascii="Arial" w:eastAsia="Arial" w:hAnsi="Arial" w:cs="Arial"/>
                <w:color w:val="111111"/>
                <w:spacing w:val="13"/>
                <w:w w:val="105"/>
                <w:sz w:val="20"/>
                <w:szCs w:val="20"/>
              </w:rPr>
              <w:t xml:space="preserve"> </w:t>
            </w:r>
            <w:r>
              <w:rPr>
                <w:rFonts w:ascii="Arial" w:eastAsia="Arial" w:hAnsi="Arial" w:cs="Arial"/>
                <w:color w:val="111111"/>
                <w:w w:val="105"/>
                <w:sz w:val="20"/>
                <w:szCs w:val="20"/>
              </w:rPr>
              <w:t>Centres</w:t>
            </w:r>
            <w:r>
              <w:rPr>
                <w:rFonts w:ascii="Arial" w:eastAsia="Arial" w:hAnsi="Arial" w:cs="Arial"/>
                <w:color w:val="111111"/>
                <w:spacing w:val="-1"/>
                <w:w w:val="105"/>
                <w:sz w:val="20"/>
                <w:szCs w:val="20"/>
              </w:rPr>
              <w:t xml:space="preserve"> </w:t>
            </w:r>
            <w:r>
              <w:rPr>
                <w:rFonts w:ascii="Arial" w:eastAsia="Arial" w:hAnsi="Arial" w:cs="Arial"/>
                <w:color w:val="111111"/>
                <w:w w:val="105"/>
                <w:sz w:val="20"/>
                <w:szCs w:val="20"/>
              </w:rPr>
              <w:t>that</w:t>
            </w:r>
            <w:r>
              <w:rPr>
                <w:rFonts w:ascii="Arial" w:eastAsia="Arial" w:hAnsi="Arial" w:cs="Arial"/>
                <w:color w:val="111111"/>
                <w:spacing w:val="5"/>
                <w:w w:val="105"/>
                <w:sz w:val="20"/>
                <w:szCs w:val="20"/>
              </w:rPr>
              <w:t xml:space="preserve"> </w:t>
            </w:r>
            <w:r>
              <w:rPr>
                <w:rFonts w:ascii="Arial" w:eastAsia="Arial" w:hAnsi="Arial" w:cs="Arial"/>
                <w:color w:val="313133"/>
                <w:spacing w:val="-15"/>
                <w:w w:val="105"/>
                <w:sz w:val="20"/>
                <w:szCs w:val="20"/>
              </w:rPr>
              <w:t>i</w:t>
            </w:r>
            <w:r>
              <w:rPr>
                <w:rFonts w:ascii="Arial" w:eastAsia="Arial" w:hAnsi="Arial" w:cs="Arial"/>
                <w:color w:val="111111"/>
                <w:spacing w:val="-6"/>
                <w:w w:val="105"/>
                <w:sz w:val="20"/>
                <w:szCs w:val="20"/>
              </w:rPr>
              <w:t>s</w:t>
            </w:r>
            <w:r>
              <w:rPr>
                <w:rFonts w:ascii="Arial" w:eastAsia="Arial" w:hAnsi="Arial" w:cs="Arial"/>
                <w:color w:val="313133"/>
                <w:spacing w:val="1"/>
                <w:w w:val="105"/>
                <w:sz w:val="20"/>
                <w:szCs w:val="20"/>
              </w:rPr>
              <w:t>s</w:t>
            </w:r>
            <w:r>
              <w:rPr>
                <w:rFonts w:ascii="Arial" w:eastAsia="Arial" w:hAnsi="Arial" w:cs="Arial"/>
                <w:color w:val="111111"/>
                <w:w w:val="105"/>
                <w:sz w:val="20"/>
                <w:szCs w:val="20"/>
              </w:rPr>
              <w:t>ue drought</w:t>
            </w:r>
            <w:r>
              <w:rPr>
                <w:rFonts w:ascii="Arial" w:eastAsia="Arial" w:hAnsi="Arial" w:cs="Arial"/>
                <w:color w:val="111111"/>
                <w:spacing w:val="27"/>
                <w:w w:val="105"/>
                <w:sz w:val="20"/>
                <w:szCs w:val="20"/>
              </w:rPr>
              <w:t xml:space="preserve"> </w:t>
            </w:r>
            <w:r>
              <w:rPr>
                <w:rFonts w:ascii="Arial" w:eastAsia="Arial" w:hAnsi="Arial" w:cs="Arial"/>
                <w:color w:val="111111"/>
                <w:w w:val="105"/>
                <w:sz w:val="20"/>
                <w:szCs w:val="20"/>
              </w:rPr>
              <w:t>early</w:t>
            </w:r>
            <w:r>
              <w:rPr>
                <w:rFonts w:ascii="Arial" w:eastAsia="Arial" w:hAnsi="Arial" w:cs="Arial"/>
                <w:color w:val="111111"/>
                <w:spacing w:val="8"/>
                <w:w w:val="105"/>
                <w:sz w:val="20"/>
                <w:szCs w:val="20"/>
              </w:rPr>
              <w:t xml:space="preserve"> </w:t>
            </w:r>
            <w:r>
              <w:rPr>
                <w:rFonts w:ascii="Arial" w:eastAsia="Arial" w:hAnsi="Arial" w:cs="Arial"/>
                <w:color w:val="111111"/>
                <w:w w:val="105"/>
                <w:sz w:val="20"/>
                <w:szCs w:val="20"/>
              </w:rPr>
              <w:t>war</w:t>
            </w:r>
            <w:r>
              <w:rPr>
                <w:rFonts w:ascii="Arial" w:eastAsia="Arial" w:hAnsi="Arial" w:cs="Arial"/>
                <w:color w:val="111111"/>
                <w:spacing w:val="13"/>
                <w:w w:val="105"/>
                <w:sz w:val="20"/>
                <w:szCs w:val="20"/>
              </w:rPr>
              <w:t>n</w:t>
            </w:r>
            <w:r>
              <w:rPr>
                <w:rFonts w:ascii="Arial" w:eastAsia="Arial" w:hAnsi="Arial" w:cs="Arial"/>
                <w:color w:val="313133"/>
                <w:spacing w:val="-19"/>
                <w:w w:val="105"/>
                <w:sz w:val="20"/>
                <w:szCs w:val="20"/>
              </w:rPr>
              <w:t>i</w:t>
            </w:r>
            <w:r>
              <w:rPr>
                <w:rFonts w:ascii="Arial" w:eastAsia="Arial" w:hAnsi="Arial" w:cs="Arial"/>
                <w:color w:val="111111"/>
                <w:w w:val="105"/>
                <w:sz w:val="20"/>
                <w:szCs w:val="20"/>
              </w:rPr>
              <w:t>ngs</w:t>
            </w:r>
          </w:p>
        </w:tc>
      </w:tr>
    </w:tbl>
    <w:p w:rsidR="00DB39E4" w:rsidRDefault="00DB39E4" w:rsidP="00DB39E4">
      <w:pPr>
        <w:pStyle w:val="WMOBodyText"/>
        <w:spacing w:before="0"/>
        <w:rPr>
          <w:lang w:eastAsia="en-US"/>
        </w:rPr>
      </w:pPr>
    </w:p>
    <w:p w:rsidR="00DB39E4" w:rsidRPr="00DB39E4" w:rsidRDefault="00DB39E4" w:rsidP="00DB39E4">
      <w:pPr>
        <w:pStyle w:val="WMOBodyText"/>
        <w:spacing w:before="0"/>
        <w:rPr>
          <w:lang w:eastAsia="en-US"/>
        </w:rPr>
      </w:pPr>
    </w:p>
    <w:p w:rsidR="00222D29" w:rsidRPr="007E5EA9" w:rsidRDefault="007A5604" w:rsidP="00DB39E4">
      <w:pPr>
        <w:rPr>
          <w:rStyle w:val="IntenseEmphasis"/>
          <w:szCs w:val="22"/>
          <w:u w:val="single"/>
        </w:rPr>
      </w:pPr>
      <w:r>
        <w:rPr>
          <w:i/>
          <w:szCs w:val="22"/>
        </w:rPr>
        <w:pict>
          <v:group id="_x0000_s1059" style="position:absolute;left:0;text-align:left;margin-left:590.3pt;margin-top:-.35pt;width:2.35pt;height:840.45pt;z-index:-251643904;mso-position-horizontal-relative:page;mso-position-vertical-relative:page" coordorigin="11806,-7" coordsize="47,16809">
            <v:group id="_x0000_s1060" style="position:absolute;left:11814;width:2;height:7672" coordorigin="11814" coordsize="2,7672">
              <v:shape id="_x0000_s1061" style="position:absolute;left:11814;width:2;height:7672" coordorigin="11814" coordsize="0,7672" path="m11814,7672l11814,e" filled="f" strokecolor="#b8bcc8" strokeweight=".25397mm">
                <v:path arrowok="t"/>
              </v:shape>
            </v:group>
            <v:group id="_x0000_s1062" style="position:absolute;left:11832;width:2;height:16115" coordorigin="11832" coordsize="2,16115">
              <v:shape id="_x0000_s1063" style="position:absolute;left:11832;width:2;height:16115" coordorigin="11832" coordsize="0,16115" path="m11832,16115l11832,e" filled="f" strokecolor="#bfc3cf" strokeweight=".25397mm">
                <v:path arrowok="t"/>
              </v:shape>
            </v:group>
            <v:group id="_x0000_s1064" style="position:absolute;left:11850;top:3635;width:2;height:13164" coordorigin="11850,3635" coordsize="2,13164">
              <v:shape id="_x0000_s1065" style="position:absolute;left:11850;top:3635;width:2;height:13164" coordorigin="11850,3635" coordsize="0,13164" path="m11850,16798r,-13163e" filled="f" strokecolor="#bfc3cf" strokeweight=".36pt">
                <v:path arrowok="t"/>
              </v:shape>
            </v:group>
            <w10:wrap anchorx="page" anchory="page"/>
          </v:group>
        </w:pict>
      </w:r>
      <w:r w:rsidR="000C42D9">
        <w:rPr>
          <w:rStyle w:val="IntenseEmphasis"/>
          <w:szCs w:val="22"/>
          <w:u w:val="single"/>
        </w:rPr>
        <w:t>Expected/</w:t>
      </w:r>
      <w:r w:rsidR="00DB39E4" w:rsidRPr="007E5EA9">
        <w:rPr>
          <w:rStyle w:val="IntenseEmphasis"/>
          <w:szCs w:val="22"/>
          <w:u w:val="single"/>
        </w:rPr>
        <w:t>add on Deliverables/Activities in RA II 2016-2019 SOP</w:t>
      </w:r>
    </w:p>
    <w:p w:rsidR="00DB39E4" w:rsidRPr="007E5EA9" w:rsidRDefault="00DB39E4" w:rsidP="00DB39E4">
      <w:pPr>
        <w:pStyle w:val="BodyText0"/>
        <w:jc w:val="both"/>
        <w:rPr>
          <w:rStyle w:val="IntenseEmphasis"/>
          <w:sz w:val="22"/>
          <w:szCs w:val="22"/>
          <w:lang w:val="en-GB"/>
        </w:rPr>
      </w:pPr>
    </w:p>
    <w:p w:rsidR="00245944" w:rsidRPr="007E5EA9" w:rsidRDefault="00E01201" w:rsidP="000C42D9">
      <w:pPr>
        <w:ind w:left="1134" w:hanging="1134"/>
        <w:jc w:val="left"/>
        <w:rPr>
          <w:rStyle w:val="IntenseEmphasis"/>
          <w:szCs w:val="22"/>
        </w:rPr>
      </w:pPr>
      <w:r w:rsidRPr="007E5EA9">
        <w:rPr>
          <w:rStyle w:val="IntenseEmphasis"/>
          <w:szCs w:val="22"/>
        </w:rPr>
        <w:t>1.</w:t>
      </w:r>
      <w:r w:rsidRPr="007E5EA9">
        <w:rPr>
          <w:rStyle w:val="IntenseEmphasis"/>
          <w:szCs w:val="22"/>
        </w:rPr>
        <w:tab/>
      </w:r>
      <w:r w:rsidR="00222D29" w:rsidRPr="007E5EA9">
        <w:rPr>
          <w:rStyle w:val="IntenseEmphasis"/>
          <w:szCs w:val="22"/>
        </w:rPr>
        <w:t xml:space="preserve">Strengthening </w:t>
      </w:r>
      <w:r w:rsidR="00245944" w:rsidRPr="007E5EA9">
        <w:rPr>
          <w:rStyle w:val="IntenseEmphasis"/>
          <w:szCs w:val="22"/>
        </w:rPr>
        <w:t>Marine METAREAs in RA II under the framework of WMO/JCOMMI</w:t>
      </w:r>
      <w:r w:rsidR="00222D29" w:rsidRPr="007E5EA9">
        <w:rPr>
          <w:rStyle w:val="IntenseEmphasis"/>
          <w:szCs w:val="22"/>
        </w:rPr>
        <w:t>GMDSS</w:t>
      </w:r>
      <w:r w:rsidR="00281F5A" w:rsidRPr="007E5EA9">
        <w:rPr>
          <w:rStyle w:val="IntenseEmphasis"/>
          <w:szCs w:val="22"/>
        </w:rPr>
        <w:t>.</w:t>
      </w:r>
    </w:p>
    <w:p w:rsidR="00E01201" w:rsidRPr="007E5EA9" w:rsidRDefault="00E01201" w:rsidP="000C42D9">
      <w:pPr>
        <w:jc w:val="left"/>
        <w:rPr>
          <w:rStyle w:val="IntenseEmphasis"/>
          <w:szCs w:val="22"/>
        </w:rPr>
      </w:pPr>
    </w:p>
    <w:p w:rsidR="00222D29" w:rsidRPr="007E5EA9" w:rsidRDefault="00E01201" w:rsidP="000C42D9">
      <w:pPr>
        <w:ind w:left="1134" w:hanging="1134"/>
        <w:jc w:val="left"/>
        <w:rPr>
          <w:rStyle w:val="IntenseEmphasis"/>
          <w:szCs w:val="22"/>
        </w:rPr>
      </w:pPr>
      <w:r w:rsidRPr="007E5EA9">
        <w:rPr>
          <w:rStyle w:val="IntenseEmphasis"/>
          <w:szCs w:val="22"/>
        </w:rPr>
        <w:t>2.</w:t>
      </w:r>
      <w:r w:rsidRPr="007E5EA9">
        <w:rPr>
          <w:rStyle w:val="IntenseEmphasis"/>
          <w:szCs w:val="22"/>
        </w:rPr>
        <w:tab/>
      </w:r>
      <w:r w:rsidR="00222D29" w:rsidRPr="007E5EA9">
        <w:rPr>
          <w:rStyle w:val="IntenseEmphasis"/>
          <w:szCs w:val="22"/>
        </w:rPr>
        <w:t>Developing/enhancing capacity to provide consistent levels of met/ocean information and drift information in the event of a range of marine environmental incidents including:</w:t>
      </w:r>
    </w:p>
    <w:p w:rsidR="00245944" w:rsidRPr="007E5EA9" w:rsidRDefault="00222D29" w:rsidP="000C42D9">
      <w:pPr>
        <w:tabs>
          <w:tab w:val="left" w:pos="1833"/>
        </w:tabs>
        <w:ind w:left="1170"/>
        <w:jc w:val="left"/>
        <w:rPr>
          <w:rStyle w:val="IntenseEmphasis"/>
          <w:b w:val="0"/>
          <w:szCs w:val="22"/>
        </w:rPr>
      </w:pPr>
      <w:r w:rsidRPr="007E5EA9">
        <w:rPr>
          <w:rStyle w:val="IntenseEmphasis"/>
          <w:b w:val="0"/>
          <w:szCs w:val="22"/>
        </w:rPr>
        <w:t>(a)</w:t>
      </w:r>
      <w:r w:rsidR="00245944" w:rsidRPr="007E5EA9">
        <w:rPr>
          <w:rStyle w:val="IntenseEmphasis"/>
          <w:b w:val="0"/>
          <w:szCs w:val="22"/>
        </w:rPr>
        <w:tab/>
        <w:t>Spills of oil and other noxi</w:t>
      </w:r>
      <w:r w:rsidR="000C42D9">
        <w:rPr>
          <w:rStyle w:val="IntenseEmphasis"/>
          <w:b w:val="0"/>
          <w:szCs w:val="22"/>
        </w:rPr>
        <w:t>ous</w:t>
      </w:r>
      <w:r w:rsidR="00245944" w:rsidRPr="007E5EA9">
        <w:rPr>
          <w:rStyle w:val="IntenseEmphasis"/>
          <w:b w:val="0"/>
          <w:szCs w:val="22"/>
        </w:rPr>
        <w:t xml:space="preserve"> substance</w:t>
      </w:r>
      <w:r w:rsidR="000C42D9">
        <w:rPr>
          <w:rStyle w:val="IntenseEmphasis"/>
          <w:b w:val="0"/>
          <w:szCs w:val="22"/>
        </w:rPr>
        <w:t>s</w:t>
      </w:r>
      <w:r w:rsidRPr="007E5EA9">
        <w:rPr>
          <w:rStyle w:val="IntenseEmphasis"/>
          <w:b w:val="0"/>
          <w:szCs w:val="22"/>
        </w:rPr>
        <w:t>;</w:t>
      </w:r>
    </w:p>
    <w:p w:rsidR="00245944" w:rsidRPr="007E5EA9" w:rsidRDefault="00222D29" w:rsidP="000C42D9">
      <w:pPr>
        <w:pStyle w:val="BodyText0"/>
        <w:tabs>
          <w:tab w:val="left" w:pos="1833"/>
        </w:tabs>
        <w:ind w:left="1170"/>
        <w:jc w:val="left"/>
        <w:rPr>
          <w:rStyle w:val="IntenseEmphasis"/>
          <w:sz w:val="22"/>
          <w:szCs w:val="22"/>
        </w:rPr>
      </w:pPr>
      <w:r w:rsidRPr="007E5EA9">
        <w:rPr>
          <w:rStyle w:val="IntenseEmphasis"/>
          <w:sz w:val="22"/>
          <w:szCs w:val="22"/>
        </w:rPr>
        <w:t>(b)</w:t>
      </w:r>
      <w:r w:rsidR="00245944" w:rsidRPr="007E5EA9">
        <w:rPr>
          <w:rStyle w:val="IntenseEmphasis"/>
          <w:sz w:val="22"/>
          <w:szCs w:val="22"/>
        </w:rPr>
        <w:tab/>
        <w:t>Accidents related to objects</w:t>
      </w:r>
      <w:r w:rsidR="00281F5A" w:rsidRPr="007E5EA9">
        <w:rPr>
          <w:rStyle w:val="IntenseEmphasis"/>
          <w:sz w:val="22"/>
          <w:szCs w:val="22"/>
        </w:rPr>
        <w:t>;</w:t>
      </w:r>
    </w:p>
    <w:p w:rsidR="00245944" w:rsidRPr="007E5EA9" w:rsidRDefault="00222D29" w:rsidP="000C42D9">
      <w:pPr>
        <w:pStyle w:val="BodyText0"/>
        <w:tabs>
          <w:tab w:val="left" w:pos="1833"/>
        </w:tabs>
        <w:ind w:left="1170"/>
        <w:jc w:val="left"/>
        <w:rPr>
          <w:rStyle w:val="IntenseEmphasis"/>
          <w:sz w:val="22"/>
          <w:szCs w:val="22"/>
        </w:rPr>
      </w:pPr>
      <w:r w:rsidRPr="007E5EA9">
        <w:rPr>
          <w:rStyle w:val="IntenseEmphasis"/>
          <w:sz w:val="22"/>
          <w:szCs w:val="22"/>
        </w:rPr>
        <w:t>(c)</w:t>
      </w:r>
      <w:r w:rsidR="00245944" w:rsidRPr="007E5EA9">
        <w:rPr>
          <w:rStyle w:val="IntenseEmphasis"/>
          <w:sz w:val="22"/>
          <w:szCs w:val="22"/>
        </w:rPr>
        <w:tab/>
        <w:t>Radioactive material discharges in marine and coastal zones</w:t>
      </w:r>
      <w:r w:rsidRPr="007E5EA9">
        <w:rPr>
          <w:rStyle w:val="IntenseEmphasis"/>
          <w:sz w:val="22"/>
          <w:szCs w:val="22"/>
        </w:rPr>
        <w:t>;</w:t>
      </w:r>
    </w:p>
    <w:p w:rsidR="00E01201" w:rsidRPr="007E5EA9" w:rsidRDefault="00222D29" w:rsidP="000C42D9">
      <w:pPr>
        <w:pStyle w:val="BodyText0"/>
        <w:tabs>
          <w:tab w:val="left" w:pos="1840"/>
        </w:tabs>
        <w:ind w:left="1170"/>
        <w:jc w:val="left"/>
        <w:rPr>
          <w:rStyle w:val="IntenseEmphasis"/>
          <w:sz w:val="22"/>
          <w:szCs w:val="22"/>
        </w:rPr>
      </w:pPr>
      <w:r w:rsidRPr="007E5EA9">
        <w:rPr>
          <w:rStyle w:val="IntenseEmphasis"/>
          <w:sz w:val="22"/>
          <w:szCs w:val="22"/>
        </w:rPr>
        <w:t>(d)</w:t>
      </w:r>
      <w:r w:rsidR="00245944" w:rsidRPr="007E5EA9">
        <w:rPr>
          <w:rStyle w:val="IntenseEmphasis"/>
          <w:sz w:val="22"/>
          <w:szCs w:val="22"/>
        </w:rPr>
        <w:tab/>
        <w:t>Other environmental hazards e.g. harmful algal bloo</w:t>
      </w:r>
      <w:r w:rsidR="00E01201" w:rsidRPr="007E5EA9">
        <w:rPr>
          <w:rStyle w:val="IntenseEmphasis"/>
          <w:sz w:val="22"/>
          <w:szCs w:val="22"/>
        </w:rPr>
        <w:t>ms.</w:t>
      </w:r>
    </w:p>
    <w:p w:rsidR="00DB39E4" w:rsidRPr="007E5EA9" w:rsidRDefault="00DB39E4" w:rsidP="000C42D9">
      <w:pPr>
        <w:pStyle w:val="BodyText0"/>
        <w:tabs>
          <w:tab w:val="left" w:pos="1840"/>
        </w:tabs>
        <w:jc w:val="left"/>
        <w:rPr>
          <w:rStyle w:val="IntenseEmphasis"/>
          <w:sz w:val="22"/>
          <w:szCs w:val="22"/>
        </w:rPr>
      </w:pPr>
    </w:p>
    <w:p w:rsidR="00245944" w:rsidRPr="007E5EA9" w:rsidRDefault="00E01201" w:rsidP="000C42D9">
      <w:pPr>
        <w:pStyle w:val="BodyText0"/>
        <w:tabs>
          <w:tab w:val="left" w:pos="1840"/>
        </w:tabs>
        <w:jc w:val="left"/>
        <w:rPr>
          <w:rStyle w:val="IntenseEmphasis"/>
          <w:sz w:val="22"/>
          <w:szCs w:val="22"/>
        </w:rPr>
      </w:pPr>
      <w:r w:rsidRPr="007E5EA9">
        <w:rPr>
          <w:rStyle w:val="IntenseEmphasis"/>
          <w:sz w:val="22"/>
          <w:szCs w:val="22"/>
        </w:rPr>
        <w:t>3.</w:t>
      </w:r>
      <w:r w:rsidRPr="007E5EA9">
        <w:rPr>
          <w:rStyle w:val="IntenseEmphasis"/>
          <w:sz w:val="22"/>
          <w:szCs w:val="22"/>
        </w:rPr>
        <w:tab/>
        <w:t xml:space="preserve">Strengthening </w:t>
      </w:r>
      <w:r w:rsidR="00281F5A" w:rsidRPr="007E5EA9">
        <w:rPr>
          <w:rStyle w:val="IntenseEmphasis"/>
          <w:sz w:val="22"/>
          <w:szCs w:val="22"/>
        </w:rPr>
        <w:t>links with disaster managers.</w:t>
      </w:r>
    </w:p>
    <w:p w:rsidR="00E01201" w:rsidRPr="007E5EA9" w:rsidRDefault="00E01201" w:rsidP="00DB39E4">
      <w:pPr>
        <w:pStyle w:val="BodyText0"/>
        <w:tabs>
          <w:tab w:val="left" w:pos="1840"/>
        </w:tabs>
        <w:jc w:val="left"/>
        <w:rPr>
          <w:rStyle w:val="IntenseEmphasis"/>
          <w:sz w:val="22"/>
          <w:szCs w:val="22"/>
        </w:rPr>
      </w:pPr>
    </w:p>
    <w:p w:rsidR="00245944" w:rsidRPr="007E5EA9" w:rsidRDefault="00E01201" w:rsidP="00DB39E4">
      <w:pPr>
        <w:pStyle w:val="BodyText0"/>
        <w:tabs>
          <w:tab w:val="left" w:pos="1840"/>
        </w:tabs>
        <w:ind w:left="1134" w:hanging="1134"/>
        <w:jc w:val="left"/>
        <w:rPr>
          <w:rStyle w:val="IntenseEmphasis"/>
          <w:sz w:val="22"/>
          <w:szCs w:val="22"/>
        </w:rPr>
      </w:pPr>
      <w:r w:rsidRPr="007E5EA9">
        <w:rPr>
          <w:rStyle w:val="IntenseEmphasis"/>
          <w:sz w:val="22"/>
          <w:szCs w:val="22"/>
        </w:rPr>
        <w:t>4.</w:t>
      </w:r>
      <w:r w:rsidRPr="007E5EA9">
        <w:rPr>
          <w:rStyle w:val="IntenseEmphasis"/>
          <w:sz w:val="22"/>
          <w:szCs w:val="22"/>
        </w:rPr>
        <w:tab/>
        <w:t>Measurement of changes in river flow in snow/glacier-fed rivers to assess the effect of climate change and climate variability</w:t>
      </w:r>
      <w:r w:rsidR="00281F5A" w:rsidRPr="007E5EA9">
        <w:rPr>
          <w:rStyle w:val="IntenseEmphasis"/>
          <w:sz w:val="22"/>
          <w:szCs w:val="22"/>
        </w:rPr>
        <w:t>.</w:t>
      </w:r>
    </w:p>
    <w:p w:rsidR="00E01201" w:rsidRPr="007E5EA9" w:rsidRDefault="00E01201" w:rsidP="00DB39E4">
      <w:pPr>
        <w:pStyle w:val="BodyText0"/>
        <w:tabs>
          <w:tab w:val="left" w:pos="1840"/>
        </w:tabs>
        <w:ind w:left="1134" w:hanging="1134"/>
        <w:jc w:val="left"/>
        <w:rPr>
          <w:rStyle w:val="IntenseEmphasis"/>
          <w:sz w:val="22"/>
          <w:szCs w:val="22"/>
        </w:rPr>
      </w:pPr>
    </w:p>
    <w:p w:rsidR="00222D29" w:rsidRPr="007E5EA9" w:rsidRDefault="00E01201" w:rsidP="00DB39E4">
      <w:pPr>
        <w:pStyle w:val="BodyText0"/>
        <w:tabs>
          <w:tab w:val="left" w:pos="1840"/>
        </w:tabs>
        <w:ind w:left="1134" w:hanging="1134"/>
        <w:jc w:val="left"/>
        <w:rPr>
          <w:rStyle w:val="IntenseEmphasis"/>
          <w:sz w:val="22"/>
          <w:szCs w:val="22"/>
        </w:rPr>
      </w:pPr>
      <w:r w:rsidRPr="007E5EA9">
        <w:rPr>
          <w:rStyle w:val="IntenseEmphasis"/>
          <w:sz w:val="22"/>
          <w:szCs w:val="22"/>
        </w:rPr>
        <w:t>5.</w:t>
      </w:r>
      <w:r w:rsidRPr="007E5EA9">
        <w:rPr>
          <w:rStyle w:val="IntenseEmphasis"/>
          <w:sz w:val="22"/>
          <w:szCs w:val="22"/>
        </w:rPr>
        <w:tab/>
        <w:t>Issuance of flood, flash and urban flood warnings, landslide/debris flow warnings and constantly improving upon them.</w:t>
      </w:r>
    </w:p>
    <w:p w:rsidR="00DB39E4" w:rsidRDefault="00DB39E4" w:rsidP="00222D29">
      <w:pPr>
        <w:pStyle w:val="BodyText0"/>
        <w:widowControl w:val="0"/>
        <w:tabs>
          <w:tab w:val="clear" w:pos="1140"/>
          <w:tab w:val="left" w:pos="450"/>
        </w:tabs>
        <w:spacing w:line="371" w:lineRule="auto"/>
        <w:jc w:val="left"/>
        <w:rPr>
          <w:b w:val="0"/>
          <w:bCs w:val="0"/>
          <w:i/>
          <w:color w:val="1C2D74"/>
          <w:w w:val="110"/>
          <w:sz w:val="22"/>
          <w:szCs w:val="22"/>
        </w:rPr>
      </w:pPr>
    </w:p>
    <w:p w:rsidR="00DB39E4" w:rsidRDefault="00DB39E4">
      <w:pPr>
        <w:tabs>
          <w:tab w:val="clear" w:pos="1134"/>
        </w:tabs>
        <w:jc w:val="left"/>
        <w:rPr>
          <w:rFonts w:eastAsia="SimSun"/>
          <w:i/>
          <w:color w:val="1C2D74"/>
          <w:w w:val="110"/>
          <w:szCs w:val="22"/>
          <w:lang w:val="en-US" w:eastAsia="zh-CN"/>
        </w:rPr>
      </w:pPr>
      <w:r>
        <w:rPr>
          <w:b/>
          <w:bCs/>
          <w:i/>
          <w:color w:val="1C2D74"/>
          <w:w w:val="110"/>
          <w:szCs w:val="22"/>
        </w:rPr>
        <w:br w:type="page"/>
      </w:r>
    </w:p>
    <w:tbl>
      <w:tblPr>
        <w:tblStyle w:val="TableGrid"/>
        <w:tblW w:w="10259" w:type="dxa"/>
        <w:jc w:val="center"/>
        <w:tblLook w:val="04A0" w:firstRow="1" w:lastRow="0" w:firstColumn="1" w:lastColumn="0" w:noHBand="0" w:noVBand="1"/>
      </w:tblPr>
      <w:tblGrid>
        <w:gridCol w:w="980"/>
        <w:gridCol w:w="3330"/>
        <w:gridCol w:w="1170"/>
        <w:gridCol w:w="4779"/>
      </w:tblGrid>
      <w:tr w:rsidR="00DB39E4" w:rsidTr="00DB39E4">
        <w:trPr>
          <w:jc w:val="center"/>
        </w:trPr>
        <w:tc>
          <w:tcPr>
            <w:tcW w:w="10259" w:type="dxa"/>
            <w:gridSpan w:val="4"/>
          </w:tcPr>
          <w:p w:rsidR="00DB39E4" w:rsidRPr="00DB39E4" w:rsidRDefault="00DB39E4" w:rsidP="000C42D9">
            <w:pPr>
              <w:spacing w:line="259" w:lineRule="auto"/>
              <w:ind w:left="148" w:right="322"/>
              <w:rPr>
                <w:color w:val="0F0F0F"/>
                <w:w w:val="105"/>
                <w:sz w:val="20"/>
              </w:rPr>
            </w:pPr>
            <w:r>
              <w:rPr>
                <w:i/>
                <w:color w:val="0F0F0F"/>
                <w:w w:val="105"/>
                <w:sz w:val="20"/>
              </w:rPr>
              <w:t>Expected</w:t>
            </w:r>
            <w:r>
              <w:rPr>
                <w:i/>
                <w:color w:val="0F0F0F"/>
                <w:spacing w:val="2"/>
                <w:w w:val="105"/>
                <w:sz w:val="20"/>
              </w:rPr>
              <w:t xml:space="preserve"> </w:t>
            </w:r>
            <w:r>
              <w:rPr>
                <w:i/>
                <w:color w:val="0F0F0F"/>
                <w:w w:val="105"/>
                <w:sz w:val="20"/>
              </w:rPr>
              <w:t>Result</w:t>
            </w:r>
            <w:r>
              <w:rPr>
                <w:i/>
                <w:color w:val="0F0F0F"/>
                <w:spacing w:val="5"/>
                <w:w w:val="105"/>
                <w:sz w:val="20"/>
              </w:rPr>
              <w:t xml:space="preserve"> </w:t>
            </w:r>
            <w:r>
              <w:rPr>
                <w:i/>
                <w:color w:val="1F1F1F"/>
                <w:w w:val="105"/>
                <w:sz w:val="20"/>
              </w:rPr>
              <w:t>3:</w:t>
            </w:r>
            <w:r>
              <w:rPr>
                <w:i/>
                <w:color w:val="1F1F1F"/>
                <w:spacing w:val="-9"/>
                <w:w w:val="105"/>
                <w:sz w:val="20"/>
              </w:rPr>
              <w:t xml:space="preserve"> </w:t>
            </w:r>
            <w:r>
              <w:rPr>
                <w:i/>
                <w:color w:val="0F0F0F"/>
                <w:w w:val="105"/>
                <w:sz w:val="20"/>
              </w:rPr>
              <w:t>Enhanced</w:t>
            </w:r>
            <w:r>
              <w:rPr>
                <w:i/>
                <w:color w:val="0F0F0F"/>
                <w:spacing w:val="12"/>
                <w:w w:val="105"/>
                <w:sz w:val="20"/>
              </w:rPr>
              <w:t xml:space="preserve"> </w:t>
            </w:r>
            <w:r>
              <w:rPr>
                <w:i/>
                <w:color w:val="1F1F1F"/>
                <w:w w:val="105"/>
                <w:sz w:val="20"/>
              </w:rPr>
              <w:t>capabilities</w:t>
            </w:r>
            <w:r>
              <w:rPr>
                <w:i/>
                <w:color w:val="1F1F1F"/>
                <w:spacing w:val="-1"/>
                <w:w w:val="105"/>
                <w:sz w:val="20"/>
              </w:rPr>
              <w:t xml:space="preserve"> </w:t>
            </w:r>
            <w:r>
              <w:rPr>
                <w:i/>
                <w:color w:val="1F1F1F"/>
                <w:w w:val="105"/>
                <w:sz w:val="20"/>
              </w:rPr>
              <w:t>of</w:t>
            </w:r>
            <w:r>
              <w:rPr>
                <w:i/>
                <w:color w:val="1F1F1F"/>
                <w:spacing w:val="2"/>
                <w:w w:val="105"/>
                <w:sz w:val="20"/>
              </w:rPr>
              <w:t xml:space="preserve"> </w:t>
            </w:r>
            <w:r>
              <w:rPr>
                <w:i/>
                <w:color w:val="1F1F1F"/>
                <w:w w:val="105"/>
                <w:sz w:val="20"/>
              </w:rPr>
              <w:t>Members</w:t>
            </w:r>
            <w:r>
              <w:rPr>
                <w:i/>
                <w:color w:val="1F1F1F"/>
                <w:spacing w:val="3"/>
                <w:w w:val="105"/>
                <w:sz w:val="20"/>
              </w:rPr>
              <w:t xml:space="preserve"> </w:t>
            </w:r>
            <w:r>
              <w:rPr>
                <w:i/>
                <w:color w:val="0F0F0F"/>
                <w:w w:val="105"/>
                <w:sz w:val="20"/>
              </w:rPr>
              <w:t>to</w:t>
            </w:r>
            <w:r>
              <w:rPr>
                <w:i/>
                <w:color w:val="0F0F0F"/>
                <w:spacing w:val="-17"/>
                <w:w w:val="105"/>
                <w:sz w:val="20"/>
              </w:rPr>
              <w:t xml:space="preserve"> </w:t>
            </w:r>
            <w:r>
              <w:rPr>
                <w:i/>
                <w:color w:val="1F1F1F"/>
                <w:w w:val="105"/>
                <w:sz w:val="20"/>
              </w:rPr>
              <w:t>produce</w:t>
            </w:r>
            <w:r>
              <w:rPr>
                <w:i/>
                <w:color w:val="1F1F1F"/>
                <w:spacing w:val="18"/>
                <w:w w:val="105"/>
                <w:sz w:val="20"/>
              </w:rPr>
              <w:t xml:space="preserve"> </w:t>
            </w:r>
            <w:r>
              <w:rPr>
                <w:i/>
                <w:color w:val="1F1F1F"/>
                <w:w w:val="105"/>
                <w:sz w:val="20"/>
              </w:rPr>
              <w:t>better</w:t>
            </w:r>
            <w:r>
              <w:rPr>
                <w:i/>
                <w:color w:val="1F1F1F"/>
                <w:spacing w:val="13"/>
                <w:w w:val="105"/>
                <w:sz w:val="20"/>
              </w:rPr>
              <w:t xml:space="preserve"> </w:t>
            </w:r>
            <w:r>
              <w:rPr>
                <w:i/>
                <w:color w:val="1F1F1F"/>
                <w:w w:val="105"/>
                <w:sz w:val="20"/>
              </w:rPr>
              <w:t>weather,</w:t>
            </w:r>
            <w:r>
              <w:rPr>
                <w:i/>
                <w:color w:val="1F1F1F"/>
                <w:spacing w:val="3"/>
                <w:w w:val="105"/>
                <w:sz w:val="20"/>
              </w:rPr>
              <w:t xml:space="preserve"> </w:t>
            </w:r>
            <w:r>
              <w:rPr>
                <w:i/>
                <w:color w:val="1F1F1F"/>
                <w:w w:val="105"/>
                <w:sz w:val="20"/>
              </w:rPr>
              <w:t>climat</w:t>
            </w:r>
            <w:r>
              <w:rPr>
                <w:i/>
                <w:color w:val="1F1F1F"/>
                <w:spacing w:val="3"/>
                <w:w w:val="105"/>
                <w:sz w:val="20"/>
              </w:rPr>
              <w:t>e</w:t>
            </w:r>
            <w:r>
              <w:rPr>
                <w:i/>
                <w:color w:val="444244"/>
                <w:w w:val="105"/>
                <w:sz w:val="20"/>
              </w:rPr>
              <w:t>,</w:t>
            </w:r>
            <w:r>
              <w:rPr>
                <w:i/>
                <w:color w:val="444244"/>
                <w:w w:val="116"/>
                <w:sz w:val="20"/>
              </w:rPr>
              <w:t xml:space="preserve"> </w:t>
            </w:r>
            <w:r>
              <w:rPr>
                <w:i/>
                <w:color w:val="1F1F1F"/>
                <w:w w:val="105"/>
                <w:sz w:val="20"/>
              </w:rPr>
              <w:t>water</w:t>
            </w:r>
            <w:r>
              <w:rPr>
                <w:i/>
                <w:color w:val="1F1F1F"/>
                <w:spacing w:val="-1"/>
                <w:w w:val="105"/>
                <w:sz w:val="20"/>
              </w:rPr>
              <w:t xml:space="preserve"> </w:t>
            </w:r>
            <w:r>
              <w:rPr>
                <w:i/>
                <w:color w:val="1F1F1F"/>
                <w:w w:val="105"/>
                <w:sz w:val="20"/>
              </w:rPr>
              <w:t>and</w:t>
            </w:r>
            <w:r>
              <w:rPr>
                <w:i/>
                <w:color w:val="1F1F1F"/>
                <w:spacing w:val="-14"/>
                <w:w w:val="105"/>
                <w:sz w:val="20"/>
              </w:rPr>
              <w:t xml:space="preserve"> </w:t>
            </w:r>
            <w:r>
              <w:rPr>
                <w:i/>
                <w:color w:val="0F0F0F"/>
                <w:w w:val="105"/>
                <w:sz w:val="20"/>
              </w:rPr>
              <w:t>related</w:t>
            </w:r>
            <w:r>
              <w:rPr>
                <w:i/>
                <w:color w:val="0F0F0F"/>
                <w:spacing w:val="7"/>
                <w:w w:val="105"/>
                <w:sz w:val="20"/>
              </w:rPr>
              <w:t xml:space="preserve"> </w:t>
            </w:r>
            <w:r>
              <w:rPr>
                <w:i/>
                <w:color w:val="1F1F1F"/>
                <w:w w:val="105"/>
                <w:sz w:val="20"/>
              </w:rPr>
              <w:t>environmental</w:t>
            </w:r>
            <w:r>
              <w:rPr>
                <w:i/>
                <w:color w:val="1F1F1F"/>
                <w:spacing w:val="13"/>
                <w:w w:val="105"/>
                <w:sz w:val="20"/>
              </w:rPr>
              <w:t xml:space="preserve"> </w:t>
            </w:r>
            <w:r>
              <w:rPr>
                <w:i/>
                <w:color w:val="0F0F0F"/>
                <w:w w:val="105"/>
                <w:sz w:val="20"/>
              </w:rPr>
              <w:t>informatio</w:t>
            </w:r>
            <w:r>
              <w:rPr>
                <w:i/>
                <w:color w:val="0F0F0F"/>
                <w:spacing w:val="8"/>
                <w:w w:val="105"/>
                <w:sz w:val="20"/>
              </w:rPr>
              <w:t>n</w:t>
            </w:r>
            <w:r>
              <w:rPr>
                <w:i/>
                <w:color w:val="312F31"/>
                <w:w w:val="105"/>
                <w:sz w:val="20"/>
              </w:rPr>
              <w:t>,</w:t>
            </w:r>
            <w:r>
              <w:rPr>
                <w:i/>
                <w:color w:val="312F31"/>
                <w:spacing w:val="-25"/>
                <w:w w:val="105"/>
                <w:sz w:val="20"/>
              </w:rPr>
              <w:t xml:space="preserve"> </w:t>
            </w:r>
            <w:r>
              <w:rPr>
                <w:i/>
                <w:color w:val="0F0F0F"/>
                <w:w w:val="105"/>
                <w:sz w:val="20"/>
              </w:rPr>
              <w:t>predictions</w:t>
            </w:r>
            <w:r>
              <w:rPr>
                <w:i/>
                <w:color w:val="0F0F0F"/>
                <w:spacing w:val="21"/>
                <w:w w:val="105"/>
                <w:sz w:val="20"/>
              </w:rPr>
              <w:t xml:space="preserve"> </w:t>
            </w:r>
            <w:r>
              <w:rPr>
                <w:i/>
                <w:color w:val="1F1F1F"/>
                <w:w w:val="105"/>
                <w:sz w:val="20"/>
              </w:rPr>
              <w:t>and</w:t>
            </w:r>
            <w:r>
              <w:rPr>
                <w:i/>
                <w:color w:val="1F1F1F"/>
                <w:spacing w:val="6"/>
                <w:w w:val="105"/>
                <w:sz w:val="20"/>
              </w:rPr>
              <w:t xml:space="preserve"> </w:t>
            </w:r>
            <w:r>
              <w:rPr>
                <w:i/>
                <w:color w:val="0F0F0F"/>
                <w:spacing w:val="-10"/>
                <w:w w:val="105"/>
                <w:sz w:val="20"/>
              </w:rPr>
              <w:t>w</w:t>
            </w:r>
            <w:r>
              <w:rPr>
                <w:i/>
                <w:color w:val="312F31"/>
                <w:w w:val="105"/>
                <w:sz w:val="20"/>
              </w:rPr>
              <w:t>arnings</w:t>
            </w:r>
            <w:r>
              <w:rPr>
                <w:i/>
                <w:color w:val="312F31"/>
                <w:spacing w:val="3"/>
                <w:w w:val="105"/>
                <w:sz w:val="20"/>
              </w:rPr>
              <w:t xml:space="preserve"> </w:t>
            </w:r>
            <w:r>
              <w:rPr>
                <w:i/>
                <w:color w:val="0F0F0F"/>
                <w:spacing w:val="-2"/>
                <w:w w:val="105"/>
                <w:sz w:val="20"/>
              </w:rPr>
              <w:t>t</w:t>
            </w:r>
            <w:r>
              <w:rPr>
                <w:i/>
                <w:color w:val="312F31"/>
                <w:w w:val="105"/>
                <w:sz w:val="20"/>
              </w:rPr>
              <w:t>o</w:t>
            </w:r>
            <w:r>
              <w:rPr>
                <w:i/>
                <w:color w:val="312F31"/>
                <w:spacing w:val="-11"/>
                <w:w w:val="105"/>
                <w:sz w:val="20"/>
              </w:rPr>
              <w:t xml:space="preserve"> </w:t>
            </w:r>
            <w:r>
              <w:rPr>
                <w:i/>
                <w:color w:val="1F1F1F"/>
                <w:w w:val="105"/>
                <w:sz w:val="20"/>
              </w:rPr>
              <w:t>support</w:t>
            </w:r>
            <w:r>
              <w:rPr>
                <w:i/>
                <w:color w:val="1F1F1F"/>
                <w:spacing w:val="-1"/>
                <w:w w:val="105"/>
                <w:sz w:val="20"/>
              </w:rPr>
              <w:t xml:space="preserve"> </w:t>
            </w:r>
            <w:r>
              <w:rPr>
                <w:i/>
                <w:color w:val="0F0F0F"/>
                <w:w w:val="105"/>
                <w:sz w:val="20"/>
              </w:rPr>
              <w:t>in</w:t>
            </w:r>
            <w:r>
              <w:rPr>
                <w:i/>
                <w:color w:val="0F0F0F"/>
                <w:spacing w:val="-14"/>
                <w:w w:val="105"/>
                <w:sz w:val="20"/>
              </w:rPr>
              <w:t xml:space="preserve"> </w:t>
            </w:r>
            <w:r>
              <w:rPr>
                <w:i/>
                <w:color w:val="1F1F1F"/>
                <w:w w:val="105"/>
                <w:sz w:val="20"/>
              </w:rPr>
              <w:t>particular</w:t>
            </w:r>
            <w:r w:rsidR="000C42D9">
              <w:rPr>
                <w:i/>
                <w:color w:val="1F1F1F"/>
                <w:w w:val="105"/>
                <w:sz w:val="20"/>
              </w:rPr>
              <w:t>, reduced</w:t>
            </w:r>
            <w:r>
              <w:rPr>
                <w:i/>
                <w:color w:val="1F1F1F"/>
                <w:w w:val="101"/>
                <w:sz w:val="20"/>
              </w:rPr>
              <w:t xml:space="preserve"> </w:t>
            </w:r>
            <w:r>
              <w:rPr>
                <w:i/>
                <w:color w:val="1F1F1F"/>
                <w:w w:val="105"/>
                <w:sz w:val="20"/>
              </w:rPr>
              <w:t>disaster</w:t>
            </w:r>
            <w:r>
              <w:rPr>
                <w:i/>
                <w:color w:val="1F1F1F"/>
                <w:spacing w:val="10"/>
                <w:w w:val="105"/>
                <w:sz w:val="20"/>
              </w:rPr>
              <w:t xml:space="preserve"> </w:t>
            </w:r>
            <w:r>
              <w:rPr>
                <w:i/>
                <w:color w:val="1F1F1F"/>
                <w:w w:val="105"/>
                <w:sz w:val="20"/>
              </w:rPr>
              <w:t>risk</w:t>
            </w:r>
            <w:r>
              <w:rPr>
                <w:i/>
                <w:color w:val="1F1F1F"/>
                <w:spacing w:val="2"/>
                <w:w w:val="105"/>
                <w:sz w:val="20"/>
              </w:rPr>
              <w:t xml:space="preserve"> </w:t>
            </w:r>
            <w:r>
              <w:rPr>
                <w:i/>
                <w:color w:val="1F1F1F"/>
                <w:w w:val="105"/>
                <w:sz w:val="20"/>
              </w:rPr>
              <w:t>and</w:t>
            </w:r>
            <w:r>
              <w:rPr>
                <w:i/>
                <w:color w:val="1F1F1F"/>
                <w:spacing w:val="-3"/>
                <w:w w:val="105"/>
                <w:sz w:val="20"/>
              </w:rPr>
              <w:t xml:space="preserve"> </w:t>
            </w:r>
            <w:r>
              <w:rPr>
                <w:i/>
                <w:color w:val="1F1F1F"/>
                <w:spacing w:val="-9"/>
                <w:w w:val="105"/>
                <w:sz w:val="20"/>
              </w:rPr>
              <w:t>c</w:t>
            </w:r>
            <w:r>
              <w:rPr>
                <w:i/>
                <w:color w:val="000000"/>
                <w:spacing w:val="-3"/>
                <w:w w:val="105"/>
                <w:sz w:val="20"/>
              </w:rPr>
              <w:t>l</w:t>
            </w:r>
            <w:r>
              <w:rPr>
                <w:i/>
                <w:color w:val="1F1F1F"/>
                <w:w w:val="105"/>
                <w:sz w:val="20"/>
              </w:rPr>
              <w:t>imate</w:t>
            </w:r>
            <w:r>
              <w:rPr>
                <w:i/>
                <w:color w:val="1F1F1F"/>
                <w:spacing w:val="3"/>
                <w:w w:val="105"/>
                <w:sz w:val="20"/>
              </w:rPr>
              <w:t xml:space="preserve"> </w:t>
            </w:r>
            <w:r>
              <w:rPr>
                <w:i/>
                <w:color w:val="1F1F1F"/>
                <w:w w:val="105"/>
                <w:sz w:val="20"/>
              </w:rPr>
              <w:t>impact</w:t>
            </w:r>
            <w:r>
              <w:rPr>
                <w:i/>
                <w:color w:val="1F1F1F"/>
                <w:spacing w:val="11"/>
                <w:w w:val="105"/>
                <w:sz w:val="20"/>
              </w:rPr>
              <w:t xml:space="preserve"> </w:t>
            </w:r>
            <w:r>
              <w:rPr>
                <w:i/>
                <w:color w:val="1F1F1F"/>
                <w:w w:val="105"/>
                <w:sz w:val="20"/>
              </w:rPr>
              <w:t>and</w:t>
            </w:r>
            <w:r>
              <w:rPr>
                <w:i/>
                <w:color w:val="1F1F1F"/>
                <w:spacing w:val="-3"/>
                <w:w w:val="105"/>
                <w:sz w:val="20"/>
              </w:rPr>
              <w:t xml:space="preserve"> </w:t>
            </w:r>
            <w:r>
              <w:rPr>
                <w:i/>
                <w:color w:val="1F1F1F"/>
                <w:w w:val="105"/>
                <w:sz w:val="20"/>
              </w:rPr>
              <w:t>adaptation</w:t>
            </w:r>
            <w:r>
              <w:rPr>
                <w:i/>
                <w:color w:val="1F1F1F"/>
                <w:spacing w:val="11"/>
                <w:w w:val="105"/>
                <w:sz w:val="20"/>
              </w:rPr>
              <w:t xml:space="preserve"> </w:t>
            </w:r>
            <w:r>
              <w:rPr>
                <w:i/>
                <w:color w:val="1F1F1F"/>
                <w:w w:val="105"/>
                <w:sz w:val="20"/>
              </w:rPr>
              <w:t>strategies</w:t>
            </w:r>
          </w:p>
        </w:tc>
      </w:tr>
      <w:tr w:rsidR="00DB39E4" w:rsidTr="00DB39E4">
        <w:trPr>
          <w:jc w:val="center"/>
        </w:trPr>
        <w:tc>
          <w:tcPr>
            <w:tcW w:w="980" w:type="dxa"/>
            <w:vMerge w:val="restart"/>
          </w:tcPr>
          <w:p w:rsidR="00DB39E4" w:rsidRPr="00DB39E4" w:rsidRDefault="00DB39E4" w:rsidP="00DB39E4">
            <w:pPr>
              <w:pStyle w:val="BodyText0"/>
              <w:widowControl w:val="0"/>
              <w:tabs>
                <w:tab w:val="clear" w:pos="1140"/>
                <w:tab w:val="left" w:pos="450"/>
              </w:tabs>
              <w:jc w:val="left"/>
              <w:rPr>
                <w:b w:val="0"/>
                <w:color w:val="0F0F0F"/>
                <w:w w:val="105"/>
                <w:sz w:val="20"/>
              </w:rPr>
            </w:pPr>
            <w:r w:rsidRPr="00DB39E4">
              <w:rPr>
                <w:b w:val="0"/>
                <w:color w:val="0F0F0F"/>
                <w:w w:val="105"/>
                <w:sz w:val="20"/>
              </w:rPr>
              <w:t>KO 3.1</w:t>
            </w:r>
          </w:p>
        </w:tc>
        <w:tc>
          <w:tcPr>
            <w:tcW w:w="3330" w:type="dxa"/>
            <w:vMerge w:val="restart"/>
          </w:tcPr>
          <w:p w:rsidR="00DB39E4" w:rsidRPr="00DB39E4" w:rsidRDefault="00DB39E4" w:rsidP="00DB39E4">
            <w:pPr>
              <w:pStyle w:val="BodyText0"/>
              <w:widowControl w:val="0"/>
              <w:tabs>
                <w:tab w:val="clear" w:pos="1140"/>
                <w:tab w:val="left" w:pos="450"/>
              </w:tabs>
              <w:jc w:val="left"/>
              <w:rPr>
                <w:b w:val="0"/>
                <w:color w:val="0F0F0F"/>
                <w:w w:val="105"/>
                <w:sz w:val="20"/>
              </w:rPr>
            </w:pPr>
            <w:r w:rsidRPr="00DB39E4">
              <w:rPr>
                <w:b w:val="0"/>
                <w:color w:val="0F0F0F"/>
                <w:w w:val="105"/>
                <w:sz w:val="20"/>
              </w:rPr>
              <w:t xml:space="preserve">Improved climate monitoring </w:t>
            </w:r>
            <w:r>
              <w:rPr>
                <w:b w:val="0"/>
                <w:color w:val="0F0F0F"/>
                <w:w w:val="105"/>
                <w:sz w:val="20"/>
              </w:rPr>
              <w:t>l</w:t>
            </w:r>
            <w:r w:rsidRPr="00DB39E4">
              <w:rPr>
                <w:b w:val="0"/>
                <w:color w:val="0F0F0F"/>
                <w:w w:val="105"/>
                <w:sz w:val="20"/>
              </w:rPr>
              <w:t>ong range forecasts and long-term projections</w:t>
            </w:r>
          </w:p>
        </w:tc>
        <w:tc>
          <w:tcPr>
            <w:tcW w:w="1170" w:type="dxa"/>
          </w:tcPr>
          <w:p w:rsidR="00DB39E4" w:rsidRPr="00DB39E4" w:rsidRDefault="00DB39E4" w:rsidP="00DB39E4">
            <w:pPr>
              <w:pStyle w:val="BodyText0"/>
              <w:widowControl w:val="0"/>
              <w:tabs>
                <w:tab w:val="clear" w:pos="1140"/>
                <w:tab w:val="left" w:pos="450"/>
              </w:tabs>
              <w:jc w:val="left"/>
              <w:rPr>
                <w:b w:val="0"/>
                <w:color w:val="0F0F0F"/>
                <w:w w:val="105"/>
                <w:sz w:val="20"/>
              </w:rPr>
            </w:pPr>
            <w:r w:rsidRPr="00DB39E4">
              <w:rPr>
                <w:b w:val="0"/>
                <w:color w:val="0F0F0F"/>
                <w:w w:val="105"/>
                <w:sz w:val="20"/>
              </w:rPr>
              <w:t>KPI 3.1.1</w:t>
            </w:r>
          </w:p>
        </w:tc>
        <w:tc>
          <w:tcPr>
            <w:tcW w:w="4779" w:type="dxa"/>
          </w:tcPr>
          <w:p w:rsidR="00DB39E4" w:rsidRP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Number of Members issuing: (a) monthly predictions; (b) seasonal predictions; (c) climate watch bulletins; and (d) long-term projections</w:t>
            </w:r>
          </w:p>
        </w:tc>
      </w:tr>
      <w:tr w:rsidR="00DB39E4" w:rsidTr="00DB39E4">
        <w:trPr>
          <w:jc w:val="center"/>
        </w:trPr>
        <w:tc>
          <w:tcPr>
            <w:tcW w:w="980" w:type="dxa"/>
            <w:vMerge/>
          </w:tcPr>
          <w:p w:rsidR="00DB39E4" w:rsidRPr="00DB39E4" w:rsidRDefault="00DB39E4" w:rsidP="00DB39E4">
            <w:pPr>
              <w:pStyle w:val="BodyText0"/>
              <w:widowControl w:val="0"/>
              <w:tabs>
                <w:tab w:val="clear" w:pos="1140"/>
                <w:tab w:val="left" w:pos="450"/>
              </w:tabs>
              <w:jc w:val="left"/>
              <w:rPr>
                <w:b w:val="0"/>
                <w:color w:val="0F0F0F"/>
                <w:w w:val="105"/>
                <w:sz w:val="20"/>
              </w:rPr>
            </w:pPr>
          </w:p>
        </w:tc>
        <w:tc>
          <w:tcPr>
            <w:tcW w:w="3330" w:type="dxa"/>
            <w:vMerge/>
          </w:tcPr>
          <w:p w:rsidR="00DB39E4" w:rsidRPr="00DB39E4" w:rsidRDefault="00DB39E4" w:rsidP="00DB39E4">
            <w:pPr>
              <w:pStyle w:val="BodyText0"/>
              <w:widowControl w:val="0"/>
              <w:tabs>
                <w:tab w:val="clear" w:pos="1140"/>
                <w:tab w:val="left" w:pos="450"/>
              </w:tabs>
              <w:jc w:val="left"/>
              <w:rPr>
                <w:b w:val="0"/>
                <w:color w:val="0F0F0F"/>
                <w:w w:val="105"/>
                <w:sz w:val="20"/>
              </w:rPr>
            </w:pPr>
          </w:p>
        </w:tc>
        <w:tc>
          <w:tcPr>
            <w:tcW w:w="1170" w:type="dxa"/>
          </w:tcPr>
          <w:p w:rsidR="00DB39E4" w:rsidRP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KPI 3.1.2</w:t>
            </w:r>
          </w:p>
        </w:tc>
        <w:tc>
          <w:tcPr>
            <w:tcW w:w="4779" w:type="dxa"/>
          </w:tcPr>
          <w:p w:rsidR="00DB39E4" w:rsidRP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Perceived quality of the issued: (a) monthly predictions; (b) seasonal predictions; (c) climate watch bulletins; and (d) long-term projections</w:t>
            </w:r>
          </w:p>
        </w:tc>
      </w:tr>
      <w:tr w:rsidR="00DB39E4" w:rsidTr="00DB39E4">
        <w:trPr>
          <w:jc w:val="center"/>
        </w:trPr>
        <w:tc>
          <w:tcPr>
            <w:tcW w:w="980" w:type="dxa"/>
            <w:vMerge/>
          </w:tcPr>
          <w:p w:rsidR="00DB39E4" w:rsidRPr="00DB39E4" w:rsidRDefault="00DB39E4" w:rsidP="00DB39E4">
            <w:pPr>
              <w:pStyle w:val="BodyText0"/>
              <w:widowControl w:val="0"/>
              <w:tabs>
                <w:tab w:val="clear" w:pos="1140"/>
                <w:tab w:val="left" w:pos="450"/>
              </w:tabs>
              <w:jc w:val="left"/>
              <w:rPr>
                <w:b w:val="0"/>
                <w:color w:val="0F0F0F"/>
                <w:w w:val="105"/>
                <w:sz w:val="20"/>
              </w:rPr>
            </w:pPr>
          </w:p>
        </w:tc>
        <w:tc>
          <w:tcPr>
            <w:tcW w:w="3330" w:type="dxa"/>
            <w:vMerge/>
          </w:tcPr>
          <w:p w:rsidR="00DB39E4" w:rsidRPr="00DB39E4" w:rsidRDefault="00DB39E4" w:rsidP="00DB39E4">
            <w:pPr>
              <w:pStyle w:val="BodyText0"/>
              <w:widowControl w:val="0"/>
              <w:tabs>
                <w:tab w:val="clear" w:pos="1140"/>
                <w:tab w:val="left" w:pos="450"/>
              </w:tabs>
              <w:jc w:val="left"/>
              <w:rPr>
                <w:b w:val="0"/>
                <w:color w:val="0F0F0F"/>
                <w:w w:val="105"/>
                <w:sz w:val="20"/>
              </w:rPr>
            </w:pPr>
          </w:p>
        </w:tc>
        <w:tc>
          <w:tcPr>
            <w:tcW w:w="1170" w:type="dxa"/>
          </w:tcPr>
          <w:p w:rsidR="00DB39E4" w:rsidRP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KPI 3.1.3</w:t>
            </w:r>
          </w:p>
        </w:tc>
        <w:tc>
          <w:tcPr>
            <w:tcW w:w="4779" w:type="dxa"/>
          </w:tcPr>
          <w:p w:rsidR="00DB39E4" w:rsidRP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Perceived timeliness of the issued (a) monthly predictions; (b) seasonal predictions; (c) climate watch bulletins; and (d) long-term projections</w:t>
            </w:r>
          </w:p>
        </w:tc>
      </w:tr>
      <w:tr w:rsidR="00DB39E4" w:rsidTr="00DB39E4">
        <w:trPr>
          <w:jc w:val="center"/>
        </w:trPr>
        <w:tc>
          <w:tcPr>
            <w:tcW w:w="980" w:type="dxa"/>
            <w:vMerge w:val="restart"/>
          </w:tcPr>
          <w:p w:rsidR="00DB39E4" w:rsidRP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KO 3.2</w:t>
            </w:r>
          </w:p>
        </w:tc>
        <w:tc>
          <w:tcPr>
            <w:tcW w:w="3330" w:type="dxa"/>
            <w:vMerge w:val="restart"/>
          </w:tcPr>
          <w:p w:rsidR="00DB39E4" w:rsidRP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Climate information and prediction products for climate adaptation and risk management are improved</w:t>
            </w:r>
          </w:p>
        </w:tc>
        <w:tc>
          <w:tcPr>
            <w:tcW w:w="1170" w:type="dxa"/>
          </w:tcPr>
          <w:p w:rsidR="00DB39E4" w:rsidRP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KPI 3.2.1</w:t>
            </w:r>
          </w:p>
        </w:tc>
        <w:tc>
          <w:tcPr>
            <w:tcW w:w="4779" w:type="dxa"/>
          </w:tcPr>
          <w:p w:rsidR="00DB39E4" w:rsidRP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Perceived quality of the products of WMO Regional Climate Centres used at the national level</w:t>
            </w:r>
          </w:p>
        </w:tc>
      </w:tr>
      <w:tr w:rsidR="00DB39E4" w:rsidTr="00DB39E4">
        <w:trPr>
          <w:jc w:val="center"/>
        </w:trPr>
        <w:tc>
          <w:tcPr>
            <w:tcW w:w="980" w:type="dxa"/>
            <w:vMerge/>
          </w:tcPr>
          <w:p w:rsidR="00DB39E4" w:rsidRPr="00DB39E4" w:rsidRDefault="00DB39E4" w:rsidP="00DB39E4">
            <w:pPr>
              <w:pStyle w:val="BodyText0"/>
              <w:widowControl w:val="0"/>
              <w:tabs>
                <w:tab w:val="clear" w:pos="1140"/>
                <w:tab w:val="left" w:pos="450"/>
              </w:tabs>
              <w:jc w:val="left"/>
              <w:rPr>
                <w:b w:val="0"/>
                <w:color w:val="0F0F0F"/>
                <w:w w:val="105"/>
                <w:sz w:val="20"/>
              </w:rPr>
            </w:pPr>
          </w:p>
        </w:tc>
        <w:tc>
          <w:tcPr>
            <w:tcW w:w="3330" w:type="dxa"/>
            <w:vMerge/>
          </w:tcPr>
          <w:p w:rsidR="00DB39E4" w:rsidRPr="00DB39E4" w:rsidRDefault="00DB39E4" w:rsidP="00DB39E4">
            <w:pPr>
              <w:pStyle w:val="BodyText0"/>
              <w:widowControl w:val="0"/>
              <w:tabs>
                <w:tab w:val="clear" w:pos="1140"/>
                <w:tab w:val="left" w:pos="450"/>
              </w:tabs>
              <w:jc w:val="left"/>
              <w:rPr>
                <w:b w:val="0"/>
                <w:color w:val="0F0F0F"/>
                <w:w w:val="105"/>
                <w:sz w:val="20"/>
              </w:rPr>
            </w:pPr>
          </w:p>
        </w:tc>
        <w:tc>
          <w:tcPr>
            <w:tcW w:w="1170" w:type="dxa"/>
          </w:tcPr>
          <w:p w:rsidR="00DB39E4" w:rsidRP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KPI 3.2.2</w:t>
            </w:r>
          </w:p>
        </w:tc>
        <w:tc>
          <w:tcPr>
            <w:tcW w:w="4779" w:type="dxa"/>
          </w:tcPr>
          <w:p w:rsidR="00DB39E4" w:rsidRP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Number of Members operationally developing and disseminating climate products and information for national needs at basic, intermediate and advanced levels</w:t>
            </w:r>
          </w:p>
        </w:tc>
      </w:tr>
      <w:tr w:rsidR="00DB39E4" w:rsidTr="00DB39E4">
        <w:trPr>
          <w:jc w:val="center"/>
        </w:trPr>
        <w:tc>
          <w:tcPr>
            <w:tcW w:w="980" w:type="dxa"/>
            <w:vMerge/>
          </w:tcPr>
          <w:p w:rsidR="00DB39E4" w:rsidRPr="00DB39E4" w:rsidRDefault="00DB39E4" w:rsidP="00DB39E4">
            <w:pPr>
              <w:pStyle w:val="BodyText0"/>
              <w:widowControl w:val="0"/>
              <w:tabs>
                <w:tab w:val="clear" w:pos="1140"/>
                <w:tab w:val="left" w:pos="450"/>
              </w:tabs>
              <w:jc w:val="left"/>
              <w:rPr>
                <w:b w:val="0"/>
                <w:color w:val="0F0F0F"/>
                <w:w w:val="105"/>
                <w:sz w:val="20"/>
              </w:rPr>
            </w:pPr>
          </w:p>
        </w:tc>
        <w:tc>
          <w:tcPr>
            <w:tcW w:w="3330" w:type="dxa"/>
            <w:vMerge/>
          </w:tcPr>
          <w:p w:rsidR="00DB39E4" w:rsidRPr="00DB39E4" w:rsidRDefault="00DB39E4" w:rsidP="00DB39E4">
            <w:pPr>
              <w:pStyle w:val="BodyText0"/>
              <w:widowControl w:val="0"/>
              <w:tabs>
                <w:tab w:val="clear" w:pos="1140"/>
                <w:tab w:val="left" w:pos="450"/>
              </w:tabs>
              <w:jc w:val="left"/>
              <w:rPr>
                <w:b w:val="0"/>
                <w:color w:val="0F0F0F"/>
                <w:w w:val="105"/>
                <w:sz w:val="20"/>
              </w:rPr>
            </w:pPr>
          </w:p>
        </w:tc>
        <w:tc>
          <w:tcPr>
            <w:tcW w:w="1170" w:type="dxa"/>
          </w:tcPr>
          <w:p w:rsidR="00DB39E4" w:rsidRP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KPI 3.2.3</w:t>
            </w:r>
          </w:p>
        </w:tc>
        <w:tc>
          <w:tcPr>
            <w:tcW w:w="4779" w:type="dxa"/>
          </w:tcPr>
          <w:p w:rsidR="00DB39E4" w:rsidRP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Perceived quality of the national climate information and products available in Member countries</w:t>
            </w:r>
          </w:p>
        </w:tc>
      </w:tr>
      <w:tr w:rsidR="00DB39E4" w:rsidTr="00DB39E4">
        <w:trPr>
          <w:jc w:val="center"/>
        </w:trPr>
        <w:tc>
          <w:tcPr>
            <w:tcW w:w="980" w:type="dxa"/>
            <w:vMerge/>
          </w:tcPr>
          <w:p w:rsidR="00DB39E4" w:rsidRPr="00DB39E4" w:rsidRDefault="00DB39E4" w:rsidP="00DB39E4">
            <w:pPr>
              <w:pStyle w:val="BodyText0"/>
              <w:widowControl w:val="0"/>
              <w:tabs>
                <w:tab w:val="clear" w:pos="1140"/>
                <w:tab w:val="left" w:pos="450"/>
              </w:tabs>
              <w:jc w:val="left"/>
              <w:rPr>
                <w:b w:val="0"/>
                <w:color w:val="0F0F0F"/>
                <w:w w:val="105"/>
                <w:sz w:val="20"/>
              </w:rPr>
            </w:pPr>
          </w:p>
        </w:tc>
        <w:tc>
          <w:tcPr>
            <w:tcW w:w="3330" w:type="dxa"/>
            <w:vMerge/>
          </w:tcPr>
          <w:p w:rsidR="00DB39E4" w:rsidRPr="00DB39E4" w:rsidRDefault="00DB39E4" w:rsidP="00DB39E4">
            <w:pPr>
              <w:pStyle w:val="BodyText0"/>
              <w:widowControl w:val="0"/>
              <w:tabs>
                <w:tab w:val="clear" w:pos="1140"/>
                <w:tab w:val="left" w:pos="450"/>
              </w:tabs>
              <w:jc w:val="left"/>
              <w:rPr>
                <w:b w:val="0"/>
                <w:color w:val="0F0F0F"/>
                <w:w w:val="105"/>
                <w:sz w:val="20"/>
              </w:rPr>
            </w:pPr>
          </w:p>
        </w:tc>
        <w:tc>
          <w:tcPr>
            <w:tcW w:w="1170" w:type="dxa"/>
          </w:tcPr>
          <w:p w:rsidR="00DB39E4" w:rsidRP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KPI 3.2.4</w:t>
            </w:r>
          </w:p>
        </w:tc>
        <w:tc>
          <w:tcPr>
            <w:tcW w:w="4779" w:type="dxa"/>
          </w:tcPr>
          <w:p w:rsidR="00DB39E4" w:rsidRP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Number of Members providing targeted/tailored climate information, products and services, through formal mechanisms including National Climate Outlook Forums, to support user requirements in their countries for adaptation and climate risk management in key socio-economic sectors</w:t>
            </w:r>
          </w:p>
        </w:tc>
      </w:tr>
      <w:tr w:rsidR="00281F5A" w:rsidTr="00DB39E4">
        <w:trPr>
          <w:jc w:val="center"/>
        </w:trPr>
        <w:tc>
          <w:tcPr>
            <w:tcW w:w="980" w:type="dxa"/>
            <w:vMerge w:val="restart"/>
          </w:tcPr>
          <w:p w:rsidR="00281F5A" w:rsidRPr="00DB39E4" w:rsidRDefault="00281F5A" w:rsidP="00DB39E4">
            <w:pPr>
              <w:pStyle w:val="BodyText0"/>
              <w:widowControl w:val="0"/>
              <w:tabs>
                <w:tab w:val="clear" w:pos="1140"/>
                <w:tab w:val="left" w:pos="450"/>
              </w:tabs>
              <w:jc w:val="left"/>
              <w:rPr>
                <w:b w:val="0"/>
                <w:color w:val="0F0F0F"/>
                <w:w w:val="105"/>
                <w:sz w:val="20"/>
              </w:rPr>
            </w:pPr>
            <w:r>
              <w:rPr>
                <w:b w:val="0"/>
                <w:color w:val="0F0F0F"/>
                <w:w w:val="105"/>
                <w:sz w:val="20"/>
              </w:rPr>
              <w:t>KO 3.3</w:t>
            </w:r>
          </w:p>
        </w:tc>
        <w:tc>
          <w:tcPr>
            <w:tcW w:w="3330" w:type="dxa"/>
            <w:vMerge w:val="restart"/>
          </w:tcPr>
          <w:p w:rsidR="00281F5A" w:rsidRPr="00DB39E4" w:rsidRDefault="00281F5A" w:rsidP="00DB39E4">
            <w:pPr>
              <w:pStyle w:val="BodyText0"/>
              <w:widowControl w:val="0"/>
              <w:tabs>
                <w:tab w:val="clear" w:pos="1140"/>
                <w:tab w:val="left" w:pos="450"/>
              </w:tabs>
              <w:jc w:val="left"/>
              <w:rPr>
                <w:b w:val="0"/>
                <w:color w:val="0F0F0F"/>
                <w:w w:val="105"/>
                <w:sz w:val="20"/>
              </w:rPr>
            </w:pPr>
            <w:r>
              <w:rPr>
                <w:b w:val="0"/>
                <w:color w:val="0F0F0F"/>
                <w:w w:val="105"/>
                <w:sz w:val="20"/>
              </w:rPr>
              <w:t>Hydrological information and products, including water resources, are improved</w:t>
            </w:r>
          </w:p>
        </w:tc>
        <w:tc>
          <w:tcPr>
            <w:tcW w:w="1170" w:type="dxa"/>
          </w:tcPr>
          <w:p w:rsidR="00281F5A" w:rsidRPr="00DB39E4" w:rsidRDefault="00281F5A" w:rsidP="00DB39E4">
            <w:pPr>
              <w:pStyle w:val="BodyText0"/>
              <w:widowControl w:val="0"/>
              <w:tabs>
                <w:tab w:val="clear" w:pos="1140"/>
                <w:tab w:val="left" w:pos="450"/>
              </w:tabs>
              <w:jc w:val="left"/>
              <w:rPr>
                <w:b w:val="0"/>
                <w:color w:val="0F0F0F"/>
                <w:w w:val="105"/>
                <w:sz w:val="20"/>
              </w:rPr>
            </w:pPr>
            <w:r>
              <w:rPr>
                <w:b w:val="0"/>
                <w:color w:val="0F0F0F"/>
                <w:w w:val="105"/>
                <w:sz w:val="20"/>
              </w:rPr>
              <w:t>KPI 3.3.1</w:t>
            </w:r>
          </w:p>
        </w:tc>
        <w:tc>
          <w:tcPr>
            <w:tcW w:w="4779" w:type="dxa"/>
          </w:tcPr>
          <w:p w:rsidR="00281F5A" w:rsidRPr="00DB39E4" w:rsidRDefault="00281F5A" w:rsidP="00DB39E4">
            <w:pPr>
              <w:pStyle w:val="BodyText0"/>
              <w:widowControl w:val="0"/>
              <w:tabs>
                <w:tab w:val="clear" w:pos="1140"/>
                <w:tab w:val="left" w:pos="450"/>
              </w:tabs>
              <w:jc w:val="left"/>
              <w:rPr>
                <w:b w:val="0"/>
                <w:color w:val="0F0F0F"/>
                <w:w w:val="105"/>
                <w:sz w:val="20"/>
              </w:rPr>
            </w:pPr>
            <w:r>
              <w:rPr>
                <w:b w:val="0"/>
                <w:color w:val="0F0F0F"/>
                <w:w w:val="105"/>
                <w:sz w:val="20"/>
              </w:rPr>
              <w:t>Number of Members using a Quality Management Framework for Hydrology based on current guidance materials</w:t>
            </w:r>
          </w:p>
        </w:tc>
      </w:tr>
      <w:tr w:rsidR="00281F5A" w:rsidTr="00DB39E4">
        <w:trPr>
          <w:jc w:val="center"/>
        </w:trPr>
        <w:tc>
          <w:tcPr>
            <w:tcW w:w="980" w:type="dxa"/>
            <w:vMerge/>
          </w:tcPr>
          <w:p w:rsidR="00281F5A" w:rsidRPr="00DB39E4" w:rsidRDefault="00281F5A" w:rsidP="00DB39E4">
            <w:pPr>
              <w:pStyle w:val="BodyText0"/>
              <w:widowControl w:val="0"/>
              <w:tabs>
                <w:tab w:val="clear" w:pos="1140"/>
                <w:tab w:val="left" w:pos="450"/>
              </w:tabs>
              <w:jc w:val="left"/>
              <w:rPr>
                <w:b w:val="0"/>
                <w:color w:val="0F0F0F"/>
                <w:w w:val="105"/>
                <w:sz w:val="20"/>
              </w:rPr>
            </w:pPr>
          </w:p>
        </w:tc>
        <w:tc>
          <w:tcPr>
            <w:tcW w:w="3330" w:type="dxa"/>
            <w:vMerge/>
          </w:tcPr>
          <w:p w:rsidR="00281F5A" w:rsidRPr="00DB39E4" w:rsidRDefault="00281F5A" w:rsidP="00DB39E4">
            <w:pPr>
              <w:pStyle w:val="BodyText0"/>
              <w:widowControl w:val="0"/>
              <w:tabs>
                <w:tab w:val="clear" w:pos="1140"/>
                <w:tab w:val="left" w:pos="450"/>
              </w:tabs>
              <w:jc w:val="left"/>
              <w:rPr>
                <w:b w:val="0"/>
                <w:color w:val="0F0F0F"/>
                <w:w w:val="105"/>
                <w:sz w:val="20"/>
              </w:rPr>
            </w:pPr>
          </w:p>
        </w:tc>
        <w:tc>
          <w:tcPr>
            <w:tcW w:w="1170" w:type="dxa"/>
          </w:tcPr>
          <w:p w:rsidR="00281F5A" w:rsidRPr="00DB39E4" w:rsidRDefault="00281F5A" w:rsidP="00DB39E4">
            <w:pPr>
              <w:pStyle w:val="BodyText0"/>
              <w:widowControl w:val="0"/>
              <w:tabs>
                <w:tab w:val="clear" w:pos="1140"/>
                <w:tab w:val="left" w:pos="450"/>
              </w:tabs>
              <w:jc w:val="left"/>
              <w:rPr>
                <w:b w:val="0"/>
                <w:color w:val="0F0F0F"/>
                <w:w w:val="105"/>
                <w:sz w:val="20"/>
              </w:rPr>
            </w:pPr>
            <w:r>
              <w:rPr>
                <w:b w:val="0"/>
                <w:color w:val="0F0F0F"/>
                <w:w w:val="105"/>
                <w:sz w:val="20"/>
              </w:rPr>
              <w:t>KPI 3.3.2</w:t>
            </w:r>
          </w:p>
        </w:tc>
        <w:tc>
          <w:tcPr>
            <w:tcW w:w="4779" w:type="dxa"/>
          </w:tcPr>
          <w:p w:rsidR="00281F5A" w:rsidRPr="00DB39E4" w:rsidRDefault="00281F5A" w:rsidP="00DB39E4">
            <w:pPr>
              <w:pStyle w:val="BodyText0"/>
              <w:widowControl w:val="0"/>
              <w:tabs>
                <w:tab w:val="clear" w:pos="1140"/>
                <w:tab w:val="left" w:pos="450"/>
              </w:tabs>
              <w:jc w:val="left"/>
              <w:rPr>
                <w:b w:val="0"/>
                <w:color w:val="0F0F0F"/>
                <w:w w:val="105"/>
                <w:sz w:val="20"/>
              </w:rPr>
            </w:pPr>
            <w:r>
              <w:rPr>
                <w:b w:val="0"/>
                <w:color w:val="0F0F0F"/>
                <w:w w:val="105"/>
                <w:sz w:val="20"/>
              </w:rPr>
              <w:t>Number of regional hydrological databases developed in transboundary river basins</w:t>
            </w:r>
          </w:p>
        </w:tc>
      </w:tr>
      <w:tr w:rsidR="00DB39E4" w:rsidTr="00DB39E4">
        <w:trPr>
          <w:jc w:val="center"/>
        </w:trPr>
        <w:tc>
          <w:tcPr>
            <w:tcW w:w="980" w:type="dxa"/>
          </w:tcPr>
          <w:p w:rsidR="00DB39E4" w:rsidRP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KO 3.4</w:t>
            </w:r>
          </w:p>
        </w:tc>
        <w:tc>
          <w:tcPr>
            <w:tcW w:w="3330" w:type="dxa"/>
          </w:tcPr>
          <w:p w:rsidR="00DB39E4" w:rsidRPr="00DB39E4" w:rsidRDefault="00EF2A62" w:rsidP="00DB39E4">
            <w:pPr>
              <w:pStyle w:val="BodyText0"/>
              <w:widowControl w:val="0"/>
              <w:tabs>
                <w:tab w:val="clear" w:pos="1140"/>
                <w:tab w:val="left" w:pos="450"/>
              </w:tabs>
              <w:jc w:val="left"/>
              <w:rPr>
                <w:b w:val="0"/>
                <w:color w:val="0F0F0F"/>
                <w:w w:val="105"/>
                <w:sz w:val="20"/>
              </w:rPr>
            </w:pPr>
            <w:r>
              <w:rPr>
                <w:b w:val="0"/>
                <w:color w:val="0F0F0F"/>
                <w:w w:val="105"/>
                <w:sz w:val="20"/>
              </w:rPr>
              <w:t>Drought information and prediction for risk management is improved</w:t>
            </w:r>
          </w:p>
        </w:tc>
        <w:tc>
          <w:tcPr>
            <w:tcW w:w="1170" w:type="dxa"/>
          </w:tcPr>
          <w:p w:rsidR="00DB39E4" w:rsidRDefault="00DB39E4" w:rsidP="00DB39E4">
            <w:pPr>
              <w:pStyle w:val="BodyText0"/>
              <w:widowControl w:val="0"/>
              <w:tabs>
                <w:tab w:val="clear" w:pos="1140"/>
                <w:tab w:val="left" w:pos="450"/>
              </w:tabs>
              <w:jc w:val="left"/>
              <w:rPr>
                <w:b w:val="0"/>
                <w:color w:val="0F0F0F"/>
                <w:w w:val="105"/>
                <w:sz w:val="20"/>
              </w:rPr>
            </w:pPr>
            <w:r>
              <w:rPr>
                <w:b w:val="0"/>
                <w:color w:val="0F0F0F"/>
                <w:w w:val="105"/>
                <w:sz w:val="20"/>
              </w:rPr>
              <w:t>KPI 3.4.1</w:t>
            </w:r>
          </w:p>
        </w:tc>
        <w:tc>
          <w:tcPr>
            <w:tcW w:w="4779" w:type="dxa"/>
          </w:tcPr>
          <w:p w:rsidR="00DB39E4" w:rsidRPr="00DB39E4" w:rsidRDefault="00EF2A62" w:rsidP="00DB39E4">
            <w:pPr>
              <w:pStyle w:val="BodyText0"/>
              <w:widowControl w:val="0"/>
              <w:tabs>
                <w:tab w:val="clear" w:pos="1140"/>
                <w:tab w:val="left" w:pos="450"/>
              </w:tabs>
              <w:jc w:val="left"/>
              <w:rPr>
                <w:b w:val="0"/>
                <w:color w:val="0F0F0F"/>
                <w:w w:val="105"/>
                <w:sz w:val="20"/>
              </w:rPr>
            </w:pPr>
            <w:r>
              <w:rPr>
                <w:b w:val="0"/>
                <w:color w:val="0F0F0F"/>
                <w:w w:val="105"/>
                <w:sz w:val="20"/>
              </w:rPr>
              <w:t>NMHSs an Regional Centres issuing drought information and prediction</w:t>
            </w:r>
          </w:p>
        </w:tc>
      </w:tr>
    </w:tbl>
    <w:p w:rsidR="00DB39E4" w:rsidRPr="00CD5261" w:rsidRDefault="00DB39E4" w:rsidP="00DB39E4">
      <w:pPr>
        <w:pStyle w:val="BodyText0"/>
        <w:widowControl w:val="0"/>
        <w:tabs>
          <w:tab w:val="clear" w:pos="1140"/>
          <w:tab w:val="left" w:pos="450"/>
        </w:tabs>
        <w:jc w:val="left"/>
        <w:rPr>
          <w:color w:val="0F0F0F"/>
          <w:w w:val="105"/>
          <w:sz w:val="22"/>
          <w:szCs w:val="22"/>
        </w:rPr>
      </w:pPr>
    </w:p>
    <w:p w:rsidR="00245944" w:rsidRDefault="00245944" w:rsidP="00CD5261">
      <w:pPr>
        <w:pStyle w:val="BodyText0"/>
        <w:numPr>
          <w:ilvl w:val="0"/>
          <w:numId w:val="39"/>
        </w:numPr>
        <w:tabs>
          <w:tab w:val="left" w:pos="875"/>
        </w:tabs>
        <w:spacing w:before="66"/>
        <w:jc w:val="both"/>
        <w:rPr>
          <w:rStyle w:val="IntenseEmphasis"/>
          <w:sz w:val="22"/>
          <w:szCs w:val="22"/>
        </w:rPr>
      </w:pPr>
      <w:r w:rsidRPr="00CD5261">
        <w:rPr>
          <w:rStyle w:val="IntenseEmphasis"/>
          <w:sz w:val="22"/>
          <w:szCs w:val="22"/>
        </w:rPr>
        <w:t>Provision of monthly and seasonal climate prediction: (K.O)</w:t>
      </w:r>
    </w:p>
    <w:p w:rsidR="00245944" w:rsidRPr="00CD5261" w:rsidRDefault="00245944" w:rsidP="00CD5261">
      <w:pPr>
        <w:pStyle w:val="BodyText0"/>
        <w:numPr>
          <w:ilvl w:val="0"/>
          <w:numId w:val="39"/>
        </w:numPr>
        <w:tabs>
          <w:tab w:val="left" w:pos="875"/>
        </w:tabs>
        <w:spacing w:before="11"/>
        <w:ind w:right="246"/>
        <w:jc w:val="both"/>
        <w:rPr>
          <w:rStyle w:val="IntenseEmphasis"/>
          <w:sz w:val="22"/>
          <w:szCs w:val="22"/>
        </w:rPr>
      </w:pPr>
      <w:r w:rsidRPr="00CD5261">
        <w:rPr>
          <w:rStyle w:val="IntenseEmphasis"/>
          <w:sz w:val="22"/>
          <w:szCs w:val="22"/>
        </w:rPr>
        <w:t>Hydrological information and products, including water resource assessments are to be improved in RA II (K.O)</w:t>
      </w:r>
    </w:p>
    <w:p w:rsidR="00245944" w:rsidRPr="00CD5261" w:rsidRDefault="00245944" w:rsidP="00CD5261">
      <w:pPr>
        <w:rPr>
          <w:rStyle w:val="IntenseEmphasis"/>
          <w:szCs w:val="22"/>
        </w:rPr>
      </w:pPr>
    </w:p>
    <w:p w:rsidR="00245944" w:rsidRPr="00CD5261" w:rsidRDefault="000C42D9" w:rsidP="00CD5261">
      <w:pPr>
        <w:tabs>
          <w:tab w:val="left" w:pos="875"/>
        </w:tabs>
        <w:spacing w:before="67"/>
        <w:rPr>
          <w:rStyle w:val="IntenseEmphasis"/>
          <w:szCs w:val="22"/>
          <w:u w:val="single"/>
        </w:rPr>
      </w:pPr>
      <w:r>
        <w:rPr>
          <w:rStyle w:val="IntenseEmphasis"/>
          <w:szCs w:val="22"/>
          <w:u w:val="single"/>
        </w:rPr>
        <w:t>Expected/</w:t>
      </w:r>
      <w:r w:rsidR="00245944" w:rsidRPr="00CD5261">
        <w:rPr>
          <w:rStyle w:val="IntenseEmphasis"/>
          <w:szCs w:val="22"/>
          <w:u w:val="single"/>
        </w:rPr>
        <w:t>add on Deliverables/Activities in RA II 2016-2019 SOP</w:t>
      </w:r>
    </w:p>
    <w:p w:rsidR="00245944" w:rsidRPr="00CD5261" w:rsidRDefault="00245944" w:rsidP="00CD5261">
      <w:pPr>
        <w:spacing w:before="5"/>
        <w:rPr>
          <w:rStyle w:val="IntenseEmphasis"/>
          <w:szCs w:val="22"/>
        </w:rPr>
      </w:pPr>
    </w:p>
    <w:p w:rsidR="00245944" w:rsidRPr="00CD5261" w:rsidRDefault="00CD5261" w:rsidP="00CD5261">
      <w:pPr>
        <w:pStyle w:val="BodyText0"/>
        <w:widowControl w:val="0"/>
        <w:tabs>
          <w:tab w:val="clear" w:pos="1140"/>
          <w:tab w:val="left" w:pos="900"/>
        </w:tabs>
        <w:spacing w:before="75"/>
        <w:ind w:left="900" w:right="434" w:hanging="900"/>
        <w:jc w:val="left"/>
        <w:rPr>
          <w:rStyle w:val="IntenseEmphasis"/>
          <w:sz w:val="22"/>
          <w:szCs w:val="22"/>
        </w:rPr>
      </w:pPr>
      <w:r>
        <w:rPr>
          <w:rStyle w:val="IntenseEmphasis"/>
          <w:sz w:val="22"/>
          <w:szCs w:val="22"/>
        </w:rPr>
        <w:t>1.</w:t>
      </w:r>
      <w:r>
        <w:rPr>
          <w:rStyle w:val="IntenseEmphasis"/>
          <w:sz w:val="22"/>
          <w:szCs w:val="22"/>
        </w:rPr>
        <w:tab/>
      </w:r>
      <w:r w:rsidR="00245944" w:rsidRPr="00CD5261">
        <w:rPr>
          <w:rStyle w:val="IntenseEmphasis"/>
          <w:sz w:val="22"/>
          <w:szCs w:val="22"/>
        </w:rPr>
        <w:t>Marine observations and providing data to support global and regional climate studies, including participation in GLOSS</w:t>
      </w:r>
      <w:r>
        <w:rPr>
          <w:rStyle w:val="IntenseEmphasis"/>
          <w:sz w:val="22"/>
          <w:szCs w:val="22"/>
        </w:rPr>
        <w:t xml:space="preserve"> </w:t>
      </w:r>
      <w:r w:rsidR="00245944" w:rsidRPr="00CD5261">
        <w:rPr>
          <w:rStyle w:val="IntenseEmphasis"/>
          <w:sz w:val="22"/>
          <w:szCs w:val="22"/>
        </w:rPr>
        <w:t>(G</w:t>
      </w:r>
      <w:r>
        <w:rPr>
          <w:rStyle w:val="IntenseEmphasis"/>
          <w:sz w:val="22"/>
          <w:szCs w:val="22"/>
        </w:rPr>
        <w:t>l</w:t>
      </w:r>
      <w:r w:rsidR="00245944" w:rsidRPr="00CD5261">
        <w:rPr>
          <w:rStyle w:val="IntenseEmphasis"/>
          <w:sz w:val="22"/>
          <w:szCs w:val="22"/>
        </w:rPr>
        <w:t xml:space="preserve">obal Sea </w:t>
      </w:r>
      <w:r w:rsidR="00675A2E">
        <w:rPr>
          <w:rStyle w:val="IntenseEmphasis"/>
          <w:sz w:val="22"/>
          <w:szCs w:val="22"/>
        </w:rPr>
        <w:t>L</w:t>
      </w:r>
      <w:r w:rsidR="00245944" w:rsidRPr="00CD5261">
        <w:rPr>
          <w:rStyle w:val="IntenseEmphasis"/>
          <w:sz w:val="22"/>
          <w:szCs w:val="22"/>
        </w:rPr>
        <w:t xml:space="preserve">evel Observing </w:t>
      </w:r>
      <w:r w:rsidR="00675A2E">
        <w:rPr>
          <w:rStyle w:val="IntenseEmphasis"/>
          <w:sz w:val="22"/>
          <w:szCs w:val="22"/>
        </w:rPr>
        <w:t>S</w:t>
      </w:r>
      <w:r w:rsidR="00245944" w:rsidRPr="00CD5261">
        <w:rPr>
          <w:rStyle w:val="IntenseEmphasis"/>
          <w:sz w:val="22"/>
          <w:szCs w:val="22"/>
        </w:rPr>
        <w:t>ystem) to monitor long</w:t>
      </w:r>
      <w:r w:rsidR="00420043">
        <w:rPr>
          <w:rStyle w:val="IntenseEmphasis"/>
          <w:sz w:val="22"/>
          <w:szCs w:val="22"/>
        </w:rPr>
        <w:t>-</w:t>
      </w:r>
      <w:r w:rsidR="00245944" w:rsidRPr="00CD5261">
        <w:rPr>
          <w:rStyle w:val="IntenseEmphasis"/>
          <w:sz w:val="22"/>
          <w:szCs w:val="22"/>
        </w:rPr>
        <w:t>term sea level changes associated with global warming</w:t>
      </w:r>
      <w:r w:rsidR="00281F5A">
        <w:rPr>
          <w:rStyle w:val="IntenseEmphasis"/>
          <w:sz w:val="22"/>
          <w:szCs w:val="22"/>
        </w:rPr>
        <w:t>.</w:t>
      </w:r>
    </w:p>
    <w:p w:rsidR="00CD5261" w:rsidRDefault="00CD5261" w:rsidP="00CD5261">
      <w:pPr>
        <w:pStyle w:val="BodyText0"/>
        <w:widowControl w:val="0"/>
        <w:tabs>
          <w:tab w:val="clear" w:pos="1140"/>
          <w:tab w:val="left" w:pos="1564"/>
        </w:tabs>
        <w:spacing w:before="21"/>
        <w:jc w:val="left"/>
        <w:rPr>
          <w:rStyle w:val="IntenseEmphasis"/>
          <w:sz w:val="22"/>
          <w:szCs w:val="22"/>
        </w:rPr>
      </w:pPr>
    </w:p>
    <w:p w:rsidR="00245944" w:rsidRPr="00CD5261" w:rsidRDefault="00CD5261" w:rsidP="00CD5261">
      <w:pPr>
        <w:pStyle w:val="BodyText0"/>
        <w:widowControl w:val="0"/>
        <w:tabs>
          <w:tab w:val="clear" w:pos="1140"/>
          <w:tab w:val="left" w:pos="900"/>
        </w:tabs>
        <w:spacing w:before="21"/>
        <w:jc w:val="left"/>
        <w:rPr>
          <w:rStyle w:val="IntenseEmphasis"/>
          <w:sz w:val="22"/>
          <w:szCs w:val="22"/>
        </w:rPr>
      </w:pPr>
      <w:r>
        <w:rPr>
          <w:rStyle w:val="IntenseEmphasis"/>
          <w:sz w:val="22"/>
          <w:szCs w:val="22"/>
        </w:rPr>
        <w:t>2.</w:t>
      </w:r>
      <w:r>
        <w:rPr>
          <w:rStyle w:val="IntenseEmphasis"/>
          <w:sz w:val="22"/>
          <w:szCs w:val="22"/>
        </w:rPr>
        <w:tab/>
      </w:r>
      <w:r w:rsidR="00245944" w:rsidRPr="00CD5261">
        <w:rPr>
          <w:rStyle w:val="IntenseEmphasis"/>
          <w:sz w:val="22"/>
          <w:szCs w:val="22"/>
        </w:rPr>
        <w:t>Enhanced capability in climate observations</w:t>
      </w:r>
      <w:r w:rsidR="00281F5A">
        <w:rPr>
          <w:rStyle w:val="IntenseEmphasis"/>
          <w:sz w:val="22"/>
          <w:szCs w:val="22"/>
        </w:rPr>
        <w:t>.</w:t>
      </w:r>
    </w:p>
    <w:p w:rsidR="00245944" w:rsidRPr="00CD5261" w:rsidRDefault="00245944" w:rsidP="00CD5261">
      <w:pPr>
        <w:spacing w:before="7"/>
        <w:rPr>
          <w:rStyle w:val="IntenseEmphasis"/>
          <w:szCs w:val="22"/>
          <w:lang w:val="en-US"/>
        </w:rPr>
      </w:pPr>
    </w:p>
    <w:p w:rsidR="00245944" w:rsidRPr="00CD5261" w:rsidRDefault="00CD5261" w:rsidP="00CD5261">
      <w:pPr>
        <w:pStyle w:val="BodyText0"/>
        <w:widowControl w:val="0"/>
        <w:tabs>
          <w:tab w:val="clear" w:pos="1140"/>
          <w:tab w:val="left" w:pos="900"/>
        </w:tabs>
        <w:ind w:left="900" w:right="220" w:hanging="900"/>
        <w:jc w:val="left"/>
        <w:rPr>
          <w:rStyle w:val="IntenseEmphasis"/>
          <w:sz w:val="22"/>
          <w:szCs w:val="22"/>
        </w:rPr>
      </w:pPr>
      <w:r>
        <w:rPr>
          <w:rStyle w:val="IntenseEmphasis"/>
          <w:sz w:val="22"/>
          <w:szCs w:val="22"/>
        </w:rPr>
        <w:t>3.</w:t>
      </w:r>
      <w:r>
        <w:rPr>
          <w:rStyle w:val="IntenseEmphasis"/>
          <w:sz w:val="22"/>
          <w:szCs w:val="22"/>
        </w:rPr>
        <w:tab/>
      </w:r>
      <w:r w:rsidR="00420043">
        <w:rPr>
          <w:rStyle w:val="IntenseEmphasis"/>
          <w:sz w:val="22"/>
          <w:szCs w:val="22"/>
        </w:rPr>
        <w:t>Percentage</w:t>
      </w:r>
      <w:r w:rsidR="00245944" w:rsidRPr="00CD5261">
        <w:rPr>
          <w:rStyle w:val="IntenseEmphasis"/>
          <w:sz w:val="22"/>
          <w:szCs w:val="22"/>
        </w:rPr>
        <w:t xml:space="preserve"> of marine met service providers making marine observations and providing data to support global and regional climate models</w:t>
      </w:r>
      <w:r w:rsidR="00281F5A">
        <w:rPr>
          <w:rStyle w:val="IntenseEmphasis"/>
          <w:sz w:val="22"/>
          <w:szCs w:val="22"/>
        </w:rPr>
        <w:t>.</w:t>
      </w:r>
    </w:p>
    <w:p w:rsidR="00CD5261" w:rsidRDefault="00CD5261" w:rsidP="00CD5261">
      <w:pPr>
        <w:pStyle w:val="BodyText0"/>
        <w:widowControl w:val="0"/>
        <w:tabs>
          <w:tab w:val="clear" w:pos="1140"/>
          <w:tab w:val="left" w:pos="1564"/>
        </w:tabs>
        <w:spacing w:before="16"/>
        <w:ind w:right="347"/>
        <w:jc w:val="left"/>
        <w:rPr>
          <w:rStyle w:val="IntenseEmphasis"/>
          <w:sz w:val="22"/>
          <w:szCs w:val="22"/>
        </w:rPr>
      </w:pPr>
    </w:p>
    <w:p w:rsidR="00245944" w:rsidRPr="00CD5261" w:rsidRDefault="00CD5261" w:rsidP="00CD5261">
      <w:pPr>
        <w:pStyle w:val="BodyText0"/>
        <w:widowControl w:val="0"/>
        <w:tabs>
          <w:tab w:val="clear" w:pos="1140"/>
          <w:tab w:val="left" w:pos="900"/>
        </w:tabs>
        <w:spacing w:before="16"/>
        <w:ind w:left="900" w:right="347" w:hanging="900"/>
        <w:jc w:val="left"/>
        <w:rPr>
          <w:rStyle w:val="IntenseEmphasis"/>
          <w:sz w:val="22"/>
          <w:szCs w:val="22"/>
        </w:rPr>
      </w:pPr>
      <w:r>
        <w:rPr>
          <w:rStyle w:val="IntenseEmphasis"/>
          <w:sz w:val="22"/>
          <w:szCs w:val="22"/>
        </w:rPr>
        <w:t>4.</w:t>
      </w:r>
      <w:r>
        <w:rPr>
          <w:rStyle w:val="IntenseEmphasis"/>
          <w:sz w:val="22"/>
          <w:szCs w:val="22"/>
        </w:rPr>
        <w:tab/>
      </w:r>
      <w:r w:rsidR="00420043">
        <w:rPr>
          <w:rStyle w:val="IntenseEmphasis"/>
          <w:sz w:val="22"/>
          <w:szCs w:val="22"/>
        </w:rPr>
        <w:t>Establishment of sub</w:t>
      </w:r>
      <w:r w:rsidR="00245944" w:rsidRPr="00CD5261">
        <w:rPr>
          <w:rStyle w:val="IntenseEmphasis"/>
          <w:sz w:val="22"/>
          <w:szCs w:val="22"/>
        </w:rPr>
        <w:t xml:space="preserve">regional RCOFS in South East Asia and </w:t>
      </w:r>
      <w:r w:rsidR="00675A2E">
        <w:rPr>
          <w:rStyle w:val="IntenseEmphasis"/>
          <w:sz w:val="22"/>
          <w:szCs w:val="22"/>
        </w:rPr>
        <w:t>S</w:t>
      </w:r>
      <w:r w:rsidR="00245944" w:rsidRPr="00CD5261">
        <w:rPr>
          <w:rStyle w:val="IntenseEmphasis"/>
          <w:sz w:val="22"/>
          <w:szCs w:val="22"/>
        </w:rPr>
        <w:t>outh West &amp; West Asia</w:t>
      </w:r>
      <w:r w:rsidR="00281F5A">
        <w:rPr>
          <w:rStyle w:val="IntenseEmphasis"/>
          <w:sz w:val="22"/>
          <w:szCs w:val="22"/>
        </w:rPr>
        <w:t>.</w:t>
      </w:r>
    </w:p>
    <w:p w:rsidR="00CD5261" w:rsidRDefault="00CD5261" w:rsidP="00CD5261">
      <w:pPr>
        <w:pStyle w:val="BodyText0"/>
        <w:widowControl w:val="0"/>
        <w:tabs>
          <w:tab w:val="clear" w:pos="1140"/>
          <w:tab w:val="left" w:pos="1564"/>
        </w:tabs>
        <w:spacing w:before="11"/>
        <w:ind w:right="198"/>
        <w:jc w:val="left"/>
        <w:rPr>
          <w:rStyle w:val="IntenseEmphasis"/>
          <w:sz w:val="22"/>
          <w:szCs w:val="22"/>
        </w:rPr>
      </w:pPr>
    </w:p>
    <w:p w:rsidR="00245944" w:rsidRPr="00CD5261" w:rsidRDefault="00CD5261" w:rsidP="00CD5261">
      <w:pPr>
        <w:pStyle w:val="BodyText0"/>
        <w:widowControl w:val="0"/>
        <w:tabs>
          <w:tab w:val="clear" w:pos="1140"/>
          <w:tab w:val="left" w:pos="900"/>
        </w:tabs>
        <w:spacing w:before="11"/>
        <w:ind w:left="900" w:right="198" w:hanging="900"/>
        <w:jc w:val="left"/>
        <w:rPr>
          <w:rStyle w:val="IntenseEmphasis"/>
          <w:sz w:val="22"/>
          <w:szCs w:val="22"/>
        </w:rPr>
      </w:pPr>
      <w:r>
        <w:rPr>
          <w:rStyle w:val="IntenseEmphasis"/>
          <w:sz w:val="22"/>
          <w:szCs w:val="22"/>
        </w:rPr>
        <w:t>5.</w:t>
      </w:r>
      <w:r>
        <w:rPr>
          <w:rStyle w:val="IntenseEmphasis"/>
          <w:sz w:val="22"/>
          <w:szCs w:val="22"/>
        </w:rPr>
        <w:tab/>
      </w:r>
      <w:r w:rsidR="00420043">
        <w:rPr>
          <w:rStyle w:val="IntenseEmphasis"/>
          <w:sz w:val="22"/>
          <w:szCs w:val="22"/>
        </w:rPr>
        <w:t>Adoption of innovative agro</w:t>
      </w:r>
      <w:r w:rsidR="00245944" w:rsidRPr="00CD5261">
        <w:rPr>
          <w:rStyle w:val="IntenseEmphasis"/>
          <w:sz w:val="22"/>
          <w:szCs w:val="22"/>
        </w:rPr>
        <w:t>meteorological adaptation strategies in face of climate variability and climate change</w:t>
      </w:r>
      <w:r>
        <w:rPr>
          <w:rStyle w:val="IntenseEmphasis"/>
          <w:sz w:val="22"/>
          <w:szCs w:val="22"/>
        </w:rPr>
        <w:t>.</w:t>
      </w:r>
    </w:p>
    <w:p w:rsidR="00CD5261" w:rsidRDefault="00CD5261">
      <w:pPr>
        <w:tabs>
          <w:tab w:val="clear" w:pos="1134"/>
        </w:tabs>
        <w:jc w:val="left"/>
        <w:rPr>
          <w:szCs w:val="22"/>
          <w:lang w:val="en-US"/>
        </w:rPr>
      </w:pPr>
      <w:r>
        <w:rPr>
          <w:szCs w:val="22"/>
          <w:lang w:val="en-US"/>
        </w:rPr>
        <w:br w:type="page"/>
      </w:r>
    </w:p>
    <w:tbl>
      <w:tblPr>
        <w:tblStyle w:val="TableGrid"/>
        <w:tblW w:w="9918" w:type="dxa"/>
        <w:jc w:val="center"/>
        <w:tblLook w:val="04A0" w:firstRow="1" w:lastRow="0" w:firstColumn="1" w:lastColumn="0" w:noHBand="0" w:noVBand="1"/>
      </w:tblPr>
      <w:tblGrid>
        <w:gridCol w:w="1188"/>
        <w:gridCol w:w="3590"/>
        <w:gridCol w:w="1450"/>
        <w:gridCol w:w="3690"/>
      </w:tblGrid>
      <w:tr w:rsidR="00CD5261" w:rsidTr="00281F5A">
        <w:trPr>
          <w:jc w:val="center"/>
        </w:trPr>
        <w:tc>
          <w:tcPr>
            <w:tcW w:w="9918" w:type="dxa"/>
            <w:gridSpan w:val="4"/>
          </w:tcPr>
          <w:p w:rsidR="00CD5261" w:rsidRPr="00CD5261" w:rsidRDefault="00CD5261" w:rsidP="00CD5261">
            <w:pPr>
              <w:spacing w:before="3"/>
              <w:rPr>
                <w:i/>
                <w:sz w:val="20"/>
                <w:lang w:val="en-US"/>
              </w:rPr>
            </w:pPr>
            <w:r>
              <w:rPr>
                <w:i/>
                <w:sz w:val="20"/>
                <w:lang w:val="en-US"/>
              </w:rPr>
              <w:t>Expected Result 4: Enhanced capabilities of Members to access, develop, implement and use integrated and interoperable Earth- and space-based observation systems for weather, climate and hydrological observations, as well as related environmental and space weather observations, based on world standards set by WMO</w:t>
            </w:r>
          </w:p>
        </w:tc>
      </w:tr>
      <w:tr w:rsidR="00281F5A" w:rsidTr="00281F5A">
        <w:trPr>
          <w:jc w:val="center"/>
        </w:trPr>
        <w:tc>
          <w:tcPr>
            <w:tcW w:w="1188" w:type="dxa"/>
            <w:vMerge w:val="restart"/>
          </w:tcPr>
          <w:p w:rsidR="00281F5A" w:rsidRDefault="00281F5A" w:rsidP="00CD5261">
            <w:pPr>
              <w:spacing w:before="3"/>
              <w:rPr>
                <w:szCs w:val="22"/>
                <w:lang w:val="en-US"/>
              </w:rPr>
            </w:pPr>
            <w:r>
              <w:rPr>
                <w:szCs w:val="22"/>
                <w:lang w:val="en-US"/>
              </w:rPr>
              <w:t>KO 4.1</w:t>
            </w:r>
          </w:p>
        </w:tc>
        <w:tc>
          <w:tcPr>
            <w:tcW w:w="3590" w:type="dxa"/>
            <w:vMerge w:val="restart"/>
          </w:tcPr>
          <w:p w:rsidR="00281F5A" w:rsidRDefault="00281F5A" w:rsidP="00281F5A">
            <w:pPr>
              <w:spacing w:before="3"/>
              <w:jc w:val="left"/>
              <w:rPr>
                <w:szCs w:val="22"/>
                <w:lang w:val="en-US"/>
              </w:rPr>
            </w:pPr>
            <w:r>
              <w:rPr>
                <w:color w:val="18181A"/>
                <w:w w:val="105"/>
                <w:sz w:val="20"/>
              </w:rPr>
              <w:t>WMO</w:t>
            </w:r>
            <w:r>
              <w:rPr>
                <w:color w:val="18181A"/>
                <w:spacing w:val="17"/>
                <w:w w:val="105"/>
                <w:sz w:val="20"/>
              </w:rPr>
              <w:t xml:space="preserve"> </w:t>
            </w:r>
            <w:r>
              <w:rPr>
                <w:color w:val="18181A"/>
                <w:w w:val="105"/>
                <w:sz w:val="20"/>
              </w:rPr>
              <w:t>Integrated</w:t>
            </w:r>
            <w:r>
              <w:rPr>
                <w:color w:val="18181A"/>
                <w:spacing w:val="-1"/>
                <w:w w:val="105"/>
                <w:sz w:val="20"/>
              </w:rPr>
              <w:t xml:space="preserve"> </w:t>
            </w:r>
            <w:r>
              <w:rPr>
                <w:color w:val="18181A"/>
                <w:w w:val="105"/>
                <w:sz w:val="20"/>
              </w:rPr>
              <w:t>Global Observing</w:t>
            </w:r>
            <w:r>
              <w:rPr>
                <w:color w:val="18181A"/>
                <w:spacing w:val="2"/>
                <w:w w:val="105"/>
                <w:sz w:val="20"/>
              </w:rPr>
              <w:t xml:space="preserve"> </w:t>
            </w:r>
            <w:r>
              <w:rPr>
                <w:color w:val="18181A"/>
                <w:w w:val="105"/>
                <w:sz w:val="20"/>
              </w:rPr>
              <w:t>System implementation</w:t>
            </w:r>
            <w:r>
              <w:rPr>
                <w:color w:val="18181A"/>
                <w:spacing w:val="16"/>
                <w:w w:val="105"/>
                <w:sz w:val="20"/>
              </w:rPr>
              <w:t xml:space="preserve"> </w:t>
            </w:r>
            <w:r>
              <w:rPr>
                <w:color w:val="18181A"/>
                <w:w w:val="105"/>
                <w:sz w:val="20"/>
              </w:rPr>
              <w:t>phase</w:t>
            </w:r>
            <w:r>
              <w:rPr>
                <w:color w:val="18181A"/>
                <w:spacing w:val="14"/>
                <w:w w:val="105"/>
                <w:sz w:val="20"/>
              </w:rPr>
              <w:t xml:space="preserve"> </w:t>
            </w:r>
            <w:r>
              <w:rPr>
                <w:color w:val="18181A"/>
                <w:w w:val="105"/>
                <w:sz w:val="20"/>
              </w:rPr>
              <w:t>is</w:t>
            </w:r>
            <w:r>
              <w:rPr>
                <w:color w:val="18181A"/>
                <w:w w:val="108"/>
                <w:sz w:val="20"/>
              </w:rPr>
              <w:t xml:space="preserve"> </w:t>
            </w:r>
            <w:r>
              <w:rPr>
                <w:color w:val="18181A"/>
                <w:w w:val="105"/>
                <w:sz w:val="20"/>
              </w:rPr>
              <w:t>completed</w:t>
            </w:r>
          </w:p>
        </w:tc>
        <w:tc>
          <w:tcPr>
            <w:tcW w:w="1450" w:type="dxa"/>
          </w:tcPr>
          <w:p w:rsidR="00281F5A" w:rsidRDefault="00281F5A" w:rsidP="00CD5261">
            <w:pPr>
              <w:spacing w:before="3"/>
              <w:rPr>
                <w:szCs w:val="22"/>
                <w:lang w:val="en-US"/>
              </w:rPr>
            </w:pPr>
            <w:r>
              <w:rPr>
                <w:szCs w:val="22"/>
                <w:lang w:val="en-US"/>
              </w:rPr>
              <w:t>KPI 4.1.1</w:t>
            </w:r>
          </w:p>
        </w:tc>
        <w:tc>
          <w:tcPr>
            <w:tcW w:w="3690" w:type="dxa"/>
          </w:tcPr>
          <w:p w:rsidR="00281F5A" w:rsidRDefault="00281F5A" w:rsidP="00281F5A">
            <w:pPr>
              <w:spacing w:before="3"/>
              <w:jc w:val="left"/>
              <w:rPr>
                <w:szCs w:val="22"/>
                <w:lang w:val="en-US"/>
              </w:rPr>
            </w:pPr>
            <w:r>
              <w:rPr>
                <w:color w:val="030303"/>
                <w:w w:val="105"/>
                <w:sz w:val="20"/>
              </w:rPr>
              <w:t>Percentage</w:t>
            </w:r>
            <w:r>
              <w:rPr>
                <w:color w:val="030303"/>
                <w:spacing w:val="7"/>
                <w:w w:val="105"/>
                <w:sz w:val="20"/>
              </w:rPr>
              <w:t xml:space="preserve"> </w:t>
            </w:r>
            <w:r>
              <w:rPr>
                <w:color w:val="18181A"/>
                <w:w w:val="105"/>
                <w:sz w:val="20"/>
              </w:rPr>
              <w:t>of</w:t>
            </w:r>
            <w:r>
              <w:rPr>
                <w:color w:val="18181A"/>
                <w:spacing w:val="-2"/>
                <w:w w:val="105"/>
                <w:sz w:val="20"/>
              </w:rPr>
              <w:t xml:space="preserve"> </w:t>
            </w:r>
            <w:r>
              <w:rPr>
                <w:color w:val="18181A"/>
                <w:w w:val="105"/>
                <w:sz w:val="20"/>
              </w:rPr>
              <w:t>progress</w:t>
            </w:r>
            <w:r>
              <w:rPr>
                <w:color w:val="18181A"/>
                <w:spacing w:val="2"/>
                <w:w w:val="105"/>
                <w:sz w:val="20"/>
              </w:rPr>
              <w:t xml:space="preserve"> </w:t>
            </w:r>
            <w:r>
              <w:rPr>
                <w:color w:val="18181A"/>
                <w:w w:val="105"/>
                <w:sz w:val="20"/>
              </w:rPr>
              <w:t>in</w:t>
            </w:r>
            <w:r>
              <w:rPr>
                <w:color w:val="18181A"/>
                <w:spacing w:val="-11"/>
                <w:w w:val="105"/>
                <w:sz w:val="20"/>
              </w:rPr>
              <w:t xml:space="preserve"> </w:t>
            </w:r>
            <w:r>
              <w:rPr>
                <w:color w:val="18181A"/>
                <w:w w:val="105"/>
                <w:sz w:val="20"/>
              </w:rPr>
              <w:t>achieving</w:t>
            </w:r>
            <w:r>
              <w:rPr>
                <w:color w:val="18181A"/>
                <w:spacing w:val="-4"/>
                <w:w w:val="105"/>
                <w:sz w:val="20"/>
              </w:rPr>
              <w:t xml:space="preserve"> </w:t>
            </w:r>
            <w:r>
              <w:rPr>
                <w:color w:val="18181A"/>
                <w:w w:val="105"/>
                <w:sz w:val="20"/>
              </w:rPr>
              <w:t>the</w:t>
            </w:r>
            <w:r>
              <w:rPr>
                <w:color w:val="18181A"/>
                <w:w w:val="99"/>
                <w:sz w:val="20"/>
              </w:rPr>
              <w:t xml:space="preserve"> </w:t>
            </w:r>
            <w:r>
              <w:rPr>
                <w:color w:val="18181A"/>
                <w:w w:val="105"/>
                <w:sz w:val="20"/>
              </w:rPr>
              <w:t>key</w:t>
            </w:r>
            <w:r>
              <w:rPr>
                <w:color w:val="18181A"/>
                <w:spacing w:val="-7"/>
                <w:w w:val="105"/>
                <w:sz w:val="20"/>
              </w:rPr>
              <w:t xml:space="preserve"> </w:t>
            </w:r>
            <w:r>
              <w:rPr>
                <w:color w:val="18181A"/>
                <w:w w:val="105"/>
                <w:sz w:val="20"/>
              </w:rPr>
              <w:t>implementation tasks</w:t>
            </w:r>
            <w:r>
              <w:rPr>
                <w:color w:val="424242"/>
                <w:w w:val="105"/>
                <w:sz w:val="20"/>
              </w:rPr>
              <w:t>,</w:t>
            </w:r>
            <w:r>
              <w:rPr>
                <w:color w:val="424242"/>
                <w:spacing w:val="-24"/>
                <w:w w:val="105"/>
                <w:sz w:val="20"/>
              </w:rPr>
              <w:t xml:space="preserve"> </w:t>
            </w:r>
            <w:r>
              <w:rPr>
                <w:color w:val="18181A"/>
                <w:w w:val="105"/>
                <w:sz w:val="20"/>
              </w:rPr>
              <w:t>milestones</w:t>
            </w:r>
            <w:r>
              <w:rPr>
                <w:color w:val="18181A"/>
                <w:spacing w:val="-8"/>
                <w:w w:val="105"/>
                <w:sz w:val="20"/>
              </w:rPr>
              <w:t xml:space="preserve"> </w:t>
            </w:r>
            <w:r>
              <w:rPr>
                <w:color w:val="18181A"/>
                <w:w w:val="105"/>
                <w:sz w:val="20"/>
              </w:rPr>
              <w:t>and</w:t>
            </w:r>
            <w:r>
              <w:rPr>
                <w:color w:val="18181A"/>
                <w:w w:val="102"/>
                <w:sz w:val="20"/>
              </w:rPr>
              <w:t xml:space="preserve"> </w:t>
            </w:r>
            <w:r>
              <w:rPr>
                <w:color w:val="18181A"/>
                <w:w w:val="105"/>
                <w:sz w:val="20"/>
              </w:rPr>
              <w:t>deliverables</w:t>
            </w:r>
            <w:r>
              <w:rPr>
                <w:color w:val="18181A"/>
                <w:spacing w:val="19"/>
                <w:w w:val="105"/>
                <w:sz w:val="20"/>
              </w:rPr>
              <w:t xml:space="preserve"> </w:t>
            </w:r>
            <w:r>
              <w:rPr>
                <w:color w:val="18181A"/>
                <w:w w:val="105"/>
                <w:sz w:val="20"/>
              </w:rPr>
              <w:t>specified</w:t>
            </w:r>
            <w:r>
              <w:rPr>
                <w:color w:val="18181A"/>
                <w:spacing w:val="5"/>
                <w:w w:val="105"/>
                <w:sz w:val="20"/>
              </w:rPr>
              <w:t xml:space="preserve"> </w:t>
            </w:r>
            <w:r>
              <w:rPr>
                <w:color w:val="18181A"/>
                <w:w w:val="105"/>
                <w:sz w:val="20"/>
              </w:rPr>
              <w:t>by</w:t>
            </w:r>
            <w:r>
              <w:rPr>
                <w:color w:val="18181A"/>
                <w:spacing w:val="-12"/>
                <w:w w:val="105"/>
                <w:sz w:val="20"/>
              </w:rPr>
              <w:t xml:space="preserve"> </w:t>
            </w:r>
            <w:r>
              <w:rPr>
                <w:color w:val="18181A"/>
                <w:w w:val="105"/>
                <w:sz w:val="20"/>
              </w:rPr>
              <w:t>the WIGOS</w:t>
            </w:r>
            <w:r>
              <w:rPr>
                <w:color w:val="18181A"/>
                <w:w w:val="104"/>
                <w:sz w:val="20"/>
              </w:rPr>
              <w:t xml:space="preserve"> </w:t>
            </w:r>
            <w:r>
              <w:rPr>
                <w:color w:val="030303"/>
                <w:w w:val="105"/>
                <w:sz w:val="20"/>
              </w:rPr>
              <w:t>Implementation</w:t>
            </w:r>
            <w:r>
              <w:rPr>
                <w:color w:val="030303"/>
                <w:spacing w:val="2"/>
                <w:w w:val="105"/>
                <w:sz w:val="20"/>
              </w:rPr>
              <w:t xml:space="preserve"> </w:t>
            </w:r>
            <w:r>
              <w:rPr>
                <w:color w:val="18181A"/>
                <w:w w:val="105"/>
                <w:sz w:val="20"/>
              </w:rPr>
              <w:t>Plan</w:t>
            </w:r>
            <w:r>
              <w:rPr>
                <w:color w:val="18181A"/>
                <w:spacing w:val="-1"/>
                <w:w w:val="105"/>
                <w:sz w:val="20"/>
              </w:rPr>
              <w:t xml:space="preserve"> </w:t>
            </w:r>
            <w:r>
              <w:rPr>
                <w:color w:val="18181A"/>
                <w:w w:val="105"/>
                <w:sz w:val="20"/>
              </w:rPr>
              <w:t>(WIP)</w:t>
            </w:r>
          </w:p>
        </w:tc>
      </w:tr>
      <w:tr w:rsidR="00281F5A" w:rsidTr="00281F5A">
        <w:trPr>
          <w:jc w:val="center"/>
        </w:trPr>
        <w:tc>
          <w:tcPr>
            <w:tcW w:w="1188" w:type="dxa"/>
            <w:vMerge/>
          </w:tcPr>
          <w:p w:rsidR="00281F5A" w:rsidRDefault="00281F5A" w:rsidP="00CD5261">
            <w:pPr>
              <w:spacing w:before="3"/>
              <w:rPr>
                <w:szCs w:val="22"/>
                <w:lang w:val="en-US"/>
              </w:rPr>
            </w:pPr>
          </w:p>
        </w:tc>
        <w:tc>
          <w:tcPr>
            <w:tcW w:w="3590" w:type="dxa"/>
            <w:vMerge/>
          </w:tcPr>
          <w:p w:rsidR="00281F5A" w:rsidRDefault="00281F5A" w:rsidP="00CD5261">
            <w:pPr>
              <w:spacing w:before="3"/>
              <w:rPr>
                <w:szCs w:val="22"/>
                <w:lang w:val="en-US"/>
              </w:rPr>
            </w:pPr>
          </w:p>
        </w:tc>
        <w:tc>
          <w:tcPr>
            <w:tcW w:w="1450" w:type="dxa"/>
          </w:tcPr>
          <w:p w:rsidR="00281F5A" w:rsidRDefault="00281F5A" w:rsidP="00CD5261">
            <w:pPr>
              <w:spacing w:before="3"/>
              <w:rPr>
                <w:szCs w:val="22"/>
                <w:lang w:val="en-US"/>
              </w:rPr>
            </w:pPr>
            <w:r>
              <w:rPr>
                <w:szCs w:val="22"/>
                <w:lang w:val="en-US"/>
              </w:rPr>
              <w:t>KPI 4.1.2</w:t>
            </w:r>
          </w:p>
        </w:tc>
        <w:tc>
          <w:tcPr>
            <w:tcW w:w="3690" w:type="dxa"/>
          </w:tcPr>
          <w:p w:rsidR="00281F5A" w:rsidRDefault="00281F5A" w:rsidP="00281F5A">
            <w:pPr>
              <w:spacing w:before="3"/>
              <w:jc w:val="left"/>
              <w:rPr>
                <w:szCs w:val="22"/>
                <w:lang w:val="en-US"/>
              </w:rPr>
            </w:pPr>
            <w:r>
              <w:rPr>
                <w:color w:val="030303"/>
                <w:w w:val="105"/>
                <w:sz w:val="20"/>
              </w:rPr>
              <w:t>Increased</w:t>
            </w:r>
            <w:r>
              <w:rPr>
                <w:color w:val="030303"/>
                <w:spacing w:val="-11"/>
                <w:w w:val="105"/>
                <w:sz w:val="20"/>
              </w:rPr>
              <w:t xml:space="preserve"> </w:t>
            </w:r>
            <w:r>
              <w:rPr>
                <w:color w:val="18181A"/>
                <w:w w:val="105"/>
                <w:sz w:val="20"/>
              </w:rPr>
              <w:t>availability</w:t>
            </w:r>
            <w:r>
              <w:rPr>
                <w:color w:val="18181A"/>
                <w:spacing w:val="1"/>
                <w:w w:val="105"/>
                <w:sz w:val="20"/>
              </w:rPr>
              <w:t xml:space="preserve"> </w:t>
            </w:r>
            <w:r>
              <w:rPr>
                <w:color w:val="18181A"/>
                <w:w w:val="105"/>
                <w:sz w:val="20"/>
              </w:rPr>
              <w:t>of</w:t>
            </w:r>
            <w:r>
              <w:rPr>
                <w:color w:val="18181A"/>
                <w:spacing w:val="-9"/>
                <w:w w:val="105"/>
                <w:sz w:val="20"/>
              </w:rPr>
              <w:t xml:space="preserve"> </w:t>
            </w:r>
            <w:r>
              <w:rPr>
                <w:color w:val="18181A"/>
                <w:w w:val="105"/>
                <w:sz w:val="20"/>
              </w:rPr>
              <w:t>observations</w:t>
            </w:r>
            <w:r>
              <w:rPr>
                <w:color w:val="18181A"/>
                <w:spacing w:val="-2"/>
                <w:w w:val="105"/>
                <w:sz w:val="20"/>
              </w:rPr>
              <w:t xml:space="preserve"> </w:t>
            </w:r>
            <w:r>
              <w:rPr>
                <w:color w:val="18181A"/>
                <w:w w:val="105"/>
                <w:sz w:val="20"/>
              </w:rPr>
              <w:t>for</w:t>
            </w:r>
            <w:r>
              <w:rPr>
                <w:color w:val="18181A"/>
                <w:w w:val="101"/>
                <w:sz w:val="20"/>
              </w:rPr>
              <w:t xml:space="preserve"> </w:t>
            </w:r>
            <w:r>
              <w:rPr>
                <w:color w:val="18181A"/>
                <w:w w:val="105"/>
                <w:sz w:val="20"/>
              </w:rPr>
              <w:t>users</w:t>
            </w:r>
            <w:r>
              <w:rPr>
                <w:color w:val="18181A"/>
                <w:spacing w:val="-8"/>
                <w:w w:val="105"/>
                <w:sz w:val="20"/>
              </w:rPr>
              <w:t xml:space="preserve"> </w:t>
            </w:r>
            <w:r>
              <w:rPr>
                <w:color w:val="18181A"/>
                <w:w w:val="105"/>
                <w:sz w:val="20"/>
              </w:rPr>
              <w:t>(as</w:t>
            </w:r>
            <w:r>
              <w:rPr>
                <w:color w:val="18181A"/>
                <w:spacing w:val="-2"/>
                <w:w w:val="105"/>
                <w:sz w:val="20"/>
              </w:rPr>
              <w:t xml:space="preserve"> </w:t>
            </w:r>
            <w:r>
              <w:rPr>
                <w:color w:val="18181A"/>
                <w:w w:val="105"/>
                <w:sz w:val="20"/>
              </w:rPr>
              <w:t>measured</w:t>
            </w:r>
            <w:r>
              <w:rPr>
                <w:color w:val="18181A"/>
                <w:spacing w:val="19"/>
                <w:w w:val="105"/>
                <w:sz w:val="20"/>
              </w:rPr>
              <w:t xml:space="preserve"> </w:t>
            </w:r>
            <w:r>
              <w:rPr>
                <w:color w:val="18181A"/>
                <w:w w:val="105"/>
                <w:sz w:val="20"/>
              </w:rPr>
              <w:t>by</w:t>
            </w:r>
            <w:r>
              <w:rPr>
                <w:color w:val="18181A"/>
                <w:spacing w:val="2"/>
                <w:w w:val="105"/>
                <w:sz w:val="20"/>
              </w:rPr>
              <w:t xml:space="preserve"> </w:t>
            </w:r>
            <w:r>
              <w:rPr>
                <w:color w:val="18181A"/>
                <w:w w:val="105"/>
                <w:sz w:val="20"/>
              </w:rPr>
              <w:t>several</w:t>
            </w:r>
            <w:r>
              <w:rPr>
                <w:color w:val="18181A"/>
                <w:spacing w:val="18"/>
                <w:w w:val="105"/>
                <w:sz w:val="20"/>
              </w:rPr>
              <w:t xml:space="preserve"> </w:t>
            </w:r>
            <w:r>
              <w:rPr>
                <w:color w:val="030303"/>
                <w:w w:val="105"/>
                <w:sz w:val="20"/>
              </w:rPr>
              <w:t>ratios)</w:t>
            </w:r>
          </w:p>
        </w:tc>
      </w:tr>
      <w:tr w:rsidR="00281F5A" w:rsidTr="00281F5A">
        <w:trPr>
          <w:jc w:val="center"/>
        </w:trPr>
        <w:tc>
          <w:tcPr>
            <w:tcW w:w="1188" w:type="dxa"/>
            <w:vMerge w:val="restart"/>
          </w:tcPr>
          <w:p w:rsidR="00281F5A" w:rsidRDefault="00281F5A" w:rsidP="00CD5261">
            <w:pPr>
              <w:spacing w:before="3"/>
              <w:rPr>
                <w:szCs w:val="22"/>
                <w:lang w:val="en-US"/>
              </w:rPr>
            </w:pPr>
            <w:r>
              <w:rPr>
                <w:szCs w:val="22"/>
                <w:lang w:val="en-US"/>
              </w:rPr>
              <w:t>KO 4.2</w:t>
            </w:r>
          </w:p>
        </w:tc>
        <w:tc>
          <w:tcPr>
            <w:tcW w:w="3590" w:type="dxa"/>
            <w:vMerge w:val="restart"/>
          </w:tcPr>
          <w:p w:rsidR="00281F5A" w:rsidRDefault="00281F5A" w:rsidP="00281F5A">
            <w:pPr>
              <w:spacing w:before="3"/>
              <w:jc w:val="left"/>
              <w:rPr>
                <w:szCs w:val="22"/>
                <w:lang w:val="en-US"/>
              </w:rPr>
            </w:pPr>
            <w:r>
              <w:rPr>
                <w:color w:val="18181A"/>
                <w:w w:val="105"/>
                <w:sz w:val="20"/>
              </w:rPr>
              <w:t>WMO</w:t>
            </w:r>
            <w:r>
              <w:rPr>
                <w:color w:val="18181A"/>
                <w:spacing w:val="18"/>
                <w:w w:val="105"/>
                <w:sz w:val="20"/>
              </w:rPr>
              <w:t xml:space="preserve"> </w:t>
            </w:r>
            <w:r>
              <w:rPr>
                <w:color w:val="18181A"/>
                <w:w w:val="105"/>
                <w:sz w:val="20"/>
              </w:rPr>
              <w:t>information</w:t>
            </w:r>
            <w:r>
              <w:rPr>
                <w:color w:val="18181A"/>
                <w:spacing w:val="9"/>
                <w:w w:val="105"/>
                <w:sz w:val="20"/>
              </w:rPr>
              <w:t xml:space="preserve"> </w:t>
            </w:r>
            <w:r>
              <w:rPr>
                <w:color w:val="18181A"/>
                <w:w w:val="105"/>
                <w:sz w:val="20"/>
              </w:rPr>
              <w:t>System</w:t>
            </w:r>
            <w:r>
              <w:rPr>
                <w:color w:val="18181A"/>
                <w:spacing w:val="11"/>
                <w:w w:val="105"/>
                <w:sz w:val="20"/>
              </w:rPr>
              <w:t xml:space="preserve"> </w:t>
            </w:r>
            <w:r>
              <w:rPr>
                <w:color w:val="18181A"/>
                <w:w w:val="105"/>
                <w:sz w:val="20"/>
              </w:rPr>
              <w:t>is developed and implemented</w:t>
            </w:r>
          </w:p>
        </w:tc>
        <w:tc>
          <w:tcPr>
            <w:tcW w:w="1450" w:type="dxa"/>
          </w:tcPr>
          <w:p w:rsidR="00281F5A" w:rsidRDefault="00281F5A" w:rsidP="00CD5261">
            <w:pPr>
              <w:spacing w:before="3"/>
              <w:rPr>
                <w:szCs w:val="22"/>
                <w:lang w:val="en-US"/>
              </w:rPr>
            </w:pPr>
            <w:r>
              <w:rPr>
                <w:szCs w:val="22"/>
                <w:lang w:val="en-US"/>
              </w:rPr>
              <w:t>KPI 4.2.1</w:t>
            </w:r>
          </w:p>
        </w:tc>
        <w:tc>
          <w:tcPr>
            <w:tcW w:w="3690" w:type="dxa"/>
          </w:tcPr>
          <w:p w:rsidR="00281F5A" w:rsidRDefault="00281F5A" w:rsidP="00420043">
            <w:pPr>
              <w:pStyle w:val="TableParagraph"/>
              <w:spacing w:before="49" w:line="258" w:lineRule="auto"/>
              <w:ind w:right="135"/>
            </w:pPr>
            <w:r>
              <w:rPr>
                <w:rFonts w:ascii="Arial" w:eastAsia="Arial" w:hAnsi="Arial" w:cs="Arial"/>
                <w:color w:val="212121"/>
                <w:sz w:val="20"/>
                <w:szCs w:val="20"/>
              </w:rPr>
              <w:t>Progress in the implementation of WIS by NMHSs</w:t>
            </w:r>
            <w:r>
              <w:rPr>
                <w:rFonts w:ascii="Arial" w:eastAsia="Arial" w:hAnsi="Arial" w:cs="Arial"/>
                <w:color w:val="212121"/>
                <w:spacing w:val="14"/>
                <w:sz w:val="20"/>
                <w:szCs w:val="20"/>
              </w:rPr>
              <w:t xml:space="preserve"> </w:t>
            </w:r>
            <w:r>
              <w:rPr>
                <w:rFonts w:ascii="Arial" w:eastAsia="Arial" w:hAnsi="Arial" w:cs="Arial"/>
                <w:color w:val="212121"/>
                <w:sz w:val="20"/>
                <w:szCs w:val="20"/>
              </w:rPr>
              <w:t>as</w:t>
            </w:r>
            <w:r>
              <w:rPr>
                <w:rFonts w:ascii="Arial" w:eastAsia="Arial" w:hAnsi="Arial" w:cs="Arial"/>
                <w:color w:val="212121"/>
                <w:spacing w:val="20"/>
                <w:sz w:val="20"/>
                <w:szCs w:val="20"/>
              </w:rPr>
              <w:t xml:space="preserve"> </w:t>
            </w:r>
            <w:r>
              <w:rPr>
                <w:rFonts w:ascii="Arial" w:eastAsia="Arial" w:hAnsi="Arial" w:cs="Arial"/>
                <w:color w:val="212121"/>
                <w:sz w:val="20"/>
                <w:szCs w:val="20"/>
              </w:rPr>
              <w:t>measured</w:t>
            </w:r>
            <w:r>
              <w:rPr>
                <w:rFonts w:ascii="Arial" w:eastAsia="Arial" w:hAnsi="Arial" w:cs="Arial"/>
                <w:color w:val="212121"/>
                <w:spacing w:val="44"/>
                <w:sz w:val="20"/>
                <w:szCs w:val="20"/>
              </w:rPr>
              <w:t xml:space="preserve"> </w:t>
            </w:r>
            <w:r>
              <w:rPr>
                <w:rFonts w:ascii="Arial" w:eastAsia="Arial" w:hAnsi="Arial" w:cs="Arial"/>
                <w:color w:val="212121"/>
                <w:sz w:val="20"/>
                <w:szCs w:val="20"/>
              </w:rPr>
              <w:t>b</w:t>
            </w:r>
            <w:r>
              <w:rPr>
                <w:rFonts w:ascii="Arial" w:eastAsia="Arial" w:hAnsi="Arial" w:cs="Arial"/>
                <w:color w:val="212121"/>
                <w:spacing w:val="2"/>
                <w:sz w:val="20"/>
                <w:szCs w:val="20"/>
              </w:rPr>
              <w:t>y</w:t>
            </w:r>
            <w:r>
              <w:rPr>
                <w:rFonts w:ascii="Arial" w:eastAsia="Arial" w:hAnsi="Arial" w:cs="Arial"/>
                <w:color w:val="444244"/>
                <w:sz w:val="20"/>
                <w:szCs w:val="20"/>
              </w:rPr>
              <w:t>:</w:t>
            </w:r>
            <w:r>
              <w:rPr>
                <w:rFonts w:ascii="Arial" w:eastAsia="Arial" w:hAnsi="Arial" w:cs="Arial"/>
                <w:color w:val="444244"/>
                <w:spacing w:val="-18"/>
                <w:sz w:val="20"/>
                <w:szCs w:val="20"/>
              </w:rPr>
              <w:t xml:space="preserve"> </w:t>
            </w:r>
            <w:r>
              <w:rPr>
                <w:rFonts w:ascii="Arial" w:eastAsia="Arial" w:hAnsi="Arial" w:cs="Arial"/>
                <w:color w:val="343434"/>
                <w:spacing w:val="-7"/>
                <w:sz w:val="20"/>
                <w:szCs w:val="20"/>
              </w:rPr>
              <w:t>(</w:t>
            </w:r>
            <w:r>
              <w:rPr>
                <w:rFonts w:ascii="Arial" w:eastAsia="Arial" w:hAnsi="Arial" w:cs="Arial"/>
                <w:color w:val="111111"/>
                <w:spacing w:val="12"/>
                <w:sz w:val="20"/>
                <w:szCs w:val="20"/>
              </w:rPr>
              <w:t>a</w:t>
            </w:r>
            <w:r>
              <w:rPr>
                <w:rFonts w:ascii="Arial" w:eastAsia="Arial" w:hAnsi="Arial" w:cs="Arial"/>
                <w:color w:val="343434"/>
                <w:sz w:val="20"/>
                <w:szCs w:val="20"/>
              </w:rPr>
              <w:t>)</w:t>
            </w:r>
            <w:r w:rsidR="00420043">
              <w:rPr>
                <w:rFonts w:ascii="Arial" w:eastAsia="Arial" w:hAnsi="Arial" w:cs="Arial"/>
                <w:color w:val="343434"/>
                <w:spacing w:val="23"/>
                <w:sz w:val="20"/>
                <w:szCs w:val="20"/>
              </w:rPr>
              <w:t> </w:t>
            </w:r>
            <w:r>
              <w:rPr>
                <w:rFonts w:ascii="Arial" w:eastAsia="Arial" w:hAnsi="Arial" w:cs="Arial"/>
                <w:color w:val="212121"/>
                <w:sz w:val="20"/>
                <w:szCs w:val="20"/>
              </w:rPr>
              <w:t>percentage</w:t>
            </w:r>
            <w:r>
              <w:rPr>
                <w:rFonts w:ascii="Arial" w:eastAsia="Arial" w:hAnsi="Arial" w:cs="Arial"/>
                <w:color w:val="212121"/>
                <w:spacing w:val="37"/>
                <w:sz w:val="20"/>
                <w:szCs w:val="20"/>
              </w:rPr>
              <w:t xml:space="preserve"> </w:t>
            </w:r>
            <w:r>
              <w:rPr>
                <w:rFonts w:ascii="Arial" w:eastAsia="Arial" w:hAnsi="Arial" w:cs="Arial"/>
                <w:color w:val="343434"/>
                <w:sz w:val="20"/>
                <w:szCs w:val="20"/>
              </w:rPr>
              <w:t xml:space="preserve">of </w:t>
            </w:r>
            <w:r>
              <w:rPr>
                <w:rFonts w:ascii="Arial" w:eastAsia="Arial" w:hAnsi="Arial" w:cs="Arial"/>
                <w:color w:val="111111"/>
                <w:sz w:val="20"/>
                <w:szCs w:val="20"/>
              </w:rPr>
              <w:t>registered</w:t>
            </w:r>
            <w:r>
              <w:rPr>
                <w:rFonts w:ascii="Arial" w:eastAsia="Arial" w:hAnsi="Arial" w:cs="Arial"/>
                <w:color w:val="111111"/>
                <w:spacing w:val="11"/>
                <w:sz w:val="20"/>
                <w:szCs w:val="20"/>
              </w:rPr>
              <w:t xml:space="preserve"> </w:t>
            </w:r>
            <w:r>
              <w:rPr>
                <w:rFonts w:ascii="Arial" w:eastAsia="Arial" w:hAnsi="Arial" w:cs="Arial"/>
                <w:color w:val="212121"/>
                <w:sz w:val="20"/>
                <w:szCs w:val="20"/>
              </w:rPr>
              <w:t>WIS</w:t>
            </w:r>
            <w:r>
              <w:rPr>
                <w:rFonts w:ascii="Arial" w:eastAsia="Arial" w:hAnsi="Arial" w:cs="Arial"/>
                <w:color w:val="212121"/>
                <w:spacing w:val="25"/>
                <w:sz w:val="20"/>
                <w:szCs w:val="20"/>
              </w:rPr>
              <w:t xml:space="preserve"> </w:t>
            </w:r>
            <w:r>
              <w:rPr>
                <w:rFonts w:ascii="Arial" w:eastAsia="Arial" w:hAnsi="Arial" w:cs="Arial"/>
                <w:color w:val="212121"/>
                <w:sz w:val="20"/>
                <w:szCs w:val="20"/>
              </w:rPr>
              <w:t>centres</w:t>
            </w:r>
            <w:r>
              <w:rPr>
                <w:rFonts w:ascii="Arial" w:eastAsia="Arial" w:hAnsi="Arial" w:cs="Arial"/>
                <w:color w:val="212121"/>
                <w:spacing w:val="19"/>
                <w:sz w:val="20"/>
                <w:szCs w:val="20"/>
              </w:rPr>
              <w:t xml:space="preserve"> </w:t>
            </w:r>
            <w:r>
              <w:rPr>
                <w:rFonts w:ascii="Arial" w:eastAsia="Arial" w:hAnsi="Arial" w:cs="Arial"/>
                <w:color w:val="212121"/>
                <w:sz w:val="20"/>
                <w:szCs w:val="20"/>
              </w:rPr>
              <w:t>th</w:t>
            </w:r>
            <w:r>
              <w:rPr>
                <w:rFonts w:ascii="Arial" w:eastAsia="Arial" w:hAnsi="Arial" w:cs="Arial"/>
                <w:color w:val="212121"/>
                <w:spacing w:val="5"/>
                <w:sz w:val="20"/>
                <w:szCs w:val="20"/>
              </w:rPr>
              <w:t>a</w:t>
            </w:r>
            <w:r>
              <w:rPr>
                <w:rFonts w:ascii="Arial" w:eastAsia="Arial" w:hAnsi="Arial" w:cs="Arial"/>
                <w:color w:val="000000"/>
                <w:sz w:val="20"/>
                <w:szCs w:val="20"/>
              </w:rPr>
              <w:t>t</w:t>
            </w:r>
            <w:r>
              <w:rPr>
                <w:rFonts w:ascii="Arial" w:eastAsia="Arial" w:hAnsi="Arial" w:cs="Arial"/>
                <w:color w:val="000000"/>
                <w:spacing w:val="28"/>
                <w:sz w:val="20"/>
                <w:szCs w:val="20"/>
              </w:rPr>
              <w:t xml:space="preserve"> </w:t>
            </w:r>
            <w:r>
              <w:rPr>
                <w:rFonts w:ascii="Arial" w:eastAsia="Arial" w:hAnsi="Arial" w:cs="Arial"/>
                <w:color w:val="111111"/>
                <w:sz w:val="20"/>
                <w:szCs w:val="20"/>
              </w:rPr>
              <w:t>h</w:t>
            </w:r>
            <w:r>
              <w:rPr>
                <w:rFonts w:ascii="Arial" w:eastAsia="Arial" w:hAnsi="Arial" w:cs="Arial"/>
                <w:color w:val="111111"/>
                <w:spacing w:val="-6"/>
                <w:sz w:val="20"/>
                <w:szCs w:val="20"/>
              </w:rPr>
              <w:t>a</w:t>
            </w:r>
            <w:r>
              <w:rPr>
                <w:rFonts w:ascii="Arial" w:eastAsia="Arial" w:hAnsi="Arial" w:cs="Arial"/>
                <w:color w:val="343434"/>
                <w:sz w:val="20"/>
                <w:szCs w:val="20"/>
              </w:rPr>
              <w:t>ve</w:t>
            </w:r>
            <w:r>
              <w:rPr>
                <w:rFonts w:ascii="Arial" w:eastAsia="Arial" w:hAnsi="Arial" w:cs="Arial"/>
                <w:color w:val="343434"/>
                <w:spacing w:val="33"/>
                <w:sz w:val="20"/>
                <w:szCs w:val="20"/>
              </w:rPr>
              <w:t xml:space="preserve"> </w:t>
            </w:r>
            <w:r>
              <w:rPr>
                <w:rFonts w:ascii="Arial" w:eastAsia="Arial" w:hAnsi="Arial" w:cs="Arial"/>
                <w:color w:val="111111"/>
                <w:sz w:val="20"/>
                <w:szCs w:val="20"/>
              </w:rPr>
              <w:t>been</w:t>
            </w:r>
            <w:r>
              <w:rPr>
                <w:rFonts w:ascii="Arial" w:eastAsia="Arial" w:hAnsi="Arial" w:cs="Arial"/>
                <w:color w:val="111111"/>
                <w:w w:val="102"/>
                <w:sz w:val="20"/>
                <w:szCs w:val="20"/>
              </w:rPr>
              <w:t xml:space="preserve"> </w:t>
            </w:r>
            <w:r>
              <w:rPr>
                <w:rFonts w:ascii="Arial" w:eastAsia="Arial" w:hAnsi="Arial" w:cs="Arial"/>
                <w:color w:val="212121"/>
                <w:sz w:val="20"/>
                <w:szCs w:val="20"/>
              </w:rPr>
              <w:t>endorsed</w:t>
            </w:r>
            <w:r>
              <w:rPr>
                <w:rFonts w:ascii="Arial" w:eastAsia="Arial" w:hAnsi="Arial" w:cs="Arial"/>
                <w:color w:val="212121"/>
                <w:spacing w:val="41"/>
                <w:sz w:val="20"/>
                <w:szCs w:val="20"/>
              </w:rPr>
              <w:t xml:space="preserve"> </w:t>
            </w:r>
            <w:r>
              <w:rPr>
                <w:rFonts w:ascii="Arial" w:eastAsia="Arial" w:hAnsi="Arial" w:cs="Arial"/>
                <w:color w:val="111111"/>
                <w:sz w:val="20"/>
                <w:szCs w:val="20"/>
              </w:rPr>
              <w:t>as</w:t>
            </w:r>
            <w:r>
              <w:rPr>
                <w:rFonts w:ascii="Arial" w:eastAsia="Arial" w:hAnsi="Arial" w:cs="Arial"/>
                <w:color w:val="111111"/>
                <w:spacing w:val="21"/>
                <w:sz w:val="20"/>
                <w:szCs w:val="20"/>
              </w:rPr>
              <w:t xml:space="preserve"> </w:t>
            </w:r>
            <w:r>
              <w:rPr>
                <w:rFonts w:ascii="Arial" w:eastAsia="Arial" w:hAnsi="Arial" w:cs="Arial"/>
                <w:color w:val="343434"/>
                <w:sz w:val="20"/>
                <w:szCs w:val="20"/>
              </w:rPr>
              <w:t>WIS</w:t>
            </w:r>
            <w:r>
              <w:rPr>
                <w:rFonts w:ascii="Arial" w:eastAsia="Arial" w:hAnsi="Arial" w:cs="Arial"/>
                <w:color w:val="343434"/>
                <w:spacing w:val="45"/>
                <w:sz w:val="20"/>
                <w:szCs w:val="20"/>
              </w:rPr>
              <w:t xml:space="preserve"> </w:t>
            </w:r>
            <w:r>
              <w:rPr>
                <w:rFonts w:ascii="Arial" w:eastAsia="Arial" w:hAnsi="Arial" w:cs="Arial"/>
                <w:color w:val="343434"/>
                <w:sz w:val="20"/>
                <w:szCs w:val="20"/>
              </w:rPr>
              <w:t>comp</w:t>
            </w:r>
            <w:r>
              <w:rPr>
                <w:rFonts w:ascii="Arial" w:eastAsia="Arial" w:hAnsi="Arial" w:cs="Arial"/>
                <w:color w:val="343434"/>
                <w:spacing w:val="6"/>
                <w:sz w:val="20"/>
                <w:szCs w:val="20"/>
              </w:rPr>
              <w:t>l</w:t>
            </w:r>
            <w:r>
              <w:rPr>
                <w:rFonts w:ascii="Arial" w:eastAsia="Arial" w:hAnsi="Arial" w:cs="Arial"/>
                <w:color w:val="565656"/>
                <w:spacing w:val="-19"/>
                <w:sz w:val="20"/>
                <w:szCs w:val="20"/>
              </w:rPr>
              <w:t>i</w:t>
            </w:r>
            <w:r>
              <w:rPr>
                <w:rFonts w:ascii="Arial" w:eastAsia="Arial" w:hAnsi="Arial" w:cs="Arial"/>
                <w:color w:val="212121"/>
                <w:sz w:val="20"/>
                <w:szCs w:val="20"/>
              </w:rPr>
              <w:t>an</w:t>
            </w:r>
            <w:r>
              <w:rPr>
                <w:rFonts w:ascii="Arial" w:eastAsia="Arial" w:hAnsi="Arial" w:cs="Arial"/>
                <w:color w:val="212121"/>
                <w:spacing w:val="9"/>
                <w:sz w:val="20"/>
                <w:szCs w:val="20"/>
              </w:rPr>
              <w:t>t</w:t>
            </w:r>
            <w:r>
              <w:rPr>
                <w:rFonts w:ascii="Arial" w:eastAsia="Arial" w:hAnsi="Arial" w:cs="Arial"/>
                <w:color w:val="444244"/>
                <w:sz w:val="20"/>
                <w:szCs w:val="20"/>
              </w:rPr>
              <w:t>;</w:t>
            </w:r>
            <w:r>
              <w:rPr>
                <w:rFonts w:ascii="Arial" w:eastAsia="Arial" w:hAnsi="Arial" w:cs="Arial"/>
                <w:color w:val="444244"/>
                <w:spacing w:val="-9"/>
                <w:sz w:val="20"/>
                <w:szCs w:val="20"/>
              </w:rPr>
              <w:t xml:space="preserve"> </w:t>
            </w:r>
            <w:r>
              <w:rPr>
                <w:rFonts w:ascii="Arial" w:eastAsia="Arial" w:hAnsi="Arial" w:cs="Arial"/>
                <w:color w:val="212121"/>
                <w:sz w:val="20"/>
                <w:szCs w:val="20"/>
              </w:rPr>
              <w:t>and</w:t>
            </w:r>
            <w:r>
              <w:rPr>
                <w:rFonts w:ascii="Arial" w:eastAsia="Arial" w:hAnsi="Arial" w:cs="Arial"/>
                <w:color w:val="212121"/>
                <w:spacing w:val="33"/>
                <w:sz w:val="20"/>
                <w:szCs w:val="20"/>
              </w:rPr>
              <w:t xml:space="preserve"> </w:t>
            </w:r>
            <w:r>
              <w:rPr>
                <w:rFonts w:ascii="Arial" w:eastAsia="Arial" w:hAnsi="Arial" w:cs="Arial"/>
                <w:color w:val="343434"/>
                <w:sz w:val="20"/>
                <w:szCs w:val="20"/>
              </w:rPr>
              <w:t>(b)</w:t>
            </w:r>
            <w:r>
              <w:rPr>
                <w:rFonts w:ascii="Arial" w:eastAsia="Arial" w:hAnsi="Arial" w:cs="Arial"/>
                <w:color w:val="343434"/>
                <w:w w:val="106"/>
                <w:sz w:val="20"/>
                <w:szCs w:val="20"/>
              </w:rPr>
              <w:t xml:space="preserve"> </w:t>
            </w:r>
            <w:r w:rsidR="00420043">
              <w:rPr>
                <w:rFonts w:ascii="Arial" w:eastAsia="Arial" w:hAnsi="Arial" w:cs="Arial"/>
                <w:color w:val="212121"/>
                <w:sz w:val="20"/>
                <w:szCs w:val="20"/>
              </w:rPr>
              <w:t>n</w:t>
            </w:r>
            <w:r>
              <w:rPr>
                <w:rFonts w:ascii="Arial" w:eastAsia="Arial" w:hAnsi="Arial" w:cs="Arial"/>
                <w:color w:val="212121"/>
                <w:sz w:val="20"/>
                <w:szCs w:val="20"/>
              </w:rPr>
              <w:t>umber</w:t>
            </w:r>
            <w:r>
              <w:rPr>
                <w:rFonts w:ascii="Arial" w:eastAsia="Arial" w:hAnsi="Arial" w:cs="Arial"/>
                <w:color w:val="212121"/>
                <w:spacing w:val="23"/>
                <w:sz w:val="20"/>
                <w:szCs w:val="20"/>
              </w:rPr>
              <w:t xml:space="preserve"> </w:t>
            </w:r>
            <w:r>
              <w:rPr>
                <w:rFonts w:ascii="Arial" w:eastAsia="Arial" w:hAnsi="Arial" w:cs="Arial"/>
                <w:color w:val="212121"/>
                <w:sz w:val="20"/>
                <w:szCs w:val="20"/>
              </w:rPr>
              <w:t>of</w:t>
            </w:r>
            <w:r>
              <w:rPr>
                <w:rFonts w:ascii="Arial" w:eastAsia="Arial" w:hAnsi="Arial" w:cs="Arial"/>
                <w:color w:val="212121"/>
                <w:spacing w:val="33"/>
                <w:sz w:val="20"/>
                <w:szCs w:val="20"/>
              </w:rPr>
              <w:t xml:space="preserve"> </w:t>
            </w:r>
            <w:r>
              <w:rPr>
                <w:rFonts w:ascii="Arial" w:eastAsia="Arial" w:hAnsi="Arial" w:cs="Arial"/>
                <w:color w:val="343434"/>
                <w:sz w:val="20"/>
                <w:szCs w:val="20"/>
              </w:rPr>
              <w:t>NMHSs</w:t>
            </w:r>
            <w:r>
              <w:rPr>
                <w:rFonts w:ascii="Arial" w:eastAsia="Arial" w:hAnsi="Arial" w:cs="Arial"/>
                <w:color w:val="343434"/>
                <w:spacing w:val="16"/>
                <w:sz w:val="20"/>
                <w:szCs w:val="20"/>
              </w:rPr>
              <w:t xml:space="preserve"> </w:t>
            </w:r>
            <w:r>
              <w:rPr>
                <w:rFonts w:ascii="Arial" w:eastAsia="Arial" w:hAnsi="Arial" w:cs="Arial"/>
                <w:color w:val="343434"/>
                <w:sz w:val="20"/>
                <w:szCs w:val="20"/>
              </w:rPr>
              <w:t>with</w:t>
            </w:r>
            <w:r>
              <w:rPr>
                <w:rFonts w:ascii="Arial" w:eastAsia="Arial" w:hAnsi="Arial" w:cs="Arial"/>
                <w:color w:val="343434"/>
                <w:spacing w:val="36"/>
                <w:sz w:val="20"/>
                <w:szCs w:val="20"/>
              </w:rPr>
              <w:t xml:space="preserve"> </w:t>
            </w:r>
            <w:r>
              <w:rPr>
                <w:rFonts w:ascii="Arial" w:eastAsia="Arial" w:hAnsi="Arial" w:cs="Arial"/>
                <w:color w:val="212121"/>
                <w:sz w:val="20"/>
                <w:szCs w:val="20"/>
              </w:rPr>
              <w:t>impr</w:t>
            </w:r>
            <w:r>
              <w:rPr>
                <w:rFonts w:ascii="Arial" w:eastAsia="Arial" w:hAnsi="Arial" w:cs="Arial"/>
                <w:color w:val="212121"/>
                <w:spacing w:val="2"/>
                <w:sz w:val="20"/>
                <w:szCs w:val="20"/>
              </w:rPr>
              <w:t>o</w:t>
            </w:r>
            <w:r>
              <w:rPr>
                <w:rFonts w:ascii="Arial" w:eastAsia="Arial" w:hAnsi="Arial" w:cs="Arial"/>
                <w:color w:val="444244"/>
                <w:spacing w:val="3"/>
                <w:sz w:val="20"/>
                <w:szCs w:val="20"/>
              </w:rPr>
              <w:t>v</w:t>
            </w:r>
            <w:r>
              <w:rPr>
                <w:rFonts w:ascii="Arial" w:eastAsia="Arial" w:hAnsi="Arial" w:cs="Arial"/>
                <w:color w:val="212121"/>
                <w:sz w:val="20"/>
                <w:szCs w:val="20"/>
              </w:rPr>
              <w:t>ed</w:t>
            </w:r>
            <w:r>
              <w:rPr>
                <w:rFonts w:ascii="Arial" w:eastAsia="Arial" w:hAnsi="Arial" w:cs="Arial"/>
                <w:color w:val="212121"/>
                <w:w w:val="105"/>
                <w:sz w:val="20"/>
                <w:szCs w:val="20"/>
              </w:rPr>
              <w:t xml:space="preserve"> </w:t>
            </w:r>
            <w:r>
              <w:rPr>
                <w:rFonts w:ascii="Arial" w:eastAsia="Arial" w:hAnsi="Arial" w:cs="Arial"/>
                <w:color w:val="212121"/>
                <w:sz w:val="20"/>
                <w:szCs w:val="20"/>
              </w:rPr>
              <w:t>observational</w:t>
            </w:r>
            <w:r>
              <w:rPr>
                <w:rFonts w:ascii="Arial" w:eastAsia="Arial" w:hAnsi="Arial" w:cs="Arial"/>
                <w:color w:val="212121"/>
                <w:spacing w:val="41"/>
                <w:sz w:val="20"/>
                <w:szCs w:val="20"/>
              </w:rPr>
              <w:t xml:space="preserve"> </w:t>
            </w:r>
            <w:r>
              <w:rPr>
                <w:rFonts w:ascii="Arial" w:eastAsia="Arial" w:hAnsi="Arial" w:cs="Arial"/>
                <w:color w:val="212121"/>
                <w:sz w:val="20"/>
                <w:szCs w:val="20"/>
              </w:rPr>
              <w:t>data</w:t>
            </w:r>
            <w:r>
              <w:rPr>
                <w:rFonts w:ascii="Arial" w:eastAsia="Arial" w:hAnsi="Arial" w:cs="Arial"/>
                <w:color w:val="212121"/>
                <w:spacing w:val="22"/>
                <w:sz w:val="20"/>
                <w:szCs w:val="20"/>
              </w:rPr>
              <w:t xml:space="preserve"> </w:t>
            </w:r>
            <w:r>
              <w:rPr>
                <w:rFonts w:ascii="Arial" w:eastAsia="Arial" w:hAnsi="Arial" w:cs="Arial"/>
                <w:color w:val="212121"/>
                <w:sz w:val="20"/>
                <w:szCs w:val="20"/>
              </w:rPr>
              <w:t>and</w:t>
            </w:r>
            <w:r>
              <w:rPr>
                <w:rFonts w:ascii="Arial" w:eastAsia="Arial" w:hAnsi="Arial" w:cs="Arial"/>
                <w:color w:val="212121"/>
                <w:spacing w:val="18"/>
                <w:sz w:val="20"/>
                <w:szCs w:val="20"/>
              </w:rPr>
              <w:t xml:space="preserve"> </w:t>
            </w:r>
            <w:r>
              <w:rPr>
                <w:rFonts w:ascii="Arial" w:eastAsia="Arial" w:hAnsi="Arial" w:cs="Arial"/>
                <w:color w:val="212121"/>
                <w:sz w:val="20"/>
                <w:szCs w:val="20"/>
              </w:rPr>
              <w:t>products</w:t>
            </w:r>
            <w:r>
              <w:rPr>
                <w:rFonts w:ascii="Arial" w:eastAsia="Arial" w:hAnsi="Arial" w:cs="Arial"/>
                <w:color w:val="212121"/>
                <w:spacing w:val="26"/>
                <w:sz w:val="20"/>
                <w:szCs w:val="20"/>
              </w:rPr>
              <w:t xml:space="preserve"> </w:t>
            </w:r>
            <w:r>
              <w:rPr>
                <w:rFonts w:ascii="Arial" w:eastAsia="Arial" w:hAnsi="Arial" w:cs="Arial"/>
                <w:color w:val="212121"/>
                <w:sz w:val="20"/>
                <w:szCs w:val="20"/>
              </w:rPr>
              <w:t xml:space="preserve">as a </w:t>
            </w:r>
            <w:r>
              <w:rPr>
                <w:rFonts w:ascii="Arial" w:eastAsia="Arial" w:hAnsi="Arial" w:cs="Arial"/>
                <w:color w:val="111111"/>
                <w:sz w:val="20"/>
                <w:szCs w:val="20"/>
              </w:rPr>
              <w:t>result</w:t>
            </w:r>
            <w:r>
              <w:rPr>
                <w:rFonts w:ascii="Arial" w:eastAsia="Arial" w:hAnsi="Arial" w:cs="Arial"/>
                <w:color w:val="111111"/>
                <w:spacing w:val="31"/>
                <w:sz w:val="20"/>
                <w:szCs w:val="20"/>
              </w:rPr>
              <w:t xml:space="preserve"> </w:t>
            </w:r>
            <w:r>
              <w:rPr>
                <w:rFonts w:ascii="Arial" w:eastAsia="Arial" w:hAnsi="Arial" w:cs="Arial"/>
                <w:color w:val="212121"/>
                <w:sz w:val="20"/>
                <w:szCs w:val="20"/>
              </w:rPr>
              <w:t>of</w:t>
            </w:r>
            <w:r>
              <w:rPr>
                <w:rFonts w:ascii="Arial" w:eastAsia="Arial" w:hAnsi="Arial" w:cs="Arial"/>
                <w:color w:val="212121"/>
                <w:spacing w:val="21"/>
                <w:sz w:val="20"/>
                <w:szCs w:val="20"/>
              </w:rPr>
              <w:t xml:space="preserve"> </w:t>
            </w:r>
            <w:r>
              <w:rPr>
                <w:rFonts w:ascii="Arial" w:eastAsia="Arial" w:hAnsi="Arial" w:cs="Arial"/>
                <w:color w:val="111111"/>
                <w:sz w:val="20"/>
                <w:szCs w:val="20"/>
              </w:rPr>
              <w:t>im</w:t>
            </w:r>
            <w:r>
              <w:rPr>
                <w:rFonts w:ascii="Arial" w:eastAsia="Arial" w:hAnsi="Arial" w:cs="Arial"/>
                <w:color w:val="111111"/>
                <w:spacing w:val="3"/>
                <w:sz w:val="20"/>
                <w:szCs w:val="20"/>
              </w:rPr>
              <w:t>p</w:t>
            </w:r>
            <w:r>
              <w:rPr>
                <w:rFonts w:ascii="Arial" w:eastAsia="Arial" w:hAnsi="Arial" w:cs="Arial"/>
                <w:color w:val="444244"/>
                <w:spacing w:val="-10"/>
                <w:sz w:val="20"/>
                <w:szCs w:val="20"/>
              </w:rPr>
              <w:t>l</w:t>
            </w:r>
            <w:r>
              <w:rPr>
                <w:rFonts w:ascii="Arial" w:eastAsia="Arial" w:hAnsi="Arial" w:cs="Arial"/>
                <w:color w:val="212121"/>
                <w:sz w:val="20"/>
                <w:szCs w:val="20"/>
              </w:rPr>
              <w:t>ementation</w:t>
            </w:r>
            <w:r>
              <w:rPr>
                <w:rFonts w:ascii="Arial" w:eastAsia="Arial" w:hAnsi="Arial" w:cs="Arial"/>
                <w:color w:val="212121"/>
                <w:spacing w:val="29"/>
                <w:sz w:val="20"/>
                <w:szCs w:val="20"/>
              </w:rPr>
              <w:t xml:space="preserve"> </w:t>
            </w:r>
            <w:r>
              <w:rPr>
                <w:rFonts w:ascii="Arial" w:eastAsia="Arial" w:hAnsi="Arial" w:cs="Arial"/>
                <w:color w:val="212121"/>
                <w:sz w:val="20"/>
                <w:szCs w:val="20"/>
              </w:rPr>
              <w:t>of</w:t>
            </w:r>
            <w:r>
              <w:rPr>
                <w:rFonts w:ascii="Arial" w:eastAsia="Arial" w:hAnsi="Arial" w:cs="Arial"/>
                <w:color w:val="212121"/>
                <w:spacing w:val="12"/>
                <w:sz w:val="20"/>
                <w:szCs w:val="20"/>
              </w:rPr>
              <w:t xml:space="preserve"> </w:t>
            </w:r>
            <w:r>
              <w:rPr>
                <w:rFonts w:ascii="Arial" w:eastAsia="Arial" w:hAnsi="Arial" w:cs="Arial"/>
                <w:color w:val="343434"/>
                <w:sz w:val="20"/>
                <w:szCs w:val="20"/>
              </w:rPr>
              <w:t>W</w:t>
            </w:r>
            <w:r>
              <w:rPr>
                <w:rFonts w:ascii="Arial" w:eastAsia="Arial" w:hAnsi="Arial" w:cs="Arial"/>
                <w:color w:val="343434"/>
                <w:spacing w:val="-21"/>
                <w:sz w:val="20"/>
                <w:szCs w:val="20"/>
              </w:rPr>
              <w:t>I</w:t>
            </w:r>
            <w:r>
              <w:rPr>
                <w:rFonts w:ascii="Arial" w:eastAsia="Arial" w:hAnsi="Arial" w:cs="Arial"/>
                <w:color w:val="111111"/>
                <w:sz w:val="20"/>
                <w:szCs w:val="20"/>
              </w:rPr>
              <w:t>S</w:t>
            </w:r>
            <w:r>
              <w:rPr>
                <w:rFonts w:ascii="Arial" w:eastAsia="Arial" w:hAnsi="Arial" w:cs="Arial"/>
                <w:color w:val="111111"/>
                <w:spacing w:val="-9"/>
                <w:sz w:val="20"/>
                <w:szCs w:val="20"/>
              </w:rPr>
              <w:t xml:space="preserve"> </w:t>
            </w:r>
            <w:r>
              <w:rPr>
                <w:rFonts w:ascii="Arial" w:eastAsia="Arial" w:hAnsi="Arial" w:cs="Arial"/>
                <w:color w:val="111111"/>
                <w:sz w:val="20"/>
                <w:szCs w:val="20"/>
              </w:rPr>
              <w:t>f</w:t>
            </w:r>
            <w:r>
              <w:rPr>
                <w:rFonts w:ascii="Arial" w:eastAsia="Arial" w:hAnsi="Arial" w:cs="Arial"/>
                <w:color w:val="111111"/>
                <w:spacing w:val="13"/>
                <w:sz w:val="20"/>
                <w:szCs w:val="20"/>
              </w:rPr>
              <w:t>u</w:t>
            </w:r>
            <w:r>
              <w:rPr>
                <w:rFonts w:ascii="Arial" w:eastAsia="Arial" w:hAnsi="Arial" w:cs="Arial"/>
                <w:color w:val="444244"/>
                <w:sz w:val="20"/>
                <w:szCs w:val="20"/>
              </w:rPr>
              <w:t>ncti</w:t>
            </w:r>
            <w:r>
              <w:rPr>
                <w:rFonts w:ascii="Arial" w:eastAsia="Arial" w:hAnsi="Arial" w:cs="Arial"/>
                <w:color w:val="212121"/>
                <w:sz w:val="20"/>
                <w:szCs w:val="20"/>
              </w:rPr>
              <w:t>ons</w:t>
            </w:r>
          </w:p>
        </w:tc>
      </w:tr>
      <w:tr w:rsidR="00281F5A" w:rsidTr="00281F5A">
        <w:trPr>
          <w:jc w:val="center"/>
        </w:trPr>
        <w:tc>
          <w:tcPr>
            <w:tcW w:w="1188" w:type="dxa"/>
            <w:vMerge/>
          </w:tcPr>
          <w:p w:rsidR="00281F5A" w:rsidRDefault="00281F5A" w:rsidP="00CD5261">
            <w:pPr>
              <w:spacing w:before="3"/>
              <w:rPr>
                <w:szCs w:val="22"/>
                <w:lang w:val="en-US"/>
              </w:rPr>
            </w:pPr>
          </w:p>
        </w:tc>
        <w:tc>
          <w:tcPr>
            <w:tcW w:w="3590" w:type="dxa"/>
            <w:vMerge/>
          </w:tcPr>
          <w:p w:rsidR="00281F5A" w:rsidRDefault="00281F5A" w:rsidP="00CD5261">
            <w:pPr>
              <w:spacing w:before="3"/>
              <w:rPr>
                <w:szCs w:val="22"/>
                <w:lang w:val="en-US"/>
              </w:rPr>
            </w:pPr>
          </w:p>
        </w:tc>
        <w:tc>
          <w:tcPr>
            <w:tcW w:w="1450" w:type="dxa"/>
          </w:tcPr>
          <w:p w:rsidR="00281F5A" w:rsidRDefault="00281F5A" w:rsidP="00CD5261">
            <w:pPr>
              <w:spacing w:before="3"/>
              <w:rPr>
                <w:szCs w:val="22"/>
                <w:lang w:val="en-US"/>
              </w:rPr>
            </w:pPr>
            <w:r>
              <w:rPr>
                <w:szCs w:val="22"/>
                <w:lang w:val="en-US"/>
              </w:rPr>
              <w:t>KPI 4.2.2</w:t>
            </w:r>
          </w:p>
        </w:tc>
        <w:tc>
          <w:tcPr>
            <w:tcW w:w="3690" w:type="dxa"/>
          </w:tcPr>
          <w:p w:rsidR="00281F5A" w:rsidRDefault="00281F5A" w:rsidP="00281F5A">
            <w:pPr>
              <w:pStyle w:val="TableParagraph"/>
              <w:spacing w:before="52" w:line="256" w:lineRule="auto"/>
              <w:ind w:right="143" w:firstLine="14"/>
              <w:rPr>
                <w:rFonts w:ascii="Arial" w:eastAsia="Arial" w:hAnsi="Arial" w:cs="Arial"/>
                <w:sz w:val="20"/>
                <w:szCs w:val="20"/>
              </w:rPr>
            </w:pPr>
            <w:r>
              <w:rPr>
                <w:rFonts w:ascii="Arial" w:eastAsia="Arial" w:hAnsi="Arial" w:cs="Arial"/>
                <w:color w:val="212121"/>
                <w:w w:val="105"/>
                <w:sz w:val="20"/>
                <w:szCs w:val="20"/>
              </w:rPr>
              <w:t>Number</w:t>
            </w:r>
            <w:r>
              <w:rPr>
                <w:rFonts w:ascii="Arial" w:eastAsia="Arial" w:hAnsi="Arial" w:cs="Arial"/>
                <w:color w:val="212121"/>
                <w:spacing w:val="-13"/>
                <w:w w:val="105"/>
                <w:sz w:val="20"/>
                <w:szCs w:val="20"/>
              </w:rPr>
              <w:t xml:space="preserve"> </w:t>
            </w:r>
            <w:r>
              <w:rPr>
                <w:rFonts w:ascii="Arial" w:eastAsia="Arial" w:hAnsi="Arial" w:cs="Arial"/>
                <w:color w:val="212121"/>
                <w:w w:val="105"/>
                <w:sz w:val="20"/>
                <w:szCs w:val="20"/>
              </w:rPr>
              <w:t>of</w:t>
            </w:r>
            <w:r>
              <w:rPr>
                <w:rFonts w:ascii="Arial" w:eastAsia="Arial" w:hAnsi="Arial" w:cs="Arial"/>
                <w:color w:val="212121"/>
                <w:spacing w:val="-3"/>
                <w:w w:val="105"/>
                <w:sz w:val="20"/>
                <w:szCs w:val="20"/>
              </w:rPr>
              <w:t xml:space="preserve"> </w:t>
            </w:r>
            <w:r>
              <w:rPr>
                <w:rFonts w:ascii="Arial" w:eastAsia="Arial" w:hAnsi="Arial" w:cs="Arial"/>
                <w:color w:val="212121"/>
                <w:w w:val="105"/>
                <w:sz w:val="20"/>
                <w:szCs w:val="20"/>
              </w:rPr>
              <w:t>NMHSs</w:t>
            </w:r>
            <w:r>
              <w:rPr>
                <w:rFonts w:ascii="Arial" w:eastAsia="Arial" w:hAnsi="Arial" w:cs="Arial"/>
                <w:color w:val="212121"/>
                <w:spacing w:val="-17"/>
                <w:w w:val="105"/>
                <w:sz w:val="20"/>
                <w:szCs w:val="20"/>
              </w:rPr>
              <w:t xml:space="preserve"> </w:t>
            </w:r>
            <w:r>
              <w:rPr>
                <w:rFonts w:ascii="Arial" w:eastAsia="Arial" w:hAnsi="Arial" w:cs="Arial"/>
                <w:color w:val="343434"/>
                <w:w w:val="105"/>
                <w:sz w:val="20"/>
                <w:szCs w:val="20"/>
              </w:rPr>
              <w:t>whose</w:t>
            </w:r>
            <w:r>
              <w:rPr>
                <w:rFonts w:ascii="Arial" w:eastAsia="Arial" w:hAnsi="Arial" w:cs="Arial"/>
                <w:color w:val="343434"/>
                <w:spacing w:val="-1"/>
                <w:w w:val="105"/>
                <w:sz w:val="20"/>
                <w:szCs w:val="20"/>
              </w:rPr>
              <w:t xml:space="preserve"> </w:t>
            </w:r>
            <w:r>
              <w:rPr>
                <w:rFonts w:ascii="Arial" w:eastAsia="Arial" w:hAnsi="Arial" w:cs="Arial"/>
                <w:color w:val="212121"/>
                <w:w w:val="105"/>
                <w:sz w:val="20"/>
                <w:szCs w:val="20"/>
              </w:rPr>
              <w:t>data</w:t>
            </w:r>
            <w:r>
              <w:rPr>
                <w:rFonts w:ascii="Arial" w:eastAsia="Arial" w:hAnsi="Arial" w:cs="Arial"/>
                <w:color w:val="212121"/>
                <w:spacing w:val="-6"/>
                <w:w w:val="105"/>
                <w:sz w:val="20"/>
                <w:szCs w:val="20"/>
              </w:rPr>
              <w:t xml:space="preserve"> </w:t>
            </w:r>
            <w:r>
              <w:rPr>
                <w:rFonts w:ascii="Arial" w:eastAsia="Arial" w:hAnsi="Arial" w:cs="Arial"/>
                <w:color w:val="212121"/>
                <w:w w:val="105"/>
                <w:sz w:val="20"/>
                <w:szCs w:val="20"/>
              </w:rPr>
              <w:t>proces</w:t>
            </w:r>
            <w:r>
              <w:rPr>
                <w:rFonts w:ascii="Arial" w:eastAsia="Arial" w:hAnsi="Arial" w:cs="Arial"/>
                <w:color w:val="212121"/>
                <w:spacing w:val="6"/>
                <w:w w:val="105"/>
                <w:sz w:val="20"/>
                <w:szCs w:val="20"/>
              </w:rPr>
              <w:t>s</w:t>
            </w:r>
            <w:r>
              <w:rPr>
                <w:rFonts w:ascii="Arial" w:eastAsia="Arial" w:hAnsi="Arial" w:cs="Arial"/>
                <w:color w:val="444244"/>
                <w:spacing w:val="-15"/>
                <w:w w:val="105"/>
                <w:sz w:val="20"/>
                <w:szCs w:val="20"/>
              </w:rPr>
              <w:t>i</w:t>
            </w:r>
            <w:r>
              <w:rPr>
                <w:rFonts w:ascii="Arial" w:eastAsia="Arial" w:hAnsi="Arial" w:cs="Arial"/>
                <w:color w:val="111111"/>
                <w:w w:val="105"/>
                <w:sz w:val="20"/>
                <w:szCs w:val="20"/>
              </w:rPr>
              <w:t>ng</w:t>
            </w:r>
            <w:r>
              <w:rPr>
                <w:rFonts w:ascii="Arial" w:eastAsia="Arial" w:hAnsi="Arial" w:cs="Arial"/>
                <w:color w:val="111111"/>
                <w:w w:val="104"/>
                <w:sz w:val="20"/>
                <w:szCs w:val="20"/>
              </w:rPr>
              <w:t xml:space="preserve"> </w:t>
            </w:r>
            <w:r>
              <w:rPr>
                <w:rFonts w:ascii="Arial" w:eastAsia="Arial" w:hAnsi="Arial" w:cs="Arial"/>
                <w:color w:val="212121"/>
                <w:w w:val="105"/>
                <w:sz w:val="20"/>
                <w:szCs w:val="20"/>
              </w:rPr>
              <w:t>and</w:t>
            </w:r>
            <w:r>
              <w:rPr>
                <w:rFonts w:ascii="Arial" w:eastAsia="Arial" w:hAnsi="Arial" w:cs="Arial"/>
                <w:color w:val="212121"/>
                <w:spacing w:val="-13"/>
                <w:w w:val="105"/>
                <w:sz w:val="20"/>
                <w:szCs w:val="20"/>
              </w:rPr>
              <w:t xml:space="preserve"> </w:t>
            </w:r>
            <w:r>
              <w:rPr>
                <w:rFonts w:ascii="Arial" w:eastAsia="Arial" w:hAnsi="Arial" w:cs="Arial"/>
                <w:color w:val="212121"/>
                <w:w w:val="105"/>
                <w:sz w:val="20"/>
                <w:szCs w:val="20"/>
              </w:rPr>
              <w:t>management</w:t>
            </w:r>
            <w:r>
              <w:rPr>
                <w:rFonts w:ascii="Arial" w:eastAsia="Arial" w:hAnsi="Arial" w:cs="Arial"/>
                <w:color w:val="212121"/>
                <w:spacing w:val="-11"/>
                <w:w w:val="105"/>
                <w:sz w:val="20"/>
                <w:szCs w:val="20"/>
              </w:rPr>
              <w:t xml:space="preserve"> </w:t>
            </w:r>
            <w:r>
              <w:rPr>
                <w:rFonts w:ascii="Arial" w:eastAsia="Arial" w:hAnsi="Arial" w:cs="Arial"/>
                <w:color w:val="212121"/>
                <w:w w:val="105"/>
                <w:sz w:val="20"/>
                <w:szCs w:val="20"/>
              </w:rPr>
              <w:t>capabilities</w:t>
            </w:r>
            <w:r>
              <w:rPr>
                <w:rFonts w:ascii="Arial" w:eastAsia="Arial" w:hAnsi="Arial" w:cs="Arial"/>
                <w:color w:val="212121"/>
                <w:spacing w:val="-12"/>
                <w:w w:val="105"/>
                <w:sz w:val="20"/>
                <w:szCs w:val="20"/>
              </w:rPr>
              <w:t xml:space="preserve"> </w:t>
            </w:r>
            <w:r>
              <w:rPr>
                <w:rFonts w:ascii="Arial" w:eastAsia="Arial" w:hAnsi="Arial" w:cs="Arial"/>
                <w:color w:val="343434"/>
                <w:w w:val="105"/>
                <w:sz w:val="20"/>
                <w:szCs w:val="20"/>
              </w:rPr>
              <w:t xml:space="preserve">have </w:t>
            </w:r>
            <w:r>
              <w:rPr>
                <w:rFonts w:ascii="Arial" w:eastAsia="Arial" w:hAnsi="Arial" w:cs="Arial"/>
                <w:color w:val="212121"/>
                <w:w w:val="105"/>
                <w:sz w:val="20"/>
                <w:szCs w:val="20"/>
              </w:rPr>
              <w:t>enhanced</w:t>
            </w:r>
            <w:r>
              <w:rPr>
                <w:rFonts w:ascii="Arial" w:eastAsia="Arial" w:hAnsi="Arial" w:cs="Arial"/>
                <w:color w:val="212121"/>
                <w:spacing w:val="4"/>
                <w:w w:val="105"/>
                <w:sz w:val="20"/>
                <w:szCs w:val="20"/>
              </w:rPr>
              <w:t xml:space="preserve"> </w:t>
            </w:r>
            <w:r>
              <w:rPr>
                <w:rFonts w:ascii="Arial" w:eastAsia="Arial" w:hAnsi="Arial" w:cs="Arial"/>
                <w:color w:val="111111"/>
                <w:w w:val="105"/>
                <w:sz w:val="20"/>
                <w:szCs w:val="20"/>
              </w:rPr>
              <w:t>as</w:t>
            </w:r>
            <w:r>
              <w:rPr>
                <w:rFonts w:ascii="Arial" w:eastAsia="Arial" w:hAnsi="Arial" w:cs="Arial"/>
                <w:color w:val="111111"/>
                <w:spacing w:val="-16"/>
                <w:w w:val="105"/>
                <w:sz w:val="20"/>
                <w:szCs w:val="20"/>
              </w:rPr>
              <w:t xml:space="preserve"> </w:t>
            </w:r>
            <w:r>
              <w:rPr>
                <w:rFonts w:ascii="Arial" w:eastAsia="Arial" w:hAnsi="Arial" w:cs="Arial"/>
                <w:color w:val="212121"/>
                <w:w w:val="105"/>
                <w:sz w:val="20"/>
                <w:szCs w:val="20"/>
              </w:rPr>
              <w:t>a</w:t>
            </w:r>
            <w:r>
              <w:rPr>
                <w:rFonts w:ascii="Arial" w:eastAsia="Arial" w:hAnsi="Arial" w:cs="Arial"/>
                <w:color w:val="212121"/>
                <w:spacing w:val="1"/>
                <w:w w:val="105"/>
                <w:sz w:val="20"/>
                <w:szCs w:val="20"/>
              </w:rPr>
              <w:t xml:space="preserve"> </w:t>
            </w:r>
            <w:r>
              <w:rPr>
                <w:rFonts w:ascii="Arial" w:eastAsia="Arial" w:hAnsi="Arial" w:cs="Arial"/>
                <w:color w:val="212121"/>
                <w:w w:val="105"/>
                <w:sz w:val="20"/>
                <w:szCs w:val="20"/>
              </w:rPr>
              <w:t>res</w:t>
            </w:r>
            <w:r>
              <w:rPr>
                <w:rFonts w:ascii="Arial" w:eastAsia="Arial" w:hAnsi="Arial" w:cs="Arial"/>
                <w:color w:val="212121"/>
                <w:spacing w:val="5"/>
                <w:w w:val="105"/>
                <w:sz w:val="20"/>
                <w:szCs w:val="20"/>
              </w:rPr>
              <w:t>u</w:t>
            </w:r>
            <w:r>
              <w:rPr>
                <w:rFonts w:ascii="Arial" w:eastAsia="Arial" w:hAnsi="Arial" w:cs="Arial"/>
                <w:color w:val="565656"/>
                <w:spacing w:val="-22"/>
                <w:w w:val="105"/>
                <w:sz w:val="20"/>
                <w:szCs w:val="20"/>
              </w:rPr>
              <w:t>lt</w:t>
            </w:r>
            <w:r>
              <w:rPr>
                <w:rFonts w:ascii="Arial" w:eastAsia="Arial" w:hAnsi="Arial" w:cs="Arial"/>
                <w:color w:val="212121"/>
                <w:spacing w:val="5"/>
                <w:w w:val="105"/>
                <w:sz w:val="20"/>
                <w:szCs w:val="20"/>
              </w:rPr>
              <w:t xml:space="preserve"> </w:t>
            </w:r>
            <w:r>
              <w:rPr>
                <w:rFonts w:ascii="Arial" w:eastAsia="Arial" w:hAnsi="Arial" w:cs="Arial"/>
                <w:color w:val="343434"/>
                <w:w w:val="105"/>
                <w:sz w:val="20"/>
                <w:szCs w:val="20"/>
              </w:rPr>
              <w:t>of</w:t>
            </w:r>
            <w:r>
              <w:rPr>
                <w:rFonts w:ascii="Arial" w:eastAsia="Arial" w:hAnsi="Arial" w:cs="Arial"/>
                <w:color w:val="343434"/>
                <w:spacing w:val="-2"/>
                <w:w w:val="105"/>
                <w:sz w:val="20"/>
                <w:szCs w:val="20"/>
              </w:rPr>
              <w:t xml:space="preserve"> </w:t>
            </w:r>
            <w:r>
              <w:rPr>
                <w:rFonts w:ascii="Arial" w:eastAsia="Arial" w:hAnsi="Arial" w:cs="Arial"/>
                <w:color w:val="565656"/>
                <w:spacing w:val="-15"/>
                <w:w w:val="105"/>
                <w:sz w:val="20"/>
                <w:szCs w:val="20"/>
              </w:rPr>
              <w:t>i</w:t>
            </w:r>
            <w:r>
              <w:rPr>
                <w:rFonts w:ascii="Arial" w:eastAsia="Arial" w:hAnsi="Arial" w:cs="Arial"/>
                <w:color w:val="212121"/>
                <w:w w:val="105"/>
                <w:sz w:val="20"/>
                <w:szCs w:val="20"/>
              </w:rPr>
              <w:t>mplement</w:t>
            </w:r>
            <w:r>
              <w:rPr>
                <w:rFonts w:ascii="Arial" w:eastAsia="Arial" w:hAnsi="Arial" w:cs="Arial"/>
                <w:color w:val="212121"/>
                <w:spacing w:val="-1"/>
                <w:w w:val="105"/>
                <w:sz w:val="20"/>
                <w:szCs w:val="20"/>
              </w:rPr>
              <w:t>a</w:t>
            </w:r>
            <w:r>
              <w:rPr>
                <w:rFonts w:ascii="Arial" w:eastAsia="Arial" w:hAnsi="Arial" w:cs="Arial"/>
                <w:color w:val="444244"/>
                <w:spacing w:val="1"/>
                <w:w w:val="105"/>
                <w:sz w:val="20"/>
                <w:szCs w:val="20"/>
              </w:rPr>
              <w:t>t</w:t>
            </w:r>
            <w:r>
              <w:rPr>
                <w:rFonts w:ascii="Arial" w:eastAsia="Arial" w:hAnsi="Arial" w:cs="Arial"/>
                <w:color w:val="111111"/>
                <w:w w:val="105"/>
                <w:sz w:val="20"/>
                <w:szCs w:val="20"/>
              </w:rPr>
              <w:t>ion</w:t>
            </w:r>
            <w:r>
              <w:rPr>
                <w:rFonts w:ascii="Arial" w:eastAsia="Arial" w:hAnsi="Arial" w:cs="Arial"/>
                <w:color w:val="111111"/>
                <w:spacing w:val="-13"/>
                <w:w w:val="105"/>
                <w:sz w:val="20"/>
                <w:szCs w:val="20"/>
              </w:rPr>
              <w:t xml:space="preserve"> </w:t>
            </w:r>
            <w:r>
              <w:rPr>
                <w:rFonts w:ascii="Arial" w:eastAsia="Arial" w:hAnsi="Arial" w:cs="Arial"/>
                <w:color w:val="212121"/>
                <w:w w:val="105"/>
                <w:sz w:val="20"/>
                <w:szCs w:val="20"/>
              </w:rPr>
              <w:t>of</w:t>
            </w:r>
            <w:r>
              <w:rPr>
                <w:rFonts w:ascii="Arial" w:eastAsia="Arial" w:hAnsi="Arial" w:cs="Arial"/>
                <w:color w:val="212121"/>
                <w:sz w:val="20"/>
                <w:szCs w:val="20"/>
              </w:rPr>
              <w:t xml:space="preserve"> </w:t>
            </w:r>
            <w:r>
              <w:rPr>
                <w:rFonts w:ascii="Arial" w:eastAsia="Arial" w:hAnsi="Arial" w:cs="Arial"/>
                <w:color w:val="212121"/>
                <w:w w:val="105"/>
                <w:sz w:val="20"/>
                <w:szCs w:val="20"/>
              </w:rPr>
              <w:t>WIS</w:t>
            </w:r>
            <w:r>
              <w:rPr>
                <w:rFonts w:ascii="Arial" w:eastAsia="Arial" w:hAnsi="Arial" w:cs="Arial"/>
                <w:color w:val="212121"/>
                <w:spacing w:val="-34"/>
                <w:w w:val="105"/>
                <w:sz w:val="20"/>
                <w:szCs w:val="20"/>
              </w:rPr>
              <w:t xml:space="preserve"> </w:t>
            </w:r>
            <w:r>
              <w:rPr>
                <w:rFonts w:ascii="Arial" w:eastAsia="Arial" w:hAnsi="Arial" w:cs="Arial"/>
                <w:color w:val="212121"/>
                <w:w w:val="105"/>
                <w:sz w:val="20"/>
                <w:szCs w:val="20"/>
              </w:rPr>
              <w:t>functions</w:t>
            </w:r>
          </w:p>
        </w:tc>
      </w:tr>
      <w:tr w:rsidR="00281F5A" w:rsidTr="00281F5A">
        <w:trPr>
          <w:jc w:val="center"/>
        </w:trPr>
        <w:tc>
          <w:tcPr>
            <w:tcW w:w="1188" w:type="dxa"/>
          </w:tcPr>
          <w:p w:rsidR="00281F5A" w:rsidRDefault="00281F5A" w:rsidP="00CD5261">
            <w:pPr>
              <w:spacing w:before="3"/>
              <w:rPr>
                <w:szCs w:val="22"/>
                <w:lang w:val="en-US"/>
              </w:rPr>
            </w:pPr>
            <w:r>
              <w:rPr>
                <w:szCs w:val="22"/>
                <w:lang w:val="en-US"/>
              </w:rPr>
              <w:t>KO 4.3</w:t>
            </w:r>
          </w:p>
        </w:tc>
        <w:tc>
          <w:tcPr>
            <w:tcW w:w="3590" w:type="dxa"/>
          </w:tcPr>
          <w:p w:rsidR="00281F5A" w:rsidRDefault="00281F5A" w:rsidP="00CD5261">
            <w:pPr>
              <w:spacing w:before="3"/>
              <w:rPr>
                <w:szCs w:val="22"/>
                <w:lang w:val="en-US"/>
              </w:rPr>
            </w:pPr>
            <w:r>
              <w:rPr>
                <w:color w:val="111111"/>
                <w:w w:val="105"/>
                <w:sz w:val="20"/>
              </w:rPr>
              <w:t>Progress</w:t>
            </w:r>
            <w:r>
              <w:rPr>
                <w:color w:val="111111"/>
                <w:spacing w:val="-15"/>
                <w:w w:val="105"/>
                <w:sz w:val="20"/>
              </w:rPr>
              <w:t xml:space="preserve"> </w:t>
            </w:r>
            <w:r>
              <w:rPr>
                <w:color w:val="111111"/>
                <w:w w:val="105"/>
                <w:sz w:val="20"/>
              </w:rPr>
              <w:t>in</w:t>
            </w:r>
            <w:r>
              <w:rPr>
                <w:color w:val="111111"/>
                <w:spacing w:val="-26"/>
                <w:w w:val="105"/>
                <w:sz w:val="20"/>
              </w:rPr>
              <w:t xml:space="preserve"> </w:t>
            </w:r>
            <w:r>
              <w:rPr>
                <w:color w:val="111111"/>
                <w:w w:val="105"/>
                <w:sz w:val="20"/>
              </w:rPr>
              <w:t>implementing</w:t>
            </w:r>
            <w:r>
              <w:rPr>
                <w:color w:val="111111"/>
                <w:w w:val="103"/>
                <w:sz w:val="20"/>
              </w:rPr>
              <w:t xml:space="preserve"> </w:t>
            </w:r>
            <w:r>
              <w:rPr>
                <w:color w:val="111111"/>
                <w:w w:val="105"/>
                <w:sz w:val="20"/>
              </w:rPr>
              <w:t>the</w:t>
            </w:r>
            <w:r>
              <w:rPr>
                <w:color w:val="111111"/>
                <w:spacing w:val="6"/>
                <w:w w:val="105"/>
                <w:sz w:val="20"/>
              </w:rPr>
              <w:t xml:space="preserve"> </w:t>
            </w:r>
            <w:r>
              <w:rPr>
                <w:color w:val="212121"/>
                <w:w w:val="105"/>
                <w:sz w:val="20"/>
              </w:rPr>
              <w:t>Global</w:t>
            </w:r>
            <w:r>
              <w:rPr>
                <w:color w:val="212121"/>
                <w:spacing w:val="6"/>
                <w:w w:val="105"/>
                <w:sz w:val="20"/>
              </w:rPr>
              <w:t xml:space="preserve"> </w:t>
            </w:r>
            <w:r>
              <w:rPr>
                <w:color w:val="212121"/>
                <w:spacing w:val="-4"/>
                <w:w w:val="105"/>
                <w:sz w:val="20"/>
              </w:rPr>
              <w:t>C</w:t>
            </w:r>
            <w:r>
              <w:rPr>
                <w:color w:val="000000"/>
                <w:spacing w:val="-10"/>
                <w:w w:val="105"/>
                <w:sz w:val="20"/>
              </w:rPr>
              <w:t>l</w:t>
            </w:r>
            <w:r>
              <w:rPr>
                <w:color w:val="212121"/>
                <w:w w:val="105"/>
                <w:sz w:val="20"/>
              </w:rPr>
              <w:t>imate</w:t>
            </w:r>
            <w:r>
              <w:rPr>
                <w:color w:val="212121"/>
                <w:w w:val="104"/>
                <w:sz w:val="20"/>
              </w:rPr>
              <w:t xml:space="preserve"> </w:t>
            </w:r>
            <w:r>
              <w:rPr>
                <w:color w:val="111111"/>
                <w:w w:val="105"/>
                <w:sz w:val="20"/>
              </w:rPr>
              <w:t>Obser</w:t>
            </w:r>
            <w:r>
              <w:rPr>
                <w:color w:val="111111"/>
                <w:spacing w:val="8"/>
                <w:w w:val="105"/>
                <w:sz w:val="20"/>
              </w:rPr>
              <w:t>v</w:t>
            </w:r>
            <w:r>
              <w:rPr>
                <w:color w:val="343434"/>
                <w:w w:val="105"/>
                <w:sz w:val="20"/>
              </w:rPr>
              <w:t>ing</w:t>
            </w:r>
            <w:r>
              <w:rPr>
                <w:color w:val="343434"/>
                <w:spacing w:val="-17"/>
                <w:w w:val="105"/>
                <w:sz w:val="20"/>
              </w:rPr>
              <w:t xml:space="preserve"> </w:t>
            </w:r>
            <w:r>
              <w:rPr>
                <w:color w:val="111111"/>
                <w:w w:val="105"/>
                <w:sz w:val="20"/>
              </w:rPr>
              <w:t>System</w:t>
            </w:r>
          </w:p>
        </w:tc>
        <w:tc>
          <w:tcPr>
            <w:tcW w:w="1450" w:type="dxa"/>
          </w:tcPr>
          <w:p w:rsidR="00281F5A" w:rsidRDefault="00281F5A" w:rsidP="00CD5261">
            <w:pPr>
              <w:spacing w:before="3"/>
              <w:rPr>
                <w:szCs w:val="22"/>
                <w:lang w:val="en-US"/>
              </w:rPr>
            </w:pPr>
            <w:r>
              <w:rPr>
                <w:szCs w:val="22"/>
                <w:lang w:val="en-US"/>
              </w:rPr>
              <w:t>KPI 4.3.1</w:t>
            </w:r>
          </w:p>
        </w:tc>
        <w:tc>
          <w:tcPr>
            <w:tcW w:w="3690" w:type="dxa"/>
          </w:tcPr>
          <w:p w:rsidR="00281F5A" w:rsidRDefault="00281F5A" w:rsidP="00420043">
            <w:pPr>
              <w:spacing w:before="3"/>
              <w:rPr>
                <w:szCs w:val="22"/>
                <w:lang w:val="en-US"/>
              </w:rPr>
            </w:pPr>
            <w:r>
              <w:rPr>
                <w:w w:val="105"/>
                <w:sz w:val="20"/>
              </w:rPr>
              <w:t>Pe</w:t>
            </w:r>
            <w:r>
              <w:rPr>
                <w:spacing w:val="-9"/>
                <w:w w:val="105"/>
                <w:sz w:val="20"/>
              </w:rPr>
              <w:t>r</w:t>
            </w:r>
            <w:r>
              <w:rPr>
                <w:color w:val="212121"/>
                <w:w w:val="105"/>
                <w:sz w:val="20"/>
              </w:rPr>
              <w:t>centage</w:t>
            </w:r>
            <w:r>
              <w:rPr>
                <w:color w:val="212121"/>
                <w:spacing w:val="-1"/>
                <w:w w:val="105"/>
                <w:sz w:val="20"/>
              </w:rPr>
              <w:t xml:space="preserve"> </w:t>
            </w:r>
            <w:r>
              <w:rPr>
                <w:color w:val="212121"/>
                <w:w w:val="105"/>
                <w:sz w:val="20"/>
              </w:rPr>
              <w:t>of</w:t>
            </w:r>
            <w:r>
              <w:rPr>
                <w:color w:val="212121"/>
                <w:spacing w:val="-7"/>
                <w:w w:val="105"/>
                <w:sz w:val="20"/>
              </w:rPr>
              <w:t xml:space="preserve"> </w:t>
            </w:r>
            <w:r>
              <w:rPr>
                <w:color w:val="212121"/>
                <w:w w:val="105"/>
                <w:sz w:val="20"/>
              </w:rPr>
              <w:t>progress</w:t>
            </w:r>
            <w:r>
              <w:rPr>
                <w:color w:val="212121"/>
                <w:spacing w:val="-6"/>
                <w:w w:val="105"/>
                <w:sz w:val="20"/>
              </w:rPr>
              <w:t xml:space="preserve"> </w:t>
            </w:r>
            <w:r>
              <w:rPr>
                <w:color w:val="111111"/>
                <w:w w:val="105"/>
                <w:sz w:val="20"/>
              </w:rPr>
              <w:t>in</w:t>
            </w:r>
            <w:r>
              <w:rPr>
                <w:color w:val="111111"/>
                <w:spacing w:val="-6"/>
                <w:w w:val="105"/>
                <w:sz w:val="20"/>
              </w:rPr>
              <w:t xml:space="preserve"> </w:t>
            </w:r>
            <w:r>
              <w:rPr>
                <w:color w:val="212121"/>
                <w:w w:val="105"/>
                <w:sz w:val="20"/>
              </w:rPr>
              <w:t>achie</w:t>
            </w:r>
            <w:r>
              <w:rPr>
                <w:color w:val="444244"/>
                <w:spacing w:val="4"/>
                <w:w w:val="105"/>
                <w:sz w:val="20"/>
              </w:rPr>
              <w:t>v</w:t>
            </w:r>
            <w:r>
              <w:rPr>
                <w:color w:val="212121"/>
                <w:w w:val="105"/>
                <w:sz w:val="20"/>
              </w:rPr>
              <w:t>ing</w:t>
            </w:r>
            <w:r>
              <w:rPr>
                <w:color w:val="212121"/>
                <w:spacing w:val="-25"/>
                <w:w w:val="105"/>
                <w:sz w:val="20"/>
              </w:rPr>
              <w:t xml:space="preserve"> </w:t>
            </w:r>
            <w:r>
              <w:rPr>
                <w:color w:val="111111"/>
                <w:w w:val="105"/>
                <w:sz w:val="20"/>
              </w:rPr>
              <w:t>the</w:t>
            </w:r>
            <w:r>
              <w:rPr>
                <w:color w:val="111111"/>
                <w:w w:val="104"/>
                <w:sz w:val="20"/>
              </w:rPr>
              <w:t xml:space="preserve"> </w:t>
            </w:r>
            <w:r>
              <w:rPr>
                <w:color w:val="111111"/>
                <w:w w:val="105"/>
                <w:sz w:val="20"/>
              </w:rPr>
              <w:t>GCOS</w:t>
            </w:r>
            <w:r>
              <w:rPr>
                <w:color w:val="111111"/>
                <w:spacing w:val="-16"/>
                <w:w w:val="105"/>
                <w:sz w:val="20"/>
              </w:rPr>
              <w:t xml:space="preserve"> </w:t>
            </w:r>
            <w:r w:rsidR="00420043">
              <w:rPr>
                <w:color w:val="212121"/>
                <w:w w:val="105"/>
                <w:sz w:val="20"/>
              </w:rPr>
              <w:t>I</w:t>
            </w:r>
            <w:r>
              <w:rPr>
                <w:color w:val="212121"/>
                <w:w w:val="105"/>
                <w:sz w:val="20"/>
              </w:rPr>
              <w:t>mplementation</w:t>
            </w:r>
            <w:r>
              <w:rPr>
                <w:color w:val="212121"/>
                <w:spacing w:val="-11"/>
                <w:w w:val="105"/>
                <w:sz w:val="20"/>
              </w:rPr>
              <w:t xml:space="preserve"> </w:t>
            </w:r>
            <w:r w:rsidR="00420043">
              <w:rPr>
                <w:color w:val="212121"/>
                <w:w w:val="105"/>
                <w:sz w:val="20"/>
              </w:rPr>
              <w:t>P</w:t>
            </w:r>
            <w:r>
              <w:rPr>
                <w:color w:val="212121"/>
                <w:w w:val="105"/>
                <w:sz w:val="20"/>
              </w:rPr>
              <w:t>lan</w:t>
            </w:r>
          </w:p>
        </w:tc>
      </w:tr>
      <w:tr w:rsidR="00281F5A" w:rsidTr="00281F5A">
        <w:trPr>
          <w:jc w:val="center"/>
        </w:trPr>
        <w:tc>
          <w:tcPr>
            <w:tcW w:w="1188" w:type="dxa"/>
            <w:vMerge w:val="restart"/>
          </w:tcPr>
          <w:p w:rsidR="00281F5A" w:rsidRDefault="00281F5A" w:rsidP="00CD5261">
            <w:pPr>
              <w:spacing w:before="3"/>
              <w:rPr>
                <w:szCs w:val="22"/>
                <w:lang w:val="en-US"/>
              </w:rPr>
            </w:pPr>
            <w:r>
              <w:rPr>
                <w:szCs w:val="22"/>
                <w:lang w:val="en-US"/>
              </w:rPr>
              <w:t>KO 4.4</w:t>
            </w:r>
          </w:p>
        </w:tc>
        <w:tc>
          <w:tcPr>
            <w:tcW w:w="3590" w:type="dxa"/>
            <w:vMerge w:val="restart"/>
          </w:tcPr>
          <w:p w:rsidR="00281F5A" w:rsidRDefault="00281F5A" w:rsidP="00CD5261">
            <w:pPr>
              <w:spacing w:before="3"/>
              <w:rPr>
                <w:szCs w:val="22"/>
                <w:lang w:val="en-US"/>
              </w:rPr>
            </w:pPr>
            <w:r>
              <w:rPr>
                <w:color w:val="111111"/>
                <w:w w:val="105"/>
                <w:sz w:val="20"/>
              </w:rPr>
              <w:t>Data</w:t>
            </w:r>
            <w:r>
              <w:rPr>
                <w:color w:val="111111"/>
                <w:spacing w:val="-11"/>
                <w:w w:val="105"/>
                <w:sz w:val="20"/>
              </w:rPr>
              <w:t xml:space="preserve"> </w:t>
            </w:r>
            <w:r>
              <w:rPr>
                <w:color w:val="212121"/>
                <w:w w:val="105"/>
                <w:sz w:val="20"/>
              </w:rPr>
              <w:t>rescue</w:t>
            </w:r>
            <w:r>
              <w:rPr>
                <w:color w:val="212121"/>
                <w:spacing w:val="-1"/>
                <w:w w:val="105"/>
                <w:sz w:val="20"/>
              </w:rPr>
              <w:t xml:space="preserve"> </w:t>
            </w:r>
            <w:r>
              <w:rPr>
                <w:color w:val="212121"/>
                <w:w w:val="105"/>
                <w:sz w:val="20"/>
              </w:rPr>
              <w:t>and</w:t>
            </w:r>
            <w:r>
              <w:rPr>
                <w:color w:val="212121"/>
                <w:spacing w:val="-3"/>
                <w:w w:val="105"/>
                <w:sz w:val="20"/>
              </w:rPr>
              <w:t xml:space="preserve"> </w:t>
            </w:r>
            <w:r>
              <w:rPr>
                <w:color w:val="212121"/>
                <w:w w:val="105"/>
                <w:sz w:val="20"/>
              </w:rPr>
              <w:t>data</w:t>
            </w:r>
            <w:r>
              <w:rPr>
                <w:color w:val="212121"/>
                <w:w w:val="102"/>
                <w:sz w:val="20"/>
              </w:rPr>
              <w:t xml:space="preserve"> </w:t>
            </w:r>
            <w:r>
              <w:rPr>
                <w:color w:val="212121"/>
                <w:w w:val="105"/>
                <w:sz w:val="20"/>
              </w:rPr>
              <w:t>management</w:t>
            </w:r>
            <w:r>
              <w:rPr>
                <w:color w:val="212121"/>
                <w:spacing w:val="-12"/>
                <w:w w:val="105"/>
                <w:sz w:val="20"/>
              </w:rPr>
              <w:t xml:space="preserve"> </w:t>
            </w:r>
            <w:r>
              <w:rPr>
                <w:color w:val="212121"/>
                <w:w w:val="105"/>
                <w:sz w:val="20"/>
              </w:rPr>
              <w:t>systems</w:t>
            </w:r>
            <w:r>
              <w:rPr>
                <w:color w:val="212121"/>
                <w:w w:val="102"/>
                <w:sz w:val="20"/>
              </w:rPr>
              <w:t xml:space="preserve"> </w:t>
            </w:r>
            <w:r>
              <w:rPr>
                <w:color w:val="212121"/>
                <w:w w:val="105"/>
                <w:sz w:val="20"/>
              </w:rPr>
              <w:t>improved</w:t>
            </w:r>
          </w:p>
        </w:tc>
        <w:tc>
          <w:tcPr>
            <w:tcW w:w="1450" w:type="dxa"/>
          </w:tcPr>
          <w:p w:rsidR="00281F5A" w:rsidRDefault="00281F5A" w:rsidP="00CD5261">
            <w:pPr>
              <w:spacing w:before="3"/>
              <w:rPr>
                <w:szCs w:val="22"/>
                <w:lang w:val="en-US"/>
              </w:rPr>
            </w:pPr>
            <w:r>
              <w:rPr>
                <w:szCs w:val="22"/>
                <w:lang w:val="en-US"/>
              </w:rPr>
              <w:t>KPI 4.4.1</w:t>
            </w:r>
          </w:p>
        </w:tc>
        <w:tc>
          <w:tcPr>
            <w:tcW w:w="3690" w:type="dxa"/>
          </w:tcPr>
          <w:p w:rsidR="00281F5A" w:rsidRDefault="00281F5A" w:rsidP="00420043">
            <w:pPr>
              <w:spacing w:before="3"/>
              <w:jc w:val="left"/>
              <w:rPr>
                <w:szCs w:val="22"/>
                <w:lang w:val="en-US"/>
              </w:rPr>
            </w:pPr>
            <w:r>
              <w:rPr>
                <w:color w:val="212121"/>
                <w:w w:val="105"/>
                <w:sz w:val="20"/>
              </w:rPr>
              <w:t>Number</w:t>
            </w:r>
            <w:r>
              <w:rPr>
                <w:color w:val="212121"/>
                <w:spacing w:val="-7"/>
                <w:w w:val="105"/>
                <w:sz w:val="20"/>
              </w:rPr>
              <w:t xml:space="preserve"> </w:t>
            </w:r>
            <w:r>
              <w:rPr>
                <w:color w:val="212121"/>
                <w:w w:val="105"/>
                <w:sz w:val="20"/>
              </w:rPr>
              <w:t>of</w:t>
            </w:r>
            <w:r>
              <w:rPr>
                <w:color w:val="212121"/>
                <w:spacing w:val="-5"/>
                <w:w w:val="105"/>
                <w:sz w:val="20"/>
              </w:rPr>
              <w:t xml:space="preserve"> </w:t>
            </w:r>
            <w:r>
              <w:rPr>
                <w:color w:val="111111"/>
                <w:spacing w:val="-12"/>
                <w:w w:val="105"/>
                <w:sz w:val="20"/>
              </w:rPr>
              <w:t>N</w:t>
            </w:r>
            <w:r>
              <w:rPr>
                <w:color w:val="343434"/>
                <w:w w:val="105"/>
                <w:sz w:val="20"/>
              </w:rPr>
              <w:t xml:space="preserve">MHSs </w:t>
            </w:r>
            <w:r>
              <w:rPr>
                <w:color w:val="212121"/>
                <w:w w:val="105"/>
                <w:sz w:val="20"/>
              </w:rPr>
              <w:t>underta</w:t>
            </w:r>
            <w:r>
              <w:rPr>
                <w:color w:val="212121"/>
                <w:spacing w:val="-4"/>
                <w:w w:val="105"/>
                <w:sz w:val="20"/>
              </w:rPr>
              <w:t>k</w:t>
            </w:r>
            <w:r>
              <w:rPr>
                <w:color w:val="444244"/>
                <w:spacing w:val="-10"/>
                <w:w w:val="105"/>
                <w:sz w:val="20"/>
              </w:rPr>
              <w:t>i</w:t>
            </w:r>
            <w:r>
              <w:rPr>
                <w:color w:val="212121"/>
                <w:w w:val="105"/>
                <w:sz w:val="20"/>
              </w:rPr>
              <w:t>ng</w:t>
            </w:r>
            <w:r>
              <w:rPr>
                <w:color w:val="212121"/>
                <w:spacing w:val="-11"/>
                <w:w w:val="105"/>
                <w:sz w:val="20"/>
              </w:rPr>
              <w:t xml:space="preserve"> </w:t>
            </w:r>
            <w:r>
              <w:rPr>
                <w:color w:val="212121"/>
                <w:w w:val="105"/>
                <w:sz w:val="20"/>
              </w:rPr>
              <w:t>data</w:t>
            </w:r>
            <w:r>
              <w:rPr>
                <w:color w:val="212121"/>
                <w:w w:val="102"/>
                <w:sz w:val="20"/>
              </w:rPr>
              <w:t xml:space="preserve"> </w:t>
            </w:r>
            <w:r>
              <w:rPr>
                <w:color w:val="212121"/>
                <w:w w:val="105"/>
                <w:sz w:val="20"/>
              </w:rPr>
              <w:t xml:space="preserve">rescue </w:t>
            </w:r>
            <w:r>
              <w:rPr>
                <w:color w:val="212121"/>
                <w:spacing w:val="-1"/>
                <w:w w:val="105"/>
                <w:sz w:val="20"/>
              </w:rPr>
              <w:t>o</w:t>
            </w:r>
            <w:r>
              <w:rPr>
                <w:color w:val="000000"/>
                <w:w w:val="105"/>
                <w:sz w:val="20"/>
              </w:rPr>
              <w:t>r</w:t>
            </w:r>
            <w:r>
              <w:rPr>
                <w:color w:val="000000"/>
                <w:spacing w:val="10"/>
                <w:w w:val="105"/>
                <w:sz w:val="20"/>
              </w:rPr>
              <w:t xml:space="preserve"> </w:t>
            </w:r>
            <w:r>
              <w:rPr>
                <w:color w:val="111111"/>
                <w:w w:val="105"/>
                <w:sz w:val="20"/>
              </w:rPr>
              <w:t>b</w:t>
            </w:r>
            <w:r>
              <w:rPr>
                <w:color w:val="111111"/>
                <w:spacing w:val="-6"/>
                <w:w w:val="105"/>
                <w:sz w:val="20"/>
              </w:rPr>
              <w:t>e</w:t>
            </w:r>
            <w:r>
              <w:rPr>
                <w:color w:val="343434"/>
                <w:spacing w:val="-10"/>
                <w:w w:val="105"/>
                <w:sz w:val="20"/>
              </w:rPr>
              <w:t>i</w:t>
            </w:r>
            <w:r>
              <w:rPr>
                <w:color w:val="111111"/>
                <w:w w:val="105"/>
                <w:sz w:val="20"/>
              </w:rPr>
              <w:t>ng</w:t>
            </w:r>
            <w:r>
              <w:rPr>
                <w:color w:val="111111"/>
                <w:spacing w:val="1"/>
                <w:w w:val="105"/>
                <w:sz w:val="20"/>
              </w:rPr>
              <w:t xml:space="preserve"> </w:t>
            </w:r>
            <w:r>
              <w:rPr>
                <w:color w:val="212121"/>
                <w:w w:val="105"/>
                <w:sz w:val="20"/>
              </w:rPr>
              <w:t>i</w:t>
            </w:r>
            <w:r>
              <w:rPr>
                <w:color w:val="212121"/>
                <w:spacing w:val="-20"/>
                <w:w w:val="105"/>
                <w:sz w:val="20"/>
              </w:rPr>
              <w:t>n</w:t>
            </w:r>
            <w:r>
              <w:rPr>
                <w:color w:val="444244"/>
                <w:spacing w:val="3"/>
                <w:w w:val="105"/>
                <w:sz w:val="20"/>
              </w:rPr>
              <w:t>v</w:t>
            </w:r>
            <w:r>
              <w:rPr>
                <w:color w:val="212121"/>
                <w:w w:val="105"/>
                <w:sz w:val="20"/>
              </w:rPr>
              <w:t>olved</w:t>
            </w:r>
            <w:r>
              <w:rPr>
                <w:color w:val="212121"/>
                <w:spacing w:val="8"/>
                <w:w w:val="105"/>
                <w:sz w:val="20"/>
              </w:rPr>
              <w:t xml:space="preserve"> </w:t>
            </w:r>
            <w:r>
              <w:rPr>
                <w:color w:val="212121"/>
                <w:w w:val="105"/>
                <w:sz w:val="20"/>
              </w:rPr>
              <w:t>in</w:t>
            </w:r>
            <w:r>
              <w:rPr>
                <w:color w:val="212121"/>
                <w:spacing w:val="-5"/>
                <w:w w:val="105"/>
                <w:sz w:val="20"/>
              </w:rPr>
              <w:t xml:space="preserve"> </w:t>
            </w:r>
            <w:r>
              <w:rPr>
                <w:color w:val="212121"/>
                <w:w w:val="105"/>
                <w:sz w:val="20"/>
              </w:rPr>
              <w:t>regional</w:t>
            </w:r>
            <w:r>
              <w:rPr>
                <w:color w:val="212121"/>
                <w:w w:val="104"/>
                <w:sz w:val="20"/>
              </w:rPr>
              <w:t xml:space="preserve"> </w:t>
            </w:r>
            <w:r>
              <w:rPr>
                <w:color w:val="212121"/>
                <w:w w:val="105"/>
                <w:sz w:val="20"/>
              </w:rPr>
              <w:t>collaborative</w:t>
            </w:r>
            <w:r>
              <w:rPr>
                <w:color w:val="212121"/>
                <w:spacing w:val="-6"/>
                <w:w w:val="105"/>
                <w:sz w:val="20"/>
              </w:rPr>
              <w:t xml:space="preserve"> </w:t>
            </w:r>
            <w:r>
              <w:rPr>
                <w:color w:val="212121"/>
                <w:w w:val="105"/>
                <w:sz w:val="20"/>
              </w:rPr>
              <w:t>data</w:t>
            </w:r>
            <w:r>
              <w:rPr>
                <w:color w:val="212121"/>
                <w:spacing w:val="-10"/>
                <w:w w:val="105"/>
                <w:sz w:val="20"/>
              </w:rPr>
              <w:t xml:space="preserve"> </w:t>
            </w:r>
            <w:r>
              <w:rPr>
                <w:color w:val="111111"/>
                <w:w w:val="105"/>
                <w:sz w:val="20"/>
              </w:rPr>
              <w:t>re</w:t>
            </w:r>
            <w:r>
              <w:rPr>
                <w:color w:val="111111"/>
                <w:spacing w:val="-3"/>
                <w:w w:val="105"/>
                <w:sz w:val="20"/>
              </w:rPr>
              <w:t>s</w:t>
            </w:r>
            <w:r>
              <w:rPr>
                <w:color w:val="343434"/>
                <w:w w:val="105"/>
                <w:sz w:val="20"/>
              </w:rPr>
              <w:t>cue</w:t>
            </w:r>
            <w:r>
              <w:rPr>
                <w:color w:val="343434"/>
                <w:spacing w:val="-5"/>
                <w:w w:val="105"/>
                <w:sz w:val="20"/>
              </w:rPr>
              <w:t xml:space="preserve"> </w:t>
            </w:r>
            <w:r>
              <w:rPr>
                <w:color w:val="212121"/>
                <w:w w:val="105"/>
                <w:sz w:val="20"/>
              </w:rPr>
              <w:t>in</w:t>
            </w:r>
            <w:r>
              <w:rPr>
                <w:color w:val="212121"/>
                <w:spacing w:val="-11"/>
                <w:w w:val="105"/>
                <w:sz w:val="20"/>
              </w:rPr>
              <w:t>i</w:t>
            </w:r>
            <w:r>
              <w:rPr>
                <w:color w:val="444244"/>
                <w:spacing w:val="3"/>
                <w:w w:val="105"/>
                <w:sz w:val="20"/>
              </w:rPr>
              <w:t>t</w:t>
            </w:r>
            <w:r>
              <w:rPr>
                <w:color w:val="212121"/>
                <w:w w:val="105"/>
                <w:sz w:val="20"/>
              </w:rPr>
              <w:t>iatives</w:t>
            </w:r>
            <w:r>
              <w:rPr>
                <w:color w:val="212121"/>
                <w:spacing w:val="-11"/>
                <w:w w:val="105"/>
                <w:sz w:val="20"/>
              </w:rPr>
              <w:t xml:space="preserve"> </w:t>
            </w:r>
            <w:r>
              <w:rPr>
                <w:color w:val="212121"/>
                <w:w w:val="105"/>
                <w:sz w:val="20"/>
              </w:rPr>
              <w:t>such</w:t>
            </w:r>
            <w:r>
              <w:rPr>
                <w:color w:val="212121"/>
                <w:w w:val="101"/>
                <w:sz w:val="20"/>
              </w:rPr>
              <w:t xml:space="preserve"> </w:t>
            </w:r>
            <w:r>
              <w:rPr>
                <w:color w:val="212121"/>
                <w:w w:val="105"/>
                <w:sz w:val="20"/>
              </w:rPr>
              <w:t>as</w:t>
            </w:r>
            <w:r>
              <w:rPr>
                <w:color w:val="212121"/>
                <w:spacing w:val="-7"/>
                <w:w w:val="105"/>
                <w:sz w:val="20"/>
              </w:rPr>
              <w:t xml:space="preserve"> </w:t>
            </w:r>
            <w:r>
              <w:rPr>
                <w:color w:val="212121"/>
                <w:w w:val="105"/>
                <w:sz w:val="20"/>
              </w:rPr>
              <w:t>MEDARE</w:t>
            </w:r>
          </w:p>
        </w:tc>
      </w:tr>
      <w:tr w:rsidR="00281F5A" w:rsidTr="00281F5A">
        <w:trPr>
          <w:jc w:val="center"/>
        </w:trPr>
        <w:tc>
          <w:tcPr>
            <w:tcW w:w="1188" w:type="dxa"/>
            <w:vMerge/>
          </w:tcPr>
          <w:p w:rsidR="00281F5A" w:rsidRDefault="00281F5A" w:rsidP="00CD5261">
            <w:pPr>
              <w:spacing w:before="3"/>
              <w:rPr>
                <w:szCs w:val="22"/>
                <w:lang w:val="en-US"/>
              </w:rPr>
            </w:pPr>
          </w:p>
        </w:tc>
        <w:tc>
          <w:tcPr>
            <w:tcW w:w="3590" w:type="dxa"/>
            <w:vMerge/>
          </w:tcPr>
          <w:p w:rsidR="00281F5A" w:rsidRDefault="00281F5A" w:rsidP="00CD5261">
            <w:pPr>
              <w:spacing w:before="3"/>
              <w:rPr>
                <w:szCs w:val="22"/>
                <w:lang w:val="en-US"/>
              </w:rPr>
            </w:pPr>
          </w:p>
        </w:tc>
        <w:tc>
          <w:tcPr>
            <w:tcW w:w="1450" w:type="dxa"/>
          </w:tcPr>
          <w:p w:rsidR="00281F5A" w:rsidRDefault="00281F5A" w:rsidP="00CD5261">
            <w:pPr>
              <w:spacing w:before="3"/>
              <w:rPr>
                <w:szCs w:val="22"/>
                <w:lang w:val="en-US"/>
              </w:rPr>
            </w:pPr>
            <w:r>
              <w:rPr>
                <w:szCs w:val="22"/>
                <w:lang w:val="en-US"/>
              </w:rPr>
              <w:t>KPI 4.4.2</w:t>
            </w:r>
          </w:p>
        </w:tc>
        <w:tc>
          <w:tcPr>
            <w:tcW w:w="3690" w:type="dxa"/>
          </w:tcPr>
          <w:p w:rsidR="00281F5A" w:rsidRDefault="00281F5A" w:rsidP="00420043">
            <w:pPr>
              <w:spacing w:before="3"/>
              <w:jc w:val="left"/>
              <w:rPr>
                <w:szCs w:val="22"/>
                <w:lang w:val="en-US"/>
              </w:rPr>
            </w:pPr>
            <w:r>
              <w:rPr>
                <w:color w:val="212121"/>
                <w:w w:val="105"/>
                <w:sz w:val="20"/>
              </w:rPr>
              <w:t>Number</w:t>
            </w:r>
            <w:r>
              <w:rPr>
                <w:color w:val="212121"/>
                <w:spacing w:val="-10"/>
                <w:w w:val="105"/>
                <w:sz w:val="20"/>
              </w:rPr>
              <w:t xml:space="preserve"> </w:t>
            </w:r>
            <w:r>
              <w:rPr>
                <w:color w:val="212121"/>
                <w:w w:val="105"/>
                <w:sz w:val="20"/>
              </w:rPr>
              <w:t>of</w:t>
            </w:r>
            <w:r>
              <w:rPr>
                <w:color w:val="212121"/>
                <w:spacing w:val="-10"/>
                <w:w w:val="105"/>
                <w:sz w:val="20"/>
              </w:rPr>
              <w:t xml:space="preserve"> </w:t>
            </w:r>
            <w:r>
              <w:rPr>
                <w:color w:val="212121"/>
                <w:w w:val="105"/>
                <w:sz w:val="20"/>
              </w:rPr>
              <w:t>Members</w:t>
            </w:r>
            <w:r>
              <w:rPr>
                <w:color w:val="212121"/>
                <w:spacing w:val="-13"/>
                <w:w w:val="105"/>
                <w:sz w:val="20"/>
              </w:rPr>
              <w:t xml:space="preserve"> </w:t>
            </w:r>
            <w:r>
              <w:rPr>
                <w:color w:val="111111"/>
                <w:w w:val="105"/>
                <w:sz w:val="20"/>
              </w:rPr>
              <w:t>im</w:t>
            </w:r>
            <w:r>
              <w:rPr>
                <w:color w:val="111111"/>
                <w:spacing w:val="-3"/>
                <w:w w:val="105"/>
                <w:sz w:val="20"/>
              </w:rPr>
              <w:t>p</w:t>
            </w:r>
            <w:r>
              <w:rPr>
                <w:color w:val="343434"/>
                <w:w w:val="105"/>
                <w:sz w:val="20"/>
              </w:rPr>
              <w:t>lementing</w:t>
            </w:r>
            <w:r>
              <w:rPr>
                <w:color w:val="343434"/>
                <w:spacing w:val="-8"/>
                <w:w w:val="105"/>
                <w:sz w:val="20"/>
              </w:rPr>
              <w:t xml:space="preserve"> </w:t>
            </w:r>
            <w:r>
              <w:rPr>
                <w:color w:val="212121"/>
                <w:w w:val="105"/>
                <w:sz w:val="20"/>
              </w:rPr>
              <w:t>modern</w:t>
            </w:r>
            <w:r>
              <w:rPr>
                <w:color w:val="212121"/>
                <w:w w:val="102"/>
                <w:sz w:val="20"/>
              </w:rPr>
              <w:t xml:space="preserve"> </w:t>
            </w:r>
            <w:r>
              <w:rPr>
                <w:color w:val="111111"/>
                <w:w w:val="105"/>
                <w:sz w:val="20"/>
              </w:rPr>
              <w:t>c</w:t>
            </w:r>
            <w:r>
              <w:rPr>
                <w:color w:val="111111"/>
                <w:spacing w:val="-8"/>
                <w:w w:val="105"/>
                <w:sz w:val="20"/>
              </w:rPr>
              <w:t>l</w:t>
            </w:r>
            <w:r>
              <w:rPr>
                <w:color w:val="343434"/>
                <w:spacing w:val="-10"/>
                <w:w w:val="105"/>
                <w:sz w:val="20"/>
              </w:rPr>
              <w:t>i</w:t>
            </w:r>
            <w:r>
              <w:rPr>
                <w:color w:val="111111"/>
                <w:w w:val="105"/>
                <w:sz w:val="20"/>
              </w:rPr>
              <w:t>mate</w:t>
            </w:r>
            <w:r>
              <w:rPr>
                <w:color w:val="111111"/>
                <w:spacing w:val="-12"/>
                <w:w w:val="105"/>
                <w:sz w:val="20"/>
              </w:rPr>
              <w:t xml:space="preserve"> </w:t>
            </w:r>
            <w:r>
              <w:rPr>
                <w:color w:val="111111"/>
                <w:w w:val="105"/>
                <w:sz w:val="20"/>
              </w:rPr>
              <w:t xml:space="preserve">data </w:t>
            </w:r>
            <w:r>
              <w:rPr>
                <w:color w:val="212121"/>
                <w:w w:val="105"/>
                <w:sz w:val="20"/>
              </w:rPr>
              <w:t>management</w:t>
            </w:r>
            <w:r>
              <w:rPr>
                <w:color w:val="212121"/>
                <w:spacing w:val="6"/>
                <w:w w:val="105"/>
                <w:sz w:val="20"/>
              </w:rPr>
              <w:t xml:space="preserve"> </w:t>
            </w:r>
            <w:r>
              <w:rPr>
                <w:color w:val="212121"/>
                <w:w w:val="105"/>
                <w:sz w:val="20"/>
              </w:rPr>
              <w:t>sy</w:t>
            </w:r>
            <w:r>
              <w:rPr>
                <w:color w:val="212121"/>
                <w:spacing w:val="-4"/>
                <w:w w:val="105"/>
                <w:sz w:val="20"/>
              </w:rPr>
              <w:t>s</w:t>
            </w:r>
            <w:r>
              <w:rPr>
                <w:color w:val="444244"/>
                <w:spacing w:val="-5"/>
                <w:w w:val="105"/>
                <w:sz w:val="20"/>
              </w:rPr>
              <w:t>t</w:t>
            </w:r>
            <w:r>
              <w:rPr>
                <w:color w:val="212121"/>
                <w:w w:val="105"/>
                <w:sz w:val="20"/>
              </w:rPr>
              <w:t>ems</w:t>
            </w:r>
            <w:r>
              <w:rPr>
                <w:color w:val="212121"/>
                <w:spacing w:val="-12"/>
                <w:w w:val="105"/>
                <w:sz w:val="20"/>
              </w:rPr>
              <w:t xml:space="preserve"> </w:t>
            </w:r>
            <w:r>
              <w:rPr>
                <w:color w:val="212121"/>
                <w:w w:val="105"/>
                <w:sz w:val="20"/>
              </w:rPr>
              <w:t>an</w:t>
            </w:r>
            <w:r>
              <w:rPr>
                <w:color w:val="212121"/>
                <w:spacing w:val="-3"/>
                <w:w w:val="105"/>
                <w:sz w:val="20"/>
              </w:rPr>
              <w:t>d</w:t>
            </w:r>
            <w:r>
              <w:rPr>
                <w:color w:val="565656"/>
                <w:spacing w:val="1"/>
                <w:w w:val="105"/>
                <w:sz w:val="20"/>
              </w:rPr>
              <w:t>/</w:t>
            </w:r>
            <w:r>
              <w:rPr>
                <w:color w:val="212121"/>
                <w:w w:val="105"/>
                <w:sz w:val="20"/>
              </w:rPr>
              <w:t xml:space="preserve">or </w:t>
            </w:r>
            <w:r>
              <w:rPr>
                <w:color w:val="111111"/>
                <w:w w:val="105"/>
                <w:sz w:val="20"/>
              </w:rPr>
              <w:t>climate</w:t>
            </w:r>
            <w:r>
              <w:rPr>
                <w:color w:val="111111"/>
                <w:spacing w:val="-11"/>
                <w:w w:val="105"/>
                <w:sz w:val="20"/>
              </w:rPr>
              <w:t xml:space="preserve"> </w:t>
            </w:r>
            <w:r>
              <w:rPr>
                <w:color w:val="111111"/>
                <w:w w:val="105"/>
                <w:sz w:val="20"/>
              </w:rPr>
              <w:t>m</w:t>
            </w:r>
            <w:r>
              <w:rPr>
                <w:color w:val="111111"/>
                <w:spacing w:val="-2"/>
                <w:w w:val="105"/>
                <w:sz w:val="20"/>
              </w:rPr>
              <w:t>o</w:t>
            </w:r>
            <w:r>
              <w:rPr>
                <w:color w:val="444244"/>
                <w:spacing w:val="-6"/>
                <w:w w:val="105"/>
                <w:sz w:val="20"/>
              </w:rPr>
              <w:t>n</w:t>
            </w:r>
            <w:r>
              <w:rPr>
                <w:color w:val="111111"/>
                <w:w w:val="105"/>
                <w:sz w:val="20"/>
              </w:rPr>
              <w:t>i</w:t>
            </w:r>
            <w:r>
              <w:rPr>
                <w:color w:val="111111"/>
                <w:spacing w:val="1"/>
                <w:w w:val="105"/>
                <w:sz w:val="20"/>
              </w:rPr>
              <w:t>t</w:t>
            </w:r>
            <w:r>
              <w:rPr>
                <w:color w:val="343434"/>
                <w:w w:val="105"/>
                <w:sz w:val="20"/>
              </w:rPr>
              <w:t>oring</w:t>
            </w:r>
            <w:r>
              <w:rPr>
                <w:color w:val="343434"/>
                <w:spacing w:val="-11"/>
                <w:w w:val="105"/>
                <w:sz w:val="20"/>
              </w:rPr>
              <w:t xml:space="preserve"> </w:t>
            </w:r>
            <w:r>
              <w:rPr>
                <w:color w:val="212121"/>
                <w:w w:val="105"/>
                <w:sz w:val="20"/>
              </w:rPr>
              <w:t>systems</w:t>
            </w:r>
          </w:p>
        </w:tc>
      </w:tr>
    </w:tbl>
    <w:p w:rsidR="00281F5A" w:rsidRPr="00281F5A" w:rsidRDefault="00281F5A" w:rsidP="00281F5A">
      <w:pPr>
        <w:pStyle w:val="BodyText0"/>
        <w:spacing w:before="70"/>
        <w:ind w:right="286"/>
        <w:jc w:val="left"/>
        <w:rPr>
          <w:rStyle w:val="IntenseEmphasis"/>
          <w:sz w:val="22"/>
          <w:szCs w:val="22"/>
        </w:rPr>
      </w:pPr>
    </w:p>
    <w:p w:rsidR="00245944" w:rsidRPr="00281F5A" w:rsidRDefault="00245944" w:rsidP="00281F5A">
      <w:pPr>
        <w:pStyle w:val="BodyText0"/>
        <w:spacing w:before="70"/>
        <w:ind w:right="286"/>
        <w:jc w:val="left"/>
        <w:rPr>
          <w:rStyle w:val="IntenseEmphasis"/>
          <w:sz w:val="22"/>
          <w:szCs w:val="22"/>
        </w:rPr>
      </w:pPr>
      <w:r w:rsidRPr="00281F5A">
        <w:rPr>
          <w:rStyle w:val="IntenseEmphasis"/>
          <w:sz w:val="22"/>
          <w:szCs w:val="22"/>
        </w:rPr>
        <w:t>Establishment of one or two RICs at least with basic capabilities to cover W</w:t>
      </w:r>
      <w:r w:rsidR="00420043" w:rsidRPr="00281F5A">
        <w:rPr>
          <w:rStyle w:val="IntenseEmphasis"/>
          <w:sz w:val="22"/>
          <w:szCs w:val="22"/>
        </w:rPr>
        <w:t>est</w:t>
      </w:r>
      <w:r w:rsidRPr="00281F5A">
        <w:rPr>
          <w:rStyle w:val="IntenseEmphasis"/>
          <w:sz w:val="22"/>
          <w:szCs w:val="22"/>
        </w:rPr>
        <w:t xml:space="preserve"> A</w:t>
      </w:r>
      <w:r w:rsidR="00420043" w:rsidRPr="00281F5A">
        <w:rPr>
          <w:rStyle w:val="IntenseEmphasis"/>
          <w:sz w:val="22"/>
          <w:szCs w:val="22"/>
        </w:rPr>
        <w:t xml:space="preserve">sia </w:t>
      </w:r>
      <w:r w:rsidRPr="00281F5A">
        <w:rPr>
          <w:rStyle w:val="IntenseEmphasis"/>
          <w:sz w:val="22"/>
          <w:szCs w:val="22"/>
        </w:rPr>
        <w:t>&amp; SW A</w:t>
      </w:r>
      <w:r w:rsidR="00420043" w:rsidRPr="00281F5A">
        <w:rPr>
          <w:rStyle w:val="IntenseEmphasis"/>
          <w:sz w:val="22"/>
          <w:szCs w:val="22"/>
        </w:rPr>
        <w:t>sia</w:t>
      </w:r>
      <w:r w:rsidRPr="00281F5A">
        <w:rPr>
          <w:rStyle w:val="IntenseEmphasis"/>
          <w:sz w:val="22"/>
          <w:szCs w:val="22"/>
        </w:rPr>
        <w:t xml:space="preserve"> WIGOS Projects similar to E</w:t>
      </w:r>
      <w:r w:rsidR="00420043" w:rsidRPr="00281F5A">
        <w:rPr>
          <w:rStyle w:val="IntenseEmphasis"/>
          <w:sz w:val="22"/>
          <w:szCs w:val="22"/>
        </w:rPr>
        <w:t>ast</w:t>
      </w:r>
      <w:r w:rsidRPr="00281F5A">
        <w:rPr>
          <w:rStyle w:val="IntenseEmphasis"/>
          <w:sz w:val="22"/>
          <w:szCs w:val="22"/>
        </w:rPr>
        <w:t xml:space="preserve"> A</w:t>
      </w:r>
      <w:r w:rsidR="00420043" w:rsidRPr="00281F5A">
        <w:rPr>
          <w:rStyle w:val="IntenseEmphasis"/>
          <w:sz w:val="22"/>
          <w:szCs w:val="22"/>
        </w:rPr>
        <w:t>sia</w:t>
      </w:r>
      <w:r w:rsidRPr="00281F5A">
        <w:rPr>
          <w:rStyle w:val="IntenseEmphasis"/>
          <w:sz w:val="22"/>
          <w:szCs w:val="22"/>
        </w:rPr>
        <w:t xml:space="preserve"> &amp; S</w:t>
      </w:r>
      <w:r w:rsidR="00420043" w:rsidRPr="00281F5A">
        <w:rPr>
          <w:rStyle w:val="IntenseEmphasis"/>
          <w:sz w:val="22"/>
          <w:szCs w:val="22"/>
        </w:rPr>
        <w:t>outh East Asia</w:t>
      </w:r>
    </w:p>
    <w:p w:rsidR="00245944" w:rsidRPr="00281F5A" w:rsidRDefault="00245944" w:rsidP="00281F5A">
      <w:pPr>
        <w:spacing w:before="8"/>
        <w:jc w:val="left"/>
        <w:rPr>
          <w:rStyle w:val="IntenseEmphasis"/>
          <w:szCs w:val="22"/>
        </w:rPr>
      </w:pPr>
    </w:p>
    <w:p w:rsidR="00245944" w:rsidRPr="00281F5A" w:rsidRDefault="00245944" w:rsidP="00281F5A">
      <w:pPr>
        <w:pStyle w:val="BodyText0"/>
        <w:tabs>
          <w:tab w:val="clear" w:pos="1140"/>
          <w:tab w:val="left" w:pos="900"/>
        </w:tabs>
        <w:ind w:left="900" w:right="316" w:hanging="900"/>
        <w:jc w:val="left"/>
        <w:rPr>
          <w:rStyle w:val="IntenseEmphasis"/>
          <w:sz w:val="22"/>
          <w:szCs w:val="22"/>
        </w:rPr>
      </w:pPr>
      <w:r w:rsidRPr="00281F5A">
        <w:rPr>
          <w:rStyle w:val="IntenseEmphasis"/>
          <w:sz w:val="22"/>
          <w:szCs w:val="22"/>
        </w:rPr>
        <w:t>1.</w:t>
      </w:r>
      <w:r w:rsidR="00281F5A">
        <w:rPr>
          <w:rStyle w:val="IntenseEmphasis"/>
          <w:sz w:val="22"/>
          <w:szCs w:val="22"/>
        </w:rPr>
        <w:tab/>
      </w:r>
      <w:r w:rsidRPr="00281F5A">
        <w:rPr>
          <w:rStyle w:val="IntenseEmphasis"/>
          <w:sz w:val="22"/>
          <w:szCs w:val="22"/>
        </w:rPr>
        <w:t>Integration of surfaced</w:t>
      </w:r>
      <w:r w:rsidR="00420043">
        <w:rPr>
          <w:rStyle w:val="IntenseEmphasis"/>
          <w:sz w:val="22"/>
          <w:szCs w:val="22"/>
        </w:rPr>
        <w:t>-</w:t>
      </w:r>
      <w:r w:rsidRPr="00281F5A">
        <w:rPr>
          <w:rStyle w:val="IntenseEmphasis"/>
          <w:sz w:val="22"/>
          <w:szCs w:val="22"/>
        </w:rPr>
        <w:t>based remote sensing observation in West</w:t>
      </w:r>
      <w:r w:rsidR="00281F5A">
        <w:rPr>
          <w:rStyle w:val="IntenseEmphasis"/>
          <w:sz w:val="22"/>
          <w:szCs w:val="22"/>
        </w:rPr>
        <w:t>/</w:t>
      </w:r>
      <w:r w:rsidR="00420043">
        <w:rPr>
          <w:rStyle w:val="IntenseEmphasis"/>
          <w:sz w:val="22"/>
          <w:szCs w:val="22"/>
        </w:rPr>
        <w:t>S</w:t>
      </w:r>
      <w:r w:rsidRPr="00281F5A">
        <w:rPr>
          <w:rStyle w:val="IntenseEmphasis"/>
          <w:sz w:val="22"/>
          <w:szCs w:val="22"/>
        </w:rPr>
        <w:t>outh</w:t>
      </w:r>
      <w:r w:rsidR="00420043">
        <w:rPr>
          <w:rStyle w:val="IntenseEmphasis"/>
          <w:sz w:val="22"/>
          <w:szCs w:val="22"/>
        </w:rPr>
        <w:t>-</w:t>
      </w:r>
      <w:r w:rsidRPr="00281F5A">
        <w:rPr>
          <w:rStyle w:val="IntenseEmphasis"/>
          <w:sz w:val="22"/>
          <w:szCs w:val="22"/>
        </w:rPr>
        <w:t>west Asia and South East Asia possibly two inter</w:t>
      </w:r>
      <w:r w:rsidR="00420043">
        <w:rPr>
          <w:rStyle w:val="IntenseEmphasis"/>
          <w:sz w:val="22"/>
          <w:szCs w:val="22"/>
        </w:rPr>
        <w:t>-</w:t>
      </w:r>
      <w:r w:rsidRPr="00281F5A">
        <w:rPr>
          <w:rStyle w:val="IntenseEmphasis"/>
          <w:sz w:val="22"/>
          <w:szCs w:val="22"/>
        </w:rPr>
        <w:t xml:space="preserve">regional projects in West Asia with </w:t>
      </w:r>
      <w:r w:rsidR="00420043">
        <w:rPr>
          <w:rStyle w:val="IntenseEmphasis"/>
          <w:sz w:val="22"/>
          <w:szCs w:val="22"/>
        </w:rPr>
        <w:t>R</w:t>
      </w:r>
      <w:r w:rsidRPr="00281F5A">
        <w:rPr>
          <w:rStyle w:val="IntenseEmphasis"/>
          <w:sz w:val="22"/>
          <w:szCs w:val="22"/>
        </w:rPr>
        <w:t>egion VI and one subregional project in GCC countries.</w:t>
      </w:r>
    </w:p>
    <w:p w:rsidR="00281F5A" w:rsidRDefault="00281F5A" w:rsidP="00281F5A">
      <w:pPr>
        <w:pStyle w:val="BodyText0"/>
        <w:spacing w:before="5"/>
        <w:jc w:val="left"/>
        <w:rPr>
          <w:rStyle w:val="IntenseEmphasis"/>
          <w:sz w:val="22"/>
          <w:szCs w:val="22"/>
        </w:rPr>
      </w:pPr>
    </w:p>
    <w:p w:rsidR="00245944" w:rsidRPr="00281F5A" w:rsidRDefault="00245944" w:rsidP="00281F5A">
      <w:pPr>
        <w:pStyle w:val="BodyText0"/>
        <w:tabs>
          <w:tab w:val="clear" w:pos="1140"/>
          <w:tab w:val="left" w:pos="900"/>
        </w:tabs>
        <w:spacing w:before="5"/>
        <w:ind w:left="900" w:hanging="900"/>
        <w:jc w:val="left"/>
        <w:rPr>
          <w:rStyle w:val="IntenseEmphasis"/>
          <w:sz w:val="22"/>
          <w:szCs w:val="22"/>
        </w:rPr>
      </w:pPr>
      <w:r w:rsidRPr="00281F5A">
        <w:rPr>
          <w:rStyle w:val="IntenseEmphasis"/>
          <w:sz w:val="22"/>
          <w:szCs w:val="22"/>
        </w:rPr>
        <w:t>2.</w:t>
      </w:r>
      <w:r w:rsidR="00281F5A">
        <w:rPr>
          <w:rStyle w:val="IntenseEmphasis"/>
          <w:sz w:val="22"/>
          <w:szCs w:val="22"/>
        </w:rPr>
        <w:tab/>
      </w:r>
      <w:r w:rsidRPr="00281F5A">
        <w:rPr>
          <w:rStyle w:val="IntenseEmphasis"/>
          <w:sz w:val="22"/>
          <w:szCs w:val="22"/>
        </w:rPr>
        <w:t>Capacity</w:t>
      </w:r>
      <w:r w:rsidR="00420043">
        <w:rPr>
          <w:rStyle w:val="IntenseEmphasis"/>
          <w:sz w:val="22"/>
          <w:szCs w:val="22"/>
        </w:rPr>
        <w:t>-</w:t>
      </w:r>
      <w:r w:rsidRPr="00281F5A">
        <w:rPr>
          <w:rStyle w:val="IntenseEmphasis"/>
          <w:sz w:val="22"/>
          <w:szCs w:val="22"/>
        </w:rPr>
        <w:t>buildi</w:t>
      </w:r>
      <w:r w:rsidR="00420043">
        <w:rPr>
          <w:rStyle w:val="IntenseEmphasis"/>
          <w:sz w:val="22"/>
          <w:szCs w:val="22"/>
        </w:rPr>
        <w:t>ng in Radar techniques in West/</w:t>
      </w:r>
      <w:r w:rsidRPr="00281F5A">
        <w:rPr>
          <w:rStyle w:val="IntenseEmphasis"/>
          <w:sz w:val="22"/>
          <w:szCs w:val="22"/>
        </w:rPr>
        <w:t>South West Asia</w:t>
      </w:r>
      <w:r w:rsidR="00281F5A">
        <w:rPr>
          <w:rStyle w:val="IntenseEmphasis"/>
          <w:sz w:val="22"/>
          <w:szCs w:val="22"/>
        </w:rPr>
        <w:t xml:space="preserve"> </w:t>
      </w:r>
      <w:r w:rsidR="00420043">
        <w:rPr>
          <w:rStyle w:val="IntenseEmphasis"/>
          <w:sz w:val="22"/>
          <w:szCs w:val="22"/>
        </w:rPr>
        <w:t>(</w:t>
      </w:r>
      <w:r w:rsidRPr="00281F5A">
        <w:rPr>
          <w:rStyle w:val="IntenseEmphasis"/>
          <w:sz w:val="22"/>
          <w:szCs w:val="22"/>
        </w:rPr>
        <w:t>similar to above)</w:t>
      </w:r>
      <w:r w:rsidR="00281F5A">
        <w:rPr>
          <w:rStyle w:val="IntenseEmphasis"/>
          <w:sz w:val="22"/>
          <w:szCs w:val="22"/>
        </w:rPr>
        <w:t>.</w:t>
      </w:r>
    </w:p>
    <w:p w:rsidR="00245944" w:rsidRPr="00281F5A" w:rsidRDefault="00245944" w:rsidP="00281F5A">
      <w:pPr>
        <w:spacing w:before="8"/>
        <w:jc w:val="left"/>
        <w:rPr>
          <w:rStyle w:val="IntenseEmphasis"/>
          <w:szCs w:val="22"/>
          <w:lang w:val="en-US"/>
        </w:rPr>
      </w:pPr>
    </w:p>
    <w:p w:rsidR="00245944" w:rsidRPr="00281F5A" w:rsidRDefault="00281F5A" w:rsidP="00281F5A">
      <w:pPr>
        <w:pStyle w:val="BodyText0"/>
        <w:widowControl w:val="0"/>
        <w:tabs>
          <w:tab w:val="clear" w:pos="1140"/>
          <w:tab w:val="left" w:pos="861"/>
        </w:tabs>
        <w:ind w:left="855" w:hanging="855"/>
        <w:jc w:val="left"/>
        <w:rPr>
          <w:rStyle w:val="IntenseEmphasis"/>
          <w:sz w:val="22"/>
          <w:szCs w:val="22"/>
        </w:rPr>
      </w:pPr>
      <w:r>
        <w:rPr>
          <w:rStyle w:val="IntenseEmphasis"/>
          <w:sz w:val="22"/>
          <w:szCs w:val="22"/>
        </w:rPr>
        <w:t>3.</w:t>
      </w:r>
      <w:r>
        <w:rPr>
          <w:rStyle w:val="IntenseEmphasis"/>
          <w:sz w:val="22"/>
          <w:szCs w:val="22"/>
        </w:rPr>
        <w:tab/>
      </w:r>
      <w:r w:rsidR="00245944" w:rsidRPr="00281F5A">
        <w:rPr>
          <w:rStyle w:val="IntenseEmphasis"/>
          <w:sz w:val="22"/>
          <w:szCs w:val="22"/>
        </w:rPr>
        <w:t>Further improvement on capacity in use of satellite data products and facilitation of</w:t>
      </w:r>
      <w:r>
        <w:rPr>
          <w:rStyle w:val="IntenseEmphasis"/>
          <w:sz w:val="22"/>
          <w:szCs w:val="22"/>
        </w:rPr>
        <w:t xml:space="preserve"> </w:t>
      </w:r>
      <w:r w:rsidR="00245944" w:rsidRPr="00281F5A">
        <w:rPr>
          <w:rStyle w:val="IntenseEmphasis"/>
          <w:sz w:val="22"/>
          <w:szCs w:val="22"/>
        </w:rPr>
        <w:t>training datasets and tool boxes.</w:t>
      </w:r>
    </w:p>
    <w:p w:rsidR="00245944" w:rsidRPr="00281F5A" w:rsidRDefault="00245944" w:rsidP="00281F5A">
      <w:pPr>
        <w:spacing w:before="8"/>
        <w:jc w:val="left"/>
        <w:rPr>
          <w:rStyle w:val="IntenseEmphasis"/>
          <w:szCs w:val="22"/>
          <w:lang w:val="en-US"/>
        </w:rPr>
      </w:pPr>
    </w:p>
    <w:p w:rsidR="00245944" w:rsidRPr="00281F5A" w:rsidRDefault="00281F5A" w:rsidP="00281F5A">
      <w:pPr>
        <w:pStyle w:val="BodyText0"/>
        <w:widowControl w:val="0"/>
        <w:tabs>
          <w:tab w:val="clear" w:pos="1140"/>
          <w:tab w:val="left" w:pos="861"/>
        </w:tabs>
        <w:jc w:val="left"/>
        <w:rPr>
          <w:rStyle w:val="IntenseEmphasis"/>
          <w:sz w:val="22"/>
          <w:szCs w:val="22"/>
        </w:rPr>
      </w:pPr>
      <w:r>
        <w:rPr>
          <w:rStyle w:val="IntenseEmphasis"/>
          <w:sz w:val="22"/>
          <w:szCs w:val="22"/>
        </w:rPr>
        <w:t>4.</w:t>
      </w:r>
      <w:r>
        <w:rPr>
          <w:rStyle w:val="IntenseEmphasis"/>
          <w:sz w:val="22"/>
          <w:szCs w:val="22"/>
        </w:rPr>
        <w:tab/>
      </w:r>
      <w:r w:rsidR="00245944" w:rsidRPr="00281F5A">
        <w:rPr>
          <w:rStyle w:val="IntenseEmphasis"/>
          <w:sz w:val="22"/>
          <w:szCs w:val="22"/>
        </w:rPr>
        <w:t>Implementation of DCPCs in M</w:t>
      </w:r>
      <w:r w:rsidR="00420043" w:rsidRPr="00281F5A">
        <w:rPr>
          <w:rStyle w:val="IntenseEmphasis"/>
          <w:sz w:val="22"/>
          <w:szCs w:val="22"/>
        </w:rPr>
        <w:t>arine</w:t>
      </w:r>
      <w:r w:rsidR="00245944" w:rsidRPr="00281F5A">
        <w:rPr>
          <w:rStyle w:val="IntenseEmphasis"/>
          <w:sz w:val="22"/>
          <w:szCs w:val="22"/>
        </w:rPr>
        <w:t>, GAW</w:t>
      </w:r>
      <w:r w:rsidR="00420043">
        <w:rPr>
          <w:rStyle w:val="IntenseEmphasis"/>
          <w:sz w:val="22"/>
          <w:szCs w:val="22"/>
        </w:rPr>
        <w:t xml:space="preserve"> and AM</w:t>
      </w:r>
      <w:r w:rsidR="00245944" w:rsidRPr="00281F5A">
        <w:rPr>
          <w:rStyle w:val="IntenseEmphasis"/>
          <w:sz w:val="22"/>
          <w:szCs w:val="22"/>
        </w:rPr>
        <w:t>DAR areas.</w:t>
      </w:r>
    </w:p>
    <w:p w:rsidR="00245944" w:rsidRPr="00281F5A" w:rsidRDefault="00245944" w:rsidP="00281F5A">
      <w:pPr>
        <w:spacing w:before="6"/>
        <w:jc w:val="left"/>
        <w:rPr>
          <w:rStyle w:val="IntenseEmphasis"/>
          <w:szCs w:val="22"/>
        </w:rPr>
      </w:pPr>
    </w:p>
    <w:p w:rsidR="00245944" w:rsidRPr="00281F5A" w:rsidRDefault="00281F5A" w:rsidP="00281F5A">
      <w:pPr>
        <w:pStyle w:val="BodyText0"/>
        <w:widowControl w:val="0"/>
        <w:tabs>
          <w:tab w:val="clear" w:pos="1140"/>
          <w:tab w:val="left" w:pos="861"/>
        </w:tabs>
        <w:ind w:left="855" w:hanging="855"/>
        <w:jc w:val="left"/>
        <w:rPr>
          <w:rStyle w:val="IntenseEmphasis"/>
          <w:sz w:val="22"/>
          <w:szCs w:val="22"/>
        </w:rPr>
      </w:pPr>
      <w:r>
        <w:rPr>
          <w:rStyle w:val="IntenseEmphasis"/>
          <w:sz w:val="22"/>
          <w:szCs w:val="22"/>
          <w:lang w:val="en-GB"/>
        </w:rPr>
        <w:t>5.</w:t>
      </w:r>
      <w:r>
        <w:rPr>
          <w:rStyle w:val="IntenseEmphasis"/>
          <w:sz w:val="22"/>
          <w:szCs w:val="22"/>
          <w:lang w:val="en-GB"/>
        </w:rPr>
        <w:tab/>
      </w:r>
      <w:r w:rsidR="00245944" w:rsidRPr="00281F5A">
        <w:rPr>
          <w:rStyle w:val="IntenseEmphasis"/>
          <w:sz w:val="22"/>
          <w:szCs w:val="22"/>
        </w:rPr>
        <w:t>Enhanced capacity of RMTN circuits with the required bandwidth to receive and</w:t>
      </w:r>
      <w:r>
        <w:rPr>
          <w:rStyle w:val="IntenseEmphasis"/>
          <w:sz w:val="22"/>
          <w:szCs w:val="22"/>
        </w:rPr>
        <w:t xml:space="preserve"> </w:t>
      </w:r>
      <w:r w:rsidR="00245944" w:rsidRPr="00281F5A">
        <w:rPr>
          <w:rStyle w:val="IntenseEmphasis"/>
          <w:sz w:val="22"/>
          <w:szCs w:val="22"/>
        </w:rPr>
        <w:t xml:space="preserve">disseminate </w:t>
      </w:r>
      <w:r w:rsidR="00420043">
        <w:rPr>
          <w:rStyle w:val="IntenseEmphasis"/>
          <w:sz w:val="22"/>
          <w:szCs w:val="22"/>
        </w:rPr>
        <w:t>s</w:t>
      </w:r>
      <w:r w:rsidR="00245944" w:rsidRPr="00281F5A">
        <w:rPr>
          <w:rStyle w:val="IntenseEmphasis"/>
          <w:sz w:val="22"/>
          <w:szCs w:val="22"/>
        </w:rPr>
        <w:t>atellite and NWP products</w:t>
      </w:r>
      <w:r>
        <w:rPr>
          <w:rStyle w:val="IntenseEmphasis"/>
          <w:sz w:val="22"/>
          <w:szCs w:val="22"/>
        </w:rPr>
        <w:t>.</w:t>
      </w:r>
    </w:p>
    <w:p w:rsidR="00245944" w:rsidRPr="00281F5A" w:rsidRDefault="00245944">
      <w:pPr>
        <w:rPr>
          <w:szCs w:val="22"/>
        </w:rPr>
        <w:sectPr w:rsidR="00245944" w:rsidRPr="00281F5A">
          <w:headerReference w:type="first" r:id="rId13"/>
          <w:pgSz w:w="11900" w:h="16820"/>
          <w:pgMar w:top="1580" w:right="1380" w:bottom="280" w:left="1280" w:header="720" w:footer="720" w:gutter="0"/>
          <w:cols w:space="720"/>
        </w:sectPr>
      </w:pPr>
    </w:p>
    <w:p w:rsidR="00245944" w:rsidRDefault="00245944">
      <w:pPr>
        <w:rPr>
          <w:sz w:val="16"/>
          <w:szCs w:val="16"/>
        </w:rPr>
        <w:sectPr w:rsidR="00245944">
          <w:footerReference w:type="default" r:id="rId14"/>
          <w:pgSz w:w="11900" w:h="16820"/>
          <w:pgMar w:top="1580" w:right="1680" w:bottom="280" w:left="1680" w:header="720" w:footer="720" w:gutter="0"/>
          <w:cols w:space="720"/>
        </w:sectPr>
      </w:pPr>
    </w:p>
    <w:p w:rsidR="00245944" w:rsidRDefault="00245944">
      <w:pPr>
        <w:spacing w:before="5" w:line="170" w:lineRule="exact"/>
        <w:rPr>
          <w:sz w:val="17"/>
          <w:szCs w:val="17"/>
        </w:rPr>
      </w:pPr>
    </w:p>
    <w:p w:rsidR="00245944" w:rsidRDefault="007A5604" w:rsidP="00281F5A">
      <w:pPr>
        <w:spacing w:line="258" w:lineRule="auto"/>
        <w:ind w:left="315" w:firstLine="689"/>
        <w:rPr>
          <w:sz w:val="16"/>
          <w:szCs w:val="16"/>
        </w:rPr>
      </w:pPr>
      <w:r>
        <w:rPr>
          <w:rFonts w:asciiTheme="minorHAnsi" w:eastAsiaTheme="minorHAnsi" w:hAnsiTheme="minorHAnsi" w:cstheme="minorBidi"/>
          <w:szCs w:val="22"/>
        </w:rPr>
        <w:pict>
          <v:group id="_x0000_s1167" style="position:absolute;left:0;text-align:left;margin-left:272.15pt;margin-top:6.3pt;width:219.5pt;height:123.1pt;z-index:-251639808;mso-position-horizontal-relative:page" coordorigin="5443,126" coordsize="4390,24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68" type="#_x0000_t75" style="position:absolute;left:5443;top:126;width:1987;height:1728">
              <v:imagedata r:id="rId15" o:title=""/>
            </v:shape>
            <v:group id="_x0000_s1169" style="position:absolute;left:9815;top:164;width:2;height:2372" coordorigin="9815,164" coordsize="2,2372">
              <v:shape id="_x0000_s1170" style="position:absolute;left:9815;top:164;width:2;height:2372" coordorigin="9815,164" coordsize="0,2372" path="m9815,2537r,-2373e" filled="f" strokecolor="#5b97e4" strokeweight=".1266mm">
                <v:path arrowok="t"/>
              </v:shape>
            </v:group>
            <v:group id="_x0000_s1171" style="position:absolute;left:5491;top:175;width:4321;height:2" coordorigin="5491,175" coordsize="4321,2">
              <v:shape id="_x0000_s1172" style="position:absolute;left:5491;top:175;width:4321;height:2" coordorigin="5491,175" coordsize="4321,0" path="m5491,175r4320,e" filled="f" strokecolor="#54a3e4" strokeweight=".25319mm">
                <v:path arrowok="t"/>
              </v:shape>
            </v:group>
            <v:group id="_x0000_s1173" style="position:absolute;left:5505;top:1825;width:2;height:719" coordorigin="5505,1825" coordsize="2,719">
              <v:shape id="_x0000_s1174" style="position:absolute;left:5505;top:1825;width:2;height:719" coordorigin="5505,1825" coordsize="0,719" path="m5505,2544r,-719e" filled="f" strokecolor="#4493df" strokeweight=".1266mm">
                <v:path arrowok="t"/>
              </v:shape>
              <v:shape id="_x0000_s1175" type="#_x0000_t75" style="position:absolute;left:6163;top:2315;width:1109;height:274">
                <v:imagedata r:id="rId16" o:title=""/>
              </v:shape>
            </v:group>
            <v:group id="_x0000_s1176" style="position:absolute;left:5498;top:2537;width:4328;height:2" coordorigin="5498,2537" coordsize="4328,2">
              <v:shape id="_x0000_s1177" style="position:absolute;left:5498;top:2537;width:4328;height:2" coordorigin="5498,2537" coordsize="4328,0" path="m5498,2537r4328,e" filled="f" strokecolor="#3f97db" strokeweight=".25319mm">
                <v:path arrowok="t"/>
              </v:shape>
            </v:group>
            <w10:wrap anchorx="page"/>
          </v:group>
        </w:pict>
      </w:r>
      <w:r w:rsidR="001A1D65">
        <w:rPr>
          <w:color w:val="3B3D42"/>
          <w:spacing w:val="-11"/>
          <w:w w:val="105"/>
          <w:sz w:val="16"/>
          <w:szCs w:val="16"/>
        </w:rPr>
        <w:t>Analysis of implementation status of RMTN depicts that m</w:t>
      </w:r>
      <w:r w:rsidR="00245944">
        <w:rPr>
          <w:color w:val="26282A"/>
          <w:w w:val="105"/>
          <w:sz w:val="16"/>
          <w:szCs w:val="16"/>
        </w:rPr>
        <w:t>ore than</w:t>
      </w:r>
      <w:r w:rsidR="00245944">
        <w:rPr>
          <w:color w:val="26282A"/>
          <w:spacing w:val="8"/>
          <w:w w:val="105"/>
          <w:sz w:val="16"/>
          <w:szCs w:val="16"/>
        </w:rPr>
        <w:t xml:space="preserve"> </w:t>
      </w:r>
      <w:r w:rsidR="00245944">
        <w:rPr>
          <w:color w:val="26282A"/>
          <w:w w:val="105"/>
          <w:sz w:val="16"/>
          <w:szCs w:val="16"/>
        </w:rPr>
        <w:t>90%</w:t>
      </w:r>
      <w:r w:rsidR="00245944">
        <w:rPr>
          <w:color w:val="26282A"/>
          <w:spacing w:val="6"/>
          <w:w w:val="105"/>
          <w:sz w:val="16"/>
          <w:szCs w:val="16"/>
        </w:rPr>
        <w:t xml:space="preserve"> </w:t>
      </w:r>
      <w:r w:rsidR="00245944">
        <w:rPr>
          <w:color w:val="26282A"/>
          <w:w w:val="105"/>
          <w:sz w:val="16"/>
          <w:szCs w:val="16"/>
        </w:rPr>
        <w:t>ci</w:t>
      </w:r>
      <w:r w:rsidR="00245944">
        <w:rPr>
          <w:color w:val="26282A"/>
          <w:spacing w:val="5"/>
          <w:w w:val="105"/>
          <w:sz w:val="16"/>
          <w:szCs w:val="16"/>
        </w:rPr>
        <w:t>r</w:t>
      </w:r>
      <w:r w:rsidR="00245944">
        <w:rPr>
          <w:color w:val="3B3D42"/>
          <w:spacing w:val="6"/>
          <w:w w:val="105"/>
          <w:sz w:val="16"/>
          <w:szCs w:val="16"/>
        </w:rPr>
        <w:t>c</w:t>
      </w:r>
      <w:r w:rsidR="001A1D65">
        <w:rPr>
          <w:color w:val="3B3D42"/>
          <w:spacing w:val="6"/>
          <w:w w:val="105"/>
          <w:sz w:val="16"/>
          <w:szCs w:val="16"/>
        </w:rPr>
        <w:t>uit</w:t>
      </w:r>
      <w:r w:rsidR="00245944">
        <w:rPr>
          <w:color w:val="26282A"/>
          <w:w w:val="105"/>
          <w:sz w:val="16"/>
          <w:szCs w:val="16"/>
        </w:rPr>
        <w:t>s</w:t>
      </w:r>
      <w:r w:rsidR="00245944">
        <w:rPr>
          <w:color w:val="26282A"/>
          <w:spacing w:val="3"/>
          <w:w w:val="105"/>
          <w:sz w:val="16"/>
          <w:szCs w:val="16"/>
        </w:rPr>
        <w:t xml:space="preserve"> </w:t>
      </w:r>
      <w:r w:rsidR="00245944">
        <w:rPr>
          <w:color w:val="26282A"/>
          <w:w w:val="105"/>
          <w:sz w:val="16"/>
          <w:szCs w:val="16"/>
        </w:rPr>
        <w:t>are</w:t>
      </w:r>
      <w:r w:rsidR="00245944">
        <w:rPr>
          <w:color w:val="26282A"/>
          <w:spacing w:val="7"/>
          <w:w w:val="105"/>
          <w:sz w:val="16"/>
          <w:szCs w:val="16"/>
        </w:rPr>
        <w:t xml:space="preserve"> </w:t>
      </w:r>
      <w:r w:rsidR="00245944">
        <w:rPr>
          <w:color w:val="26282A"/>
          <w:w w:val="105"/>
          <w:sz w:val="16"/>
          <w:szCs w:val="16"/>
        </w:rPr>
        <w:t>running</w:t>
      </w:r>
      <w:r w:rsidR="00245944">
        <w:rPr>
          <w:color w:val="26282A"/>
          <w:w w:val="102"/>
          <w:sz w:val="16"/>
          <w:szCs w:val="16"/>
        </w:rPr>
        <w:t xml:space="preserve"> </w:t>
      </w:r>
      <w:r w:rsidR="00245944">
        <w:rPr>
          <w:color w:val="26282A"/>
          <w:w w:val="105"/>
          <w:sz w:val="16"/>
          <w:szCs w:val="16"/>
        </w:rPr>
        <w:t>at</w:t>
      </w:r>
      <w:r w:rsidR="00245944">
        <w:rPr>
          <w:color w:val="26282A"/>
          <w:spacing w:val="1"/>
          <w:w w:val="105"/>
          <w:sz w:val="16"/>
          <w:szCs w:val="16"/>
        </w:rPr>
        <w:t xml:space="preserve"> </w:t>
      </w:r>
      <w:r w:rsidR="00245944">
        <w:rPr>
          <w:color w:val="26282A"/>
          <w:w w:val="105"/>
          <w:sz w:val="16"/>
          <w:szCs w:val="16"/>
        </w:rPr>
        <w:t>speed</w:t>
      </w:r>
      <w:r w:rsidR="00245944">
        <w:rPr>
          <w:color w:val="26282A"/>
          <w:spacing w:val="36"/>
          <w:w w:val="105"/>
          <w:sz w:val="16"/>
          <w:szCs w:val="16"/>
        </w:rPr>
        <w:t xml:space="preserve"> </w:t>
      </w:r>
      <w:r w:rsidR="00245944">
        <w:rPr>
          <w:color w:val="3B3D42"/>
          <w:w w:val="95"/>
          <w:sz w:val="17"/>
          <w:szCs w:val="17"/>
        </w:rPr>
        <w:t xml:space="preserve">&lt;:  </w:t>
      </w:r>
      <w:r w:rsidR="00245944">
        <w:rPr>
          <w:color w:val="26282A"/>
          <w:w w:val="105"/>
          <w:sz w:val="16"/>
          <w:szCs w:val="16"/>
        </w:rPr>
        <w:t>64</w:t>
      </w:r>
      <w:r w:rsidR="00245944">
        <w:rPr>
          <w:color w:val="26282A"/>
          <w:spacing w:val="8"/>
          <w:w w:val="105"/>
          <w:sz w:val="16"/>
          <w:szCs w:val="16"/>
        </w:rPr>
        <w:t xml:space="preserve"> </w:t>
      </w:r>
      <w:r w:rsidR="00245944">
        <w:rPr>
          <w:color w:val="26282A"/>
          <w:w w:val="105"/>
          <w:sz w:val="16"/>
          <w:szCs w:val="16"/>
        </w:rPr>
        <w:t>kbp</w:t>
      </w:r>
      <w:r w:rsidR="00245944">
        <w:rPr>
          <w:color w:val="26282A"/>
          <w:spacing w:val="4"/>
          <w:w w:val="105"/>
          <w:sz w:val="16"/>
          <w:szCs w:val="16"/>
        </w:rPr>
        <w:t>s</w:t>
      </w:r>
      <w:r w:rsidR="00245944">
        <w:rPr>
          <w:color w:val="494D56"/>
          <w:w w:val="105"/>
          <w:sz w:val="16"/>
          <w:szCs w:val="16"/>
        </w:rPr>
        <w:t>.</w:t>
      </w:r>
      <w:r w:rsidR="00245944">
        <w:rPr>
          <w:color w:val="494D56"/>
          <w:spacing w:val="23"/>
          <w:w w:val="105"/>
          <w:sz w:val="16"/>
          <w:szCs w:val="16"/>
        </w:rPr>
        <w:t xml:space="preserve"> </w:t>
      </w:r>
      <w:r w:rsidR="00245944">
        <w:rPr>
          <w:color w:val="26282A"/>
          <w:w w:val="105"/>
          <w:sz w:val="16"/>
          <w:szCs w:val="16"/>
        </w:rPr>
        <w:t>For</w:t>
      </w:r>
      <w:r w:rsidR="00245944">
        <w:rPr>
          <w:color w:val="26282A"/>
          <w:spacing w:val="39"/>
          <w:w w:val="105"/>
          <w:sz w:val="16"/>
          <w:szCs w:val="16"/>
        </w:rPr>
        <w:t xml:space="preserve"> </w:t>
      </w:r>
      <w:r w:rsidR="00245944">
        <w:rPr>
          <w:color w:val="26282A"/>
          <w:w w:val="105"/>
          <w:sz w:val="16"/>
          <w:szCs w:val="16"/>
        </w:rPr>
        <w:t>ef</w:t>
      </w:r>
      <w:r w:rsidR="00245944">
        <w:rPr>
          <w:color w:val="26282A"/>
          <w:spacing w:val="10"/>
          <w:w w:val="105"/>
          <w:sz w:val="16"/>
          <w:szCs w:val="16"/>
        </w:rPr>
        <w:t>f</w:t>
      </w:r>
      <w:r w:rsidR="00245944">
        <w:rPr>
          <w:color w:val="3B3D42"/>
          <w:spacing w:val="-5"/>
          <w:w w:val="105"/>
          <w:sz w:val="16"/>
          <w:szCs w:val="16"/>
        </w:rPr>
        <w:t>e</w:t>
      </w:r>
      <w:r w:rsidR="00245944">
        <w:rPr>
          <w:color w:val="26282A"/>
          <w:w w:val="105"/>
          <w:sz w:val="16"/>
          <w:szCs w:val="16"/>
        </w:rPr>
        <w:t>ct</w:t>
      </w:r>
      <w:r w:rsidR="00245944">
        <w:rPr>
          <w:color w:val="26282A"/>
          <w:spacing w:val="-10"/>
          <w:w w:val="105"/>
          <w:sz w:val="16"/>
          <w:szCs w:val="16"/>
        </w:rPr>
        <w:t>i</w:t>
      </w:r>
      <w:r w:rsidR="00245944">
        <w:rPr>
          <w:color w:val="3B3D42"/>
          <w:spacing w:val="5"/>
          <w:w w:val="105"/>
          <w:sz w:val="16"/>
          <w:szCs w:val="16"/>
        </w:rPr>
        <w:t>v</w:t>
      </w:r>
      <w:r w:rsidR="00245944">
        <w:rPr>
          <w:color w:val="26282A"/>
          <w:w w:val="105"/>
          <w:sz w:val="16"/>
          <w:szCs w:val="16"/>
        </w:rPr>
        <w:t>e</w:t>
      </w:r>
      <w:r w:rsidR="00245944">
        <w:rPr>
          <w:color w:val="26282A"/>
          <w:w w:val="101"/>
          <w:sz w:val="16"/>
          <w:szCs w:val="16"/>
        </w:rPr>
        <w:t xml:space="preserve"> </w:t>
      </w:r>
      <w:r w:rsidR="00245944">
        <w:rPr>
          <w:color w:val="26282A"/>
          <w:w w:val="105"/>
          <w:sz w:val="16"/>
          <w:szCs w:val="16"/>
        </w:rPr>
        <w:t>implementa</w:t>
      </w:r>
      <w:r w:rsidR="00245944">
        <w:rPr>
          <w:color w:val="26282A"/>
          <w:spacing w:val="-4"/>
          <w:w w:val="105"/>
          <w:sz w:val="16"/>
          <w:szCs w:val="16"/>
        </w:rPr>
        <w:t>t</w:t>
      </w:r>
      <w:r w:rsidR="00245944">
        <w:rPr>
          <w:color w:val="494D56"/>
          <w:spacing w:val="-31"/>
          <w:w w:val="105"/>
          <w:sz w:val="16"/>
          <w:szCs w:val="16"/>
        </w:rPr>
        <w:t>i</w:t>
      </w:r>
      <w:r w:rsidR="00245944">
        <w:rPr>
          <w:color w:val="26282A"/>
          <w:w w:val="105"/>
          <w:sz w:val="16"/>
          <w:szCs w:val="16"/>
        </w:rPr>
        <w:t>on</w:t>
      </w:r>
      <w:r w:rsidR="00245944">
        <w:rPr>
          <w:color w:val="26282A"/>
          <w:spacing w:val="-6"/>
          <w:w w:val="105"/>
          <w:sz w:val="16"/>
          <w:szCs w:val="16"/>
        </w:rPr>
        <w:t xml:space="preserve"> </w:t>
      </w:r>
      <w:r w:rsidR="00245944">
        <w:rPr>
          <w:color w:val="26282A"/>
          <w:w w:val="105"/>
          <w:sz w:val="16"/>
          <w:szCs w:val="16"/>
        </w:rPr>
        <w:t>of</w:t>
      </w:r>
      <w:r w:rsidR="00245944">
        <w:rPr>
          <w:color w:val="26282A"/>
          <w:spacing w:val="-10"/>
          <w:w w:val="105"/>
          <w:sz w:val="16"/>
          <w:szCs w:val="16"/>
        </w:rPr>
        <w:t xml:space="preserve"> </w:t>
      </w:r>
      <w:r w:rsidR="00245944">
        <w:rPr>
          <w:color w:val="26282A"/>
          <w:w w:val="105"/>
          <w:sz w:val="16"/>
          <w:szCs w:val="16"/>
        </w:rPr>
        <w:t>WI</w:t>
      </w:r>
      <w:r w:rsidR="00245944">
        <w:rPr>
          <w:color w:val="26282A"/>
          <w:spacing w:val="10"/>
          <w:w w:val="105"/>
          <w:sz w:val="16"/>
          <w:szCs w:val="16"/>
        </w:rPr>
        <w:t>S</w:t>
      </w:r>
      <w:r w:rsidR="00245944">
        <w:rPr>
          <w:color w:val="3B3D42"/>
          <w:spacing w:val="4"/>
          <w:w w:val="105"/>
          <w:sz w:val="16"/>
          <w:szCs w:val="16"/>
        </w:rPr>
        <w:t>.</w:t>
      </w:r>
      <w:r w:rsidR="00245944">
        <w:rPr>
          <w:color w:val="26282A"/>
          <w:w w:val="105"/>
          <w:sz w:val="16"/>
          <w:szCs w:val="16"/>
        </w:rPr>
        <w:t>it</w:t>
      </w:r>
      <w:r w:rsidR="00245944">
        <w:rPr>
          <w:color w:val="26282A"/>
          <w:spacing w:val="-11"/>
          <w:w w:val="105"/>
          <w:sz w:val="16"/>
          <w:szCs w:val="16"/>
        </w:rPr>
        <w:t xml:space="preserve"> </w:t>
      </w:r>
      <w:r w:rsidR="00245944">
        <w:rPr>
          <w:color w:val="26282A"/>
          <w:w w:val="105"/>
          <w:sz w:val="16"/>
          <w:szCs w:val="16"/>
        </w:rPr>
        <w:t>was</w:t>
      </w:r>
      <w:r w:rsidR="00245944">
        <w:rPr>
          <w:color w:val="26282A"/>
          <w:spacing w:val="13"/>
          <w:w w:val="105"/>
          <w:sz w:val="16"/>
          <w:szCs w:val="16"/>
        </w:rPr>
        <w:t xml:space="preserve"> </w:t>
      </w:r>
      <w:r w:rsidR="00245944">
        <w:rPr>
          <w:color w:val="26282A"/>
          <w:w w:val="105"/>
          <w:sz w:val="16"/>
          <w:szCs w:val="16"/>
        </w:rPr>
        <w:t>recommended</w:t>
      </w:r>
      <w:r w:rsidR="00245944">
        <w:rPr>
          <w:color w:val="26282A"/>
          <w:w w:val="102"/>
          <w:sz w:val="16"/>
          <w:szCs w:val="16"/>
        </w:rPr>
        <w:t xml:space="preserve"> </w:t>
      </w:r>
      <w:r w:rsidR="00245944">
        <w:rPr>
          <w:color w:val="26282A"/>
          <w:w w:val="105"/>
          <w:sz w:val="16"/>
          <w:szCs w:val="16"/>
        </w:rPr>
        <w:t>in</w:t>
      </w:r>
      <w:r w:rsidR="00245944">
        <w:rPr>
          <w:color w:val="26282A"/>
          <w:spacing w:val="-16"/>
          <w:w w:val="105"/>
          <w:sz w:val="16"/>
          <w:szCs w:val="16"/>
        </w:rPr>
        <w:t xml:space="preserve"> </w:t>
      </w:r>
      <w:r w:rsidR="00245944">
        <w:rPr>
          <w:color w:val="26282A"/>
          <w:w w:val="105"/>
          <w:sz w:val="16"/>
          <w:szCs w:val="16"/>
        </w:rPr>
        <w:t>the</w:t>
      </w:r>
      <w:r w:rsidR="00245944">
        <w:rPr>
          <w:color w:val="26282A"/>
          <w:spacing w:val="8"/>
          <w:w w:val="105"/>
          <w:sz w:val="16"/>
          <w:szCs w:val="16"/>
        </w:rPr>
        <w:t xml:space="preserve"> </w:t>
      </w:r>
      <w:r w:rsidR="00245944">
        <w:rPr>
          <w:color w:val="26282A"/>
          <w:w w:val="105"/>
          <w:sz w:val="16"/>
          <w:szCs w:val="16"/>
        </w:rPr>
        <w:t>Meeting</w:t>
      </w:r>
      <w:r w:rsidR="00245944">
        <w:rPr>
          <w:color w:val="26282A"/>
          <w:spacing w:val="-5"/>
          <w:w w:val="105"/>
          <w:sz w:val="16"/>
          <w:szCs w:val="16"/>
        </w:rPr>
        <w:t xml:space="preserve"> </w:t>
      </w:r>
      <w:r w:rsidR="00245944">
        <w:rPr>
          <w:color w:val="26282A"/>
          <w:w w:val="105"/>
          <w:sz w:val="16"/>
          <w:szCs w:val="16"/>
        </w:rPr>
        <w:t>of</w:t>
      </w:r>
      <w:r w:rsidR="00245944">
        <w:rPr>
          <w:color w:val="26282A"/>
          <w:spacing w:val="1"/>
          <w:w w:val="105"/>
          <w:sz w:val="16"/>
          <w:szCs w:val="16"/>
        </w:rPr>
        <w:t xml:space="preserve"> </w:t>
      </w:r>
      <w:r w:rsidR="00245944">
        <w:rPr>
          <w:color w:val="26282A"/>
          <w:w w:val="105"/>
          <w:sz w:val="16"/>
          <w:szCs w:val="16"/>
        </w:rPr>
        <w:t>WMO</w:t>
      </w:r>
      <w:r w:rsidR="00245944">
        <w:rPr>
          <w:color w:val="26282A"/>
          <w:spacing w:val="4"/>
          <w:w w:val="105"/>
          <w:sz w:val="16"/>
          <w:szCs w:val="16"/>
        </w:rPr>
        <w:t xml:space="preserve"> </w:t>
      </w:r>
      <w:r w:rsidR="00245944">
        <w:rPr>
          <w:color w:val="26282A"/>
          <w:w w:val="105"/>
          <w:sz w:val="16"/>
          <w:szCs w:val="16"/>
        </w:rPr>
        <w:t>RA</w:t>
      </w:r>
      <w:r w:rsidR="00245944">
        <w:rPr>
          <w:color w:val="26282A"/>
          <w:spacing w:val="-1"/>
          <w:w w:val="105"/>
          <w:sz w:val="16"/>
          <w:szCs w:val="16"/>
        </w:rPr>
        <w:t xml:space="preserve"> </w:t>
      </w:r>
      <w:r w:rsidR="00245944">
        <w:rPr>
          <w:color w:val="26282A"/>
          <w:w w:val="105"/>
          <w:sz w:val="16"/>
          <w:szCs w:val="16"/>
        </w:rPr>
        <w:t>II</w:t>
      </w:r>
      <w:r w:rsidR="00245944">
        <w:rPr>
          <w:color w:val="26282A"/>
          <w:spacing w:val="-26"/>
          <w:w w:val="105"/>
          <w:sz w:val="16"/>
          <w:szCs w:val="16"/>
        </w:rPr>
        <w:t xml:space="preserve"> </w:t>
      </w:r>
      <w:r w:rsidR="00245944">
        <w:rPr>
          <w:color w:val="26282A"/>
          <w:w w:val="105"/>
          <w:sz w:val="16"/>
          <w:szCs w:val="16"/>
        </w:rPr>
        <w:t>Working</w:t>
      </w:r>
      <w:r w:rsidR="00245944">
        <w:rPr>
          <w:color w:val="26282A"/>
          <w:spacing w:val="4"/>
          <w:w w:val="105"/>
          <w:sz w:val="16"/>
          <w:szCs w:val="16"/>
        </w:rPr>
        <w:t xml:space="preserve"> </w:t>
      </w:r>
      <w:r w:rsidR="00245944">
        <w:rPr>
          <w:color w:val="26282A"/>
          <w:w w:val="105"/>
          <w:sz w:val="16"/>
          <w:szCs w:val="16"/>
        </w:rPr>
        <w:t>Group</w:t>
      </w:r>
      <w:r w:rsidR="00245944">
        <w:rPr>
          <w:color w:val="26282A"/>
          <w:w w:val="104"/>
          <w:sz w:val="16"/>
          <w:szCs w:val="16"/>
        </w:rPr>
        <w:t xml:space="preserve"> </w:t>
      </w:r>
      <w:r w:rsidR="00245944">
        <w:rPr>
          <w:color w:val="26282A"/>
          <w:w w:val="105"/>
          <w:sz w:val="16"/>
          <w:szCs w:val="16"/>
        </w:rPr>
        <w:t>on</w:t>
      </w:r>
      <w:r w:rsidR="00245944">
        <w:rPr>
          <w:color w:val="26282A"/>
          <w:spacing w:val="4"/>
          <w:w w:val="105"/>
          <w:sz w:val="16"/>
          <w:szCs w:val="16"/>
        </w:rPr>
        <w:t xml:space="preserve"> </w:t>
      </w:r>
      <w:r w:rsidR="00245944">
        <w:rPr>
          <w:color w:val="26282A"/>
          <w:w w:val="105"/>
          <w:sz w:val="16"/>
          <w:szCs w:val="16"/>
        </w:rPr>
        <w:t>WMO</w:t>
      </w:r>
      <w:r w:rsidR="00245944">
        <w:rPr>
          <w:color w:val="26282A"/>
          <w:spacing w:val="24"/>
          <w:w w:val="105"/>
          <w:sz w:val="16"/>
          <w:szCs w:val="16"/>
        </w:rPr>
        <w:t xml:space="preserve"> </w:t>
      </w:r>
      <w:r w:rsidR="00245944">
        <w:rPr>
          <w:color w:val="26282A"/>
          <w:w w:val="105"/>
          <w:sz w:val="16"/>
          <w:szCs w:val="16"/>
        </w:rPr>
        <w:t>Integrated</w:t>
      </w:r>
      <w:r w:rsidR="00245944">
        <w:rPr>
          <w:color w:val="26282A"/>
          <w:spacing w:val="3"/>
          <w:w w:val="105"/>
          <w:sz w:val="16"/>
          <w:szCs w:val="16"/>
        </w:rPr>
        <w:t xml:space="preserve"> </w:t>
      </w:r>
      <w:r w:rsidR="00245944">
        <w:rPr>
          <w:color w:val="26282A"/>
          <w:w w:val="105"/>
          <w:sz w:val="16"/>
          <w:szCs w:val="16"/>
        </w:rPr>
        <w:t>Observing</w:t>
      </w:r>
      <w:r w:rsidR="00245944">
        <w:rPr>
          <w:color w:val="26282A"/>
          <w:spacing w:val="27"/>
          <w:w w:val="105"/>
          <w:sz w:val="16"/>
          <w:szCs w:val="16"/>
        </w:rPr>
        <w:t xml:space="preserve"> </w:t>
      </w:r>
      <w:r w:rsidR="00245944">
        <w:rPr>
          <w:color w:val="26282A"/>
          <w:spacing w:val="8"/>
          <w:w w:val="105"/>
          <w:sz w:val="16"/>
          <w:szCs w:val="16"/>
        </w:rPr>
        <w:t>S</w:t>
      </w:r>
      <w:r w:rsidR="00245944">
        <w:rPr>
          <w:color w:val="3B3D42"/>
          <w:spacing w:val="-3"/>
          <w:w w:val="105"/>
          <w:sz w:val="16"/>
          <w:szCs w:val="16"/>
        </w:rPr>
        <w:t>y</w:t>
      </w:r>
      <w:r w:rsidR="00245944">
        <w:rPr>
          <w:color w:val="26282A"/>
          <w:w w:val="105"/>
          <w:sz w:val="16"/>
          <w:szCs w:val="16"/>
        </w:rPr>
        <w:t>stem</w:t>
      </w:r>
      <w:r w:rsidR="00245944">
        <w:rPr>
          <w:color w:val="26282A"/>
          <w:spacing w:val="18"/>
          <w:w w:val="105"/>
          <w:sz w:val="16"/>
          <w:szCs w:val="16"/>
        </w:rPr>
        <w:t xml:space="preserve"> </w:t>
      </w:r>
      <w:r w:rsidR="00245944">
        <w:rPr>
          <w:color w:val="26282A"/>
          <w:w w:val="105"/>
          <w:sz w:val="16"/>
          <w:szCs w:val="16"/>
        </w:rPr>
        <w:t>and</w:t>
      </w:r>
      <w:r w:rsidR="00245944">
        <w:rPr>
          <w:color w:val="26282A"/>
          <w:w w:val="107"/>
          <w:sz w:val="16"/>
          <w:szCs w:val="16"/>
        </w:rPr>
        <w:t xml:space="preserve"> </w:t>
      </w:r>
      <w:r w:rsidR="00245944">
        <w:rPr>
          <w:color w:val="26282A"/>
          <w:w w:val="105"/>
          <w:sz w:val="16"/>
          <w:szCs w:val="16"/>
        </w:rPr>
        <w:t>WMO</w:t>
      </w:r>
      <w:r w:rsidR="00245944">
        <w:rPr>
          <w:color w:val="26282A"/>
          <w:spacing w:val="26"/>
          <w:w w:val="105"/>
          <w:sz w:val="16"/>
          <w:szCs w:val="16"/>
        </w:rPr>
        <w:t xml:space="preserve"> </w:t>
      </w:r>
      <w:r w:rsidR="00245944">
        <w:rPr>
          <w:color w:val="26282A"/>
          <w:w w:val="105"/>
          <w:sz w:val="16"/>
          <w:szCs w:val="16"/>
        </w:rPr>
        <w:t>I</w:t>
      </w:r>
      <w:r w:rsidR="00245944">
        <w:rPr>
          <w:color w:val="26282A"/>
          <w:spacing w:val="-21"/>
          <w:w w:val="105"/>
          <w:sz w:val="16"/>
          <w:szCs w:val="16"/>
        </w:rPr>
        <w:t>n</w:t>
      </w:r>
      <w:r w:rsidR="00245944">
        <w:rPr>
          <w:color w:val="3B3D42"/>
          <w:spacing w:val="4"/>
          <w:w w:val="105"/>
          <w:sz w:val="16"/>
          <w:szCs w:val="16"/>
        </w:rPr>
        <w:t>f</w:t>
      </w:r>
      <w:r w:rsidR="00245944">
        <w:rPr>
          <w:color w:val="26282A"/>
          <w:w w:val="105"/>
          <w:sz w:val="16"/>
          <w:szCs w:val="16"/>
        </w:rPr>
        <w:t>orma</w:t>
      </w:r>
      <w:r w:rsidR="00245944">
        <w:rPr>
          <w:color w:val="26282A"/>
          <w:spacing w:val="-7"/>
          <w:w w:val="105"/>
          <w:sz w:val="16"/>
          <w:szCs w:val="16"/>
        </w:rPr>
        <w:t>t</w:t>
      </w:r>
      <w:r w:rsidR="00245944">
        <w:rPr>
          <w:color w:val="3B3D42"/>
          <w:spacing w:val="-31"/>
          <w:w w:val="105"/>
          <w:sz w:val="16"/>
          <w:szCs w:val="16"/>
        </w:rPr>
        <w:t>i</w:t>
      </w:r>
      <w:r w:rsidR="00245944">
        <w:rPr>
          <w:color w:val="26282A"/>
          <w:w w:val="105"/>
          <w:sz w:val="16"/>
          <w:szCs w:val="16"/>
        </w:rPr>
        <w:t>on</w:t>
      </w:r>
      <w:r w:rsidR="00245944">
        <w:rPr>
          <w:color w:val="26282A"/>
          <w:spacing w:val="11"/>
          <w:w w:val="105"/>
          <w:sz w:val="16"/>
          <w:szCs w:val="16"/>
        </w:rPr>
        <w:t xml:space="preserve"> </w:t>
      </w:r>
      <w:r w:rsidR="00245944">
        <w:rPr>
          <w:color w:val="26282A"/>
          <w:spacing w:val="-9"/>
          <w:w w:val="105"/>
          <w:sz w:val="16"/>
          <w:szCs w:val="16"/>
        </w:rPr>
        <w:t>S</w:t>
      </w:r>
      <w:r w:rsidR="00245944">
        <w:rPr>
          <w:color w:val="3B3D42"/>
          <w:spacing w:val="4"/>
          <w:w w:val="105"/>
          <w:sz w:val="16"/>
          <w:szCs w:val="16"/>
        </w:rPr>
        <w:t>y</w:t>
      </w:r>
      <w:r w:rsidR="00245944">
        <w:rPr>
          <w:color w:val="26282A"/>
          <w:w w:val="105"/>
          <w:sz w:val="16"/>
          <w:szCs w:val="16"/>
        </w:rPr>
        <w:t>stem</w:t>
      </w:r>
      <w:r w:rsidR="00245944">
        <w:rPr>
          <w:color w:val="26282A"/>
          <w:spacing w:val="33"/>
          <w:w w:val="105"/>
          <w:sz w:val="16"/>
          <w:szCs w:val="16"/>
        </w:rPr>
        <w:t xml:space="preserve"> </w:t>
      </w:r>
      <w:r w:rsidR="00245944">
        <w:rPr>
          <w:color w:val="26282A"/>
          <w:w w:val="105"/>
          <w:sz w:val="16"/>
          <w:szCs w:val="16"/>
        </w:rPr>
        <w:t>(WG</w:t>
      </w:r>
      <w:r w:rsidR="00245944">
        <w:rPr>
          <w:color w:val="26282A"/>
          <w:spacing w:val="4"/>
          <w:w w:val="105"/>
          <w:sz w:val="16"/>
          <w:szCs w:val="16"/>
        </w:rPr>
        <w:t>-</w:t>
      </w:r>
      <w:r w:rsidR="00245944">
        <w:rPr>
          <w:color w:val="3B3D42"/>
          <w:spacing w:val="-26"/>
          <w:w w:val="105"/>
          <w:sz w:val="16"/>
          <w:szCs w:val="16"/>
        </w:rPr>
        <w:t>I</w:t>
      </w:r>
      <w:r w:rsidR="00245944">
        <w:rPr>
          <w:color w:val="26282A"/>
          <w:w w:val="105"/>
          <w:sz w:val="16"/>
          <w:szCs w:val="16"/>
        </w:rPr>
        <w:t>O</w:t>
      </w:r>
      <w:r w:rsidR="00245944">
        <w:rPr>
          <w:color w:val="26282A"/>
          <w:spacing w:val="-77"/>
          <w:w w:val="105"/>
          <w:sz w:val="16"/>
          <w:szCs w:val="16"/>
        </w:rPr>
        <w:t>S</w:t>
      </w:r>
      <w:r w:rsidR="00245944">
        <w:rPr>
          <w:color w:val="5B606E"/>
          <w:w w:val="115"/>
          <w:sz w:val="16"/>
          <w:szCs w:val="16"/>
        </w:rPr>
        <w:t>.</w:t>
      </w:r>
      <w:r w:rsidR="00281F5A">
        <w:rPr>
          <w:color w:val="5B606E"/>
          <w:w w:val="115"/>
          <w:sz w:val="16"/>
          <w:szCs w:val="16"/>
        </w:rPr>
        <w:t>/WIS),</w:t>
      </w:r>
      <w:r w:rsidR="00245944">
        <w:rPr>
          <w:color w:val="5B606E"/>
          <w:w w:val="132"/>
          <w:sz w:val="16"/>
          <w:szCs w:val="16"/>
        </w:rPr>
        <w:t xml:space="preserve"> </w:t>
      </w:r>
      <w:r w:rsidR="00245944">
        <w:rPr>
          <w:color w:val="26282A"/>
          <w:w w:val="105"/>
          <w:sz w:val="16"/>
          <w:szCs w:val="16"/>
        </w:rPr>
        <w:t>Seo</w:t>
      </w:r>
      <w:r w:rsidR="00245944">
        <w:rPr>
          <w:color w:val="26282A"/>
          <w:spacing w:val="-6"/>
          <w:w w:val="105"/>
          <w:sz w:val="16"/>
          <w:szCs w:val="16"/>
        </w:rPr>
        <w:t>u</w:t>
      </w:r>
      <w:r w:rsidR="00245944">
        <w:rPr>
          <w:color w:val="3B3D42"/>
          <w:w w:val="105"/>
          <w:sz w:val="16"/>
          <w:szCs w:val="16"/>
        </w:rPr>
        <w:t>l.</w:t>
      </w:r>
      <w:r w:rsidR="00245944">
        <w:rPr>
          <w:color w:val="3B3D42"/>
          <w:spacing w:val="-1"/>
          <w:w w:val="105"/>
          <w:sz w:val="16"/>
          <w:szCs w:val="16"/>
        </w:rPr>
        <w:t xml:space="preserve"> </w:t>
      </w:r>
      <w:r w:rsidR="00245944">
        <w:rPr>
          <w:color w:val="26282A"/>
          <w:w w:val="105"/>
          <w:sz w:val="16"/>
          <w:szCs w:val="16"/>
        </w:rPr>
        <w:t>Republic</w:t>
      </w:r>
      <w:r w:rsidR="00245944">
        <w:rPr>
          <w:color w:val="26282A"/>
          <w:spacing w:val="36"/>
          <w:w w:val="105"/>
          <w:sz w:val="16"/>
          <w:szCs w:val="16"/>
        </w:rPr>
        <w:t xml:space="preserve"> </w:t>
      </w:r>
      <w:r w:rsidR="00245944">
        <w:rPr>
          <w:color w:val="26282A"/>
          <w:spacing w:val="-4"/>
          <w:w w:val="105"/>
          <w:sz w:val="16"/>
          <w:szCs w:val="16"/>
        </w:rPr>
        <w:t>o</w:t>
      </w:r>
      <w:r w:rsidR="00245944">
        <w:rPr>
          <w:color w:val="3B3D42"/>
          <w:w w:val="105"/>
          <w:sz w:val="16"/>
          <w:szCs w:val="16"/>
        </w:rPr>
        <w:t>f</w:t>
      </w:r>
      <w:r w:rsidR="00245944">
        <w:rPr>
          <w:color w:val="3B3D42"/>
          <w:spacing w:val="25"/>
          <w:w w:val="105"/>
          <w:sz w:val="16"/>
          <w:szCs w:val="16"/>
        </w:rPr>
        <w:t xml:space="preserve"> </w:t>
      </w:r>
      <w:r w:rsidR="00245944">
        <w:rPr>
          <w:color w:val="26282A"/>
          <w:w w:val="105"/>
          <w:sz w:val="16"/>
          <w:szCs w:val="16"/>
        </w:rPr>
        <w:t>Kore</w:t>
      </w:r>
      <w:r w:rsidR="00245944">
        <w:rPr>
          <w:color w:val="26282A"/>
          <w:spacing w:val="11"/>
          <w:w w:val="105"/>
          <w:sz w:val="16"/>
          <w:szCs w:val="16"/>
        </w:rPr>
        <w:t>a</w:t>
      </w:r>
      <w:r w:rsidR="00245944">
        <w:rPr>
          <w:color w:val="494D56"/>
          <w:w w:val="105"/>
          <w:sz w:val="16"/>
          <w:szCs w:val="16"/>
        </w:rPr>
        <w:t>.</w:t>
      </w:r>
      <w:r w:rsidR="00245944">
        <w:rPr>
          <w:color w:val="494D56"/>
          <w:spacing w:val="-13"/>
          <w:w w:val="105"/>
          <w:sz w:val="16"/>
          <w:szCs w:val="16"/>
        </w:rPr>
        <w:t xml:space="preserve"> </w:t>
      </w:r>
      <w:r w:rsidR="00245944">
        <w:rPr>
          <w:rFonts w:ascii="Times New Roman" w:eastAsia="Times New Roman" w:hAnsi="Times New Roman" w:cs="Times New Roman"/>
          <w:color w:val="26282A"/>
          <w:w w:val="105"/>
          <w:sz w:val="17"/>
          <w:szCs w:val="17"/>
        </w:rPr>
        <w:t>30</w:t>
      </w:r>
      <w:r w:rsidR="00245944">
        <w:rPr>
          <w:rFonts w:ascii="Times New Roman" w:eastAsia="Times New Roman" w:hAnsi="Times New Roman" w:cs="Times New Roman"/>
          <w:color w:val="26282A"/>
          <w:spacing w:val="26"/>
          <w:w w:val="105"/>
          <w:sz w:val="17"/>
          <w:szCs w:val="17"/>
        </w:rPr>
        <w:t xml:space="preserve"> </w:t>
      </w:r>
      <w:r w:rsidR="00245944">
        <w:rPr>
          <w:color w:val="26282A"/>
          <w:w w:val="105"/>
          <w:sz w:val="16"/>
          <w:szCs w:val="16"/>
        </w:rPr>
        <w:t>November</w:t>
      </w:r>
      <w:r w:rsidR="00420043">
        <w:rPr>
          <w:color w:val="26282A"/>
          <w:w w:val="105"/>
          <w:sz w:val="16"/>
          <w:szCs w:val="16"/>
        </w:rPr>
        <w:t xml:space="preserve"> – 7 </w:t>
      </w:r>
      <w:r w:rsidR="00245944">
        <w:rPr>
          <w:color w:val="26282A"/>
          <w:w w:val="105"/>
          <w:sz w:val="16"/>
          <w:szCs w:val="16"/>
        </w:rPr>
        <w:t>December 2011 that the circuits</w:t>
      </w:r>
      <w:r w:rsidR="00245944">
        <w:rPr>
          <w:color w:val="26282A"/>
          <w:spacing w:val="4"/>
          <w:w w:val="105"/>
          <w:sz w:val="16"/>
          <w:szCs w:val="16"/>
        </w:rPr>
        <w:t xml:space="preserve"> </w:t>
      </w:r>
      <w:r w:rsidR="00245944">
        <w:rPr>
          <w:color w:val="26282A"/>
          <w:w w:val="105"/>
          <w:sz w:val="16"/>
          <w:szCs w:val="16"/>
        </w:rPr>
        <w:t>may be</w:t>
      </w:r>
      <w:r w:rsidR="00281F5A">
        <w:rPr>
          <w:color w:val="26282A"/>
          <w:w w:val="105"/>
          <w:sz w:val="16"/>
          <w:szCs w:val="16"/>
        </w:rPr>
        <w:t xml:space="preserve"> </w:t>
      </w:r>
      <w:r w:rsidR="00245944">
        <w:rPr>
          <w:color w:val="26282A"/>
          <w:w w:val="110"/>
          <w:sz w:val="16"/>
          <w:szCs w:val="16"/>
        </w:rPr>
        <w:t>upgraded</w:t>
      </w:r>
      <w:r w:rsidR="00245944">
        <w:rPr>
          <w:color w:val="26282A"/>
          <w:spacing w:val="-5"/>
          <w:w w:val="110"/>
          <w:sz w:val="16"/>
          <w:szCs w:val="16"/>
        </w:rPr>
        <w:t xml:space="preserve"> </w:t>
      </w:r>
      <w:r w:rsidR="00245944">
        <w:rPr>
          <w:color w:val="26282A"/>
          <w:w w:val="110"/>
          <w:sz w:val="16"/>
          <w:szCs w:val="16"/>
        </w:rPr>
        <w:t>to</w:t>
      </w:r>
      <w:r w:rsidR="00245944">
        <w:rPr>
          <w:color w:val="26282A"/>
          <w:spacing w:val="-15"/>
          <w:w w:val="110"/>
          <w:sz w:val="16"/>
          <w:szCs w:val="16"/>
        </w:rPr>
        <w:t xml:space="preserve"> </w:t>
      </w:r>
      <w:r w:rsidR="00245944">
        <w:rPr>
          <w:color w:val="26282A"/>
          <w:w w:val="110"/>
          <w:sz w:val="16"/>
          <w:szCs w:val="16"/>
        </w:rPr>
        <w:t>512</w:t>
      </w:r>
      <w:r w:rsidR="00245944">
        <w:rPr>
          <w:color w:val="26282A"/>
          <w:spacing w:val="-13"/>
          <w:w w:val="110"/>
          <w:sz w:val="16"/>
          <w:szCs w:val="16"/>
        </w:rPr>
        <w:t xml:space="preserve"> </w:t>
      </w:r>
      <w:r w:rsidR="00245944">
        <w:rPr>
          <w:color w:val="26282A"/>
          <w:w w:val="110"/>
          <w:sz w:val="16"/>
          <w:szCs w:val="16"/>
        </w:rPr>
        <w:t>kbps</w:t>
      </w:r>
      <w:r w:rsidR="00245944">
        <w:rPr>
          <w:color w:val="26282A"/>
          <w:spacing w:val="-7"/>
          <w:w w:val="110"/>
          <w:sz w:val="16"/>
          <w:szCs w:val="16"/>
        </w:rPr>
        <w:t xml:space="preserve"> </w:t>
      </w:r>
      <w:r w:rsidR="00245944">
        <w:rPr>
          <w:color w:val="26282A"/>
          <w:w w:val="110"/>
          <w:sz w:val="16"/>
          <w:szCs w:val="16"/>
        </w:rPr>
        <w:t>because</w:t>
      </w:r>
      <w:r w:rsidR="00245944">
        <w:rPr>
          <w:color w:val="26282A"/>
          <w:spacing w:val="-2"/>
          <w:w w:val="110"/>
          <w:sz w:val="16"/>
          <w:szCs w:val="16"/>
        </w:rPr>
        <w:t xml:space="preserve"> </w:t>
      </w:r>
      <w:r w:rsidR="00245944">
        <w:rPr>
          <w:color w:val="26282A"/>
          <w:w w:val="110"/>
          <w:sz w:val="16"/>
          <w:szCs w:val="16"/>
        </w:rPr>
        <w:t>new</w:t>
      </w:r>
      <w:r w:rsidR="00245944">
        <w:rPr>
          <w:color w:val="26282A"/>
          <w:spacing w:val="-10"/>
          <w:w w:val="110"/>
          <w:sz w:val="16"/>
          <w:szCs w:val="16"/>
        </w:rPr>
        <w:t xml:space="preserve"> </w:t>
      </w:r>
      <w:r w:rsidR="00245944">
        <w:rPr>
          <w:color w:val="26282A"/>
          <w:w w:val="110"/>
          <w:sz w:val="16"/>
          <w:szCs w:val="16"/>
        </w:rPr>
        <w:t>sets</w:t>
      </w:r>
      <w:r w:rsidR="00245944">
        <w:rPr>
          <w:color w:val="26282A"/>
          <w:spacing w:val="-8"/>
          <w:w w:val="110"/>
          <w:sz w:val="16"/>
          <w:szCs w:val="16"/>
        </w:rPr>
        <w:t xml:space="preserve"> </w:t>
      </w:r>
      <w:r w:rsidR="00245944">
        <w:rPr>
          <w:color w:val="26282A"/>
          <w:w w:val="110"/>
          <w:sz w:val="16"/>
          <w:szCs w:val="16"/>
        </w:rPr>
        <w:t>of</w:t>
      </w:r>
      <w:r w:rsidR="00245944">
        <w:rPr>
          <w:color w:val="26282A"/>
          <w:w w:val="104"/>
          <w:sz w:val="16"/>
          <w:szCs w:val="16"/>
        </w:rPr>
        <w:t xml:space="preserve"> </w:t>
      </w:r>
      <w:r w:rsidR="00245944">
        <w:rPr>
          <w:color w:val="26282A"/>
          <w:w w:val="110"/>
          <w:sz w:val="16"/>
          <w:szCs w:val="16"/>
        </w:rPr>
        <w:t>data</w:t>
      </w:r>
      <w:r w:rsidR="00245944">
        <w:rPr>
          <w:color w:val="26282A"/>
          <w:spacing w:val="24"/>
          <w:w w:val="110"/>
          <w:sz w:val="16"/>
          <w:szCs w:val="16"/>
        </w:rPr>
        <w:t xml:space="preserve"> </w:t>
      </w:r>
      <w:r w:rsidR="00245944">
        <w:rPr>
          <w:color w:val="26282A"/>
          <w:spacing w:val="-21"/>
          <w:w w:val="110"/>
          <w:sz w:val="16"/>
          <w:szCs w:val="16"/>
        </w:rPr>
        <w:t>l</w:t>
      </w:r>
      <w:r w:rsidR="00245944">
        <w:rPr>
          <w:color w:val="3B3D42"/>
          <w:w w:val="110"/>
          <w:sz w:val="16"/>
          <w:szCs w:val="16"/>
        </w:rPr>
        <w:t>i</w:t>
      </w:r>
      <w:r w:rsidR="00245944">
        <w:rPr>
          <w:color w:val="3B3D42"/>
          <w:spacing w:val="-11"/>
          <w:w w:val="110"/>
          <w:sz w:val="16"/>
          <w:szCs w:val="16"/>
        </w:rPr>
        <w:t>k</w:t>
      </w:r>
      <w:r w:rsidR="00245944">
        <w:rPr>
          <w:color w:val="26282A"/>
          <w:w w:val="110"/>
          <w:sz w:val="16"/>
          <w:szCs w:val="16"/>
        </w:rPr>
        <w:t>e</w:t>
      </w:r>
      <w:r w:rsidR="00245944">
        <w:rPr>
          <w:color w:val="26282A"/>
          <w:spacing w:val="13"/>
          <w:w w:val="110"/>
          <w:sz w:val="16"/>
          <w:szCs w:val="16"/>
        </w:rPr>
        <w:t xml:space="preserve"> </w:t>
      </w:r>
      <w:r w:rsidR="00245944">
        <w:rPr>
          <w:color w:val="26282A"/>
          <w:w w:val="110"/>
          <w:sz w:val="16"/>
          <w:szCs w:val="16"/>
        </w:rPr>
        <w:t>s</w:t>
      </w:r>
      <w:r w:rsidR="00245944">
        <w:rPr>
          <w:color w:val="26282A"/>
          <w:spacing w:val="-3"/>
          <w:w w:val="110"/>
          <w:sz w:val="16"/>
          <w:szCs w:val="16"/>
        </w:rPr>
        <w:t>a</w:t>
      </w:r>
      <w:r w:rsidR="00245944">
        <w:rPr>
          <w:color w:val="3B3D42"/>
          <w:spacing w:val="-5"/>
          <w:w w:val="110"/>
          <w:sz w:val="16"/>
          <w:szCs w:val="16"/>
        </w:rPr>
        <w:t>t</w:t>
      </w:r>
      <w:r w:rsidR="00245944">
        <w:rPr>
          <w:color w:val="26282A"/>
          <w:spacing w:val="-6"/>
          <w:w w:val="110"/>
          <w:sz w:val="16"/>
          <w:szCs w:val="16"/>
        </w:rPr>
        <w:t>e</w:t>
      </w:r>
      <w:r w:rsidR="00245944">
        <w:rPr>
          <w:color w:val="3B3D42"/>
          <w:w w:val="110"/>
          <w:sz w:val="16"/>
          <w:szCs w:val="16"/>
        </w:rPr>
        <w:t>l</w:t>
      </w:r>
      <w:r w:rsidR="00245944">
        <w:rPr>
          <w:color w:val="3B3D42"/>
          <w:spacing w:val="-11"/>
          <w:w w:val="110"/>
          <w:sz w:val="16"/>
          <w:szCs w:val="16"/>
        </w:rPr>
        <w:t>l</w:t>
      </w:r>
      <w:r w:rsidR="00245944">
        <w:rPr>
          <w:color w:val="26282A"/>
          <w:w w:val="110"/>
          <w:sz w:val="16"/>
          <w:szCs w:val="16"/>
        </w:rPr>
        <w:t>ite</w:t>
      </w:r>
      <w:r w:rsidR="00245944">
        <w:rPr>
          <w:color w:val="26282A"/>
          <w:spacing w:val="16"/>
          <w:w w:val="110"/>
          <w:sz w:val="16"/>
          <w:szCs w:val="16"/>
        </w:rPr>
        <w:t xml:space="preserve"> </w:t>
      </w:r>
      <w:r w:rsidR="00245944">
        <w:rPr>
          <w:color w:val="26282A"/>
          <w:w w:val="110"/>
          <w:sz w:val="16"/>
          <w:szCs w:val="16"/>
        </w:rPr>
        <w:t>and</w:t>
      </w:r>
      <w:r w:rsidR="00245944">
        <w:rPr>
          <w:color w:val="26282A"/>
          <w:spacing w:val="20"/>
          <w:w w:val="110"/>
          <w:sz w:val="16"/>
          <w:szCs w:val="16"/>
        </w:rPr>
        <w:t xml:space="preserve"> </w:t>
      </w:r>
      <w:r w:rsidR="00245944">
        <w:rPr>
          <w:color w:val="26282A"/>
          <w:spacing w:val="-20"/>
          <w:w w:val="110"/>
          <w:sz w:val="16"/>
          <w:szCs w:val="16"/>
        </w:rPr>
        <w:t>N</w:t>
      </w:r>
      <w:r w:rsidR="00245944">
        <w:rPr>
          <w:color w:val="3B3D42"/>
          <w:spacing w:val="6"/>
          <w:w w:val="110"/>
          <w:sz w:val="16"/>
          <w:szCs w:val="16"/>
        </w:rPr>
        <w:t>W</w:t>
      </w:r>
      <w:r w:rsidR="00245944">
        <w:rPr>
          <w:color w:val="26282A"/>
          <w:w w:val="110"/>
          <w:sz w:val="16"/>
          <w:szCs w:val="16"/>
        </w:rPr>
        <w:t>P</w:t>
      </w:r>
      <w:r w:rsidR="00245944">
        <w:rPr>
          <w:color w:val="26282A"/>
          <w:spacing w:val="7"/>
          <w:w w:val="110"/>
          <w:sz w:val="16"/>
          <w:szCs w:val="16"/>
        </w:rPr>
        <w:t xml:space="preserve"> </w:t>
      </w:r>
      <w:r w:rsidR="00245944">
        <w:rPr>
          <w:color w:val="26282A"/>
          <w:w w:val="110"/>
          <w:sz w:val="16"/>
          <w:szCs w:val="16"/>
        </w:rPr>
        <w:t>products</w:t>
      </w:r>
      <w:r w:rsidR="00245944">
        <w:rPr>
          <w:color w:val="26282A"/>
          <w:spacing w:val="24"/>
          <w:w w:val="110"/>
          <w:sz w:val="16"/>
          <w:szCs w:val="16"/>
        </w:rPr>
        <w:t xml:space="preserve"> </w:t>
      </w:r>
      <w:r w:rsidR="00245944">
        <w:rPr>
          <w:color w:val="26282A"/>
          <w:w w:val="110"/>
          <w:sz w:val="16"/>
          <w:szCs w:val="16"/>
        </w:rPr>
        <w:t>h</w:t>
      </w:r>
      <w:r w:rsidR="00245944">
        <w:rPr>
          <w:color w:val="26282A"/>
          <w:spacing w:val="-9"/>
          <w:w w:val="110"/>
          <w:sz w:val="16"/>
          <w:szCs w:val="16"/>
        </w:rPr>
        <w:t>a</w:t>
      </w:r>
      <w:r w:rsidR="00245944">
        <w:rPr>
          <w:color w:val="3B3D42"/>
          <w:spacing w:val="5"/>
          <w:w w:val="110"/>
          <w:sz w:val="16"/>
          <w:szCs w:val="16"/>
        </w:rPr>
        <w:t>v</w:t>
      </w:r>
      <w:r w:rsidR="00245944">
        <w:rPr>
          <w:color w:val="26282A"/>
          <w:w w:val="110"/>
          <w:sz w:val="16"/>
          <w:szCs w:val="16"/>
        </w:rPr>
        <w:t>e</w:t>
      </w:r>
      <w:r w:rsidR="00245944">
        <w:rPr>
          <w:color w:val="26282A"/>
          <w:w w:val="101"/>
          <w:sz w:val="16"/>
          <w:szCs w:val="16"/>
        </w:rPr>
        <w:t xml:space="preserve"> </w:t>
      </w:r>
      <w:r w:rsidR="00245944">
        <w:rPr>
          <w:color w:val="26282A"/>
          <w:w w:val="110"/>
          <w:sz w:val="16"/>
          <w:szCs w:val="16"/>
        </w:rPr>
        <w:t>sig</w:t>
      </w:r>
      <w:r w:rsidR="00245944">
        <w:rPr>
          <w:color w:val="26282A"/>
          <w:spacing w:val="5"/>
          <w:w w:val="110"/>
          <w:sz w:val="16"/>
          <w:szCs w:val="16"/>
        </w:rPr>
        <w:t>n</w:t>
      </w:r>
      <w:r w:rsidR="00245944">
        <w:rPr>
          <w:color w:val="5B606E"/>
          <w:spacing w:val="-19"/>
          <w:w w:val="110"/>
          <w:sz w:val="16"/>
          <w:szCs w:val="16"/>
        </w:rPr>
        <w:t>i</w:t>
      </w:r>
      <w:r w:rsidR="00245944">
        <w:rPr>
          <w:color w:val="3B3D42"/>
          <w:w w:val="110"/>
          <w:sz w:val="16"/>
          <w:szCs w:val="16"/>
        </w:rPr>
        <w:t>f</w:t>
      </w:r>
      <w:r w:rsidR="00245944">
        <w:rPr>
          <w:color w:val="3B3D42"/>
          <w:spacing w:val="-8"/>
          <w:w w:val="110"/>
          <w:sz w:val="16"/>
          <w:szCs w:val="16"/>
        </w:rPr>
        <w:t>i</w:t>
      </w:r>
      <w:r w:rsidR="00245944">
        <w:rPr>
          <w:color w:val="26282A"/>
          <w:w w:val="110"/>
          <w:sz w:val="16"/>
          <w:szCs w:val="16"/>
        </w:rPr>
        <w:t>cant</w:t>
      </w:r>
      <w:r w:rsidR="00245944">
        <w:rPr>
          <w:color w:val="26282A"/>
          <w:spacing w:val="10"/>
          <w:w w:val="110"/>
          <w:sz w:val="16"/>
          <w:szCs w:val="16"/>
        </w:rPr>
        <w:t xml:space="preserve"> </w:t>
      </w:r>
      <w:r w:rsidR="00245944">
        <w:rPr>
          <w:color w:val="26282A"/>
          <w:w w:val="110"/>
          <w:sz w:val="16"/>
          <w:szCs w:val="16"/>
        </w:rPr>
        <w:t>con</w:t>
      </w:r>
      <w:r w:rsidR="00245944">
        <w:rPr>
          <w:color w:val="26282A"/>
          <w:spacing w:val="12"/>
          <w:w w:val="110"/>
          <w:sz w:val="16"/>
          <w:szCs w:val="16"/>
        </w:rPr>
        <w:t>t</w:t>
      </w:r>
      <w:r w:rsidR="00245944">
        <w:rPr>
          <w:color w:val="3B3D42"/>
          <w:spacing w:val="-9"/>
          <w:w w:val="110"/>
          <w:sz w:val="16"/>
          <w:szCs w:val="16"/>
        </w:rPr>
        <w:t>r</w:t>
      </w:r>
      <w:r w:rsidR="00245944">
        <w:rPr>
          <w:color w:val="26282A"/>
          <w:w w:val="110"/>
          <w:sz w:val="16"/>
          <w:szCs w:val="16"/>
        </w:rPr>
        <w:t>ibu</w:t>
      </w:r>
      <w:r w:rsidR="00245944">
        <w:rPr>
          <w:color w:val="26282A"/>
          <w:spacing w:val="-3"/>
          <w:w w:val="110"/>
          <w:sz w:val="16"/>
          <w:szCs w:val="16"/>
        </w:rPr>
        <w:t>t</w:t>
      </w:r>
      <w:r w:rsidR="00245944">
        <w:rPr>
          <w:color w:val="3B3D42"/>
          <w:w w:val="110"/>
          <w:sz w:val="16"/>
          <w:szCs w:val="16"/>
        </w:rPr>
        <w:t>i</w:t>
      </w:r>
      <w:r w:rsidR="00245944">
        <w:rPr>
          <w:color w:val="3B3D42"/>
          <w:spacing w:val="-9"/>
          <w:w w:val="110"/>
          <w:sz w:val="16"/>
          <w:szCs w:val="16"/>
        </w:rPr>
        <w:t>o</w:t>
      </w:r>
      <w:r w:rsidR="00245944">
        <w:rPr>
          <w:color w:val="26282A"/>
          <w:w w:val="110"/>
          <w:sz w:val="16"/>
          <w:szCs w:val="16"/>
        </w:rPr>
        <w:t>n</w:t>
      </w:r>
      <w:r w:rsidR="00245944">
        <w:rPr>
          <w:color w:val="26282A"/>
          <w:spacing w:val="-9"/>
          <w:w w:val="110"/>
          <w:sz w:val="16"/>
          <w:szCs w:val="16"/>
        </w:rPr>
        <w:t xml:space="preserve"> </w:t>
      </w:r>
      <w:r w:rsidR="00245944">
        <w:rPr>
          <w:color w:val="26282A"/>
          <w:w w:val="110"/>
          <w:sz w:val="16"/>
          <w:szCs w:val="16"/>
        </w:rPr>
        <w:t>for</w:t>
      </w:r>
      <w:r w:rsidR="00245944">
        <w:rPr>
          <w:color w:val="26282A"/>
          <w:spacing w:val="21"/>
          <w:w w:val="110"/>
          <w:sz w:val="16"/>
          <w:szCs w:val="16"/>
        </w:rPr>
        <w:t xml:space="preserve"> </w:t>
      </w:r>
      <w:r w:rsidR="00245944">
        <w:rPr>
          <w:color w:val="26282A"/>
          <w:w w:val="110"/>
          <w:sz w:val="16"/>
          <w:szCs w:val="16"/>
        </w:rPr>
        <w:t>operation</w:t>
      </w:r>
      <w:r w:rsidR="00245944">
        <w:rPr>
          <w:color w:val="26282A"/>
          <w:spacing w:val="13"/>
          <w:w w:val="110"/>
          <w:sz w:val="16"/>
          <w:szCs w:val="16"/>
        </w:rPr>
        <w:t xml:space="preserve"> </w:t>
      </w:r>
      <w:r w:rsidR="00245944">
        <w:rPr>
          <w:color w:val="26282A"/>
          <w:w w:val="110"/>
          <w:sz w:val="16"/>
          <w:szCs w:val="16"/>
        </w:rPr>
        <w:t>c</w:t>
      </w:r>
      <w:r w:rsidR="00245944">
        <w:rPr>
          <w:color w:val="26282A"/>
          <w:spacing w:val="4"/>
          <w:w w:val="110"/>
          <w:sz w:val="16"/>
          <w:szCs w:val="16"/>
        </w:rPr>
        <w:t>r</w:t>
      </w:r>
      <w:r w:rsidR="00245944">
        <w:rPr>
          <w:color w:val="3B3D42"/>
          <w:spacing w:val="-21"/>
          <w:w w:val="110"/>
          <w:sz w:val="16"/>
          <w:szCs w:val="16"/>
        </w:rPr>
        <w:t>i</w:t>
      </w:r>
      <w:r w:rsidR="00245944">
        <w:rPr>
          <w:color w:val="26282A"/>
          <w:spacing w:val="-13"/>
          <w:w w:val="110"/>
          <w:sz w:val="16"/>
          <w:szCs w:val="16"/>
        </w:rPr>
        <w:t>t</w:t>
      </w:r>
      <w:r w:rsidR="00245944">
        <w:rPr>
          <w:color w:val="494D56"/>
          <w:spacing w:val="-33"/>
          <w:w w:val="110"/>
          <w:sz w:val="16"/>
          <w:szCs w:val="16"/>
        </w:rPr>
        <w:t>i</w:t>
      </w:r>
      <w:r w:rsidR="00245944">
        <w:rPr>
          <w:color w:val="26282A"/>
          <w:w w:val="110"/>
          <w:sz w:val="16"/>
          <w:szCs w:val="16"/>
        </w:rPr>
        <w:t>cal</w:t>
      </w:r>
      <w:r w:rsidR="00245944">
        <w:rPr>
          <w:color w:val="26282A"/>
          <w:w w:val="109"/>
          <w:sz w:val="16"/>
          <w:szCs w:val="16"/>
        </w:rPr>
        <w:t xml:space="preserve"> </w:t>
      </w:r>
      <w:r w:rsidR="00245944">
        <w:rPr>
          <w:color w:val="26282A"/>
          <w:w w:val="110"/>
          <w:sz w:val="16"/>
          <w:szCs w:val="16"/>
        </w:rPr>
        <w:t>a</w:t>
      </w:r>
      <w:r w:rsidR="00245944">
        <w:rPr>
          <w:color w:val="26282A"/>
          <w:spacing w:val="3"/>
          <w:w w:val="110"/>
          <w:sz w:val="16"/>
          <w:szCs w:val="16"/>
        </w:rPr>
        <w:t>c</w:t>
      </w:r>
      <w:r w:rsidR="00245944">
        <w:rPr>
          <w:color w:val="3B3D42"/>
          <w:w w:val="110"/>
          <w:sz w:val="16"/>
          <w:szCs w:val="16"/>
        </w:rPr>
        <w:t>tivi</w:t>
      </w:r>
      <w:r w:rsidR="00245944">
        <w:rPr>
          <w:color w:val="3B3D42"/>
          <w:spacing w:val="1"/>
          <w:w w:val="110"/>
          <w:sz w:val="16"/>
          <w:szCs w:val="16"/>
        </w:rPr>
        <w:t>t</w:t>
      </w:r>
      <w:r w:rsidR="00245944">
        <w:rPr>
          <w:color w:val="26282A"/>
          <w:w w:val="110"/>
          <w:sz w:val="16"/>
          <w:szCs w:val="16"/>
        </w:rPr>
        <w:t>ies</w:t>
      </w:r>
      <w:r w:rsidR="00245944">
        <w:rPr>
          <w:color w:val="26282A"/>
          <w:spacing w:val="15"/>
          <w:w w:val="110"/>
          <w:sz w:val="16"/>
          <w:szCs w:val="16"/>
        </w:rPr>
        <w:t xml:space="preserve"> </w:t>
      </w:r>
      <w:r w:rsidR="00245944">
        <w:rPr>
          <w:color w:val="26282A"/>
          <w:w w:val="110"/>
          <w:sz w:val="16"/>
          <w:szCs w:val="16"/>
        </w:rPr>
        <w:t>and</w:t>
      </w:r>
      <w:r w:rsidR="00245944">
        <w:rPr>
          <w:color w:val="26282A"/>
          <w:spacing w:val="19"/>
          <w:w w:val="110"/>
          <w:sz w:val="16"/>
          <w:szCs w:val="16"/>
        </w:rPr>
        <w:t xml:space="preserve"> </w:t>
      </w:r>
      <w:r w:rsidR="00245944">
        <w:rPr>
          <w:color w:val="26282A"/>
          <w:w w:val="110"/>
          <w:sz w:val="16"/>
          <w:szCs w:val="16"/>
        </w:rPr>
        <w:t>512</w:t>
      </w:r>
      <w:r w:rsidR="00245944">
        <w:rPr>
          <w:color w:val="26282A"/>
          <w:spacing w:val="24"/>
          <w:w w:val="110"/>
          <w:sz w:val="16"/>
          <w:szCs w:val="16"/>
        </w:rPr>
        <w:t xml:space="preserve"> </w:t>
      </w:r>
      <w:r w:rsidR="00245944">
        <w:rPr>
          <w:color w:val="3B3D42"/>
          <w:spacing w:val="-4"/>
          <w:w w:val="110"/>
          <w:sz w:val="16"/>
          <w:szCs w:val="16"/>
        </w:rPr>
        <w:t>k</w:t>
      </w:r>
      <w:r w:rsidR="00245944">
        <w:rPr>
          <w:color w:val="26282A"/>
          <w:w w:val="110"/>
          <w:sz w:val="16"/>
          <w:szCs w:val="16"/>
        </w:rPr>
        <w:t>bps</w:t>
      </w:r>
      <w:r w:rsidR="00245944">
        <w:rPr>
          <w:color w:val="26282A"/>
          <w:spacing w:val="18"/>
          <w:w w:val="110"/>
          <w:sz w:val="16"/>
          <w:szCs w:val="16"/>
        </w:rPr>
        <w:t xml:space="preserve"> </w:t>
      </w:r>
      <w:r w:rsidR="00245944">
        <w:rPr>
          <w:color w:val="26282A"/>
          <w:w w:val="110"/>
          <w:sz w:val="16"/>
          <w:szCs w:val="16"/>
        </w:rPr>
        <w:t>w</w:t>
      </w:r>
      <w:r w:rsidR="00245944">
        <w:rPr>
          <w:color w:val="26282A"/>
          <w:spacing w:val="11"/>
          <w:w w:val="110"/>
          <w:sz w:val="16"/>
          <w:szCs w:val="16"/>
        </w:rPr>
        <w:t>o</w:t>
      </w:r>
      <w:r w:rsidR="00245944">
        <w:rPr>
          <w:color w:val="3B3D42"/>
          <w:spacing w:val="-9"/>
          <w:w w:val="110"/>
          <w:sz w:val="16"/>
          <w:szCs w:val="16"/>
        </w:rPr>
        <w:t>u</w:t>
      </w:r>
      <w:r w:rsidR="00245944">
        <w:rPr>
          <w:color w:val="26282A"/>
          <w:w w:val="110"/>
          <w:sz w:val="16"/>
          <w:szCs w:val="16"/>
        </w:rPr>
        <w:t>ld</w:t>
      </w:r>
      <w:r w:rsidR="00245944">
        <w:rPr>
          <w:color w:val="26282A"/>
          <w:spacing w:val="16"/>
          <w:w w:val="110"/>
          <w:sz w:val="16"/>
          <w:szCs w:val="16"/>
        </w:rPr>
        <w:t xml:space="preserve"> </w:t>
      </w:r>
      <w:r w:rsidR="00245944">
        <w:rPr>
          <w:color w:val="26282A"/>
          <w:w w:val="110"/>
          <w:sz w:val="16"/>
          <w:szCs w:val="16"/>
        </w:rPr>
        <w:t>help</w:t>
      </w:r>
      <w:r w:rsidR="00245944">
        <w:rPr>
          <w:color w:val="26282A"/>
          <w:spacing w:val="18"/>
          <w:w w:val="110"/>
          <w:sz w:val="16"/>
          <w:szCs w:val="16"/>
        </w:rPr>
        <w:t xml:space="preserve"> </w:t>
      </w:r>
      <w:r w:rsidR="00245944">
        <w:rPr>
          <w:color w:val="26282A"/>
          <w:w w:val="110"/>
          <w:sz w:val="16"/>
          <w:szCs w:val="16"/>
        </w:rPr>
        <w:t>timely</w:t>
      </w:r>
      <w:r w:rsidR="00245944">
        <w:rPr>
          <w:color w:val="26282A"/>
          <w:w w:val="101"/>
          <w:sz w:val="16"/>
          <w:szCs w:val="16"/>
        </w:rPr>
        <w:t xml:space="preserve"> </w:t>
      </w:r>
      <w:r w:rsidR="00245944">
        <w:rPr>
          <w:color w:val="26282A"/>
          <w:w w:val="110"/>
          <w:sz w:val="16"/>
          <w:szCs w:val="16"/>
        </w:rPr>
        <w:t>d</w:t>
      </w:r>
      <w:r w:rsidR="00245944">
        <w:rPr>
          <w:color w:val="26282A"/>
          <w:spacing w:val="-4"/>
          <w:w w:val="110"/>
          <w:sz w:val="16"/>
          <w:szCs w:val="16"/>
        </w:rPr>
        <w:t>e</w:t>
      </w:r>
      <w:r w:rsidR="00245944">
        <w:rPr>
          <w:color w:val="3B3D42"/>
          <w:w w:val="110"/>
          <w:sz w:val="16"/>
          <w:szCs w:val="16"/>
        </w:rPr>
        <w:t>l</w:t>
      </w:r>
      <w:r w:rsidR="00245944">
        <w:rPr>
          <w:color w:val="3B3D42"/>
          <w:spacing w:val="-24"/>
          <w:w w:val="110"/>
          <w:sz w:val="16"/>
          <w:szCs w:val="16"/>
        </w:rPr>
        <w:t>i</w:t>
      </w:r>
      <w:r w:rsidR="00245944">
        <w:rPr>
          <w:color w:val="26282A"/>
          <w:w w:val="110"/>
          <w:sz w:val="16"/>
          <w:szCs w:val="16"/>
        </w:rPr>
        <w:t>very</w:t>
      </w:r>
      <w:r w:rsidR="00245944">
        <w:rPr>
          <w:color w:val="26282A"/>
          <w:spacing w:val="-3"/>
          <w:w w:val="110"/>
          <w:sz w:val="16"/>
          <w:szCs w:val="16"/>
        </w:rPr>
        <w:t xml:space="preserve"> </w:t>
      </w:r>
      <w:r w:rsidR="00245944">
        <w:rPr>
          <w:color w:val="26282A"/>
          <w:w w:val="110"/>
          <w:sz w:val="16"/>
          <w:szCs w:val="16"/>
        </w:rPr>
        <w:t>of</w:t>
      </w:r>
      <w:r w:rsidR="00245944">
        <w:rPr>
          <w:color w:val="26282A"/>
          <w:spacing w:val="-3"/>
          <w:w w:val="110"/>
          <w:sz w:val="16"/>
          <w:szCs w:val="16"/>
        </w:rPr>
        <w:t xml:space="preserve"> </w:t>
      </w:r>
      <w:r w:rsidR="00245944">
        <w:rPr>
          <w:color w:val="26282A"/>
          <w:w w:val="110"/>
          <w:sz w:val="16"/>
          <w:szCs w:val="16"/>
        </w:rPr>
        <w:t>v</w:t>
      </w:r>
      <w:r w:rsidR="00245944">
        <w:rPr>
          <w:color w:val="26282A"/>
          <w:spacing w:val="8"/>
          <w:w w:val="110"/>
          <w:sz w:val="16"/>
          <w:szCs w:val="16"/>
        </w:rPr>
        <w:t>a</w:t>
      </w:r>
      <w:r w:rsidR="00245944">
        <w:rPr>
          <w:color w:val="3B3D42"/>
          <w:spacing w:val="8"/>
          <w:w w:val="110"/>
          <w:sz w:val="16"/>
          <w:szCs w:val="16"/>
        </w:rPr>
        <w:t>r</w:t>
      </w:r>
      <w:r w:rsidR="00245944">
        <w:rPr>
          <w:color w:val="5B606E"/>
          <w:spacing w:val="-19"/>
          <w:w w:val="110"/>
          <w:sz w:val="16"/>
          <w:szCs w:val="16"/>
        </w:rPr>
        <w:t>i</w:t>
      </w:r>
      <w:r w:rsidR="00245944">
        <w:rPr>
          <w:color w:val="26282A"/>
          <w:w w:val="110"/>
          <w:sz w:val="16"/>
          <w:szCs w:val="16"/>
        </w:rPr>
        <w:t>ous</w:t>
      </w:r>
      <w:r w:rsidR="00245944">
        <w:rPr>
          <w:color w:val="26282A"/>
          <w:spacing w:val="-6"/>
          <w:w w:val="110"/>
          <w:sz w:val="16"/>
          <w:szCs w:val="16"/>
        </w:rPr>
        <w:t xml:space="preserve"> </w:t>
      </w:r>
      <w:r w:rsidR="00245944">
        <w:rPr>
          <w:color w:val="26282A"/>
          <w:w w:val="110"/>
          <w:sz w:val="16"/>
          <w:szCs w:val="16"/>
        </w:rPr>
        <w:t>s</w:t>
      </w:r>
      <w:r w:rsidR="00245944">
        <w:rPr>
          <w:color w:val="26282A"/>
          <w:spacing w:val="-5"/>
          <w:w w:val="110"/>
          <w:sz w:val="16"/>
          <w:szCs w:val="16"/>
        </w:rPr>
        <w:t>e</w:t>
      </w:r>
      <w:r w:rsidR="00245944">
        <w:rPr>
          <w:color w:val="3B3D42"/>
          <w:spacing w:val="4"/>
          <w:w w:val="110"/>
          <w:sz w:val="16"/>
          <w:szCs w:val="16"/>
        </w:rPr>
        <w:t>t</w:t>
      </w:r>
      <w:r w:rsidR="00245944">
        <w:rPr>
          <w:color w:val="26282A"/>
          <w:w w:val="110"/>
          <w:sz w:val="16"/>
          <w:szCs w:val="16"/>
        </w:rPr>
        <w:t>s</w:t>
      </w:r>
      <w:r w:rsidR="00245944">
        <w:rPr>
          <w:color w:val="26282A"/>
          <w:spacing w:val="-12"/>
          <w:w w:val="110"/>
          <w:sz w:val="16"/>
          <w:szCs w:val="16"/>
        </w:rPr>
        <w:t xml:space="preserve"> </w:t>
      </w:r>
      <w:r w:rsidR="00245944">
        <w:rPr>
          <w:color w:val="26282A"/>
          <w:w w:val="110"/>
          <w:sz w:val="16"/>
          <w:szCs w:val="16"/>
        </w:rPr>
        <w:t>of</w:t>
      </w:r>
      <w:r w:rsidR="00245944">
        <w:rPr>
          <w:color w:val="26282A"/>
          <w:spacing w:val="3"/>
          <w:w w:val="110"/>
          <w:sz w:val="16"/>
          <w:szCs w:val="16"/>
        </w:rPr>
        <w:t xml:space="preserve"> </w:t>
      </w:r>
      <w:r w:rsidR="00245944">
        <w:rPr>
          <w:color w:val="26282A"/>
          <w:w w:val="110"/>
          <w:sz w:val="16"/>
          <w:szCs w:val="16"/>
        </w:rPr>
        <w:t>data</w:t>
      </w:r>
      <w:r w:rsidR="00245944">
        <w:rPr>
          <w:color w:val="26282A"/>
          <w:spacing w:val="-11"/>
          <w:w w:val="110"/>
          <w:sz w:val="16"/>
          <w:szCs w:val="16"/>
        </w:rPr>
        <w:t xml:space="preserve"> </w:t>
      </w:r>
      <w:r w:rsidR="00245944">
        <w:rPr>
          <w:color w:val="26282A"/>
          <w:w w:val="110"/>
          <w:sz w:val="16"/>
          <w:szCs w:val="16"/>
        </w:rPr>
        <w:t>to</w:t>
      </w:r>
      <w:r w:rsidR="00245944">
        <w:rPr>
          <w:color w:val="26282A"/>
          <w:spacing w:val="-5"/>
          <w:w w:val="110"/>
          <w:sz w:val="16"/>
          <w:szCs w:val="16"/>
        </w:rPr>
        <w:t xml:space="preserve"> </w:t>
      </w:r>
      <w:r w:rsidR="00245944">
        <w:rPr>
          <w:color w:val="26282A"/>
          <w:w w:val="110"/>
          <w:sz w:val="16"/>
          <w:szCs w:val="16"/>
        </w:rPr>
        <w:t>end</w:t>
      </w:r>
      <w:r w:rsidR="00245944">
        <w:rPr>
          <w:color w:val="26282A"/>
          <w:spacing w:val="-5"/>
          <w:w w:val="110"/>
          <w:sz w:val="16"/>
          <w:szCs w:val="16"/>
        </w:rPr>
        <w:t xml:space="preserve"> </w:t>
      </w:r>
      <w:r w:rsidR="00245944">
        <w:rPr>
          <w:color w:val="26282A"/>
          <w:spacing w:val="-17"/>
          <w:w w:val="110"/>
          <w:sz w:val="16"/>
          <w:szCs w:val="16"/>
        </w:rPr>
        <w:t>u</w:t>
      </w:r>
      <w:r w:rsidR="00245944">
        <w:rPr>
          <w:color w:val="3B3D42"/>
          <w:w w:val="110"/>
          <w:sz w:val="16"/>
          <w:szCs w:val="16"/>
        </w:rPr>
        <w:t>sers</w:t>
      </w:r>
      <w:r w:rsidR="00245944">
        <w:rPr>
          <w:color w:val="3B3D42"/>
          <w:w w:val="104"/>
          <w:sz w:val="16"/>
          <w:szCs w:val="16"/>
        </w:rPr>
        <w:t xml:space="preserve"> </w:t>
      </w:r>
      <w:r w:rsidR="00245944">
        <w:rPr>
          <w:color w:val="494D56"/>
          <w:spacing w:val="-19"/>
          <w:w w:val="110"/>
          <w:sz w:val="16"/>
          <w:szCs w:val="16"/>
        </w:rPr>
        <w:t>i</w:t>
      </w:r>
      <w:r w:rsidR="00245944">
        <w:rPr>
          <w:color w:val="26282A"/>
          <w:w w:val="110"/>
          <w:sz w:val="16"/>
          <w:szCs w:val="16"/>
        </w:rPr>
        <w:t>n</w:t>
      </w:r>
      <w:r w:rsidR="00245944">
        <w:rPr>
          <w:color w:val="26282A"/>
          <w:spacing w:val="-1"/>
          <w:w w:val="110"/>
          <w:sz w:val="16"/>
          <w:szCs w:val="16"/>
        </w:rPr>
        <w:t xml:space="preserve"> </w:t>
      </w:r>
      <w:r w:rsidR="00245944">
        <w:rPr>
          <w:color w:val="26282A"/>
          <w:spacing w:val="-8"/>
          <w:w w:val="110"/>
          <w:sz w:val="16"/>
          <w:szCs w:val="16"/>
        </w:rPr>
        <w:t>m</w:t>
      </w:r>
      <w:r w:rsidR="00245944">
        <w:rPr>
          <w:color w:val="3B3D42"/>
          <w:spacing w:val="-14"/>
          <w:w w:val="110"/>
          <w:sz w:val="16"/>
          <w:szCs w:val="16"/>
        </w:rPr>
        <w:t>i</w:t>
      </w:r>
      <w:r w:rsidR="00245944">
        <w:rPr>
          <w:color w:val="26282A"/>
          <w:w w:val="110"/>
          <w:sz w:val="16"/>
          <w:szCs w:val="16"/>
        </w:rPr>
        <w:t>nimal</w:t>
      </w:r>
      <w:r w:rsidR="00245944">
        <w:rPr>
          <w:color w:val="26282A"/>
          <w:spacing w:val="32"/>
          <w:w w:val="110"/>
          <w:sz w:val="16"/>
          <w:szCs w:val="16"/>
        </w:rPr>
        <w:t xml:space="preserve"> </w:t>
      </w:r>
      <w:r w:rsidR="00245944">
        <w:rPr>
          <w:color w:val="26282A"/>
          <w:spacing w:val="3"/>
          <w:w w:val="110"/>
          <w:sz w:val="16"/>
          <w:szCs w:val="16"/>
        </w:rPr>
        <w:t>t</w:t>
      </w:r>
      <w:r w:rsidR="00245944">
        <w:rPr>
          <w:color w:val="2F4D66"/>
          <w:spacing w:val="-21"/>
          <w:w w:val="110"/>
          <w:sz w:val="16"/>
          <w:szCs w:val="16"/>
        </w:rPr>
        <w:t>i</w:t>
      </w:r>
      <w:r w:rsidR="00245944">
        <w:rPr>
          <w:color w:val="26282A"/>
          <w:w w:val="110"/>
          <w:sz w:val="16"/>
          <w:szCs w:val="16"/>
        </w:rPr>
        <w:t>m</w:t>
      </w:r>
      <w:r w:rsidR="00245944">
        <w:rPr>
          <w:color w:val="26282A"/>
          <w:spacing w:val="-2"/>
          <w:w w:val="110"/>
          <w:sz w:val="16"/>
          <w:szCs w:val="16"/>
        </w:rPr>
        <w:t>e</w:t>
      </w:r>
      <w:r w:rsidR="00245944">
        <w:rPr>
          <w:color w:val="5B606E"/>
          <w:w w:val="110"/>
          <w:sz w:val="16"/>
          <w:szCs w:val="16"/>
        </w:rPr>
        <w:t>.</w:t>
      </w:r>
    </w:p>
    <w:p w:rsidR="00245944" w:rsidRDefault="00245944">
      <w:pPr>
        <w:spacing w:before="7" w:line="100" w:lineRule="exact"/>
        <w:rPr>
          <w:sz w:val="10"/>
          <w:szCs w:val="10"/>
        </w:rPr>
      </w:pPr>
      <w:r>
        <w:br w:type="column"/>
      </w:r>
    </w:p>
    <w:p w:rsidR="00245944" w:rsidRDefault="00245944">
      <w:pPr>
        <w:spacing w:line="200" w:lineRule="exact"/>
        <w:rPr>
          <w:sz w:val="20"/>
        </w:rPr>
      </w:pPr>
    </w:p>
    <w:p w:rsidR="00245944" w:rsidRDefault="00245944">
      <w:pPr>
        <w:spacing w:line="200" w:lineRule="exact"/>
        <w:rPr>
          <w:sz w:val="20"/>
        </w:rPr>
      </w:pPr>
    </w:p>
    <w:p w:rsidR="00245944" w:rsidRDefault="00245944">
      <w:pPr>
        <w:spacing w:line="200" w:lineRule="exact"/>
        <w:rPr>
          <w:sz w:val="20"/>
        </w:rPr>
      </w:pPr>
    </w:p>
    <w:p w:rsidR="00245944" w:rsidRDefault="00245944" w:rsidP="00245944">
      <w:pPr>
        <w:widowControl w:val="0"/>
        <w:numPr>
          <w:ilvl w:val="1"/>
          <w:numId w:val="27"/>
        </w:numPr>
        <w:tabs>
          <w:tab w:val="clear" w:pos="1134"/>
          <w:tab w:val="left" w:pos="2418"/>
        </w:tabs>
        <w:ind w:left="1440"/>
        <w:jc w:val="left"/>
        <w:rPr>
          <w:sz w:val="16"/>
          <w:szCs w:val="16"/>
        </w:rPr>
      </w:pPr>
      <w:r>
        <w:rPr>
          <w:color w:val="3B3D42"/>
          <w:spacing w:val="-16"/>
          <w:w w:val="95"/>
          <w:sz w:val="16"/>
          <w:szCs w:val="16"/>
        </w:rPr>
        <w:t>l</w:t>
      </w:r>
      <w:r>
        <w:rPr>
          <w:color w:val="5B606E"/>
          <w:w w:val="95"/>
          <w:sz w:val="16"/>
          <w:szCs w:val="16"/>
        </w:rPr>
        <w:t>ess</w:t>
      </w:r>
      <w:r>
        <w:rPr>
          <w:color w:val="5B606E"/>
          <w:spacing w:val="-10"/>
          <w:w w:val="95"/>
          <w:sz w:val="16"/>
          <w:szCs w:val="16"/>
        </w:rPr>
        <w:t xml:space="preserve"> </w:t>
      </w:r>
      <w:r>
        <w:rPr>
          <w:color w:val="3B3D42"/>
          <w:w w:val="95"/>
          <w:sz w:val="16"/>
          <w:szCs w:val="16"/>
        </w:rPr>
        <w:t>t</w:t>
      </w:r>
      <w:r>
        <w:rPr>
          <w:color w:val="3B3D42"/>
          <w:spacing w:val="-5"/>
          <w:w w:val="95"/>
          <w:sz w:val="16"/>
          <w:szCs w:val="16"/>
        </w:rPr>
        <w:t>h</w:t>
      </w:r>
      <w:r>
        <w:rPr>
          <w:color w:val="5B606E"/>
          <w:w w:val="95"/>
          <w:sz w:val="16"/>
          <w:szCs w:val="16"/>
        </w:rPr>
        <w:t>an</w:t>
      </w:r>
      <w:r>
        <w:rPr>
          <w:color w:val="5B606E"/>
          <w:spacing w:val="-8"/>
          <w:w w:val="95"/>
          <w:sz w:val="16"/>
          <w:szCs w:val="16"/>
        </w:rPr>
        <w:t xml:space="preserve"> </w:t>
      </w:r>
      <w:r>
        <w:rPr>
          <w:color w:val="5B606E"/>
          <w:w w:val="95"/>
          <w:sz w:val="16"/>
          <w:szCs w:val="16"/>
        </w:rPr>
        <w:t>64k</w:t>
      </w:r>
      <w:r>
        <w:rPr>
          <w:color w:val="5B606E"/>
          <w:spacing w:val="3"/>
          <w:w w:val="95"/>
          <w:sz w:val="16"/>
          <w:szCs w:val="16"/>
        </w:rPr>
        <w:t>b</w:t>
      </w:r>
      <w:r>
        <w:rPr>
          <w:color w:val="3B3D42"/>
          <w:spacing w:val="-9"/>
          <w:w w:val="95"/>
          <w:sz w:val="16"/>
          <w:szCs w:val="16"/>
        </w:rPr>
        <w:t>p</w:t>
      </w:r>
      <w:r>
        <w:rPr>
          <w:color w:val="5B606E"/>
          <w:w w:val="95"/>
          <w:sz w:val="16"/>
          <w:szCs w:val="16"/>
        </w:rPr>
        <w:t>s</w:t>
      </w:r>
    </w:p>
    <w:p w:rsidR="00245944" w:rsidRDefault="00245944">
      <w:pPr>
        <w:spacing w:before="4" w:line="150" w:lineRule="exact"/>
        <w:rPr>
          <w:sz w:val="15"/>
          <w:szCs w:val="15"/>
        </w:rPr>
      </w:pPr>
    </w:p>
    <w:p w:rsidR="00245944" w:rsidRDefault="00245944">
      <w:pPr>
        <w:ind w:left="646"/>
        <w:jc w:val="center"/>
        <w:rPr>
          <w:sz w:val="16"/>
          <w:szCs w:val="16"/>
        </w:rPr>
      </w:pPr>
      <w:r>
        <w:rPr>
          <w:color w:val="494D56"/>
          <w:spacing w:val="-5"/>
          <w:w w:val="95"/>
          <w:sz w:val="16"/>
          <w:szCs w:val="16"/>
        </w:rPr>
        <w:t>6</w:t>
      </w:r>
      <w:r>
        <w:rPr>
          <w:color w:val="26282A"/>
          <w:w w:val="95"/>
          <w:sz w:val="16"/>
          <w:szCs w:val="16"/>
        </w:rPr>
        <w:t>4</w:t>
      </w:r>
      <w:r>
        <w:rPr>
          <w:color w:val="26282A"/>
          <w:spacing w:val="-2"/>
          <w:w w:val="95"/>
          <w:sz w:val="16"/>
          <w:szCs w:val="16"/>
        </w:rPr>
        <w:t xml:space="preserve"> </w:t>
      </w:r>
      <w:r>
        <w:rPr>
          <w:color w:val="5B606E"/>
          <w:w w:val="95"/>
          <w:sz w:val="16"/>
          <w:szCs w:val="16"/>
        </w:rPr>
        <w:t>.bps</w:t>
      </w:r>
    </w:p>
    <w:p w:rsidR="00245944" w:rsidRDefault="00245944">
      <w:pPr>
        <w:spacing w:before="4" w:line="150" w:lineRule="exact"/>
        <w:rPr>
          <w:sz w:val="15"/>
          <w:szCs w:val="15"/>
        </w:rPr>
      </w:pPr>
    </w:p>
    <w:p w:rsidR="00245944" w:rsidRDefault="00245944">
      <w:pPr>
        <w:ind w:left="2446"/>
        <w:rPr>
          <w:sz w:val="16"/>
          <w:szCs w:val="16"/>
        </w:rPr>
      </w:pPr>
      <w:r>
        <w:rPr>
          <w:color w:val="26282A"/>
          <w:spacing w:val="-3"/>
          <w:w w:val="90"/>
          <w:sz w:val="16"/>
          <w:szCs w:val="16"/>
        </w:rPr>
        <w:t>1</w:t>
      </w:r>
      <w:r>
        <w:rPr>
          <w:color w:val="5B606E"/>
          <w:w w:val="90"/>
          <w:sz w:val="16"/>
          <w:szCs w:val="16"/>
        </w:rPr>
        <w:t>2SI&lt;bps</w:t>
      </w:r>
      <w:r>
        <w:rPr>
          <w:color w:val="5B606E"/>
          <w:spacing w:val="-30"/>
          <w:w w:val="90"/>
          <w:sz w:val="16"/>
          <w:szCs w:val="16"/>
        </w:rPr>
        <w:t xml:space="preserve"> </w:t>
      </w:r>
      <w:r>
        <w:rPr>
          <w:color w:val="5B606E"/>
          <w:w w:val="90"/>
          <w:sz w:val="16"/>
          <w:szCs w:val="16"/>
        </w:rPr>
        <w:t>to</w:t>
      </w:r>
      <w:r>
        <w:rPr>
          <w:color w:val="5B606E"/>
          <w:spacing w:val="-33"/>
          <w:w w:val="90"/>
          <w:sz w:val="16"/>
          <w:szCs w:val="16"/>
        </w:rPr>
        <w:t xml:space="preserve"> </w:t>
      </w:r>
      <w:r>
        <w:rPr>
          <w:color w:val="5B606E"/>
          <w:w w:val="90"/>
          <w:sz w:val="16"/>
          <w:szCs w:val="16"/>
        </w:rPr>
        <w:t>less</w:t>
      </w:r>
      <w:r>
        <w:rPr>
          <w:color w:val="5B606E"/>
          <w:spacing w:val="-26"/>
          <w:w w:val="90"/>
          <w:sz w:val="16"/>
          <w:szCs w:val="16"/>
        </w:rPr>
        <w:t xml:space="preserve"> </w:t>
      </w:r>
      <w:r>
        <w:rPr>
          <w:color w:val="5B606E"/>
          <w:w w:val="90"/>
          <w:sz w:val="16"/>
          <w:szCs w:val="16"/>
        </w:rPr>
        <w:t>th</w:t>
      </w:r>
      <w:r>
        <w:rPr>
          <w:color w:val="5B606E"/>
          <w:spacing w:val="12"/>
          <w:w w:val="90"/>
          <w:sz w:val="16"/>
          <w:szCs w:val="16"/>
        </w:rPr>
        <w:t>a</w:t>
      </w:r>
      <w:r>
        <w:rPr>
          <w:color w:val="3B3D42"/>
          <w:w w:val="90"/>
          <w:sz w:val="16"/>
          <w:szCs w:val="16"/>
        </w:rPr>
        <w:t>n</w:t>
      </w:r>
    </w:p>
    <w:p w:rsidR="00245944" w:rsidRDefault="00245944">
      <w:pPr>
        <w:spacing w:before="3" w:line="181" w:lineRule="exact"/>
        <w:ind w:left="719"/>
        <w:jc w:val="center"/>
        <w:rPr>
          <w:sz w:val="16"/>
          <w:szCs w:val="16"/>
        </w:rPr>
      </w:pPr>
      <w:r>
        <w:rPr>
          <w:color w:val="5B606E"/>
          <w:spacing w:val="8"/>
          <w:w w:val="95"/>
          <w:sz w:val="16"/>
          <w:szCs w:val="16"/>
        </w:rPr>
        <w:t>5</w:t>
      </w:r>
      <w:r>
        <w:rPr>
          <w:color w:val="3B3D42"/>
          <w:spacing w:val="-18"/>
          <w:w w:val="95"/>
          <w:sz w:val="16"/>
          <w:szCs w:val="16"/>
        </w:rPr>
        <w:t>1</w:t>
      </w:r>
      <w:r>
        <w:rPr>
          <w:color w:val="5B606E"/>
          <w:w w:val="95"/>
          <w:sz w:val="16"/>
          <w:szCs w:val="16"/>
        </w:rPr>
        <w:t>:!kbps</w:t>
      </w:r>
    </w:p>
    <w:p w:rsidR="00245944" w:rsidRDefault="00245944">
      <w:pPr>
        <w:spacing w:line="161" w:lineRule="exact"/>
        <w:ind w:left="2303"/>
        <w:rPr>
          <w:sz w:val="16"/>
          <w:szCs w:val="16"/>
        </w:rPr>
      </w:pPr>
      <w:r>
        <w:rPr>
          <w:color w:val="0872BC"/>
          <w:w w:val="115"/>
          <w:sz w:val="16"/>
          <w:szCs w:val="16"/>
        </w:rPr>
        <w:t>•</w:t>
      </w:r>
      <w:r>
        <w:rPr>
          <w:color w:val="5B606E"/>
          <w:w w:val="115"/>
          <w:sz w:val="16"/>
          <w:szCs w:val="16"/>
        </w:rPr>
        <w:t>5</w:t>
      </w:r>
      <w:r>
        <w:rPr>
          <w:color w:val="5B606E"/>
          <w:spacing w:val="-28"/>
          <w:w w:val="115"/>
          <w:sz w:val="16"/>
          <w:szCs w:val="16"/>
        </w:rPr>
        <w:t xml:space="preserve"> </w:t>
      </w:r>
      <w:r>
        <w:rPr>
          <w:color w:val="3B3D42"/>
          <w:spacing w:val="-3"/>
          <w:w w:val="90"/>
          <w:sz w:val="16"/>
          <w:szCs w:val="16"/>
        </w:rPr>
        <w:t>1</w:t>
      </w:r>
      <w:r>
        <w:rPr>
          <w:color w:val="3B3D42"/>
          <w:w w:val="90"/>
          <w:sz w:val="16"/>
          <w:szCs w:val="16"/>
        </w:rPr>
        <w:t>::</w:t>
      </w:r>
      <w:r>
        <w:rPr>
          <w:color w:val="3B3D42"/>
          <w:spacing w:val="-15"/>
          <w:w w:val="90"/>
          <w:sz w:val="16"/>
          <w:szCs w:val="16"/>
        </w:rPr>
        <w:t>?</w:t>
      </w:r>
      <w:r>
        <w:rPr>
          <w:color w:val="5B606E"/>
          <w:w w:val="90"/>
          <w:sz w:val="16"/>
          <w:szCs w:val="16"/>
        </w:rPr>
        <w:t>kbps</w:t>
      </w:r>
      <w:r>
        <w:rPr>
          <w:color w:val="5B606E"/>
          <w:spacing w:val="-14"/>
          <w:w w:val="90"/>
          <w:sz w:val="16"/>
          <w:szCs w:val="16"/>
        </w:rPr>
        <w:t xml:space="preserve"> </w:t>
      </w:r>
      <w:r>
        <w:rPr>
          <w:color w:val="494D56"/>
          <w:w w:val="90"/>
          <w:sz w:val="16"/>
          <w:szCs w:val="16"/>
        </w:rPr>
        <w:t>to</w:t>
      </w:r>
      <w:r>
        <w:rPr>
          <w:color w:val="494D56"/>
          <w:spacing w:val="-11"/>
          <w:w w:val="90"/>
          <w:sz w:val="16"/>
          <w:szCs w:val="16"/>
        </w:rPr>
        <w:t xml:space="preserve"> </w:t>
      </w:r>
      <w:r>
        <w:rPr>
          <w:color w:val="5B606E"/>
          <w:w w:val="90"/>
          <w:sz w:val="16"/>
          <w:szCs w:val="16"/>
        </w:rPr>
        <w:t>less</w:t>
      </w:r>
      <w:r>
        <w:rPr>
          <w:color w:val="5B606E"/>
          <w:spacing w:val="-8"/>
          <w:w w:val="90"/>
          <w:sz w:val="16"/>
          <w:szCs w:val="16"/>
        </w:rPr>
        <w:t xml:space="preserve"> </w:t>
      </w:r>
      <w:r>
        <w:rPr>
          <w:color w:val="494D56"/>
          <w:w w:val="90"/>
          <w:sz w:val="16"/>
          <w:szCs w:val="16"/>
        </w:rPr>
        <w:t>than</w:t>
      </w:r>
      <w:r>
        <w:rPr>
          <w:color w:val="494D56"/>
          <w:spacing w:val="15"/>
          <w:w w:val="90"/>
          <w:sz w:val="16"/>
          <w:szCs w:val="16"/>
        </w:rPr>
        <w:t xml:space="preserve"> </w:t>
      </w:r>
      <w:r>
        <w:rPr>
          <w:color w:val="3B3D42"/>
          <w:spacing w:val="-23"/>
          <w:w w:val="90"/>
          <w:sz w:val="16"/>
          <w:szCs w:val="16"/>
        </w:rPr>
        <w:t>1</w:t>
      </w:r>
      <w:r>
        <w:rPr>
          <w:color w:val="3B3D42"/>
          <w:w w:val="90"/>
          <w:sz w:val="16"/>
          <w:szCs w:val="16"/>
        </w:rPr>
        <w:t>Mt:ps</w:t>
      </w:r>
    </w:p>
    <w:p w:rsidR="00245944" w:rsidRDefault="00245944">
      <w:pPr>
        <w:tabs>
          <w:tab w:val="left" w:pos="2310"/>
        </w:tabs>
        <w:spacing w:before="93"/>
        <w:ind w:left="308"/>
        <w:rPr>
          <w:sz w:val="16"/>
          <w:szCs w:val="16"/>
        </w:rPr>
      </w:pPr>
      <w:r>
        <w:rPr>
          <w:color w:val="425989"/>
          <w:position w:val="4"/>
          <w:sz w:val="19"/>
          <w:szCs w:val="19"/>
        </w:rPr>
        <w:t>1</w:t>
      </w:r>
      <w:r>
        <w:rPr>
          <w:color w:val="425989"/>
          <w:spacing w:val="-18"/>
          <w:position w:val="4"/>
          <w:sz w:val="19"/>
          <w:szCs w:val="19"/>
        </w:rPr>
        <w:t>6</w:t>
      </w:r>
      <w:r>
        <w:rPr>
          <w:color w:val="66799A"/>
          <w:position w:val="4"/>
          <w:sz w:val="19"/>
          <w:szCs w:val="19"/>
        </w:rPr>
        <w:t>%</w:t>
      </w:r>
      <w:r>
        <w:rPr>
          <w:color w:val="66799A"/>
          <w:position w:val="4"/>
          <w:sz w:val="19"/>
          <w:szCs w:val="19"/>
        </w:rPr>
        <w:tab/>
      </w:r>
      <w:r>
        <w:rPr>
          <w:color w:val="114F95"/>
          <w:spacing w:val="5"/>
          <w:sz w:val="16"/>
          <w:szCs w:val="16"/>
        </w:rPr>
        <w:t>•</w:t>
      </w:r>
      <w:r>
        <w:rPr>
          <w:color w:val="5B606E"/>
          <w:sz w:val="16"/>
          <w:szCs w:val="16"/>
        </w:rPr>
        <w:t>More</w:t>
      </w:r>
      <w:r>
        <w:rPr>
          <w:color w:val="5B606E"/>
          <w:spacing w:val="-15"/>
          <w:sz w:val="16"/>
          <w:szCs w:val="16"/>
        </w:rPr>
        <w:t xml:space="preserve"> </w:t>
      </w:r>
      <w:r>
        <w:rPr>
          <w:color w:val="3B3D42"/>
          <w:sz w:val="14"/>
          <w:szCs w:val="14"/>
        </w:rPr>
        <w:t>tl</w:t>
      </w:r>
      <w:r>
        <w:rPr>
          <w:color w:val="3B3D42"/>
          <w:spacing w:val="-11"/>
          <w:sz w:val="14"/>
          <w:szCs w:val="14"/>
        </w:rPr>
        <w:t>1</w:t>
      </w:r>
      <w:r>
        <w:rPr>
          <w:color w:val="5B606E"/>
          <w:sz w:val="14"/>
          <w:szCs w:val="14"/>
        </w:rPr>
        <w:t>an</w:t>
      </w:r>
      <w:r>
        <w:rPr>
          <w:color w:val="5B606E"/>
          <w:spacing w:val="12"/>
          <w:sz w:val="14"/>
          <w:szCs w:val="14"/>
        </w:rPr>
        <w:t xml:space="preserve"> </w:t>
      </w:r>
      <w:r>
        <w:rPr>
          <w:color w:val="5B606E"/>
          <w:sz w:val="15"/>
          <w:szCs w:val="15"/>
        </w:rPr>
        <w:t>&amp;</w:t>
      </w:r>
      <w:r>
        <w:rPr>
          <w:color w:val="5B606E"/>
          <w:spacing w:val="7"/>
          <w:sz w:val="15"/>
          <w:szCs w:val="15"/>
        </w:rPr>
        <w:t xml:space="preserve"> </w:t>
      </w:r>
      <w:r>
        <w:rPr>
          <w:color w:val="5B606E"/>
          <w:sz w:val="14"/>
          <w:szCs w:val="14"/>
        </w:rPr>
        <w:t>equal</w:t>
      </w:r>
      <w:r>
        <w:rPr>
          <w:color w:val="5B606E"/>
          <w:spacing w:val="1"/>
          <w:sz w:val="14"/>
          <w:szCs w:val="14"/>
        </w:rPr>
        <w:t xml:space="preserve"> </w:t>
      </w:r>
      <w:r>
        <w:rPr>
          <w:color w:val="26282A"/>
          <w:spacing w:val="4"/>
          <w:sz w:val="16"/>
          <w:szCs w:val="16"/>
        </w:rPr>
        <w:t>t</w:t>
      </w:r>
      <w:r>
        <w:rPr>
          <w:color w:val="5B606E"/>
          <w:sz w:val="16"/>
          <w:szCs w:val="16"/>
        </w:rPr>
        <w:t>o</w:t>
      </w:r>
    </w:p>
    <w:p w:rsidR="00245944" w:rsidRDefault="00245944">
      <w:pPr>
        <w:spacing w:line="180" w:lineRule="exact"/>
        <w:ind w:left="626"/>
        <w:jc w:val="center"/>
        <w:rPr>
          <w:sz w:val="16"/>
          <w:szCs w:val="16"/>
        </w:rPr>
      </w:pPr>
      <w:r>
        <w:rPr>
          <w:color w:val="494D56"/>
          <w:w w:val="95"/>
          <w:sz w:val="16"/>
          <w:szCs w:val="16"/>
        </w:rPr>
        <w:t>tMbps</w:t>
      </w:r>
    </w:p>
    <w:p w:rsidR="00245944" w:rsidRDefault="00245944">
      <w:pPr>
        <w:spacing w:line="180" w:lineRule="exact"/>
        <w:jc w:val="center"/>
        <w:rPr>
          <w:sz w:val="16"/>
          <w:szCs w:val="16"/>
        </w:rPr>
        <w:sectPr w:rsidR="00245944">
          <w:type w:val="continuous"/>
          <w:pgSz w:w="11900" w:h="16820"/>
          <w:pgMar w:top="1420" w:right="1680" w:bottom="0" w:left="1680" w:header="720" w:footer="720" w:gutter="0"/>
          <w:cols w:num="2" w:space="720" w:equalWidth="0">
            <w:col w:w="3648" w:space="207"/>
            <w:col w:w="4685"/>
          </w:cols>
        </w:sectPr>
      </w:pPr>
    </w:p>
    <w:p w:rsidR="00245944" w:rsidRDefault="007A5604">
      <w:pPr>
        <w:spacing w:before="1" w:line="150" w:lineRule="exact"/>
        <w:rPr>
          <w:sz w:val="15"/>
          <w:szCs w:val="15"/>
        </w:rPr>
      </w:pPr>
      <w:r>
        <w:rPr>
          <w:szCs w:val="22"/>
        </w:rPr>
        <w:pict>
          <v:group id="_x0000_s1184" style="position:absolute;left:0;text-align:left;margin-left:590.15pt;margin-top:1.8pt;width:2.7pt;height:839.2pt;z-index:-251637760;mso-position-horizontal-relative:page;mso-position-vertical-relative:page" coordorigin="11803,36" coordsize="54,16784">
            <v:group id="_x0000_s1185" style="position:absolute;left:11810;top:43;width:2;height:10674" coordorigin="11810,43" coordsize="2,10674">
              <v:shape id="_x0000_s1186" style="position:absolute;left:11810;top:43;width:2;height:10674" coordorigin="11810,43" coordsize="0,10674" path="m11810,10717r,-10674e" filled="f" strokecolor="#c8c8d4" strokeweight=".25319mm">
                <v:path arrowok="t"/>
              </v:shape>
            </v:group>
            <v:group id="_x0000_s1187" style="position:absolute;left:11832;top:7217;width:2;height:3501" coordorigin="11832,7217" coordsize="2,3501">
              <v:shape id="_x0000_s1188" style="position:absolute;left:11832;top:7217;width:2;height:3501" coordorigin="11832,7217" coordsize="0,3501" path="m11832,10717r,-3500e" filled="f" strokecolor="#d4d4df" strokeweight=".25319mm">
                <v:path arrowok="t"/>
              </v:shape>
            </v:group>
            <v:group id="_x0000_s1189" style="position:absolute;left:11850;top:7217;width:2;height:9596" coordorigin="11850,7217" coordsize="2,9596">
              <v:shape id="_x0000_s1190" style="position:absolute;left:11850;top:7217;width:2;height:9596" coordorigin="11850,7217" coordsize="0,9596" path="m11850,16813r,-9596e" filled="f" strokecolor="#ccccdb" strokeweight=".25319mm">
                <v:path arrowok="t"/>
              </v:shape>
            </v:group>
            <w10:wrap anchorx="page" anchory="page"/>
          </v:group>
        </w:pict>
      </w:r>
    </w:p>
    <w:p w:rsidR="00245944" w:rsidRDefault="00245944">
      <w:pPr>
        <w:spacing w:line="262" w:lineRule="auto"/>
        <w:ind w:left="315" w:firstLine="681"/>
        <w:rPr>
          <w:sz w:val="16"/>
          <w:szCs w:val="16"/>
        </w:rPr>
      </w:pPr>
      <w:r>
        <w:rPr>
          <w:color w:val="26282A"/>
          <w:w w:val="110"/>
          <w:sz w:val="16"/>
          <w:szCs w:val="16"/>
        </w:rPr>
        <w:t>How</w:t>
      </w:r>
      <w:r>
        <w:rPr>
          <w:color w:val="26282A"/>
          <w:spacing w:val="2"/>
          <w:w w:val="110"/>
          <w:sz w:val="16"/>
          <w:szCs w:val="16"/>
        </w:rPr>
        <w:t>e</w:t>
      </w:r>
      <w:r>
        <w:rPr>
          <w:color w:val="3B3D42"/>
          <w:w w:val="110"/>
          <w:sz w:val="16"/>
          <w:szCs w:val="16"/>
        </w:rPr>
        <w:t>v</w:t>
      </w:r>
      <w:r>
        <w:rPr>
          <w:color w:val="3B3D42"/>
          <w:spacing w:val="9"/>
          <w:w w:val="110"/>
          <w:sz w:val="16"/>
          <w:szCs w:val="16"/>
        </w:rPr>
        <w:t>e</w:t>
      </w:r>
      <w:r>
        <w:rPr>
          <w:color w:val="26282A"/>
          <w:spacing w:val="8"/>
          <w:w w:val="110"/>
          <w:sz w:val="16"/>
          <w:szCs w:val="16"/>
        </w:rPr>
        <w:t>r</w:t>
      </w:r>
      <w:r>
        <w:rPr>
          <w:color w:val="6E6E70"/>
          <w:spacing w:val="4"/>
          <w:w w:val="110"/>
          <w:sz w:val="16"/>
          <w:szCs w:val="16"/>
        </w:rPr>
        <w:t>.</w:t>
      </w:r>
      <w:r>
        <w:rPr>
          <w:color w:val="26282A"/>
          <w:spacing w:val="1"/>
          <w:w w:val="110"/>
          <w:sz w:val="16"/>
          <w:szCs w:val="16"/>
        </w:rPr>
        <w:t>a</w:t>
      </w:r>
      <w:r>
        <w:rPr>
          <w:color w:val="3B3D42"/>
          <w:w w:val="110"/>
          <w:sz w:val="16"/>
          <w:szCs w:val="16"/>
        </w:rPr>
        <w:t>t</w:t>
      </w:r>
      <w:r>
        <w:rPr>
          <w:color w:val="3B3D42"/>
          <w:spacing w:val="-9"/>
          <w:w w:val="110"/>
          <w:sz w:val="16"/>
          <w:szCs w:val="16"/>
        </w:rPr>
        <w:t xml:space="preserve"> </w:t>
      </w:r>
      <w:r>
        <w:rPr>
          <w:color w:val="26282A"/>
          <w:w w:val="110"/>
          <w:sz w:val="16"/>
          <w:szCs w:val="16"/>
        </w:rPr>
        <w:t>present</w:t>
      </w:r>
      <w:r>
        <w:rPr>
          <w:color w:val="26282A"/>
          <w:spacing w:val="-2"/>
          <w:w w:val="110"/>
          <w:sz w:val="16"/>
          <w:szCs w:val="16"/>
        </w:rPr>
        <w:t xml:space="preserve"> </w:t>
      </w:r>
      <w:r>
        <w:rPr>
          <w:color w:val="26282A"/>
          <w:w w:val="110"/>
          <w:sz w:val="16"/>
          <w:szCs w:val="16"/>
        </w:rPr>
        <w:t>only</w:t>
      </w:r>
      <w:r>
        <w:rPr>
          <w:color w:val="26282A"/>
          <w:spacing w:val="-8"/>
          <w:w w:val="110"/>
          <w:sz w:val="16"/>
          <w:szCs w:val="16"/>
        </w:rPr>
        <w:t xml:space="preserve"> </w:t>
      </w:r>
      <w:r>
        <w:rPr>
          <w:color w:val="26282A"/>
          <w:w w:val="110"/>
          <w:sz w:val="16"/>
          <w:szCs w:val="16"/>
        </w:rPr>
        <w:t>2</w:t>
      </w:r>
      <w:r>
        <w:rPr>
          <w:color w:val="26282A"/>
          <w:spacing w:val="5"/>
          <w:w w:val="110"/>
          <w:sz w:val="16"/>
          <w:szCs w:val="16"/>
        </w:rPr>
        <w:t>6</w:t>
      </w:r>
      <w:r>
        <w:rPr>
          <w:color w:val="494D56"/>
          <w:w w:val="110"/>
          <w:sz w:val="16"/>
          <w:szCs w:val="16"/>
        </w:rPr>
        <w:t>%</w:t>
      </w:r>
      <w:r>
        <w:rPr>
          <w:color w:val="494D56"/>
          <w:spacing w:val="-9"/>
          <w:w w:val="110"/>
          <w:sz w:val="16"/>
          <w:szCs w:val="16"/>
        </w:rPr>
        <w:t xml:space="preserve"> </w:t>
      </w:r>
      <w:r>
        <w:rPr>
          <w:color w:val="3B3D42"/>
          <w:spacing w:val="-4"/>
          <w:w w:val="110"/>
          <w:sz w:val="16"/>
          <w:szCs w:val="16"/>
        </w:rPr>
        <w:t>o</w:t>
      </w:r>
      <w:r>
        <w:rPr>
          <w:color w:val="26282A"/>
          <w:w w:val="110"/>
          <w:sz w:val="16"/>
          <w:szCs w:val="16"/>
        </w:rPr>
        <w:t>f</w:t>
      </w:r>
      <w:r>
        <w:rPr>
          <w:color w:val="26282A"/>
          <w:spacing w:val="-3"/>
          <w:w w:val="110"/>
          <w:sz w:val="16"/>
          <w:szCs w:val="16"/>
        </w:rPr>
        <w:t xml:space="preserve"> </w:t>
      </w:r>
      <w:r>
        <w:rPr>
          <w:color w:val="26282A"/>
          <w:spacing w:val="4"/>
          <w:w w:val="110"/>
          <w:sz w:val="16"/>
          <w:szCs w:val="16"/>
        </w:rPr>
        <w:t>t</w:t>
      </w:r>
      <w:r>
        <w:rPr>
          <w:color w:val="3B3D42"/>
          <w:spacing w:val="-12"/>
          <w:w w:val="110"/>
          <w:sz w:val="16"/>
          <w:szCs w:val="16"/>
        </w:rPr>
        <w:t>o</w:t>
      </w:r>
      <w:r>
        <w:rPr>
          <w:color w:val="26282A"/>
          <w:w w:val="110"/>
          <w:sz w:val="16"/>
          <w:szCs w:val="16"/>
        </w:rPr>
        <w:t>tal</w:t>
      </w:r>
      <w:r>
        <w:rPr>
          <w:color w:val="26282A"/>
          <w:spacing w:val="-15"/>
          <w:w w:val="110"/>
          <w:sz w:val="16"/>
          <w:szCs w:val="16"/>
        </w:rPr>
        <w:t xml:space="preserve"> </w:t>
      </w:r>
      <w:r>
        <w:rPr>
          <w:color w:val="26282A"/>
          <w:spacing w:val="7"/>
          <w:w w:val="110"/>
          <w:sz w:val="16"/>
          <w:szCs w:val="16"/>
        </w:rPr>
        <w:t>c</w:t>
      </w:r>
      <w:r>
        <w:rPr>
          <w:color w:val="3B3D42"/>
          <w:w w:val="110"/>
          <w:sz w:val="16"/>
          <w:szCs w:val="16"/>
        </w:rPr>
        <w:t>irc</w:t>
      </w:r>
      <w:r>
        <w:rPr>
          <w:color w:val="3B3D42"/>
          <w:spacing w:val="-7"/>
          <w:w w:val="110"/>
          <w:sz w:val="16"/>
          <w:szCs w:val="16"/>
        </w:rPr>
        <w:t>u</w:t>
      </w:r>
      <w:r>
        <w:rPr>
          <w:color w:val="26282A"/>
          <w:w w:val="110"/>
          <w:sz w:val="16"/>
          <w:szCs w:val="16"/>
        </w:rPr>
        <w:t>its</w:t>
      </w:r>
      <w:r>
        <w:rPr>
          <w:color w:val="26282A"/>
          <w:spacing w:val="-18"/>
          <w:w w:val="110"/>
          <w:sz w:val="16"/>
          <w:szCs w:val="16"/>
        </w:rPr>
        <w:t xml:space="preserve"> </w:t>
      </w:r>
      <w:r>
        <w:rPr>
          <w:color w:val="3B3D42"/>
          <w:spacing w:val="-12"/>
          <w:w w:val="110"/>
          <w:sz w:val="16"/>
          <w:szCs w:val="16"/>
        </w:rPr>
        <w:t>o</w:t>
      </w:r>
      <w:r>
        <w:rPr>
          <w:color w:val="26282A"/>
          <w:spacing w:val="-5"/>
          <w:w w:val="110"/>
          <w:sz w:val="16"/>
          <w:szCs w:val="16"/>
        </w:rPr>
        <w:t>p</w:t>
      </w:r>
      <w:r>
        <w:rPr>
          <w:color w:val="3B3D42"/>
          <w:spacing w:val="-6"/>
          <w:w w:val="110"/>
          <w:sz w:val="16"/>
          <w:szCs w:val="16"/>
        </w:rPr>
        <w:t>e</w:t>
      </w:r>
      <w:r>
        <w:rPr>
          <w:color w:val="26282A"/>
          <w:w w:val="110"/>
          <w:sz w:val="16"/>
          <w:szCs w:val="16"/>
        </w:rPr>
        <w:t>rate</w:t>
      </w:r>
      <w:r>
        <w:rPr>
          <w:color w:val="26282A"/>
          <w:spacing w:val="-22"/>
          <w:w w:val="110"/>
          <w:sz w:val="16"/>
          <w:szCs w:val="16"/>
        </w:rPr>
        <w:t xml:space="preserve"> </w:t>
      </w:r>
      <w:r>
        <w:rPr>
          <w:color w:val="26282A"/>
          <w:spacing w:val="-7"/>
          <w:w w:val="110"/>
          <w:sz w:val="16"/>
          <w:szCs w:val="16"/>
        </w:rPr>
        <w:t>a</w:t>
      </w:r>
      <w:r>
        <w:rPr>
          <w:color w:val="3B3D42"/>
          <w:w w:val="110"/>
          <w:sz w:val="16"/>
          <w:szCs w:val="16"/>
        </w:rPr>
        <w:t>t</w:t>
      </w:r>
      <w:r>
        <w:rPr>
          <w:color w:val="3B3D42"/>
          <w:spacing w:val="-9"/>
          <w:w w:val="110"/>
          <w:sz w:val="16"/>
          <w:szCs w:val="16"/>
        </w:rPr>
        <w:t xml:space="preserve"> </w:t>
      </w:r>
      <w:r>
        <w:rPr>
          <w:color w:val="26282A"/>
          <w:w w:val="110"/>
          <w:sz w:val="16"/>
          <w:szCs w:val="16"/>
        </w:rPr>
        <w:t>speed</w:t>
      </w:r>
      <w:r>
        <w:rPr>
          <w:color w:val="26282A"/>
          <w:spacing w:val="-7"/>
          <w:w w:val="110"/>
          <w:sz w:val="16"/>
          <w:szCs w:val="16"/>
        </w:rPr>
        <w:t xml:space="preserve"> </w:t>
      </w:r>
      <w:r>
        <w:rPr>
          <w:color w:val="26282A"/>
          <w:w w:val="110"/>
          <w:sz w:val="12"/>
          <w:szCs w:val="12"/>
        </w:rPr>
        <w:t>2</w:t>
      </w:r>
      <w:r>
        <w:rPr>
          <w:color w:val="26282A"/>
          <w:spacing w:val="2"/>
          <w:w w:val="110"/>
          <w:sz w:val="12"/>
          <w:szCs w:val="12"/>
        </w:rPr>
        <w:t xml:space="preserve"> </w:t>
      </w:r>
      <w:r>
        <w:rPr>
          <w:color w:val="26282A"/>
          <w:w w:val="110"/>
          <w:sz w:val="16"/>
          <w:szCs w:val="16"/>
        </w:rPr>
        <w:t>512</w:t>
      </w:r>
      <w:r>
        <w:rPr>
          <w:color w:val="26282A"/>
          <w:spacing w:val="-4"/>
          <w:w w:val="110"/>
          <w:sz w:val="16"/>
          <w:szCs w:val="16"/>
        </w:rPr>
        <w:t xml:space="preserve"> </w:t>
      </w:r>
      <w:r>
        <w:rPr>
          <w:color w:val="3B3D42"/>
          <w:spacing w:val="4"/>
          <w:w w:val="110"/>
          <w:sz w:val="16"/>
          <w:szCs w:val="16"/>
        </w:rPr>
        <w:t>k</w:t>
      </w:r>
      <w:r>
        <w:rPr>
          <w:color w:val="26282A"/>
          <w:w w:val="110"/>
          <w:sz w:val="16"/>
          <w:szCs w:val="16"/>
        </w:rPr>
        <w:t>b</w:t>
      </w:r>
      <w:r>
        <w:rPr>
          <w:color w:val="26282A"/>
          <w:spacing w:val="-9"/>
          <w:w w:val="110"/>
          <w:sz w:val="16"/>
          <w:szCs w:val="16"/>
        </w:rPr>
        <w:t>p</w:t>
      </w:r>
      <w:r>
        <w:rPr>
          <w:color w:val="494D56"/>
          <w:w w:val="110"/>
          <w:sz w:val="16"/>
          <w:szCs w:val="16"/>
        </w:rPr>
        <w:t>s.</w:t>
      </w:r>
      <w:r>
        <w:rPr>
          <w:color w:val="494D56"/>
          <w:spacing w:val="-15"/>
          <w:w w:val="110"/>
          <w:sz w:val="16"/>
          <w:szCs w:val="16"/>
        </w:rPr>
        <w:t xml:space="preserve"> </w:t>
      </w:r>
      <w:r>
        <w:rPr>
          <w:color w:val="26282A"/>
          <w:w w:val="110"/>
          <w:sz w:val="16"/>
          <w:szCs w:val="16"/>
        </w:rPr>
        <w:t>Ther</w:t>
      </w:r>
      <w:r>
        <w:rPr>
          <w:color w:val="26282A"/>
          <w:spacing w:val="3"/>
          <w:w w:val="110"/>
          <w:sz w:val="16"/>
          <w:szCs w:val="16"/>
        </w:rPr>
        <w:t>e</w:t>
      </w:r>
      <w:r>
        <w:rPr>
          <w:color w:val="3B3D42"/>
          <w:spacing w:val="14"/>
          <w:w w:val="110"/>
          <w:sz w:val="16"/>
          <w:szCs w:val="16"/>
        </w:rPr>
        <w:t>f</w:t>
      </w:r>
      <w:r>
        <w:rPr>
          <w:color w:val="26282A"/>
          <w:w w:val="110"/>
          <w:sz w:val="16"/>
          <w:szCs w:val="16"/>
        </w:rPr>
        <w:t>o</w:t>
      </w:r>
      <w:r>
        <w:rPr>
          <w:color w:val="26282A"/>
          <w:spacing w:val="7"/>
          <w:w w:val="110"/>
          <w:sz w:val="16"/>
          <w:szCs w:val="16"/>
        </w:rPr>
        <w:t>r</w:t>
      </w:r>
      <w:r>
        <w:rPr>
          <w:color w:val="3B3D42"/>
          <w:w w:val="110"/>
          <w:sz w:val="16"/>
          <w:szCs w:val="16"/>
        </w:rPr>
        <w:t>e</w:t>
      </w:r>
      <w:r>
        <w:rPr>
          <w:color w:val="3B3D42"/>
          <w:spacing w:val="-4"/>
          <w:w w:val="110"/>
          <w:sz w:val="16"/>
          <w:szCs w:val="16"/>
        </w:rPr>
        <w:t xml:space="preserve"> </w:t>
      </w:r>
      <w:r>
        <w:rPr>
          <w:color w:val="26282A"/>
          <w:spacing w:val="5"/>
          <w:w w:val="110"/>
          <w:sz w:val="16"/>
          <w:szCs w:val="16"/>
        </w:rPr>
        <w:t>t</w:t>
      </w:r>
      <w:r>
        <w:rPr>
          <w:color w:val="3B3D42"/>
          <w:spacing w:val="-17"/>
          <w:w w:val="110"/>
          <w:sz w:val="16"/>
          <w:szCs w:val="16"/>
        </w:rPr>
        <w:t>h</w:t>
      </w:r>
      <w:r>
        <w:rPr>
          <w:color w:val="26282A"/>
          <w:w w:val="110"/>
          <w:sz w:val="16"/>
          <w:szCs w:val="16"/>
        </w:rPr>
        <w:t>ere</w:t>
      </w:r>
      <w:r>
        <w:rPr>
          <w:color w:val="26282A"/>
          <w:spacing w:val="-14"/>
          <w:w w:val="110"/>
          <w:sz w:val="16"/>
          <w:szCs w:val="16"/>
        </w:rPr>
        <w:t xml:space="preserve"> </w:t>
      </w:r>
      <w:r>
        <w:rPr>
          <w:color w:val="26282A"/>
          <w:w w:val="110"/>
          <w:sz w:val="16"/>
          <w:szCs w:val="16"/>
        </w:rPr>
        <w:t>is</w:t>
      </w:r>
      <w:r>
        <w:rPr>
          <w:color w:val="26282A"/>
          <w:spacing w:val="-19"/>
          <w:w w:val="110"/>
          <w:sz w:val="16"/>
          <w:szCs w:val="16"/>
        </w:rPr>
        <w:t xml:space="preserve"> </w:t>
      </w:r>
      <w:r>
        <w:rPr>
          <w:color w:val="26282A"/>
          <w:w w:val="110"/>
          <w:sz w:val="16"/>
          <w:szCs w:val="16"/>
        </w:rPr>
        <w:t>a</w:t>
      </w:r>
      <w:r>
        <w:rPr>
          <w:color w:val="26282A"/>
          <w:w w:val="111"/>
          <w:sz w:val="16"/>
          <w:szCs w:val="16"/>
        </w:rPr>
        <w:t xml:space="preserve"> </w:t>
      </w:r>
      <w:r>
        <w:rPr>
          <w:color w:val="26282A"/>
          <w:w w:val="110"/>
          <w:sz w:val="16"/>
          <w:szCs w:val="16"/>
        </w:rPr>
        <w:t>need</w:t>
      </w:r>
      <w:r>
        <w:rPr>
          <w:color w:val="26282A"/>
          <w:spacing w:val="-22"/>
          <w:w w:val="110"/>
          <w:sz w:val="16"/>
          <w:szCs w:val="16"/>
        </w:rPr>
        <w:t xml:space="preserve"> </w:t>
      </w:r>
      <w:r>
        <w:rPr>
          <w:color w:val="26282A"/>
          <w:w w:val="110"/>
          <w:sz w:val="16"/>
          <w:szCs w:val="16"/>
        </w:rPr>
        <w:t>to</w:t>
      </w:r>
      <w:r>
        <w:rPr>
          <w:color w:val="26282A"/>
          <w:spacing w:val="-12"/>
          <w:w w:val="110"/>
          <w:sz w:val="16"/>
          <w:szCs w:val="16"/>
        </w:rPr>
        <w:t xml:space="preserve"> </w:t>
      </w:r>
      <w:r>
        <w:rPr>
          <w:color w:val="26282A"/>
          <w:w w:val="110"/>
          <w:sz w:val="16"/>
          <w:szCs w:val="16"/>
        </w:rPr>
        <w:t>push</w:t>
      </w:r>
      <w:r>
        <w:rPr>
          <w:color w:val="26282A"/>
          <w:spacing w:val="-23"/>
          <w:w w:val="110"/>
          <w:sz w:val="16"/>
          <w:szCs w:val="16"/>
        </w:rPr>
        <w:t xml:space="preserve"> </w:t>
      </w:r>
      <w:r>
        <w:rPr>
          <w:color w:val="26282A"/>
          <w:w w:val="110"/>
          <w:sz w:val="16"/>
          <w:szCs w:val="16"/>
        </w:rPr>
        <w:t>NMHSs</w:t>
      </w:r>
      <w:r>
        <w:rPr>
          <w:color w:val="26282A"/>
          <w:spacing w:val="-21"/>
          <w:w w:val="110"/>
          <w:sz w:val="16"/>
          <w:szCs w:val="16"/>
        </w:rPr>
        <w:t xml:space="preserve"> </w:t>
      </w:r>
      <w:r>
        <w:rPr>
          <w:color w:val="26282A"/>
          <w:w w:val="110"/>
          <w:sz w:val="16"/>
          <w:szCs w:val="16"/>
        </w:rPr>
        <w:t>for</w:t>
      </w:r>
      <w:r>
        <w:rPr>
          <w:color w:val="26282A"/>
          <w:spacing w:val="-14"/>
          <w:w w:val="110"/>
          <w:sz w:val="16"/>
          <w:szCs w:val="16"/>
        </w:rPr>
        <w:t xml:space="preserve"> </w:t>
      </w:r>
      <w:r>
        <w:rPr>
          <w:color w:val="26282A"/>
          <w:w w:val="110"/>
          <w:sz w:val="16"/>
          <w:szCs w:val="16"/>
        </w:rPr>
        <w:t>upgrade</w:t>
      </w:r>
      <w:r>
        <w:rPr>
          <w:color w:val="26282A"/>
          <w:spacing w:val="-17"/>
          <w:w w:val="110"/>
          <w:sz w:val="16"/>
          <w:szCs w:val="16"/>
        </w:rPr>
        <w:t xml:space="preserve"> </w:t>
      </w:r>
      <w:r>
        <w:rPr>
          <w:color w:val="26282A"/>
          <w:w w:val="110"/>
          <w:sz w:val="16"/>
          <w:szCs w:val="16"/>
        </w:rPr>
        <w:t>of</w:t>
      </w:r>
      <w:r>
        <w:rPr>
          <w:color w:val="26282A"/>
          <w:spacing w:val="-19"/>
          <w:w w:val="110"/>
          <w:sz w:val="16"/>
          <w:szCs w:val="16"/>
        </w:rPr>
        <w:t xml:space="preserve"> </w:t>
      </w:r>
      <w:r>
        <w:rPr>
          <w:color w:val="26282A"/>
          <w:w w:val="110"/>
          <w:sz w:val="16"/>
          <w:szCs w:val="16"/>
        </w:rPr>
        <w:t>circ</w:t>
      </w:r>
      <w:r>
        <w:rPr>
          <w:color w:val="26282A"/>
          <w:spacing w:val="-7"/>
          <w:w w:val="110"/>
          <w:sz w:val="16"/>
          <w:szCs w:val="16"/>
        </w:rPr>
        <w:t>u</w:t>
      </w:r>
      <w:r>
        <w:rPr>
          <w:color w:val="494D56"/>
          <w:spacing w:val="-16"/>
          <w:w w:val="110"/>
          <w:sz w:val="16"/>
          <w:szCs w:val="16"/>
        </w:rPr>
        <w:t>i</w:t>
      </w:r>
      <w:r>
        <w:rPr>
          <w:color w:val="26282A"/>
          <w:w w:val="110"/>
          <w:sz w:val="16"/>
          <w:szCs w:val="16"/>
        </w:rPr>
        <w:t>t</w:t>
      </w:r>
      <w:r>
        <w:rPr>
          <w:color w:val="26282A"/>
          <w:spacing w:val="9"/>
          <w:w w:val="110"/>
          <w:sz w:val="16"/>
          <w:szCs w:val="16"/>
        </w:rPr>
        <w:t>s</w:t>
      </w:r>
      <w:r>
        <w:rPr>
          <w:color w:val="7C7E8C"/>
          <w:w w:val="110"/>
          <w:sz w:val="16"/>
          <w:szCs w:val="16"/>
        </w:rPr>
        <w:t>.</w:t>
      </w:r>
    </w:p>
    <w:p w:rsidR="00245944" w:rsidRDefault="00245944">
      <w:pPr>
        <w:spacing w:before="4" w:line="140" w:lineRule="exact"/>
        <w:rPr>
          <w:sz w:val="14"/>
          <w:szCs w:val="14"/>
        </w:rPr>
      </w:pPr>
    </w:p>
    <w:p w:rsidR="00245944" w:rsidRDefault="00245944">
      <w:pPr>
        <w:ind w:left="1133"/>
        <w:rPr>
          <w:color w:val="26282A"/>
          <w:w w:val="105"/>
          <w:sz w:val="16"/>
          <w:szCs w:val="16"/>
        </w:rPr>
      </w:pPr>
      <w:r>
        <w:rPr>
          <w:color w:val="26282A"/>
          <w:w w:val="105"/>
          <w:sz w:val="16"/>
          <w:szCs w:val="16"/>
        </w:rPr>
        <w:t>The</w:t>
      </w:r>
      <w:r>
        <w:rPr>
          <w:color w:val="26282A"/>
          <w:spacing w:val="3"/>
          <w:w w:val="105"/>
          <w:sz w:val="16"/>
          <w:szCs w:val="16"/>
        </w:rPr>
        <w:t xml:space="preserve"> </w:t>
      </w:r>
      <w:r>
        <w:rPr>
          <w:color w:val="26282A"/>
          <w:w w:val="105"/>
          <w:sz w:val="16"/>
          <w:szCs w:val="16"/>
        </w:rPr>
        <w:t xml:space="preserve">number </w:t>
      </w:r>
      <w:r>
        <w:rPr>
          <w:color w:val="26282A"/>
          <w:spacing w:val="-11"/>
          <w:w w:val="105"/>
          <w:sz w:val="16"/>
          <w:szCs w:val="16"/>
        </w:rPr>
        <w:t>o</w:t>
      </w:r>
      <w:r>
        <w:rPr>
          <w:color w:val="3B3D42"/>
          <w:w w:val="105"/>
          <w:sz w:val="16"/>
          <w:szCs w:val="16"/>
        </w:rPr>
        <w:t>f</w:t>
      </w:r>
      <w:r>
        <w:rPr>
          <w:color w:val="3B3D42"/>
          <w:spacing w:val="5"/>
          <w:w w:val="105"/>
          <w:sz w:val="16"/>
          <w:szCs w:val="16"/>
        </w:rPr>
        <w:t xml:space="preserve"> </w:t>
      </w:r>
      <w:r>
        <w:rPr>
          <w:color w:val="26282A"/>
          <w:w w:val="105"/>
          <w:sz w:val="16"/>
          <w:szCs w:val="16"/>
        </w:rPr>
        <w:t>circ</w:t>
      </w:r>
      <w:r w:rsidR="00281F5A">
        <w:rPr>
          <w:color w:val="26282A"/>
          <w:w w:val="105"/>
          <w:sz w:val="16"/>
          <w:szCs w:val="16"/>
        </w:rPr>
        <w:t>uits</w:t>
      </w:r>
      <w:r>
        <w:rPr>
          <w:color w:val="26282A"/>
          <w:spacing w:val="-5"/>
          <w:w w:val="105"/>
          <w:sz w:val="16"/>
          <w:szCs w:val="16"/>
        </w:rPr>
        <w:t xml:space="preserve"> </w:t>
      </w:r>
      <w:r>
        <w:rPr>
          <w:color w:val="26282A"/>
          <w:w w:val="105"/>
          <w:sz w:val="16"/>
          <w:szCs w:val="16"/>
        </w:rPr>
        <w:t>at</w:t>
      </w:r>
      <w:r>
        <w:rPr>
          <w:color w:val="26282A"/>
          <w:spacing w:val="-2"/>
          <w:w w:val="105"/>
          <w:sz w:val="16"/>
          <w:szCs w:val="16"/>
        </w:rPr>
        <w:t xml:space="preserve"> </w:t>
      </w:r>
      <w:r>
        <w:rPr>
          <w:color w:val="26282A"/>
          <w:w w:val="105"/>
          <w:sz w:val="16"/>
          <w:szCs w:val="16"/>
        </w:rPr>
        <w:t>e</w:t>
      </w:r>
      <w:r>
        <w:rPr>
          <w:color w:val="26282A"/>
          <w:spacing w:val="5"/>
          <w:w w:val="105"/>
          <w:sz w:val="16"/>
          <w:szCs w:val="16"/>
        </w:rPr>
        <w:t>a</w:t>
      </w:r>
      <w:r>
        <w:rPr>
          <w:color w:val="3B3D42"/>
          <w:spacing w:val="8"/>
          <w:w w:val="105"/>
          <w:sz w:val="16"/>
          <w:szCs w:val="16"/>
        </w:rPr>
        <w:t>c</w:t>
      </w:r>
      <w:r>
        <w:rPr>
          <w:color w:val="26282A"/>
          <w:w w:val="105"/>
          <w:sz w:val="16"/>
          <w:szCs w:val="16"/>
        </w:rPr>
        <w:t>h</w:t>
      </w:r>
      <w:r>
        <w:rPr>
          <w:color w:val="26282A"/>
          <w:spacing w:val="-24"/>
          <w:w w:val="105"/>
          <w:sz w:val="16"/>
          <w:szCs w:val="16"/>
        </w:rPr>
        <w:t xml:space="preserve"> </w:t>
      </w:r>
      <w:r>
        <w:rPr>
          <w:color w:val="26282A"/>
          <w:w w:val="105"/>
          <w:sz w:val="16"/>
          <w:szCs w:val="16"/>
        </w:rPr>
        <w:t>speed</w:t>
      </w:r>
      <w:r>
        <w:rPr>
          <w:color w:val="26282A"/>
          <w:spacing w:val="-6"/>
          <w:w w:val="105"/>
          <w:sz w:val="16"/>
          <w:szCs w:val="16"/>
        </w:rPr>
        <w:t xml:space="preserve"> </w:t>
      </w:r>
      <w:r>
        <w:rPr>
          <w:color w:val="26282A"/>
          <w:w w:val="105"/>
          <w:sz w:val="16"/>
          <w:szCs w:val="16"/>
        </w:rPr>
        <w:t>as</w:t>
      </w:r>
      <w:r>
        <w:rPr>
          <w:color w:val="26282A"/>
          <w:spacing w:val="1"/>
          <w:w w:val="105"/>
          <w:sz w:val="16"/>
          <w:szCs w:val="16"/>
        </w:rPr>
        <w:t xml:space="preserve"> </w:t>
      </w:r>
      <w:r>
        <w:rPr>
          <w:color w:val="26282A"/>
          <w:spacing w:val="-11"/>
          <w:w w:val="105"/>
          <w:sz w:val="16"/>
          <w:szCs w:val="16"/>
        </w:rPr>
        <w:t>o</w:t>
      </w:r>
      <w:r>
        <w:rPr>
          <w:color w:val="3B3D42"/>
          <w:w w:val="105"/>
          <w:sz w:val="16"/>
          <w:szCs w:val="16"/>
        </w:rPr>
        <w:t xml:space="preserve">f </w:t>
      </w:r>
      <w:r>
        <w:rPr>
          <w:color w:val="26282A"/>
          <w:spacing w:val="-9"/>
          <w:w w:val="105"/>
          <w:sz w:val="16"/>
          <w:szCs w:val="16"/>
        </w:rPr>
        <w:t>S</w:t>
      </w:r>
      <w:r>
        <w:rPr>
          <w:color w:val="3B3D42"/>
          <w:spacing w:val="3"/>
          <w:w w:val="105"/>
          <w:sz w:val="16"/>
          <w:szCs w:val="16"/>
        </w:rPr>
        <w:t>e</w:t>
      </w:r>
      <w:r>
        <w:rPr>
          <w:color w:val="26282A"/>
          <w:w w:val="105"/>
          <w:sz w:val="16"/>
          <w:szCs w:val="16"/>
        </w:rPr>
        <w:t>p</w:t>
      </w:r>
      <w:r w:rsidR="00420043">
        <w:rPr>
          <w:color w:val="26282A"/>
          <w:w w:val="105"/>
          <w:sz w:val="16"/>
          <w:szCs w:val="16"/>
        </w:rPr>
        <w:t>tember</w:t>
      </w:r>
      <w:r>
        <w:rPr>
          <w:color w:val="26282A"/>
          <w:spacing w:val="-14"/>
          <w:w w:val="105"/>
          <w:sz w:val="16"/>
          <w:szCs w:val="16"/>
        </w:rPr>
        <w:t xml:space="preserve"> </w:t>
      </w:r>
      <w:r>
        <w:rPr>
          <w:color w:val="3B3D42"/>
          <w:spacing w:val="9"/>
          <w:w w:val="105"/>
          <w:sz w:val="16"/>
          <w:szCs w:val="16"/>
        </w:rPr>
        <w:t>2</w:t>
      </w:r>
      <w:r>
        <w:rPr>
          <w:color w:val="26282A"/>
          <w:w w:val="105"/>
          <w:sz w:val="16"/>
          <w:szCs w:val="16"/>
        </w:rPr>
        <w:t>012</w:t>
      </w:r>
      <w:r>
        <w:rPr>
          <w:color w:val="26282A"/>
          <w:spacing w:val="-2"/>
          <w:w w:val="105"/>
          <w:sz w:val="16"/>
          <w:szCs w:val="16"/>
        </w:rPr>
        <w:t xml:space="preserve"> </w:t>
      </w:r>
      <w:r>
        <w:rPr>
          <w:color w:val="3B3D42"/>
          <w:spacing w:val="-5"/>
          <w:w w:val="105"/>
          <w:sz w:val="16"/>
          <w:szCs w:val="16"/>
        </w:rPr>
        <w:t>(</w:t>
      </w:r>
      <w:r>
        <w:rPr>
          <w:color w:val="26282A"/>
          <w:w w:val="105"/>
          <w:sz w:val="16"/>
          <w:szCs w:val="16"/>
        </w:rPr>
        <w:t>Revised</w:t>
      </w:r>
      <w:r>
        <w:rPr>
          <w:color w:val="26282A"/>
          <w:spacing w:val="-1"/>
          <w:w w:val="105"/>
          <w:sz w:val="16"/>
          <w:szCs w:val="16"/>
        </w:rPr>
        <w:t xml:space="preserve"> </w:t>
      </w:r>
      <w:r>
        <w:rPr>
          <w:color w:val="26282A"/>
          <w:w w:val="105"/>
          <w:sz w:val="16"/>
          <w:szCs w:val="16"/>
        </w:rPr>
        <w:t>c</w:t>
      </w:r>
      <w:r>
        <w:rPr>
          <w:color w:val="26282A"/>
          <w:spacing w:val="-5"/>
          <w:w w:val="105"/>
          <w:sz w:val="16"/>
          <w:szCs w:val="16"/>
        </w:rPr>
        <w:t>a</w:t>
      </w:r>
      <w:r>
        <w:rPr>
          <w:color w:val="3B3D42"/>
          <w:spacing w:val="-5"/>
          <w:w w:val="105"/>
          <w:sz w:val="16"/>
          <w:szCs w:val="16"/>
        </w:rPr>
        <w:t>t</w:t>
      </w:r>
      <w:r>
        <w:rPr>
          <w:color w:val="26282A"/>
          <w:w w:val="105"/>
          <w:sz w:val="16"/>
          <w:szCs w:val="16"/>
        </w:rPr>
        <w:t>egories</w:t>
      </w:r>
      <w:r>
        <w:rPr>
          <w:color w:val="26282A"/>
          <w:spacing w:val="-1"/>
          <w:w w:val="105"/>
          <w:sz w:val="16"/>
          <w:szCs w:val="16"/>
        </w:rPr>
        <w:t xml:space="preserve"> </w:t>
      </w:r>
      <w:r>
        <w:rPr>
          <w:color w:val="26282A"/>
          <w:w w:val="105"/>
          <w:sz w:val="16"/>
          <w:szCs w:val="16"/>
        </w:rPr>
        <w:t>since</w:t>
      </w:r>
      <w:r>
        <w:rPr>
          <w:color w:val="26282A"/>
          <w:spacing w:val="-2"/>
          <w:w w:val="105"/>
          <w:sz w:val="16"/>
          <w:szCs w:val="16"/>
        </w:rPr>
        <w:t xml:space="preserve"> </w:t>
      </w:r>
      <w:r>
        <w:rPr>
          <w:color w:val="26282A"/>
          <w:w w:val="105"/>
          <w:sz w:val="16"/>
          <w:szCs w:val="16"/>
        </w:rPr>
        <w:t>20</w:t>
      </w:r>
      <w:r>
        <w:rPr>
          <w:color w:val="26282A"/>
          <w:spacing w:val="5"/>
          <w:w w:val="105"/>
          <w:sz w:val="16"/>
          <w:szCs w:val="16"/>
        </w:rPr>
        <w:t>1</w:t>
      </w:r>
      <w:r>
        <w:rPr>
          <w:color w:val="26282A"/>
          <w:w w:val="105"/>
          <w:sz w:val="16"/>
          <w:szCs w:val="16"/>
        </w:rPr>
        <w:t>1)</w:t>
      </w:r>
    </w:p>
    <w:p w:rsidR="00232B26" w:rsidRPr="00232B26" w:rsidRDefault="00232B26" w:rsidP="00232B26">
      <w:pPr>
        <w:pStyle w:val="WMOBodyText"/>
        <w:rPr>
          <w:lang w:eastAsia="en-US"/>
        </w:rPr>
      </w:pPr>
      <w:r>
        <w:rPr>
          <w:noProof/>
          <w:sz w:val="28"/>
          <w:szCs w:val="28"/>
          <w:lang w:val="en-US"/>
        </w:rPr>
        <w:drawing>
          <wp:anchor distT="0" distB="0" distL="114300" distR="114300" simplePos="0" relativeHeight="251685888" behindDoc="0" locked="0" layoutInCell="1" allowOverlap="1" wp14:anchorId="30B9EE72" wp14:editId="67FD6A45">
            <wp:simplePos x="0" y="0"/>
            <wp:positionH relativeFrom="column">
              <wp:posOffset>-257175</wp:posOffset>
            </wp:positionH>
            <wp:positionV relativeFrom="paragraph">
              <wp:posOffset>172403</wp:posOffset>
            </wp:positionV>
            <wp:extent cx="6043613" cy="4019550"/>
            <wp:effectExtent l="0" t="0" r="0" b="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2-RMTN-Status.jpg"/>
                    <pic:cNvPicPr/>
                  </pic:nvPicPr>
                  <pic:blipFill>
                    <a:blip r:embed="rId17">
                      <a:extLst>
                        <a:ext uri="{28A0092B-C50C-407E-A947-70E740481C1C}">
                          <a14:useLocalDpi xmlns:a14="http://schemas.microsoft.com/office/drawing/2010/main" val="0"/>
                        </a:ext>
                      </a:extLst>
                    </a:blip>
                    <a:stretch>
                      <a:fillRect/>
                    </a:stretch>
                  </pic:blipFill>
                  <pic:spPr>
                    <a:xfrm>
                      <a:off x="0" y="0"/>
                      <a:ext cx="6043613" cy="4019550"/>
                    </a:xfrm>
                    <a:prstGeom prst="rect">
                      <a:avLst/>
                    </a:prstGeom>
                  </pic:spPr>
                </pic:pic>
              </a:graphicData>
            </a:graphic>
            <wp14:sizeRelH relativeFrom="page">
              <wp14:pctWidth>0</wp14:pctWidth>
            </wp14:sizeRelH>
            <wp14:sizeRelV relativeFrom="page">
              <wp14:pctHeight>0</wp14:pctHeight>
            </wp14:sizeRelV>
          </wp:anchor>
        </w:drawing>
      </w:r>
    </w:p>
    <w:p w:rsidR="00245944" w:rsidRDefault="00245944">
      <w:pPr>
        <w:spacing w:line="200" w:lineRule="exact"/>
        <w:rPr>
          <w:sz w:val="20"/>
        </w:rPr>
      </w:pPr>
    </w:p>
    <w:p w:rsidR="00245944" w:rsidRDefault="00245944">
      <w:pPr>
        <w:spacing w:line="200" w:lineRule="exact"/>
        <w:rPr>
          <w:sz w:val="20"/>
        </w:rPr>
      </w:pPr>
    </w:p>
    <w:p w:rsidR="00232B26" w:rsidRDefault="00232B26">
      <w:pPr>
        <w:spacing w:before="4" w:line="280" w:lineRule="exact"/>
        <w:rPr>
          <w:noProof/>
          <w:sz w:val="28"/>
          <w:szCs w:val="28"/>
          <w:lang w:val="en-US" w:eastAsia="zh-TW"/>
        </w:rPr>
      </w:pPr>
    </w:p>
    <w:p w:rsidR="00245944" w:rsidRDefault="00245944">
      <w:pPr>
        <w:spacing w:before="4" w:line="280" w:lineRule="exact"/>
        <w:rPr>
          <w:sz w:val="28"/>
          <w:szCs w:val="28"/>
        </w:rPr>
      </w:pPr>
    </w:p>
    <w:p w:rsidR="00245944" w:rsidRDefault="00245944">
      <w:pPr>
        <w:spacing w:before="2" w:line="130" w:lineRule="exact"/>
        <w:rPr>
          <w:sz w:val="13"/>
          <w:szCs w:val="13"/>
        </w:rPr>
      </w:pPr>
    </w:p>
    <w:p w:rsidR="00245944" w:rsidRDefault="00245944">
      <w:pPr>
        <w:spacing w:line="200" w:lineRule="exact"/>
        <w:rPr>
          <w:sz w:val="20"/>
        </w:rPr>
      </w:pPr>
    </w:p>
    <w:p w:rsidR="00245944" w:rsidRDefault="00245944">
      <w:pPr>
        <w:spacing w:line="200" w:lineRule="exact"/>
        <w:rPr>
          <w:sz w:val="20"/>
        </w:rPr>
      </w:pPr>
    </w:p>
    <w:p w:rsidR="00245944" w:rsidRDefault="00245944">
      <w:pPr>
        <w:spacing w:line="200" w:lineRule="exact"/>
        <w:rPr>
          <w:sz w:val="20"/>
        </w:rPr>
      </w:pPr>
    </w:p>
    <w:p w:rsidR="00245944" w:rsidRDefault="00245944">
      <w:pPr>
        <w:spacing w:line="200" w:lineRule="exact"/>
        <w:rPr>
          <w:sz w:val="20"/>
        </w:rPr>
      </w:pPr>
    </w:p>
    <w:p w:rsidR="00245944" w:rsidRDefault="00245944">
      <w:pPr>
        <w:spacing w:line="200" w:lineRule="exact"/>
        <w:rPr>
          <w:sz w:val="20"/>
        </w:rPr>
      </w:pPr>
    </w:p>
    <w:p w:rsidR="00245944" w:rsidRDefault="00245944">
      <w:pPr>
        <w:spacing w:line="200" w:lineRule="exact"/>
        <w:rPr>
          <w:sz w:val="20"/>
        </w:rPr>
      </w:pPr>
    </w:p>
    <w:p w:rsidR="00245944" w:rsidRDefault="00245944">
      <w:pPr>
        <w:spacing w:line="200" w:lineRule="exact"/>
        <w:rPr>
          <w:sz w:val="20"/>
        </w:rPr>
      </w:pPr>
    </w:p>
    <w:p w:rsidR="00245944" w:rsidRDefault="00245944">
      <w:pPr>
        <w:spacing w:line="200" w:lineRule="exact"/>
        <w:rPr>
          <w:sz w:val="20"/>
        </w:rPr>
      </w:pPr>
    </w:p>
    <w:p w:rsidR="00245944" w:rsidRDefault="00245944">
      <w:pPr>
        <w:spacing w:line="200" w:lineRule="exact"/>
        <w:rPr>
          <w:sz w:val="20"/>
        </w:rPr>
      </w:pPr>
    </w:p>
    <w:p w:rsidR="00245944" w:rsidRDefault="00245944">
      <w:pPr>
        <w:spacing w:line="200" w:lineRule="exact"/>
        <w:rPr>
          <w:sz w:val="20"/>
        </w:rPr>
      </w:pPr>
    </w:p>
    <w:p w:rsidR="00245944" w:rsidRDefault="00245944">
      <w:pPr>
        <w:spacing w:line="200" w:lineRule="exact"/>
        <w:rPr>
          <w:sz w:val="20"/>
        </w:rPr>
      </w:pPr>
    </w:p>
    <w:p w:rsidR="00245944" w:rsidRDefault="00245944">
      <w:pPr>
        <w:spacing w:line="200" w:lineRule="exact"/>
        <w:rPr>
          <w:sz w:val="20"/>
        </w:rPr>
      </w:pPr>
    </w:p>
    <w:p w:rsidR="00245944" w:rsidRDefault="00245944">
      <w:pPr>
        <w:spacing w:line="200" w:lineRule="exact"/>
        <w:rPr>
          <w:sz w:val="20"/>
        </w:rPr>
      </w:pPr>
    </w:p>
    <w:p w:rsidR="00245944" w:rsidRDefault="00245944">
      <w:pPr>
        <w:spacing w:line="200" w:lineRule="exact"/>
        <w:rPr>
          <w:sz w:val="20"/>
        </w:rPr>
      </w:pPr>
    </w:p>
    <w:p w:rsidR="00245944" w:rsidRDefault="00245944">
      <w:pPr>
        <w:spacing w:line="200" w:lineRule="exact"/>
        <w:rPr>
          <w:sz w:val="20"/>
        </w:rPr>
      </w:pPr>
    </w:p>
    <w:p w:rsidR="00245944" w:rsidRDefault="00245944">
      <w:pPr>
        <w:spacing w:line="200" w:lineRule="exact"/>
        <w:rPr>
          <w:sz w:val="20"/>
        </w:rPr>
      </w:pPr>
    </w:p>
    <w:p w:rsidR="00245944" w:rsidRDefault="00245944">
      <w:pPr>
        <w:spacing w:before="7" w:line="140" w:lineRule="exact"/>
        <w:rPr>
          <w:sz w:val="14"/>
          <w:szCs w:val="14"/>
        </w:rPr>
      </w:pPr>
    </w:p>
    <w:p w:rsidR="00245944" w:rsidRDefault="00245944">
      <w:pPr>
        <w:spacing w:line="200" w:lineRule="exact"/>
        <w:rPr>
          <w:sz w:val="20"/>
        </w:rPr>
      </w:pPr>
    </w:p>
    <w:p w:rsidR="00232B26" w:rsidRDefault="00245944">
      <w:pPr>
        <w:spacing w:line="262" w:lineRule="auto"/>
        <w:ind w:left="444" w:right="178" w:firstLine="689"/>
        <w:rPr>
          <w:color w:val="26282A"/>
          <w:w w:val="115"/>
          <w:sz w:val="16"/>
          <w:szCs w:val="16"/>
        </w:rPr>
      </w:pPr>
      <w:r>
        <w:rPr>
          <w:color w:val="3B3D42"/>
          <w:spacing w:val="-19"/>
          <w:w w:val="115"/>
          <w:sz w:val="16"/>
          <w:szCs w:val="16"/>
        </w:rPr>
        <w:t>M</w:t>
      </w:r>
      <w:r>
        <w:rPr>
          <w:color w:val="26282A"/>
          <w:w w:val="115"/>
          <w:sz w:val="16"/>
          <w:szCs w:val="16"/>
        </w:rPr>
        <w:t>ore</w:t>
      </w:r>
      <w:r>
        <w:rPr>
          <w:color w:val="26282A"/>
          <w:spacing w:val="-7"/>
          <w:w w:val="115"/>
          <w:sz w:val="16"/>
          <w:szCs w:val="16"/>
        </w:rPr>
        <w:t>o</w:t>
      </w:r>
      <w:r>
        <w:rPr>
          <w:color w:val="3B3D42"/>
          <w:spacing w:val="-4"/>
          <w:w w:val="115"/>
          <w:sz w:val="16"/>
          <w:szCs w:val="16"/>
        </w:rPr>
        <w:t>v</w:t>
      </w:r>
      <w:r>
        <w:rPr>
          <w:color w:val="26282A"/>
          <w:w w:val="115"/>
          <w:sz w:val="16"/>
          <w:szCs w:val="16"/>
        </w:rPr>
        <w:t>e</w:t>
      </w:r>
      <w:r>
        <w:rPr>
          <w:color w:val="26282A"/>
          <w:spacing w:val="5"/>
          <w:w w:val="115"/>
          <w:sz w:val="16"/>
          <w:szCs w:val="16"/>
        </w:rPr>
        <w:t>r</w:t>
      </w:r>
      <w:r>
        <w:rPr>
          <w:color w:val="5B606E"/>
          <w:spacing w:val="-2"/>
          <w:w w:val="115"/>
          <w:sz w:val="16"/>
          <w:szCs w:val="16"/>
        </w:rPr>
        <w:t>.</w:t>
      </w:r>
      <w:r>
        <w:rPr>
          <w:color w:val="26282A"/>
          <w:w w:val="115"/>
          <w:sz w:val="16"/>
          <w:szCs w:val="16"/>
        </w:rPr>
        <w:t>certa</w:t>
      </w:r>
      <w:r>
        <w:rPr>
          <w:color w:val="26282A"/>
          <w:spacing w:val="-4"/>
          <w:w w:val="115"/>
          <w:sz w:val="16"/>
          <w:szCs w:val="16"/>
        </w:rPr>
        <w:t>i</w:t>
      </w:r>
      <w:r>
        <w:rPr>
          <w:color w:val="233449"/>
          <w:w w:val="115"/>
          <w:sz w:val="16"/>
          <w:szCs w:val="16"/>
        </w:rPr>
        <w:t>n</w:t>
      </w:r>
      <w:r>
        <w:rPr>
          <w:color w:val="233449"/>
          <w:spacing w:val="-14"/>
          <w:w w:val="115"/>
          <w:sz w:val="16"/>
          <w:szCs w:val="16"/>
        </w:rPr>
        <w:t xml:space="preserve"> </w:t>
      </w:r>
      <w:r>
        <w:rPr>
          <w:color w:val="26282A"/>
          <w:w w:val="115"/>
          <w:sz w:val="16"/>
          <w:szCs w:val="16"/>
        </w:rPr>
        <w:t>R</w:t>
      </w:r>
      <w:r>
        <w:rPr>
          <w:color w:val="26282A"/>
          <w:spacing w:val="-9"/>
          <w:w w:val="115"/>
          <w:sz w:val="16"/>
          <w:szCs w:val="16"/>
        </w:rPr>
        <w:t>M</w:t>
      </w:r>
      <w:r>
        <w:rPr>
          <w:color w:val="233449"/>
          <w:spacing w:val="1"/>
          <w:w w:val="115"/>
          <w:sz w:val="16"/>
          <w:szCs w:val="16"/>
        </w:rPr>
        <w:t>T</w:t>
      </w:r>
      <w:r>
        <w:rPr>
          <w:color w:val="26282A"/>
          <w:w w:val="115"/>
          <w:sz w:val="16"/>
          <w:szCs w:val="16"/>
        </w:rPr>
        <w:t>N</w:t>
      </w:r>
      <w:r>
        <w:rPr>
          <w:color w:val="26282A"/>
          <w:spacing w:val="-17"/>
          <w:w w:val="115"/>
          <w:sz w:val="16"/>
          <w:szCs w:val="16"/>
        </w:rPr>
        <w:t xml:space="preserve"> </w:t>
      </w:r>
      <w:r>
        <w:rPr>
          <w:color w:val="3B3D42"/>
          <w:w w:val="115"/>
          <w:sz w:val="16"/>
          <w:szCs w:val="16"/>
        </w:rPr>
        <w:t>c</w:t>
      </w:r>
      <w:r>
        <w:rPr>
          <w:color w:val="3B3D42"/>
          <w:spacing w:val="-4"/>
          <w:w w:val="115"/>
          <w:sz w:val="16"/>
          <w:szCs w:val="16"/>
        </w:rPr>
        <w:t>i</w:t>
      </w:r>
      <w:r>
        <w:rPr>
          <w:color w:val="26282A"/>
          <w:w w:val="115"/>
          <w:sz w:val="16"/>
          <w:szCs w:val="16"/>
        </w:rPr>
        <w:t>rc</w:t>
      </w:r>
      <w:r>
        <w:rPr>
          <w:color w:val="26282A"/>
          <w:spacing w:val="-5"/>
          <w:w w:val="115"/>
          <w:sz w:val="16"/>
          <w:szCs w:val="16"/>
        </w:rPr>
        <w:t>u</w:t>
      </w:r>
      <w:r>
        <w:rPr>
          <w:color w:val="494D56"/>
          <w:w w:val="115"/>
          <w:sz w:val="16"/>
          <w:szCs w:val="16"/>
        </w:rPr>
        <w:t>i</w:t>
      </w:r>
      <w:r>
        <w:rPr>
          <w:color w:val="494D56"/>
          <w:spacing w:val="-6"/>
          <w:w w:val="115"/>
          <w:sz w:val="16"/>
          <w:szCs w:val="16"/>
        </w:rPr>
        <w:t>t</w:t>
      </w:r>
      <w:r>
        <w:rPr>
          <w:color w:val="26282A"/>
          <w:w w:val="115"/>
          <w:sz w:val="16"/>
          <w:szCs w:val="16"/>
        </w:rPr>
        <w:t>s</w:t>
      </w:r>
      <w:r>
        <w:rPr>
          <w:color w:val="26282A"/>
          <w:spacing w:val="-6"/>
          <w:w w:val="115"/>
          <w:sz w:val="16"/>
          <w:szCs w:val="16"/>
        </w:rPr>
        <w:t xml:space="preserve"> </w:t>
      </w:r>
      <w:r>
        <w:rPr>
          <w:color w:val="3B3D42"/>
          <w:w w:val="115"/>
          <w:sz w:val="16"/>
          <w:szCs w:val="16"/>
        </w:rPr>
        <w:t>like</w:t>
      </w:r>
      <w:r>
        <w:rPr>
          <w:color w:val="3B3D42"/>
          <w:spacing w:val="-8"/>
          <w:w w:val="115"/>
          <w:sz w:val="16"/>
          <w:szCs w:val="16"/>
        </w:rPr>
        <w:t xml:space="preserve"> </w:t>
      </w:r>
      <w:r>
        <w:rPr>
          <w:color w:val="26282A"/>
          <w:w w:val="115"/>
          <w:sz w:val="16"/>
          <w:szCs w:val="16"/>
        </w:rPr>
        <w:t>Ka</w:t>
      </w:r>
      <w:r>
        <w:rPr>
          <w:color w:val="26282A"/>
          <w:spacing w:val="2"/>
          <w:w w:val="115"/>
          <w:sz w:val="16"/>
          <w:szCs w:val="16"/>
        </w:rPr>
        <w:t>r</w:t>
      </w:r>
      <w:r>
        <w:rPr>
          <w:color w:val="3B3D42"/>
          <w:w w:val="115"/>
          <w:sz w:val="16"/>
          <w:szCs w:val="16"/>
        </w:rPr>
        <w:t>a</w:t>
      </w:r>
      <w:r>
        <w:rPr>
          <w:color w:val="3B3D42"/>
          <w:spacing w:val="3"/>
          <w:w w:val="115"/>
          <w:sz w:val="16"/>
          <w:szCs w:val="16"/>
        </w:rPr>
        <w:t>c</w:t>
      </w:r>
      <w:r>
        <w:rPr>
          <w:color w:val="26282A"/>
          <w:spacing w:val="-9"/>
          <w:w w:val="115"/>
          <w:sz w:val="16"/>
          <w:szCs w:val="16"/>
        </w:rPr>
        <w:t>h</w:t>
      </w:r>
      <w:r>
        <w:rPr>
          <w:color w:val="3B3D42"/>
          <w:w w:val="115"/>
          <w:sz w:val="16"/>
          <w:szCs w:val="16"/>
        </w:rPr>
        <w:t>i</w:t>
      </w:r>
      <w:r>
        <w:rPr>
          <w:color w:val="3B3D42"/>
          <w:spacing w:val="-19"/>
          <w:w w:val="115"/>
          <w:sz w:val="16"/>
          <w:szCs w:val="16"/>
        </w:rPr>
        <w:t xml:space="preserve"> </w:t>
      </w:r>
      <w:r>
        <w:rPr>
          <w:color w:val="26282A"/>
          <w:w w:val="115"/>
          <w:sz w:val="16"/>
          <w:szCs w:val="16"/>
        </w:rPr>
        <w:t>-</w:t>
      </w:r>
      <w:r>
        <w:rPr>
          <w:color w:val="26282A"/>
          <w:spacing w:val="-8"/>
          <w:w w:val="115"/>
          <w:sz w:val="16"/>
          <w:szCs w:val="16"/>
        </w:rPr>
        <w:t xml:space="preserve"> </w:t>
      </w:r>
      <w:r>
        <w:rPr>
          <w:color w:val="494D56"/>
          <w:spacing w:val="1"/>
          <w:w w:val="115"/>
          <w:sz w:val="16"/>
          <w:szCs w:val="16"/>
        </w:rPr>
        <w:t>T</w:t>
      </w:r>
      <w:r>
        <w:rPr>
          <w:color w:val="26282A"/>
          <w:w w:val="115"/>
          <w:sz w:val="16"/>
          <w:szCs w:val="16"/>
        </w:rPr>
        <w:t>ashk</w:t>
      </w:r>
      <w:r>
        <w:rPr>
          <w:color w:val="26282A"/>
          <w:spacing w:val="2"/>
          <w:w w:val="115"/>
          <w:sz w:val="16"/>
          <w:szCs w:val="16"/>
        </w:rPr>
        <w:t>e</w:t>
      </w:r>
      <w:r>
        <w:rPr>
          <w:color w:val="3B3D42"/>
          <w:spacing w:val="-18"/>
          <w:w w:val="115"/>
          <w:sz w:val="16"/>
          <w:szCs w:val="16"/>
        </w:rPr>
        <w:t>n</w:t>
      </w:r>
      <w:r>
        <w:rPr>
          <w:color w:val="26282A"/>
          <w:w w:val="115"/>
          <w:sz w:val="16"/>
          <w:szCs w:val="16"/>
        </w:rPr>
        <w:t>t</w:t>
      </w:r>
      <w:r>
        <w:rPr>
          <w:color w:val="26282A"/>
          <w:spacing w:val="-6"/>
          <w:w w:val="115"/>
          <w:sz w:val="16"/>
          <w:szCs w:val="16"/>
        </w:rPr>
        <w:t xml:space="preserve"> </w:t>
      </w:r>
      <w:r>
        <w:rPr>
          <w:color w:val="26282A"/>
          <w:spacing w:val="1"/>
          <w:w w:val="115"/>
          <w:sz w:val="16"/>
          <w:szCs w:val="16"/>
        </w:rPr>
        <w:t>a</w:t>
      </w:r>
      <w:r>
        <w:rPr>
          <w:color w:val="494D56"/>
          <w:spacing w:val="-18"/>
          <w:w w:val="115"/>
          <w:sz w:val="16"/>
          <w:szCs w:val="16"/>
        </w:rPr>
        <w:t>n</w:t>
      </w:r>
      <w:r>
        <w:rPr>
          <w:color w:val="26282A"/>
          <w:w w:val="115"/>
          <w:sz w:val="16"/>
          <w:szCs w:val="16"/>
        </w:rPr>
        <w:t>d</w:t>
      </w:r>
      <w:r>
        <w:rPr>
          <w:color w:val="26282A"/>
          <w:spacing w:val="-11"/>
          <w:w w:val="115"/>
          <w:sz w:val="16"/>
          <w:szCs w:val="16"/>
        </w:rPr>
        <w:t xml:space="preserve"> </w:t>
      </w:r>
      <w:r>
        <w:rPr>
          <w:color w:val="26282A"/>
          <w:w w:val="115"/>
          <w:sz w:val="16"/>
          <w:szCs w:val="16"/>
        </w:rPr>
        <w:t>Kab</w:t>
      </w:r>
      <w:r>
        <w:rPr>
          <w:color w:val="26282A"/>
          <w:spacing w:val="-14"/>
          <w:w w:val="115"/>
          <w:sz w:val="16"/>
          <w:szCs w:val="16"/>
        </w:rPr>
        <w:t>u</w:t>
      </w:r>
      <w:r>
        <w:rPr>
          <w:color w:val="233449"/>
          <w:w w:val="115"/>
          <w:sz w:val="16"/>
          <w:szCs w:val="16"/>
        </w:rPr>
        <w:t>l</w:t>
      </w:r>
      <w:r>
        <w:rPr>
          <w:color w:val="233449"/>
          <w:spacing w:val="-26"/>
          <w:w w:val="115"/>
          <w:sz w:val="16"/>
          <w:szCs w:val="16"/>
        </w:rPr>
        <w:t xml:space="preserve"> </w:t>
      </w:r>
      <w:r>
        <w:rPr>
          <w:color w:val="26282A"/>
          <w:w w:val="115"/>
          <w:sz w:val="16"/>
          <w:szCs w:val="16"/>
        </w:rPr>
        <w:t>-T</w:t>
      </w:r>
      <w:r>
        <w:rPr>
          <w:color w:val="26282A"/>
          <w:spacing w:val="-9"/>
          <w:w w:val="115"/>
          <w:sz w:val="16"/>
          <w:szCs w:val="16"/>
        </w:rPr>
        <w:t>a</w:t>
      </w:r>
      <w:r>
        <w:rPr>
          <w:color w:val="3B3D42"/>
          <w:spacing w:val="-6"/>
          <w:w w:val="115"/>
          <w:sz w:val="16"/>
          <w:szCs w:val="16"/>
        </w:rPr>
        <w:t>s</w:t>
      </w:r>
      <w:r>
        <w:rPr>
          <w:color w:val="26282A"/>
          <w:w w:val="115"/>
          <w:sz w:val="16"/>
          <w:szCs w:val="16"/>
        </w:rPr>
        <w:t>hkent</w:t>
      </w:r>
      <w:r>
        <w:rPr>
          <w:color w:val="26282A"/>
          <w:spacing w:val="-3"/>
          <w:w w:val="115"/>
          <w:sz w:val="16"/>
          <w:szCs w:val="16"/>
        </w:rPr>
        <w:t xml:space="preserve"> </w:t>
      </w:r>
      <w:r>
        <w:rPr>
          <w:color w:val="26282A"/>
          <w:w w:val="115"/>
          <w:sz w:val="16"/>
          <w:szCs w:val="16"/>
        </w:rPr>
        <w:t>are</w:t>
      </w:r>
      <w:r>
        <w:rPr>
          <w:color w:val="26282A"/>
          <w:spacing w:val="-5"/>
          <w:w w:val="115"/>
          <w:sz w:val="16"/>
          <w:szCs w:val="16"/>
        </w:rPr>
        <w:t xml:space="preserve"> </w:t>
      </w:r>
      <w:r>
        <w:rPr>
          <w:color w:val="3B3D42"/>
          <w:spacing w:val="-17"/>
          <w:w w:val="115"/>
          <w:sz w:val="16"/>
          <w:szCs w:val="16"/>
        </w:rPr>
        <w:t>n</w:t>
      </w:r>
      <w:r>
        <w:rPr>
          <w:color w:val="26282A"/>
          <w:w w:val="115"/>
          <w:sz w:val="16"/>
          <w:szCs w:val="16"/>
        </w:rPr>
        <w:t>ot</w:t>
      </w:r>
      <w:r>
        <w:rPr>
          <w:color w:val="26282A"/>
          <w:spacing w:val="1"/>
          <w:w w:val="115"/>
          <w:sz w:val="16"/>
          <w:szCs w:val="16"/>
        </w:rPr>
        <w:t xml:space="preserve"> </w:t>
      </w:r>
      <w:r>
        <w:rPr>
          <w:color w:val="26282A"/>
          <w:w w:val="115"/>
          <w:sz w:val="16"/>
          <w:szCs w:val="16"/>
        </w:rPr>
        <w:t>logic</w:t>
      </w:r>
      <w:r>
        <w:rPr>
          <w:color w:val="26282A"/>
          <w:spacing w:val="-4"/>
          <w:w w:val="115"/>
          <w:sz w:val="16"/>
          <w:szCs w:val="16"/>
        </w:rPr>
        <w:t>a</w:t>
      </w:r>
      <w:r>
        <w:rPr>
          <w:color w:val="494D56"/>
          <w:w w:val="115"/>
          <w:sz w:val="16"/>
          <w:szCs w:val="16"/>
        </w:rPr>
        <w:t>l</w:t>
      </w:r>
      <w:r>
        <w:rPr>
          <w:color w:val="494D56"/>
          <w:w w:val="202"/>
          <w:sz w:val="16"/>
          <w:szCs w:val="16"/>
        </w:rPr>
        <w:t xml:space="preserve"> </w:t>
      </w:r>
      <w:r>
        <w:rPr>
          <w:color w:val="26282A"/>
          <w:w w:val="115"/>
          <w:sz w:val="16"/>
          <w:szCs w:val="16"/>
        </w:rPr>
        <w:t>ne</w:t>
      </w:r>
      <w:r>
        <w:rPr>
          <w:color w:val="26282A"/>
          <w:spacing w:val="8"/>
          <w:w w:val="115"/>
          <w:sz w:val="16"/>
          <w:szCs w:val="16"/>
        </w:rPr>
        <w:t>t</w:t>
      </w:r>
      <w:r>
        <w:rPr>
          <w:color w:val="3B3D42"/>
          <w:w w:val="115"/>
          <w:sz w:val="16"/>
          <w:szCs w:val="16"/>
        </w:rPr>
        <w:t>w</w:t>
      </w:r>
      <w:r>
        <w:rPr>
          <w:color w:val="26282A"/>
          <w:spacing w:val="-12"/>
          <w:w w:val="115"/>
          <w:sz w:val="16"/>
          <w:szCs w:val="16"/>
        </w:rPr>
        <w:t>o</w:t>
      </w:r>
      <w:r>
        <w:rPr>
          <w:color w:val="3B3D42"/>
          <w:w w:val="115"/>
          <w:sz w:val="16"/>
          <w:szCs w:val="16"/>
        </w:rPr>
        <w:t>r</w:t>
      </w:r>
      <w:r>
        <w:rPr>
          <w:color w:val="3B3D42"/>
          <w:spacing w:val="-5"/>
          <w:w w:val="115"/>
          <w:sz w:val="16"/>
          <w:szCs w:val="16"/>
        </w:rPr>
        <w:t>k</w:t>
      </w:r>
      <w:r>
        <w:rPr>
          <w:color w:val="26282A"/>
          <w:w w:val="115"/>
          <w:sz w:val="16"/>
          <w:szCs w:val="16"/>
        </w:rPr>
        <w:t>s</w:t>
      </w:r>
      <w:r>
        <w:rPr>
          <w:color w:val="26282A"/>
          <w:spacing w:val="11"/>
          <w:w w:val="115"/>
          <w:sz w:val="16"/>
          <w:szCs w:val="16"/>
        </w:rPr>
        <w:t xml:space="preserve"> </w:t>
      </w:r>
      <w:r>
        <w:rPr>
          <w:color w:val="26282A"/>
          <w:w w:val="115"/>
          <w:sz w:val="16"/>
          <w:szCs w:val="16"/>
        </w:rPr>
        <w:t>and</w:t>
      </w:r>
      <w:r>
        <w:rPr>
          <w:color w:val="26282A"/>
          <w:spacing w:val="9"/>
          <w:w w:val="115"/>
          <w:sz w:val="16"/>
          <w:szCs w:val="16"/>
        </w:rPr>
        <w:t xml:space="preserve"> </w:t>
      </w:r>
      <w:r>
        <w:rPr>
          <w:color w:val="26282A"/>
          <w:w w:val="115"/>
          <w:sz w:val="16"/>
          <w:szCs w:val="16"/>
        </w:rPr>
        <w:t>th</w:t>
      </w:r>
      <w:r>
        <w:rPr>
          <w:color w:val="26282A"/>
          <w:spacing w:val="3"/>
          <w:w w:val="115"/>
          <w:sz w:val="16"/>
          <w:szCs w:val="16"/>
        </w:rPr>
        <w:t>e</w:t>
      </w:r>
      <w:r>
        <w:rPr>
          <w:color w:val="494D56"/>
          <w:spacing w:val="-10"/>
          <w:w w:val="115"/>
          <w:sz w:val="16"/>
          <w:szCs w:val="16"/>
        </w:rPr>
        <w:t>r</w:t>
      </w:r>
      <w:r>
        <w:rPr>
          <w:color w:val="26282A"/>
          <w:w w:val="115"/>
          <w:sz w:val="16"/>
          <w:szCs w:val="16"/>
        </w:rPr>
        <w:t>e</w:t>
      </w:r>
      <w:r>
        <w:rPr>
          <w:color w:val="26282A"/>
          <w:spacing w:val="4"/>
          <w:w w:val="115"/>
          <w:sz w:val="16"/>
          <w:szCs w:val="16"/>
        </w:rPr>
        <w:t xml:space="preserve"> </w:t>
      </w:r>
      <w:r>
        <w:rPr>
          <w:color w:val="26282A"/>
          <w:spacing w:val="-17"/>
          <w:w w:val="115"/>
          <w:sz w:val="16"/>
          <w:szCs w:val="16"/>
        </w:rPr>
        <w:t>i</w:t>
      </w:r>
      <w:r>
        <w:rPr>
          <w:color w:val="3B3D42"/>
          <w:w w:val="115"/>
          <w:sz w:val="16"/>
          <w:szCs w:val="16"/>
        </w:rPr>
        <w:t>s</w:t>
      </w:r>
      <w:r>
        <w:rPr>
          <w:color w:val="3B3D42"/>
          <w:spacing w:val="12"/>
          <w:w w:val="115"/>
          <w:sz w:val="16"/>
          <w:szCs w:val="16"/>
        </w:rPr>
        <w:t xml:space="preserve"> </w:t>
      </w:r>
      <w:r>
        <w:rPr>
          <w:color w:val="3B3D42"/>
          <w:w w:val="115"/>
          <w:sz w:val="16"/>
          <w:szCs w:val="16"/>
        </w:rPr>
        <w:t>no</w:t>
      </w:r>
      <w:r>
        <w:rPr>
          <w:color w:val="3B3D42"/>
          <w:spacing w:val="-3"/>
          <w:w w:val="115"/>
          <w:sz w:val="16"/>
          <w:szCs w:val="16"/>
        </w:rPr>
        <w:t xml:space="preserve"> </w:t>
      </w:r>
      <w:r>
        <w:rPr>
          <w:color w:val="26282A"/>
          <w:w w:val="115"/>
          <w:sz w:val="16"/>
          <w:szCs w:val="16"/>
        </w:rPr>
        <w:t>c</w:t>
      </w:r>
    </w:p>
    <w:p w:rsidR="00232B26" w:rsidRDefault="00232B26">
      <w:pPr>
        <w:spacing w:line="262" w:lineRule="auto"/>
        <w:ind w:left="444" w:right="178" w:firstLine="689"/>
        <w:rPr>
          <w:color w:val="26282A"/>
          <w:w w:val="115"/>
          <w:sz w:val="16"/>
          <w:szCs w:val="16"/>
        </w:rPr>
      </w:pPr>
    </w:p>
    <w:p w:rsidR="00232B26" w:rsidRDefault="00232B26">
      <w:pPr>
        <w:spacing w:line="262" w:lineRule="auto"/>
        <w:ind w:left="444" w:right="178" w:firstLine="689"/>
        <w:rPr>
          <w:color w:val="26282A"/>
          <w:w w:val="115"/>
          <w:sz w:val="16"/>
          <w:szCs w:val="16"/>
        </w:rPr>
      </w:pPr>
    </w:p>
    <w:p w:rsidR="00232B26" w:rsidRDefault="00232B26">
      <w:pPr>
        <w:spacing w:line="262" w:lineRule="auto"/>
        <w:ind w:left="444" w:right="178" w:firstLine="689"/>
        <w:rPr>
          <w:color w:val="26282A"/>
          <w:w w:val="115"/>
          <w:sz w:val="16"/>
          <w:szCs w:val="16"/>
        </w:rPr>
      </w:pPr>
    </w:p>
    <w:p w:rsidR="00232B26" w:rsidRDefault="00232B26">
      <w:pPr>
        <w:spacing w:line="262" w:lineRule="auto"/>
        <w:ind w:left="444" w:right="178" w:firstLine="689"/>
        <w:rPr>
          <w:color w:val="26282A"/>
          <w:w w:val="115"/>
          <w:sz w:val="16"/>
          <w:szCs w:val="16"/>
        </w:rPr>
      </w:pPr>
    </w:p>
    <w:p w:rsidR="00232B26" w:rsidRDefault="00232B26">
      <w:pPr>
        <w:spacing w:line="262" w:lineRule="auto"/>
        <w:ind w:left="444" w:right="178" w:firstLine="689"/>
        <w:rPr>
          <w:color w:val="26282A"/>
          <w:w w:val="115"/>
          <w:sz w:val="16"/>
          <w:szCs w:val="16"/>
        </w:rPr>
      </w:pPr>
    </w:p>
    <w:p w:rsidR="00FD2F07" w:rsidRDefault="00FD2F07">
      <w:pPr>
        <w:spacing w:line="262" w:lineRule="auto"/>
        <w:ind w:left="444" w:right="178" w:firstLine="689"/>
        <w:rPr>
          <w:color w:val="26282A"/>
          <w:w w:val="115"/>
          <w:sz w:val="16"/>
          <w:szCs w:val="16"/>
        </w:rPr>
      </w:pPr>
    </w:p>
    <w:p w:rsidR="00245944" w:rsidRDefault="00232B26">
      <w:pPr>
        <w:spacing w:line="262" w:lineRule="auto"/>
        <w:ind w:left="444" w:right="178" w:firstLine="689"/>
        <w:rPr>
          <w:sz w:val="16"/>
          <w:szCs w:val="16"/>
        </w:rPr>
      </w:pPr>
      <w:r>
        <w:rPr>
          <w:color w:val="26282A"/>
          <w:w w:val="115"/>
          <w:sz w:val="16"/>
          <w:szCs w:val="16"/>
        </w:rPr>
        <w:t>Moreover certain RMTN circuits like Karachi-Tashkent and Kabul – Tashkent are not logical networks and there is no c</w:t>
      </w:r>
      <w:r w:rsidR="00245944">
        <w:rPr>
          <w:color w:val="26282A"/>
          <w:w w:val="115"/>
          <w:sz w:val="16"/>
          <w:szCs w:val="16"/>
        </w:rPr>
        <w:t>hance</w:t>
      </w:r>
      <w:r>
        <w:rPr>
          <w:color w:val="26282A"/>
          <w:spacing w:val="12"/>
          <w:w w:val="115"/>
          <w:sz w:val="16"/>
          <w:szCs w:val="16"/>
        </w:rPr>
        <w:t xml:space="preserve"> of their </w:t>
      </w:r>
      <w:r w:rsidR="00245944">
        <w:rPr>
          <w:color w:val="26282A"/>
          <w:w w:val="115"/>
          <w:sz w:val="16"/>
          <w:szCs w:val="16"/>
        </w:rPr>
        <w:t>r</w:t>
      </w:r>
      <w:r w:rsidR="00245944">
        <w:rPr>
          <w:color w:val="26282A"/>
          <w:spacing w:val="-18"/>
          <w:w w:val="115"/>
          <w:sz w:val="16"/>
          <w:szCs w:val="16"/>
        </w:rPr>
        <w:t>e</w:t>
      </w:r>
      <w:r w:rsidR="00245944">
        <w:rPr>
          <w:color w:val="494D56"/>
          <w:w w:val="115"/>
          <w:sz w:val="16"/>
          <w:szCs w:val="16"/>
        </w:rPr>
        <w:t>v</w:t>
      </w:r>
      <w:r w:rsidR="00245944">
        <w:rPr>
          <w:color w:val="494D56"/>
          <w:spacing w:val="-14"/>
          <w:w w:val="115"/>
          <w:sz w:val="16"/>
          <w:szCs w:val="16"/>
        </w:rPr>
        <w:t>i</w:t>
      </w:r>
      <w:r w:rsidR="00245944">
        <w:rPr>
          <w:color w:val="26282A"/>
          <w:w w:val="115"/>
          <w:sz w:val="16"/>
          <w:szCs w:val="16"/>
        </w:rPr>
        <w:t>val</w:t>
      </w:r>
      <w:r w:rsidR="00245944">
        <w:rPr>
          <w:color w:val="26282A"/>
          <w:spacing w:val="16"/>
          <w:w w:val="115"/>
          <w:sz w:val="16"/>
          <w:szCs w:val="16"/>
        </w:rPr>
        <w:t xml:space="preserve"> </w:t>
      </w:r>
      <w:r>
        <w:rPr>
          <w:color w:val="26282A"/>
          <w:spacing w:val="16"/>
          <w:w w:val="115"/>
          <w:sz w:val="16"/>
          <w:szCs w:val="16"/>
        </w:rPr>
        <w:t>in coming</w:t>
      </w:r>
      <w:r w:rsidR="00245944">
        <w:rPr>
          <w:color w:val="26282A"/>
          <w:w w:val="115"/>
          <w:sz w:val="16"/>
          <w:szCs w:val="16"/>
        </w:rPr>
        <w:t xml:space="preserve"> tim</w:t>
      </w:r>
      <w:r w:rsidR="00245944">
        <w:rPr>
          <w:color w:val="26282A"/>
          <w:spacing w:val="9"/>
          <w:w w:val="115"/>
          <w:sz w:val="16"/>
          <w:szCs w:val="16"/>
        </w:rPr>
        <w:t>e</w:t>
      </w:r>
      <w:r w:rsidR="00245944">
        <w:rPr>
          <w:color w:val="5B606E"/>
          <w:w w:val="115"/>
          <w:sz w:val="16"/>
          <w:szCs w:val="16"/>
        </w:rPr>
        <w:t>.</w:t>
      </w:r>
    </w:p>
    <w:p w:rsidR="00245944" w:rsidRDefault="00245944">
      <w:pPr>
        <w:spacing w:line="262" w:lineRule="auto"/>
        <w:rPr>
          <w:sz w:val="16"/>
          <w:szCs w:val="16"/>
        </w:rPr>
        <w:sectPr w:rsidR="00245944">
          <w:type w:val="continuous"/>
          <w:pgSz w:w="11900" w:h="16820"/>
          <w:pgMar w:top="1420" w:right="1680" w:bottom="0" w:left="1680" w:header="720" w:footer="720" w:gutter="0"/>
          <w:cols w:space="720"/>
        </w:sectPr>
      </w:pPr>
    </w:p>
    <w:p w:rsidR="00245944" w:rsidRDefault="007A5604" w:rsidP="00281F5A">
      <w:pPr>
        <w:spacing w:before="4" w:line="180" w:lineRule="exact"/>
        <w:rPr>
          <w:sz w:val="20"/>
        </w:rPr>
      </w:pPr>
      <w:r>
        <w:rPr>
          <w:szCs w:val="22"/>
        </w:rPr>
        <w:pict>
          <v:group id="_x0000_s1194" style="position:absolute;left:0;text-align:left;margin-left:591.7pt;margin-top:0;width:.1pt;height:47.5pt;z-index:-251634688;mso-position-horizontal-relative:page;mso-position-vertical-relative:page" coordorigin="11834" coordsize="2,950">
            <v:shape id="_x0000_s1195" style="position:absolute;left:11834;width:2;height:950" coordorigin="11834" coordsize="0,950" path="m11834,950r,-950e" filled="f" strokeweight=".25394mm">
              <v:path arrowok="t"/>
            </v:shape>
            <w10:wrap anchorx="page" anchory="page"/>
          </v:group>
        </w:pict>
      </w:r>
    </w:p>
    <w:tbl>
      <w:tblPr>
        <w:tblW w:w="0" w:type="auto"/>
        <w:tblInd w:w="100" w:type="dxa"/>
        <w:tblLayout w:type="fixed"/>
        <w:tblCellMar>
          <w:left w:w="0" w:type="dxa"/>
          <w:right w:w="0" w:type="dxa"/>
        </w:tblCellMar>
        <w:tblLook w:val="01E0" w:firstRow="1" w:lastRow="1" w:firstColumn="1" w:lastColumn="1" w:noHBand="0" w:noVBand="0"/>
      </w:tblPr>
      <w:tblGrid>
        <w:gridCol w:w="929"/>
        <w:gridCol w:w="2662"/>
        <w:gridCol w:w="1290"/>
        <w:gridCol w:w="4252"/>
      </w:tblGrid>
      <w:tr w:rsidR="00245944" w:rsidTr="00C76812">
        <w:trPr>
          <w:trHeight w:hRule="exact" w:val="831"/>
        </w:trPr>
        <w:tc>
          <w:tcPr>
            <w:tcW w:w="9133" w:type="dxa"/>
            <w:gridSpan w:val="4"/>
            <w:tcBorders>
              <w:top w:val="single" w:sz="4" w:space="0" w:color="000000"/>
              <w:left w:val="single" w:sz="4" w:space="0" w:color="000000"/>
              <w:bottom w:val="single" w:sz="4" w:space="0" w:color="auto"/>
              <w:right w:val="single" w:sz="4" w:space="0" w:color="000000"/>
            </w:tcBorders>
          </w:tcPr>
          <w:p w:rsidR="00245944" w:rsidRDefault="00245944">
            <w:pPr>
              <w:pStyle w:val="TableParagraph"/>
              <w:spacing w:before="53" w:line="259" w:lineRule="auto"/>
              <w:ind w:left="136" w:right="213"/>
              <w:rPr>
                <w:rFonts w:ascii="Arial" w:eastAsia="Arial" w:hAnsi="Arial" w:cs="Arial"/>
                <w:sz w:val="20"/>
                <w:szCs w:val="20"/>
              </w:rPr>
            </w:pPr>
            <w:r>
              <w:rPr>
                <w:rFonts w:ascii="Arial" w:eastAsia="Arial" w:hAnsi="Arial" w:cs="Arial"/>
                <w:i/>
                <w:w w:val="105"/>
                <w:sz w:val="20"/>
                <w:szCs w:val="20"/>
              </w:rPr>
              <w:t>Expected</w:t>
            </w:r>
            <w:r>
              <w:rPr>
                <w:rFonts w:ascii="Arial" w:eastAsia="Arial" w:hAnsi="Arial" w:cs="Arial"/>
                <w:i/>
                <w:spacing w:val="2"/>
                <w:w w:val="105"/>
                <w:sz w:val="20"/>
                <w:szCs w:val="20"/>
              </w:rPr>
              <w:t xml:space="preserve"> </w:t>
            </w:r>
            <w:r>
              <w:rPr>
                <w:rFonts w:ascii="Arial" w:eastAsia="Arial" w:hAnsi="Arial" w:cs="Arial"/>
                <w:i/>
                <w:w w:val="105"/>
                <w:sz w:val="20"/>
                <w:szCs w:val="20"/>
              </w:rPr>
              <w:t>Result</w:t>
            </w:r>
            <w:r>
              <w:rPr>
                <w:rFonts w:ascii="Arial" w:eastAsia="Arial" w:hAnsi="Arial" w:cs="Arial"/>
                <w:i/>
                <w:spacing w:val="2"/>
                <w:w w:val="105"/>
                <w:sz w:val="20"/>
                <w:szCs w:val="20"/>
              </w:rPr>
              <w:t xml:space="preserve"> </w:t>
            </w:r>
            <w:r>
              <w:rPr>
                <w:rFonts w:ascii="Arial" w:eastAsia="Arial" w:hAnsi="Arial" w:cs="Arial"/>
                <w:i/>
                <w:w w:val="105"/>
                <w:sz w:val="20"/>
                <w:szCs w:val="20"/>
              </w:rPr>
              <w:t>5:</w:t>
            </w:r>
            <w:r>
              <w:rPr>
                <w:rFonts w:ascii="Arial" w:eastAsia="Arial" w:hAnsi="Arial" w:cs="Arial"/>
                <w:i/>
                <w:spacing w:val="-5"/>
                <w:w w:val="105"/>
                <w:sz w:val="20"/>
                <w:szCs w:val="20"/>
              </w:rPr>
              <w:t xml:space="preserve"> </w:t>
            </w:r>
            <w:r>
              <w:rPr>
                <w:rFonts w:ascii="Arial" w:eastAsia="Arial" w:hAnsi="Arial" w:cs="Arial"/>
                <w:i/>
                <w:w w:val="105"/>
                <w:sz w:val="20"/>
                <w:szCs w:val="20"/>
              </w:rPr>
              <w:t>Enhanced</w:t>
            </w:r>
            <w:r>
              <w:rPr>
                <w:rFonts w:ascii="Arial" w:eastAsia="Arial" w:hAnsi="Arial" w:cs="Arial"/>
                <w:i/>
                <w:spacing w:val="7"/>
                <w:w w:val="105"/>
                <w:sz w:val="20"/>
                <w:szCs w:val="20"/>
              </w:rPr>
              <w:t xml:space="preserve"> </w:t>
            </w:r>
            <w:r>
              <w:rPr>
                <w:rFonts w:ascii="Arial" w:eastAsia="Arial" w:hAnsi="Arial" w:cs="Arial"/>
                <w:i/>
                <w:w w:val="105"/>
                <w:sz w:val="20"/>
                <w:szCs w:val="20"/>
              </w:rPr>
              <w:t>capabilities</w:t>
            </w:r>
            <w:r>
              <w:rPr>
                <w:rFonts w:ascii="Arial" w:eastAsia="Arial" w:hAnsi="Arial" w:cs="Arial"/>
                <w:i/>
                <w:spacing w:val="2"/>
                <w:w w:val="105"/>
                <w:sz w:val="20"/>
                <w:szCs w:val="20"/>
              </w:rPr>
              <w:t xml:space="preserve"> </w:t>
            </w:r>
            <w:r>
              <w:rPr>
                <w:rFonts w:ascii="Arial" w:eastAsia="Arial" w:hAnsi="Arial" w:cs="Arial"/>
                <w:i/>
                <w:w w:val="105"/>
                <w:sz w:val="20"/>
                <w:szCs w:val="20"/>
              </w:rPr>
              <w:t>of</w:t>
            </w:r>
            <w:r>
              <w:rPr>
                <w:rFonts w:ascii="Arial" w:eastAsia="Arial" w:hAnsi="Arial" w:cs="Arial"/>
                <w:i/>
                <w:spacing w:val="-6"/>
                <w:w w:val="105"/>
                <w:sz w:val="20"/>
                <w:szCs w:val="20"/>
              </w:rPr>
              <w:t xml:space="preserve"> </w:t>
            </w:r>
            <w:r>
              <w:rPr>
                <w:rFonts w:ascii="Arial" w:eastAsia="Arial" w:hAnsi="Arial" w:cs="Arial"/>
                <w:i/>
                <w:w w:val="105"/>
                <w:sz w:val="20"/>
                <w:szCs w:val="20"/>
              </w:rPr>
              <w:t>Members</w:t>
            </w:r>
            <w:r>
              <w:rPr>
                <w:rFonts w:ascii="Arial" w:eastAsia="Arial" w:hAnsi="Arial" w:cs="Arial"/>
                <w:i/>
                <w:spacing w:val="3"/>
                <w:w w:val="105"/>
                <w:sz w:val="20"/>
                <w:szCs w:val="20"/>
              </w:rPr>
              <w:t xml:space="preserve"> </w:t>
            </w:r>
            <w:r>
              <w:rPr>
                <w:rFonts w:ascii="Arial" w:eastAsia="Arial" w:hAnsi="Arial" w:cs="Arial"/>
                <w:i/>
                <w:w w:val="105"/>
                <w:sz w:val="20"/>
                <w:szCs w:val="20"/>
              </w:rPr>
              <w:t>to</w:t>
            </w:r>
            <w:r>
              <w:rPr>
                <w:rFonts w:ascii="Arial" w:eastAsia="Arial" w:hAnsi="Arial" w:cs="Arial"/>
                <w:i/>
                <w:spacing w:val="-9"/>
                <w:w w:val="105"/>
                <w:sz w:val="20"/>
                <w:szCs w:val="20"/>
              </w:rPr>
              <w:t xml:space="preserve"> </w:t>
            </w:r>
            <w:r>
              <w:rPr>
                <w:rFonts w:ascii="Arial" w:eastAsia="Arial" w:hAnsi="Arial" w:cs="Arial"/>
                <w:i/>
                <w:w w:val="105"/>
                <w:sz w:val="20"/>
                <w:szCs w:val="20"/>
              </w:rPr>
              <w:t>contribute</w:t>
            </w:r>
            <w:r>
              <w:rPr>
                <w:rFonts w:ascii="Arial" w:eastAsia="Arial" w:hAnsi="Arial" w:cs="Arial"/>
                <w:i/>
                <w:spacing w:val="2"/>
                <w:w w:val="105"/>
                <w:sz w:val="20"/>
                <w:szCs w:val="20"/>
              </w:rPr>
              <w:t xml:space="preserve"> </w:t>
            </w:r>
            <w:r>
              <w:rPr>
                <w:rFonts w:ascii="Arial" w:eastAsia="Arial" w:hAnsi="Arial" w:cs="Arial"/>
                <w:i/>
                <w:w w:val="105"/>
                <w:sz w:val="20"/>
                <w:szCs w:val="20"/>
              </w:rPr>
              <w:t>to</w:t>
            </w:r>
            <w:r>
              <w:rPr>
                <w:rFonts w:ascii="Arial" w:eastAsia="Arial" w:hAnsi="Arial" w:cs="Arial"/>
                <w:i/>
                <w:spacing w:val="-10"/>
                <w:w w:val="105"/>
                <w:sz w:val="20"/>
                <w:szCs w:val="20"/>
              </w:rPr>
              <w:t xml:space="preserve"> </w:t>
            </w:r>
            <w:r>
              <w:rPr>
                <w:rFonts w:ascii="Arial" w:eastAsia="Arial" w:hAnsi="Arial" w:cs="Arial"/>
                <w:i/>
                <w:w w:val="105"/>
                <w:sz w:val="20"/>
                <w:szCs w:val="20"/>
              </w:rPr>
              <w:t>and</w:t>
            </w:r>
            <w:r>
              <w:rPr>
                <w:rFonts w:ascii="Arial" w:eastAsia="Arial" w:hAnsi="Arial" w:cs="Arial"/>
                <w:i/>
                <w:spacing w:val="-13"/>
                <w:w w:val="105"/>
                <w:sz w:val="20"/>
                <w:szCs w:val="20"/>
              </w:rPr>
              <w:t xml:space="preserve"> </w:t>
            </w:r>
            <w:r w:rsidR="00420043">
              <w:rPr>
                <w:rFonts w:ascii="Arial" w:eastAsia="Arial" w:hAnsi="Arial" w:cs="Arial"/>
                <w:i/>
                <w:spacing w:val="-13"/>
                <w:w w:val="105"/>
                <w:sz w:val="20"/>
                <w:szCs w:val="20"/>
              </w:rPr>
              <w:t>d</w:t>
            </w:r>
            <w:r>
              <w:rPr>
                <w:rFonts w:ascii="Arial" w:eastAsia="Arial" w:hAnsi="Arial" w:cs="Arial"/>
                <w:i/>
                <w:w w:val="105"/>
                <w:sz w:val="20"/>
                <w:szCs w:val="20"/>
              </w:rPr>
              <w:t>raw</w:t>
            </w:r>
            <w:r>
              <w:rPr>
                <w:rFonts w:ascii="Arial" w:eastAsia="Arial" w:hAnsi="Arial" w:cs="Arial"/>
                <w:i/>
                <w:spacing w:val="-2"/>
                <w:w w:val="105"/>
                <w:sz w:val="20"/>
                <w:szCs w:val="20"/>
              </w:rPr>
              <w:t xml:space="preserve"> </w:t>
            </w:r>
            <w:r>
              <w:rPr>
                <w:rFonts w:ascii="Arial" w:eastAsia="Arial" w:hAnsi="Arial" w:cs="Arial"/>
                <w:i/>
                <w:w w:val="105"/>
                <w:sz w:val="20"/>
                <w:szCs w:val="20"/>
              </w:rPr>
              <w:t>benefits</w:t>
            </w:r>
            <w:r>
              <w:rPr>
                <w:rFonts w:ascii="Arial" w:eastAsia="Arial" w:hAnsi="Arial" w:cs="Arial"/>
                <w:i/>
                <w:spacing w:val="-1"/>
                <w:w w:val="105"/>
                <w:sz w:val="20"/>
                <w:szCs w:val="20"/>
              </w:rPr>
              <w:t xml:space="preserve"> </w:t>
            </w:r>
            <w:r>
              <w:rPr>
                <w:rFonts w:ascii="Arial" w:eastAsia="Arial" w:hAnsi="Arial" w:cs="Arial"/>
                <w:i/>
                <w:w w:val="105"/>
                <w:sz w:val="20"/>
                <w:szCs w:val="20"/>
              </w:rPr>
              <w:t>from</w:t>
            </w:r>
            <w:r>
              <w:rPr>
                <w:rFonts w:ascii="Arial" w:eastAsia="Arial" w:hAnsi="Arial" w:cs="Arial"/>
                <w:i/>
                <w:w w:val="99"/>
                <w:sz w:val="20"/>
                <w:szCs w:val="20"/>
              </w:rPr>
              <w:t xml:space="preserve"> </w:t>
            </w:r>
            <w:r>
              <w:rPr>
                <w:rFonts w:ascii="Arial" w:eastAsia="Arial" w:hAnsi="Arial" w:cs="Arial"/>
                <w:i/>
                <w:w w:val="105"/>
                <w:sz w:val="20"/>
                <w:szCs w:val="20"/>
              </w:rPr>
              <w:t>the</w:t>
            </w:r>
            <w:r>
              <w:rPr>
                <w:rFonts w:ascii="Arial" w:eastAsia="Arial" w:hAnsi="Arial" w:cs="Arial"/>
                <w:i/>
                <w:spacing w:val="-15"/>
                <w:w w:val="105"/>
                <w:sz w:val="20"/>
                <w:szCs w:val="20"/>
              </w:rPr>
              <w:t xml:space="preserve"> </w:t>
            </w:r>
            <w:r>
              <w:rPr>
                <w:rFonts w:ascii="Arial" w:eastAsia="Arial" w:hAnsi="Arial" w:cs="Arial"/>
                <w:i/>
                <w:w w:val="105"/>
                <w:sz w:val="20"/>
                <w:szCs w:val="20"/>
              </w:rPr>
              <w:t>global</w:t>
            </w:r>
            <w:r>
              <w:rPr>
                <w:rFonts w:ascii="Arial" w:eastAsia="Arial" w:hAnsi="Arial" w:cs="Arial"/>
                <w:i/>
                <w:spacing w:val="-4"/>
                <w:w w:val="105"/>
                <w:sz w:val="20"/>
                <w:szCs w:val="20"/>
              </w:rPr>
              <w:t xml:space="preserve"> </w:t>
            </w:r>
            <w:r>
              <w:rPr>
                <w:rFonts w:ascii="Arial" w:eastAsia="Arial" w:hAnsi="Arial" w:cs="Arial"/>
                <w:i/>
                <w:w w:val="105"/>
                <w:sz w:val="20"/>
                <w:szCs w:val="20"/>
              </w:rPr>
              <w:t>research</w:t>
            </w:r>
            <w:r>
              <w:rPr>
                <w:rFonts w:ascii="Arial" w:eastAsia="Arial" w:hAnsi="Arial" w:cs="Arial"/>
                <w:i/>
                <w:spacing w:val="3"/>
                <w:w w:val="105"/>
                <w:sz w:val="20"/>
                <w:szCs w:val="20"/>
              </w:rPr>
              <w:t xml:space="preserve"> </w:t>
            </w:r>
            <w:r>
              <w:rPr>
                <w:rFonts w:ascii="Arial" w:eastAsia="Arial" w:hAnsi="Arial" w:cs="Arial"/>
                <w:i/>
                <w:w w:val="105"/>
                <w:sz w:val="20"/>
                <w:szCs w:val="20"/>
              </w:rPr>
              <w:t>capacity</w:t>
            </w:r>
            <w:r>
              <w:rPr>
                <w:rFonts w:ascii="Arial" w:eastAsia="Arial" w:hAnsi="Arial" w:cs="Arial"/>
                <w:i/>
                <w:spacing w:val="-4"/>
                <w:w w:val="105"/>
                <w:sz w:val="20"/>
                <w:szCs w:val="20"/>
              </w:rPr>
              <w:t xml:space="preserve"> </w:t>
            </w:r>
            <w:r>
              <w:rPr>
                <w:rFonts w:ascii="Arial" w:eastAsia="Arial" w:hAnsi="Arial" w:cs="Arial"/>
                <w:i/>
                <w:w w:val="105"/>
                <w:sz w:val="20"/>
                <w:szCs w:val="20"/>
              </w:rPr>
              <w:t>for</w:t>
            </w:r>
            <w:r>
              <w:rPr>
                <w:rFonts w:ascii="Arial" w:eastAsia="Arial" w:hAnsi="Arial" w:cs="Arial"/>
                <w:i/>
                <w:spacing w:val="1"/>
                <w:w w:val="105"/>
                <w:sz w:val="20"/>
                <w:szCs w:val="20"/>
              </w:rPr>
              <w:t xml:space="preserve"> </w:t>
            </w:r>
            <w:r>
              <w:rPr>
                <w:rFonts w:ascii="Arial" w:eastAsia="Arial" w:hAnsi="Arial" w:cs="Arial"/>
                <w:i/>
                <w:w w:val="105"/>
                <w:sz w:val="20"/>
                <w:szCs w:val="20"/>
              </w:rPr>
              <w:t>weather,</w:t>
            </w:r>
            <w:r>
              <w:rPr>
                <w:rFonts w:ascii="Arial" w:eastAsia="Arial" w:hAnsi="Arial" w:cs="Arial"/>
                <w:i/>
                <w:spacing w:val="-4"/>
                <w:w w:val="105"/>
                <w:sz w:val="20"/>
                <w:szCs w:val="20"/>
              </w:rPr>
              <w:t xml:space="preserve"> </w:t>
            </w:r>
            <w:r>
              <w:rPr>
                <w:rFonts w:ascii="Arial" w:eastAsia="Arial" w:hAnsi="Arial" w:cs="Arial"/>
                <w:i/>
                <w:w w:val="105"/>
                <w:sz w:val="20"/>
                <w:szCs w:val="20"/>
              </w:rPr>
              <w:t>climate,</w:t>
            </w:r>
            <w:r>
              <w:rPr>
                <w:rFonts w:ascii="Arial" w:eastAsia="Arial" w:hAnsi="Arial" w:cs="Arial"/>
                <w:i/>
                <w:spacing w:val="9"/>
                <w:w w:val="105"/>
                <w:sz w:val="20"/>
                <w:szCs w:val="20"/>
              </w:rPr>
              <w:t xml:space="preserve"> </w:t>
            </w:r>
            <w:r>
              <w:rPr>
                <w:rFonts w:ascii="Arial" w:eastAsia="Arial" w:hAnsi="Arial" w:cs="Arial"/>
                <w:i/>
                <w:w w:val="105"/>
                <w:sz w:val="20"/>
                <w:szCs w:val="20"/>
              </w:rPr>
              <w:t>water</w:t>
            </w:r>
            <w:r>
              <w:rPr>
                <w:rFonts w:ascii="Arial" w:eastAsia="Arial" w:hAnsi="Arial" w:cs="Arial"/>
                <w:i/>
                <w:spacing w:val="-1"/>
                <w:w w:val="105"/>
                <w:sz w:val="20"/>
                <w:szCs w:val="20"/>
              </w:rPr>
              <w:t xml:space="preserve"> </w:t>
            </w:r>
            <w:r>
              <w:rPr>
                <w:rFonts w:ascii="Arial" w:eastAsia="Arial" w:hAnsi="Arial" w:cs="Arial"/>
                <w:i/>
                <w:w w:val="105"/>
                <w:sz w:val="20"/>
                <w:szCs w:val="20"/>
              </w:rPr>
              <w:t>and the</w:t>
            </w:r>
            <w:r>
              <w:rPr>
                <w:rFonts w:ascii="Arial" w:eastAsia="Arial" w:hAnsi="Arial" w:cs="Arial"/>
                <w:i/>
                <w:spacing w:val="-13"/>
                <w:w w:val="105"/>
                <w:sz w:val="20"/>
                <w:szCs w:val="20"/>
              </w:rPr>
              <w:t xml:space="preserve"> </w:t>
            </w:r>
            <w:r>
              <w:rPr>
                <w:rFonts w:ascii="Arial" w:eastAsia="Arial" w:hAnsi="Arial" w:cs="Arial"/>
                <w:i/>
                <w:w w:val="105"/>
                <w:sz w:val="20"/>
                <w:szCs w:val="20"/>
              </w:rPr>
              <w:t>related environmental</w:t>
            </w:r>
            <w:r>
              <w:rPr>
                <w:rFonts w:ascii="Arial" w:eastAsia="Arial" w:hAnsi="Arial" w:cs="Arial"/>
                <w:i/>
                <w:spacing w:val="4"/>
                <w:w w:val="105"/>
                <w:sz w:val="20"/>
                <w:szCs w:val="20"/>
              </w:rPr>
              <w:t xml:space="preserve"> </w:t>
            </w:r>
            <w:r>
              <w:rPr>
                <w:rFonts w:ascii="Arial" w:eastAsia="Arial" w:hAnsi="Arial" w:cs="Arial"/>
                <w:i/>
                <w:w w:val="105"/>
                <w:sz w:val="20"/>
                <w:szCs w:val="20"/>
              </w:rPr>
              <w:t>science</w:t>
            </w:r>
            <w:r>
              <w:rPr>
                <w:rFonts w:ascii="Arial" w:eastAsia="Arial" w:hAnsi="Arial" w:cs="Arial"/>
                <w:i/>
                <w:w w:val="102"/>
                <w:sz w:val="20"/>
                <w:szCs w:val="20"/>
              </w:rPr>
              <w:t xml:space="preserve"> </w:t>
            </w:r>
            <w:r>
              <w:rPr>
                <w:rFonts w:ascii="Arial" w:eastAsia="Arial" w:hAnsi="Arial" w:cs="Arial"/>
                <w:i/>
                <w:w w:val="105"/>
                <w:sz w:val="20"/>
                <w:szCs w:val="20"/>
              </w:rPr>
              <w:t>and</w:t>
            </w:r>
            <w:r>
              <w:rPr>
                <w:rFonts w:ascii="Arial" w:eastAsia="Arial" w:hAnsi="Arial" w:cs="Arial"/>
                <w:i/>
                <w:spacing w:val="-6"/>
                <w:w w:val="105"/>
                <w:sz w:val="20"/>
                <w:szCs w:val="20"/>
              </w:rPr>
              <w:t xml:space="preserve"> </w:t>
            </w:r>
            <w:r>
              <w:rPr>
                <w:rFonts w:ascii="Arial" w:eastAsia="Arial" w:hAnsi="Arial" w:cs="Arial"/>
                <w:i/>
                <w:w w:val="105"/>
                <w:sz w:val="20"/>
                <w:szCs w:val="20"/>
              </w:rPr>
              <w:t>technology</w:t>
            </w:r>
            <w:r>
              <w:rPr>
                <w:rFonts w:ascii="Arial" w:eastAsia="Arial" w:hAnsi="Arial" w:cs="Arial"/>
                <w:i/>
                <w:spacing w:val="1"/>
                <w:w w:val="105"/>
                <w:sz w:val="20"/>
                <w:szCs w:val="20"/>
              </w:rPr>
              <w:t xml:space="preserve"> </w:t>
            </w:r>
            <w:r>
              <w:rPr>
                <w:rFonts w:ascii="Arial" w:eastAsia="Arial" w:hAnsi="Arial" w:cs="Arial"/>
                <w:i/>
                <w:w w:val="105"/>
                <w:sz w:val="20"/>
                <w:szCs w:val="20"/>
              </w:rPr>
              <w:t>development</w:t>
            </w:r>
          </w:p>
        </w:tc>
      </w:tr>
      <w:tr w:rsidR="00245944" w:rsidTr="00A71BDD">
        <w:trPr>
          <w:trHeight w:hRule="exact" w:val="1331"/>
        </w:trPr>
        <w:tc>
          <w:tcPr>
            <w:tcW w:w="929" w:type="dxa"/>
            <w:vMerge w:val="restart"/>
            <w:tcBorders>
              <w:top w:val="single" w:sz="4" w:space="0" w:color="auto"/>
              <w:left w:val="single" w:sz="3" w:space="0" w:color="000000"/>
              <w:right w:val="single" w:sz="6" w:space="0" w:color="000000"/>
            </w:tcBorders>
          </w:tcPr>
          <w:p w:rsidR="00245944" w:rsidRDefault="00245944">
            <w:pPr>
              <w:pStyle w:val="TableParagraph"/>
              <w:spacing w:before="60"/>
              <w:ind w:left="136"/>
              <w:rPr>
                <w:rFonts w:ascii="Arial" w:eastAsia="Arial" w:hAnsi="Arial" w:cs="Arial"/>
                <w:sz w:val="20"/>
                <w:szCs w:val="20"/>
              </w:rPr>
            </w:pPr>
            <w:r>
              <w:rPr>
                <w:rFonts w:ascii="Arial" w:eastAsia="Arial" w:hAnsi="Arial" w:cs="Arial"/>
                <w:w w:val="105"/>
                <w:sz w:val="20"/>
                <w:szCs w:val="20"/>
              </w:rPr>
              <w:t>KO</w:t>
            </w:r>
            <w:r>
              <w:rPr>
                <w:rFonts w:ascii="Arial" w:eastAsia="Arial" w:hAnsi="Arial" w:cs="Arial"/>
                <w:spacing w:val="-7"/>
                <w:w w:val="105"/>
                <w:sz w:val="20"/>
                <w:szCs w:val="20"/>
              </w:rPr>
              <w:t xml:space="preserve"> </w:t>
            </w:r>
            <w:r>
              <w:rPr>
                <w:rFonts w:ascii="Arial" w:eastAsia="Arial" w:hAnsi="Arial" w:cs="Arial"/>
                <w:w w:val="105"/>
                <w:sz w:val="20"/>
                <w:szCs w:val="20"/>
              </w:rPr>
              <w:t>5.1</w:t>
            </w:r>
          </w:p>
        </w:tc>
        <w:tc>
          <w:tcPr>
            <w:tcW w:w="2662" w:type="dxa"/>
            <w:vMerge w:val="restart"/>
            <w:tcBorders>
              <w:top w:val="single" w:sz="4" w:space="0" w:color="auto"/>
              <w:left w:val="single" w:sz="6" w:space="0" w:color="000000"/>
              <w:right w:val="single" w:sz="6" w:space="0" w:color="000000"/>
            </w:tcBorders>
          </w:tcPr>
          <w:p w:rsidR="00245944" w:rsidRDefault="00245944">
            <w:pPr>
              <w:pStyle w:val="TableParagraph"/>
              <w:spacing w:before="60" w:line="256" w:lineRule="auto"/>
              <w:ind w:left="118" w:right="643" w:firstLine="7"/>
              <w:rPr>
                <w:rFonts w:ascii="Arial" w:eastAsia="Arial" w:hAnsi="Arial" w:cs="Arial"/>
                <w:sz w:val="20"/>
                <w:szCs w:val="20"/>
              </w:rPr>
            </w:pPr>
            <w:r>
              <w:rPr>
                <w:rFonts w:ascii="Arial" w:eastAsia="Arial" w:hAnsi="Arial" w:cs="Arial"/>
                <w:w w:val="105"/>
                <w:sz w:val="20"/>
                <w:szCs w:val="20"/>
              </w:rPr>
              <w:t>Research</w:t>
            </w:r>
            <w:r>
              <w:rPr>
                <w:rFonts w:ascii="Arial" w:eastAsia="Arial" w:hAnsi="Arial" w:cs="Arial"/>
                <w:spacing w:val="7"/>
                <w:w w:val="105"/>
                <w:sz w:val="20"/>
                <w:szCs w:val="20"/>
              </w:rPr>
              <w:t xml:space="preserve"> </w:t>
            </w:r>
            <w:r>
              <w:rPr>
                <w:rFonts w:ascii="Arial" w:eastAsia="Arial" w:hAnsi="Arial" w:cs="Arial"/>
                <w:w w:val="105"/>
                <w:sz w:val="20"/>
                <w:szCs w:val="20"/>
              </w:rPr>
              <w:t>in</w:t>
            </w:r>
            <w:r>
              <w:rPr>
                <w:rFonts w:ascii="Arial" w:eastAsia="Arial" w:hAnsi="Arial" w:cs="Arial"/>
                <w:spacing w:val="-11"/>
                <w:w w:val="105"/>
                <w:sz w:val="20"/>
                <w:szCs w:val="20"/>
              </w:rPr>
              <w:t xml:space="preserve"> </w:t>
            </w:r>
            <w:r>
              <w:rPr>
                <w:rFonts w:ascii="Arial" w:eastAsia="Arial" w:hAnsi="Arial" w:cs="Arial"/>
                <w:w w:val="105"/>
                <w:sz w:val="20"/>
                <w:szCs w:val="20"/>
              </w:rPr>
              <w:t>climate</w:t>
            </w:r>
            <w:r>
              <w:rPr>
                <w:rFonts w:ascii="Arial" w:eastAsia="Arial" w:hAnsi="Arial" w:cs="Arial"/>
                <w:w w:val="102"/>
                <w:sz w:val="20"/>
                <w:szCs w:val="20"/>
              </w:rPr>
              <w:t xml:space="preserve"> </w:t>
            </w:r>
            <w:r>
              <w:rPr>
                <w:rFonts w:ascii="Arial" w:eastAsia="Arial" w:hAnsi="Arial" w:cs="Arial"/>
                <w:w w:val="105"/>
                <w:sz w:val="20"/>
                <w:szCs w:val="20"/>
              </w:rPr>
              <w:t>prediction/projection</w:t>
            </w:r>
            <w:r>
              <w:rPr>
                <w:rFonts w:ascii="Arial" w:eastAsia="Arial" w:hAnsi="Arial" w:cs="Arial"/>
                <w:spacing w:val="-9"/>
                <w:w w:val="105"/>
                <w:sz w:val="20"/>
                <w:szCs w:val="20"/>
              </w:rPr>
              <w:t xml:space="preserve"> </w:t>
            </w:r>
            <w:r>
              <w:rPr>
                <w:rFonts w:ascii="Arial" w:eastAsia="Arial" w:hAnsi="Arial" w:cs="Arial"/>
                <w:w w:val="105"/>
                <w:sz w:val="20"/>
                <w:szCs w:val="20"/>
              </w:rPr>
              <w:t>to</w:t>
            </w:r>
            <w:r>
              <w:rPr>
                <w:rFonts w:ascii="Arial" w:eastAsia="Arial" w:hAnsi="Arial" w:cs="Arial"/>
                <w:w w:val="103"/>
                <w:sz w:val="20"/>
                <w:szCs w:val="20"/>
              </w:rPr>
              <w:t xml:space="preserve"> </w:t>
            </w:r>
            <w:r>
              <w:rPr>
                <w:rFonts w:ascii="Arial" w:eastAsia="Arial" w:hAnsi="Arial" w:cs="Arial"/>
                <w:w w:val="105"/>
                <w:sz w:val="20"/>
                <w:szCs w:val="20"/>
              </w:rPr>
              <w:t>improve the</w:t>
            </w:r>
            <w:r>
              <w:rPr>
                <w:rFonts w:ascii="Arial" w:eastAsia="Arial" w:hAnsi="Arial" w:cs="Arial"/>
                <w:spacing w:val="7"/>
                <w:w w:val="105"/>
                <w:sz w:val="20"/>
                <w:szCs w:val="20"/>
              </w:rPr>
              <w:t xml:space="preserve"> </w:t>
            </w:r>
            <w:r>
              <w:rPr>
                <w:rFonts w:ascii="Arial" w:eastAsia="Arial" w:hAnsi="Arial" w:cs="Arial"/>
                <w:w w:val="105"/>
                <w:sz w:val="20"/>
                <w:szCs w:val="20"/>
              </w:rPr>
              <w:t>skills</w:t>
            </w:r>
            <w:r>
              <w:rPr>
                <w:rFonts w:ascii="Arial" w:eastAsia="Arial" w:hAnsi="Arial" w:cs="Arial"/>
                <w:spacing w:val="-5"/>
                <w:w w:val="105"/>
                <w:sz w:val="20"/>
                <w:szCs w:val="20"/>
              </w:rPr>
              <w:t xml:space="preserve"> </w:t>
            </w:r>
            <w:r>
              <w:rPr>
                <w:rFonts w:ascii="Arial" w:eastAsia="Arial" w:hAnsi="Arial" w:cs="Arial"/>
                <w:w w:val="105"/>
                <w:sz w:val="20"/>
                <w:szCs w:val="20"/>
              </w:rPr>
              <w:t>of</w:t>
            </w:r>
            <w:r>
              <w:rPr>
                <w:rFonts w:ascii="Arial" w:eastAsia="Arial" w:hAnsi="Arial" w:cs="Arial"/>
                <w:sz w:val="20"/>
                <w:szCs w:val="20"/>
              </w:rPr>
              <w:t xml:space="preserve"> </w:t>
            </w:r>
            <w:r>
              <w:rPr>
                <w:rFonts w:ascii="Arial" w:eastAsia="Arial" w:hAnsi="Arial" w:cs="Arial"/>
                <w:w w:val="105"/>
                <w:sz w:val="20"/>
                <w:szCs w:val="20"/>
              </w:rPr>
              <w:t>seasonal,</w:t>
            </w:r>
            <w:r>
              <w:rPr>
                <w:rFonts w:ascii="Arial" w:eastAsia="Arial" w:hAnsi="Arial" w:cs="Arial"/>
                <w:spacing w:val="8"/>
                <w:w w:val="105"/>
                <w:sz w:val="20"/>
                <w:szCs w:val="20"/>
              </w:rPr>
              <w:t xml:space="preserve"> </w:t>
            </w:r>
            <w:r>
              <w:rPr>
                <w:rFonts w:ascii="Arial" w:eastAsia="Arial" w:hAnsi="Arial" w:cs="Arial"/>
                <w:w w:val="105"/>
                <w:sz w:val="20"/>
                <w:szCs w:val="20"/>
              </w:rPr>
              <w:t>decadal and</w:t>
            </w:r>
            <w:r>
              <w:rPr>
                <w:rFonts w:ascii="Arial" w:eastAsia="Arial" w:hAnsi="Arial" w:cs="Arial"/>
                <w:w w:val="102"/>
                <w:sz w:val="20"/>
                <w:szCs w:val="20"/>
              </w:rPr>
              <w:t xml:space="preserve"> </w:t>
            </w:r>
            <w:r>
              <w:rPr>
                <w:rFonts w:ascii="Arial" w:eastAsia="Arial" w:hAnsi="Arial" w:cs="Arial"/>
                <w:w w:val="105"/>
                <w:sz w:val="20"/>
                <w:szCs w:val="20"/>
              </w:rPr>
              <w:t>longer</w:t>
            </w:r>
            <w:r>
              <w:rPr>
                <w:rFonts w:ascii="Arial" w:eastAsia="Arial" w:hAnsi="Arial" w:cs="Arial"/>
                <w:spacing w:val="1"/>
                <w:w w:val="105"/>
                <w:sz w:val="20"/>
                <w:szCs w:val="20"/>
              </w:rPr>
              <w:t xml:space="preserve"> </w:t>
            </w:r>
            <w:r>
              <w:rPr>
                <w:rFonts w:ascii="Arial" w:eastAsia="Arial" w:hAnsi="Arial" w:cs="Arial"/>
                <w:w w:val="105"/>
                <w:sz w:val="20"/>
                <w:szCs w:val="20"/>
              </w:rPr>
              <w:t>timescales</w:t>
            </w:r>
            <w:r>
              <w:rPr>
                <w:rFonts w:ascii="Arial" w:eastAsia="Arial" w:hAnsi="Arial" w:cs="Arial"/>
                <w:spacing w:val="23"/>
                <w:w w:val="105"/>
                <w:sz w:val="20"/>
                <w:szCs w:val="20"/>
              </w:rPr>
              <w:t xml:space="preserve"> </w:t>
            </w:r>
            <w:r>
              <w:rPr>
                <w:rFonts w:ascii="Arial" w:eastAsia="Arial" w:hAnsi="Arial" w:cs="Arial"/>
                <w:w w:val="105"/>
                <w:sz w:val="20"/>
                <w:szCs w:val="20"/>
              </w:rPr>
              <w:t>is</w:t>
            </w:r>
            <w:r>
              <w:rPr>
                <w:rFonts w:ascii="Arial" w:eastAsia="Arial" w:hAnsi="Arial" w:cs="Arial"/>
                <w:w w:val="109"/>
                <w:sz w:val="20"/>
                <w:szCs w:val="20"/>
              </w:rPr>
              <w:t xml:space="preserve"> </w:t>
            </w:r>
            <w:r>
              <w:rPr>
                <w:rFonts w:ascii="Arial" w:eastAsia="Arial" w:hAnsi="Arial" w:cs="Arial"/>
                <w:w w:val="105"/>
                <w:sz w:val="20"/>
                <w:szCs w:val="20"/>
              </w:rPr>
              <w:t>enhanced</w:t>
            </w:r>
          </w:p>
        </w:tc>
        <w:tc>
          <w:tcPr>
            <w:tcW w:w="1290" w:type="dxa"/>
            <w:tcBorders>
              <w:top w:val="single" w:sz="4" w:space="0" w:color="auto"/>
              <w:left w:val="single" w:sz="6" w:space="0" w:color="000000"/>
              <w:bottom w:val="single" w:sz="4" w:space="0" w:color="auto"/>
              <w:right w:val="single" w:sz="6" w:space="0" w:color="000000"/>
            </w:tcBorders>
          </w:tcPr>
          <w:p w:rsidR="00245944" w:rsidRDefault="00245944" w:rsidP="00A71BDD">
            <w:pPr>
              <w:pStyle w:val="TableParagraph"/>
              <w:spacing w:before="60" w:line="255" w:lineRule="auto"/>
              <w:ind w:left="111" w:right="156" w:firstLine="7"/>
              <w:rPr>
                <w:rFonts w:ascii="Arial" w:eastAsia="Arial" w:hAnsi="Arial" w:cs="Arial"/>
                <w:sz w:val="20"/>
                <w:szCs w:val="20"/>
              </w:rPr>
            </w:pPr>
            <w:r>
              <w:rPr>
                <w:rFonts w:ascii="Arial" w:eastAsia="Arial" w:hAnsi="Arial" w:cs="Arial"/>
                <w:sz w:val="20"/>
                <w:szCs w:val="20"/>
              </w:rPr>
              <w:t>KPI</w:t>
            </w:r>
            <w:r>
              <w:rPr>
                <w:rFonts w:ascii="Arial" w:eastAsia="Arial" w:hAnsi="Arial" w:cs="Arial"/>
                <w:w w:val="101"/>
                <w:sz w:val="20"/>
                <w:szCs w:val="20"/>
              </w:rPr>
              <w:t xml:space="preserve"> </w:t>
            </w:r>
            <w:r>
              <w:rPr>
                <w:rFonts w:ascii="Arial" w:eastAsia="Arial" w:hAnsi="Arial" w:cs="Arial"/>
                <w:sz w:val="20"/>
                <w:szCs w:val="20"/>
              </w:rPr>
              <w:t>5.1.1</w:t>
            </w:r>
          </w:p>
        </w:tc>
        <w:tc>
          <w:tcPr>
            <w:tcW w:w="4252" w:type="dxa"/>
            <w:tcBorders>
              <w:top w:val="single" w:sz="4" w:space="0" w:color="auto"/>
              <w:left w:val="single" w:sz="6" w:space="0" w:color="000000"/>
              <w:bottom w:val="single" w:sz="4" w:space="0" w:color="auto"/>
              <w:right w:val="single" w:sz="4" w:space="0" w:color="000000"/>
            </w:tcBorders>
          </w:tcPr>
          <w:p w:rsidR="00245944" w:rsidRDefault="00245944" w:rsidP="00A71BDD">
            <w:pPr>
              <w:pStyle w:val="TableParagraph"/>
              <w:spacing w:before="53"/>
              <w:ind w:left="104"/>
              <w:rPr>
                <w:rFonts w:ascii="Arial" w:eastAsia="Arial" w:hAnsi="Arial" w:cs="Arial"/>
                <w:sz w:val="20"/>
                <w:szCs w:val="20"/>
              </w:rPr>
            </w:pPr>
            <w:r>
              <w:rPr>
                <w:rFonts w:ascii="Arial" w:eastAsia="Arial" w:hAnsi="Arial" w:cs="Arial"/>
                <w:w w:val="105"/>
                <w:sz w:val="20"/>
                <w:szCs w:val="20"/>
              </w:rPr>
              <w:t>Number</w:t>
            </w:r>
            <w:r>
              <w:rPr>
                <w:rFonts w:ascii="Arial" w:eastAsia="Arial" w:hAnsi="Arial" w:cs="Arial"/>
                <w:spacing w:val="3"/>
                <w:w w:val="105"/>
                <w:sz w:val="20"/>
                <w:szCs w:val="20"/>
              </w:rPr>
              <w:t xml:space="preserve"> </w:t>
            </w:r>
            <w:r>
              <w:rPr>
                <w:rFonts w:ascii="Arial" w:eastAsia="Arial" w:hAnsi="Arial" w:cs="Arial"/>
                <w:w w:val="105"/>
                <w:sz w:val="20"/>
                <w:szCs w:val="20"/>
              </w:rPr>
              <w:t>of</w:t>
            </w:r>
            <w:r>
              <w:rPr>
                <w:rFonts w:ascii="Arial" w:eastAsia="Arial" w:hAnsi="Arial" w:cs="Arial"/>
                <w:spacing w:val="-7"/>
                <w:w w:val="105"/>
                <w:sz w:val="20"/>
                <w:szCs w:val="20"/>
              </w:rPr>
              <w:t xml:space="preserve"> </w:t>
            </w:r>
            <w:r>
              <w:rPr>
                <w:rFonts w:ascii="Arial" w:eastAsia="Arial" w:hAnsi="Arial" w:cs="Arial"/>
                <w:w w:val="105"/>
                <w:sz w:val="20"/>
                <w:szCs w:val="20"/>
              </w:rPr>
              <w:t>new</w:t>
            </w:r>
            <w:r>
              <w:rPr>
                <w:rFonts w:ascii="Arial" w:eastAsia="Arial" w:hAnsi="Arial" w:cs="Arial"/>
                <w:spacing w:val="-10"/>
                <w:w w:val="105"/>
                <w:sz w:val="20"/>
                <w:szCs w:val="20"/>
              </w:rPr>
              <w:t xml:space="preserve"> </w:t>
            </w:r>
            <w:r>
              <w:rPr>
                <w:rFonts w:ascii="Arial" w:eastAsia="Arial" w:hAnsi="Arial" w:cs="Arial"/>
                <w:w w:val="105"/>
                <w:sz w:val="20"/>
                <w:szCs w:val="20"/>
              </w:rPr>
              <w:t>activities</w:t>
            </w:r>
            <w:r>
              <w:rPr>
                <w:rFonts w:ascii="Arial" w:eastAsia="Arial" w:hAnsi="Arial" w:cs="Arial"/>
                <w:spacing w:val="2"/>
                <w:w w:val="105"/>
                <w:sz w:val="20"/>
                <w:szCs w:val="20"/>
              </w:rPr>
              <w:t xml:space="preserve"> </w:t>
            </w:r>
            <w:r>
              <w:rPr>
                <w:rFonts w:ascii="Arial" w:eastAsia="Arial" w:hAnsi="Arial" w:cs="Arial"/>
                <w:w w:val="105"/>
                <w:sz w:val="20"/>
                <w:szCs w:val="20"/>
              </w:rPr>
              <w:t>advancing</w:t>
            </w:r>
            <w:r w:rsidR="00A71BDD">
              <w:rPr>
                <w:rFonts w:ascii="Arial" w:eastAsia="Arial" w:hAnsi="Arial" w:cs="Arial"/>
                <w:w w:val="105"/>
                <w:sz w:val="20"/>
                <w:szCs w:val="20"/>
              </w:rPr>
              <w:t xml:space="preserve"> </w:t>
            </w:r>
            <w:r>
              <w:rPr>
                <w:rFonts w:ascii="Arial" w:eastAsia="Arial" w:hAnsi="Arial" w:cs="Arial"/>
                <w:w w:val="105"/>
                <w:sz w:val="20"/>
                <w:szCs w:val="20"/>
              </w:rPr>
              <w:t>climate research</w:t>
            </w:r>
            <w:r>
              <w:rPr>
                <w:rFonts w:ascii="Arial" w:eastAsia="Arial" w:hAnsi="Arial" w:cs="Arial"/>
                <w:spacing w:val="-4"/>
                <w:w w:val="105"/>
                <w:sz w:val="20"/>
                <w:szCs w:val="20"/>
              </w:rPr>
              <w:t xml:space="preserve"> </w:t>
            </w:r>
            <w:r>
              <w:rPr>
                <w:rFonts w:ascii="Arial" w:eastAsia="Arial" w:hAnsi="Arial" w:cs="Arial"/>
                <w:w w:val="105"/>
                <w:sz w:val="20"/>
                <w:szCs w:val="20"/>
              </w:rPr>
              <w:t>capacity</w:t>
            </w:r>
            <w:r>
              <w:rPr>
                <w:rFonts w:ascii="Arial" w:eastAsia="Arial" w:hAnsi="Arial" w:cs="Arial"/>
                <w:spacing w:val="-2"/>
                <w:w w:val="105"/>
                <w:sz w:val="20"/>
                <w:szCs w:val="20"/>
              </w:rPr>
              <w:t xml:space="preserve"> </w:t>
            </w:r>
            <w:r>
              <w:rPr>
                <w:rFonts w:ascii="Arial" w:eastAsia="Arial" w:hAnsi="Arial" w:cs="Arial"/>
                <w:w w:val="105"/>
                <w:sz w:val="20"/>
                <w:szCs w:val="20"/>
              </w:rPr>
              <w:t>at</w:t>
            </w:r>
            <w:r>
              <w:rPr>
                <w:rFonts w:ascii="Arial" w:eastAsia="Arial" w:hAnsi="Arial" w:cs="Arial"/>
                <w:spacing w:val="-13"/>
                <w:w w:val="105"/>
                <w:sz w:val="20"/>
                <w:szCs w:val="20"/>
              </w:rPr>
              <w:t xml:space="preserve"> </w:t>
            </w:r>
            <w:r>
              <w:rPr>
                <w:rFonts w:ascii="Arial" w:eastAsia="Arial" w:hAnsi="Arial" w:cs="Arial"/>
                <w:w w:val="105"/>
                <w:sz w:val="20"/>
                <w:szCs w:val="20"/>
              </w:rPr>
              <w:t>the</w:t>
            </w:r>
            <w:r>
              <w:rPr>
                <w:rFonts w:ascii="Arial" w:eastAsia="Arial" w:hAnsi="Arial" w:cs="Arial"/>
                <w:spacing w:val="-1"/>
                <w:w w:val="105"/>
                <w:sz w:val="20"/>
                <w:szCs w:val="20"/>
              </w:rPr>
              <w:t xml:space="preserve"> </w:t>
            </w:r>
            <w:r>
              <w:rPr>
                <w:rFonts w:ascii="Arial" w:eastAsia="Arial" w:hAnsi="Arial" w:cs="Arial"/>
                <w:w w:val="105"/>
                <w:sz w:val="20"/>
                <w:szCs w:val="20"/>
              </w:rPr>
              <w:t>global</w:t>
            </w:r>
            <w:r>
              <w:rPr>
                <w:rFonts w:ascii="Arial" w:eastAsia="Arial" w:hAnsi="Arial" w:cs="Arial"/>
                <w:spacing w:val="-4"/>
                <w:w w:val="105"/>
                <w:sz w:val="20"/>
                <w:szCs w:val="20"/>
              </w:rPr>
              <w:t xml:space="preserve"> </w:t>
            </w:r>
            <w:r>
              <w:rPr>
                <w:rFonts w:ascii="Arial" w:eastAsia="Arial" w:hAnsi="Arial" w:cs="Arial"/>
                <w:w w:val="105"/>
                <w:sz w:val="20"/>
                <w:szCs w:val="20"/>
              </w:rPr>
              <w:t>and</w:t>
            </w:r>
            <w:r>
              <w:rPr>
                <w:rFonts w:ascii="Arial" w:eastAsia="Arial" w:hAnsi="Arial" w:cs="Arial"/>
                <w:sz w:val="20"/>
                <w:szCs w:val="20"/>
              </w:rPr>
              <w:t xml:space="preserve"> </w:t>
            </w:r>
            <w:r>
              <w:rPr>
                <w:rFonts w:ascii="Arial" w:eastAsia="Arial" w:hAnsi="Arial" w:cs="Arial"/>
                <w:w w:val="105"/>
                <w:sz w:val="20"/>
                <w:szCs w:val="20"/>
              </w:rPr>
              <w:t>regional</w:t>
            </w:r>
            <w:r>
              <w:rPr>
                <w:rFonts w:ascii="Arial" w:eastAsia="Arial" w:hAnsi="Arial" w:cs="Arial"/>
                <w:spacing w:val="2"/>
                <w:w w:val="105"/>
                <w:sz w:val="20"/>
                <w:szCs w:val="20"/>
              </w:rPr>
              <w:t xml:space="preserve"> </w:t>
            </w:r>
            <w:r>
              <w:rPr>
                <w:rFonts w:ascii="Arial" w:eastAsia="Arial" w:hAnsi="Arial" w:cs="Arial"/>
                <w:w w:val="105"/>
                <w:sz w:val="20"/>
                <w:szCs w:val="20"/>
              </w:rPr>
              <w:t>level,</w:t>
            </w:r>
            <w:r>
              <w:rPr>
                <w:rFonts w:ascii="Arial" w:eastAsia="Arial" w:hAnsi="Arial" w:cs="Arial"/>
                <w:spacing w:val="-6"/>
                <w:w w:val="105"/>
                <w:sz w:val="20"/>
                <w:szCs w:val="20"/>
              </w:rPr>
              <w:t xml:space="preserve"> </w:t>
            </w:r>
            <w:r>
              <w:rPr>
                <w:rFonts w:ascii="Arial" w:eastAsia="Arial" w:hAnsi="Arial" w:cs="Arial"/>
                <w:w w:val="105"/>
                <w:sz w:val="20"/>
                <w:szCs w:val="20"/>
              </w:rPr>
              <w:t>especially</w:t>
            </w:r>
            <w:r>
              <w:rPr>
                <w:rFonts w:ascii="Arial" w:eastAsia="Arial" w:hAnsi="Arial" w:cs="Arial"/>
                <w:spacing w:val="-3"/>
                <w:w w:val="105"/>
                <w:sz w:val="20"/>
                <w:szCs w:val="20"/>
              </w:rPr>
              <w:t xml:space="preserve"> </w:t>
            </w:r>
            <w:r>
              <w:rPr>
                <w:rFonts w:ascii="Arial" w:eastAsia="Arial" w:hAnsi="Arial" w:cs="Arial"/>
                <w:w w:val="105"/>
                <w:sz w:val="20"/>
                <w:szCs w:val="20"/>
              </w:rPr>
              <w:t>for</w:t>
            </w:r>
            <w:r>
              <w:rPr>
                <w:rFonts w:ascii="Arial" w:eastAsia="Arial" w:hAnsi="Arial" w:cs="Arial"/>
                <w:spacing w:val="-1"/>
                <w:w w:val="105"/>
                <w:sz w:val="20"/>
                <w:szCs w:val="20"/>
              </w:rPr>
              <w:t xml:space="preserve"> </w:t>
            </w:r>
            <w:r>
              <w:rPr>
                <w:rFonts w:ascii="Arial" w:eastAsia="Arial" w:hAnsi="Arial" w:cs="Arial"/>
                <w:w w:val="105"/>
                <w:sz w:val="20"/>
                <w:szCs w:val="20"/>
              </w:rPr>
              <w:t>early</w:t>
            </w:r>
            <w:r>
              <w:rPr>
                <w:rFonts w:ascii="Arial" w:eastAsia="Arial" w:hAnsi="Arial" w:cs="Arial"/>
                <w:spacing w:val="-4"/>
                <w:w w:val="105"/>
                <w:sz w:val="20"/>
                <w:szCs w:val="20"/>
              </w:rPr>
              <w:t xml:space="preserve"> </w:t>
            </w:r>
            <w:r>
              <w:rPr>
                <w:rFonts w:ascii="Arial" w:eastAsia="Arial" w:hAnsi="Arial" w:cs="Arial"/>
                <w:w w:val="105"/>
                <w:sz w:val="20"/>
                <w:szCs w:val="20"/>
              </w:rPr>
              <w:t>career</w:t>
            </w:r>
            <w:r>
              <w:rPr>
                <w:rFonts w:ascii="Arial" w:eastAsia="Arial" w:hAnsi="Arial" w:cs="Arial"/>
                <w:w w:val="103"/>
                <w:sz w:val="20"/>
                <w:szCs w:val="20"/>
              </w:rPr>
              <w:t xml:space="preserve"> </w:t>
            </w:r>
            <w:r>
              <w:rPr>
                <w:rFonts w:ascii="Arial" w:eastAsia="Arial" w:hAnsi="Arial" w:cs="Arial"/>
                <w:w w:val="105"/>
                <w:sz w:val="20"/>
                <w:szCs w:val="20"/>
              </w:rPr>
              <w:t>scientists</w:t>
            </w:r>
            <w:r>
              <w:rPr>
                <w:rFonts w:ascii="Arial" w:eastAsia="Arial" w:hAnsi="Arial" w:cs="Arial"/>
                <w:spacing w:val="-4"/>
                <w:w w:val="105"/>
                <w:sz w:val="20"/>
                <w:szCs w:val="20"/>
              </w:rPr>
              <w:t xml:space="preserve"> </w:t>
            </w:r>
            <w:r>
              <w:rPr>
                <w:rFonts w:ascii="Arial" w:eastAsia="Arial" w:hAnsi="Arial" w:cs="Arial"/>
                <w:w w:val="105"/>
                <w:sz w:val="20"/>
                <w:szCs w:val="20"/>
              </w:rPr>
              <w:t>and</w:t>
            </w:r>
            <w:r>
              <w:rPr>
                <w:rFonts w:ascii="Arial" w:eastAsia="Arial" w:hAnsi="Arial" w:cs="Arial"/>
                <w:spacing w:val="-12"/>
                <w:w w:val="105"/>
                <w:sz w:val="20"/>
                <w:szCs w:val="20"/>
              </w:rPr>
              <w:t xml:space="preserve"> </w:t>
            </w:r>
            <w:r>
              <w:rPr>
                <w:rFonts w:ascii="Arial" w:eastAsia="Arial" w:hAnsi="Arial" w:cs="Arial"/>
                <w:w w:val="105"/>
                <w:sz w:val="20"/>
                <w:szCs w:val="20"/>
              </w:rPr>
              <w:t>scientists</w:t>
            </w:r>
            <w:r>
              <w:rPr>
                <w:rFonts w:ascii="Arial" w:eastAsia="Arial" w:hAnsi="Arial" w:cs="Arial"/>
                <w:spacing w:val="-10"/>
                <w:w w:val="105"/>
                <w:sz w:val="20"/>
                <w:szCs w:val="20"/>
              </w:rPr>
              <w:t xml:space="preserve"> </w:t>
            </w:r>
            <w:r>
              <w:rPr>
                <w:rFonts w:ascii="Arial" w:eastAsia="Arial" w:hAnsi="Arial" w:cs="Arial"/>
                <w:w w:val="105"/>
                <w:sz w:val="20"/>
                <w:szCs w:val="20"/>
              </w:rPr>
              <w:t>from</w:t>
            </w:r>
            <w:r>
              <w:rPr>
                <w:rFonts w:ascii="Arial" w:eastAsia="Arial" w:hAnsi="Arial" w:cs="Arial"/>
                <w:spacing w:val="-3"/>
                <w:w w:val="105"/>
                <w:sz w:val="20"/>
                <w:szCs w:val="20"/>
              </w:rPr>
              <w:t xml:space="preserve"> </w:t>
            </w:r>
            <w:r>
              <w:rPr>
                <w:rFonts w:ascii="Arial" w:eastAsia="Arial" w:hAnsi="Arial" w:cs="Arial"/>
                <w:w w:val="105"/>
                <w:sz w:val="20"/>
                <w:szCs w:val="20"/>
              </w:rPr>
              <w:t>developing</w:t>
            </w:r>
            <w:r>
              <w:rPr>
                <w:rFonts w:ascii="Arial" w:eastAsia="Arial" w:hAnsi="Arial" w:cs="Arial"/>
                <w:w w:val="103"/>
                <w:sz w:val="20"/>
                <w:szCs w:val="20"/>
              </w:rPr>
              <w:t xml:space="preserve"> </w:t>
            </w:r>
            <w:r>
              <w:rPr>
                <w:rFonts w:ascii="Arial" w:eastAsia="Arial" w:hAnsi="Arial" w:cs="Arial"/>
                <w:w w:val="105"/>
                <w:sz w:val="20"/>
                <w:szCs w:val="20"/>
              </w:rPr>
              <w:t>and</w:t>
            </w:r>
            <w:r>
              <w:rPr>
                <w:rFonts w:ascii="Arial" w:eastAsia="Arial" w:hAnsi="Arial" w:cs="Arial"/>
                <w:spacing w:val="-8"/>
                <w:w w:val="105"/>
                <w:sz w:val="20"/>
                <w:szCs w:val="20"/>
              </w:rPr>
              <w:t xml:space="preserve"> </w:t>
            </w:r>
            <w:r>
              <w:rPr>
                <w:rFonts w:ascii="Arial" w:eastAsia="Arial" w:hAnsi="Arial" w:cs="Arial"/>
                <w:w w:val="105"/>
                <w:sz w:val="20"/>
                <w:szCs w:val="20"/>
              </w:rPr>
              <w:t>LDC</w:t>
            </w:r>
            <w:r>
              <w:rPr>
                <w:rFonts w:ascii="Arial" w:eastAsia="Arial" w:hAnsi="Arial" w:cs="Arial"/>
                <w:spacing w:val="-13"/>
                <w:w w:val="105"/>
                <w:sz w:val="20"/>
                <w:szCs w:val="20"/>
              </w:rPr>
              <w:t xml:space="preserve"> </w:t>
            </w:r>
            <w:r>
              <w:rPr>
                <w:rFonts w:ascii="Arial" w:eastAsia="Arial" w:hAnsi="Arial" w:cs="Arial"/>
                <w:w w:val="105"/>
                <w:sz w:val="20"/>
                <w:szCs w:val="20"/>
              </w:rPr>
              <w:t>countries</w:t>
            </w:r>
          </w:p>
        </w:tc>
      </w:tr>
      <w:tr w:rsidR="00245944" w:rsidTr="00A71BDD">
        <w:trPr>
          <w:trHeight w:hRule="exact" w:val="1328"/>
        </w:trPr>
        <w:tc>
          <w:tcPr>
            <w:tcW w:w="929" w:type="dxa"/>
            <w:vMerge/>
            <w:tcBorders>
              <w:left w:val="single" w:sz="3" w:space="0" w:color="000000"/>
              <w:right w:val="single" w:sz="6" w:space="0" w:color="000000"/>
            </w:tcBorders>
          </w:tcPr>
          <w:p w:rsidR="00245944" w:rsidRDefault="00245944"/>
        </w:tc>
        <w:tc>
          <w:tcPr>
            <w:tcW w:w="2662" w:type="dxa"/>
            <w:vMerge/>
            <w:tcBorders>
              <w:left w:val="single" w:sz="6" w:space="0" w:color="000000"/>
              <w:right w:val="single" w:sz="6" w:space="0" w:color="000000"/>
            </w:tcBorders>
          </w:tcPr>
          <w:p w:rsidR="00245944" w:rsidRDefault="00245944"/>
        </w:tc>
        <w:tc>
          <w:tcPr>
            <w:tcW w:w="1290" w:type="dxa"/>
            <w:tcBorders>
              <w:top w:val="single" w:sz="4" w:space="0" w:color="auto"/>
              <w:left w:val="single" w:sz="6" w:space="0" w:color="000000"/>
              <w:bottom w:val="single" w:sz="4" w:space="0" w:color="auto"/>
              <w:right w:val="single" w:sz="4" w:space="0" w:color="000000"/>
            </w:tcBorders>
          </w:tcPr>
          <w:p w:rsidR="00245944" w:rsidRDefault="00245944" w:rsidP="00A71BDD">
            <w:pPr>
              <w:pStyle w:val="TableParagraph"/>
              <w:spacing w:before="60" w:line="255" w:lineRule="auto"/>
              <w:ind w:left="111" w:right="156" w:firstLine="7"/>
              <w:rPr>
                <w:rFonts w:ascii="Arial" w:eastAsia="Arial" w:hAnsi="Arial" w:cs="Arial"/>
                <w:sz w:val="20"/>
                <w:szCs w:val="20"/>
              </w:rPr>
            </w:pPr>
            <w:r>
              <w:rPr>
                <w:rFonts w:ascii="Arial" w:eastAsia="Arial" w:hAnsi="Arial" w:cs="Arial"/>
                <w:w w:val="105"/>
                <w:sz w:val="20"/>
                <w:szCs w:val="20"/>
              </w:rPr>
              <w:t>KPI</w:t>
            </w:r>
            <w:r>
              <w:rPr>
                <w:rFonts w:ascii="Arial" w:eastAsia="Arial" w:hAnsi="Arial" w:cs="Arial"/>
                <w:w w:val="104"/>
                <w:sz w:val="20"/>
                <w:szCs w:val="20"/>
              </w:rPr>
              <w:t xml:space="preserve"> </w:t>
            </w:r>
            <w:r>
              <w:rPr>
                <w:rFonts w:ascii="Arial" w:eastAsia="Arial" w:hAnsi="Arial" w:cs="Arial"/>
                <w:w w:val="105"/>
                <w:sz w:val="20"/>
                <w:szCs w:val="20"/>
              </w:rPr>
              <w:t>5.1.2</w:t>
            </w:r>
          </w:p>
        </w:tc>
        <w:tc>
          <w:tcPr>
            <w:tcW w:w="4252" w:type="dxa"/>
            <w:tcBorders>
              <w:top w:val="single" w:sz="4" w:space="0" w:color="auto"/>
              <w:left w:val="single" w:sz="4" w:space="0" w:color="000000"/>
              <w:bottom w:val="single" w:sz="4" w:space="0" w:color="auto"/>
              <w:right w:val="single" w:sz="4" w:space="0" w:color="000000"/>
            </w:tcBorders>
          </w:tcPr>
          <w:p w:rsidR="00245944" w:rsidRDefault="00245944">
            <w:pPr>
              <w:pStyle w:val="TableParagraph"/>
              <w:spacing w:before="53" w:line="259" w:lineRule="auto"/>
              <w:ind w:left="107" w:right="206" w:firstLine="7"/>
              <w:rPr>
                <w:rFonts w:ascii="Arial" w:eastAsia="Arial" w:hAnsi="Arial" w:cs="Arial"/>
                <w:sz w:val="20"/>
                <w:szCs w:val="20"/>
              </w:rPr>
            </w:pPr>
            <w:r>
              <w:rPr>
                <w:rFonts w:ascii="Arial" w:eastAsia="Arial" w:hAnsi="Arial" w:cs="Arial"/>
                <w:w w:val="105"/>
                <w:sz w:val="20"/>
                <w:szCs w:val="20"/>
              </w:rPr>
              <w:t>Number</w:t>
            </w:r>
            <w:r>
              <w:rPr>
                <w:rFonts w:ascii="Arial" w:eastAsia="Arial" w:hAnsi="Arial" w:cs="Arial"/>
                <w:spacing w:val="-2"/>
                <w:w w:val="105"/>
                <w:sz w:val="20"/>
                <w:szCs w:val="20"/>
              </w:rPr>
              <w:t xml:space="preserve"> </w:t>
            </w:r>
            <w:r>
              <w:rPr>
                <w:rFonts w:ascii="Arial" w:eastAsia="Arial" w:hAnsi="Arial" w:cs="Arial"/>
                <w:w w:val="105"/>
                <w:sz w:val="20"/>
                <w:szCs w:val="20"/>
              </w:rPr>
              <w:t>of</w:t>
            </w:r>
            <w:r>
              <w:rPr>
                <w:rFonts w:ascii="Arial" w:eastAsia="Arial" w:hAnsi="Arial" w:cs="Arial"/>
                <w:spacing w:val="-7"/>
                <w:w w:val="105"/>
                <w:sz w:val="20"/>
                <w:szCs w:val="20"/>
              </w:rPr>
              <w:t xml:space="preserve"> </w:t>
            </w:r>
            <w:r>
              <w:rPr>
                <w:rFonts w:ascii="Arial" w:eastAsia="Arial" w:hAnsi="Arial" w:cs="Arial"/>
                <w:w w:val="105"/>
                <w:sz w:val="20"/>
                <w:szCs w:val="20"/>
              </w:rPr>
              <w:t>early</w:t>
            </w:r>
            <w:r>
              <w:rPr>
                <w:rFonts w:ascii="Arial" w:eastAsia="Arial" w:hAnsi="Arial" w:cs="Arial"/>
                <w:spacing w:val="-2"/>
                <w:w w:val="105"/>
                <w:sz w:val="20"/>
                <w:szCs w:val="20"/>
              </w:rPr>
              <w:t xml:space="preserve"> </w:t>
            </w:r>
            <w:r>
              <w:rPr>
                <w:rFonts w:ascii="Arial" w:eastAsia="Arial" w:hAnsi="Arial" w:cs="Arial"/>
                <w:w w:val="105"/>
                <w:sz w:val="20"/>
                <w:szCs w:val="20"/>
              </w:rPr>
              <w:t>career</w:t>
            </w:r>
            <w:r>
              <w:rPr>
                <w:rFonts w:ascii="Arial" w:eastAsia="Arial" w:hAnsi="Arial" w:cs="Arial"/>
                <w:spacing w:val="4"/>
                <w:w w:val="105"/>
                <w:sz w:val="20"/>
                <w:szCs w:val="20"/>
              </w:rPr>
              <w:t xml:space="preserve"> </w:t>
            </w:r>
            <w:r>
              <w:rPr>
                <w:rFonts w:ascii="Arial" w:eastAsia="Arial" w:hAnsi="Arial" w:cs="Arial"/>
                <w:w w:val="105"/>
                <w:sz w:val="20"/>
                <w:szCs w:val="20"/>
              </w:rPr>
              <w:t>scientists</w:t>
            </w:r>
            <w:r>
              <w:rPr>
                <w:rFonts w:ascii="Arial" w:eastAsia="Arial" w:hAnsi="Arial" w:cs="Arial"/>
                <w:spacing w:val="4"/>
                <w:w w:val="105"/>
                <w:sz w:val="20"/>
                <w:szCs w:val="20"/>
              </w:rPr>
              <w:t xml:space="preserve"> </w:t>
            </w:r>
            <w:r>
              <w:rPr>
                <w:rFonts w:ascii="Arial" w:eastAsia="Arial" w:hAnsi="Arial" w:cs="Arial"/>
                <w:w w:val="105"/>
                <w:sz w:val="20"/>
                <w:szCs w:val="20"/>
              </w:rPr>
              <w:t>and</w:t>
            </w:r>
            <w:r>
              <w:rPr>
                <w:rFonts w:ascii="Arial" w:eastAsia="Arial" w:hAnsi="Arial" w:cs="Arial"/>
                <w:w w:val="102"/>
                <w:sz w:val="20"/>
                <w:szCs w:val="20"/>
              </w:rPr>
              <w:t xml:space="preserve"> </w:t>
            </w:r>
            <w:r>
              <w:rPr>
                <w:rFonts w:ascii="Arial" w:eastAsia="Arial" w:hAnsi="Arial" w:cs="Arial"/>
                <w:w w:val="105"/>
                <w:sz w:val="20"/>
                <w:szCs w:val="20"/>
              </w:rPr>
              <w:t>scientists</w:t>
            </w:r>
            <w:r>
              <w:rPr>
                <w:rFonts w:ascii="Arial" w:eastAsia="Arial" w:hAnsi="Arial" w:cs="Arial"/>
                <w:spacing w:val="-8"/>
                <w:w w:val="105"/>
                <w:sz w:val="20"/>
                <w:szCs w:val="20"/>
              </w:rPr>
              <w:t xml:space="preserve"> </w:t>
            </w:r>
            <w:r>
              <w:rPr>
                <w:rFonts w:ascii="Arial" w:eastAsia="Arial" w:hAnsi="Arial" w:cs="Arial"/>
                <w:w w:val="105"/>
                <w:sz w:val="20"/>
                <w:szCs w:val="20"/>
              </w:rPr>
              <w:t>from</w:t>
            </w:r>
            <w:r>
              <w:rPr>
                <w:rFonts w:ascii="Arial" w:eastAsia="Arial" w:hAnsi="Arial" w:cs="Arial"/>
                <w:spacing w:val="5"/>
                <w:w w:val="105"/>
                <w:sz w:val="20"/>
                <w:szCs w:val="20"/>
              </w:rPr>
              <w:t xml:space="preserve"> </w:t>
            </w:r>
            <w:r>
              <w:rPr>
                <w:rFonts w:ascii="Arial" w:eastAsia="Arial" w:hAnsi="Arial" w:cs="Arial"/>
                <w:w w:val="105"/>
                <w:sz w:val="20"/>
                <w:szCs w:val="20"/>
              </w:rPr>
              <w:t>developing</w:t>
            </w:r>
            <w:r>
              <w:rPr>
                <w:rFonts w:ascii="Arial" w:eastAsia="Arial" w:hAnsi="Arial" w:cs="Arial"/>
                <w:spacing w:val="12"/>
                <w:w w:val="105"/>
                <w:sz w:val="20"/>
                <w:szCs w:val="20"/>
              </w:rPr>
              <w:t xml:space="preserve"> </w:t>
            </w:r>
            <w:r>
              <w:rPr>
                <w:rFonts w:ascii="Arial" w:eastAsia="Arial" w:hAnsi="Arial" w:cs="Arial"/>
                <w:w w:val="105"/>
                <w:sz w:val="20"/>
                <w:szCs w:val="20"/>
              </w:rPr>
              <w:t>and</w:t>
            </w:r>
            <w:r>
              <w:rPr>
                <w:rFonts w:ascii="Arial" w:eastAsia="Arial" w:hAnsi="Arial" w:cs="Arial"/>
                <w:spacing w:val="2"/>
                <w:w w:val="105"/>
                <w:sz w:val="20"/>
                <w:szCs w:val="20"/>
              </w:rPr>
              <w:t xml:space="preserve"> </w:t>
            </w:r>
            <w:r>
              <w:rPr>
                <w:rFonts w:ascii="Arial" w:eastAsia="Arial" w:hAnsi="Arial" w:cs="Arial"/>
                <w:w w:val="105"/>
                <w:sz w:val="20"/>
                <w:szCs w:val="20"/>
              </w:rPr>
              <w:t>least developed</w:t>
            </w:r>
            <w:r>
              <w:rPr>
                <w:rFonts w:ascii="Arial" w:eastAsia="Arial" w:hAnsi="Arial" w:cs="Arial"/>
                <w:spacing w:val="10"/>
                <w:w w:val="105"/>
                <w:sz w:val="20"/>
                <w:szCs w:val="20"/>
              </w:rPr>
              <w:t xml:space="preserve"> </w:t>
            </w:r>
            <w:r>
              <w:rPr>
                <w:rFonts w:ascii="Arial" w:eastAsia="Arial" w:hAnsi="Arial" w:cs="Arial"/>
                <w:w w:val="105"/>
                <w:sz w:val="20"/>
                <w:szCs w:val="20"/>
              </w:rPr>
              <w:t>countries</w:t>
            </w:r>
            <w:r>
              <w:rPr>
                <w:rFonts w:ascii="Arial" w:eastAsia="Arial" w:hAnsi="Arial" w:cs="Arial"/>
                <w:spacing w:val="-8"/>
                <w:w w:val="105"/>
                <w:sz w:val="20"/>
                <w:szCs w:val="20"/>
              </w:rPr>
              <w:t xml:space="preserve"> </w:t>
            </w:r>
            <w:r>
              <w:rPr>
                <w:rFonts w:ascii="Arial" w:eastAsia="Arial" w:hAnsi="Arial" w:cs="Arial"/>
                <w:w w:val="105"/>
                <w:sz w:val="20"/>
                <w:szCs w:val="20"/>
              </w:rPr>
              <w:t>that</w:t>
            </w:r>
            <w:r>
              <w:rPr>
                <w:rFonts w:ascii="Arial" w:eastAsia="Arial" w:hAnsi="Arial" w:cs="Arial"/>
                <w:spacing w:val="-11"/>
                <w:w w:val="105"/>
                <w:sz w:val="20"/>
                <w:szCs w:val="20"/>
              </w:rPr>
              <w:t xml:space="preserve"> </w:t>
            </w:r>
            <w:r>
              <w:rPr>
                <w:rFonts w:ascii="Arial" w:eastAsia="Arial" w:hAnsi="Arial" w:cs="Arial"/>
                <w:w w:val="105"/>
                <w:sz w:val="20"/>
                <w:szCs w:val="20"/>
              </w:rPr>
              <w:t>WCRP</w:t>
            </w:r>
            <w:r>
              <w:rPr>
                <w:rFonts w:ascii="Arial" w:eastAsia="Arial" w:hAnsi="Arial" w:cs="Arial"/>
                <w:spacing w:val="-6"/>
                <w:w w:val="105"/>
                <w:sz w:val="20"/>
                <w:szCs w:val="20"/>
              </w:rPr>
              <w:t xml:space="preserve"> </w:t>
            </w:r>
            <w:r>
              <w:rPr>
                <w:rFonts w:ascii="Arial" w:eastAsia="Arial" w:hAnsi="Arial" w:cs="Arial"/>
                <w:w w:val="105"/>
                <w:sz w:val="20"/>
                <w:szCs w:val="20"/>
              </w:rPr>
              <w:t>funded</w:t>
            </w:r>
            <w:r>
              <w:rPr>
                <w:rFonts w:ascii="Arial" w:eastAsia="Arial" w:hAnsi="Arial" w:cs="Arial"/>
                <w:spacing w:val="-5"/>
                <w:w w:val="105"/>
                <w:sz w:val="20"/>
                <w:szCs w:val="20"/>
              </w:rPr>
              <w:t xml:space="preserve"> </w:t>
            </w:r>
            <w:r>
              <w:rPr>
                <w:rFonts w:ascii="Arial" w:eastAsia="Arial" w:hAnsi="Arial" w:cs="Arial"/>
                <w:w w:val="105"/>
                <w:sz w:val="20"/>
                <w:szCs w:val="20"/>
              </w:rPr>
              <w:t>to</w:t>
            </w:r>
            <w:r>
              <w:rPr>
                <w:rFonts w:ascii="Arial" w:eastAsia="Arial" w:hAnsi="Arial" w:cs="Arial"/>
                <w:w w:val="103"/>
                <w:sz w:val="20"/>
                <w:szCs w:val="20"/>
              </w:rPr>
              <w:t xml:space="preserve"> </w:t>
            </w:r>
            <w:r>
              <w:rPr>
                <w:rFonts w:ascii="Arial" w:eastAsia="Arial" w:hAnsi="Arial" w:cs="Arial"/>
                <w:w w:val="105"/>
                <w:sz w:val="20"/>
                <w:szCs w:val="20"/>
              </w:rPr>
              <w:t>participate</w:t>
            </w:r>
            <w:r>
              <w:rPr>
                <w:rFonts w:ascii="Arial" w:eastAsia="Arial" w:hAnsi="Arial" w:cs="Arial"/>
                <w:spacing w:val="-1"/>
                <w:w w:val="105"/>
                <w:sz w:val="20"/>
                <w:szCs w:val="20"/>
              </w:rPr>
              <w:t xml:space="preserve"> </w:t>
            </w:r>
            <w:r>
              <w:rPr>
                <w:rFonts w:ascii="Arial" w:eastAsia="Arial" w:hAnsi="Arial" w:cs="Arial"/>
                <w:w w:val="105"/>
                <w:sz w:val="20"/>
                <w:szCs w:val="20"/>
              </w:rPr>
              <w:t>in</w:t>
            </w:r>
            <w:r>
              <w:rPr>
                <w:rFonts w:ascii="Arial" w:eastAsia="Arial" w:hAnsi="Arial" w:cs="Arial"/>
                <w:spacing w:val="-15"/>
                <w:w w:val="105"/>
                <w:sz w:val="20"/>
                <w:szCs w:val="20"/>
              </w:rPr>
              <w:t xml:space="preserve"> </w:t>
            </w:r>
            <w:r>
              <w:rPr>
                <w:rFonts w:ascii="Arial" w:eastAsia="Arial" w:hAnsi="Arial" w:cs="Arial"/>
                <w:w w:val="105"/>
                <w:sz w:val="20"/>
                <w:szCs w:val="20"/>
              </w:rPr>
              <w:t>activities</w:t>
            </w:r>
            <w:r>
              <w:rPr>
                <w:rFonts w:ascii="Arial" w:eastAsia="Arial" w:hAnsi="Arial" w:cs="Arial"/>
                <w:spacing w:val="-3"/>
                <w:w w:val="105"/>
                <w:sz w:val="20"/>
                <w:szCs w:val="20"/>
              </w:rPr>
              <w:t xml:space="preserve"> </w:t>
            </w:r>
            <w:r>
              <w:rPr>
                <w:rFonts w:ascii="Arial" w:eastAsia="Arial" w:hAnsi="Arial" w:cs="Arial"/>
                <w:w w:val="105"/>
                <w:sz w:val="20"/>
                <w:szCs w:val="20"/>
              </w:rPr>
              <w:t>to</w:t>
            </w:r>
            <w:r>
              <w:rPr>
                <w:rFonts w:ascii="Arial" w:eastAsia="Arial" w:hAnsi="Arial" w:cs="Arial"/>
                <w:spacing w:val="-7"/>
                <w:w w:val="105"/>
                <w:sz w:val="20"/>
                <w:szCs w:val="20"/>
              </w:rPr>
              <w:t xml:space="preserve"> </w:t>
            </w:r>
            <w:r>
              <w:rPr>
                <w:rFonts w:ascii="Arial" w:eastAsia="Arial" w:hAnsi="Arial" w:cs="Arial"/>
                <w:w w:val="105"/>
                <w:sz w:val="20"/>
                <w:szCs w:val="20"/>
              </w:rPr>
              <w:t>advance climate</w:t>
            </w:r>
            <w:r>
              <w:rPr>
                <w:rFonts w:ascii="Arial" w:eastAsia="Arial" w:hAnsi="Arial" w:cs="Arial"/>
                <w:w w:val="101"/>
                <w:sz w:val="20"/>
                <w:szCs w:val="20"/>
              </w:rPr>
              <w:t xml:space="preserve"> </w:t>
            </w:r>
            <w:r>
              <w:rPr>
                <w:rFonts w:ascii="Arial" w:eastAsia="Arial" w:hAnsi="Arial" w:cs="Arial"/>
                <w:w w:val="105"/>
                <w:sz w:val="20"/>
                <w:szCs w:val="20"/>
              </w:rPr>
              <w:t>research</w:t>
            </w:r>
          </w:p>
        </w:tc>
      </w:tr>
      <w:tr w:rsidR="00245944" w:rsidTr="00A71BDD">
        <w:trPr>
          <w:trHeight w:hRule="exact" w:val="590"/>
        </w:trPr>
        <w:tc>
          <w:tcPr>
            <w:tcW w:w="929" w:type="dxa"/>
            <w:vMerge/>
            <w:tcBorders>
              <w:left w:val="single" w:sz="3" w:space="0" w:color="000000"/>
              <w:bottom w:val="single" w:sz="4" w:space="0" w:color="auto"/>
              <w:right w:val="single" w:sz="6" w:space="0" w:color="000000"/>
            </w:tcBorders>
          </w:tcPr>
          <w:p w:rsidR="00245944" w:rsidRDefault="00245944"/>
        </w:tc>
        <w:tc>
          <w:tcPr>
            <w:tcW w:w="2662" w:type="dxa"/>
            <w:vMerge/>
            <w:tcBorders>
              <w:left w:val="single" w:sz="6" w:space="0" w:color="000000"/>
              <w:bottom w:val="single" w:sz="4" w:space="0" w:color="auto"/>
              <w:right w:val="single" w:sz="6" w:space="0" w:color="000000"/>
            </w:tcBorders>
          </w:tcPr>
          <w:p w:rsidR="00245944" w:rsidRDefault="00245944"/>
        </w:tc>
        <w:tc>
          <w:tcPr>
            <w:tcW w:w="1290" w:type="dxa"/>
            <w:tcBorders>
              <w:top w:val="single" w:sz="4" w:space="0" w:color="auto"/>
              <w:left w:val="single" w:sz="6" w:space="0" w:color="000000"/>
              <w:bottom w:val="single" w:sz="4" w:space="0" w:color="auto"/>
              <w:right w:val="single" w:sz="4" w:space="0" w:color="000000"/>
            </w:tcBorders>
          </w:tcPr>
          <w:p w:rsidR="00245944" w:rsidRDefault="00245944">
            <w:pPr>
              <w:pStyle w:val="TableParagraph"/>
              <w:spacing w:before="57" w:line="262" w:lineRule="auto"/>
              <w:ind w:left="118" w:right="151"/>
              <w:rPr>
                <w:rFonts w:ascii="Arial" w:eastAsia="Arial" w:hAnsi="Arial" w:cs="Arial"/>
                <w:sz w:val="20"/>
                <w:szCs w:val="20"/>
              </w:rPr>
            </w:pPr>
            <w:r>
              <w:rPr>
                <w:rFonts w:ascii="Arial" w:eastAsia="Arial" w:hAnsi="Arial" w:cs="Arial"/>
                <w:w w:val="105"/>
                <w:sz w:val="20"/>
                <w:szCs w:val="20"/>
              </w:rPr>
              <w:t>KPI</w:t>
            </w:r>
            <w:r>
              <w:rPr>
                <w:rFonts w:ascii="Arial" w:eastAsia="Arial" w:hAnsi="Arial" w:cs="Arial"/>
                <w:w w:val="106"/>
                <w:sz w:val="20"/>
                <w:szCs w:val="20"/>
              </w:rPr>
              <w:t xml:space="preserve"> </w:t>
            </w:r>
            <w:r>
              <w:rPr>
                <w:rFonts w:ascii="Arial" w:eastAsia="Arial" w:hAnsi="Arial" w:cs="Arial"/>
                <w:sz w:val="20"/>
                <w:szCs w:val="20"/>
              </w:rPr>
              <w:t>5.1.3</w:t>
            </w:r>
          </w:p>
        </w:tc>
        <w:tc>
          <w:tcPr>
            <w:tcW w:w="4252" w:type="dxa"/>
            <w:tcBorders>
              <w:top w:val="single" w:sz="4" w:space="0" w:color="auto"/>
              <w:left w:val="single" w:sz="4" w:space="0" w:color="000000"/>
              <w:bottom w:val="single" w:sz="4" w:space="0" w:color="auto"/>
              <w:right w:val="single" w:sz="4" w:space="0" w:color="000000"/>
            </w:tcBorders>
          </w:tcPr>
          <w:p w:rsidR="00245944" w:rsidRDefault="00245944">
            <w:pPr>
              <w:pStyle w:val="TableParagraph"/>
              <w:spacing w:before="50" w:line="262" w:lineRule="auto"/>
              <w:ind w:left="107" w:right="186" w:firstLine="14"/>
              <w:rPr>
                <w:rFonts w:ascii="Arial" w:eastAsia="Arial" w:hAnsi="Arial" w:cs="Arial"/>
                <w:sz w:val="20"/>
                <w:szCs w:val="20"/>
              </w:rPr>
            </w:pPr>
            <w:r>
              <w:rPr>
                <w:rFonts w:ascii="Arial" w:eastAsia="Arial" w:hAnsi="Arial" w:cs="Arial"/>
                <w:w w:val="105"/>
                <w:sz w:val="20"/>
                <w:szCs w:val="20"/>
              </w:rPr>
              <w:t>Degree</w:t>
            </w:r>
            <w:r>
              <w:rPr>
                <w:rFonts w:ascii="Arial" w:eastAsia="Arial" w:hAnsi="Arial" w:cs="Arial"/>
                <w:spacing w:val="-12"/>
                <w:w w:val="105"/>
                <w:sz w:val="20"/>
                <w:szCs w:val="20"/>
              </w:rPr>
              <w:t xml:space="preserve"> </w:t>
            </w:r>
            <w:r>
              <w:rPr>
                <w:rFonts w:ascii="Arial" w:eastAsia="Arial" w:hAnsi="Arial" w:cs="Arial"/>
                <w:w w:val="105"/>
                <w:sz w:val="20"/>
                <w:szCs w:val="20"/>
              </w:rPr>
              <w:t>of</w:t>
            </w:r>
            <w:r>
              <w:rPr>
                <w:rFonts w:ascii="Arial" w:eastAsia="Arial" w:hAnsi="Arial" w:cs="Arial"/>
                <w:spacing w:val="-4"/>
                <w:w w:val="105"/>
                <w:sz w:val="20"/>
                <w:szCs w:val="20"/>
              </w:rPr>
              <w:t xml:space="preserve"> </w:t>
            </w:r>
            <w:r>
              <w:rPr>
                <w:rFonts w:ascii="Arial" w:eastAsia="Arial" w:hAnsi="Arial" w:cs="Arial"/>
                <w:w w:val="105"/>
                <w:sz w:val="20"/>
                <w:szCs w:val="20"/>
              </w:rPr>
              <w:t>satisfaction</w:t>
            </w:r>
            <w:r>
              <w:rPr>
                <w:rFonts w:ascii="Arial" w:eastAsia="Arial" w:hAnsi="Arial" w:cs="Arial"/>
                <w:spacing w:val="2"/>
                <w:w w:val="105"/>
                <w:sz w:val="20"/>
                <w:szCs w:val="20"/>
              </w:rPr>
              <w:t xml:space="preserve"> </w:t>
            </w:r>
            <w:r>
              <w:rPr>
                <w:rFonts w:ascii="Arial" w:eastAsia="Arial" w:hAnsi="Arial" w:cs="Arial"/>
                <w:w w:val="105"/>
                <w:sz w:val="20"/>
                <w:szCs w:val="20"/>
              </w:rPr>
              <w:t>among</w:t>
            </w:r>
            <w:r>
              <w:rPr>
                <w:rFonts w:ascii="Arial" w:eastAsia="Arial" w:hAnsi="Arial" w:cs="Arial"/>
                <w:spacing w:val="-2"/>
                <w:w w:val="105"/>
                <w:sz w:val="20"/>
                <w:szCs w:val="20"/>
              </w:rPr>
              <w:t xml:space="preserve"> </w:t>
            </w:r>
            <w:r>
              <w:rPr>
                <w:rFonts w:ascii="Arial" w:eastAsia="Arial" w:hAnsi="Arial" w:cs="Arial"/>
                <w:w w:val="105"/>
                <w:sz w:val="20"/>
                <w:szCs w:val="20"/>
              </w:rPr>
              <w:t>NMHSs</w:t>
            </w:r>
            <w:r>
              <w:rPr>
                <w:rFonts w:ascii="Arial" w:eastAsia="Arial" w:hAnsi="Arial" w:cs="Arial"/>
                <w:spacing w:val="-16"/>
                <w:w w:val="105"/>
                <w:sz w:val="20"/>
                <w:szCs w:val="20"/>
              </w:rPr>
              <w:t xml:space="preserve"> </w:t>
            </w:r>
            <w:r>
              <w:rPr>
                <w:rFonts w:ascii="Arial" w:eastAsia="Arial" w:hAnsi="Arial" w:cs="Arial"/>
                <w:w w:val="105"/>
                <w:sz w:val="20"/>
                <w:szCs w:val="20"/>
              </w:rPr>
              <w:t>with</w:t>
            </w:r>
            <w:r>
              <w:rPr>
                <w:rFonts w:ascii="Arial" w:eastAsia="Arial" w:hAnsi="Arial" w:cs="Arial"/>
                <w:sz w:val="20"/>
                <w:szCs w:val="20"/>
              </w:rPr>
              <w:t xml:space="preserve"> </w:t>
            </w:r>
            <w:r>
              <w:rPr>
                <w:rFonts w:ascii="Arial" w:eastAsia="Arial" w:hAnsi="Arial" w:cs="Arial"/>
                <w:w w:val="105"/>
                <w:sz w:val="20"/>
                <w:szCs w:val="20"/>
              </w:rPr>
              <w:t>the</w:t>
            </w:r>
            <w:r>
              <w:rPr>
                <w:rFonts w:ascii="Arial" w:eastAsia="Arial" w:hAnsi="Arial" w:cs="Arial"/>
                <w:spacing w:val="1"/>
                <w:w w:val="105"/>
                <w:sz w:val="20"/>
                <w:szCs w:val="20"/>
              </w:rPr>
              <w:t xml:space="preserve"> </w:t>
            </w:r>
            <w:r>
              <w:rPr>
                <w:rFonts w:ascii="Arial" w:eastAsia="Arial" w:hAnsi="Arial" w:cs="Arial"/>
                <w:w w:val="105"/>
                <w:sz w:val="20"/>
                <w:szCs w:val="20"/>
              </w:rPr>
              <w:t>skill</w:t>
            </w:r>
            <w:r>
              <w:rPr>
                <w:rFonts w:ascii="Arial" w:eastAsia="Arial" w:hAnsi="Arial" w:cs="Arial"/>
                <w:spacing w:val="-3"/>
                <w:w w:val="105"/>
                <w:sz w:val="20"/>
                <w:szCs w:val="20"/>
              </w:rPr>
              <w:t xml:space="preserve"> </w:t>
            </w:r>
            <w:r>
              <w:rPr>
                <w:rFonts w:ascii="Arial" w:eastAsia="Arial" w:hAnsi="Arial" w:cs="Arial"/>
                <w:w w:val="105"/>
                <w:sz w:val="20"/>
                <w:szCs w:val="20"/>
              </w:rPr>
              <w:t>of</w:t>
            </w:r>
            <w:r>
              <w:rPr>
                <w:rFonts w:ascii="Arial" w:eastAsia="Arial" w:hAnsi="Arial" w:cs="Arial"/>
                <w:spacing w:val="-3"/>
                <w:w w:val="105"/>
                <w:sz w:val="20"/>
                <w:szCs w:val="20"/>
              </w:rPr>
              <w:t xml:space="preserve"> </w:t>
            </w:r>
            <w:r>
              <w:rPr>
                <w:rFonts w:ascii="Arial" w:eastAsia="Arial" w:hAnsi="Arial" w:cs="Arial"/>
                <w:w w:val="105"/>
                <w:sz w:val="20"/>
                <w:szCs w:val="20"/>
              </w:rPr>
              <w:t>climate</w:t>
            </w:r>
            <w:r>
              <w:rPr>
                <w:rFonts w:ascii="Arial" w:eastAsia="Arial" w:hAnsi="Arial" w:cs="Arial"/>
                <w:spacing w:val="10"/>
                <w:w w:val="105"/>
                <w:sz w:val="20"/>
                <w:szCs w:val="20"/>
              </w:rPr>
              <w:t xml:space="preserve"> </w:t>
            </w:r>
            <w:r>
              <w:rPr>
                <w:rFonts w:ascii="Arial" w:eastAsia="Arial" w:hAnsi="Arial" w:cs="Arial"/>
                <w:w w:val="105"/>
                <w:sz w:val="20"/>
                <w:szCs w:val="20"/>
              </w:rPr>
              <w:t>predictions</w:t>
            </w:r>
          </w:p>
        </w:tc>
      </w:tr>
      <w:tr w:rsidR="00245944" w:rsidTr="00A71BDD">
        <w:trPr>
          <w:trHeight w:hRule="exact" w:val="831"/>
        </w:trPr>
        <w:tc>
          <w:tcPr>
            <w:tcW w:w="929" w:type="dxa"/>
            <w:vMerge w:val="restart"/>
            <w:tcBorders>
              <w:top w:val="single" w:sz="4" w:space="0" w:color="auto"/>
              <w:left w:val="single" w:sz="4" w:space="0" w:color="000000"/>
              <w:right w:val="single" w:sz="6" w:space="0" w:color="000000"/>
            </w:tcBorders>
          </w:tcPr>
          <w:p w:rsidR="00245944" w:rsidRDefault="00245944">
            <w:pPr>
              <w:pStyle w:val="TableParagraph"/>
              <w:spacing w:before="57"/>
              <w:ind w:left="129"/>
              <w:rPr>
                <w:rFonts w:ascii="Arial" w:eastAsia="Arial" w:hAnsi="Arial" w:cs="Arial"/>
                <w:sz w:val="20"/>
                <w:szCs w:val="20"/>
              </w:rPr>
            </w:pPr>
            <w:r>
              <w:rPr>
                <w:rFonts w:ascii="Arial" w:eastAsia="Arial" w:hAnsi="Arial" w:cs="Arial"/>
                <w:w w:val="105"/>
                <w:sz w:val="20"/>
                <w:szCs w:val="20"/>
              </w:rPr>
              <w:t>KO</w:t>
            </w:r>
            <w:r>
              <w:rPr>
                <w:rFonts w:ascii="Arial" w:eastAsia="Arial" w:hAnsi="Arial" w:cs="Arial"/>
                <w:spacing w:val="-4"/>
                <w:w w:val="105"/>
                <w:sz w:val="20"/>
                <w:szCs w:val="20"/>
              </w:rPr>
              <w:t xml:space="preserve"> </w:t>
            </w:r>
            <w:r>
              <w:rPr>
                <w:rFonts w:ascii="Arial" w:eastAsia="Arial" w:hAnsi="Arial" w:cs="Arial"/>
                <w:w w:val="105"/>
                <w:sz w:val="20"/>
                <w:szCs w:val="20"/>
              </w:rPr>
              <w:t>5.2</w:t>
            </w:r>
          </w:p>
        </w:tc>
        <w:tc>
          <w:tcPr>
            <w:tcW w:w="2662" w:type="dxa"/>
            <w:vMerge w:val="restart"/>
            <w:tcBorders>
              <w:top w:val="single" w:sz="4" w:space="0" w:color="auto"/>
              <w:left w:val="single" w:sz="6" w:space="0" w:color="000000"/>
              <w:right w:val="single" w:sz="6" w:space="0" w:color="000000"/>
            </w:tcBorders>
          </w:tcPr>
          <w:p w:rsidR="00245944" w:rsidRDefault="00245944">
            <w:pPr>
              <w:pStyle w:val="TableParagraph"/>
              <w:spacing w:before="57" w:line="257" w:lineRule="auto"/>
              <w:ind w:left="104" w:right="320" w:firstLine="14"/>
              <w:rPr>
                <w:rFonts w:ascii="Arial" w:eastAsia="Arial" w:hAnsi="Arial" w:cs="Arial"/>
                <w:sz w:val="20"/>
                <w:szCs w:val="20"/>
              </w:rPr>
            </w:pPr>
            <w:r>
              <w:rPr>
                <w:rFonts w:ascii="Arial" w:eastAsia="Arial" w:hAnsi="Arial" w:cs="Arial"/>
                <w:w w:val="105"/>
                <w:sz w:val="20"/>
                <w:szCs w:val="20"/>
              </w:rPr>
              <w:t>Research</w:t>
            </w:r>
            <w:r>
              <w:rPr>
                <w:rFonts w:ascii="Arial" w:eastAsia="Arial" w:hAnsi="Arial" w:cs="Arial"/>
                <w:spacing w:val="9"/>
                <w:w w:val="105"/>
                <w:sz w:val="20"/>
                <w:szCs w:val="20"/>
              </w:rPr>
              <w:t xml:space="preserve"> </w:t>
            </w:r>
            <w:r>
              <w:rPr>
                <w:rFonts w:ascii="Arial" w:eastAsia="Arial" w:hAnsi="Arial" w:cs="Arial"/>
                <w:w w:val="105"/>
                <w:sz w:val="20"/>
                <w:szCs w:val="20"/>
              </w:rPr>
              <w:t>in</w:t>
            </w:r>
            <w:r>
              <w:rPr>
                <w:rFonts w:ascii="Arial" w:eastAsia="Arial" w:hAnsi="Arial" w:cs="Arial"/>
                <w:spacing w:val="-16"/>
                <w:w w:val="105"/>
                <w:sz w:val="20"/>
                <w:szCs w:val="20"/>
              </w:rPr>
              <w:t xml:space="preserve"> </w:t>
            </w:r>
            <w:r>
              <w:rPr>
                <w:rFonts w:ascii="Arial" w:eastAsia="Arial" w:hAnsi="Arial" w:cs="Arial"/>
                <w:w w:val="105"/>
                <w:sz w:val="20"/>
                <w:szCs w:val="20"/>
              </w:rPr>
              <w:t>the</w:t>
            </w:r>
            <w:r>
              <w:rPr>
                <w:rFonts w:ascii="Arial" w:eastAsia="Arial" w:hAnsi="Arial" w:cs="Arial"/>
                <w:spacing w:val="11"/>
                <w:w w:val="105"/>
                <w:sz w:val="20"/>
                <w:szCs w:val="20"/>
              </w:rPr>
              <w:t xml:space="preserve"> </w:t>
            </w:r>
            <w:r>
              <w:rPr>
                <w:rFonts w:ascii="Arial" w:eastAsia="Arial" w:hAnsi="Arial" w:cs="Arial"/>
                <w:w w:val="105"/>
                <w:sz w:val="20"/>
                <w:szCs w:val="20"/>
              </w:rPr>
              <w:t>prediction</w:t>
            </w:r>
            <w:r>
              <w:rPr>
                <w:rFonts w:ascii="Arial" w:eastAsia="Arial" w:hAnsi="Arial" w:cs="Arial"/>
                <w:w w:val="102"/>
                <w:sz w:val="20"/>
                <w:szCs w:val="20"/>
              </w:rPr>
              <w:t xml:space="preserve"> </w:t>
            </w:r>
            <w:r>
              <w:rPr>
                <w:rFonts w:ascii="Arial" w:eastAsia="Arial" w:hAnsi="Arial" w:cs="Arial"/>
                <w:w w:val="105"/>
                <w:sz w:val="20"/>
                <w:szCs w:val="20"/>
              </w:rPr>
              <w:t>of</w:t>
            </w:r>
            <w:r>
              <w:rPr>
                <w:rFonts w:ascii="Arial" w:eastAsia="Arial" w:hAnsi="Arial" w:cs="Arial"/>
                <w:spacing w:val="7"/>
                <w:w w:val="105"/>
                <w:sz w:val="20"/>
                <w:szCs w:val="20"/>
              </w:rPr>
              <w:t xml:space="preserve"> </w:t>
            </w:r>
            <w:r>
              <w:rPr>
                <w:rFonts w:ascii="Arial" w:eastAsia="Arial" w:hAnsi="Arial" w:cs="Arial"/>
                <w:w w:val="105"/>
                <w:sz w:val="20"/>
                <w:szCs w:val="20"/>
              </w:rPr>
              <w:t>high-impact</w:t>
            </w:r>
            <w:r>
              <w:rPr>
                <w:rFonts w:ascii="Arial" w:eastAsia="Arial" w:hAnsi="Arial" w:cs="Arial"/>
                <w:spacing w:val="1"/>
                <w:w w:val="105"/>
                <w:sz w:val="20"/>
                <w:szCs w:val="20"/>
              </w:rPr>
              <w:t xml:space="preserve"> </w:t>
            </w:r>
            <w:r>
              <w:rPr>
                <w:rFonts w:ascii="Arial" w:eastAsia="Arial" w:hAnsi="Arial" w:cs="Arial"/>
                <w:w w:val="105"/>
                <w:sz w:val="20"/>
                <w:szCs w:val="20"/>
              </w:rPr>
              <w:t>weather</w:t>
            </w:r>
            <w:r>
              <w:rPr>
                <w:rFonts w:ascii="Arial" w:eastAsia="Arial" w:hAnsi="Arial" w:cs="Arial"/>
                <w:spacing w:val="7"/>
                <w:w w:val="105"/>
                <w:sz w:val="20"/>
                <w:szCs w:val="20"/>
              </w:rPr>
              <w:t xml:space="preserve"> </w:t>
            </w:r>
            <w:r>
              <w:rPr>
                <w:rFonts w:ascii="Arial" w:eastAsia="Arial" w:hAnsi="Arial" w:cs="Arial"/>
                <w:w w:val="105"/>
                <w:sz w:val="20"/>
                <w:szCs w:val="20"/>
              </w:rPr>
              <w:t>on time</w:t>
            </w:r>
            <w:r>
              <w:rPr>
                <w:rFonts w:ascii="Arial" w:eastAsia="Arial" w:hAnsi="Arial" w:cs="Arial"/>
                <w:spacing w:val="14"/>
                <w:w w:val="105"/>
                <w:sz w:val="20"/>
                <w:szCs w:val="20"/>
              </w:rPr>
              <w:t xml:space="preserve"> </w:t>
            </w:r>
            <w:r>
              <w:rPr>
                <w:rFonts w:ascii="Arial" w:eastAsia="Arial" w:hAnsi="Arial" w:cs="Arial"/>
                <w:w w:val="105"/>
                <w:sz w:val="20"/>
                <w:szCs w:val="20"/>
              </w:rPr>
              <w:t>scales</w:t>
            </w:r>
            <w:r>
              <w:rPr>
                <w:rFonts w:ascii="Arial" w:eastAsia="Arial" w:hAnsi="Arial" w:cs="Arial"/>
                <w:spacing w:val="14"/>
                <w:w w:val="105"/>
                <w:sz w:val="20"/>
                <w:szCs w:val="20"/>
              </w:rPr>
              <w:t xml:space="preserve"> </w:t>
            </w:r>
            <w:r>
              <w:rPr>
                <w:rFonts w:ascii="Arial" w:eastAsia="Arial" w:hAnsi="Arial" w:cs="Arial"/>
                <w:w w:val="105"/>
                <w:sz w:val="20"/>
                <w:szCs w:val="20"/>
              </w:rPr>
              <w:t>of</w:t>
            </w:r>
            <w:r>
              <w:rPr>
                <w:rFonts w:ascii="Arial" w:eastAsia="Arial" w:hAnsi="Arial" w:cs="Arial"/>
                <w:spacing w:val="8"/>
                <w:w w:val="105"/>
                <w:sz w:val="20"/>
                <w:szCs w:val="20"/>
              </w:rPr>
              <w:t xml:space="preserve"> </w:t>
            </w:r>
            <w:r>
              <w:rPr>
                <w:rFonts w:ascii="Arial" w:eastAsia="Arial" w:hAnsi="Arial" w:cs="Arial"/>
                <w:w w:val="105"/>
                <w:sz w:val="20"/>
                <w:szCs w:val="20"/>
              </w:rPr>
              <w:t>hours</w:t>
            </w:r>
            <w:r>
              <w:rPr>
                <w:rFonts w:ascii="Arial" w:eastAsia="Arial" w:hAnsi="Arial" w:cs="Arial"/>
                <w:spacing w:val="-7"/>
                <w:w w:val="105"/>
                <w:sz w:val="20"/>
                <w:szCs w:val="20"/>
              </w:rPr>
              <w:t xml:space="preserve"> </w:t>
            </w:r>
            <w:r>
              <w:rPr>
                <w:rFonts w:ascii="Arial" w:eastAsia="Arial" w:hAnsi="Arial" w:cs="Arial"/>
                <w:w w:val="105"/>
                <w:sz w:val="20"/>
                <w:szCs w:val="20"/>
              </w:rPr>
              <w:t>to</w:t>
            </w:r>
            <w:r>
              <w:rPr>
                <w:rFonts w:ascii="Arial" w:eastAsia="Arial" w:hAnsi="Arial" w:cs="Arial"/>
                <w:w w:val="108"/>
                <w:sz w:val="20"/>
                <w:szCs w:val="20"/>
              </w:rPr>
              <w:t xml:space="preserve"> </w:t>
            </w:r>
            <w:r>
              <w:rPr>
                <w:rFonts w:ascii="Arial" w:eastAsia="Arial" w:hAnsi="Arial" w:cs="Arial"/>
                <w:w w:val="105"/>
                <w:sz w:val="20"/>
                <w:szCs w:val="20"/>
              </w:rPr>
              <w:t>seasons</w:t>
            </w:r>
            <w:r>
              <w:rPr>
                <w:rFonts w:ascii="Arial" w:eastAsia="Arial" w:hAnsi="Arial" w:cs="Arial"/>
                <w:spacing w:val="26"/>
                <w:w w:val="105"/>
                <w:sz w:val="20"/>
                <w:szCs w:val="20"/>
              </w:rPr>
              <w:t xml:space="preserve"> </w:t>
            </w:r>
            <w:r>
              <w:rPr>
                <w:rFonts w:ascii="Arial" w:eastAsia="Arial" w:hAnsi="Arial" w:cs="Arial"/>
                <w:w w:val="105"/>
                <w:sz w:val="20"/>
                <w:szCs w:val="20"/>
              </w:rPr>
              <w:t>is</w:t>
            </w:r>
            <w:r>
              <w:rPr>
                <w:rFonts w:ascii="Arial" w:eastAsia="Arial" w:hAnsi="Arial" w:cs="Arial"/>
                <w:spacing w:val="-5"/>
                <w:w w:val="105"/>
                <w:sz w:val="20"/>
                <w:szCs w:val="20"/>
              </w:rPr>
              <w:t xml:space="preserve"> </w:t>
            </w:r>
            <w:r>
              <w:rPr>
                <w:rFonts w:ascii="Arial" w:eastAsia="Arial" w:hAnsi="Arial" w:cs="Arial"/>
                <w:w w:val="105"/>
                <w:sz w:val="20"/>
                <w:szCs w:val="20"/>
              </w:rPr>
              <w:t>enhanced</w:t>
            </w:r>
          </w:p>
        </w:tc>
        <w:tc>
          <w:tcPr>
            <w:tcW w:w="1290" w:type="dxa"/>
            <w:tcBorders>
              <w:top w:val="single" w:sz="4" w:space="0" w:color="auto"/>
              <w:left w:val="single" w:sz="6" w:space="0" w:color="000000"/>
              <w:bottom w:val="single" w:sz="4" w:space="0" w:color="auto"/>
              <w:right w:val="single" w:sz="3" w:space="0" w:color="000000"/>
            </w:tcBorders>
          </w:tcPr>
          <w:p w:rsidR="00245944" w:rsidRDefault="00245944">
            <w:pPr>
              <w:pStyle w:val="TableParagraph"/>
              <w:spacing w:before="57" w:line="255" w:lineRule="auto"/>
              <w:ind w:left="118" w:right="151" w:firstLine="7"/>
              <w:rPr>
                <w:rFonts w:ascii="Arial" w:eastAsia="Arial" w:hAnsi="Arial" w:cs="Arial"/>
                <w:sz w:val="20"/>
                <w:szCs w:val="20"/>
              </w:rPr>
            </w:pPr>
            <w:r>
              <w:rPr>
                <w:rFonts w:ascii="Arial" w:eastAsia="Arial" w:hAnsi="Arial" w:cs="Arial"/>
                <w:w w:val="105"/>
                <w:sz w:val="20"/>
                <w:szCs w:val="20"/>
              </w:rPr>
              <w:t>KPI</w:t>
            </w:r>
            <w:r>
              <w:rPr>
                <w:rFonts w:ascii="Arial" w:eastAsia="Arial" w:hAnsi="Arial" w:cs="Arial"/>
                <w:w w:val="104"/>
                <w:sz w:val="20"/>
                <w:szCs w:val="20"/>
              </w:rPr>
              <w:t xml:space="preserve"> </w:t>
            </w:r>
            <w:r>
              <w:rPr>
                <w:rFonts w:ascii="Arial" w:eastAsia="Arial" w:hAnsi="Arial" w:cs="Arial"/>
                <w:sz w:val="20"/>
                <w:szCs w:val="20"/>
              </w:rPr>
              <w:t>5.2.1</w:t>
            </w:r>
          </w:p>
        </w:tc>
        <w:tc>
          <w:tcPr>
            <w:tcW w:w="4252" w:type="dxa"/>
            <w:tcBorders>
              <w:top w:val="single" w:sz="4" w:space="0" w:color="auto"/>
              <w:left w:val="single" w:sz="3" w:space="0" w:color="000000"/>
              <w:bottom w:val="single" w:sz="4" w:space="0" w:color="auto"/>
              <w:right w:val="single" w:sz="4" w:space="0" w:color="000000"/>
            </w:tcBorders>
          </w:tcPr>
          <w:p w:rsidR="00245944" w:rsidRDefault="00245944">
            <w:pPr>
              <w:pStyle w:val="TableParagraph"/>
              <w:spacing w:before="50" w:line="259" w:lineRule="auto"/>
              <w:ind w:left="115" w:right="435" w:firstLine="7"/>
              <w:jc w:val="both"/>
              <w:rPr>
                <w:rFonts w:ascii="Arial" w:eastAsia="Arial" w:hAnsi="Arial" w:cs="Arial"/>
                <w:sz w:val="20"/>
                <w:szCs w:val="20"/>
              </w:rPr>
            </w:pPr>
            <w:r>
              <w:rPr>
                <w:rFonts w:ascii="Arial" w:eastAsia="Arial" w:hAnsi="Arial" w:cs="Arial"/>
                <w:w w:val="105"/>
                <w:sz w:val="20"/>
                <w:szCs w:val="20"/>
              </w:rPr>
              <w:t>Number</w:t>
            </w:r>
            <w:r>
              <w:rPr>
                <w:rFonts w:ascii="Arial" w:eastAsia="Arial" w:hAnsi="Arial" w:cs="Arial"/>
                <w:spacing w:val="-4"/>
                <w:w w:val="105"/>
                <w:sz w:val="20"/>
                <w:szCs w:val="20"/>
              </w:rPr>
              <w:t xml:space="preserve"> </w:t>
            </w:r>
            <w:r>
              <w:rPr>
                <w:rFonts w:ascii="Arial" w:eastAsia="Arial" w:hAnsi="Arial" w:cs="Arial"/>
                <w:w w:val="105"/>
                <w:sz w:val="20"/>
                <w:szCs w:val="20"/>
              </w:rPr>
              <w:t>of</w:t>
            </w:r>
            <w:r>
              <w:rPr>
                <w:rFonts w:ascii="Arial" w:eastAsia="Arial" w:hAnsi="Arial" w:cs="Arial"/>
                <w:spacing w:val="-12"/>
                <w:w w:val="105"/>
                <w:sz w:val="20"/>
                <w:szCs w:val="20"/>
              </w:rPr>
              <w:t xml:space="preserve"> </w:t>
            </w:r>
            <w:r>
              <w:rPr>
                <w:rFonts w:ascii="Arial" w:eastAsia="Arial" w:hAnsi="Arial" w:cs="Arial"/>
                <w:w w:val="105"/>
                <w:sz w:val="20"/>
                <w:szCs w:val="20"/>
              </w:rPr>
              <w:t>total</w:t>
            </w:r>
            <w:r>
              <w:rPr>
                <w:rFonts w:ascii="Arial" w:eastAsia="Arial" w:hAnsi="Arial" w:cs="Arial"/>
                <w:spacing w:val="5"/>
                <w:w w:val="105"/>
                <w:sz w:val="20"/>
                <w:szCs w:val="20"/>
              </w:rPr>
              <w:t xml:space="preserve"> </w:t>
            </w:r>
            <w:r>
              <w:rPr>
                <w:rFonts w:ascii="Arial" w:eastAsia="Arial" w:hAnsi="Arial" w:cs="Arial"/>
                <w:w w:val="105"/>
                <w:sz w:val="20"/>
                <w:szCs w:val="20"/>
              </w:rPr>
              <w:t>research</w:t>
            </w:r>
            <w:r>
              <w:rPr>
                <w:rFonts w:ascii="Arial" w:eastAsia="Arial" w:hAnsi="Arial" w:cs="Arial"/>
                <w:spacing w:val="5"/>
                <w:w w:val="105"/>
                <w:sz w:val="20"/>
                <w:szCs w:val="20"/>
              </w:rPr>
              <w:t xml:space="preserve"> </w:t>
            </w:r>
            <w:r>
              <w:rPr>
                <w:rFonts w:ascii="Arial" w:eastAsia="Arial" w:hAnsi="Arial" w:cs="Arial"/>
                <w:w w:val="105"/>
                <w:sz w:val="20"/>
                <w:szCs w:val="20"/>
              </w:rPr>
              <w:t>projects</w:t>
            </w:r>
            <w:r>
              <w:rPr>
                <w:rFonts w:ascii="Arial" w:eastAsia="Arial" w:hAnsi="Arial" w:cs="Arial"/>
                <w:spacing w:val="1"/>
                <w:w w:val="105"/>
                <w:sz w:val="20"/>
                <w:szCs w:val="20"/>
              </w:rPr>
              <w:t xml:space="preserve"> </w:t>
            </w:r>
            <w:r>
              <w:rPr>
                <w:rFonts w:ascii="Arial" w:eastAsia="Arial" w:hAnsi="Arial" w:cs="Arial"/>
                <w:w w:val="105"/>
                <w:sz w:val="20"/>
                <w:szCs w:val="20"/>
              </w:rPr>
              <w:t>(new,</w:t>
            </w:r>
            <w:r>
              <w:rPr>
                <w:rFonts w:ascii="Arial" w:eastAsia="Arial" w:hAnsi="Arial" w:cs="Arial"/>
                <w:w w:val="101"/>
                <w:sz w:val="20"/>
                <w:szCs w:val="20"/>
              </w:rPr>
              <w:t xml:space="preserve"> </w:t>
            </w:r>
            <w:r>
              <w:rPr>
                <w:rFonts w:ascii="Arial" w:eastAsia="Arial" w:hAnsi="Arial" w:cs="Arial"/>
                <w:w w:val="105"/>
                <w:sz w:val="20"/>
                <w:szCs w:val="20"/>
              </w:rPr>
              <w:t>ongoing</w:t>
            </w:r>
            <w:r>
              <w:rPr>
                <w:rFonts w:ascii="Arial" w:eastAsia="Arial" w:hAnsi="Arial" w:cs="Arial"/>
                <w:spacing w:val="3"/>
                <w:w w:val="105"/>
                <w:sz w:val="20"/>
                <w:szCs w:val="20"/>
              </w:rPr>
              <w:t xml:space="preserve"> </w:t>
            </w:r>
            <w:r>
              <w:rPr>
                <w:rFonts w:ascii="Arial" w:eastAsia="Arial" w:hAnsi="Arial" w:cs="Arial"/>
                <w:w w:val="105"/>
                <w:sz w:val="20"/>
                <w:szCs w:val="20"/>
              </w:rPr>
              <w:t>and</w:t>
            </w:r>
            <w:r>
              <w:rPr>
                <w:rFonts w:ascii="Arial" w:eastAsia="Arial" w:hAnsi="Arial" w:cs="Arial"/>
                <w:spacing w:val="-5"/>
                <w:w w:val="105"/>
                <w:sz w:val="20"/>
                <w:szCs w:val="20"/>
              </w:rPr>
              <w:t xml:space="preserve"> </w:t>
            </w:r>
            <w:r>
              <w:rPr>
                <w:rFonts w:ascii="Arial" w:eastAsia="Arial" w:hAnsi="Arial" w:cs="Arial"/>
                <w:w w:val="105"/>
                <w:sz w:val="20"/>
                <w:szCs w:val="20"/>
              </w:rPr>
              <w:t>completed)</w:t>
            </w:r>
            <w:r>
              <w:rPr>
                <w:rFonts w:ascii="Arial" w:eastAsia="Arial" w:hAnsi="Arial" w:cs="Arial"/>
                <w:spacing w:val="10"/>
                <w:w w:val="105"/>
                <w:sz w:val="20"/>
                <w:szCs w:val="20"/>
              </w:rPr>
              <w:t xml:space="preserve"> </w:t>
            </w:r>
            <w:r>
              <w:rPr>
                <w:rFonts w:ascii="Arial" w:eastAsia="Arial" w:hAnsi="Arial" w:cs="Arial"/>
                <w:w w:val="105"/>
                <w:sz w:val="20"/>
                <w:szCs w:val="20"/>
              </w:rPr>
              <w:t>on</w:t>
            </w:r>
            <w:r>
              <w:rPr>
                <w:rFonts w:ascii="Arial" w:eastAsia="Arial" w:hAnsi="Arial" w:cs="Arial"/>
                <w:spacing w:val="-6"/>
                <w:w w:val="105"/>
                <w:sz w:val="20"/>
                <w:szCs w:val="20"/>
              </w:rPr>
              <w:t xml:space="preserve"> </w:t>
            </w:r>
            <w:r>
              <w:rPr>
                <w:rFonts w:ascii="Arial" w:eastAsia="Arial" w:hAnsi="Arial" w:cs="Arial"/>
                <w:w w:val="105"/>
                <w:sz w:val="20"/>
                <w:szCs w:val="20"/>
              </w:rPr>
              <w:t>operational</w:t>
            </w:r>
            <w:r>
              <w:rPr>
                <w:rFonts w:ascii="Arial" w:eastAsia="Arial" w:hAnsi="Arial" w:cs="Arial"/>
                <w:w w:val="103"/>
                <w:sz w:val="20"/>
                <w:szCs w:val="20"/>
              </w:rPr>
              <w:t xml:space="preserve"> </w:t>
            </w:r>
            <w:r>
              <w:rPr>
                <w:rFonts w:ascii="Arial" w:eastAsia="Arial" w:hAnsi="Arial" w:cs="Arial"/>
                <w:w w:val="105"/>
                <w:sz w:val="20"/>
                <w:szCs w:val="20"/>
              </w:rPr>
              <w:t>products</w:t>
            </w:r>
            <w:r>
              <w:rPr>
                <w:rFonts w:ascii="Arial" w:eastAsia="Arial" w:hAnsi="Arial" w:cs="Arial"/>
                <w:spacing w:val="-3"/>
                <w:w w:val="105"/>
                <w:sz w:val="20"/>
                <w:szCs w:val="20"/>
              </w:rPr>
              <w:t xml:space="preserve"> </w:t>
            </w:r>
            <w:r>
              <w:rPr>
                <w:rFonts w:ascii="Arial" w:eastAsia="Arial" w:hAnsi="Arial" w:cs="Arial"/>
                <w:w w:val="105"/>
                <w:sz w:val="20"/>
                <w:szCs w:val="20"/>
              </w:rPr>
              <w:t>and</w:t>
            </w:r>
            <w:r>
              <w:rPr>
                <w:rFonts w:ascii="Arial" w:eastAsia="Arial" w:hAnsi="Arial" w:cs="Arial"/>
                <w:spacing w:val="-5"/>
                <w:w w:val="105"/>
                <w:sz w:val="20"/>
                <w:szCs w:val="20"/>
              </w:rPr>
              <w:t xml:space="preserve"> </w:t>
            </w:r>
            <w:r>
              <w:rPr>
                <w:rFonts w:ascii="Arial" w:eastAsia="Arial" w:hAnsi="Arial" w:cs="Arial"/>
                <w:w w:val="105"/>
                <w:sz w:val="20"/>
                <w:szCs w:val="20"/>
              </w:rPr>
              <w:t>services</w:t>
            </w:r>
          </w:p>
        </w:tc>
      </w:tr>
      <w:tr w:rsidR="00245944" w:rsidTr="00A71BDD">
        <w:trPr>
          <w:trHeight w:hRule="exact" w:val="835"/>
        </w:trPr>
        <w:tc>
          <w:tcPr>
            <w:tcW w:w="929" w:type="dxa"/>
            <w:vMerge/>
            <w:tcBorders>
              <w:left w:val="single" w:sz="3" w:space="0" w:color="000000"/>
              <w:right w:val="single" w:sz="6" w:space="0" w:color="000000"/>
            </w:tcBorders>
          </w:tcPr>
          <w:p w:rsidR="00245944" w:rsidRDefault="00245944"/>
        </w:tc>
        <w:tc>
          <w:tcPr>
            <w:tcW w:w="2662" w:type="dxa"/>
            <w:vMerge/>
            <w:tcBorders>
              <w:left w:val="single" w:sz="6" w:space="0" w:color="000000"/>
              <w:right w:val="single" w:sz="6" w:space="0" w:color="000000"/>
            </w:tcBorders>
          </w:tcPr>
          <w:p w:rsidR="00245944" w:rsidRDefault="00245944"/>
        </w:tc>
        <w:tc>
          <w:tcPr>
            <w:tcW w:w="1290" w:type="dxa"/>
            <w:tcBorders>
              <w:top w:val="single" w:sz="4" w:space="0" w:color="auto"/>
              <w:left w:val="single" w:sz="6" w:space="0" w:color="000000"/>
              <w:bottom w:val="single" w:sz="4" w:space="0" w:color="auto"/>
              <w:right w:val="single" w:sz="4" w:space="0" w:color="000000"/>
            </w:tcBorders>
          </w:tcPr>
          <w:p w:rsidR="00245944" w:rsidRDefault="00245944">
            <w:pPr>
              <w:pStyle w:val="TableParagraph"/>
              <w:spacing w:before="60" w:line="255" w:lineRule="auto"/>
              <w:ind w:left="118" w:right="122" w:firstLine="7"/>
              <w:rPr>
                <w:rFonts w:ascii="Arial" w:eastAsia="Arial" w:hAnsi="Arial" w:cs="Arial"/>
                <w:sz w:val="20"/>
                <w:szCs w:val="20"/>
              </w:rPr>
            </w:pPr>
            <w:r>
              <w:rPr>
                <w:rFonts w:ascii="Arial" w:eastAsia="Arial" w:hAnsi="Arial" w:cs="Arial"/>
                <w:w w:val="105"/>
                <w:sz w:val="20"/>
                <w:szCs w:val="20"/>
              </w:rPr>
              <w:t>KPI</w:t>
            </w:r>
            <w:r>
              <w:rPr>
                <w:rFonts w:ascii="Arial" w:eastAsia="Arial" w:hAnsi="Arial" w:cs="Arial"/>
                <w:w w:val="104"/>
                <w:sz w:val="20"/>
                <w:szCs w:val="20"/>
              </w:rPr>
              <w:t xml:space="preserve"> </w:t>
            </w:r>
            <w:r>
              <w:rPr>
                <w:rFonts w:ascii="Arial" w:eastAsia="Arial" w:hAnsi="Arial" w:cs="Arial"/>
                <w:w w:val="105"/>
                <w:sz w:val="20"/>
                <w:szCs w:val="20"/>
              </w:rPr>
              <w:t>5.2.2</w:t>
            </w:r>
          </w:p>
        </w:tc>
        <w:tc>
          <w:tcPr>
            <w:tcW w:w="4252" w:type="dxa"/>
            <w:tcBorders>
              <w:top w:val="single" w:sz="4" w:space="0" w:color="auto"/>
              <w:left w:val="single" w:sz="4" w:space="0" w:color="000000"/>
              <w:bottom w:val="single" w:sz="4" w:space="0" w:color="auto"/>
              <w:right w:val="single" w:sz="4" w:space="0" w:color="000000"/>
            </w:tcBorders>
          </w:tcPr>
          <w:p w:rsidR="00245944" w:rsidRDefault="00245944">
            <w:pPr>
              <w:pStyle w:val="TableParagraph"/>
              <w:spacing w:before="53" w:line="259" w:lineRule="auto"/>
              <w:ind w:left="129" w:right="171"/>
              <w:rPr>
                <w:rFonts w:ascii="Arial" w:eastAsia="Arial" w:hAnsi="Arial" w:cs="Arial"/>
                <w:sz w:val="20"/>
                <w:szCs w:val="20"/>
              </w:rPr>
            </w:pPr>
            <w:r>
              <w:rPr>
                <w:rFonts w:ascii="Arial" w:eastAsia="Arial" w:hAnsi="Arial" w:cs="Arial"/>
                <w:w w:val="105"/>
                <w:sz w:val="20"/>
                <w:szCs w:val="20"/>
              </w:rPr>
              <w:t>Number</w:t>
            </w:r>
            <w:r>
              <w:rPr>
                <w:rFonts w:ascii="Arial" w:eastAsia="Arial" w:hAnsi="Arial" w:cs="Arial"/>
                <w:spacing w:val="-3"/>
                <w:w w:val="105"/>
                <w:sz w:val="20"/>
                <w:szCs w:val="20"/>
              </w:rPr>
              <w:t xml:space="preserve"> </w:t>
            </w:r>
            <w:r>
              <w:rPr>
                <w:rFonts w:ascii="Arial" w:eastAsia="Arial" w:hAnsi="Arial" w:cs="Arial"/>
                <w:w w:val="105"/>
                <w:sz w:val="20"/>
                <w:szCs w:val="20"/>
              </w:rPr>
              <w:t>of</w:t>
            </w:r>
            <w:r>
              <w:rPr>
                <w:rFonts w:ascii="Arial" w:eastAsia="Arial" w:hAnsi="Arial" w:cs="Arial"/>
                <w:spacing w:val="-1"/>
                <w:w w:val="105"/>
                <w:sz w:val="20"/>
                <w:szCs w:val="20"/>
              </w:rPr>
              <w:t xml:space="preserve"> </w:t>
            </w:r>
            <w:r>
              <w:rPr>
                <w:rFonts w:ascii="Arial" w:eastAsia="Arial" w:hAnsi="Arial" w:cs="Arial"/>
                <w:w w:val="105"/>
                <w:sz w:val="20"/>
                <w:szCs w:val="20"/>
              </w:rPr>
              <w:t>Members</w:t>
            </w:r>
            <w:r>
              <w:rPr>
                <w:rFonts w:ascii="Arial" w:eastAsia="Arial" w:hAnsi="Arial" w:cs="Arial"/>
                <w:spacing w:val="-14"/>
                <w:w w:val="105"/>
                <w:sz w:val="20"/>
                <w:szCs w:val="20"/>
              </w:rPr>
              <w:t xml:space="preserve"> </w:t>
            </w:r>
            <w:r>
              <w:rPr>
                <w:rFonts w:ascii="Arial" w:eastAsia="Arial" w:hAnsi="Arial" w:cs="Arial"/>
                <w:w w:val="105"/>
                <w:sz w:val="20"/>
                <w:szCs w:val="20"/>
              </w:rPr>
              <w:t>whose</w:t>
            </w:r>
            <w:r>
              <w:rPr>
                <w:rFonts w:ascii="Arial" w:eastAsia="Arial" w:hAnsi="Arial" w:cs="Arial"/>
                <w:spacing w:val="5"/>
                <w:w w:val="105"/>
                <w:sz w:val="20"/>
                <w:szCs w:val="20"/>
              </w:rPr>
              <w:t xml:space="preserve"> </w:t>
            </w:r>
            <w:r>
              <w:rPr>
                <w:rFonts w:ascii="Arial" w:eastAsia="Arial" w:hAnsi="Arial" w:cs="Arial"/>
                <w:w w:val="105"/>
                <w:sz w:val="20"/>
                <w:szCs w:val="20"/>
              </w:rPr>
              <w:t>operational</w:t>
            </w:r>
            <w:r>
              <w:rPr>
                <w:rFonts w:ascii="Arial" w:eastAsia="Arial" w:hAnsi="Arial" w:cs="Arial"/>
                <w:w w:val="103"/>
                <w:sz w:val="20"/>
                <w:szCs w:val="20"/>
              </w:rPr>
              <w:t xml:space="preserve"> </w:t>
            </w:r>
            <w:r>
              <w:rPr>
                <w:rFonts w:ascii="Arial" w:eastAsia="Arial" w:hAnsi="Arial" w:cs="Arial"/>
                <w:w w:val="105"/>
                <w:sz w:val="20"/>
                <w:szCs w:val="20"/>
              </w:rPr>
              <w:t>products and</w:t>
            </w:r>
            <w:r>
              <w:rPr>
                <w:rFonts w:ascii="Arial" w:eastAsia="Arial" w:hAnsi="Arial" w:cs="Arial"/>
                <w:spacing w:val="-2"/>
                <w:w w:val="105"/>
                <w:sz w:val="20"/>
                <w:szCs w:val="20"/>
              </w:rPr>
              <w:t xml:space="preserve"> </w:t>
            </w:r>
            <w:r>
              <w:rPr>
                <w:rFonts w:ascii="Arial" w:eastAsia="Arial" w:hAnsi="Arial" w:cs="Arial"/>
                <w:w w:val="105"/>
                <w:sz w:val="20"/>
                <w:szCs w:val="20"/>
              </w:rPr>
              <w:t>services</w:t>
            </w:r>
            <w:r>
              <w:rPr>
                <w:rFonts w:ascii="Arial" w:eastAsia="Arial" w:hAnsi="Arial" w:cs="Arial"/>
                <w:spacing w:val="13"/>
                <w:w w:val="105"/>
                <w:sz w:val="20"/>
                <w:szCs w:val="20"/>
              </w:rPr>
              <w:t xml:space="preserve"> </w:t>
            </w:r>
            <w:r>
              <w:rPr>
                <w:rFonts w:ascii="Arial" w:eastAsia="Arial" w:hAnsi="Arial" w:cs="Arial"/>
                <w:w w:val="105"/>
                <w:sz w:val="20"/>
                <w:szCs w:val="20"/>
              </w:rPr>
              <w:t>have</w:t>
            </w:r>
            <w:r>
              <w:rPr>
                <w:rFonts w:ascii="Arial" w:eastAsia="Arial" w:hAnsi="Arial" w:cs="Arial"/>
                <w:spacing w:val="-2"/>
                <w:w w:val="105"/>
                <w:sz w:val="20"/>
                <w:szCs w:val="20"/>
              </w:rPr>
              <w:t xml:space="preserve"> </w:t>
            </w:r>
            <w:r>
              <w:rPr>
                <w:rFonts w:ascii="Arial" w:eastAsia="Arial" w:hAnsi="Arial" w:cs="Arial"/>
                <w:w w:val="105"/>
                <w:sz w:val="20"/>
                <w:szCs w:val="20"/>
              </w:rPr>
              <w:t>improved</w:t>
            </w:r>
            <w:r>
              <w:rPr>
                <w:rFonts w:ascii="Arial" w:eastAsia="Arial" w:hAnsi="Arial" w:cs="Arial"/>
                <w:spacing w:val="1"/>
                <w:w w:val="105"/>
                <w:sz w:val="20"/>
                <w:szCs w:val="20"/>
              </w:rPr>
              <w:t xml:space="preserve"> </w:t>
            </w:r>
            <w:r>
              <w:rPr>
                <w:rFonts w:ascii="Arial" w:eastAsia="Arial" w:hAnsi="Arial" w:cs="Arial"/>
                <w:w w:val="105"/>
                <w:sz w:val="20"/>
                <w:szCs w:val="20"/>
              </w:rPr>
              <w:t>as</w:t>
            </w:r>
            <w:r>
              <w:rPr>
                <w:rFonts w:ascii="Arial" w:eastAsia="Arial" w:hAnsi="Arial" w:cs="Arial"/>
                <w:spacing w:val="-10"/>
                <w:w w:val="105"/>
                <w:sz w:val="20"/>
                <w:szCs w:val="20"/>
              </w:rPr>
              <w:t xml:space="preserve"> </w:t>
            </w:r>
            <w:r>
              <w:rPr>
                <w:rFonts w:ascii="Arial" w:eastAsia="Arial" w:hAnsi="Arial" w:cs="Arial"/>
                <w:w w:val="105"/>
                <w:sz w:val="20"/>
                <w:szCs w:val="20"/>
              </w:rPr>
              <w:t>a</w:t>
            </w:r>
            <w:r>
              <w:rPr>
                <w:rFonts w:ascii="Arial" w:eastAsia="Arial" w:hAnsi="Arial" w:cs="Arial"/>
                <w:w w:val="103"/>
                <w:sz w:val="20"/>
                <w:szCs w:val="20"/>
              </w:rPr>
              <w:t xml:space="preserve"> </w:t>
            </w:r>
            <w:r>
              <w:rPr>
                <w:rFonts w:ascii="Arial" w:eastAsia="Arial" w:hAnsi="Arial" w:cs="Arial"/>
                <w:w w:val="105"/>
                <w:sz w:val="20"/>
                <w:szCs w:val="20"/>
              </w:rPr>
              <w:t>result</w:t>
            </w:r>
            <w:r>
              <w:rPr>
                <w:rFonts w:ascii="Arial" w:eastAsia="Arial" w:hAnsi="Arial" w:cs="Arial"/>
                <w:spacing w:val="-8"/>
                <w:w w:val="105"/>
                <w:sz w:val="20"/>
                <w:szCs w:val="20"/>
              </w:rPr>
              <w:t xml:space="preserve"> </w:t>
            </w:r>
            <w:r>
              <w:rPr>
                <w:rFonts w:ascii="Arial" w:eastAsia="Arial" w:hAnsi="Arial" w:cs="Arial"/>
                <w:w w:val="105"/>
                <w:sz w:val="20"/>
                <w:szCs w:val="20"/>
              </w:rPr>
              <w:t>of</w:t>
            </w:r>
            <w:r>
              <w:rPr>
                <w:rFonts w:ascii="Arial" w:eastAsia="Arial" w:hAnsi="Arial" w:cs="Arial"/>
                <w:spacing w:val="-11"/>
                <w:w w:val="105"/>
                <w:sz w:val="20"/>
                <w:szCs w:val="20"/>
              </w:rPr>
              <w:t xml:space="preserve"> </w:t>
            </w:r>
            <w:r>
              <w:rPr>
                <w:rFonts w:ascii="Arial" w:eastAsia="Arial" w:hAnsi="Arial" w:cs="Arial"/>
                <w:w w:val="105"/>
                <w:sz w:val="20"/>
                <w:szCs w:val="20"/>
              </w:rPr>
              <w:t>WMO</w:t>
            </w:r>
            <w:r>
              <w:rPr>
                <w:rFonts w:ascii="Arial" w:eastAsia="Arial" w:hAnsi="Arial" w:cs="Arial"/>
                <w:spacing w:val="13"/>
                <w:w w:val="105"/>
                <w:sz w:val="20"/>
                <w:szCs w:val="20"/>
              </w:rPr>
              <w:t xml:space="preserve"> </w:t>
            </w:r>
            <w:r>
              <w:rPr>
                <w:rFonts w:ascii="Arial" w:eastAsia="Arial" w:hAnsi="Arial" w:cs="Arial"/>
                <w:w w:val="105"/>
                <w:sz w:val="20"/>
                <w:szCs w:val="20"/>
              </w:rPr>
              <w:t>research</w:t>
            </w:r>
            <w:r>
              <w:rPr>
                <w:rFonts w:ascii="Arial" w:eastAsia="Arial" w:hAnsi="Arial" w:cs="Arial"/>
                <w:spacing w:val="6"/>
                <w:w w:val="105"/>
                <w:sz w:val="20"/>
                <w:szCs w:val="20"/>
              </w:rPr>
              <w:t xml:space="preserve"> </w:t>
            </w:r>
            <w:r>
              <w:rPr>
                <w:rFonts w:ascii="Arial" w:eastAsia="Arial" w:hAnsi="Arial" w:cs="Arial"/>
                <w:w w:val="105"/>
                <w:sz w:val="20"/>
                <w:szCs w:val="20"/>
              </w:rPr>
              <w:t>projects</w:t>
            </w:r>
          </w:p>
        </w:tc>
      </w:tr>
      <w:tr w:rsidR="00245944" w:rsidTr="00A71BDD">
        <w:trPr>
          <w:trHeight w:hRule="exact" w:val="1573"/>
        </w:trPr>
        <w:tc>
          <w:tcPr>
            <w:tcW w:w="929" w:type="dxa"/>
            <w:vMerge/>
            <w:tcBorders>
              <w:left w:val="single" w:sz="3" w:space="0" w:color="000000"/>
              <w:bottom w:val="single" w:sz="3" w:space="0" w:color="000000"/>
              <w:right w:val="single" w:sz="6" w:space="0" w:color="000000"/>
            </w:tcBorders>
          </w:tcPr>
          <w:p w:rsidR="00245944" w:rsidRDefault="00245944"/>
        </w:tc>
        <w:tc>
          <w:tcPr>
            <w:tcW w:w="2662" w:type="dxa"/>
            <w:vMerge/>
            <w:tcBorders>
              <w:left w:val="single" w:sz="6" w:space="0" w:color="000000"/>
              <w:bottom w:val="single" w:sz="3" w:space="0" w:color="000000"/>
              <w:right w:val="single" w:sz="6" w:space="0" w:color="000000"/>
            </w:tcBorders>
          </w:tcPr>
          <w:p w:rsidR="00245944" w:rsidRDefault="00245944"/>
        </w:tc>
        <w:tc>
          <w:tcPr>
            <w:tcW w:w="1290" w:type="dxa"/>
            <w:tcBorders>
              <w:top w:val="single" w:sz="4" w:space="0" w:color="auto"/>
              <w:left w:val="single" w:sz="6" w:space="0" w:color="000000"/>
              <w:bottom w:val="single" w:sz="3" w:space="0" w:color="000000"/>
              <w:right w:val="single" w:sz="4" w:space="0" w:color="000000"/>
            </w:tcBorders>
          </w:tcPr>
          <w:p w:rsidR="00245944" w:rsidRDefault="00245944">
            <w:pPr>
              <w:pStyle w:val="TableParagraph"/>
              <w:spacing w:before="60" w:line="255" w:lineRule="auto"/>
              <w:ind w:left="125" w:right="122"/>
              <w:rPr>
                <w:rFonts w:ascii="Arial" w:eastAsia="Arial" w:hAnsi="Arial" w:cs="Arial"/>
                <w:sz w:val="20"/>
                <w:szCs w:val="20"/>
              </w:rPr>
            </w:pPr>
            <w:r>
              <w:rPr>
                <w:rFonts w:ascii="Arial" w:eastAsia="Arial" w:hAnsi="Arial" w:cs="Arial"/>
                <w:w w:val="105"/>
                <w:sz w:val="20"/>
                <w:szCs w:val="20"/>
              </w:rPr>
              <w:t>KPI</w:t>
            </w:r>
            <w:r>
              <w:rPr>
                <w:rFonts w:ascii="Arial" w:eastAsia="Arial" w:hAnsi="Arial" w:cs="Arial"/>
                <w:w w:val="106"/>
                <w:sz w:val="20"/>
                <w:szCs w:val="20"/>
              </w:rPr>
              <w:t xml:space="preserve"> </w:t>
            </w:r>
            <w:r>
              <w:rPr>
                <w:rFonts w:ascii="Arial" w:eastAsia="Arial" w:hAnsi="Arial" w:cs="Arial"/>
                <w:w w:val="105"/>
                <w:sz w:val="20"/>
                <w:szCs w:val="20"/>
              </w:rPr>
              <w:t>5.2.3</w:t>
            </w:r>
          </w:p>
        </w:tc>
        <w:tc>
          <w:tcPr>
            <w:tcW w:w="4252" w:type="dxa"/>
            <w:tcBorders>
              <w:top w:val="single" w:sz="4" w:space="0" w:color="auto"/>
              <w:left w:val="single" w:sz="4" w:space="0" w:color="000000"/>
              <w:bottom w:val="single" w:sz="4" w:space="0" w:color="auto"/>
              <w:right w:val="single" w:sz="4" w:space="0" w:color="000000"/>
            </w:tcBorders>
          </w:tcPr>
          <w:p w:rsidR="00245944" w:rsidRDefault="00245944">
            <w:pPr>
              <w:pStyle w:val="TableParagraph"/>
              <w:spacing w:before="53" w:line="258" w:lineRule="auto"/>
              <w:ind w:left="122" w:right="137" w:firstLine="7"/>
              <w:rPr>
                <w:rFonts w:ascii="Arial" w:eastAsia="Arial" w:hAnsi="Arial" w:cs="Arial"/>
                <w:sz w:val="20"/>
                <w:szCs w:val="20"/>
              </w:rPr>
            </w:pPr>
            <w:r>
              <w:rPr>
                <w:rFonts w:ascii="Arial" w:eastAsia="Arial" w:hAnsi="Arial" w:cs="Arial"/>
                <w:w w:val="105"/>
                <w:sz w:val="20"/>
                <w:szCs w:val="20"/>
              </w:rPr>
              <w:t>Number</w:t>
            </w:r>
            <w:r>
              <w:rPr>
                <w:rFonts w:ascii="Arial" w:eastAsia="Arial" w:hAnsi="Arial" w:cs="Arial"/>
                <w:spacing w:val="-2"/>
                <w:w w:val="105"/>
                <w:sz w:val="20"/>
                <w:szCs w:val="20"/>
              </w:rPr>
              <w:t xml:space="preserve"> </w:t>
            </w:r>
            <w:r>
              <w:rPr>
                <w:rFonts w:ascii="Arial" w:eastAsia="Arial" w:hAnsi="Arial" w:cs="Arial"/>
                <w:w w:val="105"/>
                <w:sz w:val="20"/>
                <w:szCs w:val="20"/>
              </w:rPr>
              <w:t>of</w:t>
            </w:r>
            <w:r>
              <w:rPr>
                <w:rFonts w:ascii="Arial" w:eastAsia="Arial" w:hAnsi="Arial" w:cs="Arial"/>
                <w:spacing w:val="2"/>
                <w:w w:val="105"/>
                <w:sz w:val="20"/>
                <w:szCs w:val="20"/>
              </w:rPr>
              <w:t xml:space="preserve"> </w:t>
            </w:r>
            <w:r>
              <w:rPr>
                <w:rFonts w:ascii="Arial" w:eastAsia="Arial" w:hAnsi="Arial" w:cs="Arial"/>
                <w:w w:val="105"/>
                <w:sz w:val="20"/>
                <w:szCs w:val="20"/>
              </w:rPr>
              <w:t>NMHSs</w:t>
            </w:r>
            <w:r>
              <w:rPr>
                <w:rFonts w:ascii="Arial" w:eastAsia="Arial" w:hAnsi="Arial" w:cs="Arial"/>
                <w:spacing w:val="2"/>
                <w:w w:val="105"/>
                <w:sz w:val="20"/>
                <w:szCs w:val="20"/>
              </w:rPr>
              <w:t xml:space="preserve"> </w:t>
            </w:r>
            <w:r>
              <w:rPr>
                <w:rFonts w:ascii="Arial" w:eastAsia="Arial" w:hAnsi="Arial" w:cs="Arial"/>
                <w:w w:val="105"/>
                <w:sz w:val="20"/>
                <w:szCs w:val="20"/>
              </w:rPr>
              <w:t>in</w:t>
            </w:r>
            <w:r>
              <w:rPr>
                <w:rFonts w:ascii="Arial" w:eastAsia="Arial" w:hAnsi="Arial" w:cs="Arial"/>
                <w:spacing w:val="-20"/>
                <w:w w:val="105"/>
                <w:sz w:val="20"/>
                <w:szCs w:val="20"/>
              </w:rPr>
              <w:t xml:space="preserve"> </w:t>
            </w:r>
            <w:r>
              <w:rPr>
                <w:rFonts w:ascii="Arial" w:eastAsia="Arial" w:hAnsi="Arial" w:cs="Arial"/>
                <w:w w:val="105"/>
                <w:sz w:val="20"/>
                <w:szCs w:val="20"/>
              </w:rPr>
              <w:t>developing</w:t>
            </w:r>
            <w:r>
              <w:rPr>
                <w:rFonts w:ascii="Arial" w:eastAsia="Arial" w:hAnsi="Arial" w:cs="Arial"/>
                <w:spacing w:val="10"/>
                <w:w w:val="105"/>
                <w:sz w:val="20"/>
                <w:szCs w:val="20"/>
              </w:rPr>
              <w:t xml:space="preserve"> </w:t>
            </w:r>
            <w:r>
              <w:rPr>
                <w:rFonts w:ascii="Arial" w:eastAsia="Arial" w:hAnsi="Arial" w:cs="Arial"/>
                <w:w w:val="105"/>
                <w:sz w:val="20"/>
                <w:szCs w:val="20"/>
              </w:rPr>
              <w:t>and</w:t>
            </w:r>
            <w:r>
              <w:rPr>
                <w:rFonts w:ascii="Arial" w:eastAsia="Arial" w:hAnsi="Arial" w:cs="Arial"/>
                <w:spacing w:val="2"/>
                <w:w w:val="105"/>
                <w:sz w:val="20"/>
                <w:szCs w:val="20"/>
              </w:rPr>
              <w:t xml:space="preserve"> </w:t>
            </w:r>
            <w:r>
              <w:rPr>
                <w:rFonts w:ascii="Arial" w:eastAsia="Arial" w:hAnsi="Arial" w:cs="Arial"/>
                <w:w w:val="105"/>
                <w:sz w:val="20"/>
                <w:szCs w:val="20"/>
              </w:rPr>
              <w:t>least</w:t>
            </w:r>
            <w:r>
              <w:rPr>
                <w:rFonts w:ascii="Arial" w:eastAsia="Arial" w:hAnsi="Arial" w:cs="Arial"/>
                <w:w w:val="99"/>
                <w:sz w:val="20"/>
                <w:szCs w:val="20"/>
              </w:rPr>
              <w:t xml:space="preserve"> </w:t>
            </w:r>
            <w:r>
              <w:rPr>
                <w:rFonts w:ascii="Arial" w:eastAsia="Arial" w:hAnsi="Arial" w:cs="Arial"/>
                <w:w w:val="105"/>
                <w:sz w:val="20"/>
                <w:szCs w:val="20"/>
              </w:rPr>
              <w:t>developed</w:t>
            </w:r>
            <w:r>
              <w:rPr>
                <w:rFonts w:ascii="Arial" w:eastAsia="Arial" w:hAnsi="Arial" w:cs="Arial"/>
                <w:spacing w:val="11"/>
                <w:w w:val="105"/>
                <w:sz w:val="20"/>
                <w:szCs w:val="20"/>
              </w:rPr>
              <w:t xml:space="preserve"> </w:t>
            </w:r>
            <w:r>
              <w:rPr>
                <w:rFonts w:ascii="Arial" w:eastAsia="Arial" w:hAnsi="Arial" w:cs="Arial"/>
                <w:w w:val="105"/>
                <w:sz w:val="20"/>
                <w:szCs w:val="20"/>
              </w:rPr>
              <w:t>countries</w:t>
            </w:r>
            <w:r>
              <w:rPr>
                <w:rFonts w:ascii="Arial" w:eastAsia="Arial" w:hAnsi="Arial" w:cs="Arial"/>
                <w:spacing w:val="11"/>
                <w:w w:val="105"/>
                <w:sz w:val="20"/>
                <w:szCs w:val="20"/>
              </w:rPr>
              <w:t xml:space="preserve"> </w:t>
            </w:r>
            <w:r>
              <w:rPr>
                <w:rFonts w:ascii="Arial" w:eastAsia="Arial" w:hAnsi="Arial" w:cs="Arial"/>
                <w:w w:val="105"/>
                <w:sz w:val="20"/>
                <w:szCs w:val="20"/>
              </w:rPr>
              <w:t>participating</w:t>
            </w:r>
            <w:r>
              <w:rPr>
                <w:rFonts w:ascii="Arial" w:eastAsia="Arial" w:hAnsi="Arial" w:cs="Arial"/>
                <w:spacing w:val="5"/>
                <w:w w:val="105"/>
                <w:sz w:val="20"/>
                <w:szCs w:val="20"/>
              </w:rPr>
              <w:t xml:space="preserve"> </w:t>
            </w:r>
            <w:r>
              <w:rPr>
                <w:rFonts w:ascii="Arial" w:eastAsia="Arial" w:hAnsi="Arial" w:cs="Arial"/>
                <w:w w:val="105"/>
                <w:sz w:val="20"/>
                <w:szCs w:val="20"/>
              </w:rPr>
              <w:t>in</w:t>
            </w:r>
            <w:r>
              <w:rPr>
                <w:rFonts w:ascii="Arial" w:eastAsia="Arial" w:hAnsi="Arial" w:cs="Arial"/>
                <w:w w:val="110"/>
                <w:sz w:val="20"/>
                <w:szCs w:val="20"/>
              </w:rPr>
              <w:t xml:space="preserve"> </w:t>
            </w:r>
            <w:r>
              <w:rPr>
                <w:rFonts w:ascii="Arial" w:eastAsia="Arial" w:hAnsi="Arial" w:cs="Arial"/>
                <w:w w:val="105"/>
                <w:sz w:val="20"/>
                <w:szCs w:val="20"/>
              </w:rPr>
              <w:t>regional</w:t>
            </w:r>
            <w:r>
              <w:rPr>
                <w:rFonts w:ascii="Arial" w:eastAsia="Arial" w:hAnsi="Arial" w:cs="Arial"/>
                <w:spacing w:val="2"/>
                <w:w w:val="105"/>
                <w:sz w:val="20"/>
                <w:szCs w:val="20"/>
              </w:rPr>
              <w:t xml:space="preserve"> </w:t>
            </w:r>
            <w:r>
              <w:rPr>
                <w:rFonts w:ascii="Arial" w:eastAsia="Arial" w:hAnsi="Arial" w:cs="Arial"/>
                <w:w w:val="105"/>
                <w:sz w:val="20"/>
                <w:szCs w:val="20"/>
              </w:rPr>
              <w:t>and international</w:t>
            </w:r>
            <w:r>
              <w:rPr>
                <w:rFonts w:ascii="Arial" w:eastAsia="Arial" w:hAnsi="Arial" w:cs="Arial"/>
                <w:spacing w:val="8"/>
                <w:w w:val="105"/>
                <w:sz w:val="20"/>
                <w:szCs w:val="20"/>
              </w:rPr>
              <w:t xml:space="preserve"> </w:t>
            </w:r>
            <w:r>
              <w:rPr>
                <w:rFonts w:ascii="Arial" w:eastAsia="Arial" w:hAnsi="Arial" w:cs="Arial"/>
                <w:w w:val="105"/>
                <w:sz w:val="20"/>
                <w:szCs w:val="20"/>
              </w:rPr>
              <w:t>research</w:t>
            </w:r>
            <w:r>
              <w:rPr>
                <w:rFonts w:ascii="Arial" w:eastAsia="Arial" w:hAnsi="Arial" w:cs="Arial"/>
                <w:w w:val="104"/>
                <w:sz w:val="20"/>
                <w:szCs w:val="20"/>
              </w:rPr>
              <w:t xml:space="preserve"> </w:t>
            </w:r>
            <w:r>
              <w:rPr>
                <w:rFonts w:ascii="Arial" w:eastAsia="Arial" w:hAnsi="Arial" w:cs="Arial"/>
                <w:w w:val="105"/>
                <w:sz w:val="20"/>
                <w:szCs w:val="20"/>
              </w:rPr>
              <w:t>initiatives</w:t>
            </w:r>
            <w:r>
              <w:rPr>
                <w:rFonts w:ascii="Arial" w:eastAsia="Arial" w:hAnsi="Arial" w:cs="Arial"/>
                <w:spacing w:val="4"/>
                <w:w w:val="105"/>
                <w:sz w:val="20"/>
                <w:szCs w:val="20"/>
              </w:rPr>
              <w:t xml:space="preserve"> </w:t>
            </w:r>
            <w:r>
              <w:rPr>
                <w:rFonts w:ascii="Arial" w:eastAsia="Arial" w:hAnsi="Arial" w:cs="Arial"/>
                <w:w w:val="105"/>
                <w:sz w:val="20"/>
                <w:szCs w:val="20"/>
              </w:rPr>
              <w:t>on</w:t>
            </w:r>
            <w:r>
              <w:rPr>
                <w:rFonts w:ascii="Arial" w:eastAsia="Arial" w:hAnsi="Arial" w:cs="Arial"/>
                <w:spacing w:val="7"/>
                <w:w w:val="105"/>
                <w:sz w:val="20"/>
                <w:szCs w:val="20"/>
              </w:rPr>
              <w:t xml:space="preserve"> </w:t>
            </w:r>
            <w:r>
              <w:rPr>
                <w:rFonts w:ascii="Arial" w:eastAsia="Arial" w:hAnsi="Arial" w:cs="Arial"/>
                <w:w w:val="105"/>
                <w:sz w:val="20"/>
                <w:szCs w:val="20"/>
              </w:rPr>
              <w:t>high</w:t>
            </w:r>
            <w:r>
              <w:rPr>
                <w:rFonts w:ascii="Arial" w:eastAsia="Arial" w:hAnsi="Arial" w:cs="Arial"/>
                <w:spacing w:val="-5"/>
                <w:w w:val="105"/>
                <w:sz w:val="20"/>
                <w:szCs w:val="20"/>
              </w:rPr>
              <w:t xml:space="preserve"> </w:t>
            </w:r>
            <w:r>
              <w:rPr>
                <w:rFonts w:ascii="Arial" w:eastAsia="Arial" w:hAnsi="Arial" w:cs="Arial"/>
                <w:w w:val="105"/>
                <w:sz w:val="20"/>
                <w:szCs w:val="20"/>
              </w:rPr>
              <w:t>impact</w:t>
            </w:r>
            <w:r>
              <w:rPr>
                <w:rFonts w:ascii="Arial" w:eastAsia="Arial" w:hAnsi="Arial" w:cs="Arial"/>
                <w:spacing w:val="-10"/>
                <w:w w:val="105"/>
                <w:sz w:val="20"/>
                <w:szCs w:val="20"/>
              </w:rPr>
              <w:t xml:space="preserve"> </w:t>
            </w:r>
            <w:r>
              <w:rPr>
                <w:rFonts w:ascii="Arial" w:eastAsia="Arial" w:hAnsi="Arial" w:cs="Arial"/>
                <w:w w:val="105"/>
                <w:sz w:val="20"/>
                <w:szCs w:val="20"/>
              </w:rPr>
              <w:t>weather</w:t>
            </w:r>
            <w:r>
              <w:rPr>
                <w:rFonts w:ascii="Arial" w:eastAsia="Arial" w:hAnsi="Arial" w:cs="Arial"/>
                <w:spacing w:val="12"/>
                <w:w w:val="105"/>
                <w:sz w:val="20"/>
                <w:szCs w:val="20"/>
              </w:rPr>
              <w:t xml:space="preserve"> </w:t>
            </w:r>
            <w:r>
              <w:rPr>
                <w:rFonts w:ascii="Arial" w:eastAsia="Arial" w:hAnsi="Arial" w:cs="Arial"/>
                <w:w w:val="105"/>
                <w:sz w:val="20"/>
                <w:szCs w:val="20"/>
              </w:rPr>
              <w:t>or</w:t>
            </w:r>
            <w:r>
              <w:rPr>
                <w:rFonts w:ascii="Arial" w:eastAsia="Arial" w:hAnsi="Arial" w:cs="Arial"/>
                <w:w w:val="106"/>
                <w:sz w:val="20"/>
                <w:szCs w:val="20"/>
              </w:rPr>
              <w:t xml:space="preserve"> </w:t>
            </w:r>
            <w:r>
              <w:rPr>
                <w:rFonts w:ascii="Arial" w:eastAsia="Arial" w:hAnsi="Arial" w:cs="Arial"/>
                <w:w w:val="105"/>
                <w:sz w:val="20"/>
                <w:szCs w:val="20"/>
              </w:rPr>
              <w:t>severe</w:t>
            </w:r>
            <w:r>
              <w:rPr>
                <w:rFonts w:ascii="Arial" w:eastAsia="Arial" w:hAnsi="Arial" w:cs="Arial"/>
                <w:spacing w:val="-17"/>
                <w:w w:val="105"/>
                <w:sz w:val="20"/>
                <w:szCs w:val="20"/>
              </w:rPr>
              <w:t xml:space="preserve"> </w:t>
            </w:r>
            <w:r>
              <w:rPr>
                <w:rFonts w:ascii="Arial" w:eastAsia="Arial" w:hAnsi="Arial" w:cs="Arial"/>
                <w:w w:val="105"/>
                <w:sz w:val="20"/>
                <w:szCs w:val="20"/>
              </w:rPr>
              <w:t>weather</w:t>
            </w:r>
            <w:r>
              <w:rPr>
                <w:rFonts w:ascii="Arial" w:eastAsia="Arial" w:hAnsi="Arial" w:cs="Arial"/>
                <w:spacing w:val="-11"/>
                <w:w w:val="105"/>
                <w:sz w:val="20"/>
                <w:szCs w:val="20"/>
              </w:rPr>
              <w:t xml:space="preserve"> </w:t>
            </w:r>
            <w:r>
              <w:rPr>
                <w:rFonts w:ascii="Arial" w:eastAsia="Arial" w:hAnsi="Arial" w:cs="Arial"/>
                <w:w w:val="105"/>
                <w:sz w:val="20"/>
                <w:szCs w:val="20"/>
              </w:rPr>
              <w:t>forecasting</w:t>
            </w:r>
            <w:r>
              <w:rPr>
                <w:rFonts w:ascii="Arial" w:eastAsia="Arial" w:hAnsi="Arial" w:cs="Arial"/>
                <w:spacing w:val="-1"/>
                <w:w w:val="105"/>
                <w:sz w:val="20"/>
                <w:szCs w:val="20"/>
              </w:rPr>
              <w:t xml:space="preserve"> </w:t>
            </w:r>
            <w:r>
              <w:rPr>
                <w:rFonts w:ascii="Arial" w:eastAsia="Arial" w:hAnsi="Arial" w:cs="Arial"/>
                <w:w w:val="105"/>
                <w:sz w:val="20"/>
                <w:szCs w:val="20"/>
              </w:rPr>
              <w:t>demonstration</w:t>
            </w:r>
            <w:r>
              <w:rPr>
                <w:rFonts w:ascii="Arial" w:eastAsia="Arial" w:hAnsi="Arial" w:cs="Arial"/>
                <w:w w:val="102"/>
                <w:sz w:val="20"/>
                <w:szCs w:val="20"/>
              </w:rPr>
              <w:t xml:space="preserve"> </w:t>
            </w:r>
            <w:r>
              <w:rPr>
                <w:rFonts w:ascii="Arial" w:eastAsia="Arial" w:hAnsi="Arial" w:cs="Arial"/>
                <w:w w:val="105"/>
                <w:sz w:val="20"/>
                <w:szCs w:val="20"/>
              </w:rPr>
              <w:t>projects</w:t>
            </w:r>
          </w:p>
        </w:tc>
      </w:tr>
      <w:tr w:rsidR="00245944" w:rsidTr="00A71BDD">
        <w:trPr>
          <w:trHeight w:hRule="exact" w:val="838"/>
        </w:trPr>
        <w:tc>
          <w:tcPr>
            <w:tcW w:w="929" w:type="dxa"/>
            <w:vMerge w:val="restart"/>
            <w:tcBorders>
              <w:top w:val="single" w:sz="3" w:space="0" w:color="000000"/>
              <w:left w:val="single" w:sz="3" w:space="0" w:color="000000"/>
              <w:right w:val="single" w:sz="6" w:space="0" w:color="000000"/>
            </w:tcBorders>
          </w:tcPr>
          <w:p w:rsidR="00245944" w:rsidRDefault="00245944">
            <w:pPr>
              <w:pStyle w:val="TableParagraph"/>
              <w:spacing w:before="60"/>
              <w:ind w:left="129"/>
              <w:rPr>
                <w:rFonts w:ascii="Arial" w:eastAsia="Arial" w:hAnsi="Arial" w:cs="Arial"/>
                <w:sz w:val="20"/>
                <w:szCs w:val="20"/>
              </w:rPr>
            </w:pPr>
            <w:r>
              <w:rPr>
                <w:rFonts w:ascii="Arial" w:eastAsia="Arial" w:hAnsi="Arial" w:cs="Arial"/>
                <w:w w:val="105"/>
                <w:sz w:val="20"/>
                <w:szCs w:val="20"/>
              </w:rPr>
              <w:t>KO</w:t>
            </w:r>
            <w:r>
              <w:rPr>
                <w:rFonts w:ascii="Arial" w:eastAsia="Arial" w:hAnsi="Arial" w:cs="Arial"/>
                <w:spacing w:val="-5"/>
                <w:w w:val="105"/>
                <w:sz w:val="20"/>
                <w:szCs w:val="20"/>
              </w:rPr>
              <w:t xml:space="preserve"> </w:t>
            </w:r>
            <w:r>
              <w:rPr>
                <w:rFonts w:ascii="Arial" w:eastAsia="Arial" w:hAnsi="Arial" w:cs="Arial"/>
                <w:w w:val="105"/>
                <w:sz w:val="20"/>
                <w:szCs w:val="20"/>
              </w:rPr>
              <w:t>5.3</w:t>
            </w:r>
          </w:p>
        </w:tc>
        <w:tc>
          <w:tcPr>
            <w:tcW w:w="2662" w:type="dxa"/>
            <w:vMerge w:val="restart"/>
            <w:tcBorders>
              <w:top w:val="single" w:sz="3" w:space="0" w:color="000000"/>
              <w:left w:val="single" w:sz="6" w:space="0" w:color="000000"/>
              <w:right w:val="single" w:sz="6" w:space="0" w:color="000000"/>
            </w:tcBorders>
          </w:tcPr>
          <w:p w:rsidR="00245944" w:rsidRDefault="00245944">
            <w:pPr>
              <w:pStyle w:val="TableParagraph"/>
              <w:spacing w:before="60" w:line="259" w:lineRule="auto"/>
              <w:ind w:left="104" w:right="230" w:hanging="8"/>
              <w:rPr>
                <w:rFonts w:ascii="Arial" w:eastAsia="Arial" w:hAnsi="Arial" w:cs="Arial"/>
                <w:sz w:val="20"/>
                <w:szCs w:val="20"/>
              </w:rPr>
            </w:pPr>
            <w:r>
              <w:rPr>
                <w:rFonts w:ascii="Arial" w:eastAsia="Arial" w:hAnsi="Arial" w:cs="Arial"/>
                <w:w w:val="105"/>
                <w:sz w:val="20"/>
                <w:szCs w:val="20"/>
              </w:rPr>
              <w:t>Atmospheric</w:t>
            </w:r>
            <w:r>
              <w:rPr>
                <w:rFonts w:ascii="Arial" w:eastAsia="Arial" w:hAnsi="Arial" w:cs="Arial"/>
                <w:spacing w:val="20"/>
                <w:w w:val="105"/>
                <w:sz w:val="20"/>
                <w:szCs w:val="20"/>
              </w:rPr>
              <w:t xml:space="preserve"> </w:t>
            </w:r>
            <w:r>
              <w:rPr>
                <w:rFonts w:ascii="Arial" w:eastAsia="Arial" w:hAnsi="Arial" w:cs="Arial"/>
                <w:w w:val="105"/>
                <w:sz w:val="20"/>
                <w:szCs w:val="20"/>
              </w:rPr>
              <w:t>chemistry</w:t>
            </w:r>
            <w:r>
              <w:rPr>
                <w:rFonts w:ascii="Arial" w:eastAsia="Arial" w:hAnsi="Arial" w:cs="Arial"/>
                <w:w w:val="103"/>
                <w:sz w:val="20"/>
                <w:szCs w:val="20"/>
              </w:rPr>
              <w:t xml:space="preserve"> </w:t>
            </w:r>
            <w:r>
              <w:rPr>
                <w:rFonts w:ascii="Arial" w:eastAsia="Arial" w:hAnsi="Arial" w:cs="Arial"/>
                <w:w w:val="105"/>
                <w:sz w:val="20"/>
                <w:szCs w:val="20"/>
              </w:rPr>
              <w:t>observations</w:t>
            </w:r>
            <w:r>
              <w:rPr>
                <w:rFonts w:ascii="Arial" w:eastAsia="Arial" w:hAnsi="Arial" w:cs="Arial"/>
                <w:spacing w:val="24"/>
                <w:w w:val="105"/>
                <w:sz w:val="20"/>
                <w:szCs w:val="20"/>
              </w:rPr>
              <w:t xml:space="preserve"> </w:t>
            </w:r>
            <w:r>
              <w:rPr>
                <w:rFonts w:ascii="Arial" w:eastAsia="Arial" w:hAnsi="Arial" w:cs="Arial"/>
                <w:w w:val="105"/>
                <w:sz w:val="20"/>
                <w:szCs w:val="20"/>
              </w:rPr>
              <w:t>and</w:t>
            </w:r>
            <w:r>
              <w:rPr>
                <w:rFonts w:ascii="Arial" w:eastAsia="Arial" w:hAnsi="Arial" w:cs="Arial"/>
                <w:w w:val="104"/>
                <w:sz w:val="20"/>
                <w:szCs w:val="20"/>
              </w:rPr>
              <w:t xml:space="preserve"> </w:t>
            </w:r>
            <w:r>
              <w:rPr>
                <w:rFonts w:ascii="Arial" w:eastAsia="Arial" w:hAnsi="Arial" w:cs="Arial"/>
                <w:w w:val="105"/>
                <w:sz w:val="20"/>
                <w:szCs w:val="20"/>
              </w:rPr>
              <w:t>assessment</w:t>
            </w:r>
            <w:r>
              <w:rPr>
                <w:rFonts w:ascii="Arial" w:eastAsia="Arial" w:hAnsi="Arial" w:cs="Arial"/>
                <w:spacing w:val="30"/>
                <w:w w:val="105"/>
                <w:sz w:val="20"/>
                <w:szCs w:val="20"/>
              </w:rPr>
              <w:t xml:space="preserve"> </w:t>
            </w:r>
            <w:r>
              <w:rPr>
                <w:rFonts w:ascii="Arial" w:eastAsia="Arial" w:hAnsi="Arial" w:cs="Arial"/>
                <w:w w:val="105"/>
                <w:sz w:val="20"/>
                <w:szCs w:val="20"/>
              </w:rPr>
              <w:t>meet</w:t>
            </w:r>
            <w:r>
              <w:rPr>
                <w:rFonts w:ascii="Arial" w:eastAsia="Arial" w:hAnsi="Arial" w:cs="Arial"/>
                <w:spacing w:val="8"/>
                <w:w w:val="105"/>
                <w:sz w:val="20"/>
                <w:szCs w:val="20"/>
              </w:rPr>
              <w:t xml:space="preserve"> </w:t>
            </w:r>
            <w:r>
              <w:rPr>
                <w:rFonts w:ascii="Arial" w:eastAsia="Arial" w:hAnsi="Arial" w:cs="Arial"/>
                <w:w w:val="105"/>
                <w:sz w:val="20"/>
                <w:szCs w:val="20"/>
              </w:rPr>
              <w:t>needs</w:t>
            </w:r>
            <w:r>
              <w:rPr>
                <w:rFonts w:ascii="Arial" w:eastAsia="Arial" w:hAnsi="Arial" w:cs="Arial"/>
                <w:spacing w:val="-7"/>
                <w:w w:val="105"/>
                <w:sz w:val="20"/>
                <w:szCs w:val="20"/>
              </w:rPr>
              <w:t xml:space="preserve"> </w:t>
            </w:r>
            <w:r>
              <w:rPr>
                <w:rFonts w:ascii="Arial" w:eastAsia="Arial" w:hAnsi="Arial" w:cs="Arial"/>
                <w:w w:val="105"/>
                <w:sz w:val="20"/>
                <w:szCs w:val="20"/>
              </w:rPr>
              <w:t>of environmental</w:t>
            </w:r>
            <w:r>
              <w:rPr>
                <w:rFonts w:ascii="Arial" w:eastAsia="Arial" w:hAnsi="Arial" w:cs="Arial"/>
                <w:spacing w:val="17"/>
                <w:w w:val="105"/>
                <w:sz w:val="20"/>
                <w:szCs w:val="20"/>
              </w:rPr>
              <w:t xml:space="preserve"> </w:t>
            </w:r>
            <w:r>
              <w:rPr>
                <w:rFonts w:ascii="Arial" w:eastAsia="Arial" w:hAnsi="Arial" w:cs="Arial"/>
                <w:w w:val="105"/>
                <w:sz w:val="20"/>
                <w:szCs w:val="20"/>
              </w:rPr>
              <w:t>conventions</w:t>
            </w:r>
            <w:r>
              <w:rPr>
                <w:rFonts w:ascii="Arial" w:eastAsia="Arial" w:hAnsi="Arial" w:cs="Arial"/>
                <w:w w:val="104"/>
                <w:sz w:val="20"/>
                <w:szCs w:val="20"/>
              </w:rPr>
              <w:t xml:space="preserve"> </w:t>
            </w:r>
            <w:r>
              <w:rPr>
                <w:rFonts w:ascii="Arial" w:eastAsia="Arial" w:hAnsi="Arial" w:cs="Arial"/>
                <w:w w:val="105"/>
                <w:sz w:val="20"/>
                <w:szCs w:val="20"/>
              </w:rPr>
              <w:t>and</w:t>
            </w:r>
            <w:r>
              <w:rPr>
                <w:rFonts w:ascii="Arial" w:eastAsia="Arial" w:hAnsi="Arial" w:cs="Arial"/>
                <w:spacing w:val="11"/>
                <w:w w:val="105"/>
                <w:sz w:val="20"/>
                <w:szCs w:val="20"/>
              </w:rPr>
              <w:t xml:space="preserve"> </w:t>
            </w:r>
            <w:r>
              <w:rPr>
                <w:rFonts w:ascii="Arial" w:eastAsia="Arial" w:hAnsi="Arial" w:cs="Arial"/>
                <w:w w:val="105"/>
                <w:sz w:val="20"/>
                <w:szCs w:val="20"/>
              </w:rPr>
              <w:t>policy</w:t>
            </w:r>
            <w:r>
              <w:rPr>
                <w:rFonts w:ascii="Arial" w:eastAsia="Arial" w:hAnsi="Arial" w:cs="Arial"/>
                <w:spacing w:val="2"/>
                <w:w w:val="105"/>
                <w:sz w:val="20"/>
                <w:szCs w:val="20"/>
              </w:rPr>
              <w:t xml:space="preserve"> </w:t>
            </w:r>
            <w:r>
              <w:rPr>
                <w:rFonts w:ascii="Arial" w:eastAsia="Arial" w:hAnsi="Arial" w:cs="Arial"/>
                <w:w w:val="105"/>
                <w:sz w:val="20"/>
                <w:szCs w:val="20"/>
              </w:rPr>
              <w:t>assessments</w:t>
            </w:r>
          </w:p>
        </w:tc>
        <w:tc>
          <w:tcPr>
            <w:tcW w:w="1290" w:type="dxa"/>
            <w:tcBorders>
              <w:top w:val="single" w:sz="3" w:space="0" w:color="000000"/>
              <w:left w:val="single" w:sz="6" w:space="0" w:color="000000"/>
              <w:bottom w:val="single" w:sz="4" w:space="0" w:color="auto"/>
              <w:right w:val="single" w:sz="4" w:space="0" w:color="000000"/>
            </w:tcBorders>
          </w:tcPr>
          <w:p w:rsidR="00245944" w:rsidRDefault="00245944">
            <w:pPr>
              <w:pStyle w:val="TableParagraph"/>
              <w:spacing w:before="68" w:line="255" w:lineRule="auto"/>
              <w:ind w:left="125" w:right="122" w:firstLine="7"/>
              <w:rPr>
                <w:rFonts w:ascii="Arial" w:eastAsia="Arial" w:hAnsi="Arial" w:cs="Arial"/>
                <w:sz w:val="20"/>
                <w:szCs w:val="20"/>
              </w:rPr>
            </w:pPr>
            <w:r>
              <w:rPr>
                <w:rFonts w:ascii="Arial" w:eastAsia="Arial" w:hAnsi="Arial" w:cs="Arial"/>
                <w:w w:val="105"/>
                <w:sz w:val="20"/>
                <w:szCs w:val="20"/>
              </w:rPr>
              <w:t>KPI</w:t>
            </w:r>
            <w:r>
              <w:rPr>
                <w:rFonts w:ascii="Arial" w:eastAsia="Arial" w:hAnsi="Arial" w:cs="Arial"/>
                <w:w w:val="106"/>
                <w:sz w:val="20"/>
                <w:szCs w:val="20"/>
              </w:rPr>
              <w:t xml:space="preserve"> </w:t>
            </w:r>
            <w:r>
              <w:rPr>
                <w:rFonts w:ascii="Arial" w:eastAsia="Arial" w:hAnsi="Arial" w:cs="Arial"/>
                <w:w w:val="105"/>
                <w:sz w:val="20"/>
                <w:szCs w:val="20"/>
              </w:rPr>
              <w:t>5.3.1</w:t>
            </w:r>
          </w:p>
        </w:tc>
        <w:tc>
          <w:tcPr>
            <w:tcW w:w="4252" w:type="dxa"/>
            <w:tcBorders>
              <w:top w:val="single" w:sz="4" w:space="0" w:color="auto"/>
              <w:left w:val="single" w:sz="4" w:space="0" w:color="000000"/>
              <w:bottom w:val="single" w:sz="4" w:space="0" w:color="auto"/>
              <w:right w:val="single" w:sz="4" w:space="0" w:color="000000"/>
            </w:tcBorders>
          </w:tcPr>
          <w:p w:rsidR="00245944" w:rsidRDefault="00245944">
            <w:pPr>
              <w:pStyle w:val="TableParagraph"/>
              <w:spacing w:before="50" w:line="262" w:lineRule="auto"/>
              <w:ind w:left="129" w:right="125" w:firstLine="7"/>
              <w:rPr>
                <w:rFonts w:ascii="Arial" w:eastAsia="Arial" w:hAnsi="Arial" w:cs="Arial"/>
                <w:sz w:val="20"/>
                <w:szCs w:val="20"/>
              </w:rPr>
            </w:pPr>
            <w:r>
              <w:rPr>
                <w:rFonts w:ascii="Arial" w:eastAsia="Arial" w:hAnsi="Arial" w:cs="Arial"/>
                <w:w w:val="105"/>
                <w:sz w:val="20"/>
                <w:szCs w:val="20"/>
              </w:rPr>
              <w:t>Degree</w:t>
            </w:r>
            <w:r>
              <w:rPr>
                <w:rFonts w:ascii="Arial" w:eastAsia="Arial" w:hAnsi="Arial" w:cs="Arial"/>
                <w:spacing w:val="-4"/>
                <w:w w:val="105"/>
                <w:sz w:val="20"/>
                <w:szCs w:val="20"/>
              </w:rPr>
              <w:t xml:space="preserve"> </w:t>
            </w:r>
            <w:r>
              <w:rPr>
                <w:rFonts w:ascii="Arial" w:eastAsia="Arial" w:hAnsi="Arial" w:cs="Arial"/>
                <w:w w:val="105"/>
                <w:sz w:val="20"/>
                <w:szCs w:val="20"/>
              </w:rPr>
              <w:t>of</w:t>
            </w:r>
            <w:r>
              <w:rPr>
                <w:rFonts w:ascii="Arial" w:eastAsia="Arial" w:hAnsi="Arial" w:cs="Arial"/>
                <w:spacing w:val="4"/>
                <w:w w:val="105"/>
                <w:sz w:val="20"/>
                <w:szCs w:val="20"/>
              </w:rPr>
              <w:t xml:space="preserve"> </w:t>
            </w:r>
            <w:r>
              <w:rPr>
                <w:rFonts w:ascii="Arial" w:eastAsia="Arial" w:hAnsi="Arial" w:cs="Arial"/>
                <w:w w:val="105"/>
                <w:sz w:val="20"/>
                <w:szCs w:val="20"/>
              </w:rPr>
              <w:t>Member</w:t>
            </w:r>
            <w:r>
              <w:rPr>
                <w:rFonts w:ascii="Arial" w:eastAsia="Arial" w:hAnsi="Arial" w:cs="Arial"/>
                <w:spacing w:val="2"/>
                <w:w w:val="105"/>
                <w:sz w:val="20"/>
                <w:szCs w:val="20"/>
              </w:rPr>
              <w:t xml:space="preserve"> </w:t>
            </w:r>
            <w:r>
              <w:rPr>
                <w:rFonts w:ascii="Arial" w:eastAsia="Arial" w:hAnsi="Arial" w:cs="Arial"/>
                <w:w w:val="105"/>
                <w:sz w:val="20"/>
                <w:szCs w:val="20"/>
              </w:rPr>
              <w:t>satisfaction</w:t>
            </w:r>
            <w:r>
              <w:rPr>
                <w:rFonts w:ascii="Arial" w:eastAsia="Arial" w:hAnsi="Arial" w:cs="Arial"/>
                <w:spacing w:val="9"/>
                <w:w w:val="105"/>
                <w:sz w:val="20"/>
                <w:szCs w:val="20"/>
              </w:rPr>
              <w:t xml:space="preserve"> </w:t>
            </w:r>
            <w:r>
              <w:rPr>
                <w:rFonts w:ascii="Arial" w:eastAsia="Arial" w:hAnsi="Arial" w:cs="Arial"/>
                <w:w w:val="105"/>
                <w:sz w:val="20"/>
                <w:szCs w:val="20"/>
              </w:rPr>
              <w:t>with</w:t>
            </w:r>
            <w:r>
              <w:rPr>
                <w:rFonts w:ascii="Arial" w:eastAsia="Arial" w:hAnsi="Arial" w:cs="Arial"/>
                <w:spacing w:val="-8"/>
                <w:w w:val="105"/>
                <w:sz w:val="20"/>
                <w:szCs w:val="20"/>
              </w:rPr>
              <w:t xml:space="preserve"> </w:t>
            </w:r>
            <w:r>
              <w:rPr>
                <w:rFonts w:ascii="Arial" w:eastAsia="Arial" w:hAnsi="Arial" w:cs="Arial"/>
                <w:w w:val="105"/>
                <w:sz w:val="20"/>
                <w:szCs w:val="20"/>
              </w:rPr>
              <w:t>the</w:t>
            </w:r>
            <w:r w:rsidR="00A71BDD">
              <w:rPr>
                <w:rFonts w:ascii="Arial" w:eastAsia="Arial" w:hAnsi="Arial" w:cs="Arial"/>
                <w:w w:val="105"/>
                <w:sz w:val="20"/>
                <w:szCs w:val="20"/>
              </w:rPr>
              <w:t>:</w:t>
            </w:r>
            <w:r>
              <w:rPr>
                <w:rFonts w:ascii="Arial" w:eastAsia="Arial" w:hAnsi="Arial" w:cs="Arial"/>
                <w:spacing w:val="2"/>
                <w:w w:val="105"/>
                <w:sz w:val="20"/>
                <w:szCs w:val="20"/>
              </w:rPr>
              <w:t xml:space="preserve"> </w:t>
            </w:r>
            <w:r>
              <w:rPr>
                <w:rFonts w:ascii="Arial" w:eastAsia="Arial" w:hAnsi="Arial" w:cs="Arial"/>
                <w:w w:val="105"/>
                <w:sz w:val="20"/>
                <w:szCs w:val="20"/>
              </w:rPr>
              <w:t>(a)</w:t>
            </w:r>
            <w:r>
              <w:rPr>
                <w:rFonts w:ascii="Arial" w:eastAsia="Arial" w:hAnsi="Arial" w:cs="Arial"/>
                <w:w w:val="104"/>
                <w:sz w:val="20"/>
                <w:szCs w:val="20"/>
              </w:rPr>
              <w:t xml:space="preserve"> </w:t>
            </w:r>
            <w:r>
              <w:rPr>
                <w:rFonts w:ascii="Arial" w:eastAsia="Arial" w:hAnsi="Arial" w:cs="Arial"/>
                <w:w w:val="105"/>
                <w:sz w:val="20"/>
                <w:szCs w:val="20"/>
              </w:rPr>
              <w:t>usefulness</w:t>
            </w:r>
            <w:r w:rsidR="00A71BDD">
              <w:rPr>
                <w:rFonts w:ascii="Arial" w:eastAsia="Arial" w:hAnsi="Arial" w:cs="Arial"/>
                <w:w w:val="105"/>
                <w:sz w:val="20"/>
                <w:szCs w:val="20"/>
              </w:rPr>
              <w:t>;</w:t>
            </w:r>
            <w:r>
              <w:rPr>
                <w:rFonts w:ascii="Arial" w:eastAsia="Arial" w:hAnsi="Arial" w:cs="Arial"/>
                <w:spacing w:val="1"/>
                <w:w w:val="105"/>
                <w:sz w:val="20"/>
                <w:szCs w:val="20"/>
              </w:rPr>
              <w:t xml:space="preserve"> </w:t>
            </w:r>
            <w:r>
              <w:rPr>
                <w:rFonts w:ascii="Arial" w:eastAsia="Arial" w:hAnsi="Arial" w:cs="Arial"/>
                <w:w w:val="105"/>
                <w:sz w:val="20"/>
                <w:szCs w:val="20"/>
              </w:rPr>
              <w:t>and</w:t>
            </w:r>
            <w:r>
              <w:rPr>
                <w:rFonts w:ascii="Arial" w:eastAsia="Arial" w:hAnsi="Arial" w:cs="Arial"/>
                <w:spacing w:val="1"/>
                <w:w w:val="105"/>
                <w:sz w:val="20"/>
                <w:szCs w:val="20"/>
              </w:rPr>
              <w:t xml:space="preserve"> </w:t>
            </w:r>
            <w:r>
              <w:rPr>
                <w:rFonts w:ascii="Arial" w:eastAsia="Arial" w:hAnsi="Arial" w:cs="Arial"/>
                <w:w w:val="105"/>
                <w:sz w:val="20"/>
                <w:szCs w:val="20"/>
              </w:rPr>
              <w:t>(b)</w:t>
            </w:r>
            <w:r>
              <w:rPr>
                <w:rFonts w:ascii="Arial" w:eastAsia="Arial" w:hAnsi="Arial" w:cs="Arial"/>
                <w:spacing w:val="-17"/>
                <w:w w:val="105"/>
                <w:sz w:val="20"/>
                <w:szCs w:val="20"/>
              </w:rPr>
              <w:t xml:space="preserve"> </w:t>
            </w:r>
            <w:r>
              <w:rPr>
                <w:rFonts w:ascii="Arial" w:eastAsia="Arial" w:hAnsi="Arial" w:cs="Arial"/>
                <w:w w:val="105"/>
                <w:sz w:val="20"/>
                <w:szCs w:val="20"/>
              </w:rPr>
              <w:t>timeliness</w:t>
            </w:r>
            <w:r>
              <w:rPr>
                <w:rFonts w:ascii="Arial" w:eastAsia="Arial" w:hAnsi="Arial" w:cs="Arial"/>
                <w:spacing w:val="11"/>
                <w:w w:val="105"/>
                <w:sz w:val="20"/>
                <w:szCs w:val="20"/>
              </w:rPr>
              <w:t xml:space="preserve"> </w:t>
            </w:r>
            <w:r>
              <w:rPr>
                <w:rFonts w:ascii="Arial" w:eastAsia="Arial" w:hAnsi="Arial" w:cs="Arial"/>
                <w:w w:val="105"/>
                <w:sz w:val="20"/>
                <w:szCs w:val="20"/>
              </w:rPr>
              <w:t>of</w:t>
            </w:r>
            <w:r>
              <w:rPr>
                <w:rFonts w:ascii="Arial" w:eastAsia="Arial" w:hAnsi="Arial" w:cs="Arial"/>
                <w:spacing w:val="-1"/>
                <w:w w:val="105"/>
                <w:sz w:val="20"/>
                <w:szCs w:val="20"/>
              </w:rPr>
              <w:t xml:space="preserve"> </w:t>
            </w:r>
            <w:r>
              <w:rPr>
                <w:rFonts w:ascii="Arial" w:eastAsia="Arial" w:hAnsi="Arial" w:cs="Arial"/>
                <w:w w:val="105"/>
                <w:sz w:val="20"/>
                <w:szCs w:val="20"/>
              </w:rPr>
              <w:t>Global</w:t>
            </w:r>
            <w:r>
              <w:rPr>
                <w:rFonts w:ascii="Arial" w:eastAsia="Arial" w:hAnsi="Arial" w:cs="Arial"/>
                <w:w w:val="101"/>
                <w:sz w:val="20"/>
                <w:szCs w:val="20"/>
              </w:rPr>
              <w:t xml:space="preserve"> </w:t>
            </w:r>
            <w:r>
              <w:rPr>
                <w:rFonts w:ascii="Arial" w:eastAsia="Arial" w:hAnsi="Arial" w:cs="Arial"/>
                <w:w w:val="105"/>
                <w:sz w:val="20"/>
                <w:szCs w:val="20"/>
              </w:rPr>
              <w:t>Atmospheric</w:t>
            </w:r>
            <w:r>
              <w:rPr>
                <w:rFonts w:ascii="Arial" w:eastAsia="Arial" w:hAnsi="Arial" w:cs="Arial"/>
                <w:spacing w:val="6"/>
                <w:w w:val="105"/>
                <w:sz w:val="20"/>
                <w:szCs w:val="20"/>
              </w:rPr>
              <w:t xml:space="preserve"> </w:t>
            </w:r>
            <w:r>
              <w:rPr>
                <w:rFonts w:ascii="Arial" w:eastAsia="Arial" w:hAnsi="Arial" w:cs="Arial"/>
                <w:w w:val="105"/>
                <w:sz w:val="20"/>
                <w:szCs w:val="20"/>
              </w:rPr>
              <w:t>Chemistry</w:t>
            </w:r>
            <w:r>
              <w:rPr>
                <w:rFonts w:ascii="Arial" w:eastAsia="Arial" w:hAnsi="Arial" w:cs="Arial"/>
                <w:spacing w:val="4"/>
                <w:w w:val="105"/>
                <w:sz w:val="20"/>
                <w:szCs w:val="20"/>
              </w:rPr>
              <w:t xml:space="preserve"> </w:t>
            </w:r>
            <w:r>
              <w:rPr>
                <w:rFonts w:ascii="Arial" w:eastAsia="Arial" w:hAnsi="Arial" w:cs="Arial"/>
                <w:w w:val="105"/>
                <w:sz w:val="20"/>
                <w:szCs w:val="20"/>
              </w:rPr>
              <w:t>Bulletins</w:t>
            </w:r>
          </w:p>
        </w:tc>
      </w:tr>
      <w:tr w:rsidR="00245944" w:rsidTr="00A71BDD">
        <w:trPr>
          <w:trHeight w:hRule="exact" w:val="1339"/>
        </w:trPr>
        <w:tc>
          <w:tcPr>
            <w:tcW w:w="929" w:type="dxa"/>
            <w:vMerge/>
            <w:tcBorders>
              <w:left w:val="single" w:sz="3" w:space="0" w:color="000000"/>
              <w:bottom w:val="single" w:sz="4" w:space="0" w:color="auto"/>
              <w:right w:val="single" w:sz="6" w:space="0" w:color="000000"/>
            </w:tcBorders>
          </w:tcPr>
          <w:p w:rsidR="00245944" w:rsidRDefault="00245944"/>
        </w:tc>
        <w:tc>
          <w:tcPr>
            <w:tcW w:w="2662" w:type="dxa"/>
            <w:vMerge/>
            <w:tcBorders>
              <w:left w:val="single" w:sz="6" w:space="0" w:color="000000"/>
              <w:bottom w:val="single" w:sz="4" w:space="0" w:color="auto"/>
              <w:right w:val="single" w:sz="6" w:space="0" w:color="000000"/>
            </w:tcBorders>
          </w:tcPr>
          <w:p w:rsidR="00245944" w:rsidRDefault="00245944"/>
        </w:tc>
        <w:tc>
          <w:tcPr>
            <w:tcW w:w="1290" w:type="dxa"/>
            <w:tcBorders>
              <w:top w:val="single" w:sz="4" w:space="0" w:color="auto"/>
              <w:left w:val="single" w:sz="6" w:space="0" w:color="000000"/>
              <w:bottom w:val="single" w:sz="4" w:space="0" w:color="auto"/>
              <w:right w:val="single" w:sz="4" w:space="0" w:color="auto"/>
            </w:tcBorders>
          </w:tcPr>
          <w:p w:rsidR="00245944" w:rsidRDefault="00245944">
            <w:pPr>
              <w:pStyle w:val="TableParagraph"/>
              <w:spacing w:before="60" w:line="255" w:lineRule="auto"/>
              <w:ind w:left="133" w:right="432"/>
              <w:rPr>
                <w:rFonts w:ascii="Arial" w:eastAsia="Arial" w:hAnsi="Arial" w:cs="Arial"/>
                <w:sz w:val="20"/>
                <w:szCs w:val="20"/>
              </w:rPr>
            </w:pPr>
            <w:r>
              <w:rPr>
                <w:rFonts w:ascii="Arial" w:eastAsia="Arial" w:hAnsi="Arial" w:cs="Arial"/>
                <w:w w:val="105"/>
                <w:sz w:val="20"/>
                <w:szCs w:val="20"/>
              </w:rPr>
              <w:t>KPI</w:t>
            </w:r>
            <w:r>
              <w:rPr>
                <w:rFonts w:ascii="Arial" w:eastAsia="Arial" w:hAnsi="Arial" w:cs="Arial"/>
                <w:w w:val="106"/>
                <w:sz w:val="20"/>
                <w:szCs w:val="20"/>
              </w:rPr>
              <w:t xml:space="preserve"> </w:t>
            </w:r>
            <w:r>
              <w:rPr>
                <w:rFonts w:ascii="Arial" w:eastAsia="Arial" w:hAnsi="Arial" w:cs="Arial"/>
                <w:w w:val="105"/>
                <w:sz w:val="20"/>
                <w:szCs w:val="20"/>
              </w:rPr>
              <w:t>5.3.2</w:t>
            </w:r>
          </w:p>
        </w:tc>
        <w:tc>
          <w:tcPr>
            <w:tcW w:w="4252" w:type="dxa"/>
            <w:tcBorders>
              <w:top w:val="single" w:sz="4" w:space="0" w:color="auto"/>
              <w:left w:val="single" w:sz="4" w:space="0" w:color="auto"/>
              <w:bottom w:val="single" w:sz="4" w:space="0" w:color="auto"/>
              <w:right w:val="single" w:sz="4" w:space="0" w:color="000000"/>
            </w:tcBorders>
          </w:tcPr>
          <w:p w:rsidR="00245944" w:rsidRDefault="00245944">
            <w:pPr>
              <w:pStyle w:val="TableParagraph"/>
              <w:spacing w:before="53" w:line="261" w:lineRule="auto"/>
              <w:ind w:left="140" w:right="189" w:firstLine="7"/>
              <w:rPr>
                <w:rFonts w:ascii="Arial" w:eastAsia="Arial" w:hAnsi="Arial" w:cs="Arial"/>
                <w:sz w:val="20"/>
                <w:szCs w:val="20"/>
              </w:rPr>
            </w:pPr>
            <w:r>
              <w:rPr>
                <w:rFonts w:ascii="Arial" w:eastAsia="Arial" w:hAnsi="Arial" w:cs="Arial"/>
                <w:w w:val="105"/>
                <w:sz w:val="20"/>
                <w:szCs w:val="20"/>
              </w:rPr>
              <w:t>Degree</w:t>
            </w:r>
            <w:r>
              <w:rPr>
                <w:rFonts w:ascii="Arial" w:eastAsia="Arial" w:hAnsi="Arial" w:cs="Arial"/>
                <w:spacing w:val="-5"/>
                <w:w w:val="105"/>
                <w:sz w:val="20"/>
                <w:szCs w:val="20"/>
              </w:rPr>
              <w:t xml:space="preserve"> </w:t>
            </w:r>
            <w:r>
              <w:rPr>
                <w:rFonts w:ascii="Arial" w:eastAsia="Arial" w:hAnsi="Arial" w:cs="Arial"/>
                <w:w w:val="105"/>
                <w:sz w:val="20"/>
                <w:szCs w:val="20"/>
              </w:rPr>
              <w:t>of</w:t>
            </w:r>
            <w:r>
              <w:rPr>
                <w:rFonts w:ascii="Arial" w:eastAsia="Arial" w:hAnsi="Arial" w:cs="Arial"/>
                <w:spacing w:val="4"/>
                <w:w w:val="105"/>
                <w:sz w:val="20"/>
                <w:szCs w:val="20"/>
              </w:rPr>
              <w:t xml:space="preserve"> </w:t>
            </w:r>
            <w:r>
              <w:rPr>
                <w:rFonts w:ascii="Arial" w:eastAsia="Arial" w:hAnsi="Arial" w:cs="Arial"/>
                <w:w w:val="105"/>
                <w:sz w:val="20"/>
                <w:szCs w:val="20"/>
              </w:rPr>
              <w:t>Member</w:t>
            </w:r>
            <w:r>
              <w:rPr>
                <w:rFonts w:ascii="Arial" w:eastAsia="Arial" w:hAnsi="Arial" w:cs="Arial"/>
                <w:spacing w:val="1"/>
                <w:w w:val="105"/>
                <w:sz w:val="20"/>
                <w:szCs w:val="20"/>
              </w:rPr>
              <w:t xml:space="preserve"> </w:t>
            </w:r>
            <w:r>
              <w:rPr>
                <w:rFonts w:ascii="Arial" w:eastAsia="Arial" w:hAnsi="Arial" w:cs="Arial"/>
                <w:w w:val="105"/>
                <w:sz w:val="20"/>
                <w:szCs w:val="20"/>
              </w:rPr>
              <w:t>satisfaction</w:t>
            </w:r>
            <w:r>
              <w:rPr>
                <w:rFonts w:ascii="Arial" w:eastAsia="Arial" w:hAnsi="Arial" w:cs="Arial"/>
                <w:spacing w:val="9"/>
                <w:w w:val="105"/>
                <w:sz w:val="20"/>
                <w:szCs w:val="20"/>
              </w:rPr>
              <w:t xml:space="preserve"> </w:t>
            </w:r>
            <w:r>
              <w:rPr>
                <w:rFonts w:ascii="Arial" w:eastAsia="Arial" w:hAnsi="Arial" w:cs="Arial"/>
                <w:w w:val="105"/>
                <w:sz w:val="20"/>
                <w:szCs w:val="20"/>
              </w:rPr>
              <w:t>with</w:t>
            </w:r>
            <w:r>
              <w:rPr>
                <w:rFonts w:ascii="Arial" w:eastAsia="Arial" w:hAnsi="Arial" w:cs="Arial"/>
                <w:spacing w:val="-8"/>
                <w:w w:val="105"/>
                <w:sz w:val="20"/>
                <w:szCs w:val="20"/>
              </w:rPr>
              <w:t xml:space="preserve"> </w:t>
            </w:r>
            <w:r>
              <w:rPr>
                <w:rFonts w:ascii="Arial" w:eastAsia="Arial" w:hAnsi="Arial" w:cs="Arial"/>
                <w:w w:val="105"/>
                <w:sz w:val="20"/>
                <w:szCs w:val="20"/>
              </w:rPr>
              <w:t>the</w:t>
            </w:r>
            <w:r>
              <w:rPr>
                <w:rFonts w:ascii="Arial" w:eastAsia="Arial" w:hAnsi="Arial" w:cs="Arial"/>
                <w:w w:val="102"/>
                <w:sz w:val="20"/>
                <w:szCs w:val="20"/>
              </w:rPr>
              <w:t xml:space="preserve"> </w:t>
            </w:r>
            <w:r>
              <w:rPr>
                <w:rFonts w:ascii="Arial" w:eastAsia="Arial" w:hAnsi="Arial" w:cs="Arial"/>
                <w:w w:val="105"/>
                <w:sz w:val="20"/>
                <w:szCs w:val="20"/>
              </w:rPr>
              <w:t>usefulness</w:t>
            </w:r>
            <w:r>
              <w:rPr>
                <w:rFonts w:ascii="Arial" w:eastAsia="Arial" w:hAnsi="Arial" w:cs="Arial"/>
                <w:spacing w:val="-2"/>
                <w:w w:val="105"/>
                <w:sz w:val="20"/>
                <w:szCs w:val="20"/>
              </w:rPr>
              <w:t xml:space="preserve"> </w:t>
            </w:r>
            <w:r>
              <w:rPr>
                <w:rFonts w:ascii="Arial" w:eastAsia="Arial" w:hAnsi="Arial" w:cs="Arial"/>
                <w:w w:val="105"/>
                <w:sz w:val="20"/>
                <w:szCs w:val="20"/>
              </w:rPr>
              <w:t>of:</w:t>
            </w:r>
            <w:r>
              <w:rPr>
                <w:rFonts w:ascii="Arial" w:eastAsia="Arial" w:hAnsi="Arial" w:cs="Arial"/>
                <w:spacing w:val="-5"/>
                <w:w w:val="105"/>
                <w:sz w:val="20"/>
                <w:szCs w:val="20"/>
              </w:rPr>
              <w:t xml:space="preserve"> </w:t>
            </w:r>
            <w:r>
              <w:rPr>
                <w:rFonts w:ascii="Arial" w:eastAsia="Arial" w:hAnsi="Arial" w:cs="Arial"/>
                <w:w w:val="105"/>
                <w:sz w:val="20"/>
                <w:szCs w:val="20"/>
              </w:rPr>
              <w:t>(a)</w:t>
            </w:r>
            <w:r>
              <w:rPr>
                <w:rFonts w:ascii="Arial" w:eastAsia="Arial" w:hAnsi="Arial" w:cs="Arial"/>
                <w:spacing w:val="-8"/>
                <w:w w:val="105"/>
                <w:sz w:val="20"/>
                <w:szCs w:val="20"/>
              </w:rPr>
              <w:t xml:space="preserve"> </w:t>
            </w:r>
            <w:r>
              <w:rPr>
                <w:rFonts w:ascii="Arial" w:eastAsia="Arial" w:hAnsi="Arial" w:cs="Arial"/>
                <w:w w:val="105"/>
                <w:sz w:val="20"/>
                <w:szCs w:val="20"/>
              </w:rPr>
              <w:t>GAW</w:t>
            </w:r>
            <w:r>
              <w:rPr>
                <w:rFonts w:ascii="Arial" w:eastAsia="Arial" w:hAnsi="Arial" w:cs="Arial"/>
                <w:spacing w:val="-4"/>
                <w:w w:val="105"/>
                <w:sz w:val="20"/>
                <w:szCs w:val="20"/>
              </w:rPr>
              <w:t xml:space="preserve"> </w:t>
            </w:r>
            <w:r>
              <w:rPr>
                <w:rFonts w:ascii="Arial" w:eastAsia="Arial" w:hAnsi="Arial" w:cs="Arial"/>
                <w:w w:val="105"/>
                <w:sz w:val="20"/>
                <w:szCs w:val="20"/>
              </w:rPr>
              <w:t>measurement</w:t>
            </w:r>
            <w:r>
              <w:rPr>
                <w:rFonts w:ascii="Arial" w:eastAsia="Arial" w:hAnsi="Arial" w:cs="Arial"/>
                <w:w w:val="103"/>
                <w:sz w:val="20"/>
                <w:szCs w:val="20"/>
              </w:rPr>
              <w:t xml:space="preserve"> </w:t>
            </w:r>
            <w:r>
              <w:rPr>
                <w:rFonts w:ascii="Arial" w:eastAsia="Arial" w:hAnsi="Arial" w:cs="Arial"/>
                <w:w w:val="105"/>
                <w:sz w:val="20"/>
                <w:szCs w:val="20"/>
              </w:rPr>
              <w:t>guidelines</w:t>
            </w:r>
            <w:r>
              <w:rPr>
                <w:rFonts w:ascii="Arial" w:eastAsia="Arial" w:hAnsi="Arial" w:cs="Arial"/>
                <w:spacing w:val="3"/>
                <w:w w:val="105"/>
                <w:sz w:val="20"/>
                <w:szCs w:val="20"/>
              </w:rPr>
              <w:t xml:space="preserve"> </w:t>
            </w:r>
            <w:r>
              <w:rPr>
                <w:rFonts w:ascii="Arial" w:eastAsia="Arial" w:hAnsi="Arial" w:cs="Arial"/>
                <w:w w:val="105"/>
                <w:sz w:val="20"/>
                <w:szCs w:val="20"/>
              </w:rPr>
              <w:t>and</w:t>
            </w:r>
            <w:r>
              <w:rPr>
                <w:rFonts w:ascii="Arial" w:eastAsia="Arial" w:hAnsi="Arial" w:cs="Arial"/>
                <w:spacing w:val="-3"/>
                <w:w w:val="105"/>
                <w:sz w:val="20"/>
                <w:szCs w:val="20"/>
              </w:rPr>
              <w:t xml:space="preserve"> </w:t>
            </w:r>
            <w:r>
              <w:rPr>
                <w:rFonts w:ascii="Arial" w:eastAsia="Arial" w:hAnsi="Arial" w:cs="Arial"/>
                <w:w w:val="105"/>
                <w:sz w:val="20"/>
                <w:szCs w:val="20"/>
              </w:rPr>
              <w:t>reports;</w:t>
            </w:r>
            <w:r>
              <w:rPr>
                <w:rFonts w:ascii="Arial" w:eastAsia="Arial" w:hAnsi="Arial" w:cs="Arial"/>
                <w:spacing w:val="-6"/>
                <w:w w:val="105"/>
                <w:sz w:val="20"/>
                <w:szCs w:val="20"/>
              </w:rPr>
              <w:t xml:space="preserve"> </w:t>
            </w:r>
            <w:r>
              <w:rPr>
                <w:rFonts w:ascii="Arial" w:eastAsia="Arial" w:hAnsi="Arial" w:cs="Arial"/>
                <w:w w:val="105"/>
                <w:sz w:val="20"/>
                <w:szCs w:val="20"/>
              </w:rPr>
              <w:t>(b)</w:t>
            </w:r>
            <w:r>
              <w:rPr>
                <w:rFonts w:ascii="Arial" w:eastAsia="Arial" w:hAnsi="Arial" w:cs="Arial"/>
                <w:spacing w:val="-9"/>
                <w:w w:val="105"/>
                <w:sz w:val="20"/>
                <w:szCs w:val="20"/>
              </w:rPr>
              <w:t xml:space="preserve"> </w:t>
            </w:r>
            <w:r>
              <w:rPr>
                <w:rFonts w:ascii="Arial" w:eastAsia="Arial" w:hAnsi="Arial" w:cs="Arial"/>
                <w:w w:val="105"/>
                <w:sz w:val="20"/>
                <w:szCs w:val="20"/>
              </w:rPr>
              <w:t>Sand-and-Dust</w:t>
            </w:r>
            <w:r>
              <w:rPr>
                <w:rFonts w:ascii="Arial" w:eastAsia="Arial" w:hAnsi="Arial" w:cs="Arial"/>
                <w:w w:val="102"/>
                <w:sz w:val="20"/>
                <w:szCs w:val="20"/>
              </w:rPr>
              <w:t xml:space="preserve"> </w:t>
            </w:r>
            <w:r>
              <w:rPr>
                <w:rFonts w:ascii="Arial" w:eastAsia="Arial" w:hAnsi="Arial" w:cs="Arial"/>
                <w:w w:val="105"/>
                <w:sz w:val="20"/>
                <w:szCs w:val="20"/>
              </w:rPr>
              <w:t>storm</w:t>
            </w:r>
            <w:r>
              <w:rPr>
                <w:rFonts w:ascii="Arial" w:eastAsia="Arial" w:hAnsi="Arial" w:cs="Arial"/>
                <w:spacing w:val="-6"/>
                <w:w w:val="105"/>
                <w:sz w:val="20"/>
                <w:szCs w:val="20"/>
              </w:rPr>
              <w:t xml:space="preserve"> </w:t>
            </w:r>
            <w:r>
              <w:rPr>
                <w:rFonts w:ascii="Arial" w:eastAsia="Arial" w:hAnsi="Arial" w:cs="Arial"/>
                <w:w w:val="105"/>
                <w:sz w:val="20"/>
                <w:szCs w:val="20"/>
              </w:rPr>
              <w:t>forecasting;</w:t>
            </w:r>
            <w:r>
              <w:rPr>
                <w:rFonts w:ascii="Arial" w:eastAsia="Arial" w:hAnsi="Arial" w:cs="Arial"/>
                <w:spacing w:val="24"/>
                <w:w w:val="105"/>
                <w:sz w:val="20"/>
                <w:szCs w:val="20"/>
              </w:rPr>
              <w:t xml:space="preserve"> </w:t>
            </w:r>
            <w:r w:rsidR="00A71BDD">
              <w:rPr>
                <w:rFonts w:ascii="Arial" w:eastAsia="Arial" w:hAnsi="Arial" w:cs="Arial"/>
                <w:spacing w:val="24"/>
                <w:w w:val="105"/>
                <w:sz w:val="20"/>
                <w:szCs w:val="20"/>
              </w:rPr>
              <w:t xml:space="preserve">and </w:t>
            </w:r>
            <w:r>
              <w:rPr>
                <w:rFonts w:ascii="Arial" w:eastAsia="Arial" w:hAnsi="Arial" w:cs="Arial"/>
                <w:w w:val="105"/>
                <w:sz w:val="20"/>
                <w:szCs w:val="20"/>
              </w:rPr>
              <w:t>(c)</w:t>
            </w:r>
            <w:r>
              <w:rPr>
                <w:rFonts w:ascii="Arial" w:eastAsia="Arial" w:hAnsi="Arial" w:cs="Arial"/>
                <w:spacing w:val="-10"/>
                <w:w w:val="105"/>
                <w:sz w:val="20"/>
                <w:szCs w:val="20"/>
              </w:rPr>
              <w:t xml:space="preserve"> </w:t>
            </w:r>
            <w:r>
              <w:rPr>
                <w:rFonts w:ascii="Arial" w:eastAsia="Arial" w:hAnsi="Arial" w:cs="Arial"/>
                <w:w w:val="105"/>
                <w:sz w:val="20"/>
                <w:szCs w:val="20"/>
              </w:rPr>
              <w:t>the</w:t>
            </w:r>
            <w:r>
              <w:rPr>
                <w:rFonts w:ascii="Arial" w:eastAsia="Arial" w:hAnsi="Arial" w:cs="Arial"/>
                <w:spacing w:val="2"/>
                <w:w w:val="105"/>
                <w:sz w:val="20"/>
                <w:szCs w:val="20"/>
              </w:rPr>
              <w:t xml:space="preserve"> </w:t>
            </w:r>
            <w:r>
              <w:rPr>
                <w:rFonts w:ascii="Arial" w:eastAsia="Arial" w:hAnsi="Arial" w:cs="Arial"/>
                <w:w w:val="105"/>
                <w:sz w:val="20"/>
                <w:szCs w:val="20"/>
              </w:rPr>
              <w:t>chemical</w:t>
            </w:r>
            <w:r>
              <w:rPr>
                <w:rFonts w:ascii="Arial" w:eastAsia="Arial" w:hAnsi="Arial" w:cs="Arial"/>
                <w:w w:val="104"/>
                <w:sz w:val="20"/>
                <w:szCs w:val="20"/>
              </w:rPr>
              <w:t xml:space="preserve"> </w:t>
            </w:r>
            <w:r>
              <w:rPr>
                <w:rFonts w:ascii="Arial" w:eastAsia="Arial" w:hAnsi="Arial" w:cs="Arial"/>
                <w:w w:val="105"/>
                <w:sz w:val="20"/>
                <w:szCs w:val="20"/>
              </w:rPr>
              <w:t>weather</w:t>
            </w:r>
            <w:r>
              <w:rPr>
                <w:rFonts w:ascii="Arial" w:eastAsia="Arial" w:hAnsi="Arial" w:cs="Arial"/>
                <w:spacing w:val="8"/>
                <w:w w:val="105"/>
                <w:sz w:val="20"/>
                <w:szCs w:val="20"/>
              </w:rPr>
              <w:t xml:space="preserve"> </w:t>
            </w:r>
            <w:r>
              <w:rPr>
                <w:rFonts w:ascii="Arial" w:eastAsia="Arial" w:hAnsi="Arial" w:cs="Arial"/>
                <w:w w:val="105"/>
                <w:sz w:val="20"/>
                <w:szCs w:val="20"/>
              </w:rPr>
              <w:t>activities</w:t>
            </w:r>
            <w:r>
              <w:rPr>
                <w:rFonts w:ascii="Arial" w:eastAsia="Arial" w:hAnsi="Arial" w:cs="Arial"/>
                <w:spacing w:val="3"/>
                <w:w w:val="105"/>
                <w:sz w:val="20"/>
                <w:szCs w:val="20"/>
              </w:rPr>
              <w:t xml:space="preserve"> </w:t>
            </w:r>
            <w:r>
              <w:rPr>
                <w:rFonts w:ascii="Arial" w:eastAsia="Arial" w:hAnsi="Arial" w:cs="Arial"/>
                <w:w w:val="105"/>
                <w:sz w:val="20"/>
                <w:szCs w:val="20"/>
              </w:rPr>
              <w:t>of</w:t>
            </w:r>
            <w:r>
              <w:rPr>
                <w:rFonts w:ascii="Arial" w:eastAsia="Arial" w:hAnsi="Arial" w:cs="Arial"/>
                <w:spacing w:val="-2"/>
                <w:w w:val="105"/>
                <w:sz w:val="20"/>
                <w:szCs w:val="20"/>
              </w:rPr>
              <w:t xml:space="preserve"> </w:t>
            </w:r>
            <w:r>
              <w:rPr>
                <w:rFonts w:ascii="Arial" w:eastAsia="Arial" w:hAnsi="Arial" w:cs="Arial"/>
                <w:w w:val="105"/>
                <w:sz w:val="20"/>
                <w:szCs w:val="20"/>
              </w:rPr>
              <w:t>GURME</w:t>
            </w:r>
          </w:p>
        </w:tc>
      </w:tr>
      <w:tr w:rsidR="00245944" w:rsidTr="00A71BDD">
        <w:trPr>
          <w:trHeight w:hRule="exact" w:val="1339"/>
        </w:trPr>
        <w:tc>
          <w:tcPr>
            <w:tcW w:w="929" w:type="dxa"/>
            <w:tcBorders>
              <w:top w:val="single" w:sz="4" w:space="0" w:color="auto"/>
              <w:left w:val="single" w:sz="4" w:space="0" w:color="000000"/>
              <w:bottom w:val="single" w:sz="6" w:space="0" w:color="000000"/>
              <w:right w:val="single" w:sz="6" w:space="0" w:color="000000"/>
            </w:tcBorders>
          </w:tcPr>
          <w:p w:rsidR="00245944" w:rsidRDefault="00245944">
            <w:pPr>
              <w:pStyle w:val="TableParagraph"/>
              <w:spacing w:before="60"/>
              <w:ind w:left="129"/>
              <w:rPr>
                <w:rFonts w:ascii="Arial" w:eastAsia="Arial" w:hAnsi="Arial" w:cs="Arial"/>
                <w:sz w:val="20"/>
                <w:szCs w:val="20"/>
              </w:rPr>
            </w:pPr>
            <w:r>
              <w:rPr>
                <w:rFonts w:ascii="Arial" w:eastAsia="Arial" w:hAnsi="Arial" w:cs="Arial"/>
                <w:w w:val="105"/>
                <w:sz w:val="20"/>
                <w:szCs w:val="20"/>
              </w:rPr>
              <w:t>KO</w:t>
            </w:r>
            <w:r>
              <w:rPr>
                <w:rFonts w:ascii="Arial" w:eastAsia="Arial" w:hAnsi="Arial" w:cs="Arial"/>
                <w:spacing w:val="-5"/>
                <w:w w:val="105"/>
                <w:sz w:val="20"/>
                <w:szCs w:val="20"/>
              </w:rPr>
              <w:t xml:space="preserve"> </w:t>
            </w:r>
            <w:r>
              <w:rPr>
                <w:rFonts w:ascii="Arial" w:eastAsia="Arial" w:hAnsi="Arial" w:cs="Arial"/>
                <w:w w:val="105"/>
                <w:sz w:val="20"/>
                <w:szCs w:val="20"/>
              </w:rPr>
              <w:t>5.4</w:t>
            </w:r>
          </w:p>
        </w:tc>
        <w:tc>
          <w:tcPr>
            <w:tcW w:w="2662" w:type="dxa"/>
            <w:tcBorders>
              <w:top w:val="single" w:sz="4" w:space="0" w:color="auto"/>
              <w:left w:val="single" w:sz="6" w:space="0" w:color="000000"/>
              <w:bottom w:val="single" w:sz="6" w:space="0" w:color="000000"/>
              <w:right w:val="single" w:sz="6" w:space="0" w:color="000000"/>
            </w:tcBorders>
          </w:tcPr>
          <w:p w:rsidR="00245944" w:rsidRDefault="00245944">
            <w:pPr>
              <w:pStyle w:val="TableParagraph"/>
              <w:spacing w:before="60" w:line="259" w:lineRule="auto"/>
              <w:ind w:left="97" w:right="84" w:firstLine="14"/>
              <w:rPr>
                <w:rFonts w:ascii="Arial" w:eastAsia="Arial" w:hAnsi="Arial" w:cs="Arial"/>
                <w:sz w:val="20"/>
                <w:szCs w:val="20"/>
              </w:rPr>
            </w:pPr>
            <w:r>
              <w:rPr>
                <w:rFonts w:ascii="Arial" w:eastAsia="Arial" w:hAnsi="Arial" w:cs="Arial"/>
                <w:w w:val="105"/>
                <w:sz w:val="20"/>
                <w:szCs w:val="20"/>
              </w:rPr>
              <w:t>Seamless</w:t>
            </w:r>
            <w:r>
              <w:rPr>
                <w:rFonts w:ascii="Arial" w:eastAsia="Arial" w:hAnsi="Arial" w:cs="Arial"/>
                <w:spacing w:val="6"/>
                <w:w w:val="105"/>
                <w:sz w:val="20"/>
                <w:szCs w:val="20"/>
              </w:rPr>
              <w:t xml:space="preserve"> </w:t>
            </w:r>
            <w:r>
              <w:rPr>
                <w:rFonts w:ascii="Arial" w:eastAsia="Arial" w:hAnsi="Arial" w:cs="Arial"/>
                <w:w w:val="105"/>
                <w:sz w:val="20"/>
                <w:szCs w:val="20"/>
              </w:rPr>
              <w:t>forecasts</w:t>
            </w:r>
            <w:r>
              <w:rPr>
                <w:rFonts w:ascii="Arial" w:eastAsia="Arial" w:hAnsi="Arial" w:cs="Arial"/>
                <w:spacing w:val="22"/>
                <w:w w:val="105"/>
                <w:sz w:val="20"/>
                <w:szCs w:val="20"/>
              </w:rPr>
              <w:t xml:space="preserve"> </w:t>
            </w:r>
            <w:r>
              <w:rPr>
                <w:rFonts w:ascii="Arial" w:eastAsia="Arial" w:hAnsi="Arial" w:cs="Arial"/>
                <w:w w:val="105"/>
                <w:sz w:val="20"/>
                <w:szCs w:val="20"/>
              </w:rPr>
              <w:t>of weather,</w:t>
            </w:r>
            <w:r>
              <w:rPr>
                <w:rFonts w:ascii="Arial" w:eastAsia="Arial" w:hAnsi="Arial" w:cs="Arial"/>
                <w:spacing w:val="20"/>
                <w:w w:val="105"/>
                <w:sz w:val="20"/>
                <w:szCs w:val="20"/>
              </w:rPr>
              <w:t xml:space="preserve"> </w:t>
            </w:r>
            <w:r>
              <w:rPr>
                <w:rFonts w:ascii="Arial" w:eastAsia="Arial" w:hAnsi="Arial" w:cs="Arial"/>
                <w:w w:val="105"/>
                <w:sz w:val="20"/>
                <w:szCs w:val="20"/>
              </w:rPr>
              <w:t>climate,</w:t>
            </w:r>
            <w:r>
              <w:rPr>
                <w:rFonts w:ascii="Arial" w:eastAsia="Arial" w:hAnsi="Arial" w:cs="Arial"/>
                <w:spacing w:val="4"/>
                <w:w w:val="105"/>
                <w:sz w:val="20"/>
                <w:szCs w:val="20"/>
              </w:rPr>
              <w:t xml:space="preserve"> </w:t>
            </w:r>
            <w:r>
              <w:rPr>
                <w:rFonts w:ascii="Arial" w:eastAsia="Arial" w:hAnsi="Arial" w:cs="Arial"/>
                <w:w w:val="105"/>
                <w:sz w:val="20"/>
                <w:szCs w:val="20"/>
              </w:rPr>
              <w:t>water</w:t>
            </w:r>
            <w:r>
              <w:rPr>
                <w:rFonts w:ascii="Arial" w:eastAsia="Arial" w:hAnsi="Arial" w:cs="Arial"/>
                <w:spacing w:val="17"/>
                <w:w w:val="105"/>
                <w:sz w:val="20"/>
                <w:szCs w:val="20"/>
              </w:rPr>
              <w:t xml:space="preserve"> </w:t>
            </w:r>
            <w:r>
              <w:rPr>
                <w:rFonts w:ascii="Arial" w:eastAsia="Arial" w:hAnsi="Arial" w:cs="Arial"/>
                <w:w w:val="105"/>
                <w:sz w:val="20"/>
                <w:szCs w:val="20"/>
              </w:rPr>
              <w:t>and</w:t>
            </w:r>
            <w:r>
              <w:rPr>
                <w:rFonts w:ascii="Arial" w:eastAsia="Arial" w:hAnsi="Arial" w:cs="Arial"/>
                <w:w w:val="104"/>
                <w:sz w:val="20"/>
                <w:szCs w:val="20"/>
              </w:rPr>
              <w:t xml:space="preserve"> </w:t>
            </w:r>
            <w:r>
              <w:rPr>
                <w:rFonts w:ascii="Arial" w:eastAsia="Arial" w:hAnsi="Arial" w:cs="Arial"/>
                <w:w w:val="105"/>
                <w:sz w:val="20"/>
                <w:szCs w:val="20"/>
              </w:rPr>
              <w:t>the</w:t>
            </w:r>
            <w:r>
              <w:rPr>
                <w:rFonts w:ascii="Arial" w:eastAsia="Arial" w:hAnsi="Arial" w:cs="Arial"/>
                <w:spacing w:val="10"/>
                <w:w w:val="105"/>
                <w:sz w:val="20"/>
                <w:szCs w:val="20"/>
              </w:rPr>
              <w:t xml:space="preserve"> </w:t>
            </w:r>
            <w:r>
              <w:rPr>
                <w:rFonts w:ascii="Arial" w:eastAsia="Arial" w:hAnsi="Arial" w:cs="Arial"/>
                <w:w w:val="105"/>
                <w:sz w:val="20"/>
                <w:szCs w:val="20"/>
              </w:rPr>
              <w:t>environment</w:t>
            </w:r>
            <w:r>
              <w:rPr>
                <w:rFonts w:ascii="Arial" w:eastAsia="Arial" w:hAnsi="Arial" w:cs="Arial"/>
                <w:spacing w:val="9"/>
                <w:w w:val="105"/>
                <w:sz w:val="20"/>
                <w:szCs w:val="20"/>
              </w:rPr>
              <w:t xml:space="preserve"> </w:t>
            </w:r>
            <w:r>
              <w:rPr>
                <w:rFonts w:ascii="Arial" w:eastAsia="Arial" w:hAnsi="Arial" w:cs="Arial"/>
                <w:w w:val="105"/>
                <w:sz w:val="20"/>
                <w:szCs w:val="20"/>
              </w:rPr>
              <w:t>from</w:t>
            </w:r>
            <w:r>
              <w:rPr>
                <w:rFonts w:ascii="Arial" w:eastAsia="Arial" w:hAnsi="Arial" w:cs="Arial"/>
                <w:spacing w:val="18"/>
                <w:w w:val="105"/>
                <w:sz w:val="20"/>
                <w:szCs w:val="20"/>
              </w:rPr>
              <w:t xml:space="preserve"> </w:t>
            </w:r>
            <w:r>
              <w:rPr>
                <w:rFonts w:ascii="Arial" w:eastAsia="Arial" w:hAnsi="Arial" w:cs="Arial"/>
                <w:w w:val="105"/>
                <w:sz w:val="20"/>
                <w:szCs w:val="20"/>
              </w:rPr>
              <w:t>days</w:t>
            </w:r>
            <w:r>
              <w:rPr>
                <w:rFonts w:ascii="Arial" w:eastAsia="Arial" w:hAnsi="Arial" w:cs="Arial"/>
                <w:w w:val="104"/>
                <w:sz w:val="20"/>
                <w:szCs w:val="20"/>
              </w:rPr>
              <w:t xml:space="preserve"> </w:t>
            </w:r>
            <w:r>
              <w:rPr>
                <w:rFonts w:ascii="Arial" w:eastAsia="Arial" w:hAnsi="Arial" w:cs="Arial"/>
                <w:w w:val="105"/>
                <w:sz w:val="20"/>
                <w:szCs w:val="20"/>
              </w:rPr>
              <w:t>to</w:t>
            </w:r>
            <w:r>
              <w:rPr>
                <w:rFonts w:ascii="Arial" w:eastAsia="Arial" w:hAnsi="Arial" w:cs="Arial"/>
                <w:spacing w:val="14"/>
                <w:w w:val="105"/>
                <w:sz w:val="20"/>
                <w:szCs w:val="20"/>
              </w:rPr>
              <w:t xml:space="preserve"> </w:t>
            </w:r>
            <w:r>
              <w:rPr>
                <w:rFonts w:ascii="Arial" w:eastAsia="Arial" w:hAnsi="Arial" w:cs="Arial"/>
                <w:w w:val="105"/>
                <w:sz w:val="20"/>
                <w:szCs w:val="20"/>
              </w:rPr>
              <w:t>seasons</w:t>
            </w:r>
            <w:r>
              <w:rPr>
                <w:rFonts w:ascii="Arial" w:eastAsia="Arial" w:hAnsi="Arial" w:cs="Arial"/>
                <w:spacing w:val="28"/>
                <w:w w:val="105"/>
                <w:sz w:val="20"/>
                <w:szCs w:val="20"/>
              </w:rPr>
              <w:t xml:space="preserve"> </w:t>
            </w:r>
            <w:r>
              <w:rPr>
                <w:rFonts w:ascii="Arial" w:eastAsia="Arial" w:hAnsi="Arial" w:cs="Arial"/>
                <w:w w:val="105"/>
                <w:sz w:val="20"/>
                <w:szCs w:val="20"/>
              </w:rPr>
              <w:t>are</w:t>
            </w:r>
            <w:r>
              <w:rPr>
                <w:rFonts w:ascii="Arial" w:eastAsia="Arial" w:hAnsi="Arial" w:cs="Arial"/>
                <w:spacing w:val="5"/>
                <w:w w:val="105"/>
                <w:sz w:val="20"/>
                <w:szCs w:val="20"/>
              </w:rPr>
              <w:t xml:space="preserve"> </w:t>
            </w:r>
            <w:r>
              <w:rPr>
                <w:rFonts w:ascii="Arial" w:eastAsia="Arial" w:hAnsi="Arial" w:cs="Arial"/>
                <w:w w:val="105"/>
                <w:sz w:val="20"/>
                <w:szCs w:val="20"/>
              </w:rPr>
              <w:t>developed</w:t>
            </w:r>
            <w:r>
              <w:rPr>
                <w:rFonts w:ascii="Arial" w:eastAsia="Arial" w:hAnsi="Arial" w:cs="Arial"/>
                <w:spacing w:val="28"/>
                <w:w w:val="105"/>
                <w:sz w:val="20"/>
                <w:szCs w:val="20"/>
              </w:rPr>
              <w:t xml:space="preserve"> </w:t>
            </w:r>
            <w:r>
              <w:rPr>
                <w:rFonts w:ascii="Arial" w:eastAsia="Arial" w:hAnsi="Arial" w:cs="Arial"/>
                <w:w w:val="105"/>
                <w:sz w:val="20"/>
                <w:szCs w:val="20"/>
              </w:rPr>
              <w:t>in</w:t>
            </w:r>
            <w:r>
              <w:rPr>
                <w:rFonts w:ascii="Arial" w:eastAsia="Arial" w:hAnsi="Arial" w:cs="Arial"/>
                <w:w w:val="110"/>
                <w:sz w:val="20"/>
                <w:szCs w:val="20"/>
              </w:rPr>
              <w:t xml:space="preserve"> </w:t>
            </w:r>
            <w:r>
              <w:rPr>
                <w:rFonts w:ascii="Arial" w:eastAsia="Arial" w:hAnsi="Arial" w:cs="Arial"/>
                <w:w w:val="105"/>
                <w:sz w:val="20"/>
                <w:szCs w:val="20"/>
              </w:rPr>
              <w:t>support</w:t>
            </w:r>
            <w:r>
              <w:rPr>
                <w:rFonts w:ascii="Arial" w:eastAsia="Arial" w:hAnsi="Arial" w:cs="Arial"/>
                <w:spacing w:val="14"/>
                <w:w w:val="105"/>
                <w:sz w:val="20"/>
                <w:szCs w:val="20"/>
              </w:rPr>
              <w:t xml:space="preserve"> </w:t>
            </w:r>
            <w:r>
              <w:rPr>
                <w:rFonts w:ascii="Arial" w:eastAsia="Arial" w:hAnsi="Arial" w:cs="Arial"/>
                <w:w w:val="105"/>
                <w:sz w:val="20"/>
                <w:szCs w:val="20"/>
              </w:rPr>
              <w:t>of the</w:t>
            </w:r>
            <w:r>
              <w:rPr>
                <w:rFonts w:ascii="Arial" w:eastAsia="Arial" w:hAnsi="Arial" w:cs="Arial"/>
                <w:spacing w:val="9"/>
                <w:w w:val="105"/>
                <w:sz w:val="20"/>
                <w:szCs w:val="20"/>
              </w:rPr>
              <w:t xml:space="preserve"> </w:t>
            </w:r>
            <w:r>
              <w:rPr>
                <w:rFonts w:ascii="Arial" w:eastAsia="Arial" w:hAnsi="Arial" w:cs="Arial"/>
                <w:w w:val="105"/>
                <w:sz w:val="20"/>
                <w:szCs w:val="20"/>
              </w:rPr>
              <w:t>GFCS</w:t>
            </w:r>
          </w:p>
        </w:tc>
        <w:tc>
          <w:tcPr>
            <w:tcW w:w="1290" w:type="dxa"/>
            <w:tcBorders>
              <w:top w:val="single" w:sz="4" w:space="0" w:color="auto"/>
              <w:left w:val="single" w:sz="6" w:space="0" w:color="000000"/>
              <w:bottom w:val="single" w:sz="6" w:space="0" w:color="000000"/>
              <w:right w:val="single" w:sz="4" w:space="0" w:color="auto"/>
            </w:tcBorders>
          </w:tcPr>
          <w:p w:rsidR="00245944" w:rsidRDefault="00245944">
            <w:pPr>
              <w:pStyle w:val="TableParagraph"/>
              <w:spacing w:before="60" w:line="255" w:lineRule="auto"/>
              <w:ind w:left="140" w:right="425"/>
              <w:rPr>
                <w:rFonts w:ascii="Arial" w:eastAsia="Arial" w:hAnsi="Arial" w:cs="Arial"/>
                <w:sz w:val="20"/>
                <w:szCs w:val="20"/>
              </w:rPr>
            </w:pPr>
            <w:r>
              <w:rPr>
                <w:rFonts w:ascii="Arial" w:eastAsia="Arial" w:hAnsi="Arial" w:cs="Arial"/>
                <w:w w:val="105"/>
                <w:sz w:val="20"/>
                <w:szCs w:val="20"/>
              </w:rPr>
              <w:t>KPI</w:t>
            </w:r>
            <w:r>
              <w:rPr>
                <w:rFonts w:ascii="Arial" w:eastAsia="Arial" w:hAnsi="Arial" w:cs="Arial"/>
                <w:w w:val="106"/>
                <w:sz w:val="20"/>
                <w:szCs w:val="20"/>
              </w:rPr>
              <w:t xml:space="preserve"> </w:t>
            </w:r>
            <w:r>
              <w:rPr>
                <w:rFonts w:ascii="Arial" w:eastAsia="Arial" w:hAnsi="Arial" w:cs="Arial"/>
                <w:w w:val="105"/>
                <w:sz w:val="20"/>
                <w:szCs w:val="20"/>
              </w:rPr>
              <w:t>5.4.1</w:t>
            </w:r>
          </w:p>
        </w:tc>
        <w:tc>
          <w:tcPr>
            <w:tcW w:w="4252" w:type="dxa"/>
            <w:tcBorders>
              <w:top w:val="single" w:sz="4" w:space="0" w:color="auto"/>
              <w:left w:val="single" w:sz="4" w:space="0" w:color="auto"/>
              <w:bottom w:val="single" w:sz="6" w:space="0" w:color="000000"/>
              <w:right w:val="single" w:sz="4" w:space="0" w:color="000000"/>
            </w:tcBorders>
          </w:tcPr>
          <w:p w:rsidR="00245944" w:rsidRDefault="00245944">
            <w:pPr>
              <w:pStyle w:val="TableParagraph"/>
              <w:spacing w:before="53" w:line="261" w:lineRule="auto"/>
              <w:ind w:left="154" w:right="183"/>
              <w:rPr>
                <w:rFonts w:ascii="Arial" w:eastAsia="Arial" w:hAnsi="Arial" w:cs="Arial"/>
                <w:sz w:val="20"/>
                <w:szCs w:val="20"/>
              </w:rPr>
            </w:pPr>
            <w:r>
              <w:rPr>
                <w:rFonts w:ascii="Arial" w:eastAsia="Arial" w:hAnsi="Arial" w:cs="Arial"/>
                <w:w w:val="105"/>
                <w:sz w:val="20"/>
                <w:szCs w:val="20"/>
              </w:rPr>
              <w:t>Number</w:t>
            </w:r>
            <w:r>
              <w:rPr>
                <w:rFonts w:ascii="Arial" w:eastAsia="Arial" w:hAnsi="Arial" w:cs="Arial"/>
                <w:spacing w:val="3"/>
                <w:w w:val="105"/>
                <w:sz w:val="20"/>
                <w:szCs w:val="20"/>
              </w:rPr>
              <w:t xml:space="preserve"> </w:t>
            </w:r>
            <w:r>
              <w:rPr>
                <w:rFonts w:ascii="Arial" w:eastAsia="Arial" w:hAnsi="Arial" w:cs="Arial"/>
                <w:w w:val="105"/>
                <w:sz w:val="20"/>
                <w:szCs w:val="20"/>
              </w:rPr>
              <w:t>of</w:t>
            </w:r>
            <w:r>
              <w:rPr>
                <w:rFonts w:ascii="Arial" w:eastAsia="Arial" w:hAnsi="Arial" w:cs="Arial"/>
                <w:spacing w:val="7"/>
                <w:w w:val="105"/>
                <w:sz w:val="20"/>
                <w:szCs w:val="20"/>
              </w:rPr>
              <w:t xml:space="preserve"> </w:t>
            </w:r>
            <w:r>
              <w:rPr>
                <w:rFonts w:ascii="Arial" w:eastAsia="Arial" w:hAnsi="Arial" w:cs="Arial"/>
                <w:w w:val="105"/>
                <w:sz w:val="20"/>
                <w:szCs w:val="20"/>
              </w:rPr>
              <w:t>NMHSs</w:t>
            </w:r>
            <w:r>
              <w:rPr>
                <w:rFonts w:ascii="Arial" w:eastAsia="Arial" w:hAnsi="Arial" w:cs="Arial"/>
                <w:spacing w:val="7"/>
                <w:w w:val="105"/>
                <w:sz w:val="20"/>
                <w:szCs w:val="20"/>
              </w:rPr>
              <w:t xml:space="preserve"> </w:t>
            </w:r>
            <w:r>
              <w:rPr>
                <w:rFonts w:ascii="Arial" w:eastAsia="Arial" w:hAnsi="Arial" w:cs="Arial"/>
                <w:w w:val="105"/>
                <w:sz w:val="20"/>
                <w:szCs w:val="20"/>
              </w:rPr>
              <w:t>participating</w:t>
            </w:r>
            <w:r>
              <w:rPr>
                <w:rFonts w:ascii="Arial" w:eastAsia="Arial" w:hAnsi="Arial" w:cs="Arial"/>
                <w:spacing w:val="5"/>
                <w:w w:val="105"/>
                <w:sz w:val="20"/>
                <w:szCs w:val="20"/>
              </w:rPr>
              <w:t xml:space="preserve"> </w:t>
            </w:r>
            <w:r>
              <w:rPr>
                <w:rFonts w:ascii="Arial" w:eastAsia="Arial" w:hAnsi="Arial" w:cs="Arial"/>
                <w:w w:val="105"/>
                <w:sz w:val="20"/>
                <w:szCs w:val="20"/>
              </w:rPr>
              <w:t>in</w:t>
            </w:r>
            <w:r>
              <w:rPr>
                <w:rFonts w:ascii="Arial" w:eastAsia="Arial" w:hAnsi="Arial" w:cs="Arial"/>
                <w:spacing w:val="-16"/>
                <w:w w:val="105"/>
                <w:sz w:val="20"/>
                <w:szCs w:val="20"/>
              </w:rPr>
              <w:t xml:space="preserve"> </w:t>
            </w:r>
            <w:r>
              <w:rPr>
                <w:rFonts w:ascii="Arial" w:eastAsia="Arial" w:hAnsi="Arial" w:cs="Arial"/>
                <w:w w:val="105"/>
                <w:sz w:val="20"/>
                <w:szCs w:val="20"/>
              </w:rPr>
              <w:t>the</w:t>
            </w:r>
            <w:r>
              <w:rPr>
                <w:rFonts w:ascii="Arial" w:eastAsia="Arial" w:hAnsi="Arial" w:cs="Arial"/>
                <w:w w:val="102"/>
                <w:sz w:val="20"/>
                <w:szCs w:val="20"/>
              </w:rPr>
              <w:t xml:space="preserve"> </w:t>
            </w:r>
            <w:r>
              <w:rPr>
                <w:rFonts w:ascii="Arial" w:eastAsia="Arial" w:hAnsi="Arial" w:cs="Arial"/>
                <w:w w:val="105"/>
                <w:sz w:val="20"/>
                <w:szCs w:val="20"/>
              </w:rPr>
              <w:t>integration</w:t>
            </w:r>
            <w:r>
              <w:rPr>
                <w:rFonts w:ascii="Arial" w:eastAsia="Arial" w:hAnsi="Arial" w:cs="Arial"/>
                <w:spacing w:val="-2"/>
                <w:w w:val="105"/>
                <w:sz w:val="20"/>
                <w:szCs w:val="20"/>
              </w:rPr>
              <w:t xml:space="preserve"> </w:t>
            </w:r>
            <w:r>
              <w:rPr>
                <w:rFonts w:ascii="Arial" w:eastAsia="Arial" w:hAnsi="Arial" w:cs="Arial"/>
                <w:w w:val="105"/>
                <w:sz w:val="20"/>
                <w:szCs w:val="20"/>
              </w:rPr>
              <w:t>of</w:t>
            </w:r>
            <w:r>
              <w:rPr>
                <w:rFonts w:ascii="Arial" w:eastAsia="Arial" w:hAnsi="Arial" w:cs="Arial"/>
                <w:spacing w:val="-9"/>
                <w:w w:val="105"/>
                <w:sz w:val="20"/>
                <w:szCs w:val="20"/>
              </w:rPr>
              <w:t xml:space="preserve"> </w:t>
            </w:r>
            <w:r>
              <w:rPr>
                <w:rFonts w:ascii="Arial" w:eastAsia="Arial" w:hAnsi="Arial" w:cs="Arial"/>
                <w:w w:val="105"/>
                <w:sz w:val="20"/>
                <w:szCs w:val="20"/>
              </w:rPr>
              <w:t>observations,</w:t>
            </w:r>
            <w:r>
              <w:rPr>
                <w:rFonts w:ascii="Arial" w:eastAsia="Arial" w:hAnsi="Arial" w:cs="Arial"/>
                <w:spacing w:val="13"/>
                <w:w w:val="105"/>
                <w:sz w:val="20"/>
                <w:szCs w:val="20"/>
              </w:rPr>
              <w:t xml:space="preserve"> </w:t>
            </w:r>
            <w:r>
              <w:rPr>
                <w:rFonts w:ascii="Arial" w:eastAsia="Arial" w:hAnsi="Arial" w:cs="Arial"/>
                <w:w w:val="105"/>
                <w:sz w:val="20"/>
                <w:szCs w:val="20"/>
              </w:rPr>
              <w:t>research,</w:t>
            </w:r>
            <w:r>
              <w:rPr>
                <w:rFonts w:ascii="Arial" w:eastAsia="Arial" w:hAnsi="Arial" w:cs="Arial"/>
                <w:w w:val="104"/>
                <w:sz w:val="20"/>
                <w:szCs w:val="20"/>
              </w:rPr>
              <w:t xml:space="preserve"> </w:t>
            </w:r>
            <w:r>
              <w:rPr>
                <w:rFonts w:ascii="Arial" w:eastAsia="Arial" w:hAnsi="Arial" w:cs="Arial"/>
                <w:w w:val="105"/>
                <w:sz w:val="20"/>
                <w:szCs w:val="20"/>
              </w:rPr>
              <w:t>modelling</w:t>
            </w:r>
            <w:r>
              <w:rPr>
                <w:rFonts w:ascii="Arial" w:eastAsia="Arial" w:hAnsi="Arial" w:cs="Arial"/>
                <w:spacing w:val="6"/>
                <w:w w:val="105"/>
                <w:sz w:val="20"/>
                <w:szCs w:val="20"/>
              </w:rPr>
              <w:t xml:space="preserve"> </w:t>
            </w:r>
            <w:r>
              <w:rPr>
                <w:rFonts w:ascii="Arial" w:eastAsia="Arial" w:hAnsi="Arial" w:cs="Arial"/>
                <w:w w:val="105"/>
                <w:sz w:val="20"/>
                <w:szCs w:val="20"/>
              </w:rPr>
              <w:t>and</w:t>
            </w:r>
            <w:r>
              <w:rPr>
                <w:rFonts w:ascii="Arial" w:eastAsia="Arial" w:hAnsi="Arial" w:cs="Arial"/>
                <w:spacing w:val="-3"/>
                <w:w w:val="105"/>
                <w:sz w:val="20"/>
                <w:szCs w:val="20"/>
              </w:rPr>
              <w:t xml:space="preserve"> </w:t>
            </w:r>
            <w:r>
              <w:rPr>
                <w:rFonts w:ascii="Arial" w:eastAsia="Arial" w:hAnsi="Arial" w:cs="Arial"/>
                <w:w w:val="105"/>
                <w:sz w:val="20"/>
                <w:szCs w:val="20"/>
              </w:rPr>
              <w:t>analysis</w:t>
            </w:r>
            <w:r>
              <w:rPr>
                <w:rFonts w:ascii="Arial" w:eastAsia="Arial" w:hAnsi="Arial" w:cs="Arial"/>
                <w:spacing w:val="8"/>
                <w:w w:val="105"/>
                <w:sz w:val="20"/>
                <w:szCs w:val="20"/>
              </w:rPr>
              <w:t xml:space="preserve"> </w:t>
            </w:r>
            <w:r>
              <w:rPr>
                <w:rFonts w:ascii="Arial" w:eastAsia="Arial" w:hAnsi="Arial" w:cs="Arial"/>
                <w:w w:val="105"/>
                <w:sz w:val="20"/>
                <w:szCs w:val="20"/>
              </w:rPr>
              <w:t>results</w:t>
            </w:r>
            <w:r>
              <w:rPr>
                <w:rFonts w:ascii="Arial" w:eastAsia="Arial" w:hAnsi="Arial" w:cs="Arial"/>
                <w:spacing w:val="-2"/>
                <w:w w:val="105"/>
                <w:sz w:val="20"/>
                <w:szCs w:val="20"/>
              </w:rPr>
              <w:t xml:space="preserve"> </w:t>
            </w:r>
            <w:r>
              <w:rPr>
                <w:rFonts w:ascii="Arial" w:eastAsia="Arial" w:hAnsi="Arial" w:cs="Arial"/>
                <w:w w:val="105"/>
                <w:sz w:val="20"/>
                <w:szCs w:val="20"/>
              </w:rPr>
              <w:t>to</w:t>
            </w:r>
            <w:r>
              <w:rPr>
                <w:rFonts w:ascii="Arial" w:eastAsia="Arial" w:hAnsi="Arial" w:cs="Arial"/>
                <w:spacing w:val="3"/>
                <w:w w:val="105"/>
                <w:sz w:val="20"/>
                <w:szCs w:val="20"/>
              </w:rPr>
              <w:t xml:space="preserve"> </w:t>
            </w:r>
            <w:r>
              <w:rPr>
                <w:rFonts w:ascii="Arial" w:eastAsia="Arial" w:hAnsi="Arial" w:cs="Arial"/>
                <w:w w:val="105"/>
                <w:sz w:val="20"/>
                <w:szCs w:val="20"/>
              </w:rPr>
              <w:t>improve</w:t>
            </w:r>
            <w:r>
              <w:rPr>
                <w:rFonts w:ascii="Arial" w:eastAsia="Arial" w:hAnsi="Arial" w:cs="Arial"/>
                <w:w w:val="102"/>
                <w:sz w:val="20"/>
                <w:szCs w:val="20"/>
              </w:rPr>
              <w:t xml:space="preserve"> </w:t>
            </w:r>
            <w:r>
              <w:rPr>
                <w:rFonts w:ascii="Arial" w:eastAsia="Arial" w:hAnsi="Arial" w:cs="Arial"/>
                <w:w w:val="105"/>
                <w:sz w:val="20"/>
                <w:szCs w:val="20"/>
              </w:rPr>
              <w:t>sub-seasonal</w:t>
            </w:r>
            <w:r>
              <w:rPr>
                <w:rFonts w:ascii="Arial" w:eastAsia="Arial" w:hAnsi="Arial" w:cs="Arial"/>
                <w:spacing w:val="-3"/>
                <w:w w:val="105"/>
                <w:sz w:val="20"/>
                <w:szCs w:val="20"/>
              </w:rPr>
              <w:t xml:space="preserve"> </w:t>
            </w:r>
            <w:r>
              <w:rPr>
                <w:rFonts w:ascii="Arial" w:eastAsia="Arial" w:hAnsi="Arial" w:cs="Arial"/>
                <w:w w:val="105"/>
                <w:sz w:val="20"/>
                <w:szCs w:val="20"/>
              </w:rPr>
              <w:t>to</w:t>
            </w:r>
            <w:r>
              <w:rPr>
                <w:rFonts w:ascii="Arial" w:eastAsia="Arial" w:hAnsi="Arial" w:cs="Arial"/>
                <w:spacing w:val="-11"/>
                <w:w w:val="105"/>
                <w:sz w:val="20"/>
                <w:szCs w:val="20"/>
              </w:rPr>
              <w:t xml:space="preserve"> </w:t>
            </w:r>
            <w:r>
              <w:rPr>
                <w:rFonts w:ascii="Arial" w:eastAsia="Arial" w:hAnsi="Arial" w:cs="Arial"/>
                <w:w w:val="105"/>
                <w:sz w:val="20"/>
                <w:szCs w:val="20"/>
              </w:rPr>
              <w:t>seasonal</w:t>
            </w:r>
            <w:r>
              <w:rPr>
                <w:rFonts w:ascii="Arial" w:eastAsia="Arial" w:hAnsi="Arial" w:cs="Arial"/>
                <w:spacing w:val="-2"/>
                <w:w w:val="105"/>
                <w:sz w:val="20"/>
                <w:szCs w:val="20"/>
              </w:rPr>
              <w:t xml:space="preserve"> </w:t>
            </w:r>
            <w:r>
              <w:rPr>
                <w:rFonts w:ascii="Arial" w:eastAsia="Arial" w:hAnsi="Arial" w:cs="Arial"/>
                <w:w w:val="105"/>
                <w:sz w:val="20"/>
                <w:szCs w:val="20"/>
              </w:rPr>
              <w:t>weather/climate</w:t>
            </w:r>
            <w:r>
              <w:rPr>
                <w:rFonts w:ascii="Arial" w:eastAsia="Arial" w:hAnsi="Arial" w:cs="Arial"/>
                <w:w w:val="102"/>
                <w:sz w:val="20"/>
                <w:szCs w:val="20"/>
              </w:rPr>
              <w:t xml:space="preserve"> </w:t>
            </w:r>
            <w:r>
              <w:rPr>
                <w:rFonts w:ascii="Arial" w:eastAsia="Arial" w:hAnsi="Arial" w:cs="Arial"/>
                <w:w w:val="105"/>
                <w:sz w:val="20"/>
                <w:szCs w:val="20"/>
              </w:rPr>
              <w:t>projections</w:t>
            </w:r>
            <w:r>
              <w:rPr>
                <w:rFonts w:ascii="Arial" w:eastAsia="Arial" w:hAnsi="Arial" w:cs="Arial"/>
                <w:spacing w:val="1"/>
                <w:w w:val="105"/>
                <w:sz w:val="20"/>
                <w:szCs w:val="20"/>
              </w:rPr>
              <w:t xml:space="preserve"> </w:t>
            </w:r>
            <w:r>
              <w:rPr>
                <w:rFonts w:ascii="Arial" w:eastAsia="Arial" w:hAnsi="Arial" w:cs="Arial"/>
                <w:w w:val="105"/>
                <w:sz w:val="20"/>
                <w:szCs w:val="20"/>
              </w:rPr>
              <w:t>and predictions</w:t>
            </w:r>
          </w:p>
        </w:tc>
      </w:tr>
    </w:tbl>
    <w:p w:rsidR="00245944" w:rsidRDefault="007A5604" w:rsidP="00281F5A">
      <w:pPr>
        <w:spacing w:before="4" w:line="150" w:lineRule="exact"/>
        <w:rPr>
          <w:sz w:val="20"/>
        </w:rPr>
      </w:pPr>
      <w:r>
        <w:rPr>
          <w:szCs w:val="22"/>
        </w:rPr>
        <w:pict>
          <v:group id="_x0000_s1196" style="position:absolute;left:0;text-align:left;margin-left:591.4pt;margin-top:.35pt;width:.1pt;height:174.9pt;z-index:-251633664;mso-position-horizontal-relative:page;mso-position-vertical-relative:page" coordorigin="11828,7" coordsize="2,3498">
            <v:shape id="_x0000_s1197" style="position:absolute;left:11828;top:7;width:2;height:3498" coordorigin="11828,7" coordsize="0,3498" path="m11828,3505r,-3498e" filled="f" strokecolor="#bfbfcc" strokeweight=".25397mm">
              <v:path arrowok="t"/>
            </v:shape>
            <w10:wrap anchorx="page" anchory="page"/>
          </v:group>
        </w:pict>
      </w:r>
      <w:r>
        <w:rPr>
          <w:szCs w:val="22"/>
        </w:rPr>
        <w:pict>
          <v:group id="_x0000_s1198" style="position:absolute;left:0;text-align:left;margin-left:594.3pt;margin-top:689.5pt;width:.1pt;height:150.05pt;z-index:-251632640;mso-position-horizontal-relative:page;mso-position-vertical-relative:page" coordorigin="11886,13790" coordsize="2,3001">
            <v:shape id="_x0000_s1199" style="position:absolute;left:11886;top:13790;width:2;height:3001" coordorigin="11886,13790" coordsize="0,3001" path="m11886,16791r,-3001e" filled="f" strokecolor="#cfccdb" strokeweight=".25397mm">
              <v:path arrowok="t"/>
            </v:shape>
            <w10:wrap anchorx="page" anchory="page"/>
          </v:group>
        </w:pict>
      </w:r>
    </w:p>
    <w:p w:rsidR="00245944" w:rsidRPr="007E5EA9" w:rsidRDefault="00281F5A" w:rsidP="00281F5A">
      <w:pPr>
        <w:pStyle w:val="BodyText0"/>
        <w:widowControl w:val="0"/>
        <w:tabs>
          <w:tab w:val="clear" w:pos="1140"/>
          <w:tab w:val="left" w:pos="1578"/>
        </w:tabs>
        <w:spacing w:before="75"/>
        <w:ind w:left="1134" w:right="1531" w:hanging="504"/>
        <w:jc w:val="both"/>
        <w:rPr>
          <w:rStyle w:val="IntenseEmphasis"/>
          <w:color w:val="0070C0"/>
          <w:sz w:val="22"/>
          <w:szCs w:val="22"/>
        </w:rPr>
      </w:pPr>
      <w:r w:rsidRPr="007E5EA9">
        <w:rPr>
          <w:rStyle w:val="IntenseEmphasis"/>
          <w:color w:val="0070C0"/>
          <w:sz w:val="22"/>
          <w:szCs w:val="22"/>
        </w:rPr>
        <w:t>1.</w:t>
      </w:r>
      <w:r w:rsidRPr="007E5EA9">
        <w:rPr>
          <w:rStyle w:val="IntenseEmphasis"/>
          <w:color w:val="0070C0"/>
          <w:sz w:val="22"/>
          <w:szCs w:val="22"/>
        </w:rPr>
        <w:tab/>
      </w:r>
      <w:r w:rsidR="00245944" w:rsidRPr="007E5EA9">
        <w:rPr>
          <w:rStyle w:val="IntenseEmphasis"/>
          <w:color w:val="0070C0"/>
          <w:sz w:val="22"/>
          <w:szCs w:val="22"/>
        </w:rPr>
        <w:t>Atmospheric chemistry observations and assessment meet needs of environmental conventions and policy assessments.</w:t>
      </w:r>
    </w:p>
    <w:p w:rsidR="00281F5A" w:rsidRPr="007E5EA9" w:rsidRDefault="00281F5A" w:rsidP="00281F5A">
      <w:pPr>
        <w:pStyle w:val="BodyText0"/>
        <w:jc w:val="both"/>
        <w:rPr>
          <w:rStyle w:val="IntenseEmphasis"/>
          <w:color w:val="0070C0"/>
          <w:sz w:val="22"/>
          <w:szCs w:val="22"/>
        </w:rPr>
      </w:pPr>
    </w:p>
    <w:p w:rsidR="00245944" w:rsidRPr="007E5EA9" w:rsidRDefault="00281F5A" w:rsidP="00281F5A">
      <w:pPr>
        <w:pStyle w:val="BodyText0"/>
        <w:ind w:left="1134" w:hanging="504"/>
        <w:jc w:val="both"/>
        <w:rPr>
          <w:rStyle w:val="IntenseEmphasis"/>
          <w:color w:val="0070C0"/>
          <w:sz w:val="22"/>
          <w:szCs w:val="22"/>
        </w:rPr>
      </w:pPr>
      <w:r w:rsidRPr="007E5EA9">
        <w:rPr>
          <w:rStyle w:val="IntenseEmphasis"/>
          <w:color w:val="0070C0"/>
          <w:sz w:val="22"/>
          <w:szCs w:val="22"/>
        </w:rPr>
        <w:t>2.</w:t>
      </w:r>
      <w:r w:rsidRPr="007E5EA9">
        <w:rPr>
          <w:rStyle w:val="IntenseEmphasis"/>
          <w:color w:val="0070C0"/>
          <w:sz w:val="22"/>
          <w:szCs w:val="22"/>
        </w:rPr>
        <w:tab/>
      </w:r>
      <w:r w:rsidR="00A71BDD">
        <w:rPr>
          <w:rStyle w:val="IntenseEmphasis"/>
          <w:color w:val="0070C0"/>
          <w:sz w:val="22"/>
          <w:szCs w:val="22"/>
        </w:rPr>
        <w:t>Maintenance/</w:t>
      </w:r>
      <w:r w:rsidR="00245944" w:rsidRPr="007E5EA9">
        <w:rPr>
          <w:rStyle w:val="IntenseEmphasis"/>
          <w:color w:val="0070C0"/>
          <w:sz w:val="22"/>
          <w:szCs w:val="22"/>
        </w:rPr>
        <w:t xml:space="preserve">enhancement of Global Atmospheric Watch </w:t>
      </w:r>
      <w:r w:rsidR="00A71BDD">
        <w:rPr>
          <w:rStyle w:val="IntenseEmphasis"/>
          <w:color w:val="0070C0"/>
          <w:sz w:val="22"/>
          <w:szCs w:val="22"/>
        </w:rPr>
        <w:t>(</w:t>
      </w:r>
      <w:r w:rsidR="00245944" w:rsidRPr="007E5EA9">
        <w:rPr>
          <w:rStyle w:val="IntenseEmphasis"/>
          <w:color w:val="0070C0"/>
          <w:sz w:val="22"/>
          <w:szCs w:val="22"/>
        </w:rPr>
        <w:t>GAW) stations in the</w:t>
      </w:r>
      <w:r w:rsidRPr="007E5EA9">
        <w:rPr>
          <w:rStyle w:val="IntenseEmphasis"/>
          <w:color w:val="0070C0"/>
          <w:sz w:val="22"/>
          <w:szCs w:val="22"/>
        </w:rPr>
        <w:t xml:space="preserve"> </w:t>
      </w:r>
      <w:r w:rsidR="00A71BDD">
        <w:rPr>
          <w:rStyle w:val="IntenseEmphasis"/>
          <w:color w:val="0070C0"/>
          <w:sz w:val="22"/>
          <w:szCs w:val="22"/>
        </w:rPr>
        <w:t>R</w:t>
      </w:r>
      <w:r w:rsidR="00245944" w:rsidRPr="007E5EA9">
        <w:rPr>
          <w:rStyle w:val="IntenseEmphasis"/>
          <w:color w:val="0070C0"/>
          <w:sz w:val="22"/>
          <w:szCs w:val="22"/>
        </w:rPr>
        <w:t>egion</w:t>
      </w:r>
      <w:r w:rsidRPr="007E5EA9">
        <w:rPr>
          <w:rStyle w:val="IntenseEmphasis"/>
          <w:color w:val="0070C0"/>
          <w:sz w:val="22"/>
          <w:szCs w:val="22"/>
        </w:rPr>
        <w:t>.</w:t>
      </w:r>
    </w:p>
    <w:p w:rsidR="00245944" w:rsidRPr="00281F5A" w:rsidRDefault="00245944" w:rsidP="00281F5A">
      <w:pPr>
        <w:spacing w:before="5"/>
        <w:rPr>
          <w:rStyle w:val="IntenseEmphasis"/>
          <w:sz w:val="20"/>
          <w:lang w:val="en-US"/>
        </w:rPr>
      </w:pPr>
    </w:p>
    <w:p w:rsidR="00281F5A" w:rsidRDefault="00281F5A">
      <w:r>
        <w:br w:type="page"/>
      </w:r>
    </w:p>
    <w:tbl>
      <w:tblPr>
        <w:tblW w:w="9725" w:type="dxa"/>
        <w:jc w:val="center"/>
        <w:tblLayout w:type="fixed"/>
        <w:tblCellMar>
          <w:left w:w="0" w:type="dxa"/>
          <w:right w:w="0" w:type="dxa"/>
        </w:tblCellMar>
        <w:tblLook w:val="01E0" w:firstRow="1" w:lastRow="1" w:firstColumn="1" w:lastColumn="1" w:noHBand="0" w:noVBand="0"/>
      </w:tblPr>
      <w:tblGrid>
        <w:gridCol w:w="921"/>
        <w:gridCol w:w="2722"/>
        <w:gridCol w:w="1440"/>
        <w:gridCol w:w="4642"/>
      </w:tblGrid>
      <w:tr w:rsidR="000B7198" w:rsidTr="000B7198">
        <w:trPr>
          <w:trHeight w:hRule="exact" w:val="587"/>
          <w:jc w:val="center"/>
        </w:trPr>
        <w:tc>
          <w:tcPr>
            <w:tcW w:w="9725" w:type="dxa"/>
            <w:gridSpan w:val="4"/>
            <w:tcBorders>
              <w:top w:val="single" w:sz="3" w:space="0" w:color="282828"/>
              <w:left w:val="single" w:sz="3" w:space="0" w:color="1C1C1F"/>
              <w:bottom w:val="nil"/>
              <w:right w:val="single" w:sz="4" w:space="0" w:color="232323"/>
            </w:tcBorders>
          </w:tcPr>
          <w:p w:rsidR="000B7198" w:rsidRDefault="000B7198">
            <w:r>
              <w:rPr>
                <w:i/>
                <w:color w:val="161616"/>
                <w:w w:val="105"/>
                <w:sz w:val="20"/>
              </w:rPr>
              <w:t>Expected Result</w:t>
            </w:r>
            <w:r>
              <w:rPr>
                <w:i/>
                <w:color w:val="161616"/>
                <w:spacing w:val="12"/>
                <w:w w:val="105"/>
                <w:sz w:val="20"/>
              </w:rPr>
              <w:t xml:space="preserve"> </w:t>
            </w:r>
            <w:r>
              <w:rPr>
                <w:i/>
                <w:color w:val="161616"/>
                <w:w w:val="105"/>
                <w:sz w:val="20"/>
              </w:rPr>
              <w:t>6:</w:t>
            </w:r>
            <w:r>
              <w:rPr>
                <w:i/>
                <w:color w:val="161616"/>
                <w:spacing w:val="-16"/>
                <w:w w:val="105"/>
                <w:sz w:val="20"/>
              </w:rPr>
              <w:t xml:space="preserve"> </w:t>
            </w:r>
            <w:r>
              <w:rPr>
                <w:i/>
                <w:color w:val="161616"/>
                <w:w w:val="105"/>
                <w:sz w:val="20"/>
              </w:rPr>
              <w:t>Enhanced capabilities</w:t>
            </w:r>
            <w:r>
              <w:rPr>
                <w:i/>
                <w:color w:val="161616"/>
                <w:spacing w:val="-1"/>
                <w:w w:val="105"/>
                <w:sz w:val="20"/>
              </w:rPr>
              <w:t xml:space="preserve"> </w:t>
            </w:r>
            <w:r>
              <w:rPr>
                <w:i/>
                <w:color w:val="161616"/>
                <w:w w:val="105"/>
                <w:sz w:val="20"/>
              </w:rPr>
              <w:t>of</w:t>
            </w:r>
            <w:r>
              <w:rPr>
                <w:i/>
                <w:color w:val="161616"/>
                <w:spacing w:val="-8"/>
                <w:w w:val="105"/>
                <w:sz w:val="20"/>
              </w:rPr>
              <w:t xml:space="preserve"> </w:t>
            </w:r>
            <w:r>
              <w:rPr>
                <w:i/>
                <w:color w:val="161616"/>
                <w:w w:val="105"/>
                <w:sz w:val="20"/>
              </w:rPr>
              <w:t>NMHSs,</w:t>
            </w:r>
            <w:r>
              <w:rPr>
                <w:i/>
                <w:color w:val="161616"/>
                <w:spacing w:val="1"/>
                <w:w w:val="105"/>
                <w:sz w:val="20"/>
              </w:rPr>
              <w:t xml:space="preserve"> </w:t>
            </w:r>
            <w:r>
              <w:rPr>
                <w:i/>
                <w:color w:val="161616"/>
                <w:w w:val="105"/>
                <w:sz w:val="20"/>
              </w:rPr>
              <w:t>in</w:t>
            </w:r>
            <w:r>
              <w:rPr>
                <w:i/>
                <w:color w:val="161616"/>
                <w:spacing w:val="-17"/>
                <w:w w:val="105"/>
                <w:sz w:val="20"/>
              </w:rPr>
              <w:t xml:space="preserve"> </w:t>
            </w:r>
            <w:r>
              <w:rPr>
                <w:i/>
                <w:color w:val="161616"/>
                <w:w w:val="105"/>
                <w:sz w:val="20"/>
              </w:rPr>
              <w:t>particular</w:t>
            </w:r>
            <w:r>
              <w:rPr>
                <w:i/>
                <w:color w:val="161616"/>
                <w:spacing w:val="18"/>
                <w:w w:val="105"/>
                <w:sz w:val="20"/>
              </w:rPr>
              <w:t xml:space="preserve"> </w:t>
            </w:r>
            <w:r>
              <w:rPr>
                <w:i/>
                <w:color w:val="161616"/>
                <w:w w:val="105"/>
                <w:sz w:val="20"/>
              </w:rPr>
              <w:t>in</w:t>
            </w:r>
            <w:r>
              <w:rPr>
                <w:i/>
                <w:color w:val="161616"/>
                <w:spacing w:val="-5"/>
                <w:w w:val="105"/>
                <w:sz w:val="20"/>
              </w:rPr>
              <w:t xml:space="preserve"> </w:t>
            </w:r>
            <w:r>
              <w:rPr>
                <w:i/>
                <w:color w:val="161616"/>
                <w:w w:val="105"/>
                <w:sz w:val="20"/>
              </w:rPr>
              <w:t>developing</w:t>
            </w:r>
            <w:r>
              <w:rPr>
                <w:i/>
                <w:color w:val="161616"/>
                <w:spacing w:val="10"/>
                <w:w w:val="105"/>
                <w:sz w:val="20"/>
              </w:rPr>
              <w:t xml:space="preserve"> </w:t>
            </w:r>
            <w:r>
              <w:rPr>
                <w:i/>
                <w:color w:val="161616"/>
                <w:w w:val="105"/>
                <w:sz w:val="20"/>
              </w:rPr>
              <w:t>and</w:t>
            </w:r>
            <w:r>
              <w:rPr>
                <w:i/>
                <w:color w:val="161616"/>
                <w:spacing w:val="-10"/>
                <w:w w:val="105"/>
                <w:sz w:val="20"/>
              </w:rPr>
              <w:t xml:space="preserve"> </w:t>
            </w:r>
            <w:r>
              <w:rPr>
                <w:i/>
                <w:color w:val="161616"/>
                <w:w w:val="105"/>
                <w:sz w:val="20"/>
              </w:rPr>
              <w:t>least developed</w:t>
            </w:r>
            <w:r>
              <w:rPr>
                <w:i/>
                <w:color w:val="161616"/>
                <w:spacing w:val="6"/>
                <w:w w:val="105"/>
                <w:sz w:val="20"/>
              </w:rPr>
              <w:t xml:space="preserve"> </w:t>
            </w:r>
            <w:r>
              <w:rPr>
                <w:i/>
                <w:color w:val="161616"/>
                <w:w w:val="105"/>
                <w:sz w:val="20"/>
              </w:rPr>
              <w:t>countries</w:t>
            </w:r>
            <w:r w:rsidR="00A71BDD">
              <w:rPr>
                <w:i/>
                <w:color w:val="161616"/>
                <w:w w:val="105"/>
                <w:sz w:val="20"/>
              </w:rPr>
              <w:t xml:space="preserve"> and Small Island developing States</w:t>
            </w:r>
            <w:r>
              <w:rPr>
                <w:i/>
                <w:color w:val="161616"/>
                <w:w w:val="105"/>
                <w:sz w:val="20"/>
              </w:rPr>
              <w:t>,</w:t>
            </w:r>
            <w:r>
              <w:rPr>
                <w:i/>
                <w:color w:val="161616"/>
                <w:spacing w:val="10"/>
                <w:w w:val="105"/>
                <w:sz w:val="20"/>
              </w:rPr>
              <w:t xml:space="preserve"> </w:t>
            </w:r>
            <w:r>
              <w:rPr>
                <w:i/>
                <w:color w:val="161616"/>
                <w:w w:val="105"/>
                <w:sz w:val="20"/>
              </w:rPr>
              <w:t>to</w:t>
            </w:r>
            <w:r>
              <w:rPr>
                <w:i/>
                <w:color w:val="161616"/>
                <w:spacing w:val="-20"/>
                <w:w w:val="105"/>
                <w:sz w:val="20"/>
              </w:rPr>
              <w:t xml:space="preserve"> </w:t>
            </w:r>
            <w:r>
              <w:rPr>
                <w:i/>
                <w:color w:val="161616"/>
                <w:w w:val="105"/>
                <w:sz w:val="20"/>
              </w:rPr>
              <w:t>fulfill</w:t>
            </w:r>
            <w:r>
              <w:rPr>
                <w:i/>
                <w:color w:val="161616"/>
                <w:spacing w:val="-1"/>
                <w:w w:val="105"/>
                <w:sz w:val="20"/>
              </w:rPr>
              <w:t xml:space="preserve"> </w:t>
            </w:r>
            <w:r>
              <w:rPr>
                <w:i/>
                <w:color w:val="161616"/>
                <w:w w:val="105"/>
                <w:sz w:val="20"/>
              </w:rPr>
              <w:t>their</w:t>
            </w:r>
            <w:r>
              <w:rPr>
                <w:i/>
                <w:color w:val="161616"/>
                <w:spacing w:val="3"/>
                <w:w w:val="105"/>
                <w:sz w:val="20"/>
              </w:rPr>
              <w:t xml:space="preserve"> </w:t>
            </w:r>
            <w:r>
              <w:rPr>
                <w:i/>
                <w:color w:val="161616"/>
                <w:w w:val="105"/>
                <w:sz w:val="20"/>
              </w:rPr>
              <w:t>mandates</w:t>
            </w:r>
          </w:p>
        </w:tc>
      </w:tr>
      <w:tr w:rsidR="00245944" w:rsidTr="000B7198">
        <w:trPr>
          <w:trHeight w:hRule="exact" w:val="2073"/>
          <w:jc w:val="center"/>
        </w:trPr>
        <w:tc>
          <w:tcPr>
            <w:tcW w:w="921" w:type="dxa"/>
            <w:vMerge w:val="restart"/>
            <w:tcBorders>
              <w:top w:val="single" w:sz="4" w:space="0" w:color="2B2B2B"/>
              <w:left w:val="single" w:sz="4" w:space="0" w:color="auto"/>
              <w:bottom w:val="single" w:sz="4" w:space="0" w:color="auto"/>
              <w:right w:val="single" w:sz="4" w:space="0" w:color="auto"/>
            </w:tcBorders>
          </w:tcPr>
          <w:p w:rsidR="00245944" w:rsidRDefault="00245944">
            <w:pPr>
              <w:pStyle w:val="TableParagraph"/>
              <w:spacing w:before="60"/>
              <w:ind w:left="129"/>
              <w:rPr>
                <w:rFonts w:ascii="Arial" w:eastAsia="Arial" w:hAnsi="Arial" w:cs="Arial"/>
                <w:sz w:val="20"/>
                <w:szCs w:val="20"/>
              </w:rPr>
            </w:pPr>
            <w:r>
              <w:rPr>
                <w:rFonts w:ascii="Arial" w:eastAsia="Arial" w:hAnsi="Arial" w:cs="Arial"/>
                <w:color w:val="161616"/>
                <w:w w:val="105"/>
                <w:sz w:val="20"/>
                <w:szCs w:val="20"/>
              </w:rPr>
              <w:t>KO</w:t>
            </w:r>
            <w:r>
              <w:rPr>
                <w:rFonts w:ascii="Arial" w:eastAsia="Arial" w:hAnsi="Arial" w:cs="Arial"/>
                <w:color w:val="161616"/>
                <w:spacing w:val="3"/>
                <w:w w:val="105"/>
                <w:sz w:val="20"/>
                <w:szCs w:val="20"/>
              </w:rPr>
              <w:t xml:space="preserve"> </w:t>
            </w:r>
            <w:r>
              <w:rPr>
                <w:rFonts w:ascii="Arial" w:eastAsia="Arial" w:hAnsi="Arial" w:cs="Arial"/>
                <w:color w:val="161616"/>
                <w:w w:val="105"/>
                <w:sz w:val="20"/>
                <w:szCs w:val="20"/>
              </w:rPr>
              <w:t>6.1</w:t>
            </w:r>
          </w:p>
        </w:tc>
        <w:tc>
          <w:tcPr>
            <w:tcW w:w="2722" w:type="dxa"/>
            <w:vMerge w:val="restart"/>
            <w:tcBorders>
              <w:top w:val="single" w:sz="4" w:space="0" w:color="2B2B2B"/>
              <w:left w:val="single" w:sz="4" w:space="0" w:color="auto"/>
              <w:bottom w:val="single" w:sz="4" w:space="0" w:color="auto"/>
              <w:right w:val="single" w:sz="4" w:space="0" w:color="auto"/>
            </w:tcBorders>
          </w:tcPr>
          <w:p w:rsidR="00245944" w:rsidRDefault="00245944">
            <w:pPr>
              <w:pStyle w:val="TableParagraph"/>
              <w:spacing w:before="60" w:line="257" w:lineRule="auto"/>
              <w:ind w:left="122" w:right="385"/>
              <w:rPr>
                <w:rFonts w:ascii="Arial" w:eastAsia="Arial" w:hAnsi="Arial" w:cs="Arial"/>
                <w:sz w:val="20"/>
                <w:szCs w:val="20"/>
              </w:rPr>
            </w:pPr>
            <w:r>
              <w:rPr>
                <w:rFonts w:ascii="Arial" w:eastAsia="Arial" w:hAnsi="Arial" w:cs="Arial"/>
                <w:color w:val="161616"/>
                <w:w w:val="105"/>
                <w:sz w:val="20"/>
                <w:szCs w:val="20"/>
              </w:rPr>
              <w:t>Visibility</w:t>
            </w:r>
            <w:r>
              <w:rPr>
                <w:rFonts w:ascii="Arial" w:eastAsia="Arial" w:hAnsi="Arial" w:cs="Arial"/>
                <w:color w:val="161616"/>
                <w:spacing w:val="18"/>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spacing w:val="2"/>
                <w:w w:val="105"/>
                <w:sz w:val="20"/>
                <w:szCs w:val="20"/>
              </w:rPr>
              <w:t xml:space="preserve"> </w:t>
            </w:r>
            <w:r>
              <w:rPr>
                <w:rFonts w:ascii="Arial" w:eastAsia="Arial" w:hAnsi="Arial" w:cs="Arial"/>
                <w:color w:val="161616"/>
                <w:w w:val="105"/>
                <w:sz w:val="20"/>
                <w:szCs w:val="20"/>
              </w:rPr>
              <w:t>relevance</w:t>
            </w:r>
            <w:r>
              <w:rPr>
                <w:rFonts w:ascii="Arial" w:eastAsia="Arial" w:hAnsi="Arial" w:cs="Arial"/>
                <w:color w:val="161616"/>
                <w:spacing w:val="2"/>
                <w:w w:val="105"/>
                <w:sz w:val="20"/>
                <w:szCs w:val="20"/>
              </w:rPr>
              <w:t xml:space="preserve"> </w:t>
            </w:r>
            <w:r>
              <w:rPr>
                <w:rFonts w:ascii="Arial" w:eastAsia="Arial" w:hAnsi="Arial" w:cs="Arial"/>
                <w:color w:val="161616"/>
                <w:w w:val="105"/>
                <w:sz w:val="20"/>
                <w:szCs w:val="20"/>
              </w:rPr>
              <w:t>of</w:t>
            </w:r>
            <w:r>
              <w:rPr>
                <w:rFonts w:ascii="Arial" w:eastAsia="Arial" w:hAnsi="Arial" w:cs="Arial"/>
                <w:color w:val="161616"/>
                <w:w w:val="109"/>
                <w:sz w:val="20"/>
                <w:szCs w:val="20"/>
              </w:rPr>
              <w:t xml:space="preserve"> </w:t>
            </w:r>
            <w:r>
              <w:rPr>
                <w:rFonts w:ascii="Arial" w:eastAsia="Arial" w:hAnsi="Arial" w:cs="Arial"/>
                <w:color w:val="161616"/>
                <w:w w:val="105"/>
                <w:sz w:val="20"/>
                <w:szCs w:val="20"/>
              </w:rPr>
              <w:t>NMHSs</w:t>
            </w:r>
            <w:r>
              <w:rPr>
                <w:rFonts w:ascii="Arial" w:eastAsia="Arial" w:hAnsi="Arial" w:cs="Arial"/>
                <w:color w:val="161616"/>
                <w:spacing w:val="2"/>
                <w:w w:val="105"/>
                <w:sz w:val="20"/>
                <w:szCs w:val="20"/>
              </w:rPr>
              <w:t xml:space="preserve"> </w:t>
            </w:r>
            <w:r>
              <w:rPr>
                <w:rFonts w:ascii="Arial" w:eastAsia="Arial" w:hAnsi="Arial" w:cs="Arial"/>
                <w:color w:val="161616"/>
                <w:w w:val="105"/>
                <w:sz w:val="20"/>
                <w:szCs w:val="20"/>
              </w:rPr>
              <w:t>in</w:t>
            </w:r>
            <w:r>
              <w:rPr>
                <w:rFonts w:ascii="Arial" w:eastAsia="Arial" w:hAnsi="Arial" w:cs="Arial"/>
                <w:color w:val="161616"/>
                <w:spacing w:val="-1"/>
                <w:w w:val="105"/>
                <w:sz w:val="20"/>
                <w:szCs w:val="20"/>
              </w:rPr>
              <w:t xml:space="preserve"> </w:t>
            </w:r>
            <w:r>
              <w:rPr>
                <w:rFonts w:ascii="Arial" w:eastAsia="Arial" w:hAnsi="Arial" w:cs="Arial"/>
                <w:color w:val="010101"/>
                <w:w w:val="105"/>
                <w:sz w:val="20"/>
                <w:szCs w:val="20"/>
              </w:rPr>
              <w:t>national</w:t>
            </w:r>
            <w:r>
              <w:rPr>
                <w:rFonts w:ascii="Arial" w:eastAsia="Arial" w:hAnsi="Arial" w:cs="Arial"/>
                <w:color w:val="010101"/>
                <w:spacing w:val="12"/>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w w:val="104"/>
                <w:sz w:val="20"/>
                <w:szCs w:val="20"/>
              </w:rPr>
              <w:t xml:space="preserve"> </w:t>
            </w:r>
            <w:r>
              <w:rPr>
                <w:rFonts w:ascii="Arial" w:eastAsia="Arial" w:hAnsi="Arial" w:cs="Arial"/>
                <w:color w:val="161616"/>
                <w:w w:val="105"/>
                <w:sz w:val="20"/>
                <w:szCs w:val="20"/>
              </w:rPr>
              <w:t>regional development agendas</w:t>
            </w:r>
            <w:r>
              <w:rPr>
                <w:rFonts w:ascii="Arial" w:eastAsia="Arial" w:hAnsi="Arial" w:cs="Arial"/>
                <w:color w:val="161616"/>
                <w:spacing w:val="20"/>
                <w:w w:val="105"/>
                <w:sz w:val="20"/>
                <w:szCs w:val="20"/>
              </w:rPr>
              <w:t xml:space="preserve"> </w:t>
            </w:r>
            <w:r>
              <w:rPr>
                <w:rFonts w:ascii="Arial" w:eastAsia="Arial" w:hAnsi="Arial" w:cs="Arial"/>
                <w:color w:val="161616"/>
                <w:w w:val="105"/>
                <w:sz w:val="20"/>
                <w:szCs w:val="20"/>
              </w:rPr>
              <w:t>is</w:t>
            </w:r>
            <w:r>
              <w:rPr>
                <w:rFonts w:ascii="Arial" w:eastAsia="Arial" w:hAnsi="Arial" w:cs="Arial"/>
                <w:color w:val="161616"/>
                <w:spacing w:val="-9"/>
                <w:w w:val="105"/>
                <w:sz w:val="20"/>
                <w:szCs w:val="20"/>
              </w:rPr>
              <w:t xml:space="preserve"> </w:t>
            </w:r>
            <w:r>
              <w:rPr>
                <w:rFonts w:ascii="Arial" w:eastAsia="Arial" w:hAnsi="Arial" w:cs="Arial"/>
                <w:color w:val="161616"/>
                <w:w w:val="105"/>
                <w:sz w:val="20"/>
                <w:szCs w:val="20"/>
              </w:rPr>
              <w:t>improved, particularly</w:t>
            </w:r>
            <w:r>
              <w:rPr>
                <w:rFonts w:ascii="Arial" w:eastAsia="Arial" w:hAnsi="Arial" w:cs="Arial"/>
                <w:color w:val="161616"/>
                <w:spacing w:val="12"/>
                <w:w w:val="105"/>
                <w:sz w:val="20"/>
                <w:szCs w:val="20"/>
              </w:rPr>
              <w:t xml:space="preserve"> </w:t>
            </w:r>
            <w:r>
              <w:rPr>
                <w:rFonts w:ascii="Arial" w:eastAsia="Arial" w:hAnsi="Arial" w:cs="Arial"/>
                <w:color w:val="161616"/>
                <w:w w:val="105"/>
                <w:sz w:val="20"/>
                <w:szCs w:val="20"/>
              </w:rPr>
              <w:t>in</w:t>
            </w:r>
            <w:r>
              <w:rPr>
                <w:rFonts w:ascii="Arial" w:eastAsia="Arial" w:hAnsi="Arial" w:cs="Arial"/>
                <w:color w:val="161616"/>
                <w:spacing w:val="-8"/>
                <w:w w:val="105"/>
                <w:sz w:val="20"/>
                <w:szCs w:val="20"/>
              </w:rPr>
              <w:t xml:space="preserve"> </w:t>
            </w:r>
            <w:r>
              <w:rPr>
                <w:rFonts w:ascii="Arial" w:eastAsia="Arial" w:hAnsi="Arial" w:cs="Arial"/>
                <w:color w:val="161616"/>
                <w:w w:val="105"/>
                <w:sz w:val="20"/>
                <w:szCs w:val="20"/>
              </w:rPr>
              <w:t>developing and</w:t>
            </w:r>
            <w:r>
              <w:rPr>
                <w:rFonts w:ascii="Arial" w:eastAsia="Arial" w:hAnsi="Arial" w:cs="Arial"/>
                <w:color w:val="161616"/>
                <w:spacing w:val="6"/>
                <w:w w:val="105"/>
                <w:sz w:val="20"/>
                <w:szCs w:val="20"/>
              </w:rPr>
              <w:t xml:space="preserve"> </w:t>
            </w:r>
            <w:r>
              <w:rPr>
                <w:rFonts w:ascii="Arial" w:eastAsia="Arial" w:hAnsi="Arial" w:cs="Arial"/>
                <w:color w:val="161616"/>
                <w:w w:val="105"/>
                <w:sz w:val="20"/>
                <w:szCs w:val="20"/>
              </w:rPr>
              <w:t>least developed countries</w:t>
            </w:r>
          </w:p>
        </w:tc>
        <w:tc>
          <w:tcPr>
            <w:tcW w:w="1440" w:type="dxa"/>
            <w:tcBorders>
              <w:top w:val="single" w:sz="4" w:space="0" w:color="2B2B2B"/>
              <w:left w:val="single" w:sz="4" w:space="0" w:color="auto"/>
              <w:bottom w:val="single" w:sz="4" w:space="0" w:color="auto"/>
              <w:right w:val="single" w:sz="4" w:space="0" w:color="auto"/>
            </w:tcBorders>
          </w:tcPr>
          <w:p w:rsidR="00245944" w:rsidRDefault="00245944">
            <w:pPr>
              <w:pStyle w:val="TableParagraph"/>
              <w:spacing w:before="60" w:line="255" w:lineRule="auto"/>
              <w:ind w:left="108" w:right="118" w:firstLine="14"/>
              <w:rPr>
                <w:rFonts w:ascii="Arial" w:eastAsia="Arial" w:hAnsi="Arial" w:cs="Arial"/>
                <w:sz w:val="20"/>
                <w:szCs w:val="20"/>
              </w:rPr>
            </w:pPr>
            <w:r>
              <w:rPr>
                <w:rFonts w:ascii="Arial" w:eastAsia="Arial" w:hAnsi="Arial" w:cs="Arial"/>
                <w:color w:val="161616"/>
                <w:w w:val="105"/>
                <w:sz w:val="20"/>
                <w:szCs w:val="20"/>
              </w:rPr>
              <w:t>KPI</w:t>
            </w:r>
            <w:r>
              <w:rPr>
                <w:rFonts w:ascii="Arial" w:eastAsia="Arial" w:hAnsi="Arial" w:cs="Arial"/>
                <w:color w:val="161616"/>
                <w:w w:val="104"/>
                <w:sz w:val="20"/>
                <w:szCs w:val="20"/>
              </w:rPr>
              <w:t xml:space="preserve"> </w:t>
            </w:r>
            <w:r>
              <w:rPr>
                <w:rFonts w:ascii="Arial" w:eastAsia="Arial" w:hAnsi="Arial" w:cs="Arial"/>
                <w:color w:val="161616"/>
                <w:w w:val="105"/>
                <w:sz w:val="20"/>
                <w:szCs w:val="20"/>
              </w:rPr>
              <w:t>6.1.1</w:t>
            </w:r>
          </w:p>
        </w:tc>
        <w:tc>
          <w:tcPr>
            <w:tcW w:w="4642" w:type="dxa"/>
            <w:tcBorders>
              <w:top w:val="single" w:sz="4" w:space="0" w:color="auto"/>
              <w:left w:val="single" w:sz="4" w:space="0" w:color="auto"/>
              <w:bottom w:val="single" w:sz="4" w:space="0" w:color="auto"/>
              <w:right w:val="single" w:sz="4" w:space="0" w:color="232323"/>
            </w:tcBorders>
          </w:tcPr>
          <w:p w:rsidR="00245944" w:rsidRDefault="00245944">
            <w:pPr>
              <w:pStyle w:val="TableParagraph"/>
              <w:spacing w:before="50" w:line="258" w:lineRule="auto"/>
              <w:ind w:left="104" w:right="232"/>
              <w:rPr>
                <w:rFonts w:ascii="Arial" w:eastAsia="Arial" w:hAnsi="Arial" w:cs="Arial"/>
                <w:sz w:val="20"/>
                <w:szCs w:val="20"/>
              </w:rPr>
            </w:pPr>
            <w:r>
              <w:rPr>
                <w:rFonts w:ascii="Arial" w:eastAsia="Arial" w:hAnsi="Arial" w:cs="Arial"/>
                <w:color w:val="161616"/>
                <w:w w:val="105"/>
                <w:sz w:val="20"/>
                <w:szCs w:val="20"/>
              </w:rPr>
              <w:t>Number</w:t>
            </w:r>
            <w:r>
              <w:rPr>
                <w:rFonts w:ascii="Arial" w:eastAsia="Arial" w:hAnsi="Arial" w:cs="Arial"/>
                <w:color w:val="161616"/>
                <w:spacing w:val="-4"/>
                <w:w w:val="105"/>
                <w:sz w:val="20"/>
                <w:szCs w:val="20"/>
              </w:rPr>
              <w:t xml:space="preserve"> </w:t>
            </w:r>
            <w:r>
              <w:rPr>
                <w:rFonts w:ascii="Arial" w:eastAsia="Arial" w:hAnsi="Arial" w:cs="Arial"/>
                <w:color w:val="161616"/>
                <w:w w:val="105"/>
                <w:sz w:val="20"/>
                <w:szCs w:val="20"/>
              </w:rPr>
              <w:t>of</w:t>
            </w:r>
            <w:r>
              <w:rPr>
                <w:rFonts w:ascii="Arial" w:eastAsia="Arial" w:hAnsi="Arial" w:cs="Arial"/>
                <w:color w:val="161616"/>
                <w:spacing w:val="5"/>
                <w:w w:val="105"/>
                <w:sz w:val="20"/>
                <w:szCs w:val="20"/>
              </w:rPr>
              <w:t xml:space="preserve"> </w:t>
            </w:r>
            <w:r>
              <w:rPr>
                <w:rFonts w:ascii="Arial" w:eastAsia="Arial" w:hAnsi="Arial" w:cs="Arial"/>
                <w:color w:val="161616"/>
                <w:w w:val="105"/>
                <w:sz w:val="20"/>
                <w:szCs w:val="20"/>
              </w:rPr>
              <w:t>NMHSs</w:t>
            </w:r>
            <w:r>
              <w:rPr>
                <w:rFonts w:ascii="Arial" w:eastAsia="Arial" w:hAnsi="Arial" w:cs="Arial"/>
                <w:color w:val="161616"/>
                <w:spacing w:val="-8"/>
                <w:w w:val="105"/>
                <w:sz w:val="20"/>
                <w:szCs w:val="20"/>
              </w:rPr>
              <w:t xml:space="preserve"> </w:t>
            </w:r>
            <w:r>
              <w:rPr>
                <w:rFonts w:ascii="Arial" w:eastAsia="Arial" w:hAnsi="Arial" w:cs="Arial"/>
                <w:color w:val="161616"/>
                <w:w w:val="105"/>
                <w:sz w:val="20"/>
                <w:szCs w:val="20"/>
              </w:rPr>
              <w:t>with:</w:t>
            </w:r>
            <w:r>
              <w:rPr>
                <w:rFonts w:ascii="Arial" w:eastAsia="Arial" w:hAnsi="Arial" w:cs="Arial"/>
                <w:color w:val="161616"/>
                <w:spacing w:val="7"/>
                <w:w w:val="105"/>
                <w:sz w:val="20"/>
                <w:szCs w:val="20"/>
              </w:rPr>
              <w:t xml:space="preserve"> </w:t>
            </w:r>
            <w:r>
              <w:rPr>
                <w:rFonts w:ascii="Arial" w:eastAsia="Arial" w:hAnsi="Arial" w:cs="Arial"/>
                <w:color w:val="161616"/>
                <w:w w:val="105"/>
                <w:sz w:val="20"/>
                <w:szCs w:val="20"/>
              </w:rPr>
              <w:t>(a)</w:t>
            </w:r>
            <w:r>
              <w:rPr>
                <w:rFonts w:ascii="Arial" w:eastAsia="Arial" w:hAnsi="Arial" w:cs="Arial"/>
                <w:color w:val="161616"/>
                <w:spacing w:val="-7"/>
                <w:w w:val="105"/>
                <w:sz w:val="20"/>
                <w:szCs w:val="20"/>
              </w:rPr>
              <w:t xml:space="preserve"> </w:t>
            </w:r>
            <w:r>
              <w:rPr>
                <w:rFonts w:ascii="Arial" w:eastAsia="Arial" w:hAnsi="Arial" w:cs="Arial"/>
                <w:color w:val="161616"/>
                <w:w w:val="105"/>
                <w:sz w:val="20"/>
                <w:szCs w:val="20"/>
              </w:rPr>
              <w:t>increased contribution</w:t>
            </w:r>
            <w:r>
              <w:rPr>
                <w:rFonts w:ascii="Arial" w:eastAsia="Arial" w:hAnsi="Arial" w:cs="Arial"/>
                <w:color w:val="161616"/>
                <w:spacing w:val="-8"/>
                <w:w w:val="105"/>
                <w:sz w:val="20"/>
                <w:szCs w:val="20"/>
              </w:rPr>
              <w:t xml:space="preserve"> </w:t>
            </w:r>
            <w:r>
              <w:rPr>
                <w:rFonts w:ascii="Arial" w:eastAsia="Arial" w:hAnsi="Arial" w:cs="Arial"/>
                <w:color w:val="161616"/>
                <w:w w:val="105"/>
                <w:sz w:val="20"/>
                <w:szCs w:val="20"/>
              </w:rPr>
              <w:t>to</w:t>
            </w:r>
            <w:r>
              <w:rPr>
                <w:rFonts w:ascii="Arial" w:eastAsia="Arial" w:hAnsi="Arial" w:cs="Arial"/>
                <w:color w:val="161616"/>
                <w:spacing w:val="3"/>
                <w:w w:val="105"/>
                <w:sz w:val="20"/>
                <w:szCs w:val="20"/>
              </w:rPr>
              <w:t xml:space="preserve"> </w:t>
            </w:r>
            <w:r>
              <w:rPr>
                <w:rFonts w:ascii="Arial" w:eastAsia="Arial" w:hAnsi="Arial" w:cs="Arial"/>
                <w:color w:val="2B2A2D"/>
                <w:w w:val="105"/>
                <w:sz w:val="20"/>
                <w:szCs w:val="20"/>
              </w:rPr>
              <w:t>nation</w:t>
            </w:r>
            <w:r>
              <w:rPr>
                <w:rFonts w:ascii="Arial" w:eastAsia="Arial" w:hAnsi="Arial" w:cs="Arial"/>
                <w:color w:val="2B2A2D"/>
                <w:spacing w:val="15"/>
                <w:w w:val="105"/>
                <w:sz w:val="20"/>
                <w:szCs w:val="20"/>
              </w:rPr>
              <w:t>a</w:t>
            </w:r>
            <w:r>
              <w:rPr>
                <w:rFonts w:ascii="Arial" w:eastAsia="Arial" w:hAnsi="Arial" w:cs="Arial"/>
                <w:color w:val="010101"/>
                <w:w w:val="105"/>
                <w:sz w:val="20"/>
                <w:szCs w:val="20"/>
              </w:rPr>
              <w:t>l</w:t>
            </w:r>
            <w:r>
              <w:rPr>
                <w:rFonts w:ascii="Arial" w:eastAsia="Arial" w:hAnsi="Arial" w:cs="Arial"/>
                <w:color w:val="010101"/>
                <w:spacing w:val="-12"/>
                <w:w w:val="105"/>
                <w:sz w:val="20"/>
                <w:szCs w:val="20"/>
              </w:rPr>
              <w:t xml:space="preserve"> </w:t>
            </w:r>
            <w:r>
              <w:rPr>
                <w:rFonts w:ascii="Arial" w:eastAsia="Arial" w:hAnsi="Arial" w:cs="Arial"/>
                <w:color w:val="161616"/>
                <w:w w:val="105"/>
                <w:sz w:val="20"/>
                <w:szCs w:val="20"/>
              </w:rPr>
              <w:t>policy</w:t>
            </w:r>
            <w:r>
              <w:rPr>
                <w:rFonts w:ascii="Arial" w:eastAsia="Arial" w:hAnsi="Arial" w:cs="Arial"/>
                <w:color w:val="161616"/>
                <w:spacing w:val="2"/>
                <w:w w:val="105"/>
                <w:sz w:val="20"/>
                <w:szCs w:val="20"/>
              </w:rPr>
              <w:t xml:space="preserve"> </w:t>
            </w:r>
            <w:r>
              <w:rPr>
                <w:rFonts w:ascii="Arial" w:eastAsia="Arial" w:hAnsi="Arial" w:cs="Arial"/>
                <w:color w:val="161616"/>
                <w:w w:val="105"/>
                <w:sz w:val="20"/>
                <w:szCs w:val="20"/>
              </w:rPr>
              <w:t>setting</w:t>
            </w:r>
            <w:r>
              <w:rPr>
                <w:rFonts w:ascii="Arial" w:eastAsia="Arial" w:hAnsi="Arial" w:cs="Arial"/>
                <w:color w:val="161616"/>
                <w:spacing w:val="-41"/>
                <w:w w:val="105"/>
                <w:sz w:val="20"/>
                <w:szCs w:val="20"/>
              </w:rPr>
              <w:t xml:space="preserve"> </w:t>
            </w:r>
            <w:r>
              <w:rPr>
                <w:rFonts w:ascii="Arial" w:eastAsia="Arial" w:hAnsi="Arial" w:cs="Arial"/>
                <w:color w:val="3A3A3B"/>
                <w:w w:val="105"/>
                <w:sz w:val="20"/>
                <w:szCs w:val="20"/>
              </w:rPr>
              <w:t>;</w:t>
            </w:r>
            <w:r>
              <w:rPr>
                <w:rFonts w:ascii="Arial" w:eastAsia="Arial" w:hAnsi="Arial" w:cs="Arial"/>
                <w:color w:val="3A3A3B"/>
                <w:spacing w:val="-29"/>
                <w:w w:val="105"/>
                <w:sz w:val="20"/>
                <w:szCs w:val="20"/>
              </w:rPr>
              <w:t xml:space="preserve"> </w:t>
            </w:r>
            <w:r>
              <w:rPr>
                <w:rFonts w:ascii="Arial" w:eastAsia="Arial" w:hAnsi="Arial" w:cs="Arial"/>
                <w:color w:val="2B2A2D"/>
                <w:w w:val="105"/>
                <w:sz w:val="20"/>
                <w:szCs w:val="20"/>
              </w:rPr>
              <w:t>(b)</w:t>
            </w:r>
            <w:r w:rsidR="00A71BDD">
              <w:rPr>
                <w:rFonts w:ascii="Arial" w:eastAsia="Arial" w:hAnsi="Arial" w:cs="Arial"/>
                <w:color w:val="2B2A2D"/>
                <w:w w:val="104"/>
                <w:sz w:val="20"/>
                <w:szCs w:val="20"/>
              </w:rPr>
              <w:t> </w:t>
            </w:r>
            <w:r>
              <w:rPr>
                <w:rFonts w:ascii="Arial" w:eastAsia="Arial" w:hAnsi="Arial" w:cs="Arial"/>
                <w:color w:val="010101"/>
                <w:w w:val="105"/>
                <w:sz w:val="20"/>
                <w:szCs w:val="20"/>
              </w:rPr>
              <w:t>impr</w:t>
            </w:r>
            <w:r>
              <w:rPr>
                <w:rFonts w:ascii="Arial" w:eastAsia="Arial" w:hAnsi="Arial" w:cs="Arial"/>
                <w:color w:val="010101"/>
                <w:spacing w:val="1"/>
                <w:w w:val="105"/>
                <w:sz w:val="20"/>
                <w:szCs w:val="20"/>
              </w:rPr>
              <w:t>o</w:t>
            </w:r>
            <w:r>
              <w:rPr>
                <w:rFonts w:ascii="Arial" w:eastAsia="Arial" w:hAnsi="Arial" w:cs="Arial"/>
                <w:color w:val="2B2A2D"/>
                <w:w w:val="105"/>
                <w:sz w:val="20"/>
                <w:szCs w:val="20"/>
              </w:rPr>
              <w:t>ved</w:t>
            </w:r>
            <w:r>
              <w:rPr>
                <w:rFonts w:ascii="Arial" w:eastAsia="Arial" w:hAnsi="Arial" w:cs="Arial"/>
                <w:color w:val="2B2A2D"/>
                <w:spacing w:val="3"/>
                <w:w w:val="105"/>
                <w:sz w:val="20"/>
                <w:szCs w:val="20"/>
              </w:rPr>
              <w:t xml:space="preserve"> </w:t>
            </w:r>
            <w:r>
              <w:rPr>
                <w:rFonts w:ascii="Arial" w:eastAsia="Arial" w:hAnsi="Arial" w:cs="Arial"/>
                <w:color w:val="161616"/>
                <w:w w:val="105"/>
                <w:sz w:val="20"/>
                <w:szCs w:val="20"/>
              </w:rPr>
              <w:t>awareness</w:t>
            </w:r>
            <w:r>
              <w:rPr>
                <w:rFonts w:ascii="Arial" w:eastAsia="Arial" w:hAnsi="Arial" w:cs="Arial"/>
                <w:color w:val="161616"/>
                <w:spacing w:val="17"/>
                <w:w w:val="105"/>
                <w:sz w:val="20"/>
                <w:szCs w:val="20"/>
              </w:rPr>
              <w:t xml:space="preserve"> </w:t>
            </w:r>
            <w:r>
              <w:rPr>
                <w:rFonts w:ascii="Arial" w:eastAsia="Arial" w:hAnsi="Arial" w:cs="Arial"/>
                <w:color w:val="161616"/>
                <w:w w:val="105"/>
                <w:sz w:val="20"/>
                <w:szCs w:val="20"/>
              </w:rPr>
              <w:t>by</w:t>
            </w:r>
            <w:r>
              <w:rPr>
                <w:rFonts w:ascii="Arial" w:eastAsia="Arial" w:hAnsi="Arial" w:cs="Arial"/>
                <w:color w:val="161616"/>
                <w:spacing w:val="-3"/>
                <w:w w:val="105"/>
                <w:sz w:val="20"/>
                <w:szCs w:val="20"/>
              </w:rPr>
              <w:t xml:space="preserve"> </w:t>
            </w:r>
            <w:r>
              <w:rPr>
                <w:rFonts w:ascii="Arial" w:eastAsia="Arial" w:hAnsi="Arial" w:cs="Arial"/>
                <w:color w:val="161616"/>
                <w:w w:val="105"/>
                <w:sz w:val="20"/>
                <w:szCs w:val="20"/>
              </w:rPr>
              <w:t>users</w:t>
            </w:r>
            <w:r>
              <w:rPr>
                <w:rFonts w:ascii="Arial" w:eastAsia="Arial" w:hAnsi="Arial" w:cs="Arial"/>
                <w:color w:val="161616"/>
                <w:spacing w:val="-5"/>
                <w:w w:val="105"/>
                <w:sz w:val="20"/>
                <w:szCs w:val="20"/>
              </w:rPr>
              <w:t xml:space="preserve"> </w:t>
            </w:r>
            <w:r>
              <w:rPr>
                <w:rFonts w:ascii="Arial" w:eastAsia="Arial" w:hAnsi="Arial" w:cs="Arial"/>
                <w:color w:val="161616"/>
                <w:w w:val="105"/>
                <w:sz w:val="20"/>
                <w:szCs w:val="20"/>
              </w:rPr>
              <w:t>on</w:t>
            </w:r>
            <w:r>
              <w:rPr>
                <w:rFonts w:ascii="Arial" w:eastAsia="Arial" w:hAnsi="Arial" w:cs="Arial"/>
                <w:color w:val="161616"/>
                <w:spacing w:val="-8"/>
                <w:w w:val="105"/>
                <w:sz w:val="20"/>
                <w:szCs w:val="20"/>
              </w:rPr>
              <w:t xml:space="preserve"> </w:t>
            </w:r>
            <w:r>
              <w:rPr>
                <w:rFonts w:ascii="Arial" w:eastAsia="Arial" w:hAnsi="Arial" w:cs="Arial"/>
                <w:color w:val="161616"/>
                <w:w w:val="105"/>
                <w:sz w:val="20"/>
                <w:szCs w:val="20"/>
              </w:rPr>
              <w:t>types</w:t>
            </w:r>
            <w:r>
              <w:rPr>
                <w:rFonts w:ascii="Arial" w:eastAsia="Arial" w:hAnsi="Arial" w:cs="Arial"/>
                <w:color w:val="161616"/>
                <w:spacing w:val="1"/>
                <w:w w:val="105"/>
                <w:sz w:val="20"/>
                <w:szCs w:val="20"/>
              </w:rPr>
              <w:t xml:space="preserve"> </w:t>
            </w:r>
            <w:r>
              <w:rPr>
                <w:rFonts w:ascii="Arial" w:eastAsia="Arial" w:hAnsi="Arial" w:cs="Arial"/>
                <w:color w:val="161616"/>
                <w:w w:val="105"/>
                <w:sz w:val="20"/>
                <w:szCs w:val="20"/>
              </w:rPr>
              <w:t>of services</w:t>
            </w:r>
            <w:r>
              <w:rPr>
                <w:rFonts w:ascii="Arial" w:eastAsia="Arial" w:hAnsi="Arial" w:cs="Arial"/>
                <w:color w:val="161616"/>
                <w:spacing w:val="12"/>
                <w:w w:val="105"/>
                <w:sz w:val="20"/>
                <w:szCs w:val="20"/>
              </w:rPr>
              <w:t xml:space="preserve"> </w:t>
            </w:r>
            <w:r>
              <w:rPr>
                <w:rFonts w:ascii="Arial" w:eastAsia="Arial" w:hAnsi="Arial" w:cs="Arial"/>
                <w:color w:val="161616"/>
                <w:w w:val="105"/>
                <w:sz w:val="20"/>
                <w:szCs w:val="20"/>
              </w:rPr>
              <w:t>NMHSs</w:t>
            </w:r>
            <w:r>
              <w:rPr>
                <w:rFonts w:ascii="Arial" w:eastAsia="Arial" w:hAnsi="Arial" w:cs="Arial"/>
                <w:color w:val="161616"/>
                <w:spacing w:val="-3"/>
                <w:w w:val="105"/>
                <w:sz w:val="20"/>
                <w:szCs w:val="20"/>
              </w:rPr>
              <w:t xml:space="preserve"> </w:t>
            </w:r>
            <w:r>
              <w:rPr>
                <w:rFonts w:ascii="Arial" w:eastAsia="Arial" w:hAnsi="Arial" w:cs="Arial"/>
                <w:color w:val="161616"/>
                <w:w w:val="105"/>
                <w:sz w:val="20"/>
                <w:szCs w:val="20"/>
              </w:rPr>
              <w:t>can</w:t>
            </w:r>
            <w:r>
              <w:rPr>
                <w:rFonts w:ascii="Arial" w:eastAsia="Arial" w:hAnsi="Arial" w:cs="Arial"/>
                <w:color w:val="161616"/>
                <w:spacing w:val="-7"/>
                <w:w w:val="105"/>
                <w:sz w:val="20"/>
                <w:szCs w:val="20"/>
              </w:rPr>
              <w:t xml:space="preserve"> </w:t>
            </w:r>
            <w:r>
              <w:rPr>
                <w:rFonts w:ascii="Arial" w:eastAsia="Arial" w:hAnsi="Arial" w:cs="Arial"/>
                <w:color w:val="161616"/>
                <w:w w:val="105"/>
                <w:sz w:val="20"/>
                <w:szCs w:val="20"/>
              </w:rPr>
              <w:t xml:space="preserve">deliver; </w:t>
            </w:r>
            <w:r>
              <w:rPr>
                <w:rFonts w:ascii="Arial" w:eastAsia="Arial" w:hAnsi="Arial" w:cs="Arial"/>
                <w:color w:val="3A3A3B"/>
                <w:spacing w:val="-6"/>
                <w:w w:val="105"/>
                <w:sz w:val="20"/>
                <w:szCs w:val="20"/>
              </w:rPr>
              <w:t>(</w:t>
            </w:r>
            <w:r>
              <w:rPr>
                <w:rFonts w:ascii="Arial" w:eastAsia="Arial" w:hAnsi="Arial" w:cs="Arial"/>
                <w:color w:val="161616"/>
                <w:w w:val="105"/>
                <w:sz w:val="20"/>
                <w:szCs w:val="20"/>
              </w:rPr>
              <w:t>c)</w:t>
            </w:r>
            <w:r>
              <w:rPr>
                <w:rFonts w:ascii="Arial" w:eastAsia="Arial" w:hAnsi="Arial" w:cs="Arial"/>
                <w:color w:val="161616"/>
                <w:spacing w:val="1"/>
                <w:w w:val="105"/>
                <w:sz w:val="20"/>
                <w:szCs w:val="20"/>
              </w:rPr>
              <w:t xml:space="preserve"> </w:t>
            </w:r>
            <w:r>
              <w:rPr>
                <w:rFonts w:ascii="Arial" w:eastAsia="Arial" w:hAnsi="Arial" w:cs="Arial"/>
                <w:color w:val="161616"/>
                <w:w w:val="105"/>
                <w:sz w:val="20"/>
                <w:szCs w:val="20"/>
              </w:rPr>
              <w:t>improved</w:t>
            </w:r>
            <w:r>
              <w:rPr>
                <w:rFonts w:ascii="Arial" w:eastAsia="Arial" w:hAnsi="Arial" w:cs="Arial"/>
                <w:color w:val="161616"/>
                <w:w w:val="104"/>
                <w:sz w:val="20"/>
                <w:szCs w:val="20"/>
              </w:rPr>
              <w:t xml:space="preserve"> </w:t>
            </w:r>
            <w:r>
              <w:rPr>
                <w:rFonts w:ascii="Arial" w:eastAsia="Arial" w:hAnsi="Arial" w:cs="Arial"/>
                <w:color w:val="161616"/>
                <w:w w:val="105"/>
                <w:sz w:val="20"/>
                <w:szCs w:val="20"/>
              </w:rPr>
              <w:t>user</w:t>
            </w:r>
            <w:r>
              <w:rPr>
                <w:rFonts w:ascii="Arial" w:eastAsia="Arial" w:hAnsi="Arial" w:cs="Arial"/>
                <w:color w:val="161616"/>
                <w:spacing w:val="-6"/>
                <w:w w:val="105"/>
                <w:sz w:val="20"/>
                <w:szCs w:val="20"/>
              </w:rPr>
              <w:t xml:space="preserve"> </w:t>
            </w:r>
            <w:r>
              <w:rPr>
                <w:rFonts w:ascii="Arial" w:eastAsia="Arial" w:hAnsi="Arial" w:cs="Arial"/>
                <w:color w:val="161616"/>
                <w:w w:val="105"/>
                <w:sz w:val="20"/>
                <w:szCs w:val="20"/>
              </w:rPr>
              <w:t>accessibility</w:t>
            </w:r>
            <w:r>
              <w:rPr>
                <w:rFonts w:ascii="Arial" w:eastAsia="Arial" w:hAnsi="Arial" w:cs="Arial"/>
                <w:color w:val="161616"/>
                <w:spacing w:val="2"/>
                <w:w w:val="105"/>
                <w:sz w:val="20"/>
                <w:szCs w:val="20"/>
              </w:rPr>
              <w:t xml:space="preserve"> </w:t>
            </w:r>
            <w:r>
              <w:rPr>
                <w:rFonts w:ascii="Arial" w:eastAsia="Arial" w:hAnsi="Arial" w:cs="Arial"/>
                <w:color w:val="2B2A2D"/>
                <w:w w:val="105"/>
                <w:sz w:val="20"/>
                <w:szCs w:val="20"/>
              </w:rPr>
              <w:t>to</w:t>
            </w:r>
            <w:r>
              <w:rPr>
                <w:rFonts w:ascii="Arial" w:eastAsia="Arial" w:hAnsi="Arial" w:cs="Arial"/>
                <w:color w:val="2B2A2D"/>
                <w:spacing w:val="-10"/>
                <w:w w:val="105"/>
                <w:sz w:val="20"/>
                <w:szCs w:val="20"/>
              </w:rPr>
              <w:t xml:space="preserve"> </w:t>
            </w:r>
            <w:r>
              <w:rPr>
                <w:rFonts w:ascii="Arial" w:eastAsia="Arial" w:hAnsi="Arial" w:cs="Arial"/>
                <w:color w:val="161616"/>
                <w:w w:val="105"/>
                <w:sz w:val="20"/>
                <w:szCs w:val="20"/>
              </w:rPr>
              <w:t>forecasts</w:t>
            </w:r>
            <w:r>
              <w:rPr>
                <w:rFonts w:ascii="Arial" w:eastAsia="Arial" w:hAnsi="Arial" w:cs="Arial"/>
                <w:color w:val="161616"/>
                <w:spacing w:val="7"/>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w w:val="104"/>
                <w:sz w:val="20"/>
                <w:szCs w:val="20"/>
              </w:rPr>
              <w:t xml:space="preserve"> </w:t>
            </w:r>
            <w:r>
              <w:rPr>
                <w:rFonts w:ascii="Arial" w:eastAsia="Arial" w:hAnsi="Arial" w:cs="Arial"/>
                <w:color w:val="161616"/>
                <w:w w:val="105"/>
                <w:sz w:val="20"/>
                <w:szCs w:val="20"/>
              </w:rPr>
              <w:t>warnings;</w:t>
            </w:r>
            <w:r>
              <w:rPr>
                <w:rFonts w:ascii="Arial" w:eastAsia="Arial" w:hAnsi="Arial" w:cs="Arial"/>
                <w:color w:val="161616"/>
                <w:spacing w:val="8"/>
                <w:w w:val="105"/>
                <w:sz w:val="20"/>
                <w:szCs w:val="20"/>
              </w:rPr>
              <w:t xml:space="preserve"> </w:t>
            </w:r>
            <w:r>
              <w:rPr>
                <w:rFonts w:ascii="Arial" w:eastAsia="Arial" w:hAnsi="Arial" w:cs="Arial"/>
                <w:color w:val="161616"/>
                <w:w w:val="105"/>
                <w:sz w:val="20"/>
                <w:szCs w:val="20"/>
              </w:rPr>
              <w:t>(d)</w:t>
            </w:r>
            <w:r>
              <w:rPr>
                <w:rFonts w:ascii="Arial" w:eastAsia="Arial" w:hAnsi="Arial" w:cs="Arial"/>
                <w:color w:val="161616"/>
                <w:spacing w:val="-4"/>
                <w:w w:val="105"/>
                <w:sz w:val="20"/>
                <w:szCs w:val="20"/>
              </w:rPr>
              <w:t xml:space="preserve"> </w:t>
            </w:r>
            <w:r>
              <w:rPr>
                <w:rFonts w:ascii="Arial" w:eastAsia="Arial" w:hAnsi="Arial" w:cs="Arial"/>
                <w:color w:val="161616"/>
                <w:w w:val="105"/>
                <w:sz w:val="20"/>
                <w:szCs w:val="20"/>
              </w:rPr>
              <w:t>improved</w:t>
            </w:r>
            <w:r>
              <w:rPr>
                <w:rFonts w:ascii="Arial" w:eastAsia="Arial" w:hAnsi="Arial" w:cs="Arial"/>
                <w:color w:val="161616"/>
                <w:spacing w:val="-6"/>
                <w:w w:val="105"/>
                <w:sz w:val="20"/>
                <w:szCs w:val="20"/>
              </w:rPr>
              <w:t xml:space="preserve"> </w:t>
            </w:r>
            <w:r>
              <w:rPr>
                <w:rFonts w:ascii="Arial" w:eastAsia="Arial" w:hAnsi="Arial" w:cs="Arial"/>
                <w:color w:val="161616"/>
                <w:w w:val="105"/>
                <w:sz w:val="20"/>
                <w:szCs w:val="20"/>
              </w:rPr>
              <w:t>timeliness</w:t>
            </w:r>
            <w:r>
              <w:rPr>
                <w:rFonts w:ascii="Arial" w:eastAsia="Arial" w:hAnsi="Arial" w:cs="Arial"/>
                <w:color w:val="161616"/>
                <w:spacing w:val="8"/>
                <w:w w:val="105"/>
                <w:sz w:val="20"/>
                <w:szCs w:val="20"/>
              </w:rPr>
              <w:t xml:space="preserve"> </w:t>
            </w:r>
            <w:r>
              <w:rPr>
                <w:rFonts w:ascii="Arial" w:eastAsia="Arial" w:hAnsi="Arial" w:cs="Arial"/>
                <w:color w:val="161616"/>
                <w:w w:val="105"/>
                <w:sz w:val="20"/>
                <w:szCs w:val="20"/>
              </w:rPr>
              <w:t>of forecasts</w:t>
            </w:r>
            <w:r>
              <w:rPr>
                <w:rFonts w:ascii="Arial" w:eastAsia="Arial" w:hAnsi="Arial" w:cs="Arial"/>
                <w:color w:val="161616"/>
                <w:spacing w:val="13"/>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spacing w:val="-8"/>
                <w:w w:val="105"/>
                <w:sz w:val="20"/>
                <w:szCs w:val="20"/>
              </w:rPr>
              <w:t xml:space="preserve"> </w:t>
            </w:r>
            <w:r>
              <w:rPr>
                <w:rFonts w:ascii="Arial" w:eastAsia="Arial" w:hAnsi="Arial" w:cs="Arial"/>
                <w:color w:val="161616"/>
                <w:w w:val="105"/>
                <w:sz w:val="20"/>
                <w:szCs w:val="20"/>
              </w:rPr>
              <w:t>warnings;</w:t>
            </w:r>
            <w:r>
              <w:rPr>
                <w:rFonts w:ascii="Arial" w:eastAsia="Arial" w:hAnsi="Arial" w:cs="Arial"/>
                <w:color w:val="161616"/>
                <w:spacing w:val="2"/>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spacing w:val="-2"/>
                <w:w w:val="105"/>
                <w:sz w:val="20"/>
                <w:szCs w:val="20"/>
              </w:rPr>
              <w:t xml:space="preserve"> </w:t>
            </w:r>
            <w:r>
              <w:rPr>
                <w:rFonts w:ascii="Arial" w:eastAsia="Arial" w:hAnsi="Arial" w:cs="Arial"/>
                <w:color w:val="161616"/>
                <w:w w:val="105"/>
                <w:sz w:val="20"/>
                <w:szCs w:val="20"/>
              </w:rPr>
              <w:t>(e)</w:t>
            </w:r>
            <w:r>
              <w:rPr>
                <w:rFonts w:ascii="Arial" w:eastAsia="Arial" w:hAnsi="Arial" w:cs="Arial"/>
                <w:color w:val="161616"/>
                <w:spacing w:val="-9"/>
                <w:w w:val="105"/>
                <w:sz w:val="20"/>
                <w:szCs w:val="20"/>
              </w:rPr>
              <w:t xml:space="preserve"> </w:t>
            </w:r>
            <w:r>
              <w:rPr>
                <w:rFonts w:ascii="Arial" w:eastAsia="Arial" w:hAnsi="Arial" w:cs="Arial"/>
                <w:color w:val="161616"/>
                <w:w w:val="105"/>
                <w:sz w:val="20"/>
                <w:szCs w:val="20"/>
              </w:rPr>
              <w:t>increased</w:t>
            </w:r>
            <w:r>
              <w:rPr>
                <w:rFonts w:ascii="Arial" w:eastAsia="Arial" w:hAnsi="Arial" w:cs="Arial"/>
                <w:color w:val="161616"/>
                <w:w w:val="104"/>
                <w:sz w:val="20"/>
                <w:szCs w:val="20"/>
              </w:rPr>
              <w:t xml:space="preserve"> </w:t>
            </w:r>
            <w:r>
              <w:rPr>
                <w:rFonts w:ascii="Arial" w:eastAsia="Arial" w:hAnsi="Arial" w:cs="Arial"/>
                <w:color w:val="161616"/>
                <w:w w:val="105"/>
                <w:sz w:val="20"/>
                <w:szCs w:val="20"/>
              </w:rPr>
              <w:t>accuracy</w:t>
            </w:r>
            <w:r>
              <w:rPr>
                <w:rFonts w:ascii="Arial" w:eastAsia="Arial" w:hAnsi="Arial" w:cs="Arial"/>
                <w:color w:val="161616"/>
                <w:spacing w:val="5"/>
                <w:w w:val="105"/>
                <w:sz w:val="20"/>
                <w:szCs w:val="20"/>
              </w:rPr>
              <w:t xml:space="preserve"> </w:t>
            </w:r>
            <w:r>
              <w:rPr>
                <w:rFonts w:ascii="Arial" w:eastAsia="Arial" w:hAnsi="Arial" w:cs="Arial"/>
                <w:color w:val="161616"/>
                <w:w w:val="105"/>
                <w:sz w:val="20"/>
                <w:szCs w:val="20"/>
              </w:rPr>
              <w:t>of</w:t>
            </w:r>
            <w:r>
              <w:rPr>
                <w:rFonts w:ascii="Arial" w:eastAsia="Arial" w:hAnsi="Arial" w:cs="Arial"/>
                <w:color w:val="161616"/>
                <w:spacing w:val="-8"/>
                <w:w w:val="105"/>
                <w:sz w:val="20"/>
                <w:szCs w:val="20"/>
              </w:rPr>
              <w:t xml:space="preserve"> </w:t>
            </w:r>
            <w:r>
              <w:rPr>
                <w:rFonts w:ascii="Arial" w:eastAsia="Arial" w:hAnsi="Arial" w:cs="Arial"/>
                <w:color w:val="161616"/>
                <w:w w:val="105"/>
                <w:sz w:val="20"/>
                <w:szCs w:val="20"/>
              </w:rPr>
              <w:t>forecasts</w:t>
            </w:r>
            <w:r>
              <w:rPr>
                <w:rFonts w:ascii="Arial" w:eastAsia="Arial" w:hAnsi="Arial" w:cs="Arial"/>
                <w:color w:val="161616"/>
                <w:spacing w:val="8"/>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spacing w:val="-5"/>
                <w:w w:val="105"/>
                <w:sz w:val="20"/>
                <w:szCs w:val="20"/>
              </w:rPr>
              <w:t xml:space="preserve"> </w:t>
            </w:r>
            <w:r>
              <w:rPr>
                <w:rFonts w:ascii="Arial" w:eastAsia="Arial" w:hAnsi="Arial" w:cs="Arial"/>
                <w:color w:val="2B2A2D"/>
                <w:w w:val="105"/>
                <w:sz w:val="20"/>
                <w:szCs w:val="20"/>
              </w:rPr>
              <w:t>warnings</w:t>
            </w:r>
          </w:p>
        </w:tc>
      </w:tr>
      <w:tr w:rsidR="00245944" w:rsidTr="000B7198">
        <w:trPr>
          <w:trHeight w:hRule="exact" w:val="2811"/>
          <w:jc w:val="center"/>
        </w:trPr>
        <w:tc>
          <w:tcPr>
            <w:tcW w:w="921" w:type="dxa"/>
            <w:vMerge/>
            <w:tcBorders>
              <w:left w:val="single" w:sz="4" w:space="0" w:color="auto"/>
              <w:bottom w:val="single" w:sz="4" w:space="0" w:color="auto"/>
              <w:right w:val="single" w:sz="4" w:space="0" w:color="auto"/>
            </w:tcBorders>
          </w:tcPr>
          <w:p w:rsidR="00245944" w:rsidRDefault="00245944"/>
        </w:tc>
        <w:tc>
          <w:tcPr>
            <w:tcW w:w="2722" w:type="dxa"/>
            <w:vMerge/>
            <w:tcBorders>
              <w:left w:val="single" w:sz="4" w:space="0" w:color="auto"/>
              <w:bottom w:val="single" w:sz="4" w:space="0" w:color="auto"/>
              <w:right w:val="single" w:sz="4" w:space="0" w:color="auto"/>
            </w:tcBorders>
          </w:tcPr>
          <w:p w:rsidR="00245944" w:rsidRDefault="00245944"/>
        </w:tc>
        <w:tc>
          <w:tcPr>
            <w:tcW w:w="1440" w:type="dxa"/>
            <w:tcBorders>
              <w:top w:val="single" w:sz="4" w:space="0" w:color="auto"/>
              <w:left w:val="single" w:sz="4" w:space="0" w:color="auto"/>
              <w:bottom w:val="single" w:sz="4" w:space="0" w:color="auto"/>
              <w:right w:val="single" w:sz="4" w:space="0" w:color="auto"/>
            </w:tcBorders>
          </w:tcPr>
          <w:p w:rsidR="00245944" w:rsidRDefault="00245944">
            <w:pPr>
              <w:pStyle w:val="TableParagraph"/>
              <w:spacing w:before="57" w:line="255" w:lineRule="auto"/>
              <w:ind w:left="122" w:right="441"/>
              <w:rPr>
                <w:rFonts w:ascii="Arial" w:eastAsia="Arial" w:hAnsi="Arial" w:cs="Arial"/>
                <w:sz w:val="20"/>
                <w:szCs w:val="20"/>
              </w:rPr>
            </w:pPr>
            <w:r>
              <w:rPr>
                <w:rFonts w:ascii="Arial" w:eastAsia="Arial" w:hAnsi="Arial" w:cs="Arial"/>
                <w:color w:val="161616"/>
                <w:w w:val="105"/>
                <w:sz w:val="20"/>
                <w:szCs w:val="20"/>
              </w:rPr>
              <w:t>KPI</w:t>
            </w:r>
            <w:r>
              <w:rPr>
                <w:rFonts w:ascii="Arial" w:eastAsia="Arial" w:hAnsi="Arial" w:cs="Arial"/>
                <w:color w:val="161616"/>
                <w:w w:val="106"/>
                <w:sz w:val="20"/>
                <w:szCs w:val="20"/>
              </w:rPr>
              <w:t xml:space="preserve"> </w:t>
            </w:r>
            <w:r>
              <w:rPr>
                <w:rFonts w:ascii="Arial" w:eastAsia="Arial" w:hAnsi="Arial" w:cs="Arial"/>
                <w:color w:val="161616"/>
                <w:sz w:val="20"/>
                <w:szCs w:val="20"/>
              </w:rPr>
              <w:t>6.1.2</w:t>
            </w:r>
          </w:p>
        </w:tc>
        <w:tc>
          <w:tcPr>
            <w:tcW w:w="4642" w:type="dxa"/>
            <w:tcBorders>
              <w:top w:val="single" w:sz="4" w:space="0" w:color="auto"/>
              <w:left w:val="single" w:sz="4" w:space="0" w:color="auto"/>
              <w:bottom w:val="single" w:sz="4" w:space="0" w:color="auto"/>
              <w:right w:val="single" w:sz="4" w:space="0" w:color="231F23"/>
            </w:tcBorders>
          </w:tcPr>
          <w:p w:rsidR="00245944" w:rsidRDefault="00245944">
            <w:pPr>
              <w:pStyle w:val="TableParagraph"/>
              <w:spacing w:before="50" w:line="257" w:lineRule="auto"/>
              <w:ind w:left="104" w:right="166" w:firstLine="14"/>
              <w:rPr>
                <w:rFonts w:ascii="Arial" w:eastAsia="Arial" w:hAnsi="Arial" w:cs="Arial"/>
                <w:sz w:val="20"/>
                <w:szCs w:val="20"/>
              </w:rPr>
            </w:pPr>
            <w:r>
              <w:rPr>
                <w:rFonts w:ascii="Arial" w:eastAsia="Arial" w:hAnsi="Arial" w:cs="Arial"/>
                <w:color w:val="161616"/>
                <w:w w:val="105"/>
                <w:sz w:val="20"/>
                <w:szCs w:val="20"/>
              </w:rPr>
              <w:t>Number</w:t>
            </w:r>
            <w:r>
              <w:rPr>
                <w:rFonts w:ascii="Arial" w:eastAsia="Arial" w:hAnsi="Arial" w:cs="Arial"/>
                <w:color w:val="161616"/>
                <w:spacing w:val="7"/>
                <w:w w:val="105"/>
                <w:sz w:val="20"/>
                <w:szCs w:val="20"/>
              </w:rPr>
              <w:t xml:space="preserve"> </w:t>
            </w:r>
            <w:r>
              <w:rPr>
                <w:rFonts w:ascii="Arial" w:eastAsia="Arial" w:hAnsi="Arial" w:cs="Arial"/>
                <w:color w:val="161616"/>
                <w:w w:val="105"/>
                <w:sz w:val="20"/>
                <w:szCs w:val="20"/>
              </w:rPr>
              <w:t>of</w:t>
            </w:r>
            <w:r>
              <w:rPr>
                <w:rFonts w:ascii="Arial" w:eastAsia="Arial" w:hAnsi="Arial" w:cs="Arial"/>
                <w:color w:val="161616"/>
                <w:spacing w:val="8"/>
                <w:w w:val="105"/>
                <w:sz w:val="20"/>
                <w:szCs w:val="20"/>
              </w:rPr>
              <w:t xml:space="preserve"> </w:t>
            </w:r>
            <w:r>
              <w:rPr>
                <w:rFonts w:ascii="Arial" w:eastAsia="Arial" w:hAnsi="Arial" w:cs="Arial"/>
                <w:color w:val="161616"/>
                <w:w w:val="105"/>
                <w:sz w:val="20"/>
                <w:szCs w:val="20"/>
              </w:rPr>
              <w:t>NMHSs</w:t>
            </w:r>
            <w:r>
              <w:rPr>
                <w:rFonts w:ascii="Arial" w:eastAsia="Arial" w:hAnsi="Arial" w:cs="Arial"/>
                <w:color w:val="161616"/>
                <w:spacing w:val="2"/>
                <w:w w:val="105"/>
                <w:sz w:val="20"/>
                <w:szCs w:val="20"/>
              </w:rPr>
              <w:t xml:space="preserve"> </w:t>
            </w:r>
            <w:r>
              <w:rPr>
                <w:rFonts w:ascii="Arial" w:eastAsia="Arial" w:hAnsi="Arial" w:cs="Arial"/>
                <w:color w:val="161616"/>
                <w:w w:val="105"/>
                <w:sz w:val="20"/>
                <w:szCs w:val="20"/>
              </w:rPr>
              <w:t>wit</w:t>
            </w:r>
            <w:r>
              <w:rPr>
                <w:rFonts w:ascii="Arial" w:eastAsia="Arial" w:hAnsi="Arial" w:cs="Arial"/>
                <w:color w:val="161616"/>
                <w:spacing w:val="11"/>
                <w:w w:val="105"/>
                <w:sz w:val="20"/>
                <w:szCs w:val="20"/>
              </w:rPr>
              <w:t>h</w:t>
            </w:r>
            <w:r>
              <w:rPr>
                <w:rFonts w:ascii="Arial" w:eastAsia="Arial" w:hAnsi="Arial" w:cs="Arial"/>
                <w:color w:val="4B4949"/>
                <w:w w:val="105"/>
                <w:sz w:val="20"/>
                <w:szCs w:val="20"/>
              </w:rPr>
              <w:t>:</w:t>
            </w:r>
            <w:r>
              <w:rPr>
                <w:rFonts w:ascii="Arial" w:eastAsia="Arial" w:hAnsi="Arial" w:cs="Arial"/>
                <w:color w:val="4B4949"/>
                <w:spacing w:val="-30"/>
                <w:w w:val="105"/>
                <w:sz w:val="20"/>
                <w:szCs w:val="20"/>
              </w:rPr>
              <w:t xml:space="preserve"> </w:t>
            </w:r>
            <w:r>
              <w:rPr>
                <w:rFonts w:ascii="Arial" w:eastAsia="Arial" w:hAnsi="Arial" w:cs="Arial"/>
                <w:color w:val="161616"/>
                <w:w w:val="105"/>
                <w:sz w:val="20"/>
                <w:szCs w:val="20"/>
              </w:rPr>
              <w:t>(a)</w:t>
            </w:r>
            <w:r>
              <w:rPr>
                <w:rFonts w:ascii="Arial" w:eastAsia="Arial" w:hAnsi="Arial" w:cs="Arial"/>
                <w:color w:val="161616"/>
                <w:spacing w:val="-4"/>
                <w:w w:val="105"/>
                <w:sz w:val="20"/>
                <w:szCs w:val="20"/>
              </w:rPr>
              <w:t xml:space="preserve"> </w:t>
            </w:r>
            <w:r>
              <w:rPr>
                <w:rFonts w:ascii="Arial" w:eastAsia="Arial" w:hAnsi="Arial" w:cs="Arial"/>
                <w:color w:val="161616"/>
                <w:w w:val="105"/>
                <w:sz w:val="20"/>
                <w:szCs w:val="20"/>
              </w:rPr>
              <w:t>increased contribution</w:t>
            </w:r>
            <w:r>
              <w:rPr>
                <w:rFonts w:ascii="Arial" w:eastAsia="Arial" w:hAnsi="Arial" w:cs="Arial"/>
                <w:color w:val="161616"/>
                <w:spacing w:val="-7"/>
                <w:w w:val="105"/>
                <w:sz w:val="20"/>
                <w:szCs w:val="20"/>
              </w:rPr>
              <w:t xml:space="preserve"> </w:t>
            </w:r>
            <w:r>
              <w:rPr>
                <w:rFonts w:ascii="Arial" w:eastAsia="Arial" w:hAnsi="Arial" w:cs="Arial"/>
                <w:color w:val="161616"/>
                <w:w w:val="105"/>
                <w:sz w:val="20"/>
                <w:szCs w:val="20"/>
              </w:rPr>
              <w:t>to</w:t>
            </w:r>
            <w:r>
              <w:rPr>
                <w:rFonts w:ascii="Arial" w:eastAsia="Arial" w:hAnsi="Arial" w:cs="Arial"/>
                <w:color w:val="161616"/>
                <w:spacing w:val="4"/>
                <w:w w:val="105"/>
                <w:sz w:val="20"/>
                <w:szCs w:val="20"/>
              </w:rPr>
              <w:t xml:space="preserve"> </w:t>
            </w:r>
            <w:r>
              <w:rPr>
                <w:rFonts w:ascii="Arial" w:eastAsia="Arial" w:hAnsi="Arial" w:cs="Arial"/>
                <w:color w:val="161616"/>
                <w:w w:val="105"/>
                <w:sz w:val="20"/>
                <w:szCs w:val="20"/>
              </w:rPr>
              <w:t>regional</w:t>
            </w:r>
            <w:r>
              <w:rPr>
                <w:rFonts w:ascii="Arial" w:eastAsia="Arial" w:hAnsi="Arial" w:cs="Arial"/>
                <w:color w:val="161616"/>
                <w:spacing w:val="7"/>
                <w:w w:val="105"/>
                <w:sz w:val="20"/>
                <w:szCs w:val="20"/>
              </w:rPr>
              <w:t xml:space="preserve"> </w:t>
            </w:r>
            <w:r>
              <w:rPr>
                <w:rFonts w:ascii="Arial" w:eastAsia="Arial" w:hAnsi="Arial" w:cs="Arial"/>
                <w:color w:val="161616"/>
                <w:w w:val="105"/>
                <w:sz w:val="20"/>
                <w:szCs w:val="20"/>
              </w:rPr>
              <w:t>policy</w:t>
            </w:r>
            <w:r>
              <w:rPr>
                <w:rFonts w:ascii="Arial" w:eastAsia="Arial" w:hAnsi="Arial" w:cs="Arial"/>
                <w:color w:val="161616"/>
                <w:spacing w:val="3"/>
                <w:w w:val="105"/>
                <w:sz w:val="20"/>
                <w:szCs w:val="20"/>
              </w:rPr>
              <w:t xml:space="preserve"> </w:t>
            </w:r>
            <w:r>
              <w:rPr>
                <w:rFonts w:ascii="Arial" w:eastAsia="Arial" w:hAnsi="Arial" w:cs="Arial"/>
                <w:color w:val="161616"/>
                <w:w w:val="105"/>
                <w:sz w:val="20"/>
                <w:szCs w:val="20"/>
              </w:rPr>
              <w:t>setting;</w:t>
            </w:r>
            <w:r>
              <w:rPr>
                <w:rFonts w:ascii="Arial" w:eastAsia="Arial" w:hAnsi="Arial" w:cs="Arial"/>
                <w:color w:val="161616"/>
                <w:spacing w:val="-1"/>
                <w:w w:val="105"/>
                <w:sz w:val="20"/>
                <w:szCs w:val="20"/>
              </w:rPr>
              <w:t xml:space="preserve"> </w:t>
            </w:r>
            <w:r>
              <w:rPr>
                <w:rFonts w:ascii="Arial" w:eastAsia="Arial" w:hAnsi="Arial" w:cs="Arial"/>
                <w:color w:val="2B2A2D"/>
                <w:w w:val="105"/>
                <w:sz w:val="20"/>
                <w:szCs w:val="20"/>
              </w:rPr>
              <w:t>(b)</w:t>
            </w:r>
            <w:r w:rsidR="00A71BDD">
              <w:rPr>
                <w:rFonts w:ascii="Arial" w:eastAsia="Arial" w:hAnsi="Arial" w:cs="Arial"/>
                <w:color w:val="2B2A2D"/>
                <w:w w:val="104"/>
                <w:sz w:val="20"/>
                <w:szCs w:val="20"/>
              </w:rPr>
              <w:t> </w:t>
            </w:r>
            <w:r>
              <w:rPr>
                <w:rFonts w:ascii="Arial" w:eastAsia="Arial" w:hAnsi="Arial" w:cs="Arial"/>
                <w:color w:val="010101"/>
                <w:w w:val="105"/>
                <w:sz w:val="20"/>
                <w:szCs w:val="20"/>
              </w:rPr>
              <w:t>improved</w:t>
            </w:r>
            <w:r>
              <w:rPr>
                <w:rFonts w:ascii="Arial" w:eastAsia="Arial" w:hAnsi="Arial" w:cs="Arial"/>
                <w:color w:val="010101"/>
                <w:spacing w:val="-5"/>
                <w:w w:val="105"/>
                <w:sz w:val="20"/>
                <w:szCs w:val="20"/>
              </w:rPr>
              <w:t xml:space="preserve"> </w:t>
            </w:r>
            <w:r>
              <w:rPr>
                <w:rFonts w:ascii="Arial" w:eastAsia="Arial" w:hAnsi="Arial" w:cs="Arial"/>
                <w:color w:val="161616"/>
                <w:w w:val="105"/>
                <w:sz w:val="20"/>
                <w:szCs w:val="20"/>
              </w:rPr>
              <w:t>awareness</w:t>
            </w:r>
            <w:r>
              <w:rPr>
                <w:rFonts w:ascii="Arial" w:eastAsia="Arial" w:hAnsi="Arial" w:cs="Arial"/>
                <w:color w:val="161616"/>
                <w:spacing w:val="15"/>
                <w:w w:val="105"/>
                <w:sz w:val="20"/>
                <w:szCs w:val="20"/>
              </w:rPr>
              <w:t xml:space="preserve"> </w:t>
            </w:r>
            <w:r>
              <w:rPr>
                <w:rFonts w:ascii="Arial" w:eastAsia="Arial" w:hAnsi="Arial" w:cs="Arial"/>
                <w:color w:val="161616"/>
                <w:w w:val="105"/>
                <w:sz w:val="20"/>
                <w:szCs w:val="20"/>
              </w:rPr>
              <w:t>by</w:t>
            </w:r>
            <w:r>
              <w:rPr>
                <w:rFonts w:ascii="Arial" w:eastAsia="Arial" w:hAnsi="Arial" w:cs="Arial"/>
                <w:color w:val="161616"/>
                <w:spacing w:val="-2"/>
                <w:w w:val="105"/>
                <w:sz w:val="20"/>
                <w:szCs w:val="20"/>
              </w:rPr>
              <w:t xml:space="preserve"> </w:t>
            </w:r>
            <w:r>
              <w:rPr>
                <w:rFonts w:ascii="Arial" w:eastAsia="Arial" w:hAnsi="Arial" w:cs="Arial"/>
                <w:color w:val="161616"/>
                <w:w w:val="105"/>
                <w:sz w:val="20"/>
                <w:szCs w:val="20"/>
              </w:rPr>
              <w:t>regional</w:t>
            </w:r>
            <w:r>
              <w:rPr>
                <w:rFonts w:ascii="Arial" w:eastAsia="Arial" w:hAnsi="Arial" w:cs="Arial"/>
                <w:color w:val="161616"/>
                <w:spacing w:val="17"/>
                <w:w w:val="105"/>
                <w:sz w:val="20"/>
                <w:szCs w:val="20"/>
              </w:rPr>
              <w:t xml:space="preserve"> </w:t>
            </w:r>
            <w:r>
              <w:rPr>
                <w:rFonts w:ascii="Arial" w:eastAsia="Arial" w:hAnsi="Arial" w:cs="Arial"/>
                <w:color w:val="161616"/>
                <w:w w:val="105"/>
                <w:sz w:val="20"/>
                <w:szCs w:val="20"/>
              </w:rPr>
              <w:t>users</w:t>
            </w:r>
            <w:r>
              <w:rPr>
                <w:rFonts w:ascii="Arial" w:eastAsia="Arial" w:hAnsi="Arial" w:cs="Arial"/>
                <w:color w:val="161616"/>
                <w:spacing w:val="-9"/>
                <w:w w:val="105"/>
                <w:sz w:val="20"/>
                <w:szCs w:val="20"/>
              </w:rPr>
              <w:t xml:space="preserve"> </w:t>
            </w:r>
            <w:r>
              <w:rPr>
                <w:rFonts w:ascii="Arial" w:eastAsia="Arial" w:hAnsi="Arial" w:cs="Arial"/>
                <w:color w:val="161616"/>
                <w:w w:val="105"/>
                <w:sz w:val="20"/>
                <w:szCs w:val="20"/>
              </w:rPr>
              <w:t xml:space="preserve">on </w:t>
            </w:r>
            <w:r>
              <w:rPr>
                <w:rFonts w:ascii="Arial" w:eastAsia="Arial" w:hAnsi="Arial" w:cs="Arial"/>
                <w:color w:val="010101"/>
                <w:w w:val="105"/>
                <w:sz w:val="20"/>
                <w:szCs w:val="20"/>
              </w:rPr>
              <w:t>types</w:t>
            </w:r>
            <w:r>
              <w:rPr>
                <w:rFonts w:ascii="Arial" w:eastAsia="Arial" w:hAnsi="Arial" w:cs="Arial"/>
                <w:color w:val="010101"/>
                <w:spacing w:val="7"/>
                <w:w w:val="105"/>
                <w:sz w:val="20"/>
                <w:szCs w:val="20"/>
              </w:rPr>
              <w:t xml:space="preserve"> </w:t>
            </w:r>
            <w:r>
              <w:rPr>
                <w:rFonts w:ascii="Arial" w:eastAsia="Arial" w:hAnsi="Arial" w:cs="Arial"/>
                <w:color w:val="161616"/>
                <w:w w:val="105"/>
                <w:sz w:val="20"/>
                <w:szCs w:val="20"/>
              </w:rPr>
              <w:t>of services</w:t>
            </w:r>
            <w:r>
              <w:rPr>
                <w:rFonts w:ascii="Arial" w:eastAsia="Arial" w:hAnsi="Arial" w:cs="Arial"/>
                <w:color w:val="161616"/>
                <w:spacing w:val="-3"/>
                <w:w w:val="105"/>
                <w:sz w:val="20"/>
                <w:szCs w:val="20"/>
              </w:rPr>
              <w:t xml:space="preserve"> </w:t>
            </w:r>
            <w:r>
              <w:rPr>
                <w:rFonts w:ascii="Arial" w:eastAsia="Arial" w:hAnsi="Arial" w:cs="Arial"/>
                <w:color w:val="161616"/>
                <w:w w:val="105"/>
                <w:sz w:val="20"/>
                <w:szCs w:val="20"/>
              </w:rPr>
              <w:t>that</w:t>
            </w:r>
            <w:r>
              <w:rPr>
                <w:rFonts w:ascii="Arial" w:eastAsia="Arial" w:hAnsi="Arial" w:cs="Arial"/>
                <w:color w:val="161616"/>
                <w:spacing w:val="7"/>
                <w:w w:val="105"/>
                <w:sz w:val="20"/>
                <w:szCs w:val="20"/>
              </w:rPr>
              <w:t xml:space="preserve"> </w:t>
            </w:r>
            <w:r>
              <w:rPr>
                <w:rFonts w:ascii="Arial" w:eastAsia="Arial" w:hAnsi="Arial" w:cs="Arial"/>
                <w:color w:val="161616"/>
                <w:w w:val="105"/>
                <w:sz w:val="20"/>
                <w:szCs w:val="20"/>
              </w:rPr>
              <w:t>can</w:t>
            </w:r>
            <w:r>
              <w:rPr>
                <w:rFonts w:ascii="Arial" w:eastAsia="Arial" w:hAnsi="Arial" w:cs="Arial"/>
                <w:color w:val="161616"/>
                <w:spacing w:val="9"/>
                <w:w w:val="105"/>
                <w:sz w:val="20"/>
                <w:szCs w:val="20"/>
              </w:rPr>
              <w:t xml:space="preserve"> </w:t>
            </w:r>
            <w:r>
              <w:rPr>
                <w:rFonts w:ascii="Arial" w:eastAsia="Arial" w:hAnsi="Arial" w:cs="Arial"/>
                <w:color w:val="161616"/>
                <w:w w:val="105"/>
                <w:sz w:val="20"/>
                <w:szCs w:val="20"/>
              </w:rPr>
              <w:t>be</w:t>
            </w:r>
            <w:r>
              <w:rPr>
                <w:rFonts w:ascii="Arial" w:eastAsia="Arial" w:hAnsi="Arial" w:cs="Arial"/>
                <w:color w:val="161616"/>
                <w:spacing w:val="-7"/>
                <w:w w:val="105"/>
                <w:sz w:val="20"/>
                <w:szCs w:val="20"/>
              </w:rPr>
              <w:t xml:space="preserve"> </w:t>
            </w:r>
            <w:r>
              <w:rPr>
                <w:rFonts w:ascii="Arial" w:eastAsia="Arial" w:hAnsi="Arial" w:cs="Arial"/>
                <w:color w:val="161616"/>
                <w:w w:val="105"/>
                <w:sz w:val="20"/>
                <w:szCs w:val="20"/>
              </w:rPr>
              <w:t>provided</w:t>
            </w:r>
            <w:r>
              <w:rPr>
                <w:rFonts w:ascii="Arial" w:eastAsia="Arial" w:hAnsi="Arial" w:cs="Arial"/>
                <w:color w:val="161616"/>
                <w:spacing w:val="11"/>
                <w:w w:val="105"/>
                <w:sz w:val="20"/>
                <w:szCs w:val="20"/>
              </w:rPr>
              <w:t xml:space="preserve"> </w:t>
            </w:r>
            <w:r>
              <w:rPr>
                <w:rFonts w:ascii="Arial" w:eastAsia="Arial" w:hAnsi="Arial" w:cs="Arial"/>
                <w:color w:val="161616"/>
                <w:w w:val="105"/>
                <w:sz w:val="20"/>
                <w:szCs w:val="20"/>
              </w:rPr>
              <w:t>by</w:t>
            </w:r>
            <w:r>
              <w:rPr>
                <w:rFonts w:ascii="Arial" w:eastAsia="Arial" w:hAnsi="Arial" w:cs="Arial"/>
                <w:color w:val="161616"/>
                <w:w w:val="101"/>
                <w:sz w:val="20"/>
                <w:szCs w:val="20"/>
              </w:rPr>
              <w:t xml:space="preserve"> </w:t>
            </w:r>
            <w:r>
              <w:rPr>
                <w:rFonts w:ascii="Arial" w:eastAsia="Arial" w:hAnsi="Arial" w:cs="Arial"/>
                <w:color w:val="161616"/>
                <w:w w:val="105"/>
                <w:sz w:val="20"/>
                <w:szCs w:val="20"/>
              </w:rPr>
              <w:t>the</w:t>
            </w:r>
            <w:r>
              <w:rPr>
                <w:rFonts w:ascii="Arial" w:eastAsia="Arial" w:hAnsi="Arial" w:cs="Arial"/>
                <w:color w:val="161616"/>
                <w:spacing w:val="5"/>
                <w:w w:val="105"/>
                <w:sz w:val="20"/>
                <w:szCs w:val="20"/>
              </w:rPr>
              <w:t xml:space="preserve"> </w:t>
            </w:r>
            <w:r>
              <w:rPr>
                <w:rFonts w:ascii="Arial" w:eastAsia="Arial" w:hAnsi="Arial" w:cs="Arial"/>
                <w:color w:val="161616"/>
                <w:w w:val="105"/>
                <w:sz w:val="20"/>
                <w:szCs w:val="20"/>
              </w:rPr>
              <w:t>centre;</w:t>
            </w:r>
            <w:r>
              <w:rPr>
                <w:rFonts w:ascii="Arial" w:eastAsia="Arial" w:hAnsi="Arial" w:cs="Arial"/>
                <w:color w:val="161616"/>
                <w:spacing w:val="12"/>
                <w:w w:val="105"/>
                <w:sz w:val="20"/>
                <w:szCs w:val="20"/>
              </w:rPr>
              <w:t xml:space="preserve"> </w:t>
            </w:r>
            <w:r>
              <w:rPr>
                <w:rFonts w:ascii="Arial" w:eastAsia="Arial" w:hAnsi="Arial" w:cs="Arial"/>
                <w:color w:val="161616"/>
                <w:w w:val="105"/>
                <w:sz w:val="20"/>
                <w:szCs w:val="20"/>
              </w:rPr>
              <w:t>(c)</w:t>
            </w:r>
            <w:r>
              <w:rPr>
                <w:rFonts w:ascii="Arial" w:eastAsia="Arial" w:hAnsi="Arial" w:cs="Arial"/>
                <w:color w:val="161616"/>
                <w:spacing w:val="-3"/>
                <w:w w:val="105"/>
                <w:sz w:val="20"/>
                <w:szCs w:val="20"/>
              </w:rPr>
              <w:t xml:space="preserve"> </w:t>
            </w:r>
            <w:r>
              <w:rPr>
                <w:rFonts w:ascii="Arial" w:eastAsia="Arial" w:hAnsi="Arial" w:cs="Arial"/>
                <w:color w:val="161616"/>
                <w:w w:val="105"/>
                <w:sz w:val="20"/>
                <w:szCs w:val="20"/>
              </w:rPr>
              <w:t>improved</w:t>
            </w:r>
            <w:r>
              <w:rPr>
                <w:rFonts w:ascii="Arial" w:eastAsia="Arial" w:hAnsi="Arial" w:cs="Arial"/>
                <w:color w:val="161616"/>
                <w:spacing w:val="-1"/>
                <w:w w:val="105"/>
                <w:sz w:val="20"/>
                <w:szCs w:val="20"/>
              </w:rPr>
              <w:t xml:space="preserve"> </w:t>
            </w:r>
            <w:r>
              <w:rPr>
                <w:rFonts w:ascii="Arial" w:eastAsia="Arial" w:hAnsi="Arial" w:cs="Arial"/>
                <w:color w:val="161616"/>
                <w:w w:val="105"/>
                <w:sz w:val="20"/>
                <w:szCs w:val="20"/>
              </w:rPr>
              <w:t>regional</w:t>
            </w:r>
            <w:r>
              <w:rPr>
                <w:rFonts w:ascii="Arial" w:eastAsia="Arial" w:hAnsi="Arial" w:cs="Arial"/>
                <w:color w:val="161616"/>
                <w:spacing w:val="15"/>
                <w:w w:val="105"/>
                <w:sz w:val="20"/>
                <w:szCs w:val="20"/>
              </w:rPr>
              <w:t xml:space="preserve"> </w:t>
            </w:r>
            <w:r>
              <w:rPr>
                <w:rFonts w:ascii="Arial" w:eastAsia="Arial" w:hAnsi="Arial" w:cs="Arial"/>
                <w:color w:val="161616"/>
                <w:w w:val="105"/>
                <w:sz w:val="20"/>
                <w:szCs w:val="20"/>
              </w:rPr>
              <w:t>user</w:t>
            </w:r>
            <w:r>
              <w:rPr>
                <w:rFonts w:ascii="Arial" w:eastAsia="Arial" w:hAnsi="Arial" w:cs="Arial"/>
                <w:color w:val="161616"/>
                <w:w w:val="104"/>
                <w:sz w:val="20"/>
                <w:szCs w:val="20"/>
              </w:rPr>
              <w:t xml:space="preserve"> </w:t>
            </w:r>
            <w:r>
              <w:rPr>
                <w:rFonts w:ascii="Arial" w:eastAsia="Arial" w:hAnsi="Arial" w:cs="Arial"/>
                <w:color w:val="161616"/>
                <w:w w:val="105"/>
                <w:sz w:val="20"/>
                <w:szCs w:val="20"/>
              </w:rPr>
              <w:t>accessibility</w:t>
            </w:r>
            <w:r>
              <w:rPr>
                <w:rFonts w:ascii="Arial" w:eastAsia="Arial" w:hAnsi="Arial" w:cs="Arial"/>
                <w:color w:val="161616"/>
                <w:spacing w:val="5"/>
                <w:w w:val="105"/>
                <w:sz w:val="20"/>
                <w:szCs w:val="20"/>
              </w:rPr>
              <w:t xml:space="preserve"> </w:t>
            </w:r>
            <w:r>
              <w:rPr>
                <w:rFonts w:ascii="Arial" w:eastAsia="Arial" w:hAnsi="Arial" w:cs="Arial"/>
                <w:color w:val="2B2A2D"/>
                <w:w w:val="105"/>
                <w:sz w:val="20"/>
                <w:szCs w:val="20"/>
              </w:rPr>
              <w:t>to</w:t>
            </w:r>
            <w:r>
              <w:rPr>
                <w:rFonts w:ascii="Arial" w:eastAsia="Arial" w:hAnsi="Arial" w:cs="Arial"/>
                <w:color w:val="2B2A2D"/>
                <w:spacing w:val="-8"/>
                <w:w w:val="105"/>
                <w:sz w:val="20"/>
                <w:szCs w:val="20"/>
              </w:rPr>
              <w:t xml:space="preserve"> </w:t>
            </w:r>
            <w:r>
              <w:rPr>
                <w:rFonts w:ascii="Arial" w:eastAsia="Arial" w:hAnsi="Arial" w:cs="Arial"/>
                <w:color w:val="161616"/>
                <w:w w:val="105"/>
                <w:sz w:val="20"/>
                <w:szCs w:val="20"/>
              </w:rPr>
              <w:t>forecasts</w:t>
            </w:r>
            <w:r>
              <w:rPr>
                <w:rFonts w:ascii="Arial" w:eastAsia="Arial" w:hAnsi="Arial" w:cs="Arial"/>
                <w:color w:val="161616"/>
                <w:spacing w:val="6"/>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spacing w:val="-17"/>
                <w:w w:val="105"/>
                <w:sz w:val="20"/>
                <w:szCs w:val="20"/>
              </w:rPr>
              <w:t xml:space="preserve"> </w:t>
            </w:r>
            <w:r>
              <w:rPr>
                <w:rFonts w:ascii="Arial" w:eastAsia="Arial" w:hAnsi="Arial" w:cs="Arial"/>
                <w:color w:val="2B2A2D"/>
                <w:w w:val="105"/>
                <w:sz w:val="20"/>
                <w:szCs w:val="20"/>
              </w:rPr>
              <w:t>warnings;</w:t>
            </w:r>
            <w:r>
              <w:rPr>
                <w:rFonts w:ascii="Arial" w:eastAsia="Arial" w:hAnsi="Arial" w:cs="Arial"/>
                <w:color w:val="2B2A2D"/>
                <w:spacing w:val="15"/>
                <w:w w:val="105"/>
                <w:sz w:val="20"/>
                <w:szCs w:val="20"/>
              </w:rPr>
              <w:t xml:space="preserve"> </w:t>
            </w:r>
            <w:r>
              <w:rPr>
                <w:rFonts w:ascii="Arial" w:eastAsia="Arial" w:hAnsi="Arial" w:cs="Arial"/>
                <w:color w:val="161616"/>
                <w:w w:val="105"/>
                <w:sz w:val="20"/>
                <w:szCs w:val="20"/>
              </w:rPr>
              <w:t>(d)</w:t>
            </w:r>
            <w:r>
              <w:rPr>
                <w:rFonts w:ascii="Arial" w:eastAsia="Arial" w:hAnsi="Arial" w:cs="Arial"/>
                <w:color w:val="161616"/>
                <w:w w:val="107"/>
                <w:sz w:val="20"/>
                <w:szCs w:val="20"/>
              </w:rPr>
              <w:t xml:space="preserve"> </w:t>
            </w:r>
            <w:r>
              <w:rPr>
                <w:rFonts w:ascii="Arial" w:eastAsia="Arial" w:hAnsi="Arial" w:cs="Arial"/>
                <w:color w:val="010101"/>
                <w:w w:val="105"/>
                <w:sz w:val="20"/>
                <w:szCs w:val="20"/>
              </w:rPr>
              <w:t>improved</w:t>
            </w:r>
            <w:r>
              <w:rPr>
                <w:rFonts w:ascii="Arial" w:eastAsia="Arial" w:hAnsi="Arial" w:cs="Arial"/>
                <w:color w:val="010101"/>
                <w:spacing w:val="-7"/>
                <w:w w:val="105"/>
                <w:sz w:val="20"/>
                <w:szCs w:val="20"/>
              </w:rPr>
              <w:t xml:space="preserve"> </w:t>
            </w:r>
            <w:r>
              <w:rPr>
                <w:rFonts w:ascii="Arial" w:eastAsia="Arial" w:hAnsi="Arial" w:cs="Arial"/>
                <w:color w:val="161616"/>
                <w:w w:val="105"/>
                <w:sz w:val="20"/>
                <w:szCs w:val="20"/>
              </w:rPr>
              <w:t>timeliness</w:t>
            </w:r>
            <w:r>
              <w:rPr>
                <w:rFonts w:ascii="Arial" w:eastAsia="Arial" w:hAnsi="Arial" w:cs="Arial"/>
                <w:color w:val="161616"/>
                <w:spacing w:val="10"/>
                <w:w w:val="105"/>
                <w:sz w:val="20"/>
                <w:szCs w:val="20"/>
              </w:rPr>
              <w:t xml:space="preserve"> </w:t>
            </w:r>
            <w:r>
              <w:rPr>
                <w:rFonts w:ascii="Arial" w:eastAsia="Arial" w:hAnsi="Arial" w:cs="Arial"/>
                <w:color w:val="161616"/>
                <w:w w:val="105"/>
                <w:sz w:val="20"/>
                <w:szCs w:val="20"/>
              </w:rPr>
              <w:t>of</w:t>
            </w:r>
            <w:r>
              <w:rPr>
                <w:rFonts w:ascii="Arial" w:eastAsia="Arial" w:hAnsi="Arial" w:cs="Arial"/>
                <w:color w:val="161616"/>
                <w:spacing w:val="-10"/>
                <w:w w:val="105"/>
                <w:sz w:val="20"/>
                <w:szCs w:val="20"/>
              </w:rPr>
              <w:t xml:space="preserve"> </w:t>
            </w:r>
            <w:r>
              <w:rPr>
                <w:rFonts w:ascii="Arial" w:eastAsia="Arial" w:hAnsi="Arial" w:cs="Arial"/>
                <w:color w:val="010101"/>
                <w:w w:val="105"/>
                <w:sz w:val="20"/>
                <w:szCs w:val="20"/>
              </w:rPr>
              <w:t>for</w:t>
            </w:r>
            <w:r>
              <w:rPr>
                <w:rFonts w:ascii="Arial" w:eastAsia="Arial" w:hAnsi="Arial" w:cs="Arial"/>
                <w:color w:val="010101"/>
                <w:spacing w:val="16"/>
                <w:w w:val="105"/>
                <w:sz w:val="20"/>
                <w:szCs w:val="20"/>
              </w:rPr>
              <w:t>e</w:t>
            </w:r>
            <w:r>
              <w:rPr>
                <w:rFonts w:ascii="Arial" w:eastAsia="Arial" w:hAnsi="Arial" w:cs="Arial"/>
                <w:color w:val="2B2A2D"/>
                <w:w w:val="105"/>
                <w:sz w:val="20"/>
                <w:szCs w:val="20"/>
              </w:rPr>
              <w:t>casts</w:t>
            </w:r>
            <w:r>
              <w:rPr>
                <w:rFonts w:ascii="Arial" w:eastAsia="Arial" w:hAnsi="Arial" w:cs="Arial"/>
                <w:color w:val="2B2A2D"/>
                <w:spacing w:val="1"/>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w w:val="107"/>
                <w:sz w:val="20"/>
                <w:szCs w:val="20"/>
              </w:rPr>
              <w:t xml:space="preserve"> </w:t>
            </w:r>
            <w:r>
              <w:rPr>
                <w:rFonts w:ascii="Arial" w:eastAsia="Arial" w:hAnsi="Arial" w:cs="Arial"/>
                <w:color w:val="161616"/>
                <w:w w:val="105"/>
                <w:sz w:val="20"/>
                <w:szCs w:val="20"/>
              </w:rPr>
              <w:t>warnings</w:t>
            </w:r>
            <w:r>
              <w:rPr>
                <w:rFonts w:ascii="Arial" w:eastAsia="Arial" w:hAnsi="Arial" w:cs="Arial"/>
                <w:color w:val="161616"/>
                <w:spacing w:val="24"/>
                <w:w w:val="105"/>
                <w:sz w:val="20"/>
                <w:szCs w:val="20"/>
              </w:rPr>
              <w:t xml:space="preserve"> </w:t>
            </w:r>
            <w:r>
              <w:rPr>
                <w:rFonts w:ascii="Arial" w:eastAsia="Arial" w:hAnsi="Arial" w:cs="Arial"/>
                <w:color w:val="161616"/>
                <w:w w:val="105"/>
                <w:sz w:val="20"/>
                <w:szCs w:val="20"/>
              </w:rPr>
              <w:t>delivered</w:t>
            </w:r>
            <w:r>
              <w:rPr>
                <w:rFonts w:ascii="Arial" w:eastAsia="Arial" w:hAnsi="Arial" w:cs="Arial"/>
                <w:color w:val="161616"/>
                <w:spacing w:val="5"/>
                <w:w w:val="105"/>
                <w:sz w:val="20"/>
                <w:szCs w:val="20"/>
              </w:rPr>
              <w:t xml:space="preserve"> </w:t>
            </w:r>
            <w:r>
              <w:rPr>
                <w:rFonts w:ascii="Arial" w:eastAsia="Arial" w:hAnsi="Arial" w:cs="Arial"/>
                <w:color w:val="161616"/>
                <w:w w:val="105"/>
                <w:sz w:val="20"/>
                <w:szCs w:val="20"/>
              </w:rPr>
              <w:t>from</w:t>
            </w:r>
            <w:r>
              <w:rPr>
                <w:rFonts w:ascii="Arial" w:eastAsia="Arial" w:hAnsi="Arial" w:cs="Arial"/>
                <w:color w:val="161616"/>
                <w:spacing w:val="8"/>
                <w:w w:val="105"/>
                <w:sz w:val="20"/>
                <w:szCs w:val="20"/>
              </w:rPr>
              <w:t xml:space="preserve"> </w:t>
            </w:r>
            <w:r>
              <w:rPr>
                <w:rFonts w:ascii="Arial" w:eastAsia="Arial" w:hAnsi="Arial" w:cs="Arial"/>
                <w:color w:val="161616"/>
                <w:spacing w:val="1"/>
                <w:w w:val="105"/>
                <w:sz w:val="20"/>
                <w:szCs w:val="20"/>
              </w:rPr>
              <w:t>t</w:t>
            </w:r>
            <w:r>
              <w:rPr>
                <w:rFonts w:ascii="Arial" w:eastAsia="Arial" w:hAnsi="Arial" w:cs="Arial"/>
                <w:color w:val="3A3A3B"/>
                <w:w w:val="105"/>
                <w:sz w:val="20"/>
                <w:szCs w:val="20"/>
              </w:rPr>
              <w:t>he</w:t>
            </w:r>
            <w:r>
              <w:rPr>
                <w:rFonts w:ascii="Arial" w:eastAsia="Arial" w:hAnsi="Arial" w:cs="Arial"/>
                <w:color w:val="3A3A3B"/>
                <w:spacing w:val="-4"/>
                <w:w w:val="105"/>
                <w:sz w:val="20"/>
                <w:szCs w:val="20"/>
              </w:rPr>
              <w:t xml:space="preserve"> </w:t>
            </w:r>
            <w:r>
              <w:rPr>
                <w:rFonts w:ascii="Arial" w:eastAsia="Arial" w:hAnsi="Arial" w:cs="Arial"/>
                <w:color w:val="161616"/>
                <w:w w:val="105"/>
                <w:sz w:val="20"/>
                <w:szCs w:val="20"/>
              </w:rPr>
              <w:t>Regional</w:t>
            </w:r>
            <w:r>
              <w:rPr>
                <w:rFonts w:ascii="Arial" w:eastAsia="Arial" w:hAnsi="Arial" w:cs="Arial"/>
                <w:color w:val="161616"/>
                <w:w w:val="106"/>
                <w:sz w:val="20"/>
                <w:szCs w:val="20"/>
              </w:rPr>
              <w:t xml:space="preserve"> </w:t>
            </w:r>
            <w:r>
              <w:rPr>
                <w:rFonts w:ascii="Arial" w:eastAsia="Arial" w:hAnsi="Arial" w:cs="Arial"/>
                <w:color w:val="161616"/>
                <w:w w:val="105"/>
                <w:sz w:val="20"/>
                <w:szCs w:val="20"/>
              </w:rPr>
              <w:t>Centr</w:t>
            </w:r>
            <w:r>
              <w:rPr>
                <w:rFonts w:ascii="Arial" w:eastAsia="Arial" w:hAnsi="Arial" w:cs="Arial"/>
                <w:color w:val="161616"/>
                <w:spacing w:val="11"/>
                <w:w w:val="105"/>
                <w:sz w:val="20"/>
                <w:szCs w:val="20"/>
              </w:rPr>
              <w:t>e</w:t>
            </w:r>
            <w:r>
              <w:rPr>
                <w:rFonts w:ascii="Arial" w:eastAsia="Arial" w:hAnsi="Arial" w:cs="Arial"/>
                <w:color w:val="3A3A3B"/>
                <w:w w:val="105"/>
                <w:sz w:val="20"/>
                <w:szCs w:val="20"/>
              </w:rPr>
              <w:t>;</w:t>
            </w:r>
            <w:r>
              <w:rPr>
                <w:rFonts w:ascii="Arial" w:eastAsia="Arial" w:hAnsi="Arial" w:cs="Arial"/>
                <w:color w:val="3A3A3B"/>
                <w:spacing w:val="-30"/>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spacing w:val="1"/>
                <w:w w:val="105"/>
                <w:sz w:val="20"/>
                <w:szCs w:val="20"/>
              </w:rPr>
              <w:t xml:space="preserve"> </w:t>
            </w:r>
            <w:r>
              <w:rPr>
                <w:rFonts w:ascii="Arial" w:eastAsia="Arial" w:hAnsi="Arial" w:cs="Arial"/>
                <w:color w:val="2B2A2D"/>
                <w:w w:val="105"/>
                <w:sz w:val="20"/>
                <w:szCs w:val="20"/>
              </w:rPr>
              <w:t>(e)</w:t>
            </w:r>
            <w:r>
              <w:rPr>
                <w:rFonts w:ascii="Arial" w:eastAsia="Arial" w:hAnsi="Arial" w:cs="Arial"/>
                <w:color w:val="2B2A2D"/>
                <w:spacing w:val="10"/>
                <w:w w:val="105"/>
                <w:sz w:val="20"/>
                <w:szCs w:val="20"/>
              </w:rPr>
              <w:t xml:space="preserve"> </w:t>
            </w:r>
            <w:r>
              <w:rPr>
                <w:rFonts w:ascii="Arial" w:eastAsia="Arial" w:hAnsi="Arial" w:cs="Arial"/>
                <w:color w:val="4B4949"/>
                <w:spacing w:val="-10"/>
                <w:w w:val="105"/>
                <w:sz w:val="20"/>
                <w:szCs w:val="20"/>
              </w:rPr>
              <w:t>i</w:t>
            </w:r>
            <w:r>
              <w:rPr>
                <w:rFonts w:ascii="Arial" w:eastAsia="Arial" w:hAnsi="Arial" w:cs="Arial"/>
                <w:color w:val="161616"/>
                <w:w w:val="105"/>
                <w:sz w:val="20"/>
                <w:szCs w:val="20"/>
              </w:rPr>
              <w:t>ncreased</w:t>
            </w:r>
            <w:r>
              <w:rPr>
                <w:rFonts w:ascii="Arial" w:eastAsia="Arial" w:hAnsi="Arial" w:cs="Arial"/>
                <w:color w:val="161616"/>
                <w:spacing w:val="14"/>
                <w:w w:val="105"/>
                <w:sz w:val="20"/>
                <w:szCs w:val="20"/>
              </w:rPr>
              <w:t xml:space="preserve"> </w:t>
            </w:r>
            <w:r>
              <w:rPr>
                <w:rFonts w:ascii="Arial" w:eastAsia="Arial" w:hAnsi="Arial" w:cs="Arial"/>
                <w:color w:val="161616"/>
                <w:w w:val="105"/>
                <w:sz w:val="20"/>
                <w:szCs w:val="20"/>
              </w:rPr>
              <w:t>accuracy</w:t>
            </w:r>
            <w:r>
              <w:rPr>
                <w:rFonts w:ascii="Arial" w:eastAsia="Arial" w:hAnsi="Arial" w:cs="Arial"/>
                <w:color w:val="161616"/>
                <w:spacing w:val="25"/>
                <w:w w:val="105"/>
                <w:sz w:val="20"/>
                <w:szCs w:val="20"/>
              </w:rPr>
              <w:t xml:space="preserve"> </w:t>
            </w:r>
            <w:r>
              <w:rPr>
                <w:rFonts w:ascii="Arial" w:eastAsia="Arial" w:hAnsi="Arial" w:cs="Arial"/>
                <w:color w:val="161616"/>
                <w:w w:val="105"/>
                <w:sz w:val="20"/>
                <w:szCs w:val="20"/>
              </w:rPr>
              <w:t>of forecasts</w:t>
            </w:r>
            <w:r>
              <w:rPr>
                <w:rFonts w:ascii="Arial" w:eastAsia="Arial" w:hAnsi="Arial" w:cs="Arial"/>
                <w:color w:val="161616"/>
                <w:spacing w:val="10"/>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spacing w:val="-8"/>
                <w:w w:val="105"/>
                <w:sz w:val="20"/>
                <w:szCs w:val="20"/>
              </w:rPr>
              <w:t xml:space="preserve"> </w:t>
            </w:r>
            <w:r>
              <w:rPr>
                <w:rFonts w:ascii="Arial" w:eastAsia="Arial" w:hAnsi="Arial" w:cs="Arial"/>
                <w:color w:val="2B2A2D"/>
                <w:w w:val="105"/>
                <w:sz w:val="20"/>
                <w:szCs w:val="20"/>
              </w:rPr>
              <w:t>warnings</w:t>
            </w:r>
            <w:r>
              <w:rPr>
                <w:rFonts w:ascii="Arial" w:eastAsia="Arial" w:hAnsi="Arial" w:cs="Arial"/>
                <w:color w:val="2B2A2D"/>
                <w:spacing w:val="7"/>
                <w:w w:val="105"/>
                <w:sz w:val="20"/>
                <w:szCs w:val="20"/>
              </w:rPr>
              <w:t xml:space="preserve"> </w:t>
            </w:r>
            <w:r>
              <w:rPr>
                <w:rFonts w:ascii="Arial" w:eastAsia="Arial" w:hAnsi="Arial" w:cs="Arial"/>
                <w:color w:val="161616"/>
                <w:w w:val="105"/>
                <w:sz w:val="20"/>
                <w:szCs w:val="20"/>
              </w:rPr>
              <w:t>delivered</w:t>
            </w:r>
            <w:r>
              <w:rPr>
                <w:rFonts w:ascii="Arial" w:eastAsia="Arial" w:hAnsi="Arial" w:cs="Arial"/>
                <w:color w:val="161616"/>
                <w:spacing w:val="-3"/>
                <w:w w:val="105"/>
                <w:sz w:val="20"/>
                <w:szCs w:val="20"/>
              </w:rPr>
              <w:t xml:space="preserve"> </w:t>
            </w:r>
            <w:r>
              <w:rPr>
                <w:rFonts w:ascii="Arial" w:eastAsia="Arial" w:hAnsi="Arial" w:cs="Arial"/>
                <w:color w:val="161616"/>
                <w:w w:val="105"/>
                <w:sz w:val="20"/>
                <w:szCs w:val="20"/>
              </w:rPr>
              <w:t>from the</w:t>
            </w:r>
            <w:r>
              <w:rPr>
                <w:rFonts w:ascii="Arial" w:eastAsia="Arial" w:hAnsi="Arial" w:cs="Arial"/>
                <w:color w:val="161616"/>
                <w:w w:val="102"/>
                <w:sz w:val="20"/>
                <w:szCs w:val="20"/>
              </w:rPr>
              <w:t xml:space="preserve"> </w:t>
            </w:r>
            <w:r>
              <w:rPr>
                <w:rFonts w:ascii="Arial" w:eastAsia="Arial" w:hAnsi="Arial" w:cs="Arial"/>
                <w:color w:val="161616"/>
                <w:w w:val="105"/>
                <w:sz w:val="20"/>
                <w:szCs w:val="20"/>
              </w:rPr>
              <w:t>Regional</w:t>
            </w:r>
            <w:r>
              <w:rPr>
                <w:rFonts w:ascii="Arial" w:eastAsia="Arial" w:hAnsi="Arial" w:cs="Arial"/>
                <w:color w:val="161616"/>
                <w:spacing w:val="-7"/>
                <w:w w:val="105"/>
                <w:sz w:val="20"/>
                <w:szCs w:val="20"/>
              </w:rPr>
              <w:t xml:space="preserve"> </w:t>
            </w:r>
            <w:r>
              <w:rPr>
                <w:rFonts w:ascii="Arial" w:eastAsia="Arial" w:hAnsi="Arial" w:cs="Arial"/>
                <w:color w:val="161616"/>
                <w:w w:val="105"/>
                <w:sz w:val="20"/>
                <w:szCs w:val="20"/>
              </w:rPr>
              <w:t>Centre</w:t>
            </w:r>
          </w:p>
        </w:tc>
      </w:tr>
      <w:tr w:rsidR="00245944" w:rsidTr="000B7198">
        <w:trPr>
          <w:trHeight w:hRule="exact" w:val="1828"/>
          <w:jc w:val="center"/>
        </w:trPr>
        <w:tc>
          <w:tcPr>
            <w:tcW w:w="921" w:type="dxa"/>
            <w:tcBorders>
              <w:top w:val="single" w:sz="4" w:space="0" w:color="auto"/>
              <w:left w:val="single" w:sz="4" w:space="0" w:color="000000"/>
              <w:bottom w:val="single" w:sz="4" w:space="0" w:color="auto"/>
              <w:right w:val="single" w:sz="4" w:space="0" w:color="auto"/>
            </w:tcBorders>
          </w:tcPr>
          <w:p w:rsidR="00245944" w:rsidRDefault="00245944">
            <w:pPr>
              <w:pStyle w:val="TableParagraph"/>
              <w:spacing w:before="53"/>
              <w:ind w:left="118"/>
              <w:rPr>
                <w:rFonts w:ascii="Arial" w:eastAsia="Arial" w:hAnsi="Arial" w:cs="Arial"/>
                <w:sz w:val="20"/>
                <w:szCs w:val="20"/>
              </w:rPr>
            </w:pPr>
            <w:r>
              <w:rPr>
                <w:rFonts w:ascii="Arial" w:eastAsia="Arial" w:hAnsi="Arial" w:cs="Arial"/>
                <w:color w:val="161616"/>
                <w:w w:val="105"/>
                <w:sz w:val="20"/>
                <w:szCs w:val="20"/>
              </w:rPr>
              <w:t>KO</w:t>
            </w:r>
            <w:r>
              <w:rPr>
                <w:rFonts w:ascii="Arial" w:eastAsia="Arial" w:hAnsi="Arial" w:cs="Arial"/>
                <w:color w:val="161616"/>
                <w:spacing w:val="9"/>
                <w:w w:val="105"/>
                <w:sz w:val="20"/>
                <w:szCs w:val="20"/>
              </w:rPr>
              <w:t xml:space="preserve"> </w:t>
            </w:r>
            <w:r>
              <w:rPr>
                <w:rFonts w:ascii="Arial" w:eastAsia="Arial" w:hAnsi="Arial" w:cs="Arial"/>
                <w:color w:val="161616"/>
                <w:w w:val="105"/>
                <w:sz w:val="20"/>
                <w:szCs w:val="20"/>
              </w:rPr>
              <w:t>6.2</w:t>
            </w:r>
          </w:p>
        </w:tc>
        <w:tc>
          <w:tcPr>
            <w:tcW w:w="2722" w:type="dxa"/>
            <w:tcBorders>
              <w:top w:val="single" w:sz="4" w:space="0" w:color="auto"/>
              <w:left w:val="single" w:sz="4" w:space="0" w:color="auto"/>
              <w:bottom w:val="single" w:sz="4" w:space="0" w:color="auto"/>
              <w:right w:val="single" w:sz="4" w:space="0" w:color="auto"/>
            </w:tcBorders>
          </w:tcPr>
          <w:p w:rsidR="00245944" w:rsidRDefault="00245944">
            <w:pPr>
              <w:pStyle w:val="TableParagraph"/>
              <w:spacing w:before="53" w:line="257" w:lineRule="auto"/>
              <w:ind w:left="100" w:right="450" w:firstLine="14"/>
              <w:rPr>
                <w:rFonts w:ascii="Arial" w:eastAsia="Arial" w:hAnsi="Arial" w:cs="Arial"/>
                <w:sz w:val="20"/>
                <w:szCs w:val="20"/>
              </w:rPr>
            </w:pPr>
            <w:r>
              <w:rPr>
                <w:rFonts w:ascii="Arial" w:eastAsia="Arial" w:hAnsi="Arial" w:cs="Arial"/>
                <w:color w:val="010101"/>
                <w:w w:val="105"/>
                <w:sz w:val="20"/>
                <w:szCs w:val="20"/>
              </w:rPr>
              <w:t>Infrastructure</w:t>
            </w:r>
            <w:r>
              <w:rPr>
                <w:rFonts w:ascii="Arial" w:eastAsia="Arial" w:hAnsi="Arial" w:cs="Arial"/>
                <w:color w:val="010101"/>
                <w:spacing w:val="16"/>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w w:val="109"/>
                <w:sz w:val="20"/>
                <w:szCs w:val="20"/>
              </w:rPr>
              <w:t xml:space="preserve"> </w:t>
            </w:r>
            <w:r>
              <w:rPr>
                <w:rFonts w:ascii="Arial" w:eastAsia="Arial" w:hAnsi="Arial" w:cs="Arial"/>
                <w:color w:val="161616"/>
                <w:w w:val="105"/>
                <w:sz w:val="20"/>
                <w:szCs w:val="20"/>
              </w:rPr>
              <w:t>operational</w:t>
            </w:r>
            <w:r>
              <w:rPr>
                <w:rFonts w:ascii="Arial" w:eastAsia="Arial" w:hAnsi="Arial" w:cs="Arial"/>
                <w:color w:val="161616"/>
                <w:spacing w:val="-14"/>
                <w:w w:val="105"/>
                <w:sz w:val="20"/>
                <w:szCs w:val="20"/>
              </w:rPr>
              <w:t xml:space="preserve"> </w:t>
            </w:r>
            <w:r>
              <w:rPr>
                <w:rFonts w:ascii="Arial" w:eastAsia="Arial" w:hAnsi="Arial" w:cs="Arial"/>
                <w:color w:val="3A3A3B"/>
                <w:spacing w:val="-30"/>
                <w:w w:val="105"/>
                <w:sz w:val="20"/>
                <w:szCs w:val="20"/>
              </w:rPr>
              <w:t>.</w:t>
            </w:r>
            <w:r>
              <w:rPr>
                <w:rFonts w:ascii="Arial" w:eastAsia="Arial" w:hAnsi="Arial" w:cs="Arial"/>
                <w:color w:val="161616"/>
                <w:w w:val="105"/>
                <w:sz w:val="20"/>
                <w:szCs w:val="20"/>
              </w:rPr>
              <w:t>facilities</w:t>
            </w:r>
            <w:r>
              <w:rPr>
                <w:rFonts w:ascii="Arial" w:eastAsia="Arial" w:hAnsi="Arial" w:cs="Arial"/>
                <w:color w:val="161616"/>
                <w:spacing w:val="16"/>
                <w:w w:val="105"/>
                <w:sz w:val="20"/>
                <w:szCs w:val="20"/>
              </w:rPr>
              <w:t xml:space="preserve"> </w:t>
            </w:r>
            <w:r>
              <w:rPr>
                <w:rFonts w:ascii="Arial" w:eastAsia="Arial" w:hAnsi="Arial" w:cs="Arial"/>
                <w:color w:val="161616"/>
                <w:w w:val="105"/>
                <w:sz w:val="20"/>
                <w:szCs w:val="20"/>
              </w:rPr>
              <w:t>of</w:t>
            </w:r>
            <w:r>
              <w:rPr>
                <w:rFonts w:ascii="Arial" w:eastAsia="Arial" w:hAnsi="Arial" w:cs="Arial"/>
                <w:color w:val="161616"/>
                <w:w w:val="109"/>
                <w:sz w:val="20"/>
                <w:szCs w:val="20"/>
              </w:rPr>
              <w:t xml:space="preserve"> </w:t>
            </w:r>
            <w:r>
              <w:rPr>
                <w:rFonts w:ascii="Arial" w:eastAsia="Arial" w:hAnsi="Arial" w:cs="Arial"/>
                <w:color w:val="161616"/>
                <w:w w:val="105"/>
                <w:sz w:val="20"/>
                <w:szCs w:val="20"/>
              </w:rPr>
              <w:t>NMHSs</w:t>
            </w:r>
            <w:r>
              <w:rPr>
                <w:rFonts w:ascii="Arial" w:eastAsia="Arial" w:hAnsi="Arial" w:cs="Arial"/>
                <w:color w:val="161616"/>
                <w:spacing w:val="6"/>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spacing w:val="21"/>
                <w:w w:val="105"/>
                <w:sz w:val="20"/>
                <w:szCs w:val="20"/>
              </w:rPr>
              <w:t xml:space="preserve"> </w:t>
            </w:r>
            <w:r>
              <w:rPr>
                <w:rFonts w:ascii="Arial" w:eastAsia="Arial" w:hAnsi="Arial" w:cs="Arial"/>
                <w:color w:val="161616"/>
                <w:w w:val="105"/>
                <w:sz w:val="20"/>
                <w:szCs w:val="20"/>
              </w:rPr>
              <w:t>Regional</w:t>
            </w:r>
            <w:r>
              <w:rPr>
                <w:rFonts w:ascii="Arial" w:eastAsia="Arial" w:hAnsi="Arial" w:cs="Arial"/>
                <w:color w:val="161616"/>
                <w:w w:val="107"/>
                <w:sz w:val="20"/>
                <w:szCs w:val="20"/>
              </w:rPr>
              <w:t xml:space="preserve"> </w:t>
            </w:r>
            <w:r>
              <w:rPr>
                <w:rFonts w:ascii="Arial" w:eastAsia="Arial" w:hAnsi="Arial" w:cs="Arial"/>
                <w:color w:val="161616"/>
                <w:w w:val="105"/>
                <w:sz w:val="20"/>
                <w:szCs w:val="20"/>
              </w:rPr>
              <w:t>Centres</w:t>
            </w:r>
            <w:r>
              <w:rPr>
                <w:rFonts w:ascii="Arial" w:eastAsia="Arial" w:hAnsi="Arial" w:cs="Arial"/>
                <w:color w:val="161616"/>
                <w:spacing w:val="-8"/>
                <w:w w:val="105"/>
                <w:sz w:val="20"/>
                <w:szCs w:val="20"/>
              </w:rPr>
              <w:t xml:space="preserve"> </w:t>
            </w:r>
            <w:r>
              <w:rPr>
                <w:rFonts w:ascii="Arial" w:eastAsia="Arial" w:hAnsi="Arial" w:cs="Arial"/>
                <w:color w:val="161616"/>
                <w:w w:val="105"/>
                <w:sz w:val="20"/>
                <w:szCs w:val="20"/>
              </w:rPr>
              <w:t>are</w:t>
            </w:r>
            <w:r>
              <w:rPr>
                <w:rFonts w:ascii="Arial" w:eastAsia="Arial" w:hAnsi="Arial" w:cs="Arial"/>
                <w:color w:val="161616"/>
                <w:spacing w:val="17"/>
                <w:w w:val="105"/>
                <w:sz w:val="20"/>
                <w:szCs w:val="20"/>
              </w:rPr>
              <w:t xml:space="preserve"> </w:t>
            </w:r>
            <w:r>
              <w:rPr>
                <w:rFonts w:ascii="Arial" w:eastAsia="Arial" w:hAnsi="Arial" w:cs="Arial"/>
                <w:color w:val="161616"/>
                <w:w w:val="105"/>
                <w:sz w:val="20"/>
                <w:szCs w:val="20"/>
              </w:rPr>
              <w:t>improved,</w:t>
            </w:r>
            <w:r>
              <w:rPr>
                <w:rFonts w:ascii="Arial" w:eastAsia="Arial" w:hAnsi="Arial" w:cs="Arial"/>
                <w:color w:val="161616"/>
                <w:w w:val="104"/>
                <w:sz w:val="20"/>
                <w:szCs w:val="20"/>
              </w:rPr>
              <w:t xml:space="preserve"> </w:t>
            </w:r>
            <w:r>
              <w:rPr>
                <w:rFonts w:ascii="Arial" w:eastAsia="Arial" w:hAnsi="Arial" w:cs="Arial"/>
                <w:color w:val="161616"/>
                <w:w w:val="105"/>
                <w:sz w:val="20"/>
                <w:szCs w:val="20"/>
              </w:rPr>
              <w:t>particularly</w:t>
            </w:r>
            <w:r>
              <w:rPr>
                <w:rFonts w:ascii="Arial" w:eastAsia="Arial" w:hAnsi="Arial" w:cs="Arial"/>
                <w:color w:val="161616"/>
                <w:spacing w:val="23"/>
                <w:w w:val="105"/>
                <w:sz w:val="20"/>
                <w:szCs w:val="20"/>
              </w:rPr>
              <w:t xml:space="preserve"> </w:t>
            </w:r>
            <w:r>
              <w:rPr>
                <w:rFonts w:ascii="Arial" w:eastAsia="Arial" w:hAnsi="Arial" w:cs="Arial"/>
                <w:color w:val="161616"/>
                <w:w w:val="105"/>
                <w:sz w:val="20"/>
                <w:szCs w:val="20"/>
              </w:rPr>
              <w:t>in</w:t>
            </w:r>
            <w:r>
              <w:rPr>
                <w:rFonts w:ascii="Arial" w:eastAsia="Arial" w:hAnsi="Arial" w:cs="Arial"/>
                <w:color w:val="161616"/>
                <w:spacing w:val="-9"/>
                <w:w w:val="105"/>
                <w:sz w:val="20"/>
                <w:szCs w:val="20"/>
              </w:rPr>
              <w:t xml:space="preserve"> </w:t>
            </w:r>
            <w:r>
              <w:rPr>
                <w:rFonts w:ascii="Arial" w:eastAsia="Arial" w:hAnsi="Arial" w:cs="Arial"/>
                <w:color w:val="161616"/>
                <w:w w:val="105"/>
                <w:sz w:val="20"/>
                <w:szCs w:val="20"/>
              </w:rPr>
              <w:t>developing</w:t>
            </w:r>
            <w:r>
              <w:rPr>
                <w:rFonts w:ascii="Arial" w:eastAsia="Arial" w:hAnsi="Arial" w:cs="Arial"/>
                <w:color w:val="161616"/>
                <w:w w:val="106"/>
                <w:sz w:val="20"/>
                <w:szCs w:val="20"/>
              </w:rPr>
              <w:t xml:space="preserve"> </w:t>
            </w:r>
            <w:r>
              <w:rPr>
                <w:rFonts w:ascii="Arial" w:eastAsia="Arial" w:hAnsi="Arial" w:cs="Arial"/>
                <w:color w:val="161616"/>
                <w:w w:val="105"/>
                <w:sz w:val="20"/>
                <w:szCs w:val="20"/>
              </w:rPr>
              <w:t>and</w:t>
            </w:r>
            <w:r>
              <w:rPr>
                <w:rFonts w:ascii="Arial" w:eastAsia="Arial" w:hAnsi="Arial" w:cs="Arial"/>
                <w:color w:val="161616"/>
                <w:spacing w:val="21"/>
                <w:w w:val="105"/>
                <w:sz w:val="20"/>
                <w:szCs w:val="20"/>
              </w:rPr>
              <w:t xml:space="preserve"> </w:t>
            </w:r>
            <w:r>
              <w:rPr>
                <w:rFonts w:ascii="Arial" w:eastAsia="Arial" w:hAnsi="Arial" w:cs="Arial"/>
                <w:color w:val="010101"/>
                <w:w w:val="105"/>
                <w:sz w:val="20"/>
                <w:szCs w:val="20"/>
              </w:rPr>
              <w:t>least</w:t>
            </w:r>
            <w:r>
              <w:rPr>
                <w:rFonts w:ascii="Arial" w:eastAsia="Arial" w:hAnsi="Arial" w:cs="Arial"/>
                <w:color w:val="010101"/>
                <w:spacing w:val="17"/>
                <w:w w:val="105"/>
                <w:sz w:val="20"/>
                <w:szCs w:val="20"/>
              </w:rPr>
              <w:t xml:space="preserve"> </w:t>
            </w:r>
            <w:r>
              <w:rPr>
                <w:rFonts w:ascii="Arial" w:eastAsia="Arial" w:hAnsi="Arial" w:cs="Arial"/>
                <w:color w:val="161616"/>
                <w:w w:val="105"/>
                <w:sz w:val="20"/>
                <w:szCs w:val="20"/>
              </w:rPr>
              <w:t>developed</w:t>
            </w:r>
            <w:r>
              <w:rPr>
                <w:rFonts w:ascii="Arial" w:eastAsia="Arial" w:hAnsi="Arial" w:cs="Arial"/>
                <w:color w:val="161616"/>
                <w:w w:val="107"/>
                <w:sz w:val="20"/>
                <w:szCs w:val="20"/>
              </w:rPr>
              <w:t xml:space="preserve"> </w:t>
            </w:r>
            <w:r>
              <w:rPr>
                <w:rFonts w:ascii="Arial" w:eastAsia="Arial" w:hAnsi="Arial" w:cs="Arial"/>
                <w:color w:val="2B2A2D"/>
                <w:w w:val="105"/>
                <w:sz w:val="20"/>
                <w:szCs w:val="20"/>
              </w:rPr>
              <w:t>cou</w:t>
            </w:r>
            <w:r>
              <w:rPr>
                <w:rFonts w:ascii="Arial" w:eastAsia="Arial" w:hAnsi="Arial" w:cs="Arial"/>
                <w:color w:val="2B2A2D"/>
                <w:spacing w:val="-7"/>
                <w:w w:val="105"/>
                <w:sz w:val="20"/>
                <w:szCs w:val="20"/>
              </w:rPr>
              <w:t>n</w:t>
            </w:r>
            <w:r>
              <w:rPr>
                <w:rFonts w:ascii="Arial" w:eastAsia="Arial" w:hAnsi="Arial" w:cs="Arial"/>
                <w:color w:val="010101"/>
                <w:w w:val="105"/>
                <w:sz w:val="20"/>
                <w:szCs w:val="20"/>
              </w:rPr>
              <w:t>tries</w:t>
            </w:r>
          </w:p>
        </w:tc>
        <w:tc>
          <w:tcPr>
            <w:tcW w:w="1440" w:type="dxa"/>
            <w:tcBorders>
              <w:top w:val="single" w:sz="4" w:space="0" w:color="auto"/>
              <w:left w:val="single" w:sz="4" w:space="0" w:color="auto"/>
              <w:bottom w:val="single" w:sz="4" w:space="0" w:color="auto"/>
              <w:right w:val="single" w:sz="4" w:space="0" w:color="auto"/>
            </w:tcBorders>
          </w:tcPr>
          <w:p w:rsidR="00245944" w:rsidRDefault="00245944">
            <w:pPr>
              <w:pStyle w:val="TableParagraph"/>
              <w:spacing w:before="53" w:line="255" w:lineRule="auto"/>
              <w:ind w:left="122" w:right="410" w:firstLine="14"/>
              <w:rPr>
                <w:rFonts w:ascii="Arial" w:eastAsia="Arial" w:hAnsi="Arial" w:cs="Arial"/>
                <w:sz w:val="20"/>
                <w:szCs w:val="20"/>
              </w:rPr>
            </w:pPr>
            <w:r>
              <w:rPr>
                <w:rFonts w:ascii="Arial" w:eastAsia="Arial" w:hAnsi="Arial" w:cs="Arial"/>
                <w:color w:val="161616"/>
                <w:w w:val="105"/>
                <w:sz w:val="20"/>
                <w:szCs w:val="20"/>
              </w:rPr>
              <w:t>KPI</w:t>
            </w:r>
            <w:r>
              <w:rPr>
                <w:rFonts w:ascii="Arial" w:eastAsia="Arial" w:hAnsi="Arial" w:cs="Arial"/>
                <w:color w:val="161616"/>
                <w:w w:val="104"/>
                <w:sz w:val="20"/>
                <w:szCs w:val="20"/>
              </w:rPr>
              <w:t xml:space="preserve"> </w:t>
            </w:r>
            <w:r>
              <w:rPr>
                <w:rFonts w:ascii="Arial" w:eastAsia="Arial" w:hAnsi="Arial" w:cs="Arial"/>
                <w:color w:val="161616"/>
                <w:spacing w:val="4"/>
                <w:w w:val="105"/>
                <w:sz w:val="20"/>
                <w:szCs w:val="20"/>
              </w:rPr>
              <w:t>6</w:t>
            </w:r>
            <w:r>
              <w:rPr>
                <w:rFonts w:ascii="Arial" w:eastAsia="Arial" w:hAnsi="Arial" w:cs="Arial"/>
                <w:color w:val="3A3A3B"/>
                <w:w w:val="105"/>
                <w:sz w:val="20"/>
                <w:szCs w:val="20"/>
              </w:rPr>
              <w:t>.2.</w:t>
            </w:r>
            <w:r>
              <w:rPr>
                <w:rFonts w:ascii="Arial" w:eastAsia="Arial" w:hAnsi="Arial" w:cs="Arial"/>
                <w:color w:val="161616"/>
                <w:w w:val="105"/>
                <w:sz w:val="20"/>
                <w:szCs w:val="20"/>
              </w:rPr>
              <w:t>1</w:t>
            </w:r>
          </w:p>
        </w:tc>
        <w:tc>
          <w:tcPr>
            <w:tcW w:w="4642" w:type="dxa"/>
            <w:tcBorders>
              <w:top w:val="single" w:sz="4" w:space="0" w:color="auto"/>
              <w:left w:val="single" w:sz="4" w:space="0" w:color="auto"/>
              <w:bottom w:val="single" w:sz="4" w:space="0" w:color="auto"/>
              <w:right w:val="single" w:sz="4" w:space="0" w:color="1F1F1F"/>
            </w:tcBorders>
          </w:tcPr>
          <w:p w:rsidR="00245944" w:rsidRDefault="00245944">
            <w:pPr>
              <w:pStyle w:val="TableParagraph"/>
              <w:spacing w:before="46" w:line="255" w:lineRule="auto"/>
              <w:ind w:left="133" w:right="574"/>
              <w:rPr>
                <w:rFonts w:ascii="Arial" w:eastAsia="Arial" w:hAnsi="Arial" w:cs="Arial"/>
                <w:sz w:val="20"/>
                <w:szCs w:val="20"/>
              </w:rPr>
            </w:pPr>
            <w:r>
              <w:rPr>
                <w:rFonts w:ascii="Arial" w:eastAsia="Arial" w:hAnsi="Arial" w:cs="Arial"/>
                <w:color w:val="161616"/>
                <w:w w:val="105"/>
                <w:sz w:val="20"/>
                <w:szCs w:val="20"/>
              </w:rPr>
              <w:t>Number</w:t>
            </w:r>
            <w:r>
              <w:rPr>
                <w:rFonts w:ascii="Arial" w:eastAsia="Arial" w:hAnsi="Arial" w:cs="Arial"/>
                <w:color w:val="161616"/>
                <w:spacing w:val="4"/>
                <w:w w:val="105"/>
                <w:sz w:val="20"/>
                <w:szCs w:val="20"/>
              </w:rPr>
              <w:t xml:space="preserve"> </w:t>
            </w:r>
            <w:r>
              <w:rPr>
                <w:rFonts w:ascii="Arial" w:eastAsia="Arial" w:hAnsi="Arial" w:cs="Arial"/>
                <w:color w:val="161616"/>
                <w:w w:val="105"/>
                <w:sz w:val="20"/>
                <w:szCs w:val="20"/>
              </w:rPr>
              <w:t>of</w:t>
            </w:r>
            <w:r>
              <w:rPr>
                <w:rFonts w:ascii="Arial" w:eastAsia="Arial" w:hAnsi="Arial" w:cs="Arial"/>
                <w:color w:val="161616"/>
                <w:spacing w:val="6"/>
                <w:w w:val="105"/>
                <w:sz w:val="20"/>
                <w:szCs w:val="20"/>
              </w:rPr>
              <w:t xml:space="preserve"> </w:t>
            </w:r>
            <w:r>
              <w:rPr>
                <w:rFonts w:ascii="Arial" w:eastAsia="Arial" w:hAnsi="Arial" w:cs="Arial"/>
                <w:color w:val="161616"/>
                <w:w w:val="105"/>
                <w:sz w:val="20"/>
                <w:szCs w:val="20"/>
              </w:rPr>
              <w:t>NMHSs</w:t>
            </w:r>
            <w:r>
              <w:rPr>
                <w:rFonts w:ascii="Arial" w:eastAsia="Arial" w:hAnsi="Arial" w:cs="Arial"/>
                <w:color w:val="161616"/>
                <w:spacing w:val="-7"/>
                <w:w w:val="105"/>
                <w:sz w:val="20"/>
                <w:szCs w:val="20"/>
              </w:rPr>
              <w:t xml:space="preserve"> </w:t>
            </w:r>
            <w:r>
              <w:rPr>
                <w:rFonts w:ascii="Arial" w:eastAsia="Arial" w:hAnsi="Arial" w:cs="Arial"/>
                <w:color w:val="2B2A2D"/>
                <w:w w:val="105"/>
                <w:sz w:val="20"/>
                <w:szCs w:val="20"/>
              </w:rPr>
              <w:t>with</w:t>
            </w:r>
            <w:r>
              <w:rPr>
                <w:rFonts w:ascii="Arial" w:eastAsia="Arial" w:hAnsi="Arial" w:cs="Arial"/>
                <w:color w:val="2B2A2D"/>
                <w:spacing w:val="7"/>
                <w:w w:val="105"/>
                <w:sz w:val="20"/>
                <w:szCs w:val="20"/>
              </w:rPr>
              <w:t xml:space="preserve"> </w:t>
            </w:r>
            <w:r>
              <w:rPr>
                <w:rFonts w:ascii="Arial" w:eastAsia="Arial" w:hAnsi="Arial" w:cs="Arial"/>
                <w:color w:val="161616"/>
                <w:w w:val="105"/>
                <w:sz w:val="20"/>
                <w:szCs w:val="20"/>
              </w:rPr>
              <w:t>improved</w:t>
            </w:r>
            <w:r>
              <w:rPr>
                <w:rFonts w:ascii="Arial" w:eastAsia="Arial" w:hAnsi="Arial" w:cs="Arial"/>
                <w:color w:val="161616"/>
                <w:w w:val="106"/>
                <w:sz w:val="20"/>
                <w:szCs w:val="20"/>
              </w:rPr>
              <w:t xml:space="preserve"> </w:t>
            </w:r>
            <w:r>
              <w:rPr>
                <w:rFonts w:ascii="Arial" w:eastAsia="Arial" w:hAnsi="Arial" w:cs="Arial"/>
                <w:color w:val="161616"/>
                <w:w w:val="105"/>
                <w:sz w:val="20"/>
                <w:szCs w:val="20"/>
              </w:rPr>
              <w:t>infrastructure</w:t>
            </w:r>
            <w:r>
              <w:rPr>
                <w:rFonts w:ascii="Arial" w:eastAsia="Arial" w:hAnsi="Arial" w:cs="Arial"/>
                <w:color w:val="161616"/>
                <w:spacing w:val="8"/>
                <w:w w:val="105"/>
                <w:sz w:val="20"/>
                <w:szCs w:val="20"/>
              </w:rPr>
              <w:t xml:space="preserve"> </w:t>
            </w:r>
            <w:r>
              <w:rPr>
                <w:rFonts w:ascii="Arial" w:eastAsia="Arial" w:hAnsi="Arial" w:cs="Arial"/>
                <w:color w:val="2B2A2D"/>
                <w:w w:val="105"/>
                <w:sz w:val="20"/>
                <w:szCs w:val="20"/>
              </w:rPr>
              <w:t>and</w:t>
            </w:r>
            <w:r>
              <w:rPr>
                <w:rFonts w:ascii="Arial" w:eastAsia="Arial" w:hAnsi="Arial" w:cs="Arial"/>
                <w:color w:val="2B2A2D"/>
                <w:spacing w:val="-10"/>
                <w:w w:val="105"/>
                <w:sz w:val="20"/>
                <w:szCs w:val="20"/>
              </w:rPr>
              <w:t xml:space="preserve"> </w:t>
            </w:r>
            <w:r>
              <w:rPr>
                <w:rFonts w:ascii="Arial" w:eastAsia="Arial" w:hAnsi="Arial" w:cs="Arial"/>
                <w:color w:val="2B2A2D"/>
                <w:w w:val="105"/>
                <w:sz w:val="20"/>
                <w:szCs w:val="20"/>
              </w:rPr>
              <w:t>op</w:t>
            </w:r>
            <w:r>
              <w:rPr>
                <w:rFonts w:ascii="Arial" w:eastAsia="Arial" w:hAnsi="Arial" w:cs="Arial"/>
                <w:color w:val="2B2A2D"/>
                <w:spacing w:val="5"/>
                <w:w w:val="105"/>
                <w:sz w:val="20"/>
                <w:szCs w:val="20"/>
              </w:rPr>
              <w:t>e</w:t>
            </w:r>
            <w:r>
              <w:rPr>
                <w:rFonts w:ascii="Arial" w:eastAsia="Arial" w:hAnsi="Arial" w:cs="Arial"/>
                <w:color w:val="010101"/>
                <w:spacing w:val="-4"/>
                <w:w w:val="105"/>
                <w:sz w:val="20"/>
                <w:szCs w:val="20"/>
              </w:rPr>
              <w:t>r</w:t>
            </w:r>
            <w:r>
              <w:rPr>
                <w:rFonts w:ascii="Arial" w:eastAsia="Arial" w:hAnsi="Arial" w:cs="Arial"/>
                <w:color w:val="2B2A2D"/>
                <w:w w:val="105"/>
                <w:sz w:val="20"/>
                <w:szCs w:val="20"/>
              </w:rPr>
              <w:t>ation</w:t>
            </w:r>
            <w:r>
              <w:rPr>
                <w:rFonts w:ascii="Arial" w:eastAsia="Arial" w:hAnsi="Arial" w:cs="Arial"/>
                <w:color w:val="2B2A2D"/>
                <w:spacing w:val="15"/>
                <w:w w:val="105"/>
                <w:sz w:val="20"/>
                <w:szCs w:val="20"/>
              </w:rPr>
              <w:t>a</w:t>
            </w:r>
            <w:r>
              <w:rPr>
                <w:rFonts w:ascii="Arial" w:eastAsia="Arial" w:hAnsi="Arial" w:cs="Arial"/>
                <w:color w:val="010101"/>
                <w:w w:val="105"/>
                <w:sz w:val="20"/>
                <w:szCs w:val="20"/>
              </w:rPr>
              <w:t>l</w:t>
            </w:r>
            <w:r>
              <w:rPr>
                <w:rFonts w:ascii="Arial" w:eastAsia="Arial" w:hAnsi="Arial" w:cs="Arial"/>
                <w:color w:val="010101"/>
                <w:spacing w:val="-23"/>
                <w:w w:val="105"/>
                <w:sz w:val="20"/>
                <w:szCs w:val="20"/>
              </w:rPr>
              <w:t xml:space="preserve"> </w:t>
            </w:r>
            <w:r>
              <w:rPr>
                <w:rFonts w:ascii="Arial" w:eastAsia="Arial" w:hAnsi="Arial" w:cs="Arial"/>
                <w:color w:val="2B2A2D"/>
                <w:w w:val="105"/>
                <w:sz w:val="20"/>
                <w:szCs w:val="20"/>
              </w:rPr>
              <w:t>facilities</w:t>
            </w:r>
          </w:p>
        </w:tc>
      </w:tr>
      <w:tr w:rsidR="00245944" w:rsidTr="000B7198">
        <w:trPr>
          <w:trHeight w:hRule="exact" w:val="842"/>
          <w:jc w:val="center"/>
        </w:trPr>
        <w:tc>
          <w:tcPr>
            <w:tcW w:w="921" w:type="dxa"/>
            <w:vMerge w:val="restart"/>
            <w:tcBorders>
              <w:top w:val="single" w:sz="4" w:space="0" w:color="auto"/>
              <w:left w:val="single" w:sz="4" w:space="0" w:color="1C1C1F"/>
              <w:bottom w:val="single" w:sz="6" w:space="0" w:color="232323"/>
              <w:right w:val="single" w:sz="4" w:space="0" w:color="auto"/>
            </w:tcBorders>
          </w:tcPr>
          <w:p w:rsidR="00245944" w:rsidRDefault="00245944">
            <w:pPr>
              <w:pStyle w:val="TableParagraph"/>
              <w:spacing w:before="53"/>
              <w:ind w:left="118"/>
              <w:rPr>
                <w:rFonts w:ascii="Arial" w:eastAsia="Arial" w:hAnsi="Arial" w:cs="Arial"/>
                <w:sz w:val="20"/>
                <w:szCs w:val="20"/>
              </w:rPr>
            </w:pPr>
            <w:r>
              <w:rPr>
                <w:rFonts w:ascii="Arial" w:eastAsia="Arial" w:hAnsi="Arial" w:cs="Arial"/>
                <w:color w:val="161616"/>
                <w:w w:val="110"/>
                <w:sz w:val="20"/>
                <w:szCs w:val="20"/>
              </w:rPr>
              <w:t>KO</w:t>
            </w:r>
            <w:r>
              <w:rPr>
                <w:rFonts w:ascii="Arial" w:eastAsia="Arial" w:hAnsi="Arial" w:cs="Arial"/>
                <w:color w:val="161616"/>
                <w:spacing w:val="1"/>
                <w:w w:val="110"/>
                <w:sz w:val="20"/>
                <w:szCs w:val="20"/>
              </w:rPr>
              <w:t xml:space="preserve"> </w:t>
            </w:r>
            <w:r>
              <w:rPr>
                <w:rFonts w:ascii="Arial" w:eastAsia="Arial" w:hAnsi="Arial" w:cs="Arial"/>
                <w:color w:val="161616"/>
                <w:spacing w:val="5"/>
                <w:w w:val="110"/>
                <w:sz w:val="20"/>
                <w:szCs w:val="20"/>
              </w:rPr>
              <w:t>6</w:t>
            </w:r>
            <w:r>
              <w:rPr>
                <w:rFonts w:ascii="Arial" w:eastAsia="Arial" w:hAnsi="Arial" w:cs="Arial"/>
                <w:color w:val="3A3A3B"/>
                <w:spacing w:val="-23"/>
                <w:w w:val="110"/>
                <w:sz w:val="20"/>
                <w:szCs w:val="20"/>
              </w:rPr>
              <w:t>.</w:t>
            </w:r>
            <w:r>
              <w:rPr>
                <w:rFonts w:ascii="Arial" w:eastAsia="Arial" w:hAnsi="Arial" w:cs="Arial"/>
                <w:color w:val="161616"/>
                <w:w w:val="110"/>
                <w:sz w:val="20"/>
                <w:szCs w:val="20"/>
              </w:rPr>
              <w:t>3</w:t>
            </w:r>
          </w:p>
        </w:tc>
        <w:tc>
          <w:tcPr>
            <w:tcW w:w="2722" w:type="dxa"/>
            <w:vMerge w:val="restart"/>
            <w:tcBorders>
              <w:top w:val="single" w:sz="4" w:space="0" w:color="auto"/>
              <w:left w:val="single" w:sz="4" w:space="0" w:color="auto"/>
              <w:right w:val="single" w:sz="4" w:space="0" w:color="auto"/>
            </w:tcBorders>
          </w:tcPr>
          <w:p w:rsidR="00245944" w:rsidRDefault="00245944">
            <w:pPr>
              <w:pStyle w:val="TableParagraph"/>
              <w:spacing w:before="53" w:line="259" w:lineRule="auto"/>
              <w:ind w:left="100" w:right="198" w:firstLine="14"/>
              <w:rPr>
                <w:rFonts w:ascii="Arial" w:eastAsia="Arial" w:hAnsi="Arial" w:cs="Arial"/>
                <w:sz w:val="20"/>
                <w:szCs w:val="20"/>
              </w:rPr>
            </w:pPr>
            <w:r>
              <w:rPr>
                <w:rFonts w:ascii="Arial" w:eastAsia="Arial" w:hAnsi="Arial" w:cs="Arial"/>
                <w:color w:val="010101"/>
                <w:w w:val="105"/>
                <w:sz w:val="20"/>
                <w:szCs w:val="20"/>
              </w:rPr>
              <w:t>Ed</w:t>
            </w:r>
            <w:r>
              <w:rPr>
                <w:rFonts w:ascii="Arial" w:eastAsia="Arial" w:hAnsi="Arial" w:cs="Arial"/>
                <w:color w:val="010101"/>
                <w:spacing w:val="-14"/>
                <w:w w:val="105"/>
                <w:sz w:val="20"/>
                <w:szCs w:val="20"/>
              </w:rPr>
              <w:t>u</w:t>
            </w:r>
            <w:r>
              <w:rPr>
                <w:rFonts w:ascii="Arial" w:eastAsia="Arial" w:hAnsi="Arial" w:cs="Arial"/>
                <w:color w:val="2B2A2D"/>
                <w:w w:val="105"/>
                <w:sz w:val="20"/>
                <w:szCs w:val="20"/>
              </w:rPr>
              <w:t>cation</w:t>
            </w:r>
            <w:r>
              <w:rPr>
                <w:rFonts w:ascii="Arial" w:eastAsia="Arial" w:hAnsi="Arial" w:cs="Arial"/>
                <w:color w:val="2B2A2D"/>
                <w:spacing w:val="18"/>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spacing w:val="10"/>
                <w:w w:val="105"/>
                <w:sz w:val="20"/>
                <w:szCs w:val="20"/>
              </w:rPr>
              <w:t xml:space="preserve"> </w:t>
            </w:r>
            <w:r>
              <w:rPr>
                <w:rFonts w:ascii="Arial" w:eastAsia="Arial" w:hAnsi="Arial" w:cs="Arial"/>
                <w:color w:val="010101"/>
                <w:w w:val="105"/>
                <w:sz w:val="20"/>
                <w:szCs w:val="20"/>
              </w:rPr>
              <w:t xml:space="preserve">training </w:t>
            </w:r>
            <w:r>
              <w:rPr>
                <w:rFonts w:ascii="Arial" w:eastAsia="Arial" w:hAnsi="Arial" w:cs="Arial"/>
                <w:color w:val="161616"/>
                <w:w w:val="105"/>
                <w:sz w:val="20"/>
                <w:szCs w:val="20"/>
              </w:rPr>
              <w:t>development</w:t>
            </w:r>
            <w:r>
              <w:rPr>
                <w:rFonts w:ascii="Arial" w:eastAsia="Arial" w:hAnsi="Arial" w:cs="Arial"/>
                <w:color w:val="161616"/>
                <w:spacing w:val="20"/>
                <w:w w:val="105"/>
                <w:sz w:val="20"/>
                <w:szCs w:val="20"/>
              </w:rPr>
              <w:t xml:space="preserve"> </w:t>
            </w:r>
            <w:r>
              <w:rPr>
                <w:rFonts w:ascii="Arial" w:eastAsia="Arial" w:hAnsi="Arial" w:cs="Arial"/>
                <w:color w:val="161616"/>
                <w:w w:val="105"/>
                <w:sz w:val="20"/>
                <w:szCs w:val="20"/>
              </w:rPr>
              <w:t>facilities</w:t>
            </w:r>
            <w:r>
              <w:rPr>
                <w:rFonts w:ascii="Arial" w:eastAsia="Arial" w:hAnsi="Arial" w:cs="Arial"/>
                <w:color w:val="161616"/>
                <w:spacing w:val="13"/>
                <w:w w:val="105"/>
                <w:sz w:val="20"/>
                <w:szCs w:val="20"/>
              </w:rPr>
              <w:t xml:space="preserve"> </w:t>
            </w:r>
            <w:r>
              <w:rPr>
                <w:rFonts w:ascii="Arial" w:eastAsia="Arial" w:hAnsi="Arial" w:cs="Arial"/>
                <w:color w:val="161616"/>
                <w:w w:val="105"/>
                <w:sz w:val="20"/>
                <w:szCs w:val="20"/>
              </w:rPr>
              <w:t>at</w:t>
            </w:r>
            <w:r>
              <w:rPr>
                <w:rFonts w:ascii="Arial" w:eastAsia="Arial" w:hAnsi="Arial" w:cs="Arial"/>
                <w:color w:val="161616"/>
                <w:w w:val="106"/>
                <w:sz w:val="20"/>
                <w:szCs w:val="20"/>
              </w:rPr>
              <w:t xml:space="preserve"> </w:t>
            </w:r>
            <w:r>
              <w:rPr>
                <w:rFonts w:ascii="Arial" w:eastAsia="Arial" w:hAnsi="Arial" w:cs="Arial"/>
                <w:color w:val="161616"/>
                <w:w w:val="105"/>
                <w:sz w:val="20"/>
                <w:szCs w:val="20"/>
              </w:rPr>
              <w:t>national</w:t>
            </w:r>
            <w:r>
              <w:rPr>
                <w:rFonts w:ascii="Arial" w:eastAsia="Arial" w:hAnsi="Arial" w:cs="Arial"/>
                <w:color w:val="161616"/>
                <w:spacing w:val="18"/>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spacing w:val="8"/>
                <w:w w:val="105"/>
                <w:sz w:val="20"/>
                <w:szCs w:val="20"/>
              </w:rPr>
              <w:t xml:space="preserve"> </w:t>
            </w:r>
            <w:r>
              <w:rPr>
                <w:rFonts w:ascii="Arial" w:eastAsia="Arial" w:hAnsi="Arial" w:cs="Arial"/>
                <w:color w:val="010101"/>
                <w:w w:val="105"/>
                <w:sz w:val="20"/>
                <w:szCs w:val="20"/>
              </w:rPr>
              <w:t>regional</w:t>
            </w:r>
            <w:r>
              <w:rPr>
                <w:rFonts w:ascii="Arial" w:eastAsia="Arial" w:hAnsi="Arial" w:cs="Arial"/>
                <w:color w:val="010101"/>
                <w:spacing w:val="14"/>
                <w:w w:val="105"/>
                <w:sz w:val="20"/>
                <w:szCs w:val="20"/>
              </w:rPr>
              <w:t xml:space="preserve"> </w:t>
            </w:r>
            <w:r>
              <w:rPr>
                <w:rFonts w:ascii="Arial" w:eastAsia="Arial" w:hAnsi="Arial" w:cs="Arial"/>
                <w:color w:val="010101"/>
                <w:w w:val="105"/>
                <w:sz w:val="20"/>
                <w:szCs w:val="20"/>
              </w:rPr>
              <w:t>l</w:t>
            </w:r>
            <w:r>
              <w:rPr>
                <w:rFonts w:ascii="Arial" w:eastAsia="Arial" w:hAnsi="Arial" w:cs="Arial"/>
                <w:color w:val="010101"/>
                <w:spacing w:val="-6"/>
                <w:w w:val="105"/>
                <w:sz w:val="20"/>
                <w:szCs w:val="20"/>
              </w:rPr>
              <w:t>e</w:t>
            </w:r>
            <w:r>
              <w:rPr>
                <w:rFonts w:ascii="Arial" w:eastAsia="Arial" w:hAnsi="Arial" w:cs="Arial"/>
                <w:color w:val="2B2A2D"/>
                <w:w w:val="105"/>
                <w:sz w:val="20"/>
                <w:szCs w:val="20"/>
              </w:rPr>
              <w:t>vels</w:t>
            </w:r>
            <w:r>
              <w:rPr>
                <w:rFonts w:ascii="Arial" w:eastAsia="Arial" w:hAnsi="Arial" w:cs="Arial"/>
                <w:color w:val="2B2A2D"/>
                <w:w w:val="104"/>
                <w:sz w:val="20"/>
                <w:szCs w:val="20"/>
              </w:rPr>
              <w:t xml:space="preserve"> </w:t>
            </w:r>
            <w:r>
              <w:rPr>
                <w:rFonts w:ascii="Arial" w:eastAsia="Arial" w:hAnsi="Arial" w:cs="Arial"/>
                <w:color w:val="161616"/>
                <w:w w:val="105"/>
                <w:sz w:val="20"/>
                <w:szCs w:val="20"/>
              </w:rPr>
              <w:t>are</w:t>
            </w:r>
            <w:r>
              <w:rPr>
                <w:rFonts w:ascii="Arial" w:eastAsia="Arial" w:hAnsi="Arial" w:cs="Arial"/>
                <w:color w:val="161616"/>
                <w:spacing w:val="29"/>
                <w:w w:val="105"/>
                <w:sz w:val="20"/>
                <w:szCs w:val="20"/>
              </w:rPr>
              <w:t xml:space="preserve"> </w:t>
            </w:r>
            <w:r>
              <w:rPr>
                <w:rFonts w:ascii="Arial" w:eastAsia="Arial" w:hAnsi="Arial" w:cs="Arial"/>
                <w:color w:val="010101"/>
                <w:w w:val="105"/>
                <w:sz w:val="20"/>
                <w:szCs w:val="20"/>
              </w:rPr>
              <w:t>improve</w:t>
            </w:r>
            <w:r>
              <w:rPr>
                <w:rFonts w:ascii="Arial" w:eastAsia="Arial" w:hAnsi="Arial" w:cs="Arial"/>
                <w:color w:val="010101"/>
                <w:spacing w:val="4"/>
                <w:w w:val="105"/>
                <w:sz w:val="20"/>
                <w:szCs w:val="20"/>
              </w:rPr>
              <w:t>d</w:t>
            </w:r>
            <w:r>
              <w:rPr>
                <w:rFonts w:ascii="Arial" w:eastAsia="Arial" w:hAnsi="Arial" w:cs="Arial"/>
                <w:color w:val="2B2A2D"/>
                <w:w w:val="105"/>
                <w:sz w:val="20"/>
                <w:szCs w:val="20"/>
              </w:rPr>
              <w:t>,</w:t>
            </w:r>
            <w:r>
              <w:rPr>
                <w:rFonts w:ascii="Arial" w:eastAsia="Arial" w:hAnsi="Arial" w:cs="Arial"/>
                <w:color w:val="2B2A2D"/>
                <w:spacing w:val="-5"/>
                <w:w w:val="105"/>
                <w:sz w:val="20"/>
                <w:szCs w:val="20"/>
              </w:rPr>
              <w:t xml:space="preserve"> </w:t>
            </w:r>
            <w:r>
              <w:rPr>
                <w:rFonts w:ascii="Arial" w:eastAsia="Arial" w:hAnsi="Arial" w:cs="Arial"/>
                <w:color w:val="161616"/>
                <w:w w:val="105"/>
                <w:sz w:val="20"/>
                <w:szCs w:val="20"/>
              </w:rPr>
              <w:t>especially</w:t>
            </w:r>
            <w:r>
              <w:rPr>
                <w:rFonts w:ascii="Arial" w:eastAsia="Arial" w:hAnsi="Arial" w:cs="Arial"/>
                <w:color w:val="161616"/>
                <w:spacing w:val="44"/>
                <w:w w:val="105"/>
                <w:sz w:val="20"/>
                <w:szCs w:val="20"/>
              </w:rPr>
              <w:t xml:space="preserve"> </w:t>
            </w:r>
            <w:r>
              <w:rPr>
                <w:rFonts w:ascii="Arial" w:eastAsia="Arial" w:hAnsi="Arial" w:cs="Arial"/>
                <w:color w:val="010101"/>
                <w:w w:val="105"/>
                <w:sz w:val="20"/>
                <w:szCs w:val="20"/>
              </w:rPr>
              <w:t>in</w:t>
            </w:r>
            <w:r>
              <w:rPr>
                <w:rFonts w:ascii="Arial" w:eastAsia="Arial" w:hAnsi="Arial" w:cs="Arial"/>
                <w:color w:val="010101"/>
                <w:w w:val="110"/>
                <w:sz w:val="20"/>
                <w:szCs w:val="20"/>
              </w:rPr>
              <w:t xml:space="preserve"> </w:t>
            </w:r>
            <w:r>
              <w:rPr>
                <w:rFonts w:ascii="Arial" w:eastAsia="Arial" w:hAnsi="Arial" w:cs="Arial"/>
                <w:color w:val="161616"/>
                <w:w w:val="105"/>
                <w:sz w:val="20"/>
                <w:szCs w:val="20"/>
              </w:rPr>
              <w:t>developing</w:t>
            </w:r>
            <w:r>
              <w:rPr>
                <w:rFonts w:ascii="Arial" w:eastAsia="Arial" w:hAnsi="Arial" w:cs="Arial"/>
                <w:color w:val="161616"/>
                <w:spacing w:val="31"/>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spacing w:val="16"/>
                <w:w w:val="105"/>
                <w:sz w:val="20"/>
                <w:szCs w:val="20"/>
              </w:rPr>
              <w:t xml:space="preserve"> </w:t>
            </w:r>
            <w:r>
              <w:rPr>
                <w:rFonts w:ascii="Arial" w:eastAsia="Arial" w:hAnsi="Arial" w:cs="Arial"/>
                <w:color w:val="010101"/>
                <w:w w:val="105"/>
                <w:sz w:val="20"/>
                <w:szCs w:val="20"/>
              </w:rPr>
              <w:t>least</w:t>
            </w:r>
            <w:r>
              <w:rPr>
                <w:rFonts w:ascii="Arial" w:eastAsia="Arial" w:hAnsi="Arial" w:cs="Arial"/>
                <w:color w:val="010101"/>
                <w:w w:val="106"/>
                <w:sz w:val="20"/>
                <w:szCs w:val="20"/>
              </w:rPr>
              <w:t xml:space="preserve"> </w:t>
            </w:r>
            <w:r>
              <w:rPr>
                <w:rFonts w:ascii="Arial" w:eastAsia="Arial" w:hAnsi="Arial" w:cs="Arial"/>
                <w:color w:val="161616"/>
                <w:w w:val="105"/>
                <w:sz w:val="20"/>
                <w:szCs w:val="20"/>
              </w:rPr>
              <w:t>developed</w:t>
            </w:r>
            <w:r>
              <w:rPr>
                <w:rFonts w:ascii="Arial" w:eastAsia="Arial" w:hAnsi="Arial" w:cs="Arial"/>
                <w:color w:val="161616"/>
                <w:spacing w:val="39"/>
                <w:w w:val="105"/>
                <w:sz w:val="20"/>
                <w:szCs w:val="20"/>
              </w:rPr>
              <w:t xml:space="preserve"> </w:t>
            </w:r>
            <w:r>
              <w:rPr>
                <w:rFonts w:ascii="Arial" w:eastAsia="Arial" w:hAnsi="Arial" w:cs="Arial"/>
                <w:color w:val="161616"/>
                <w:w w:val="105"/>
                <w:sz w:val="20"/>
                <w:szCs w:val="20"/>
              </w:rPr>
              <w:t>countries</w:t>
            </w:r>
          </w:p>
        </w:tc>
        <w:tc>
          <w:tcPr>
            <w:tcW w:w="1440" w:type="dxa"/>
            <w:tcBorders>
              <w:top w:val="single" w:sz="4" w:space="0" w:color="auto"/>
              <w:left w:val="single" w:sz="4" w:space="0" w:color="auto"/>
              <w:bottom w:val="single" w:sz="4" w:space="0" w:color="0C0C0C"/>
              <w:right w:val="single" w:sz="4" w:space="0" w:color="auto"/>
            </w:tcBorders>
          </w:tcPr>
          <w:p w:rsidR="00245944" w:rsidRDefault="00245944">
            <w:pPr>
              <w:pStyle w:val="TableParagraph"/>
              <w:spacing w:before="53" w:line="270" w:lineRule="auto"/>
              <w:ind w:left="129" w:right="118"/>
              <w:rPr>
                <w:rFonts w:ascii="Arial" w:eastAsia="Arial" w:hAnsi="Arial" w:cs="Arial"/>
                <w:sz w:val="20"/>
                <w:szCs w:val="20"/>
              </w:rPr>
            </w:pPr>
            <w:r>
              <w:rPr>
                <w:rFonts w:ascii="Arial" w:eastAsia="Arial" w:hAnsi="Arial" w:cs="Arial"/>
                <w:color w:val="161616"/>
                <w:w w:val="105"/>
                <w:sz w:val="20"/>
                <w:szCs w:val="20"/>
              </w:rPr>
              <w:t>KPI</w:t>
            </w:r>
            <w:r>
              <w:rPr>
                <w:rFonts w:ascii="Arial" w:eastAsia="Arial" w:hAnsi="Arial" w:cs="Arial"/>
                <w:color w:val="161616"/>
                <w:w w:val="106"/>
                <w:sz w:val="20"/>
                <w:szCs w:val="20"/>
              </w:rPr>
              <w:t xml:space="preserve"> </w:t>
            </w:r>
            <w:r>
              <w:rPr>
                <w:rFonts w:ascii="Arial" w:eastAsia="Arial" w:hAnsi="Arial" w:cs="Arial"/>
                <w:color w:val="161616"/>
                <w:w w:val="105"/>
                <w:sz w:val="20"/>
                <w:szCs w:val="20"/>
              </w:rPr>
              <w:t>6.3.1</w:t>
            </w:r>
          </w:p>
        </w:tc>
        <w:tc>
          <w:tcPr>
            <w:tcW w:w="4642" w:type="dxa"/>
            <w:tcBorders>
              <w:top w:val="single" w:sz="4" w:space="0" w:color="auto"/>
              <w:left w:val="single" w:sz="4" w:space="0" w:color="auto"/>
              <w:bottom w:val="single" w:sz="4" w:space="0" w:color="auto"/>
              <w:right w:val="single" w:sz="4" w:space="0" w:color="auto"/>
            </w:tcBorders>
          </w:tcPr>
          <w:p w:rsidR="00245944" w:rsidRDefault="00245944">
            <w:pPr>
              <w:pStyle w:val="TableParagraph"/>
              <w:spacing w:before="53" w:line="262" w:lineRule="auto"/>
              <w:ind w:left="140" w:right="192" w:firstLine="7"/>
              <w:rPr>
                <w:rFonts w:ascii="Arial" w:eastAsia="Arial" w:hAnsi="Arial" w:cs="Arial"/>
                <w:sz w:val="20"/>
                <w:szCs w:val="20"/>
              </w:rPr>
            </w:pPr>
            <w:r>
              <w:rPr>
                <w:rFonts w:ascii="Arial" w:eastAsia="Arial" w:hAnsi="Arial" w:cs="Arial"/>
                <w:color w:val="161616"/>
                <w:w w:val="105"/>
                <w:sz w:val="20"/>
                <w:szCs w:val="20"/>
              </w:rPr>
              <w:t>Number</w:t>
            </w:r>
            <w:r>
              <w:rPr>
                <w:rFonts w:ascii="Arial" w:eastAsia="Arial" w:hAnsi="Arial" w:cs="Arial"/>
                <w:color w:val="161616"/>
                <w:spacing w:val="1"/>
                <w:w w:val="105"/>
                <w:sz w:val="20"/>
                <w:szCs w:val="20"/>
              </w:rPr>
              <w:t xml:space="preserve"> </w:t>
            </w:r>
            <w:r>
              <w:rPr>
                <w:rFonts w:ascii="Arial" w:eastAsia="Arial" w:hAnsi="Arial" w:cs="Arial"/>
                <w:color w:val="2B2A2D"/>
                <w:w w:val="105"/>
                <w:sz w:val="20"/>
                <w:szCs w:val="20"/>
              </w:rPr>
              <w:t>of</w:t>
            </w:r>
            <w:r>
              <w:rPr>
                <w:rFonts w:ascii="Arial" w:eastAsia="Arial" w:hAnsi="Arial" w:cs="Arial"/>
                <w:color w:val="2B2A2D"/>
                <w:spacing w:val="-4"/>
                <w:w w:val="105"/>
                <w:sz w:val="20"/>
                <w:szCs w:val="20"/>
              </w:rPr>
              <w:t xml:space="preserve"> </w:t>
            </w:r>
            <w:r>
              <w:rPr>
                <w:rFonts w:ascii="Arial" w:eastAsia="Arial" w:hAnsi="Arial" w:cs="Arial"/>
                <w:color w:val="161616"/>
                <w:w w:val="105"/>
                <w:sz w:val="20"/>
                <w:szCs w:val="20"/>
              </w:rPr>
              <w:t>institutions pr</w:t>
            </w:r>
            <w:r>
              <w:rPr>
                <w:rFonts w:ascii="Arial" w:eastAsia="Arial" w:hAnsi="Arial" w:cs="Arial"/>
                <w:color w:val="161616"/>
                <w:spacing w:val="-2"/>
                <w:w w:val="105"/>
                <w:sz w:val="20"/>
                <w:szCs w:val="20"/>
              </w:rPr>
              <w:t>o</w:t>
            </w:r>
            <w:r>
              <w:rPr>
                <w:rFonts w:ascii="Arial" w:eastAsia="Arial" w:hAnsi="Arial" w:cs="Arial"/>
                <w:color w:val="3A3A3B"/>
                <w:spacing w:val="11"/>
                <w:w w:val="105"/>
                <w:sz w:val="20"/>
                <w:szCs w:val="20"/>
              </w:rPr>
              <w:t>v</w:t>
            </w:r>
            <w:r>
              <w:rPr>
                <w:rFonts w:ascii="Arial" w:eastAsia="Arial" w:hAnsi="Arial" w:cs="Arial"/>
                <w:color w:val="161616"/>
                <w:w w:val="105"/>
                <w:sz w:val="20"/>
                <w:szCs w:val="20"/>
              </w:rPr>
              <w:t>iding</w:t>
            </w:r>
            <w:r>
              <w:rPr>
                <w:rFonts w:ascii="Arial" w:eastAsia="Arial" w:hAnsi="Arial" w:cs="Arial"/>
                <w:color w:val="161616"/>
                <w:spacing w:val="-5"/>
                <w:w w:val="105"/>
                <w:sz w:val="20"/>
                <w:szCs w:val="20"/>
              </w:rPr>
              <w:t xml:space="preserve"> </w:t>
            </w:r>
            <w:r>
              <w:rPr>
                <w:rFonts w:ascii="Arial" w:eastAsia="Arial" w:hAnsi="Arial" w:cs="Arial"/>
                <w:color w:val="161616"/>
                <w:w w:val="105"/>
                <w:sz w:val="20"/>
                <w:szCs w:val="20"/>
              </w:rPr>
              <w:t>education</w:t>
            </w:r>
            <w:r>
              <w:rPr>
                <w:rFonts w:ascii="Arial" w:eastAsia="Arial" w:hAnsi="Arial" w:cs="Arial"/>
                <w:color w:val="161616"/>
                <w:w w:val="103"/>
                <w:sz w:val="20"/>
                <w:szCs w:val="20"/>
              </w:rPr>
              <w:t xml:space="preserve"> </w:t>
            </w:r>
            <w:r>
              <w:rPr>
                <w:rFonts w:ascii="Arial" w:eastAsia="Arial" w:hAnsi="Arial" w:cs="Arial"/>
                <w:color w:val="161616"/>
                <w:w w:val="105"/>
                <w:sz w:val="20"/>
                <w:szCs w:val="20"/>
              </w:rPr>
              <w:t xml:space="preserve">and </w:t>
            </w:r>
            <w:r>
              <w:rPr>
                <w:rFonts w:ascii="Arial" w:eastAsia="Arial" w:hAnsi="Arial" w:cs="Arial"/>
                <w:color w:val="010101"/>
                <w:w w:val="105"/>
                <w:sz w:val="20"/>
                <w:szCs w:val="20"/>
              </w:rPr>
              <w:t>t</w:t>
            </w:r>
            <w:r>
              <w:rPr>
                <w:rFonts w:ascii="Arial" w:eastAsia="Arial" w:hAnsi="Arial" w:cs="Arial"/>
                <w:color w:val="010101"/>
                <w:spacing w:val="1"/>
                <w:w w:val="105"/>
                <w:sz w:val="20"/>
                <w:szCs w:val="20"/>
              </w:rPr>
              <w:t>r</w:t>
            </w:r>
            <w:r>
              <w:rPr>
                <w:rFonts w:ascii="Arial" w:eastAsia="Arial" w:hAnsi="Arial" w:cs="Arial"/>
                <w:color w:val="2B2A2D"/>
                <w:w w:val="105"/>
                <w:sz w:val="20"/>
                <w:szCs w:val="20"/>
              </w:rPr>
              <w:t>aining</w:t>
            </w:r>
            <w:r>
              <w:rPr>
                <w:rFonts w:ascii="Arial" w:eastAsia="Arial" w:hAnsi="Arial" w:cs="Arial"/>
                <w:color w:val="2B2A2D"/>
                <w:spacing w:val="15"/>
                <w:w w:val="105"/>
                <w:sz w:val="20"/>
                <w:szCs w:val="20"/>
              </w:rPr>
              <w:t xml:space="preserve"> </w:t>
            </w:r>
            <w:r>
              <w:rPr>
                <w:rFonts w:ascii="Arial" w:eastAsia="Arial" w:hAnsi="Arial" w:cs="Arial"/>
                <w:color w:val="161616"/>
                <w:w w:val="105"/>
                <w:sz w:val="20"/>
                <w:szCs w:val="20"/>
              </w:rPr>
              <w:t>support</w:t>
            </w:r>
            <w:r>
              <w:rPr>
                <w:rFonts w:ascii="Arial" w:eastAsia="Arial" w:hAnsi="Arial" w:cs="Arial"/>
                <w:color w:val="161616"/>
                <w:spacing w:val="11"/>
                <w:w w:val="105"/>
                <w:sz w:val="20"/>
                <w:szCs w:val="20"/>
              </w:rPr>
              <w:t xml:space="preserve"> </w:t>
            </w:r>
            <w:r>
              <w:rPr>
                <w:rFonts w:ascii="Arial" w:eastAsia="Arial" w:hAnsi="Arial" w:cs="Arial"/>
                <w:color w:val="161616"/>
                <w:w w:val="105"/>
                <w:sz w:val="20"/>
                <w:szCs w:val="20"/>
              </w:rPr>
              <w:t>for</w:t>
            </w:r>
            <w:r>
              <w:rPr>
                <w:rFonts w:ascii="Arial" w:eastAsia="Arial" w:hAnsi="Arial" w:cs="Arial"/>
                <w:color w:val="161616"/>
                <w:spacing w:val="10"/>
                <w:w w:val="105"/>
                <w:sz w:val="20"/>
                <w:szCs w:val="20"/>
              </w:rPr>
              <w:t xml:space="preserve"> </w:t>
            </w:r>
            <w:r>
              <w:rPr>
                <w:rFonts w:ascii="Arial" w:eastAsia="Arial" w:hAnsi="Arial" w:cs="Arial"/>
                <w:color w:val="161616"/>
                <w:w w:val="105"/>
                <w:sz w:val="20"/>
                <w:szCs w:val="20"/>
              </w:rPr>
              <w:t>GFCS</w:t>
            </w:r>
            <w:r>
              <w:rPr>
                <w:rFonts w:ascii="Arial" w:eastAsia="Arial" w:hAnsi="Arial" w:cs="Arial"/>
                <w:color w:val="161616"/>
                <w:spacing w:val="8"/>
                <w:w w:val="105"/>
                <w:sz w:val="20"/>
                <w:szCs w:val="20"/>
              </w:rPr>
              <w:t xml:space="preserve"> </w:t>
            </w:r>
            <w:r>
              <w:rPr>
                <w:rFonts w:ascii="Arial" w:eastAsia="Arial" w:hAnsi="Arial" w:cs="Arial"/>
                <w:color w:val="161616"/>
                <w:w w:val="105"/>
                <w:sz w:val="20"/>
                <w:szCs w:val="20"/>
              </w:rPr>
              <w:t>r</w:t>
            </w:r>
            <w:r>
              <w:rPr>
                <w:rFonts w:ascii="Arial" w:eastAsia="Arial" w:hAnsi="Arial" w:cs="Arial"/>
                <w:color w:val="161616"/>
                <w:spacing w:val="-7"/>
                <w:w w:val="105"/>
                <w:sz w:val="20"/>
                <w:szCs w:val="20"/>
              </w:rPr>
              <w:t>e</w:t>
            </w:r>
            <w:r>
              <w:rPr>
                <w:rFonts w:ascii="Arial" w:eastAsia="Arial" w:hAnsi="Arial" w:cs="Arial"/>
                <w:color w:val="3A3A3B"/>
                <w:spacing w:val="-19"/>
                <w:w w:val="105"/>
                <w:sz w:val="20"/>
                <w:szCs w:val="20"/>
              </w:rPr>
              <w:t>l</w:t>
            </w:r>
            <w:r>
              <w:rPr>
                <w:rFonts w:ascii="Arial" w:eastAsia="Arial" w:hAnsi="Arial" w:cs="Arial"/>
                <w:color w:val="161616"/>
                <w:w w:val="105"/>
                <w:sz w:val="20"/>
                <w:szCs w:val="20"/>
              </w:rPr>
              <w:t>ated activities</w:t>
            </w:r>
          </w:p>
        </w:tc>
      </w:tr>
      <w:tr w:rsidR="00245944" w:rsidTr="001A1D65">
        <w:trPr>
          <w:trHeight w:hRule="exact" w:val="842"/>
          <w:jc w:val="center"/>
        </w:trPr>
        <w:tc>
          <w:tcPr>
            <w:tcW w:w="921" w:type="dxa"/>
            <w:vMerge/>
            <w:tcBorders>
              <w:left w:val="single" w:sz="4" w:space="0" w:color="1C1C1F"/>
              <w:bottom w:val="single" w:sz="6" w:space="0" w:color="232323"/>
              <w:right w:val="single" w:sz="4" w:space="0" w:color="auto"/>
            </w:tcBorders>
          </w:tcPr>
          <w:p w:rsidR="00245944" w:rsidRDefault="00245944"/>
        </w:tc>
        <w:tc>
          <w:tcPr>
            <w:tcW w:w="2722" w:type="dxa"/>
            <w:vMerge/>
            <w:tcBorders>
              <w:top w:val="single" w:sz="6" w:space="0" w:color="232323"/>
              <w:left w:val="single" w:sz="4" w:space="0" w:color="auto"/>
              <w:right w:val="nil"/>
            </w:tcBorders>
          </w:tcPr>
          <w:p w:rsidR="00245944" w:rsidRDefault="00245944"/>
        </w:tc>
        <w:tc>
          <w:tcPr>
            <w:tcW w:w="1440" w:type="dxa"/>
            <w:tcBorders>
              <w:top w:val="single" w:sz="4" w:space="0" w:color="0C0C0C"/>
              <w:left w:val="single" w:sz="3" w:space="0" w:color="0F0C0C"/>
              <w:bottom w:val="single" w:sz="4" w:space="0" w:color="auto"/>
              <w:right w:val="single" w:sz="4" w:space="0" w:color="auto"/>
            </w:tcBorders>
          </w:tcPr>
          <w:p w:rsidR="00245944" w:rsidRDefault="00245944" w:rsidP="000B7198">
            <w:pPr>
              <w:pStyle w:val="TableParagraph"/>
              <w:spacing w:before="64"/>
              <w:ind w:left="140"/>
              <w:rPr>
                <w:rFonts w:ascii="Arial" w:eastAsia="Arial" w:hAnsi="Arial" w:cs="Arial"/>
                <w:sz w:val="20"/>
                <w:szCs w:val="20"/>
              </w:rPr>
            </w:pPr>
            <w:r>
              <w:rPr>
                <w:rFonts w:ascii="Arial" w:eastAsia="Arial" w:hAnsi="Arial" w:cs="Arial"/>
                <w:color w:val="161616"/>
                <w:w w:val="105"/>
                <w:sz w:val="20"/>
                <w:szCs w:val="20"/>
              </w:rPr>
              <w:t>KPI</w:t>
            </w:r>
            <w:r w:rsidR="000B7198">
              <w:rPr>
                <w:rFonts w:ascii="Arial" w:eastAsia="Arial" w:hAnsi="Arial" w:cs="Arial"/>
                <w:color w:val="161616"/>
                <w:w w:val="105"/>
                <w:sz w:val="20"/>
                <w:szCs w:val="20"/>
              </w:rPr>
              <w:t xml:space="preserve"> </w:t>
            </w:r>
            <w:r>
              <w:rPr>
                <w:rFonts w:ascii="Arial" w:eastAsia="Arial" w:hAnsi="Arial" w:cs="Arial"/>
                <w:color w:val="2B2A2D"/>
                <w:w w:val="105"/>
                <w:sz w:val="20"/>
                <w:szCs w:val="20"/>
              </w:rPr>
              <w:t>6.3.2</w:t>
            </w:r>
          </w:p>
        </w:tc>
        <w:tc>
          <w:tcPr>
            <w:tcW w:w="4642" w:type="dxa"/>
            <w:tcBorders>
              <w:top w:val="single" w:sz="4" w:space="0" w:color="auto"/>
              <w:left w:val="single" w:sz="4" w:space="0" w:color="auto"/>
              <w:bottom w:val="single" w:sz="4" w:space="0" w:color="auto"/>
              <w:right w:val="single" w:sz="4" w:space="0" w:color="auto"/>
            </w:tcBorders>
          </w:tcPr>
          <w:p w:rsidR="00245944" w:rsidRDefault="00245944">
            <w:pPr>
              <w:pStyle w:val="TableParagraph"/>
              <w:spacing w:before="53" w:line="259" w:lineRule="auto"/>
              <w:ind w:left="133" w:right="126" w:firstLine="14"/>
              <w:rPr>
                <w:rFonts w:ascii="Arial" w:eastAsia="Arial" w:hAnsi="Arial" w:cs="Arial"/>
                <w:sz w:val="20"/>
                <w:szCs w:val="20"/>
              </w:rPr>
            </w:pPr>
            <w:r>
              <w:rPr>
                <w:rFonts w:ascii="Arial" w:eastAsia="Arial" w:hAnsi="Arial" w:cs="Arial"/>
                <w:color w:val="161616"/>
                <w:w w:val="105"/>
                <w:sz w:val="20"/>
                <w:szCs w:val="20"/>
              </w:rPr>
              <w:t>Degree</w:t>
            </w:r>
            <w:r>
              <w:rPr>
                <w:rFonts w:ascii="Arial" w:eastAsia="Arial" w:hAnsi="Arial" w:cs="Arial"/>
                <w:color w:val="161616"/>
                <w:spacing w:val="-6"/>
                <w:w w:val="105"/>
                <w:sz w:val="20"/>
                <w:szCs w:val="20"/>
              </w:rPr>
              <w:t xml:space="preserve"> </w:t>
            </w:r>
            <w:r>
              <w:rPr>
                <w:rFonts w:ascii="Arial" w:eastAsia="Arial" w:hAnsi="Arial" w:cs="Arial"/>
                <w:color w:val="161616"/>
                <w:w w:val="105"/>
                <w:sz w:val="20"/>
                <w:szCs w:val="20"/>
              </w:rPr>
              <w:t>to</w:t>
            </w:r>
            <w:r>
              <w:rPr>
                <w:rFonts w:ascii="Arial" w:eastAsia="Arial" w:hAnsi="Arial" w:cs="Arial"/>
                <w:color w:val="161616"/>
                <w:spacing w:val="-2"/>
                <w:w w:val="105"/>
                <w:sz w:val="20"/>
                <w:szCs w:val="20"/>
              </w:rPr>
              <w:t xml:space="preserve"> </w:t>
            </w:r>
            <w:r>
              <w:rPr>
                <w:rFonts w:ascii="Arial" w:eastAsia="Arial" w:hAnsi="Arial" w:cs="Arial"/>
                <w:color w:val="2B2A2D"/>
                <w:w w:val="105"/>
                <w:sz w:val="20"/>
                <w:szCs w:val="20"/>
              </w:rPr>
              <w:t>which</w:t>
            </w:r>
            <w:r>
              <w:rPr>
                <w:rFonts w:ascii="Arial" w:eastAsia="Arial" w:hAnsi="Arial" w:cs="Arial"/>
                <w:color w:val="2B2A2D"/>
                <w:spacing w:val="23"/>
                <w:w w:val="105"/>
                <w:sz w:val="20"/>
                <w:szCs w:val="20"/>
              </w:rPr>
              <w:t xml:space="preserve"> </w:t>
            </w:r>
            <w:r>
              <w:rPr>
                <w:rFonts w:ascii="Arial" w:eastAsia="Arial" w:hAnsi="Arial" w:cs="Arial"/>
                <w:color w:val="2B2A2D"/>
                <w:w w:val="105"/>
                <w:sz w:val="20"/>
                <w:szCs w:val="20"/>
              </w:rPr>
              <w:t>Members</w:t>
            </w:r>
            <w:r>
              <w:rPr>
                <w:rFonts w:ascii="Arial" w:eastAsia="Arial" w:hAnsi="Arial" w:cs="Arial"/>
                <w:color w:val="2B2A2D"/>
                <w:spacing w:val="3"/>
                <w:w w:val="105"/>
                <w:sz w:val="20"/>
                <w:szCs w:val="20"/>
              </w:rPr>
              <w:t xml:space="preserve"> </w:t>
            </w:r>
            <w:r>
              <w:rPr>
                <w:rFonts w:ascii="Arial" w:eastAsia="Arial" w:hAnsi="Arial" w:cs="Arial"/>
                <w:color w:val="161616"/>
                <w:w w:val="105"/>
                <w:sz w:val="20"/>
                <w:szCs w:val="20"/>
              </w:rPr>
              <w:t>are</w:t>
            </w:r>
            <w:r>
              <w:rPr>
                <w:rFonts w:ascii="Arial" w:eastAsia="Arial" w:hAnsi="Arial" w:cs="Arial"/>
                <w:color w:val="161616"/>
                <w:spacing w:val="4"/>
                <w:w w:val="105"/>
                <w:sz w:val="20"/>
                <w:szCs w:val="20"/>
              </w:rPr>
              <w:t xml:space="preserve"> </w:t>
            </w:r>
            <w:r>
              <w:rPr>
                <w:rFonts w:ascii="Arial" w:eastAsia="Arial" w:hAnsi="Arial" w:cs="Arial"/>
                <w:color w:val="2B2A2D"/>
                <w:w w:val="105"/>
                <w:sz w:val="20"/>
                <w:szCs w:val="20"/>
              </w:rPr>
              <w:t>get</w:t>
            </w:r>
            <w:r>
              <w:rPr>
                <w:rFonts w:ascii="Arial" w:eastAsia="Arial" w:hAnsi="Arial" w:cs="Arial"/>
                <w:color w:val="2B2A2D"/>
                <w:spacing w:val="13"/>
                <w:w w:val="105"/>
                <w:sz w:val="20"/>
                <w:szCs w:val="20"/>
              </w:rPr>
              <w:t>t</w:t>
            </w:r>
            <w:r>
              <w:rPr>
                <w:rFonts w:ascii="Arial" w:eastAsia="Arial" w:hAnsi="Arial" w:cs="Arial"/>
                <w:color w:val="010101"/>
                <w:w w:val="105"/>
                <w:sz w:val="20"/>
                <w:szCs w:val="20"/>
              </w:rPr>
              <w:t>ing</w:t>
            </w:r>
            <w:r>
              <w:rPr>
                <w:rFonts w:ascii="Arial" w:eastAsia="Arial" w:hAnsi="Arial" w:cs="Arial"/>
                <w:color w:val="010101"/>
                <w:w w:val="106"/>
                <w:sz w:val="20"/>
                <w:szCs w:val="20"/>
              </w:rPr>
              <w:t xml:space="preserve"> </w:t>
            </w:r>
            <w:r>
              <w:rPr>
                <w:rFonts w:ascii="Arial" w:eastAsia="Arial" w:hAnsi="Arial" w:cs="Arial"/>
                <w:color w:val="161616"/>
                <w:w w:val="105"/>
                <w:sz w:val="20"/>
                <w:szCs w:val="20"/>
              </w:rPr>
              <w:t>value for</w:t>
            </w:r>
            <w:r>
              <w:rPr>
                <w:rFonts w:ascii="Arial" w:eastAsia="Arial" w:hAnsi="Arial" w:cs="Arial"/>
                <w:color w:val="161616"/>
                <w:spacing w:val="8"/>
                <w:w w:val="105"/>
                <w:sz w:val="20"/>
                <w:szCs w:val="20"/>
              </w:rPr>
              <w:t xml:space="preserve"> </w:t>
            </w:r>
            <w:r>
              <w:rPr>
                <w:rFonts w:ascii="Arial" w:eastAsia="Arial" w:hAnsi="Arial" w:cs="Arial"/>
                <w:color w:val="161616"/>
                <w:w w:val="105"/>
                <w:sz w:val="20"/>
                <w:szCs w:val="20"/>
              </w:rPr>
              <w:t>money</w:t>
            </w:r>
            <w:r>
              <w:rPr>
                <w:rFonts w:ascii="Arial" w:eastAsia="Arial" w:hAnsi="Arial" w:cs="Arial"/>
                <w:color w:val="161616"/>
                <w:spacing w:val="-7"/>
                <w:w w:val="105"/>
                <w:sz w:val="20"/>
                <w:szCs w:val="20"/>
              </w:rPr>
              <w:t xml:space="preserve"> </w:t>
            </w:r>
            <w:r>
              <w:rPr>
                <w:rFonts w:ascii="Arial" w:eastAsia="Arial" w:hAnsi="Arial" w:cs="Arial"/>
                <w:color w:val="161616"/>
                <w:w w:val="105"/>
                <w:sz w:val="20"/>
                <w:szCs w:val="20"/>
              </w:rPr>
              <w:t>from</w:t>
            </w:r>
            <w:r>
              <w:rPr>
                <w:rFonts w:ascii="Arial" w:eastAsia="Arial" w:hAnsi="Arial" w:cs="Arial"/>
                <w:color w:val="161616"/>
                <w:spacing w:val="5"/>
                <w:w w:val="105"/>
                <w:sz w:val="20"/>
                <w:szCs w:val="20"/>
              </w:rPr>
              <w:t xml:space="preserve"> </w:t>
            </w:r>
            <w:r>
              <w:rPr>
                <w:rFonts w:ascii="Arial" w:eastAsia="Arial" w:hAnsi="Arial" w:cs="Arial"/>
                <w:color w:val="161616"/>
                <w:w w:val="105"/>
                <w:sz w:val="20"/>
                <w:szCs w:val="20"/>
              </w:rPr>
              <w:t>the</w:t>
            </w:r>
            <w:r>
              <w:rPr>
                <w:rFonts w:ascii="Arial" w:eastAsia="Arial" w:hAnsi="Arial" w:cs="Arial"/>
                <w:color w:val="161616"/>
                <w:spacing w:val="-10"/>
                <w:w w:val="105"/>
                <w:sz w:val="20"/>
                <w:szCs w:val="20"/>
              </w:rPr>
              <w:t xml:space="preserve"> </w:t>
            </w:r>
            <w:r>
              <w:rPr>
                <w:rFonts w:ascii="Arial" w:eastAsia="Arial" w:hAnsi="Arial" w:cs="Arial"/>
                <w:color w:val="161616"/>
                <w:w w:val="105"/>
                <w:sz w:val="20"/>
                <w:szCs w:val="20"/>
              </w:rPr>
              <w:t>WMO</w:t>
            </w:r>
            <w:r>
              <w:rPr>
                <w:rFonts w:ascii="Arial" w:eastAsia="Arial" w:hAnsi="Arial" w:cs="Arial"/>
                <w:color w:val="161616"/>
                <w:spacing w:val="17"/>
                <w:w w:val="105"/>
                <w:sz w:val="20"/>
                <w:szCs w:val="20"/>
              </w:rPr>
              <w:t xml:space="preserve"> </w:t>
            </w:r>
            <w:r>
              <w:rPr>
                <w:rFonts w:ascii="Arial" w:eastAsia="Arial" w:hAnsi="Arial" w:cs="Arial"/>
                <w:color w:val="161616"/>
                <w:w w:val="105"/>
                <w:sz w:val="20"/>
                <w:szCs w:val="20"/>
              </w:rPr>
              <w:t>Fellowship</w:t>
            </w:r>
            <w:r>
              <w:rPr>
                <w:rFonts w:ascii="Arial" w:eastAsia="Arial" w:hAnsi="Arial" w:cs="Arial"/>
                <w:color w:val="161616"/>
                <w:w w:val="103"/>
                <w:sz w:val="20"/>
                <w:szCs w:val="20"/>
              </w:rPr>
              <w:t xml:space="preserve"> </w:t>
            </w:r>
            <w:r>
              <w:rPr>
                <w:rFonts w:ascii="Arial" w:eastAsia="Arial" w:hAnsi="Arial" w:cs="Arial"/>
                <w:color w:val="161616"/>
                <w:w w:val="105"/>
                <w:sz w:val="20"/>
                <w:szCs w:val="20"/>
              </w:rPr>
              <w:t>Programme</w:t>
            </w:r>
          </w:p>
        </w:tc>
      </w:tr>
      <w:tr w:rsidR="00245944" w:rsidTr="001A1D65">
        <w:trPr>
          <w:trHeight w:hRule="exact" w:val="596"/>
          <w:jc w:val="center"/>
        </w:trPr>
        <w:tc>
          <w:tcPr>
            <w:tcW w:w="921" w:type="dxa"/>
            <w:vMerge/>
            <w:tcBorders>
              <w:left w:val="single" w:sz="4" w:space="0" w:color="1C1C1F"/>
              <w:bottom w:val="single" w:sz="4" w:space="0" w:color="auto"/>
              <w:right w:val="single" w:sz="4" w:space="0" w:color="auto"/>
            </w:tcBorders>
          </w:tcPr>
          <w:p w:rsidR="00245944" w:rsidRDefault="00245944"/>
        </w:tc>
        <w:tc>
          <w:tcPr>
            <w:tcW w:w="2722" w:type="dxa"/>
            <w:vMerge/>
            <w:tcBorders>
              <w:top w:val="single" w:sz="6" w:space="0" w:color="232323"/>
              <w:left w:val="single" w:sz="4" w:space="0" w:color="auto"/>
              <w:bottom w:val="single" w:sz="4" w:space="0" w:color="auto"/>
              <w:right w:val="single" w:sz="4" w:space="0" w:color="auto"/>
            </w:tcBorders>
          </w:tcPr>
          <w:p w:rsidR="00245944" w:rsidRDefault="00245944"/>
        </w:tc>
        <w:tc>
          <w:tcPr>
            <w:tcW w:w="1440" w:type="dxa"/>
            <w:tcBorders>
              <w:top w:val="single" w:sz="4" w:space="0" w:color="auto"/>
              <w:left w:val="single" w:sz="4" w:space="0" w:color="auto"/>
              <w:bottom w:val="single" w:sz="4" w:space="0" w:color="auto"/>
              <w:right w:val="single" w:sz="4" w:space="0" w:color="auto"/>
            </w:tcBorders>
          </w:tcPr>
          <w:p w:rsidR="00245944" w:rsidRDefault="00245944" w:rsidP="000B7198">
            <w:pPr>
              <w:pStyle w:val="TableParagraph"/>
              <w:spacing w:before="53"/>
              <w:ind w:left="144"/>
              <w:rPr>
                <w:rFonts w:ascii="Arial" w:eastAsia="Arial" w:hAnsi="Arial" w:cs="Arial"/>
                <w:sz w:val="20"/>
                <w:szCs w:val="20"/>
              </w:rPr>
            </w:pPr>
            <w:r>
              <w:rPr>
                <w:rFonts w:ascii="Arial" w:eastAsia="Arial" w:hAnsi="Arial" w:cs="Arial"/>
                <w:color w:val="161616"/>
                <w:w w:val="105"/>
                <w:sz w:val="20"/>
                <w:szCs w:val="20"/>
              </w:rPr>
              <w:t>KPI</w:t>
            </w:r>
            <w:r w:rsidR="000B7198">
              <w:rPr>
                <w:rFonts w:ascii="Arial" w:eastAsia="Arial" w:hAnsi="Arial" w:cs="Arial"/>
                <w:color w:val="161616"/>
                <w:w w:val="105"/>
                <w:sz w:val="20"/>
                <w:szCs w:val="20"/>
              </w:rPr>
              <w:t xml:space="preserve"> </w:t>
            </w:r>
            <w:r>
              <w:rPr>
                <w:rFonts w:ascii="Arial" w:eastAsia="Arial" w:hAnsi="Arial" w:cs="Arial"/>
                <w:color w:val="2B2A2D"/>
                <w:w w:val="105"/>
                <w:sz w:val="20"/>
                <w:szCs w:val="20"/>
              </w:rPr>
              <w:t>6.3.3</w:t>
            </w:r>
          </w:p>
        </w:tc>
        <w:tc>
          <w:tcPr>
            <w:tcW w:w="4642" w:type="dxa"/>
            <w:tcBorders>
              <w:top w:val="single" w:sz="4" w:space="0" w:color="auto"/>
              <w:left w:val="single" w:sz="4" w:space="0" w:color="auto"/>
              <w:bottom w:val="single" w:sz="4" w:space="0" w:color="auto"/>
              <w:right w:val="single" w:sz="4" w:space="0" w:color="auto"/>
            </w:tcBorders>
          </w:tcPr>
          <w:p w:rsidR="00245944" w:rsidRDefault="00245944">
            <w:pPr>
              <w:pStyle w:val="TableParagraph"/>
              <w:spacing w:before="53" w:line="255" w:lineRule="auto"/>
              <w:ind w:left="147" w:right="279"/>
              <w:rPr>
                <w:rFonts w:ascii="Arial" w:eastAsia="Arial" w:hAnsi="Arial" w:cs="Arial"/>
                <w:sz w:val="20"/>
                <w:szCs w:val="20"/>
              </w:rPr>
            </w:pPr>
            <w:r>
              <w:rPr>
                <w:rFonts w:ascii="Arial" w:eastAsia="Arial" w:hAnsi="Arial" w:cs="Arial"/>
                <w:color w:val="161616"/>
                <w:w w:val="105"/>
                <w:sz w:val="20"/>
                <w:szCs w:val="20"/>
              </w:rPr>
              <w:t>Degree</w:t>
            </w:r>
            <w:r>
              <w:rPr>
                <w:rFonts w:ascii="Arial" w:eastAsia="Arial" w:hAnsi="Arial" w:cs="Arial"/>
                <w:color w:val="161616"/>
                <w:spacing w:val="1"/>
                <w:w w:val="105"/>
                <w:sz w:val="20"/>
                <w:szCs w:val="20"/>
              </w:rPr>
              <w:t xml:space="preserve"> </w:t>
            </w:r>
            <w:r>
              <w:rPr>
                <w:rFonts w:ascii="Arial" w:eastAsia="Arial" w:hAnsi="Arial" w:cs="Arial"/>
                <w:color w:val="161616"/>
                <w:w w:val="105"/>
                <w:sz w:val="20"/>
                <w:szCs w:val="20"/>
              </w:rPr>
              <w:t>of</w:t>
            </w:r>
            <w:r>
              <w:rPr>
                <w:rFonts w:ascii="Arial" w:eastAsia="Arial" w:hAnsi="Arial" w:cs="Arial"/>
                <w:color w:val="161616"/>
                <w:spacing w:val="10"/>
                <w:w w:val="105"/>
                <w:sz w:val="20"/>
                <w:szCs w:val="20"/>
              </w:rPr>
              <w:t xml:space="preserve"> </w:t>
            </w:r>
            <w:r>
              <w:rPr>
                <w:rFonts w:ascii="Arial" w:eastAsia="Arial" w:hAnsi="Arial" w:cs="Arial"/>
                <w:color w:val="161616"/>
                <w:w w:val="105"/>
                <w:sz w:val="20"/>
                <w:szCs w:val="20"/>
              </w:rPr>
              <w:t>Member</w:t>
            </w:r>
            <w:r>
              <w:rPr>
                <w:rFonts w:ascii="Arial" w:eastAsia="Arial" w:hAnsi="Arial" w:cs="Arial"/>
                <w:color w:val="161616"/>
                <w:spacing w:val="6"/>
                <w:w w:val="105"/>
                <w:sz w:val="20"/>
                <w:szCs w:val="20"/>
              </w:rPr>
              <w:t xml:space="preserve"> </w:t>
            </w:r>
            <w:r>
              <w:rPr>
                <w:rFonts w:ascii="Arial" w:eastAsia="Arial" w:hAnsi="Arial" w:cs="Arial"/>
                <w:color w:val="161616"/>
                <w:w w:val="105"/>
                <w:sz w:val="20"/>
                <w:szCs w:val="20"/>
              </w:rPr>
              <w:t>satisfa</w:t>
            </w:r>
            <w:r>
              <w:rPr>
                <w:rFonts w:ascii="Arial" w:eastAsia="Arial" w:hAnsi="Arial" w:cs="Arial"/>
                <w:color w:val="161616"/>
                <w:spacing w:val="1"/>
                <w:w w:val="105"/>
                <w:sz w:val="20"/>
                <w:szCs w:val="20"/>
              </w:rPr>
              <w:t>c</w:t>
            </w:r>
            <w:r>
              <w:rPr>
                <w:rFonts w:ascii="Arial" w:eastAsia="Arial" w:hAnsi="Arial" w:cs="Arial"/>
                <w:color w:val="3A3A3B"/>
                <w:spacing w:val="1"/>
                <w:w w:val="105"/>
                <w:sz w:val="20"/>
                <w:szCs w:val="20"/>
              </w:rPr>
              <w:t>t</w:t>
            </w:r>
            <w:r>
              <w:rPr>
                <w:rFonts w:ascii="Arial" w:eastAsia="Arial" w:hAnsi="Arial" w:cs="Arial"/>
                <w:color w:val="010101"/>
                <w:spacing w:val="-10"/>
                <w:w w:val="105"/>
                <w:sz w:val="20"/>
                <w:szCs w:val="20"/>
              </w:rPr>
              <w:t>i</w:t>
            </w:r>
            <w:r>
              <w:rPr>
                <w:rFonts w:ascii="Arial" w:eastAsia="Arial" w:hAnsi="Arial" w:cs="Arial"/>
                <w:color w:val="2B2A2D"/>
                <w:w w:val="105"/>
                <w:sz w:val="20"/>
                <w:szCs w:val="20"/>
              </w:rPr>
              <w:t>on</w:t>
            </w:r>
            <w:r>
              <w:rPr>
                <w:rFonts w:ascii="Arial" w:eastAsia="Arial" w:hAnsi="Arial" w:cs="Arial"/>
                <w:color w:val="2B2A2D"/>
                <w:spacing w:val="-4"/>
                <w:w w:val="105"/>
                <w:sz w:val="20"/>
                <w:szCs w:val="20"/>
              </w:rPr>
              <w:t xml:space="preserve"> </w:t>
            </w:r>
            <w:r>
              <w:rPr>
                <w:rFonts w:ascii="Arial" w:eastAsia="Arial" w:hAnsi="Arial" w:cs="Arial"/>
                <w:color w:val="2B2A2D"/>
                <w:w w:val="105"/>
                <w:sz w:val="20"/>
                <w:szCs w:val="20"/>
              </w:rPr>
              <w:t>with</w:t>
            </w:r>
            <w:r>
              <w:rPr>
                <w:rFonts w:ascii="Arial" w:eastAsia="Arial" w:hAnsi="Arial" w:cs="Arial"/>
                <w:color w:val="2B2A2D"/>
                <w:spacing w:val="11"/>
                <w:w w:val="105"/>
                <w:sz w:val="20"/>
                <w:szCs w:val="20"/>
              </w:rPr>
              <w:t xml:space="preserve"> </w:t>
            </w:r>
            <w:r>
              <w:rPr>
                <w:rFonts w:ascii="Arial" w:eastAsia="Arial" w:hAnsi="Arial" w:cs="Arial"/>
                <w:color w:val="161616"/>
                <w:w w:val="105"/>
                <w:sz w:val="20"/>
                <w:szCs w:val="20"/>
              </w:rPr>
              <w:t>the</w:t>
            </w:r>
            <w:r>
              <w:rPr>
                <w:rFonts w:ascii="Arial" w:eastAsia="Arial" w:hAnsi="Arial" w:cs="Arial"/>
                <w:color w:val="161616"/>
                <w:w w:val="102"/>
                <w:sz w:val="20"/>
                <w:szCs w:val="20"/>
              </w:rPr>
              <w:t xml:space="preserve"> </w:t>
            </w:r>
            <w:r>
              <w:rPr>
                <w:rFonts w:ascii="Arial" w:eastAsia="Arial" w:hAnsi="Arial" w:cs="Arial"/>
                <w:color w:val="161616"/>
                <w:w w:val="105"/>
                <w:sz w:val="20"/>
                <w:szCs w:val="20"/>
              </w:rPr>
              <w:t>Regional</w:t>
            </w:r>
            <w:r>
              <w:rPr>
                <w:rFonts w:ascii="Arial" w:eastAsia="Arial" w:hAnsi="Arial" w:cs="Arial"/>
                <w:color w:val="161616"/>
                <w:spacing w:val="-3"/>
                <w:w w:val="105"/>
                <w:sz w:val="20"/>
                <w:szCs w:val="20"/>
              </w:rPr>
              <w:t xml:space="preserve"> </w:t>
            </w:r>
            <w:r>
              <w:rPr>
                <w:rFonts w:ascii="Arial" w:eastAsia="Arial" w:hAnsi="Arial" w:cs="Arial"/>
                <w:color w:val="161616"/>
                <w:w w:val="105"/>
                <w:sz w:val="20"/>
                <w:szCs w:val="20"/>
              </w:rPr>
              <w:t>Training</w:t>
            </w:r>
            <w:r>
              <w:rPr>
                <w:rFonts w:ascii="Arial" w:eastAsia="Arial" w:hAnsi="Arial" w:cs="Arial"/>
                <w:color w:val="161616"/>
                <w:spacing w:val="12"/>
                <w:w w:val="105"/>
                <w:sz w:val="20"/>
                <w:szCs w:val="20"/>
              </w:rPr>
              <w:t xml:space="preserve"> </w:t>
            </w:r>
            <w:r>
              <w:rPr>
                <w:rFonts w:ascii="Arial" w:eastAsia="Arial" w:hAnsi="Arial" w:cs="Arial"/>
                <w:color w:val="161616"/>
                <w:w w:val="105"/>
                <w:sz w:val="20"/>
                <w:szCs w:val="20"/>
              </w:rPr>
              <w:t>Centres</w:t>
            </w:r>
            <w:r>
              <w:rPr>
                <w:rFonts w:ascii="Arial" w:eastAsia="Arial" w:hAnsi="Arial" w:cs="Arial"/>
                <w:color w:val="161616"/>
                <w:spacing w:val="6"/>
                <w:w w:val="105"/>
                <w:sz w:val="20"/>
                <w:szCs w:val="20"/>
              </w:rPr>
              <w:t xml:space="preserve"> </w:t>
            </w:r>
            <w:r>
              <w:rPr>
                <w:rFonts w:ascii="Arial" w:eastAsia="Arial" w:hAnsi="Arial" w:cs="Arial"/>
                <w:color w:val="2B2A2D"/>
                <w:w w:val="105"/>
                <w:sz w:val="20"/>
                <w:szCs w:val="20"/>
              </w:rPr>
              <w:t>(RTCs)</w:t>
            </w:r>
            <w:r>
              <w:rPr>
                <w:rFonts w:ascii="Arial" w:eastAsia="Arial" w:hAnsi="Arial" w:cs="Arial"/>
                <w:color w:val="2B2A2D"/>
                <w:spacing w:val="14"/>
                <w:w w:val="105"/>
                <w:sz w:val="20"/>
                <w:szCs w:val="20"/>
              </w:rPr>
              <w:t xml:space="preserve"> </w:t>
            </w:r>
            <w:r>
              <w:rPr>
                <w:rFonts w:ascii="Arial" w:eastAsia="Arial" w:hAnsi="Arial" w:cs="Arial"/>
                <w:color w:val="161616"/>
                <w:w w:val="105"/>
                <w:sz w:val="20"/>
                <w:szCs w:val="20"/>
              </w:rPr>
              <w:t>in</w:t>
            </w:r>
            <w:r>
              <w:rPr>
                <w:rFonts w:ascii="Arial" w:eastAsia="Arial" w:hAnsi="Arial" w:cs="Arial"/>
                <w:color w:val="161616"/>
                <w:spacing w:val="-6"/>
                <w:w w:val="105"/>
                <w:sz w:val="20"/>
                <w:szCs w:val="20"/>
              </w:rPr>
              <w:t xml:space="preserve"> </w:t>
            </w:r>
            <w:r>
              <w:rPr>
                <w:rFonts w:ascii="Arial" w:eastAsia="Arial" w:hAnsi="Arial" w:cs="Arial"/>
                <w:color w:val="161616"/>
                <w:w w:val="105"/>
                <w:sz w:val="20"/>
                <w:szCs w:val="20"/>
              </w:rPr>
              <w:t>use</w:t>
            </w:r>
          </w:p>
        </w:tc>
      </w:tr>
      <w:tr w:rsidR="00245944" w:rsidTr="001A1D65">
        <w:trPr>
          <w:trHeight w:hRule="exact" w:val="1589"/>
          <w:jc w:val="center"/>
        </w:trPr>
        <w:tc>
          <w:tcPr>
            <w:tcW w:w="921" w:type="dxa"/>
            <w:tcBorders>
              <w:top w:val="single" w:sz="4" w:space="0" w:color="auto"/>
              <w:left w:val="single" w:sz="4" w:space="0" w:color="1C1C1F"/>
              <w:bottom w:val="single" w:sz="4" w:space="0" w:color="181818"/>
              <w:right w:val="single" w:sz="4" w:space="0" w:color="080000"/>
            </w:tcBorders>
          </w:tcPr>
          <w:p w:rsidR="00245944" w:rsidRDefault="00245944">
            <w:pPr>
              <w:pStyle w:val="TableParagraph"/>
              <w:spacing w:before="48"/>
              <w:ind w:left="126"/>
              <w:rPr>
                <w:rFonts w:ascii="Arial" w:eastAsia="Arial" w:hAnsi="Arial" w:cs="Arial"/>
                <w:sz w:val="20"/>
                <w:szCs w:val="20"/>
              </w:rPr>
            </w:pPr>
            <w:r>
              <w:rPr>
                <w:rFonts w:ascii="Arial" w:eastAsia="Arial" w:hAnsi="Arial" w:cs="Arial"/>
                <w:color w:val="161616"/>
                <w:w w:val="110"/>
                <w:sz w:val="20"/>
                <w:szCs w:val="20"/>
              </w:rPr>
              <w:t>KO</w:t>
            </w:r>
            <w:r>
              <w:rPr>
                <w:rFonts w:ascii="Arial" w:eastAsia="Arial" w:hAnsi="Arial" w:cs="Arial"/>
                <w:color w:val="161616"/>
                <w:spacing w:val="-24"/>
                <w:w w:val="110"/>
                <w:sz w:val="20"/>
                <w:szCs w:val="20"/>
              </w:rPr>
              <w:t xml:space="preserve"> </w:t>
            </w:r>
            <w:r>
              <w:rPr>
                <w:rFonts w:ascii="Arial" w:eastAsia="Arial" w:hAnsi="Arial" w:cs="Arial"/>
                <w:color w:val="161616"/>
                <w:w w:val="110"/>
                <w:sz w:val="20"/>
                <w:szCs w:val="20"/>
              </w:rPr>
              <w:t>6.4</w:t>
            </w:r>
          </w:p>
        </w:tc>
        <w:tc>
          <w:tcPr>
            <w:tcW w:w="2722" w:type="dxa"/>
            <w:tcBorders>
              <w:top w:val="single" w:sz="4" w:space="0" w:color="auto"/>
              <w:left w:val="single" w:sz="4" w:space="0" w:color="080000"/>
              <w:bottom w:val="single" w:sz="4" w:space="0" w:color="181818"/>
              <w:right w:val="single" w:sz="4" w:space="0" w:color="auto"/>
            </w:tcBorders>
          </w:tcPr>
          <w:p w:rsidR="00245944" w:rsidRDefault="00245944">
            <w:pPr>
              <w:pStyle w:val="TableParagraph"/>
              <w:spacing w:before="55" w:line="258" w:lineRule="auto"/>
              <w:ind w:left="111" w:right="377" w:firstLine="7"/>
              <w:rPr>
                <w:rFonts w:ascii="Arial" w:eastAsia="Arial" w:hAnsi="Arial" w:cs="Arial"/>
                <w:sz w:val="20"/>
                <w:szCs w:val="20"/>
              </w:rPr>
            </w:pPr>
            <w:r>
              <w:rPr>
                <w:rFonts w:ascii="Arial" w:eastAsia="Arial" w:hAnsi="Arial" w:cs="Arial"/>
                <w:color w:val="161616"/>
                <w:w w:val="105"/>
                <w:sz w:val="20"/>
                <w:szCs w:val="20"/>
              </w:rPr>
              <w:t>Capacities</w:t>
            </w:r>
            <w:r>
              <w:rPr>
                <w:rFonts w:ascii="Arial" w:eastAsia="Arial" w:hAnsi="Arial" w:cs="Arial"/>
                <w:color w:val="161616"/>
                <w:spacing w:val="6"/>
                <w:w w:val="105"/>
                <w:sz w:val="20"/>
                <w:szCs w:val="20"/>
              </w:rPr>
              <w:t xml:space="preserve"> </w:t>
            </w:r>
            <w:r>
              <w:rPr>
                <w:rFonts w:ascii="Arial" w:eastAsia="Arial" w:hAnsi="Arial" w:cs="Arial"/>
                <w:color w:val="161616"/>
                <w:w w:val="105"/>
                <w:sz w:val="20"/>
                <w:szCs w:val="20"/>
              </w:rPr>
              <w:t>of</w:t>
            </w:r>
            <w:r>
              <w:rPr>
                <w:rFonts w:ascii="Arial" w:eastAsia="Arial" w:hAnsi="Arial" w:cs="Arial"/>
                <w:color w:val="161616"/>
                <w:spacing w:val="21"/>
                <w:w w:val="105"/>
                <w:sz w:val="20"/>
                <w:szCs w:val="20"/>
              </w:rPr>
              <w:t xml:space="preserve"> </w:t>
            </w:r>
            <w:r>
              <w:rPr>
                <w:rFonts w:ascii="Arial" w:eastAsia="Arial" w:hAnsi="Arial" w:cs="Arial"/>
                <w:color w:val="161616"/>
                <w:w w:val="105"/>
                <w:sz w:val="20"/>
                <w:szCs w:val="20"/>
              </w:rPr>
              <w:t>NMHSs</w:t>
            </w:r>
            <w:r>
              <w:rPr>
                <w:rFonts w:ascii="Arial" w:eastAsia="Arial" w:hAnsi="Arial" w:cs="Arial"/>
                <w:color w:val="161616"/>
                <w:spacing w:val="6"/>
                <w:w w:val="105"/>
                <w:sz w:val="20"/>
                <w:szCs w:val="20"/>
              </w:rPr>
              <w:t xml:space="preserve"> </w:t>
            </w:r>
            <w:r>
              <w:rPr>
                <w:rFonts w:ascii="Arial" w:eastAsia="Arial" w:hAnsi="Arial" w:cs="Arial"/>
                <w:color w:val="161616"/>
                <w:w w:val="105"/>
                <w:sz w:val="20"/>
                <w:szCs w:val="20"/>
              </w:rPr>
              <w:t>are</w:t>
            </w:r>
            <w:r>
              <w:rPr>
                <w:rFonts w:ascii="Arial" w:eastAsia="Arial" w:hAnsi="Arial" w:cs="Arial"/>
                <w:color w:val="161616"/>
                <w:w w:val="106"/>
                <w:sz w:val="20"/>
                <w:szCs w:val="20"/>
              </w:rPr>
              <w:t xml:space="preserve"> </w:t>
            </w:r>
            <w:r>
              <w:rPr>
                <w:rFonts w:ascii="Arial" w:eastAsia="Arial" w:hAnsi="Arial" w:cs="Arial"/>
                <w:color w:val="161616"/>
                <w:w w:val="105"/>
                <w:sz w:val="20"/>
                <w:szCs w:val="20"/>
              </w:rPr>
              <w:t>enhanced</w:t>
            </w:r>
            <w:r>
              <w:rPr>
                <w:rFonts w:ascii="Arial" w:eastAsia="Arial" w:hAnsi="Arial" w:cs="Arial"/>
                <w:color w:val="161616"/>
                <w:spacing w:val="32"/>
                <w:w w:val="105"/>
                <w:sz w:val="20"/>
                <w:szCs w:val="20"/>
              </w:rPr>
              <w:t xml:space="preserve"> </w:t>
            </w:r>
            <w:r>
              <w:rPr>
                <w:rFonts w:ascii="Arial" w:eastAsia="Arial" w:hAnsi="Arial" w:cs="Arial"/>
                <w:color w:val="161616"/>
                <w:w w:val="105"/>
                <w:sz w:val="20"/>
                <w:szCs w:val="20"/>
              </w:rPr>
              <w:t>through</w:t>
            </w:r>
            <w:r>
              <w:rPr>
                <w:rFonts w:ascii="Arial" w:eastAsia="Arial" w:hAnsi="Arial" w:cs="Arial"/>
                <w:color w:val="161616"/>
                <w:w w:val="107"/>
                <w:sz w:val="20"/>
                <w:szCs w:val="20"/>
              </w:rPr>
              <w:t xml:space="preserve"> </w:t>
            </w:r>
            <w:r>
              <w:rPr>
                <w:rFonts w:ascii="Arial" w:eastAsia="Arial" w:hAnsi="Arial" w:cs="Arial"/>
                <w:color w:val="161616"/>
                <w:w w:val="105"/>
                <w:sz w:val="20"/>
                <w:szCs w:val="20"/>
              </w:rPr>
              <w:t>cooperation</w:t>
            </w:r>
            <w:r>
              <w:rPr>
                <w:rFonts w:ascii="Arial" w:eastAsia="Arial" w:hAnsi="Arial" w:cs="Arial"/>
                <w:color w:val="161616"/>
                <w:spacing w:val="27"/>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w w:val="109"/>
                <w:sz w:val="20"/>
                <w:szCs w:val="20"/>
              </w:rPr>
              <w:t xml:space="preserve"> </w:t>
            </w:r>
            <w:r>
              <w:rPr>
                <w:rFonts w:ascii="Arial" w:eastAsia="Arial" w:hAnsi="Arial" w:cs="Arial"/>
                <w:color w:val="161616"/>
                <w:w w:val="105"/>
                <w:sz w:val="20"/>
                <w:szCs w:val="20"/>
              </w:rPr>
              <w:t>partnerships</w:t>
            </w:r>
            <w:r>
              <w:rPr>
                <w:rFonts w:ascii="Arial" w:eastAsia="Arial" w:hAnsi="Arial" w:cs="Arial"/>
                <w:color w:val="161616"/>
                <w:spacing w:val="17"/>
                <w:w w:val="105"/>
                <w:sz w:val="20"/>
                <w:szCs w:val="20"/>
              </w:rPr>
              <w:t xml:space="preserve"> </w:t>
            </w:r>
            <w:r>
              <w:rPr>
                <w:rFonts w:ascii="Arial" w:eastAsia="Arial" w:hAnsi="Arial" w:cs="Arial"/>
                <w:color w:val="161616"/>
                <w:w w:val="105"/>
                <w:sz w:val="20"/>
                <w:szCs w:val="20"/>
              </w:rPr>
              <w:t>with</w:t>
            </w:r>
            <w:r>
              <w:rPr>
                <w:rFonts w:ascii="Arial" w:eastAsia="Arial" w:hAnsi="Arial" w:cs="Arial"/>
                <w:color w:val="161616"/>
                <w:spacing w:val="6"/>
                <w:w w:val="105"/>
                <w:sz w:val="20"/>
                <w:szCs w:val="20"/>
              </w:rPr>
              <w:t xml:space="preserve"> </w:t>
            </w:r>
            <w:r>
              <w:rPr>
                <w:rFonts w:ascii="Arial" w:eastAsia="Arial" w:hAnsi="Arial" w:cs="Arial"/>
                <w:color w:val="161616"/>
                <w:w w:val="105"/>
                <w:sz w:val="20"/>
                <w:szCs w:val="20"/>
              </w:rPr>
              <w:t>other national</w:t>
            </w:r>
            <w:r>
              <w:rPr>
                <w:rFonts w:ascii="Arial" w:eastAsia="Arial" w:hAnsi="Arial" w:cs="Arial"/>
                <w:color w:val="161616"/>
                <w:spacing w:val="10"/>
                <w:w w:val="105"/>
                <w:sz w:val="20"/>
                <w:szCs w:val="20"/>
              </w:rPr>
              <w:t xml:space="preserve"> </w:t>
            </w:r>
            <w:r>
              <w:rPr>
                <w:rFonts w:ascii="Arial" w:eastAsia="Arial" w:hAnsi="Arial" w:cs="Arial"/>
                <w:color w:val="2B2A2D"/>
                <w:w w:val="105"/>
                <w:sz w:val="20"/>
                <w:szCs w:val="20"/>
              </w:rPr>
              <w:t>and</w:t>
            </w:r>
            <w:r>
              <w:rPr>
                <w:rFonts w:ascii="Arial" w:eastAsia="Arial" w:hAnsi="Arial" w:cs="Arial"/>
                <w:color w:val="2B2A2D"/>
                <w:spacing w:val="24"/>
                <w:w w:val="105"/>
                <w:sz w:val="20"/>
                <w:szCs w:val="20"/>
              </w:rPr>
              <w:t xml:space="preserve"> </w:t>
            </w:r>
            <w:r>
              <w:rPr>
                <w:rFonts w:ascii="Arial" w:eastAsia="Arial" w:hAnsi="Arial" w:cs="Arial"/>
                <w:color w:val="161616"/>
                <w:w w:val="105"/>
                <w:sz w:val="20"/>
                <w:szCs w:val="20"/>
              </w:rPr>
              <w:t>regional</w:t>
            </w:r>
            <w:r>
              <w:rPr>
                <w:rFonts w:ascii="Arial" w:eastAsia="Arial" w:hAnsi="Arial" w:cs="Arial"/>
                <w:color w:val="161616"/>
                <w:w w:val="106"/>
                <w:sz w:val="20"/>
                <w:szCs w:val="20"/>
              </w:rPr>
              <w:t xml:space="preserve"> </w:t>
            </w:r>
            <w:r>
              <w:rPr>
                <w:rFonts w:ascii="Arial" w:eastAsia="Arial" w:hAnsi="Arial" w:cs="Arial"/>
                <w:color w:val="161616"/>
                <w:w w:val="105"/>
                <w:sz w:val="20"/>
                <w:szCs w:val="20"/>
              </w:rPr>
              <w:t>organizations</w:t>
            </w:r>
          </w:p>
        </w:tc>
        <w:tc>
          <w:tcPr>
            <w:tcW w:w="1440" w:type="dxa"/>
            <w:tcBorders>
              <w:top w:val="single" w:sz="4" w:space="0" w:color="auto"/>
              <w:left w:val="single" w:sz="4" w:space="0" w:color="auto"/>
              <w:bottom w:val="single" w:sz="4" w:space="0" w:color="181818"/>
              <w:right w:val="single" w:sz="4" w:space="0" w:color="auto"/>
            </w:tcBorders>
          </w:tcPr>
          <w:p w:rsidR="00245944" w:rsidRDefault="00245944" w:rsidP="000B7198">
            <w:pPr>
              <w:pStyle w:val="TableParagraph"/>
              <w:spacing w:before="48"/>
              <w:ind w:left="151"/>
              <w:rPr>
                <w:rFonts w:ascii="Arial" w:eastAsia="Arial" w:hAnsi="Arial" w:cs="Arial"/>
                <w:sz w:val="20"/>
                <w:szCs w:val="20"/>
              </w:rPr>
            </w:pPr>
            <w:r>
              <w:rPr>
                <w:rFonts w:ascii="Arial" w:eastAsia="Arial" w:hAnsi="Arial" w:cs="Arial"/>
                <w:color w:val="161616"/>
                <w:w w:val="105"/>
                <w:sz w:val="20"/>
                <w:szCs w:val="20"/>
              </w:rPr>
              <w:t>KPI</w:t>
            </w:r>
            <w:r w:rsidR="000B7198">
              <w:rPr>
                <w:rFonts w:ascii="Arial" w:eastAsia="Arial" w:hAnsi="Arial" w:cs="Arial"/>
                <w:color w:val="161616"/>
                <w:w w:val="105"/>
                <w:sz w:val="20"/>
                <w:szCs w:val="20"/>
              </w:rPr>
              <w:t xml:space="preserve"> </w:t>
            </w:r>
            <w:r>
              <w:rPr>
                <w:rFonts w:ascii="Arial" w:eastAsia="Arial" w:hAnsi="Arial" w:cs="Arial"/>
                <w:color w:val="2B2A2D"/>
                <w:w w:val="110"/>
                <w:sz w:val="20"/>
                <w:szCs w:val="20"/>
              </w:rPr>
              <w:t>6.</w:t>
            </w:r>
            <w:r>
              <w:rPr>
                <w:rFonts w:ascii="Arial" w:eastAsia="Arial" w:hAnsi="Arial" w:cs="Arial"/>
                <w:color w:val="2B2A2D"/>
                <w:spacing w:val="9"/>
                <w:w w:val="110"/>
                <w:sz w:val="20"/>
                <w:szCs w:val="20"/>
              </w:rPr>
              <w:t>4</w:t>
            </w:r>
            <w:r>
              <w:rPr>
                <w:rFonts w:ascii="Arial" w:eastAsia="Arial" w:hAnsi="Arial" w:cs="Arial"/>
                <w:color w:val="010101"/>
                <w:w w:val="110"/>
                <w:sz w:val="20"/>
                <w:szCs w:val="20"/>
              </w:rPr>
              <w:t>.1</w:t>
            </w:r>
          </w:p>
        </w:tc>
        <w:tc>
          <w:tcPr>
            <w:tcW w:w="4642" w:type="dxa"/>
            <w:tcBorders>
              <w:top w:val="single" w:sz="4" w:space="0" w:color="auto"/>
              <w:left w:val="single" w:sz="4" w:space="0" w:color="auto"/>
              <w:bottom w:val="single" w:sz="4" w:space="0" w:color="auto"/>
              <w:right w:val="single" w:sz="4" w:space="0" w:color="000000"/>
            </w:tcBorders>
          </w:tcPr>
          <w:p w:rsidR="00245944" w:rsidRDefault="00245944">
            <w:pPr>
              <w:pStyle w:val="TableParagraph"/>
              <w:spacing w:before="48" w:line="255" w:lineRule="auto"/>
              <w:ind w:left="154" w:right="79" w:firstLine="7"/>
              <w:rPr>
                <w:rFonts w:ascii="Arial" w:eastAsia="Arial" w:hAnsi="Arial" w:cs="Arial"/>
                <w:sz w:val="20"/>
                <w:szCs w:val="20"/>
              </w:rPr>
            </w:pPr>
            <w:r>
              <w:rPr>
                <w:rFonts w:ascii="Arial" w:eastAsia="Arial" w:hAnsi="Arial" w:cs="Arial"/>
                <w:color w:val="010101"/>
                <w:w w:val="105"/>
                <w:sz w:val="20"/>
                <w:szCs w:val="20"/>
              </w:rPr>
              <w:t>Development</w:t>
            </w:r>
            <w:r>
              <w:rPr>
                <w:rFonts w:ascii="Arial" w:eastAsia="Arial" w:hAnsi="Arial" w:cs="Arial"/>
                <w:color w:val="010101"/>
                <w:spacing w:val="9"/>
                <w:w w:val="105"/>
                <w:sz w:val="20"/>
                <w:szCs w:val="20"/>
              </w:rPr>
              <w:t xml:space="preserve"> </w:t>
            </w:r>
            <w:r>
              <w:rPr>
                <w:rFonts w:ascii="Arial" w:eastAsia="Arial" w:hAnsi="Arial" w:cs="Arial"/>
                <w:color w:val="161616"/>
                <w:w w:val="105"/>
                <w:sz w:val="20"/>
                <w:szCs w:val="20"/>
              </w:rPr>
              <w:t>projects</w:t>
            </w:r>
            <w:r>
              <w:rPr>
                <w:rFonts w:ascii="Arial" w:eastAsia="Arial" w:hAnsi="Arial" w:cs="Arial"/>
                <w:color w:val="161616"/>
                <w:spacing w:val="-10"/>
                <w:w w:val="105"/>
                <w:sz w:val="20"/>
                <w:szCs w:val="20"/>
              </w:rPr>
              <w:t xml:space="preserve"> </w:t>
            </w:r>
            <w:r>
              <w:rPr>
                <w:rFonts w:ascii="Arial" w:eastAsia="Arial" w:hAnsi="Arial" w:cs="Arial"/>
                <w:color w:val="2B2A2D"/>
                <w:w w:val="105"/>
                <w:sz w:val="20"/>
                <w:szCs w:val="20"/>
              </w:rPr>
              <w:t>and</w:t>
            </w:r>
            <w:r>
              <w:rPr>
                <w:rFonts w:ascii="Arial" w:eastAsia="Arial" w:hAnsi="Arial" w:cs="Arial"/>
                <w:color w:val="2B2A2D"/>
                <w:spacing w:val="-6"/>
                <w:w w:val="105"/>
                <w:sz w:val="20"/>
                <w:szCs w:val="20"/>
              </w:rPr>
              <w:t xml:space="preserve"> </w:t>
            </w:r>
            <w:r>
              <w:rPr>
                <w:rFonts w:ascii="Arial" w:eastAsia="Arial" w:hAnsi="Arial" w:cs="Arial"/>
                <w:color w:val="161616"/>
                <w:w w:val="105"/>
                <w:sz w:val="20"/>
                <w:szCs w:val="20"/>
              </w:rPr>
              <w:t>activities</w:t>
            </w:r>
            <w:r>
              <w:rPr>
                <w:rFonts w:ascii="Arial" w:eastAsia="Arial" w:hAnsi="Arial" w:cs="Arial"/>
                <w:color w:val="161616"/>
                <w:spacing w:val="-3"/>
                <w:w w:val="105"/>
                <w:sz w:val="20"/>
                <w:szCs w:val="20"/>
              </w:rPr>
              <w:t xml:space="preserve"> </w:t>
            </w:r>
            <w:r>
              <w:rPr>
                <w:rFonts w:ascii="Arial" w:eastAsia="Arial" w:hAnsi="Arial" w:cs="Arial"/>
                <w:color w:val="161616"/>
                <w:w w:val="105"/>
                <w:sz w:val="20"/>
                <w:szCs w:val="20"/>
              </w:rPr>
              <w:t>funded</w:t>
            </w:r>
            <w:r>
              <w:rPr>
                <w:rFonts w:ascii="Arial" w:eastAsia="Arial" w:hAnsi="Arial" w:cs="Arial"/>
                <w:color w:val="161616"/>
                <w:w w:val="102"/>
                <w:sz w:val="20"/>
                <w:szCs w:val="20"/>
              </w:rPr>
              <w:t xml:space="preserve"> </w:t>
            </w:r>
            <w:r>
              <w:rPr>
                <w:rFonts w:ascii="Arial" w:eastAsia="Arial" w:hAnsi="Arial" w:cs="Arial"/>
                <w:color w:val="161616"/>
                <w:w w:val="105"/>
                <w:sz w:val="20"/>
                <w:szCs w:val="20"/>
              </w:rPr>
              <w:t xml:space="preserve">through </w:t>
            </w:r>
            <w:r>
              <w:rPr>
                <w:rFonts w:ascii="Arial" w:eastAsia="Arial" w:hAnsi="Arial" w:cs="Arial"/>
                <w:color w:val="2B2A2D"/>
                <w:w w:val="105"/>
                <w:sz w:val="20"/>
                <w:szCs w:val="20"/>
              </w:rPr>
              <w:t>voluntary</w:t>
            </w:r>
            <w:r>
              <w:rPr>
                <w:rFonts w:ascii="Arial" w:eastAsia="Arial" w:hAnsi="Arial" w:cs="Arial"/>
                <w:color w:val="2B2A2D"/>
                <w:spacing w:val="15"/>
                <w:w w:val="105"/>
                <w:sz w:val="20"/>
                <w:szCs w:val="20"/>
              </w:rPr>
              <w:t xml:space="preserve"> </w:t>
            </w:r>
            <w:r>
              <w:rPr>
                <w:rFonts w:ascii="Arial" w:eastAsia="Arial" w:hAnsi="Arial" w:cs="Arial"/>
                <w:color w:val="2B2A2D"/>
                <w:w w:val="105"/>
                <w:sz w:val="20"/>
                <w:szCs w:val="20"/>
              </w:rPr>
              <w:t>cont</w:t>
            </w:r>
            <w:r>
              <w:rPr>
                <w:rFonts w:ascii="Arial" w:eastAsia="Arial" w:hAnsi="Arial" w:cs="Arial"/>
                <w:color w:val="2B2A2D"/>
                <w:spacing w:val="10"/>
                <w:w w:val="105"/>
                <w:sz w:val="20"/>
                <w:szCs w:val="20"/>
              </w:rPr>
              <w:t>r</w:t>
            </w:r>
            <w:r>
              <w:rPr>
                <w:rFonts w:ascii="Arial" w:eastAsia="Arial" w:hAnsi="Arial" w:cs="Arial"/>
                <w:color w:val="4B4949"/>
                <w:spacing w:val="-15"/>
                <w:w w:val="105"/>
                <w:sz w:val="20"/>
                <w:szCs w:val="20"/>
              </w:rPr>
              <w:t>i</w:t>
            </w:r>
            <w:r>
              <w:rPr>
                <w:rFonts w:ascii="Arial" w:eastAsia="Arial" w:hAnsi="Arial" w:cs="Arial"/>
                <w:color w:val="161616"/>
                <w:w w:val="105"/>
                <w:sz w:val="20"/>
                <w:szCs w:val="20"/>
              </w:rPr>
              <w:t>butions</w:t>
            </w:r>
          </w:p>
        </w:tc>
      </w:tr>
    </w:tbl>
    <w:p w:rsidR="00281F5A" w:rsidRDefault="007A5604" w:rsidP="00281F5A">
      <w:pPr>
        <w:rPr>
          <w:sz w:val="20"/>
        </w:rPr>
      </w:pPr>
      <w:r>
        <w:rPr>
          <w:sz w:val="20"/>
        </w:rPr>
        <w:pict>
          <v:group id="_x0000_s1200" style="position:absolute;left:0;text-align:left;margin-left:589.65pt;margin-top:2.15pt;width:.1pt;height:138.55pt;z-index:-251631616;mso-position-horizontal-relative:page;mso-position-vertical-relative:page" coordorigin="11793,43" coordsize="2,2771">
            <v:shape id="_x0000_s1201" style="position:absolute;left:11793;top:43;width:2;height:2771" coordorigin="11793,43" coordsize="0,2771" path="m11793,2814r,-2771e" filled="f" strokecolor="#ccccd8" strokeweight=".25244mm">
              <v:path arrowok="t"/>
            </v:shape>
            <w10:wrap anchorx="page" anchory="page"/>
          </v:group>
        </w:pict>
      </w:r>
    </w:p>
    <w:p w:rsidR="00281F5A" w:rsidRPr="007E5EA9" w:rsidRDefault="00281F5A" w:rsidP="00281F5A">
      <w:pPr>
        <w:pStyle w:val="WMOBodyText"/>
        <w:spacing w:before="0"/>
        <w:rPr>
          <w:lang w:eastAsia="en-US"/>
        </w:rPr>
      </w:pPr>
    </w:p>
    <w:p w:rsidR="00245944" w:rsidRPr="007E5EA9" w:rsidRDefault="00245944" w:rsidP="00A71BDD">
      <w:pPr>
        <w:pStyle w:val="BodyText0"/>
        <w:widowControl w:val="0"/>
        <w:numPr>
          <w:ilvl w:val="1"/>
          <w:numId w:val="26"/>
        </w:numPr>
        <w:tabs>
          <w:tab w:val="clear" w:pos="1140"/>
          <w:tab w:val="left" w:pos="543"/>
        </w:tabs>
        <w:ind w:left="540" w:hanging="540"/>
        <w:jc w:val="left"/>
        <w:rPr>
          <w:rStyle w:val="IntenseEmphasis"/>
          <w:sz w:val="22"/>
          <w:szCs w:val="22"/>
        </w:rPr>
      </w:pPr>
      <w:r w:rsidRPr="007E5EA9">
        <w:rPr>
          <w:rStyle w:val="IntenseEmphasis"/>
          <w:sz w:val="22"/>
          <w:szCs w:val="22"/>
        </w:rPr>
        <w:t>6.2 Infrastructure and operational facilities of NMHSs and regional centers are improved,</w:t>
      </w:r>
      <w:r w:rsidR="00281F5A" w:rsidRPr="007E5EA9">
        <w:rPr>
          <w:rStyle w:val="IntenseEmphasis"/>
          <w:sz w:val="22"/>
          <w:szCs w:val="22"/>
        </w:rPr>
        <w:t xml:space="preserve"> </w:t>
      </w:r>
      <w:r w:rsidRPr="007E5EA9">
        <w:rPr>
          <w:rStyle w:val="IntenseEmphasis"/>
          <w:sz w:val="22"/>
          <w:szCs w:val="22"/>
        </w:rPr>
        <w:t>particularly in developing and least developed countries</w:t>
      </w:r>
      <w:r w:rsidR="00281F5A" w:rsidRPr="007E5EA9">
        <w:rPr>
          <w:rStyle w:val="IntenseEmphasis"/>
          <w:sz w:val="22"/>
          <w:szCs w:val="22"/>
        </w:rPr>
        <w:t>.</w:t>
      </w:r>
    </w:p>
    <w:p w:rsidR="00245944" w:rsidRPr="007E5EA9" w:rsidRDefault="00245944" w:rsidP="00A71BDD">
      <w:pPr>
        <w:spacing w:before="3"/>
        <w:jc w:val="left"/>
        <w:rPr>
          <w:rStyle w:val="IntenseEmphasis"/>
          <w:szCs w:val="22"/>
        </w:rPr>
      </w:pPr>
    </w:p>
    <w:p w:rsidR="00245944" w:rsidRPr="007E5EA9" w:rsidRDefault="00245944" w:rsidP="00A71BDD">
      <w:pPr>
        <w:jc w:val="left"/>
        <w:rPr>
          <w:rStyle w:val="IntenseEmphasis"/>
          <w:szCs w:val="22"/>
        </w:rPr>
      </w:pPr>
    </w:p>
    <w:p w:rsidR="00245944" w:rsidRPr="007E5EA9" w:rsidRDefault="00A71BDD" w:rsidP="00A71BDD">
      <w:pPr>
        <w:pStyle w:val="BodyText0"/>
        <w:ind w:left="1134" w:hanging="1134"/>
        <w:jc w:val="left"/>
        <w:rPr>
          <w:rStyle w:val="IntenseEmphasis"/>
          <w:sz w:val="22"/>
          <w:szCs w:val="22"/>
        </w:rPr>
      </w:pPr>
      <w:r>
        <w:rPr>
          <w:rStyle w:val="IntenseEmphasis"/>
          <w:sz w:val="22"/>
          <w:szCs w:val="22"/>
        </w:rPr>
        <w:t>1</w:t>
      </w:r>
      <w:r w:rsidR="00245944" w:rsidRPr="007E5EA9">
        <w:rPr>
          <w:rStyle w:val="IntenseEmphasis"/>
          <w:sz w:val="22"/>
          <w:szCs w:val="22"/>
        </w:rPr>
        <w:t>.</w:t>
      </w:r>
      <w:r w:rsidR="00281F5A" w:rsidRPr="007E5EA9">
        <w:rPr>
          <w:rStyle w:val="IntenseEmphasis"/>
          <w:sz w:val="22"/>
          <w:szCs w:val="22"/>
        </w:rPr>
        <w:tab/>
      </w:r>
      <w:r w:rsidR="00245944" w:rsidRPr="007E5EA9">
        <w:rPr>
          <w:rStyle w:val="IntenseEmphasis"/>
          <w:sz w:val="22"/>
          <w:szCs w:val="22"/>
        </w:rPr>
        <w:t>Improve data availability and quality of observ</w:t>
      </w:r>
      <w:r>
        <w:rPr>
          <w:rStyle w:val="IntenseEmphasis"/>
          <w:sz w:val="22"/>
          <w:szCs w:val="22"/>
        </w:rPr>
        <w:t>ing in RA II especially in West/</w:t>
      </w:r>
      <w:r w:rsidR="00245944" w:rsidRPr="007E5EA9">
        <w:rPr>
          <w:rStyle w:val="IntenseEmphasis"/>
          <w:sz w:val="22"/>
          <w:szCs w:val="22"/>
        </w:rPr>
        <w:t>South</w:t>
      </w:r>
      <w:r w:rsidR="00281F5A" w:rsidRPr="007E5EA9">
        <w:rPr>
          <w:rStyle w:val="IntenseEmphasis"/>
          <w:sz w:val="22"/>
          <w:szCs w:val="22"/>
        </w:rPr>
        <w:t xml:space="preserve"> </w:t>
      </w:r>
      <w:r w:rsidR="00245944" w:rsidRPr="007E5EA9">
        <w:rPr>
          <w:rStyle w:val="IntenseEmphasis"/>
          <w:sz w:val="22"/>
          <w:szCs w:val="22"/>
        </w:rPr>
        <w:t xml:space="preserve">West Asia and South &amp; South </w:t>
      </w:r>
      <w:r>
        <w:rPr>
          <w:rStyle w:val="IntenseEmphasis"/>
          <w:sz w:val="22"/>
          <w:szCs w:val="22"/>
        </w:rPr>
        <w:t>E</w:t>
      </w:r>
      <w:r w:rsidR="00245944" w:rsidRPr="007E5EA9">
        <w:rPr>
          <w:rStyle w:val="IntenseEmphasis"/>
          <w:sz w:val="22"/>
          <w:szCs w:val="22"/>
        </w:rPr>
        <w:t>ast Asia</w:t>
      </w:r>
    </w:p>
    <w:p w:rsidR="00245944" w:rsidRPr="007E5EA9" w:rsidRDefault="00245944" w:rsidP="00281F5A">
      <w:pPr>
        <w:rPr>
          <w:szCs w:val="22"/>
        </w:rPr>
      </w:pPr>
    </w:p>
    <w:p w:rsidR="00245944" w:rsidRPr="007E5EA9" w:rsidRDefault="00245944" w:rsidP="00281F5A">
      <w:pPr>
        <w:pStyle w:val="BodyText0"/>
        <w:ind w:right="198"/>
        <w:jc w:val="both"/>
        <w:rPr>
          <w:rStyle w:val="IntenseEmphasis"/>
          <w:sz w:val="22"/>
          <w:szCs w:val="22"/>
        </w:rPr>
      </w:pPr>
      <w:r w:rsidRPr="007E5EA9">
        <w:rPr>
          <w:rStyle w:val="IntenseEmphasis"/>
          <w:sz w:val="22"/>
          <w:szCs w:val="22"/>
        </w:rPr>
        <w:t xml:space="preserve">The recent organizational developments in the field of air traffic managements and regulations in some regions amongst that controversial proposal for AeM service provision are to be open for competition. Should this proposal be implemented by them, there will be cascading impacts in our </w:t>
      </w:r>
      <w:r w:rsidR="00A71BDD">
        <w:rPr>
          <w:rStyle w:val="IntenseEmphasis"/>
          <w:sz w:val="22"/>
          <w:szCs w:val="22"/>
        </w:rPr>
        <w:t>R</w:t>
      </w:r>
      <w:r w:rsidRPr="007E5EA9">
        <w:rPr>
          <w:rStyle w:val="IntenseEmphasis"/>
          <w:sz w:val="22"/>
          <w:szCs w:val="22"/>
        </w:rPr>
        <w:t>egion. To this</w:t>
      </w:r>
      <w:r w:rsidR="00A71BDD">
        <w:rPr>
          <w:rStyle w:val="IntenseEmphasis"/>
          <w:sz w:val="22"/>
          <w:szCs w:val="22"/>
        </w:rPr>
        <w:t xml:space="preserve"> effect, in addition to the new</w:t>
      </w:r>
      <w:r w:rsidRPr="007E5EA9">
        <w:rPr>
          <w:rStyle w:val="IntenseEmphasis"/>
          <w:sz w:val="22"/>
          <w:szCs w:val="22"/>
        </w:rPr>
        <w:t>/</w:t>
      </w:r>
      <w:r w:rsidR="00A71BDD">
        <w:rPr>
          <w:rStyle w:val="IntenseEmphasis"/>
          <w:sz w:val="22"/>
          <w:szCs w:val="22"/>
        </w:rPr>
        <w:t>I</w:t>
      </w:r>
      <w:r w:rsidRPr="007E5EA9">
        <w:rPr>
          <w:rStyle w:val="IntenseEmphasis"/>
          <w:sz w:val="22"/>
          <w:szCs w:val="22"/>
        </w:rPr>
        <w:t xml:space="preserve">CAO driven requirement of QMS, Competencies etc., the center providing </w:t>
      </w:r>
      <w:r w:rsidR="00A71BDD">
        <w:rPr>
          <w:rStyle w:val="IntenseEmphasis"/>
          <w:sz w:val="22"/>
          <w:szCs w:val="22"/>
        </w:rPr>
        <w:t>a</w:t>
      </w:r>
      <w:r w:rsidRPr="007E5EA9">
        <w:rPr>
          <w:rStyle w:val="IntenseEmphasis"/>
          <w:sz w:val="22"/>
          <w:szCs w:val="22"/>
        </w:rPr>
        <w:t xml:space="preserve">viation or marine service should possess some prerequisites. The </w:t>
      </w:r>
      <w:r w:rsidR="00A71BDD">
        <w:rPr>
          <w:rStyle w:val="IntenseEmphasis"/>
          <w:sz w:val="22"/>
          <w:szCs w:val="22"/>
        </w:rPr>
        <w:t>t</w:t>
      </w:r>
      <w:r w:rsidRPr="007E5EA9">
        <w:rPr>
          <w:rStyle w:val="IntenseEmphasis"/>
          <w:sz w:val="22"/>
          <w:szCs w:val="22"/>
        </w:rPr>
        <w:t xml:space="preserve">echnical commission </w:t>
      </w:r>
      <w:r w:rsidR="00A71BDD">
        <w:rPr>
          <w:rStyle w:val="IntenseEmphasis"/>
          <w:sz w:val="22"/>
          <w:szCs w:val="22"/>
        </w:rPr>
        <w:t xml:space="preserve">should develop some guidelines </w:t>
      </w:r>
      <w:r w:rsidRPr="007E5EA9">
        <w:rPr>
          <w:rStyle w:val="IntenseEmphasis"/>
          <w:sz w:val="22"/>
          <w:szCs w:val="22"/>
        </w:rPr>
        <w:t xml:space="preserve">similar to RSBN &amp; RBCN </w:t>
      </w:r>
      <w:r w:rsidR="00A71BDD">
        <w:rPr>
          <w:rStyle w:val="IntenseEmphasis"/>
          <w:sz w:val="22"/>
          <w:szCs w:val="22"/>
        </w:rPr>
        <w:t>N</w:t>
      </w:r>
      <w:r w:rsidRPr="007E5EA9">
        <w:rPr>
          <w:rStyle w:val="IntenseEmphasis"/>
          <w:sz w:val="22"/>
          <w:szCs w:val="22"/>
        </w:rPr>
        <w:t xml:space="preserve">etworks for Aviation and </w:t>
      </w:r>
      <w:r w:rsidR="00A71BDD">
        <w:rPr>
          <w:rStyle w:val="IntenseEmphasis"/>
          <w:sz w:val="22"/>
          <w:szCs w:val="22"/>
        </w:rPr>
        <w:t>M</w:t>
      </w:r>
      <w:r w:rsidRPr="007E5EA9">
        <w:rPr>
          <w:rStyle w:val="IntenseEmphasis"/>
          <w:sz w:val="22"/>
          <w:szCs w:val="22"/>
        </w:rPr>
        <w:t xml:space="preserve">arine </w:t>
      </w:r>
      <w:r w:rsidR="00A71BDD">
        <w:rPr>
          <w:rStyle w:val="IntenseEmphasis"/>
          <w:sz w:val="22"/>
          <w:szCs w:val="22"/>
        </w:rPr>
        <w:t>C</w:t>
      </w:r>
      <w:r w:rsidRPr="007E5EA9">
        <w:rPr>
          <w:rStyle w:val="IntenseEmphasis"/>
          <w:sz w:val="22"/>
          <w:szCs w:val="22"/>
        </w:rPr>
        <w:t>enters also.</w:t>
      </w:r>
    </w:p>
    <w:p w:rsidR="00245944" w:rsidRPr="007E5EA9" w:rsidRDefault="00245944" w:rsidP="00281F5A">
      <w:pPr>
        <w:spacing w:before="8"/>
        <w:rPr>
          <w:rStyle w:val="IntenseEmphasis"/>
          <w:szCs w:val="22"/>
        </w:rPr>
      </w:pPr>
    </w:p>
    <w:p w:rsidR="00245944" w:rsidRPr="007E5EA9" w:rsidRDefault="00A71BDD" w:rsidP="00281F5A">
      <w:pPr>
        <w:pStyle w:val="BodyText0"/>
        <w:ind w:left="883"/>
        <w:jc w:val="both"/>
        <w:rPr>
          <w:rStyle w:val="IntenseEmphasis"/>
          <w:sz w:val="22"/>
          <w:szCs w:val="22"/>
        </w:rPr>
      </w:pPr>
      <w:r>
        <w:rPr>
          <w:rStyle w:val="IntenseEmphasis"/>
          <w:sz w:val="22"/>
          <w:szCs w:val="22"/>
        </w:rPr>
        <w:t>For Ex : For an aviation center:</w:t>
      </w:r>
    </w:p>
    <w:p w:rsidR="00245944" w:rsidRPr="007E5EA9" w:rsidRDefault="00245944" w:rsidP="00281F5A">
      <w:pPr>
        <w:rPr>
          <w:rStyle w:val="IntenseEmphasis"/>
          <w:szCs w:val="22"/>
        </w:rPr>
      </w:pPr>
    </w:p>
    <w:p w:rsidR="00245944" w:rsidRPr="007E5EA9" w:rsidRDefault="00245944" w:rsidP="00281F5A">
      <w:pPr>
        <w:pStyle w:val="BodyText0"/>
        <w:widowControl w:val="0"/>
        <w:numPr>
          <w:ilvl w:val="2"/>
          <w:numId w:val="26"/>
        </w:numPr>
        <w:tabs>
          <w:tab w:val="clear" w:pos="1140"/>
          <w:tab w:val="left" w:pos="898"/>
        </w:tabs>
        <w:ind w:left="1224" w:hanging="344"/>
        <w:jc w:val="left"/>
        <w:rPr>
          <w:rStyle w:val="IntenseEmphasis"/>
          <w:sz w:val="22"/>
          <w:szCs w:val="22"/>
        </w:rPr>
      </w:pPr>
      <w:r w:rsidRPr="007E5EA9">
        <w:rPr>
          <w:rStyle w:val="IntenseEmphasis"/>
          <w:sz w:val="22"/>
          <w:szCs w:val="22"/>
        </w:rPr>
        <w:t>The center should be WIS compl</w:t>
      </w:r>
      <w:r w:rsidR="00281F5A" w:rsidRPr="007E5EA9">
        <w:rPr>
          <w:rStyle w:val="IntenseEmphasis"/>
          <w:sz w:val="22"/>
          <w:szCs w:val="22"/>
        </w:rPr>
        <w:t>i</w:t>
      </w:r>
      <w:r w:rsidRPr="007E5EA9">
        <w:rPr>
          <w:rStyle w:val="IntenseEmphasis"/>
          <w:sz w:val="22"/>
          <w:szCs w:val="22"/>
        </w:rPr>
        <w:t>ant.</w:t>
      </w:r>
    </w:p>
    <w:p w:rsidR="00245944" w:rsidRPr="007E5EA9" w:rsidRDefault="00245944" w:rsidP="00281F5A">
      <w:pPr>
        <w:pStyle w:val="BodyText0"/>
        <w:widowControl w:val="0"/>
        <w:numPr>
          <w:ilvl w:val="2"/>
          <w:numId w:val="26"/>
        </w:numPr>
        <w:tabs>
          <w:tab w:val="clear" w:pos="1140"/>
          <w:tab w:val="left" w:pos="883"/>
        </w:tabs>
        <w:spacing w:before="54"/>
        <w:ind w:left="1224" w:hanging="344"/>
        <w:jc w:val="left"/>
        <w:rPr>
          <w:rStyle w:val="IntenseEmphasis"/>
          <w:sz w:val="22"/>
          <w:szCs w:val="22"/>
        </w:rPr>
      </w:pPr>
      <w:r w:rsidRPr="007E5EA9">
        <w:rPr>
          <w:rStyle w:val="IntenseEmphasis"/>
          <w:sz w:val="22"/>
          <w:szCs w:val="22"/>
        </w:rPr>
        <w:t>Equipped with Operational Weather Radar</w:t>
      </w:r>
      <w:r w:rsidR="00281F5A" w:rsidRPr="007E5EA9">
        <w:rPr>
          <w:rStyle w:val="IntenseEmphasis"/>
          <w:sz w:val="22"/>
          <w:szCs w:val="22"/>
        </w:rPr>
        <w:t>.</w:t>
      </w:r>
    </w:p>
    <w:p w:rsidR="00245944" w:rsidRPr="007E5EA9" w:rsidRDefault="00245944" w:rsidP="00281F5A">
      <w:pPr>
        <w:pStyle w:val="BodyText0"/>
        <w:widowControl w:val="0"/>
        <w:numPr>
          <w:ilvl w:val="2"/>
          <w:numId w:val="26"/>
        </w:numPr>
        <w:tabs>
          <w:tab w:val="clear" w:pos="1140"/>
          <w:tab w:val="left" w:pos="890"/>
        </w:tabs>
        <w:spacing w:before="47"/>
        <w:ind w:left="1224" w:hanging="351"/>
        <w:jc w:val="left"/>
        <w:rPr>
          <w:rStyle w:val="IntenseEmphasis"/>
          <w:sz w:val="22"/>
          <w:szCs w:val="22"/>
        </w:rPr>
      </w:pPr>
      <w:r w:rsidRPr="007E5EA9">
        <w:rPr>
          <w:rStyle w:val="IntenseEmphasis"/>
          <w:sz w:val="22"/>
          <w:szCs w:val="22"/>
        </w:rPr>
        <w:t>Satellite data reception capability of every 15 minutes</w:t>
      </w:r>
      <w:r w:rsidR="00281F5A" w:rsidRPr="007E5EA9">
        <w:rPr>
          <w:rStyle w:val="IntenseEmphasis"/>
          <w:sz w:val="22"/>
          <w:szCs w:val="22"/>
        </w:rPr>
        <w:t>.</w:t>
      </w:r>
    </w:p>
    <w:p w:rsidR="00245944" w:rsidRPr="007E5EA9" w:rsidRDefault="00245944" w:rsidP="00281F5A">
      <w:pPr>
        <w:pStyle w:val="BodyText0"/>
        <w:widowControl w:val="0"/>
        <w:numPr>
          <w:ilvl w:val="2"/>
          <w:numId w:val="26"/>
        </w:numPr>
        <w:tabs>
          <w:tab w:val="clear" w:pos="1140"/>
          <w:tab w:val="left" w:pos="883"/>
        </w:tabs>
        <w:spacing w:before="47"/>
        <w:ind w:left="1224" w:right="874" w:hanging="344"/>
        <w:jc w:val="left"/>
        <w:rPr>
          <w:rStyle w:val="IntenseEmphasis"/>
          <w:sz w:val="22"/>
          <w:szCs w:val="22"/>
        </w:rPr>
      </w:pPr>
      <w:r w:rsidRPr="007E5EA9">
        <w:rPr>
          <w:rStyle w:val="IntenseEmphasis"/>
          <w:sz w:val="22"/>
          <w:szCs w:val="22"/>
        </w:rPr>
        <w:t>Should satisfy the requirement</w:t>
      </w:r>
      <w:r w:rsidR="00A71BDD">
        <w:rPr>
          <w:rStyle w:val="IntenseEmphasis"/>
          <w:sz w:val="22"/>
          <w:szCs w:val="22"/>
        </w:rPr>
        <w:t xml:space="preserve"> defined for High Res NWP &amp; Now</w:t>
      </w:r>
      <w:r w:rsidRPr="007E5EA9">
        <w:rPr>
          <w:rStyle w:val="IntenseEmphasis"/>
          <w:sz w:val="22"/>
          <w:szCs w:val="22"/>
        </w:rPr>
        <w:t>casting capabil</w:t>
      </w:r>
      <w:r w:rsidR="00A71BDD">
        <w:rPr>
          <w:rStyle w:val="IntenseEmphasis"/>
          <w:sz w:val="22"/>
          <w:szCs w:val="22"/>
        </w:rPr>
        <w:t>ity according to the OSCAR data</w:t>
      </w:r>
      <w:r w:rsidRPr="007E5EA9">
        <w:rPr>
          <w:rStyle w:val="IntenseEmphasis"/>
          <w:sz w:val="22"/>
          <w:szCs w:val="22"/>
        </w:rPr>
        <w:t>base.</w:t>
      </w:r>
    </w:p>
    <w:p w:rsidR="00245944" w:rsidRDefault="00245944">
      <w:pPr>
        <w:spacing w:line="200" w:lineRule="exact"/>
        <w:rPr>
          <w:sz w:val="20"/>
        </w:rPr>
      </w:pPr>
    </w:p>
    <w:p w:rsidR="00281F5A" w:rsidRDefault="00281F5A">
      <w:pPr>
        <w:tabs>
          <w:tab w:val="clear" w:pos="1134"/>
        </w:tabs>
        <w:jc w:val="left"/>
        <w:rPr>
          <w:sz w:val="20"/>
        </w:rPr>
      </w:pPr>
      <w:r>
        <w:rPr>
          <w:sz w:val="20"/>
        </w:rPr>
        <w:br w:type="page"/>
      </w:r>
    </w:p>
    <w:p w:rsidR="00245944" w:rsidRDefault="00245944">
      <w:pPr>
        <w:spacing w:line="200" w:lineRule="exact"/>
        <w:rPr>
          <w:sz w:val="20"/>
        </w:rPr>
      </w:pPr>
    </w:p>
    <w:tbl>
      <w:tblPr>
        <w:tblW w:w="0" w:type="auto"/>
        <w:jc w:val="center"/>
        <w:tblLayout w:type="fixed"/>
        <w:tblCellMar>
          <w:left w:w="0" w:type="dxa"/>
          <w:right w:w="0" w:type="dxa"/>
        </w:tblCellMar>
        <w:tblLook w:val="01E0" w:firstRow="1" w:lastRow="1" w:firstColumn="1" w:lastColumn="1" w:noHBand="0" w:noVBand="0"/>
      </w:tblPr>
      <w:tblGrid>
        <w:gridCol w:w="916"/>
        <w:gridCol w:w="2918"/>
        <w:gridCol w:w="1518"/>
        <w:gridCol w:w="4190"/>
      </w:tblGrid>
      <w:tr w:rsidR="00245944" w:rsidTr="00281F5A">
        <w:trPr>
          <w:trHeight w:hRule="exact" w:val="1084"/>
          <w:jc w:val="center"/>
        </w:trPr>
        <w:tc>
          <w:tcPr>
            <w:tcW w:w="9542" w:type="dxa"/>
            <w:gridSpan w:val="4"/>
            <w:tcBorders>
              <w:top w:val="single" w:sz="4" w:space="0" w:color="878383"/>
              <w:left w:val="single" w:sz="4" w:space="0" w:color="auto"/>
              <w:bottom w:val="single" w:sz="4" w:space="0" w:color="auto"/>
              <w:right w:val="single" w:sz="6" w:space="0" w:color="5B5760"/>
            </w:tcBorders>
          </w:tcPr>
          <w:p w:rsidR="00245944" w:rsidRDefault="00245944" w:rsidP="00A71BDD">
            <w:pPr>
              <w:pStyle w:val="TableParagraph"/>
              <w:spacing w:before="43" w:line="245" w:lineRule="auto"/>
              <w:ind w:left="118" w:right="111"/>
              <w:jc w:val="both"/>
              <w:rPr>
                <w:rFonts w:ascii="Arial" w:eastAsia="Arial" w:hAnsi="Arial" w:cs="Arial"/>
                <w:sz w:val="21"/>
                <w:szCs w:val="21"/>
              </w:rPr>
            </w:pPr>
            <w:r>
              <w:rPr>
                <w:rFonts w:ascii="Arial" w:eastAsia="Arial" w:hAnsi="Arial" w:cs="Arial"/>
                <w:i/>
                <w:color w:val="1A1A1A"/>
                <w:sz w:val="21"/>
                <w:szCs w:val="21"/>
              </w:rPr>
              <w:t>Expected</w:t>
            </w:r>
            <w:r>
              <w:rPr>
                <w:rFonts w:ascii="Arial" w:eastAsia="Arial" w:hAnsi="Arial" w:cs="Arial"/>
                <w:i/>
                <w:color w:val="1A1A1A"/>
                <w:spacing w:val="39"/>
                <w:sz w:val="21"/>
                <w:szCs w:val="21"/>
              </w:rPr>
              <w:t xml:space="preserve"> </w:t>
            </w:r>
            <w:r>
              <w:rPr>
                <w:rFonts w:ascii="Arial" w:eastAsia="Arial" w:hAnsi="Arial" w:cs="Arial"/>
                <w:i/>
                <w:color w:val="1A1A1A"/>
                <w:sz w:val="21"/>
                <w:szCs w:val="21"/>
              </w:rPr>
              <w:t>Result</w:t>
            </w:r>
            <w:r>
              <w:rPr>
                <w:rFonts w:ascii="Arial" w:eastAsia="Arial" w:hAnsi="Arial" w:cs="Arial"/>
                <w:i/>
                <w:color w:val="1A1A1A"/>
                <w:spacing w:val="31"/>
                <w:sz w:val="21"/>
                <w:szCs w:val="21"/>
              </w:rPr>
              <w:t xml:space="preserve"> </w:t>
            </w:r>
            <w:r>
              <w:rPr>
                <w:rFonts w:ascii="Arial" w:eastAsia="Arial" w:hAnsi="Arial" w:cs="Arial"/>
                <w:i/>
                <w:color w:val="2D2D2F"/>
                <w:spacing w:val="-10"/>
                <w:sz w:val="21"/>
                <w:szCs w:val="21"/>
              </w:rPr>
              <w:t>7</w:t>
            </w:r>
            <w:r>
              <w:rPr>
                <w:rFonts w:ascii="Arial" w:eastAsia="Arial" w:hAnsi="Arial" w:cs="Arial"/>
                <w:i/>
                <w:color w:val="49494B"/>
                <w:sz w:val="21"/>
                <w:szCs w:val="21"/>
              </w:rPr>
              <w:t>:</w:t>
            </w:r>
            <w:r>
              <w:rPr>
                <w:rFonts w:ascii="Arial" w:eastAsia="Arial" w:hAnsi="Arial" w:cs="Arial"/>
                <w:i/>
                <w:color w:val="49494B"/>
                <w:spacing w:val="8"/>
                <w:sz w:val="21"/>
                <w:szCs w:val="21"/>
              </w:rPr>
              <w:t xml:space="preserve"> </w:t>
            </w:r>
            <w:r>
              <w:rPr>
                <w:rFonts w:ascii="Arial" w:eastAsia="Arial" w:hAnsi="Arial" w:cs="Arial"/>
                <w:i/>
                <w:color w:val="1A1A1A"/>
                <w:sz w:val="21"/>
                <w:szCs w:val="21"/>
              </w:rPr>
              <w:t>New</w:t>
            </w:r>
            <w:r>
              <w:rPr>
                <w:rFonts w:ascii="Arial" w:eastAsia="Arial" w:hAnsi="Arial" w:cs="Arial"/>
                <w:i/>
                <w:color w:val="1A1A1A"/>
                <w:spacing w:val="12"/>
                <w:sz w:val="21"/>
                <w:szCs w:val="21"/>
              </w:rPr>
              <w:t xml:space="preserve"> </w:t>
            </w:r>
            <w:r>
              <w:rPr>
                <w:rFonts w:ascii="Arial" w:eastAsia="Arial" w:hAnsi="Arial" w:cs="Arial"/>
                <w:i/>
                <w:color w:val="2D2D2F"/>
                <w:sz w:val="21"/>
                <w:szCs w:val="21"/>
              </w:rPr>
              <w:t>and</w:t>
            </w:r>
            <w:r>
              <w:rPr>
                <w:rFonts w:ascii="Arial" w:eastAsia="Arial" w:hAnsi="Arial" w:cs="Arial"/>
                <w:i/>
                <w:color w:val="2D2D2F"/>
                <w:spacing w:val="13"/>
                <w:sz w:val="21"/>
                <w:szCs w:val="21"/>
              </w:rPr>
              <w:t xml:space="preserve"> </w:t>
            </w:r>
            <w:r>
              <w:rPr>
                <w:rFonts w:ascii="Arial" w:eastAsia="Arial" w:hAnsi="Arial" w:cs="Arial"/>
                <w:i/>
                <w:color w:val="2D2D2F"/>
                <w:sz w:val="21"/>
                <w:szCs w:val="21"/>
              </w:rPr>
              <w:t>strengthened</w:t>
            </w:r>
            <w:r>
              <w:rPr>
                <w:rFonts w:ascii="Arial" w:eastAsia="Arial" w:hAnsi="Arial" w:cs="Arial"/>
                <w:i/>
                <w:color w:val="2D2D2F"/>
                <w:spacing w:val="23"/>
                <w:sz w:val="21"/>
                <w:szCs w:val="21"/>
              </w:rPr>
              <w:t xml:space="preserve"> </w:t>
            </w:r>
            <w:r>
              <w:rPr>
                <w:rFonts w:ascii="Arial" w:eastAsia="Arial" w:hAnsi="Arial" w:cs="Arial"/>
                <w:i/>
                <w:color w:val="2D2D2F"/>
                <w:sz w:val="21"/>
                <w:szCs w:val="21"/>
              </w:rPr>
              <w:t>partner</w:t>
            </w:r>
            <w:r>
              <w:rPr>
                <w:rFonts w:ascii="Arial" w:eastAsia="Arial" w:hAnsi="Arial" w:cs="Arial"/>
                <w:i/>
                <w:color w:val="49494B"/>
                <w:spacing w:val="-7"/>
                <w:sz w:val="21"/>
                <w:szCs w:val="21"/>
              </w:rPr>
              <w:t>s</w:t>
            </w:r>
            <w:r>
              <w:rPr>
                <w:rFonts w:ascii="Arial" w:eastAsia="Arial" w:hAnsi="Arial" w:cs="Arial"/>
                <w:i/>
                <w:color w:val="1A1A1A"/>
                <w:spacing w:val="-6"/>
                <w:sz w:val="21"/>
                <w:szCs w:val="21"/>
              </w:rPr>
              <w:t>h</w:t>
            </w:r>
            <w:r>
              <w:rPr>
                <w:rFonts w:ascii="Arial" w:eastAsia="Arial" w:hAnsi="Arial" w:cs="Arial"/>
                <w:i/>
                <w:color w:val="49494B"/>
                <w:spacing w:val="-11"/>
                <w:sz w:val="21"/>
                <w:szCs w:val="21"/>
              </w:rPr>
              <w:t>i</w:t>
            </w:r>
            <w:r>
              <w:rPr>
                <w:rFonts w:ascii="Arial" w:eastAsia="Arial" w:hAnsi="Arial" w:cs="Arial"/>
                <w:i/>
                <w:color w:val="2D2D2F"/>
                <w:spacing w:val="14"/>
                <w:sz w:val="21"/>
                <w:szCs w:val="21"/>
              </w:rPr>
              <w:t>p</w:t>
            </w:r>
            <w:r>
              <w:rPr>
                <w:rFonts w:ascii="Arial" w:eastAsia="Arial" w:hAnsi="Arial" w:cs="Arial"/>
                <w:i/>
                <w:color w:val="49494B"/>
                <w:sz w:val="21"/>
                <w:szCs w:val="21"/>
              </w:rPr>
              <w:t>s</w:t>
            </w:r>
            <w:r>
              <w:rPr>
                <w:rFonts w:ascii="Arial" w:eastAsia="Arial" w:hAnsi="Arial" w:cs="Arial"/>
                <w:i/>
                <w:color w:val="49494B"/>
                <w:spacing w:val="8"/>
                <w:sz w:val="21"/>
                <w:szCs w:val="21"/>
              </w:rPr>
              <w:t xml:space="preserve"> </w:t>
            </w:r>
            <w:r>
              <w:rPr>
                <w:rFonts w:ascii="Arial" w:eastAsia="Arial" w:hAnsi="Arial" w:cs="Arial"/>
                <w:i/>
                <w:color w:val="2D2D2F"/>
                <w:sz w:val="21"/>
                <w:szCs w:val="21"/>
              </w:rPr>
              <w:t>and</w:t>
            </w:r>
            <w:r>
              <w:rPr>
                <w:rFonts w:ascii="Arial" w:eastAsia="Arial" w:hAnsi="Arial" w:cs="Arial"/>
                <w:i/>
                <w:color w:val="2D2D2F"/>
                <w:spacing w:val="14"/>
                <w:sz w:val="21"/>
                <w:szCs w:val="21"/>
              </w:rPr>
              <w:t xml:space="preserve"> </w:t>
            </w:r>
            <w:r>
              <w:rPr>
                <w:rFonts w:ascii="Arial" w:eastAsia="Arial" w:hAnsi="Arial" w:cs="Arial"/>
                <w:i/>
                <w:color w:val="2D2D2F"/>
                <w:sz w:val="21"/>
                <w:szCs w:val="21"/>
              </w:rPr>
              <w:t>c</w:t>
            </w:r>
            <w:r>
              <w:rPr>
                <w:rFonts w:ascii="Arial" w:eastAsia="Arial" w:hAnsi="Arial" w:cs="Arial"/>
                <w:i/>
                <w:color w:val="2D2D2F"/>
                <w:spacing w:val="1"/>
                <w:sz w:val="21"/>
                <w:szCs w:val="21"/>
              </w:rPr>
              <w:t>o</w:t>
            </w:r>
            <w:r>
              <w:rPr>
                <w:rFonts w:ascii="Arial" w:eastAsia="Arial" w:hAnsi="Arial" w:cs="Arial"/>
                <w:i/>
                <w:color w:val="49494B"/>
                <w:spacing w:val="-19"/>
                <w:sz w:val="21"/>
                <w:szCs w:val="21"/>
              </w:rPr>
              <w:t>o</w:t>
            </w:r>
            <w:r>
              <w:rPr>
                <w:rFonts w:ascii="Arial" w:eastAsia="Arial" w:hAnsi="Arial" w:cs="Arial"/>
                <w:i/>
                <w:color w:val="2D2D2F"/>
                <w:sz w:val="21"/>
                <w:szCs w:val="21"/>
              </w:rPr>
              <w:t>peration</w:t>
            </w:r>
            <w:r>
              <w:rPr>
                <w:rFonts w:ascii="Arial" w:eastAsia="Arial" w:hAnsi="Arial" w:cs="Arial"/>
                <w:i/>
                <w:color w:val="2D2D2F"/>
                <w:spacing w:val="40"/>
                <w:sz w:val="21"/>
                <w:szCs w:val="21"/>
              </w:rPr>
              <w:t xml:space="preserve"> </w:t>
            </w:r>
            <w:r>
              <w:rPr>
                <w:rFonts w:ascii="Arial" w:eastAsia="Arial" w:hAnsi="Arial" w:cs="Arial"/>
                <w:i/>
                <w:color w:val="2D2D2F"/>
                <w:spacing w:val="1"/>
                <w:sz w:val="21"/>
                <w:szCs w:val="21"/>
              </w:rPr>
              <w:t>a</w:t>
            </w:r>
            <w:r>
              <w:rPr>
                <w:rFonts w:ascii="Arial" w:eastAsia="Arial" w:hAnsi="Arial" w:cs="Arial"/>
                <w:i/>
                <w:color w:val="49494B"/>
                <w:spacing w:val="5"/>
                <w:sz w:val="21"/>
                <w:szCs w:val="21"/>
              </w:rPr>
              <w:t>c</w:t>
            </w:r>
            <w:r>
              <w:rPr>
                <w:rFonts w:ascii="Arial" w:eastAsia="Arial" w:hAnsi="Arial" w:cs="Arial"/>
                <w:i/>
                <w:color w:val="2D2D2F"/>
                <w:sz w:val="21"/>
                <w:szCs w:val="21"/>
              </w:rPr>
              <w:t>tivities</w:t>
            </w:r>
            <w:r>
              <w:rPr>
                <w:rFonts w:ascii="Arial" w:eastAsia="Arial" w:hAnsi="Arial" w:cs="Arial"/>
                <w:i/>
                <w:color w:val="2D2D2F"/>
                <w:spacing w:val="21"/>
                <w:sz w:val="21"/>
                <w:szCs w:val="21"/>
              </w:rPr>
              <w:t xml:space="preserve"> </w:t>
            </w:r>
            <w:r>
              <w:rPr>
                <w:rFonts w:ascii="Arial" w:eastAsia="Arial" w:hAnsi="Arial" w:cs="Arial"/>
                <w:i/>
                <w:color w:val="2D2D2F"/>
                <w:sz w:val="21"/>
                <w:szCs w:val="21"/>
              </w:rPr>
              <w:t>to</w:t>
            </w:r>
            <w:r>
              <w:rPr>
                <w:rFonts w:ascii="Arial" w:eastAsia="Arial" w:hAnsi="Arial" w:cs="Arial"/>
                <w:i/>
                <w:color w:val="2D2D2F"/>
                <w:spacing w:val="1"/>
                <w:sz w:val="21"/>
                <w:szCs w:val="21"/>
              </w:rPr>
              <w:t xml:space="preserve"> </w:t>
            </w:r>
            <w:r>
              <w:rPr>
                <w:rFonts w:ascii="Arial" w:eastAsia="Arial" w:hAnsi="Arial" w:cs="Arial"/>
                <w:i/>
                <w:color w:val="2D2D2F"/>
                <w:sz w:val="21"/>
                <w:szCs w:val="21"/>
              </w:rPr>
              <w:t>impr</w:t>
            </w:r>
            <w:r>
              <w:rPr>
                <w:rFonts w:ascii="Arial" w:eastAsia="Arial" w:hAnsi="Arial" w:cs="Arial"/>
                <w:i/>
                <w:color w:val="2D2D2F"/>
                <w:spacing w:val="13"/>
                <w:sz w:val="21"/>
                <w:szCs w:val="21"/>
              </w:rPr>
              <w:t>o</w:t>
            </w:r>
            <w:r>
              <w:rPr>
                <w:rFonts w:ascii="Arial" w:eastAsia="Arial" w:hAnsi="Arial" w:cs="Arial"/>
                <w:i/>
                <w:color w:val="49494B"/>
                <w:spacing w:val="-10"/>
                <w:sz w:val="21"/>
                <w:szCs w:val="21"/>
              </w:rPr>
              <w:t>v</w:t>
            </w:r>
            <w:r>
              <w:rPr>
                <w:rFonts w:ascii="Arial" w:eastAsia="Arial" w:hAnsi="Arial" w:cs="Arial"/>
                <w:i/>
                <w:color w:val="2D2D2F"/>
                <w:sz w:val="21"/>
                <w:szCs w:val="21"/>
              </w:rPr>
              <w:t>e</w:t>
            </w:r>
            <w:r>
              <w:rPr>
                <w:rFonts w:ascii="Arial" w:eastAsia="Arial" w:hAnsi="Arial" w:cs="Arial"/>
                <w:i/>
                <w:color w:val="2D2D2F"/>
                <w:w w:val="97"/>
                <w:sz w:val="21"/>
                <w:szCs w:val="21"/>
              </w:rPr>
              <w:t xml:space="preserve"> </w:t>
            </w:r>
            <w:r>
              <w:rPr>
                <w:rFonts w:ascii="Arial" w:eastAsia="Arial" w:hAnsi="Arial" w:cs="Arial"/>
                <w:i/>
                <w:color w:val="1A1A1A"/>
                <w:sz w:val="21"/>
                <w:szCs w:val="21"/>
              </w:rPr>
              <w:t>NMHSs'</w:t>
            </w:r>
            <w:r>
              <w:rPr>
                <w:rFonts w:ascii="Arial" w:eastAsia="Arial" w:hAnsi="Arial" w:cs="Arial"/>
                <w:i/>
                <w:color w:val="1A1A1A"/>
                <w:spacing w:val="18"/>
                <w:sz w:val="21"/>
                <w:szCs w:val="21"/>
              </w:rPr>
              <w:t xml:space="preserve"> </w:t>
            </w:r>
            <w:r>
              <w:rPr>
                <w:rFonts w:ascii="Arial" w:eastAsia="Arial" w:hAnsi="Arial" w:cs="Arial"/>
                <w:i/>
                <w:color w:val="2D2D2F"/>
                <w:sz w:val="21"/>
                <w:szCs w:val="21"/>
              </w:rPr>
              <w:t>performance</w:t>
            </w:r>
            <w:r>
              <w:rPr>
                <w:rFonts w:ascii="Arial" w:eastAsia="Arial" w:hAnsi="Arial" w:cs="Arial"/>
                <w:i/>
                <w:color w:val="2D2D2F"/>
                <w:spacing w:val="50"/>
                <w:sz w:val="21"/>
                <w:szCs w:val="21"/>
              </w:rPr>
              <w:t xml:space="preserve"> </w:t>
            </w:r>
            <w:r>
              <w:rPr>
                <w:rFonts w:ascii="Arial" w:eastAsia="Arial" w:hAnsi="Arial" w:cs="Arial"/>
                <w:i/>
                <w:color w:val="1A1A1A"/>
                <w:sz w:val="21"/>
                <w:szCs w:val="21"/>
              </w:rPr>
              <w:t>in</w:t>
            </w:r>
            <w:r>
              <w:rPr>
                <w:rFonts w:ascii="Arial" w:eastAsia="Arial" w:hAnsi="Arial" w:cs="Arial"/>
                <w:i/>
                <w:color w:val="1A1A1A"/>
                <w:spacing w:val="20"/>
                <w:sz w:val="21"/>
                <w:szCs w:val="21"/>
              </w:rPr>
              <w:t xml:space="preserve"> </w:t>
            </w:r>
            <w:r>
              <w:rPr>
                <w:rFonts w:ascii="Arial" w:eastAsia="Arial" w:hAnsi="Arial" w:cs="Arial"/>
                <w:i/>
                <w:color w:val="2D2D2F"/>
                <w:sz w:val="21"/>
                <w:szCs w:val="21"/>
              </w:rPr>
              <w:t>delivering</w:t>
            </w:r>
            <w:r>
              <w:rPr>
                <w:rFonts w:ascii="Arial" w:eastAsia="Arial" w:hAnsi="Arial" w:cs="Arial"/>
                <w:i/>
                <w:color w:val="2D2D2F"/>
                <w:spacing w:val="34"/>
                <w:sz w:val="21"/>
                <w:szCs w:val="21"/>
              </w:rPr>
              <w:t xml:space="preserve"> </w:t>
            </w:r>
            <w:r>
              <w:rPr>
                <w:rFonts w:ascii="Arial" w:eastAsia="Arial" w:hAnsi="Arial" w:cs="Arial"/>
                <w:i/>
                <w:color w:val="2D2D2F"/>
                <w:sz w:val="21"/>
                <w:szCs w:val="21"/>
              </w:rPr>
              <w:t>services</w:t>
            </w:r>
            <w:r>
              <w:rPr>
                <w:rFonts w:ascii="Arial" w:eastAsia="Arial" w:hAnsi="Arial" w:cs="Arial"/>
                <w:i/>
                <w:color w:val="2D2D2F"/>
                <w:spacing w:val="31"/>
                <w:sz w:val="21"/>
                <w:szCs w:val="21"/>
              </w:rPr>
              <w:t xml:space="preserve"> </w:t>
            </w:r>
            <w:r>
              <w:rPr>
                <w:rFonts w:ascii="Arial" w:eastAsia="Arial" w:hAnsi="Arial" w:cs="Arial"/>
                <w:i/>
                <w:color w:val="2D2D2F"/>
                <w:sz w:val="21"/>
                <w:szCs w:val="21"/>
              </w:rPr>
              <w:t>and</w:t>
            </w:r>
            <w:r>
              <w:rPr>
                <w:rFonts w:ascii="Arial" w:eastAsia="Arial" w:hAnsi="Arial" w:cs="Arial"/>
                <w:i/>
                <w:color w:val="2D2D2F"/>
                <w:spacing w:val="29"/>
                <w:sz w:val="21"/>
                <w:szCs w:val="21"/>
              </w:rPr>
              <w:t xml:space="preserve"> </w:t>
            </w:r>
            <w:r>
              <w:rPr>
                <w:rFonts w:ascii="Arial" w:eastAsia="Arial" w:hAnsi="Arial" w:cs="Arial"/>
                <w:i/>
                <w:color w:val="1A1A1A"/>
                <w:sz w:val="21"/>
                <w:szCs w:val="21"/>
              </w:rPr>
              <w:t>to</w:t>
            </w:r>
            <w:r>
              <w:rPr>
                <w:rFonts w:ascii="Arial" w:eastAsia="Arial" w:hAnsi="Arial" w:cs="Arial"/>
                <w:i/>
                <w:color w:val="1A1A1A"/>
                <w:spacing w:val="17"/>
                <w:sz w:val="21"/>
                <w:szCs w:val="21"/>
              </w:rPr>
              <w:t xml:space="preserve"> </w:t>
            </w:r>
            <w:r w:rsidR="00A71BDD">
              <w:rPr>
                <w:rFonts w:ascii="Arial" w:eastAsia="Arial" w:hAnsi="Arial" w:cs="Arial"/>
                <w:i/>
                <w:color w:val="1A1A1A"/>
                <w:sz w:val="21"/>
                <w:szCs w:val="21"/>
              </w:rPr>
              <w:t>demonstrate</w:t>
            </w:r>
            <w:r>
              <w:rPr>
                <w:rFonts w:ascii="Arial" w:eastAsia="Arial" w:hAnsi="Arial" w:cs="Arial"/>
                <w:i/>
                <w:color w:val="1A1A1A"/>
                <w:spacing w:val="29"/>
                <w:sz w:val="21"/>
                <w:szCs w:val="21"/>
              </w:rPr>
              <w:t xml:space="preserve"> </w:t>
            </w:r>
            <w:r>
              <w:rPr>
                <w:rFonts w:ascii="Arial" w:eastAsia="Arial" w:hAnsi="Arial" w:cs="Arial"/>
                <w:i/>
                <w:color w:val="1A1A1A"/>
                <w:sz w:val="21"/>
                <w:szCs w:val="21"/>
              </w:rPr>
              <w:t>the</w:t>
            </w:r>
            <w:r>
              <w:rPr>
                <w:rFonts w:ascii="Arial" w:eastAsia="Arial" w:hAnsi="Arial" w:cs="Arial"/>
                <w:i/>
                <w:color w:val="1A1A1A"/>
                <w:spacing w:val="26"/>
                <w:sz w:val="21"/>
                <w:szCs w:val="21"/>
              </w:rPr>
              <w:t xml:space="preserve"> </w:t>
            </w:r>
            <w:r>
              <w:rPr>
                <w:rFonts w:ascii="Arial" w:eastAsia="Arial" w:hAnsi="Arial" w:cs="Arial"/>
                <w:i/>
                <w:color w:val="2D2D2F"/>
                <w:sz w:val="21"/>
                <w:szCs w:val="21"/>
              </w:rPr>
              <w:t>value</w:t>
            </w:r>
            <w:r>
              <w:rPr>
                <w:rFonts w:ascii="Arial" w:eastAsia="Arial" w:hAnsi="Arial" w:cs="Arial"/>
                <w:i/>
                <w:color w:val="2D2D2F"/>
                <w:spacing w:val="19"/>
                <w:sz w:val="21"/>
                <w:szCs w:val="21"/>
              </w:rPr>
              <w:t xml:space="preserve"> </w:t>
            </w:r>
            <w:r>
              <w:rPr>
                <w:rFonts w:ascii="Arial" w:eastAsia="Arial" w:hAnsi="Arial" w:cs="Arial"/>
                <w:i/>
                <w:color w:val="2D2D2F"/>
                <w:sz w:val="21"/>
                <w:szCs w:val="21"/>
              </w:rPr>
              <w:t>of</w:t>
            </w:r>
            <w:r>
              <w:rPr>
                <w:rFonts w:ascii="Arial" w:eastAsia="Arial" w:hAnsi="Arial" w:cs="Arial"/>
                <w:i/>
                <w:color w:val="2D2D2F"/>
                <w:spacing w:val="29"/>
                <w:sz w:val="21"/>
                <w:szCs w:val="21"/>
              </w:rPr>
              <w:t xml:space="preserve"> </w:t>
            </w:r>
            <w:r w:rsidR="00A71BDD">
              <w:rPr>
                <w:rFonts w:ascii="Arial" w:eastAsia="Arial" w:hAnsi="Arial" w:cs="Arial"/>
                <w:i/>
                <w:color w:val="2D2D2F"/>
                <w:sz w:val="21"/>
                <w:szCs w:val="21"/>
              </w:rPr>
              <w:t>WMO</w:t>
            </w:r>
            <w:r>
              <w:rPr>
                <w:rFonts w:ascii="Arial" w:eastAsia="Arial" w:hAnsi="Arial" w:cs="Arial"/>
                <w:i/>
                <w:color w:val="2D2D2F"/>
                <w:spacing w:val="12"/>
                <w:sz w:val="21"/>
                <w:szCs w:val="21"/>
              </w:rPr>
              <w:t xml:space="preserve"> </w:t>
            </w:r>
            <w:r>
              <w:rPr>
                <w:rFonts w:ascii="Arial" w:eastAsia="Arial" w:hAnsi="Arial" w:cs="Arial"/>
                <w:i/>
                <w:color w:val="2D2D2F"/>
                <w:sz w:val="21"/>
                <w:szCs w:val="21"/>
              </w:rPr>
              <w:t>contributions</w:t>
            </w:r>
            <w:r>
              <w:rPr>
                <w:rFonts w:ascii="Arial" w:eastAsia="Arial" w:hAnsi="Arial" w:cs="Arial"/>
                <w:i/>
                <w:color w:val="2D2D2F"/>
                <w:spacing w:val="28"/>
                <w:sz w:val="21"/>
                <w:szCs w:val="21"/>
              </w:rPr>
              <w:t xml:space="preserve"> </w:t>
            </w:r>
            <w:r>
              <w:rPr>
                <w:rFonts w:ascii="Arial" w:eastAsia="Arial" w:hAnsi="Arial" w:cs="Arial"/>
                <w:i/>
                <w:color w:val="2D2D2F"/>
                <w:sz w:val="21"/>
                <w:szCs w:val="21"/>
              </w:rPr>
              <w:t>within</w:t>
            </w:r>
            <w:r>
              <w:rPr>
                <w:rFonts w:ascii="Arial" w:eastAsia="Arial" w:hAnsi="Arial" w:cs="Arial"/>
                <w:i/>
                <w:color w:val="2D2D2F"/>
                <w:spacing w:val="7"/>
                <w:sz w:val="21"/>
                <w:szCs w:val="21"/>
              </w:rPr>
              <w:t xml:space="preserve"> </w:t>
            </w:r>
            <w:r>
              <w:rPr>
                <w:rFonts w:ascii="Arial" w:eastAsia="Arial" w:hAnsi="Arial" w:cs="Arial"/>
                <w:i/>
                <w:color w:val="1A1A1A"/>
                <w:sz w:val="21"/>
                <w:szCs w:val="21"/>
              </w:rPr>
              <w:t>the</w:t>
            </w:r>
            <w:r>
              <w:rPr>
                <w:rFonts w:ascii="Arial" w:eastAsia="Arial" w:hAnsi="Arial" w:cs="Arial"/>
                <w:i/>
                <w:color w:val="1A1A1A"/>
                <w:spacing w:val="15"/>
                <w:sz w:val="21"/>
                <w:szCs w:val="21"/>
              </w:rPr>
              <w:t xml:space="preserve"> </w:t>
            </w:r>
            <w:r>
              <w:rPr>
                <w:rFonts w:ascii="Arial" w:eastAsia="Arial" w:hAnsi="Arial" w:cs="Arial"/>
                <w:i/>
                <w:color w:val="1A1A1A"/>
                <w:sz w:val="21"/>
                <w:szCs w:val="21"/>
              </w:rPr>
              <w:t>United</w:t>
            </w:r>
            <w:r>
              <w:rPr>
                <w:rFonts w:ascii="Arial" w:eastAsia="Arial" w:hAnsi="Arial" w:cs="Arial"/>
                <w:i/>
                <w:color w:val="1A1A1A"/>
                <w:spacing w:val="5"/>
                <w:sz w:val="21"/>
                <w:szCs w:val="21"/>
              </w:rPr>
              <w:t xml:space="preserve"> </w:t>
            </w:r>
            <w:r>
              <w:rPr>
                <w:rFonts w:ascii="Arial" w:eastAsia="Arial" w:hAnsi="Arial" w:cs="Arial"/>
                <w:i/>
                <w:color w:val="1A1A1A"/>
                <w:sz w:val="21"/>
                <w:szCs w:val="21"/>
              </w:rPr>
              <w:t>Natio</w:t>
            </w:r>
            <w:r>
              <w:rPr>
                <w:rFonts w:ascii="Arial" w:eastAsia="Arial" w:hAnsi="Arial" w:cs="Arial"/>
                <w:i/>
                <w:color w:val="1A1A1A"/>
                <w:spacing w:val="14"/>
                <w:sz w:val="21"/>
                <w:szCs w:val="21"/>
              </w:rPr>
              <w:t>n</w:t>
            </w:r>
            <w:r>
              <w:rPr>
                <w:rFonts w:ascii="Arial" w:eastAsia="Arial" w:hAnsi="Arial" w:cs="Arial"/>
                <w:i/>
                <w:color w:val="49494B"/>
                <w:sz w:val="21"/>
                <w:szCs w:val="21"/>
              </w:rPr>
              <w:t>s</w:t>
            </w:r>
            <w:r>
              <w:rPr>
                <w:rFonts w:ascii="Arial" w:eastAsia="Arial" w:hAnsi="Arial" w:cs="Arial"/>
                <w:i/>
                <w:color w:val="49494B"/>
                <w:spacing w:val="57"/>
                <w:sz w:val="21"/>
                <w:szCs w:val="21"/>
              </w:rPr>
              <w:t xml:space="preserve"> </w:t>
            </w:r>
            <w:r>
              <w:rPr>
                <w:rFonts w:ascii="Arial" w:eastAsia="Arial" w:hAnsi="Arial" w:cs="Arial"/>
                <w:i/>
                <w:color w:val="2D2D2F"/>
                <w:sz w:val="21"/>
                <w:szCs w:val="21"/>
              </w:rPr>
              <w:t>system</w:t>
            </w:r>
            <w:r>
              <w:rPr>
                <w:rFonts w:ascii="Arial" w:eastAsia="Arial" w:hAnsi="Arial" w:cs="Arial"/>
                <w:i/>
                <w:color w:val="49494B"/>
                <w:sz w:val="21"/>
                <w:szCs w:val="21"/>
              </w:rPr>
              <w:t>,</w:t>
            </w:r>
            <w:r>
              <w:rPr>
                <w:rFonts w:ascii="Arial" w:eastAsia="Arial" w:hAnsi="Arial" w:cs="Arial"/>
                <w:i/>
                <w:color w:val="49494B"/>
                <w:spacing w:val="57"/>
                <w:sz w:val="21"/>
                <w:szCs w:val="21"/>
              </w:rPr>
              <w:t xml:space="preserve"> </w:t>
            </w:r>
            <w:r>
              <w:rPr>
                <w:rFonts w:ascii="Arial" w:eastAsia="Arial" w:hAnsi="Arial" w:cs="Arial"/>
                <w:i/>
                <w:color w:val="1A1A1A"/>
                <w:sz w:val="21"/>
                <w:szCs w:val="21"/>
              </w:rPr>
              <w:t>relevant</w:t>
            </w:r>
            <w:r>
              <w:rPr>
                <w:rFonts w:ascii="Arial" w:eastAsia="Arial" w:hAnsi="Arial" w:cs="Arial"/>
                <w:i/>
                <w:color w:val="1A1A1A"/>
                <w:spacing w:val="21"/>
                <w:sz w:val="21"/>
                <w:szCs w:val="21"/>
              </w:rPr>
              <w:t xml:space="preserve"> </w:t>
            </w:r>
            <w:r w:rsidR="00A71BDD">
              <w:rPr>
                <w:rFonts w:ascii="Arial" w:eastAsia="Arial" w:hAnsi="Arial" w:cs="Arial"/>
                <w:i/>
                <w:color w:val="1A1A1A"/>
                <w:spacing w:val="21"/>
                <w:sz w:val="21"/>
                <w:szCs w:val="21"/>
              </w:rPr>
              <w:t xml:space="preserve">regional organizations, </w:t>
            </w:r>
            <w:r>
              <w:rPr>
                <w:rFonts w:ascii="Arial" w:eastAsia="Arial" w:hAnsi="Arial" w:cs="Arial"/>
                <w:i/>
                <w:color w:val="2D2D2F"/>
                <w:sz w:val="21"/>
                <w:szCs w:val="21"/>
              </w:rPr>
              <w:t>international</w:t>
            </w:r>
            <w:r>
              <w:rPr>
                <w:rFonts w:ascii="Arial" w:eastAsia="Arial" w:hAnsi="Arial" w:cs="Arial"/>
                <w:i/>
                <w:color w:val="2D2D2F"/>
                <w:spacing w:val="29"/>
                <w:sz w:val="21"/>
                <w:szCs w:val="21"/>
              </w:rPr>
              <w:t xml:space="preserve"> </w:t>
            </w:r>
            <w:r>
              <w:rPr>
                <w:rFonts w:ascii="Arial" w:eastAsia="Arial" w:hAnsi="Arial" w:cs="Arial"/>
                <w:i/>
                <w:color w:val="49494B"/>
                <w:sz w:val="21"/>
                <w:szCs w:val="21"/>
              </w:rPr>
              <w:t>c</w:t>
            </w:r>
            <w:r>
              <w:rPr>
                <w:rFonts w:ascii="Arial" w:eastAsia="Arial" w:hAnsi="Arial" w:cs="Arial"/>
                <w:i/>
                <w:color w:val="2D2D2F"/>
                <w:sz w:val="21"/>
                <w:szCs w:val="21"/>
              </w:rPr>
              <w:t>onventions</w:t>
            </w:r>
            <w:r>
              <w:rPr>
                <w:rFonts w:ascii="Arial" w:eastAsia="Arial" w:hAnsi="Arial" w:cs="Arial"/>
                <w:i/>
                <w:color w:val="2D2D2F"/>
                <w:spacing w:val="27"/>
                <w:sz w:val="21"/>
                <w:szCs w:val="21"/>
              </w:rPr>
              <w:t xml:space="preserve"> </w:t>
            </w:r>
            <w:r>
              <w:rPr>
                <w:rFonts w:ascii="Arial" w:eastAsia="Arial" w:hAnsi="Arial" w:cs="Arial"/>
                <w:i/>
                <w:color w:val="2D2D2F"/>
                <w:sz w:val="21"/>
                <w:szCs w:val="21"/>
              </w:rPr>
              <w:t>and</w:t>
            </w:r>
            <w:r>
              <w:rPr>
                <w:rFonts w:ascii="Arial" w:eastAsia="Arial" w:hAnsi="Arial" w:cs="Arial"/>
                <w:i/>
                <w:color w:val="2D2D2F"/>
                <w:spacing w:val="11"/>
                <w:sz w:val="21"/>
                <w:szCs w:val="21"/>
              </w:rPr>
              <w:t xml:space="preserve"> </w:t>
            </w:r>
            <w:r>
              <w:rPr>
                <w:rFonts w:ascii="Arial" w:eastAsia="Arial" w:hAnsi="Arial" w:cs="Arial"/>
                <w:i/>
                <w:color w:val="2D2D2F"/>
                <w:sz w:val="21"/>
                <w:szCs w:val="21"/>
              </w:rPr>
              <w:t>nat</w:t>
            </w:r>
            <w:r>
              <w:rPr>
                <w:rFonts w:ascii="Arial" w:eastAsia="Arial" w:hAnsi="Arial" w:cs="Arial"/>
                <w:i/>
                <w:color w:val="2D2D2F"/>
                <w:spacing w:val="1"/>
                <w:sz w:val="21"/>
                <w:szCs w:val="21"/>
              </w:rPr>
              <w:t>i</w:t>
            </w:r>
            <w:r>
              <w:rPr>
                <w:rFonts w:ascii="Arial" w:eastAsia="Arial" w:hAnsi="Arial" w:cs="Arial"/>
                <w:i/>
                <w:color w:val="49494B"/>
                <w:spacing w:val="-5"/>
                <w:sz w:val="21"/>
                <w:szCs w:val="21"/>
              </w:rPr>
              <w:t>o</w:t>
            </w:r>
            <w:r>
              <w:rPr>
                <w:rFonts w:ascii="Arial" w:eastAsia="Arial" w:hAnsi="Arial" w:cs="Arial"/>
                <w:i/>
                <w:color w:val="2D2D2F"/>
                <w:spacing w:val="-4"/>
                <w:sz w:val="21"/>
                <w:szCs w:val="21"/>
              </w:rPr>
              <w:t>n</w:t>
            </w:r>
            <w:r>
              <w:rPr>
                <w:rFonts w:ascii="Arial" w:eastAsia="Arial" w:hAnsi="Arial" w:cs="Arial"/>
                <w:i/>
                <w:color w:val="49494B"/>
                <w:spacing w:val="-7"/>
                <w:sz w:val="21"/>
                <w:szCs w:val="21"/>
              </w:rPr>
              <w:t>a</w:t>
            </w:r>
            <w:r>
              <w:rPr>
                <w:rFonts w:ascii="Arial" w:eastAsia="Arial" w:hAnsi="Arial" w:cs="Arial"/>
                <w:i/>
                <w:color w:val="2D2D2F"/>
                <w:sz w:val="21"/>
                <w:szCs w:val="21"/>
              </w:rPr>
              <w:t>l</w:t>
            </w:r>
            <w:r>
              <w:rPr>
                <w:rFonts w:ascii="Arial" w:eastAsia="Arial" w:hAnsi="Arial" w:cs="Arial"/>
                <w:i/>
                <w:color w:val="2D2D2F"/>
                <w:w w:val="99"/>
                <w:sz w:val="21"/>
                <w:szCs w:val="21"/>
              </w:rPr>
              <w:t xml:space="preserve"> </w:t>
            </w:r>
            <w:r>
              <w:rPr>
                <w:rFonts w:ascii="Arial" w:eastAsia="Arial" w:hAnsi="Arial" w:cs="Arial"/>
                <w:i/>
                <w:color w:val="2D2D2F"/>
                <w:sz w:val="21"/>
                <w:szCs w:val="21"/>
              </w:rPr>
              <w:t>strategi</w:t>
            </w:r>
            <w:r w:rsidR="00A71BDD">
              <w:rPr>
                <w:rFonts w:ascii="Arial" w:eastAsia="Arial" w:hAnsi="Arial" w:cs="Arial"/>
                <w:i/>
                <w:color w:val="2D2D2F"/>
                <w:sz w:val="21"/>
                <w:szCs w:val="21"/>
              </w:rPr>
              <w:t>es</w:t>
            </w:r>
            <w:r>
              <w:rPr>
                <w:rFonts w:ascii="Arial" w:eastAsia="Arial" w:hAnsi="Arial" w:cs="Arial"/>
                <w:i/>
                <w:color w:val="2D2D2F"/>
                <w:spacing w:val="5"/>
                <w:sz w:val="21"/>
                <w:szCs w:val="21"/>
              </w:rPr>
              <w:t xml:space="preserve"> </w:t>
            </w:r>
          </w:p>
        </w:tc>
      </w:tr>
      <w:tr w:rsidR="00245944" w:rsidTr="00281F5A">
        <w:trPr>
          <w:trHeight w:hRule="exact" w:val="1332"/>
          <w:jc w:val="center"/>
        </w:trPr>
        <w:tc>
          <w:tcPr>
            <w:tcW w:w="916" w:type="dxa"/>
            <w:vMerge w:val="restart"/>
            <w:tcBorders>
              <w:top w:val="single" w:sz="4" w:space="0" w:color="auto"/>
              <w:left w:val="single" w:sz="4" w:space="0" w:color="auto"/>
              <w:bottom w:val="single" w:sz="6" w:space="0" w:color="444444"/>
              <w:right w:val="single" w:sz="4" w:space="0" w:color="auto"/>
            </w:tcBorders>
          </w:tcPr>
          <w:p w:rsidR="00245944" w:rsidRDefault="00245944">
            <w:pPr>
              <w:pStyle w:val="TableParagraph"/>
              <w:spacing w:before="49"/>
              <w:ind w:left="118"/>
              <w:rPr>
                <w:rFonts w:ascii="Arial" w:eastAsia="Arial" w:hAnsi="Arial" w:cs="Arial"/>
                <w:sz w:val="20"/>
                <w:szCs w:val="20"/>
              </w:rPr>
            </w:pPr>
            <w:r>
              <w:rPr>
                <w:rFonts w:ascii="Arial" w:eastAsia="Arial" w:hAnsi="Arial" w:cs="Arial"/>
                <w:color w:val="1A1A1A"/>
                <w:w w:val="115"/>
                <w:sz w:val="20"/>
                <w:szCs w:val="20"/>
              </w:rPr>
              <w:t>KO</w:t>
            </w:r>
            <w:r>
              <w:rPr>
                <w:rFonts w:ascii="Arial" w:eastAsia="Arial" w:hAnsi="Arial" w:cs="Arial"/>
                <w:color w:val="1A1A1A"/>
                <w:spacing w:val="-17"/>
                <w:w w:val="115"/>
                <w:sz w:val="20"/>
                <w:szCs w:val="20"/>
              </w:rPr>
              <w:t xml:space="preserve"> </w:t>
            </w:r>
            <w:r>
              <w:rPr>
                <w:rFonts w:ascii="Arial" w:eastAsia="Arial" w:hAnsi="Arial" w:cs="Arial"/>
                <w:color w:val="1A1A1A"/>
                <w:spacing w:val="-7"/>
                <w:w w:val="115"/>
                <w:sz w:val="20"/>
                <w:szCs w:val="20"/>
              </w:rPr>
              <w:t>7</w:t>
            </w:r>
            <w:r>
              <w:rPr>
                <w:rFonts w:ascii="Arial" w:eastAsia="Arial" w:hAnsi="Arial" w:cs="Arial"/>
                <w:color w:val="000000"/>
                <w:spacing w:val="-12"/>
                <w:w w:val="115"/>
                <w:sz w:val="20"/>
                <w:szCs w:val="20"/>
              </w:rPr>
              <w:t>.</w:t>
            </w:r>
            <w:r>
              <w:rPr>
                <w:rFonts w:ascii="Arial" w:eastAsia="Arial" w:hAnsi="Arial" w:cs="Arial"/>
                <w:color w:val="1A1A1A"/>
                <w:w w:val="115"/>
                <w:sz w:val="20"/>
                <w:szCs w:val="20"/>
              </w:rPr>
              <w:t>1</w:t>
            </w:r>
          </w:p>
        </w:tc>
        <w:tc>
          <w:tcPr>
            <w:tcW w:w="2918" w:type="dxa"/>
            <w:vMerge w:val="restart"/>
            <w:tcBorders>
              <w:top w:val="single" w:sz="4" w:space="0" w:color="auto"/>
              <w:left w:val="single" w:sz="4" w:space="0" w:color="auto"/>
              <w:bottom w:val="single" w:sz="6" w:space="0" w:color="444444"/>
              <w:right w:val="single" w:sz="4" w:space="0" w:color="auto"/>
            </w:tcBorders>
          </w:tcPr>
          <w:p w:rsidR="00245944" w:rsidRDefault="00245944">
            <w:pPr>
              <w:pStyle w:val="TableParagraph"/>
              <w:spacing w:before="49" w:line="257" w:lineRule="auto"/>
              <w:ind w:left="103" w:right="258"/>
              <w:rPr>
                <w:rFonts w:ascii="Arial" w:eastAsia="Arial" w:hAnsi="Arial" w:cs="Arial"/>
                <w:sz w:val="20"/>
                <w:szCs w:val="20"/>
              </w:rPr>
            </w:pPr>
            <w:r>
              <w:rPr>
                <w:rFonts w:ascii="Arial" w:eastAsia="Arial" w:hAnsi="Arial" w:cs="Arial"/>
                <w:color w:val="2D2D2F"/>
                <w:w w:val="105"/>
                <w:sz w:val="20"/>
                <w:szCs w:val="20"/>
              </w:rPr>
              <w:t>WMO</w:t>
            </w:r>
            <w:r>
              <w:rPr>
                <w:rFonts w:ascii="Arial" w:eastAsia="Arial" w:hAnsi="Arial" w:cs="Arial"/>
                <w:color w:val="2D2D2F"/>
                <w:spacing w:val="15"/>
                <w:w w:val="105"/>
                <w:sz w:val="20"/>
                <w:szCs w:val="20"/>
              </w:rPr>
              <w:t xml:space="preserve"> </w:t>
            </w:r>
            <w:r>
              <w:rPr>
                <w:rFonts w:ascii="Arial" w:eastAsia="Arial" w:hAnsi="Arial" w:cs="Arial"/>
                <w:color w:val="1A1A1A"/>
                <w:w w:val="105"/>
                <w:sz w:val="20"/>
                <w:szCs w:val="20"/>
              </w:rPr>
              <w:t>leadership</w:t>
            </w:r>
            <w:r>
              <w:rPr>
                <w:rFonts w:ascii="Arial" w:eastAsia="Arial" w:hAnsi="Arial" w:cs="Arial"/>
                <w:color w:val="1A1A1A"/>
                <w:spacing w:val="14"/>
                <w:w w:val="105"/>
                <w:sz w:val="20"/>
                <w:szCs w:val="20"/>
              </w:rPr>
              <w:t xml:space="preserve"> </w:t>
            </w:r>
            <w:r>
              <w:rPr>
                <w:rFonts w:ascii="Arial" w:eastAsia="Arial" w:hAnsi="Arial" w:cs="Arial"/>
                <w:color w:val="1A1A1A"/>
                <w:w w:val="105"/>
                <w:sz w:val="20"/>
                <w:szCs w:val="20"/>
              </w:rPr>
              <w:t>and</w:t>
            </w:r>
            <w:r>
              <w:rPr>
                <w:rFonts w:ascii="Arial" w:eastAsia="Arial" w:hAnsi="Arial" w:cs="Arial"/>
                <w:color w:val="1A1A1A"/>
                <w:w w:val="104"/>
                <w:sz w:val="20"/>
                <w:szCs w:val="20"/>
              </w:rPr>
              <w:t xml:space="preserve"> </w:t>
            </w:r>
            <w:r>
              <w:rPr>
                <w:rFonts w:ascii="Arial" w:eastAsia="Arial" w:hAnsi="Arial" w:cs="Arial"/>
                <w:color w:val="2D2D2F"/>
                <w:w w:val="105"/>
                <w:sz w:val="20"/>
                <w:szCs w:val="20"/>
              </w:rPr>
              <w:t>contribution</w:t>
            </w:r>
            <w:r>
              <w:rPr>
                <w:rFonts w:ascii="Arial" w:eastAsia="Arial" w:hAnsi="Arial" w:cs="Arial"/>
                <w:color w:val="2D2D2F"/>
                <w:spacing w:val="24"/>
                <w:w w:val="105"/>
                <w:sz w:val="20"/>
                <w:szCs w:val="20"/>
              </w:rPr>
              <w:t xml:space="preserve"> </w:t>
            </w:r>
            <w:r>
              <w:rPr>
                <w:rFonts w:ascii="Arial" w:eastAsia="Arial" w:hAnsi="Arial" w:cs="Arial"/>
                <w:color w:val="2D2D2F"/>
                <w:w w:val="105"/>
                <w:sz w:val="20"/>
                <w:szCs w:val="20"/>
              </w:rPr>
              <w:t>in</w:t>
            </w:r>
            <w:r>
              <w:rPr>
                <w:rFonts w:ascii="Arial" w:eastAsia="Arial" w:hAnsi="Arial" w:cs="Arial"/>
                <w:color w:val="2D2D2F"/>
                <w:spacing w:val="-14"/>
                <w:w w:val="105"/>
                <w:sz w:val="20"/>
                <w:szCs w:val="20"/>
              </w:rPr>
              <w:t xml:space="preserve"> </w:t>
            </w:r>
            <w:r>
              <w:rPr>
                <w:rFonts w:ascii="Arial" w:eastAsia="Arial" w:hAnsi="Arial" w:cs="Arial"/>
                <w:color w:val="1A1A1A"/>
                <w:w w:val="105"/>
                <w:sz w:val="20"/>
                <w:szCs w:val="20"/>
              </w:rPr>
              <w:t>relevant</w:t>
            </w:r>
            <w:r>
              <w:rPr>
                <w:rFonts w:ascii="Arial" w:eastAsia="Arial" w:hAnsi="Arial" w:cs="Arial"/>
                <w:color w:val="1A1A1A"/>
                <w:spacing w:val="16"/>
                <w:w w:val="105"/>
                <w:sz w:val="20"/>
                <w:szCs w:val="20"/>
              </w:rPr>
              <w:t xml:space="preserve"> </w:t>
            </w:r>
            <w:r>
              <w:rPr>
                <w:rFonts w:ascii="Arial" w:eastAsia="Arial" w:hAnsi="Arial" w:cs="Arial"/>
                <w:color w:val="1A1A1A"/>
                <w:w w:val="105"/>
                <w:sz w:val="20"/>
                <w:szCs w:val="20"/>
              </w:rPr>
              <w:t>UN</w:t>
            </w:r>
            <w:r>
              <w:rPr>
                <w:rFonts w:ascii="Arial" w:eastAsia="Arial" w:hAnsi="Arial" w:cs="Arial"/>
                <w:color w:val="1A1A1A"/>
                <w:w w:val="104"/>
                <w:sz w:val="20"/>
                <w:szCs w:val="20"/>
              </w:rPr>
              <w:t xml:space="preserve"> </w:t>
            </w:r>
            <w:r>
              <w:rPr>
                <w:rFonts w:ascii="Arial" w:eastAsia="Arial" w:hAnsi="Arial" w:cs="Arial"/>
                <w:color w:val="1A1A1A"/>
                <w:w w:val="105"/>
                <w:sz w:val="20"/>
                <w:szCs w:val="20"/>
              </w:rPr>
              <w:t>system</w:t>
            </w:r>
            <w:r>
              <w:rPr>
                <w:rFonts w:ascii="Arial" w:eastAsia="Arial" w:hAnsi="Arial" w:cs="Arial"/>
                <w:color w:val="1A1A1A"/>
                <w:spacing w:val="22"/>
                <w:w w:val="105"/>
                <w:sz w:val="20"/>
                <w:szCs w:val="20"/>
              </w:rPr>
              <w:t xml:space="preserve"> </w:t>
            </w:r>
            <w:r>
              <w:rPr>
                <w:rFonts w:ascii="Arial" w:eastAsia="Arial" w:hAnsi="Arial" w:cs="Arial"/>
                <w:color w:val="2D2D2F"/>
                <w:w w:val="105"/>
                <w:sz w:val="20"/>
                <w:szCs w:val="20"/>
              </w:rPr>
              <w:t>and</w:t>
            </w:r>
            <w:r>
              <w:rPr>
                <w:rFonts w:ascii="Arial" w:eastAsia="Arial" w:hAnsi="Arial" w:cs="Arial"/>
                <w:color w:val="2D2D2F"/>
                <w:spacing w:val="-2"/>
                <w:w w:val="105"/>
                <w:sz w:val="20"/>
                <w:szCs w:val="20"/>
              </w:rPr>
              <w:t xml:space="preserve"> </w:t>
            </w:r>
            <w:r>
              <w:rPr>
                <w:rFonts w:ascii="Arial" w:eastAsia="Arial" w:hAnsi="Arial" w:cs="Arial"/>
                <w:color w:val="1A1A1A"/>
                <w:w w:val="105"/>
                <w:sz w:val="20"/>
                <w:szCs w:val="20"/>
              </w:rPr>
              <w:t>other international</w:t>
            </w:r>
            <w:r>
              <w:rPr>
                <w:rFonts w:ascii="Arial" w:eastAsia="Arial" w:hAnsi="Arial" w:cs="Arial"/>
                <w:color w:val="1A1A1A"/>
                <w:spacing w:val="2"/>
                <w:w w:val="105"/>
                <w:sz w:val="20"/>
                <w:szCs w:val="20"/>
              </w:rPr>
              <w:t xml:space="preserve"> </w:t>
            </w:r>
            <w:r>
              <w:rPr>
                <w:rFonts w:ascii="Arial" w:eastAsia="Arial" w:hAnsi="Arial" w:cs="Arial"/>
                <w:color w:val="1A1A1A"/>
                <w:w w:val="105"/>
                <w:sz w:val="20"/>
                <w:szCs w:val="20"/>
              </w:rPr>
              <w:t>partners'</w:t>
            </w:r>
            <w:r>
              <w:rPr>
                <w:rFonts w:ascii="Arial" w:eastAsia="Arial" w:hAnsi="Arial" w:cs="Arial"/>
                <w:color w:val="1A1A1A"/>
                <w:w w:val="104"/>
                <w:sz w:val="20"/>
                <w:szCs w:val="20"/>
              </w:rPr>
              <w:t xml:space="preserve"> </w:t>
            </w:r>
            <w:r>
              <w:rPr>
                <w:rFonts w:ascii="Arial" w:eastAsia="Arial" w:hAnsi="Arial" w:cs="Arial"/>
                <w:color w:val="1A1A1A"/>
                <w:w w:val="105"/>
                <w:sz w:val="20"/>
                <w:szCs w:val="20"/>
              </w:rPr>
              <w:t>initiatives</w:t>
            </w:r>
            <w:r>
              <w:rPr>
                <w:rFonts w:ascii="Arial" w:eastAsia="Arial" w:hAnsi="Arial" w:cs="Arial"/>
                <w:color w:val="1A1A1A"/>
                <w:spacing w:val="6"/>
                <w:w w:val="105"/>
                <w:sz w:val="20"/>
                <w:szCs w:val="20"/>
              </w:rPr>
              <w:t xml:space="preserve"> </w:t>
            </w:r>
            <w:r>
              <w:rPr>
                <w:rFonts w:ascii="Arial" w:eastAsia="Arial" w:hAnsi="Arial" w:cs="Arial"/>
                <w:color w:val="2D2D2F"/>
                <w:w w:val="105"/>
                <w:sz w:val="20"/>
                <w:szCs w:val="20"/>
              </w:rPr>
              <w:t>and</w:t>
            </w:r>
            <w:r>
              <w:rPr>
                <w:rFonts w:ascii="Arial" w:eastAsia="Arial" w:hAnsi="Arial" w:cs="Arial"/>
                <w:color w:val="2D2D2F"/>
                <w:spacing w:val="10"/>
                <w:w w:val="105"/>
                <w:sz w:val="20"/>
                <w:szCs w:val="20"/>
              </w:rPr>
              <w:t xml:space="preserve"> </w:t>
            </w:r>
            <w:r>
              <w:rPr>
                <w:rFonts w:ascii="Arial" w:eastAsia="Arial" w:hAnsi="Arial" w:cs="Arial"/>
                <w:color w:val="1A1A1A"/>
                <w:w w:val="105"/>
                <w:sz w:val="20"/>
                <w:szCs w:val="20"/>
              </w:rPr>
              <w:t>programmes</w:t>
            </w:r>
            <w:r>
              <w:rPr>
                <w:rFonts w:ascii="Arial" w:eastAsia="Arial" w:hAnsi="Arial" w:cs="Arial"/>
                <w:color w:val="1A1A1A"/>
                <w:w w:val="104"/>
                <w:sz w:val="20"/>
                <w:szCs w:val="20"/>
              </w:rPr>
              <w:t xml:space="preserve"> </w:t>
            </w:r>
            <w:r>
              <w:rPr>
                <w:rFonts w:ascii="Arial" w:eastAsia="Arial" w:hAnsi="Arial" w:cs="Arial"/>
                <w:color w:val="1A1A1A"/>
                <w:w w:val="105"/>
                <w:sz w:val="20"/>
                <w:szCs w:val="20"/>
              </w:rPr>
              <w:t>is</w:t>
            </w:r>
            <w:r>
              <w:rPr>
                <w:rFonts w:ascii="Arial" w:eastAsia="Arial" w:hAnsi="Arial" w:cs="Arial"/>
                <w:color w:val="1A1A1A"/>
                <w:spacing w:val="19"/>
                <w:w w:val="105"/>
                <w:sz w:val="20"/>
                <w:szCs w:val="20"/>
              </w:rPr>
              <w:t xml:space="preserve"> </w:t>
            </w:r>
            <w:r>
              <w:rPr>
                <w:rFonts w:ascii="Arial" w:eastAsia="Arial" w:hAnsi="Arial" w:cs="Arial"/>
                <w:color w:val="1A1A1A"/>
                <w:w w:val="105"/>
                <w:sz w:val="20"/>
                <w:szCs w:val="20"/>
              </w:rPr>
              <w:t>improved</w:t>
            </w:r>
          </w:p>
        </w:tc>
        <w:tc>
          <w:tcPr>
            <w:tcW w:w="1518" w:type="dxa"/>
            <w:tcBorders>
              <w:top w:val="single" w:sz="4" w:space="0" w:color="auto"/>
              <w:left w:val="single" w:sz="4" w:space="0" w:color="auto"/>
              <w:bottom w:val="single" w:sz="4" w:space="0" w:color="auto"/>
              <w:right w:val="single" w:sz="4" w:space="0" w:color="auto"/>
            </w:tcBorders>
          </w:tcPr>
          <w:p w:rsidR="00245944" w:rsidRDefault="00245944" w:rsidP="00281F5A">
            <w:pPr>
              <w:pStyle w:val="TableParagraph"/>
              <w:spacing w:before="49"/>
              <w:ind w:left="105"/>
              <w:rPr>
                <w:rFonts w:ascii="Arial" w:eastAsia="Arial" w:hAnsi="Arial" w:cs="Arial"/>
                <w:sz w:val="20"/>
                <w:szCs w:val="20"/>
              </w:rPr>
            </w:pPr>
            <w:r>
              <w:rPr>
                <w:rFonts w:ascii="Arial" w:eastAsia="Arial" w:hAnsi="Arial" w:cs="Arial"/>
                <w:color w:val="1A1A1A"/>
                <w:w w:val="105"/>
                <w:sz w:val="20"/>
                <w:szCs w:val="20"/>
              </w:rPr>
              <w:t>KPI</w:t>
            </w:r>
            <w:r w:rsidR="00281F5A">
              <w:rPr>
                <w:rFonts w:ascii="Arial" w:eastAsia="Arial" w:hAnsi="Arial" w:cs="Arial"/>
                <w:color w:val="1A1A1A"/>
                <w:w w:val="105"/>
                <w:sz w:val="20"/>
                <w:szCs w:val="20"/>
              </w:rPr>
              <w:t xml:space="preserve"> </w:t>
            </w:r>
            <w:r>
              <w:rPr>
                <w:rFonts w:ascii="Arial" w:eastAsia="Arial" w:hAnsi="Arial" w:cs="Arial"/>
                <w:color w:val="2D2D2F"/>
                <w:spacing w:val="3"/>
                <w:w w:val="110"/>
                <w:sz w:val="20"/>
                <w:szCs w:val="20"/>
              </w:rPr>
              <w:t>7</w:t>
            </w:r>
            <w:r>
              <w:rPr>
                <w:rFonts w:ascii="Arial" w:eastAsia="Arial" w:hAnsi="Arial" w:cs="Arial"/>
                <w:color w:val="49494B"/>
                <w:spacing w:val="-17"/>
                <w:w w:val="110"/>
                <w:sz w:val="20"/>
                <w:szCs w:val="20"/>
              </w:rPr>
              <w:t>.</w:t>
            </w:r>
            <w:r>
              <w:rPr>
                <w:rFonts w:ascii="Arial" w:eastAsia="Arial" w:hAnsi="Arial" w:cs="Arial"/>
                <w:color w:val="1A1A1A"/>
                <w:w w:val="110"/>
                <w:sz w:val="20"/>
                <w:szCs w:val="20"/>
              </w:rPr>
              <w:t>1.1</w:t>
            </w:r>
          </w:p>
        </w:tc>
        <w:tc>
          <w:tcPr>
            <w:tcW w:w="4190" w:type="dxa"/>
            <w:tcBorders>
              <w:top w:val="single" w:sz="4" w:space="0" w:color="auto"/>
              <w:left w:val="single" w:sz="4" w:space="0" w:color="auto"/>
              <w:bottom w:val="single" w:sz="4" w:space="0" w:color="auto"/>
              <w:right w:val="single" w:sz="4" w:space="0" w:color="484448"/>
            </w:tcBorders>
          </w:tcPr>
          <w:p w:rsidR="00245944" w:rsidRDefault="00245944" w:rsidP="00C76812">
            <w:pPr>
              <w:pStyle w:val="TableParagraph"/>
              <w:spacing w:before="49" w:line="258" w:lineRule="auto"/>
              <w:ind w:left="105" w:right="322" w:firstLine="7"/>
              <w:rPr>
                <w:rFonts w:ascii="Arial" w:eastAsia="Arial" w:hAnsi="Arial" w:cs="Arial"/>
                <w:sz w:val="20"/>
                <w:szCs w:val="20"/>
              </w:rPr>
            </w:pPr>
            <w:r>
              <w:rPr>
                <w:rFonts w:ascii="Arial" w:eastAsia="Arial" w:hAnsi="Arial" w:cs="Arial"/>
                <w:color w:val="1A1A1A"/>
                <w:w w:val="105"/>
                <w:sz w:val="20"/>
                <w:szCs w:val="20"/>
              </w:rPr>
              <w:t>Number</w:t>
            </w:r>
            <w:r>
              <w:rPr>
                <w:rFonts w:ascii="Arial" w:eastAsia="Arial" w:hAnsi="Arial" w:cs="Arial"/>
                <w:color w:val="1A1A1A"/>
                <w:spacing w:val="8"/>
                <w:w w:val="105"/>
                <w:sz w:val="20"/>
                <w:szCs w:val="20"/>
              </w:rPr>
              <w:t xml:space="preserve"> </w:t>
            </w:r>
            <w:r>
              <w:rPr>
                <w:rFonts w:ascii="Arial" w:eastAsia="Arial" w:hAnsi="Arial" w:cs="Arial"/>
                <w:color w:val="2D2D2F"/>
                <w:w w:val="105"/>
                <w:sz w:val="20"/>
                <w:szCs w:val="20"/>
              </w:rPr>
              <w:t>of</w:t>
            </w:r>
            <w:r>
              <w:rPr>
                <w:rFonts w:ascii="Arial" w:eastAsia="Arial" w:hAnsi="Arial" w:cs="Arial"/>
                <w:color w:val="2D2D2F"/>
                <w:spacing w:val="7"/>
                <w:w w:val="105"/>
                <w:sz w:val="20"/>
                <w:szCs w:val="20"/>
              </w:rPr>
              <w:t xml:space="preserve"> </w:t>
            </w:r>
            <w:r>
              <w:rPr>
                <w:rFonts w:ascii="Arial" w:eastAsia="Arial" w:hAnsi="Arial" w:cs="Arial"/>
                <w:color w:val="1A1A1A"/>
                <w:w w:val="105"/>
                <w:sz w:val="20"/>
                <w:szCs w:val="20"/>
              </w:rPr>
              <w:t>reports</w:t>
            </w:r>
            <w:r>
              <w:rPr>
                <w:rFonts w:ascii="Arial" w:eastAsia="Arial" w:hAnsi="Arial" w:cs="Arial"/>
                <w:color w:val="1A1A1A"/>
                <w:spacing w:val="-5"/>
                <w:w w:val="105"/>
                <w:sz w:val="20"/>
                <w:szCs w:val="20"/>
              </w:rPr>
              <w:t xml:space="preserve"> </w:t>
            </w:r>
            <w:r>
              <w:rPr>
                <w:rFonts w:ascii="Arial" w:eastAsia="Arial" w:hAnsi="Arial" w:cs="Arial"/>
                <w:color w:val="2D2D2F"/>
                <w:w w:val="105"/>
                <w:sz w:val="20"/>
                <w:szCs w:val="20"/>
              </w:rPr>
              <w:t>of</w:t>
            </w:r>
            <w:r>
              <w:rPr>
                <w:rFonts w:ascii="Arial" w:eastAsia="Arial" w:hAnsi="Arial" w:cs="Arial"/>
                <w:color w:val="2D2D2F"/>
                <w:spacing w:val="-6"/>
                <w:w w:val="105"/>
                <w:sz w:val="20"/>
                <w:szCs w:val="20"/>
              </w:rPr>
              <w:t xml:space="preserve"> </w:t>
            </w:r>
            <w:r>
              <w:rPr>
                <w:rFonts w:ascii="Arial" w:eastAsia="Arial" w:hAnsi="Arial" w:cs="Arial"/>
                <w:color w:val="2D2D2F"/>
                <w:w w:val="105"/>
                <w:sz w:val="20"/>
                <w:szCs w:val="20"/>
              </w:rPr>
              <w:t>WMO</w:t>
            </w:r>
            <w:r>
              <w:rPr>
                <w:rFonts w:ascii="Arial" w:eastAsia="Arial" w:hAnsi="Arial" w:cs="Arial"/>
                <w:color w:val="2D2D2F"/>
                <w:spacing w:val="11"/>
                <w:w w:val="105"/>
                <w:sz w:val="20"/>
                <w:szCs w:val="20"/>
              </w:rPr>
              <w:t xml:space="preserve"> </w:t>
            </w:r>
            <w:r>
              <w:rPr>
                <w:rFonts w:ascii="Arial" w:eastAsia="Arial" w:hAnsi="Arial" w:cs="Arial"/>
                <w:color w:val="2D2D2F"/>
                <w:w w:val="105"/>
                <w:sz w:val="20"/>
                <w:szCs w:val="20"/>
              </w:rPr>
              <w:t>and</w:t>
            </w:r>
            <w:r>
              <w:rPr>
                <w:rFonts w:ascii="Arial" w:eastAsia="Arial" w:hAnsi="Arial" w:cs="Arial"/>
                <w:color w:val="2D2D2F"/>
                <w:spacing w:val="1"/>
                <w:w w:val="105"/>
                <w:sz w:val="20"/>
                <w:szCs w:val="20"/>
              </w:rPr>
              <w:t xml:space="preserve"> </w:t>
            </w:r>
            <w:r>
              <w:rPr>
                <w:rFonts w:ascii="Arial" w:eastAsia="Arial" w:hAnsi="Arial" w:cs="Arial"/>
                <w:color w:val="2D2D2F"/>
                <w:w w:val="105"/>
                <w:sz w:val="20"/>
                <w:szCs w:val="20"/>
              </w:rPr>
              <w:t>its</w:t>
            </w:r>
            <w:r>
              <w:rPr>
                <w:rFonts w:ascii="Arial" w:eastAsia="Arial" w:hAnsi="Arial" w:cs="Arial"/>
                <w:color w:val="2D2D2F"/>
                <w:spacing w:val="-16"/>
                <w:w w:val="105"/>
                <w:sz w:val="20"/>
                <w:szCs w:val="20"/>
              </w:rPr>
              <w:t xml:space="preserve"> </w:t>
            </w:r>
            <w:r>
              <w:rPr>
                <w:rFonts w:ascii="Arial" w:eastAsia="Arial" w:hAnsi="Arial" w:cs="Arial"/>
                <w:color w:val="2D2D2F"/>
                <w:w w:val="105"/>
                <w:sz w:val="20"/>
                <w:szCs w:val="20"/>
              </w:rPr>
              <w:t>co-</w:t>
            </w:r>
            <w:r>
              <w:rPr>
                <w:rFonts w:ascii="Arial" w:eastAsia="Arial" w:hAnsi="Arial" w:cs="Arial"/>
                <w:color w:val="2D2D2F"/>
                <w:w w:val="107"/>
                <w:sz w:val="20"/>
                <w:szCs w:val="20"/>
              </w:rPr>
              <w:t xml:space="preserve"> </w:t>
            </w:r>
            <w:r>
              <w:rPr>
                <w:rFonts w:ascii="Arial" w:eastAsia="Arial" w:hAnsi="Arial" w:cs="Arial"/>
                <w:color w:val="2D2D2F"/>
                <w:w w:val="105"/>
                <w:sz w:val="20"/>
                <w:szCs w:val="20"/>
              </w:rPr>
              <w:t>sponsored</w:t>
            </w:r>
            <w:r>
              <w:rPr>
                <w:rFonts w:ascii="Arial" w:eastAsia="Arial" w:hAnsi="Arial" w:cs="Arial"/>
                <w:color w:val="2D2D2F"/>
                <w:spacing w:val="11"/>
                <w:w w:val="105"/>
                <w:sz w:val="20"/>
                <w:szCs w:val="20"/>
              </w:rPr>
              <w:t xml:space="preserve"> </w:t>
            </w:r>
            <w:r>
              <w:rPr>
                <w:rFonts w:ascii="Arial" w:eastAsia="Arial" w:hAnsi="Arial" w:cs="Arial"/>
                <w:color w:val="2D2D2F"/>
                <w:w w:val="105"/>
                <w:sz w:val="20"/>
                <w:szCs w:val="20"/>
              </w:rPr>
              <w:t>programmes</w:t>
            </w:r>
            <w:r>
              <w:rPr>
                <w:rFonts w:ascii="Arial" w:eastAsia="Arial" w:hAnsi="Arial" w:cs="Arial"/>
                <w:color w:val="2D2D2F"/>
                <w:spacing w:val="5"/>
                <w:w w:val="105"/>
                <w:sz w:val="20"/>
                <w:szCs w:val="20"/>
              </w:rPr>
              <w:t xml:space="preserve"> </w:t>
            </w:r>
            <w:r>
              <w:rPr>
                <w:rFonts w:ascii="Arial" w:eastAsia="Arial" w:hAnsi="Arial" w:cs="Arial"/>
                <w:color w:val="2D2D2F"/>
                <w:w w:val="105"/>
                <w:sz w:val="20"/>
                <w:szCs w:val="20"/>
              </w:rPr>
              <w:t>submitted</w:t>
            </w:r>
            <w:r>
              <w:rPr>
                <w:rFonts w:ascii="Arial" w:eastAsia="Arial" w:hAnsi="Arial" w:cs="Arial"/>
                <w:color w:val="2D2D2F"/>
                <w:spacing w:val="-1"/>
                <w:w w:val="105"/>
                <w:sz w:val="20"/>
                <w:szCs w:val="20"/>
              </w:rPr>
              <w:t xml:space="preserve"> </w:t>
            </w:r>
            <w:r>
              <w:rPr>
                <w:rFonts w:ascii="Arial" w:eastAsia="Arial" w:hAnsi="Arial" w:cs="Arial"/>
                <w:color w:val="2D2D2F"/>
                <w:w w:val="105"/>
                <w:sz w:val="20"/>
                <w:szCs w:val="20"/>
              </w:rPr>
              <w:t>to</w:t>
            </w:r>
            <w:r>
              <w:rPr>
                <w:rFonts w:ascii="Arial" w:eastAsia="Arial" w:hAnsi="Arial" w:cs="Arial"/>
                <w:color w:val="2D2D2F"/>
                <w:spacing w:val="-2"/>
                <w:w w:val="105"/>
                <w:sz w:val="20"/>
                <w:szCs w:val="20"/>
              </w:rPr>
              <w:t xml:space="preserve"> </w:t>
            </w:r>
            <w:r>
              <w:rPr>
                <w:rFonts w:ascii="Arial" w:eastAsia="Arial" w:hAnsi="Arial" w:cs="Arial"/>
                <w:color w:val="2D2D2F"/>
                <w:w w:val="105"/>
                <w:sz w:val="20"/>
                <w:szCs w:val="20"/>
              </w:rPr>
              <w:t>UN</w:t>
            </w:r>
            <w:r>
              <w:rPr>
                <w:rFonts w:ascii="Arial" w:eastAsia="Arial" w:hAnsi="Arial" w:cs="Arial"/>
                <w:color w:val="2D2D2F"/>
                <w:w w:val="104"/>
                <w:sz w:val="20"/>
                <w:szCs w:val="20"/>
              </w:rPr>
              <w:t xml:space="preserve"> </w:t>
            </w:r>
            <w:r>
              <w:rPr>
                <w:rFonts w:ascii="Arial" w:eastAsia="Arial" w:hAnsi="Arial" w:cs="Arial"/>
                <w:color w:val="1A1A1A"/>
                <w:w w:val="105"/>
                <w:sz w:val="20"/>
                <w:szCs w:val="20"/>
              </w:rPr>
              <w:t xml:space="preserve">and </w:t>
            </w:r>
            <w:r>
              <w:rPr>
                <w:rFonts w:ascii="Arial" w:eastAsia="Arial" w:hAnsi="Arial" w:cs="Arial"/>
                <w:color w:val="2D2D2F"/>
                <w:w w:val="105"/>
                <w:sz w:val="20"/>
                <w:szCs w:val="20"/>
              </w:rPr>
              <w:t>other</w:t>
            </w:r>
            <w:r>
              <w:rPr>
                <w:rFonts w:ascii="Arial" w:eastAsia="Arial" w:hAnsi="Arial" w:cs="Arial"/>
                <w:color w:val="2D2D2F"/>
                <w:spacing w:val="6"/>
                <w:w w:val="105"/>
                <w:sz w:val="20"/>
                <w:szCs w:val="20"/>
              </w:rPr>
              <w:t xml:space="preserve"> </w:t>
            </w:r>
            <w:r>
              <w:rPr>
                <w:rFonts w:ascii="Arial" w:eastAsia="Arial" w:hAnsi="Arial" w:cs="Arial"/>
                <w:color w:val="1A1A1A"/>
                <w:w w:val="105"/>
                <w:sz w:val="20"/>
                <w:szCs w:val="20"/>
              </w:rPr>
              <w:t>i</w:t>
            </w:r>
            <w:r>
              <w:rPr>
                <w:rFonts w:ascii="Arial" w:eastAsia="Arial" w:hAnsi="Arial" w:cs="Arial"/>
                <w:color w:val="1A1A1A"/>
                <w:spacing w:val="-13"/>
                <w:w w:val="105"/>
                <w:sz w:val="20"/>
                <w:szCs w:val="20"/>
              </w:rPr>
              <w:t>n</w:t>
            </w:r>
            <w:r>
              <w:rPr>
                <w:rFonts w:ascii="Arial" w:eastAsia="Arial" w:hAnsi="Arial" w:cs="Arial"/>
                <w:color w:val="49494B"/>
                <w:spacing w:val="-5"/>
                <w:w w:val="105"/>
                <w:sz w:val="20"/>
                <w:szCs w:val="20"/>
              </w:rPr>
              <w:t>t</w:t>
            </w:r>
            <w:r>
              <w:rPr>
                <w:rFonts w:ascii="Arial" w:eastAsia="Arial" w:hAnsi="Arial" w:cs="Arial"/>
                <w:color w:val="1A1A1A"/>
                <w:w w:val="105"/>
                <w:sz w:val="20"/>
                <w:szCs w:val="20"/>
              </w:rPr>
              <w:t>ernational</w:t>
            </w:r>
            <w:r>
              <w:rPr>
                <w:rFonts w:ascii="Arial" w:eastAsia="Arial" w:hAnsi="Arial" w:cs="Arial"/>
                <w:color w:val="1A1A1A"/>
                <w:spacing w:val="12"/>
                <w:w w:val="105"/>
                <w:sz w:val="20"/>
                <w:szCs w:val="20"/>
              </w:rPr>
              <w:t xml:space="preserve"> </w:t>
            </w:r>
            <w:r>
              <w:rPr>
                <w:rFonts w:ascii="Arial" w:eastAsia="Arial" w:hAnsi="Arial" w:cs="Arial"/>
                <w:color w:val="2D2D2F"/>
                <w:w w:val="105"/>
                <w:sz w:val="20"/>
                <w:szCs w:val="20"/>
              </w:rPr>
              <w:t>conventions</w:t>
            </w:r>
            <w:r>
              <w:rPr>
                <w:rFonts w:ascii="Arial" w:eastAsia="Arial" w:hAnsi="Arial" w:cs="Arial"/>
                <w:color w:val="2D2D2F"/>
                <w:spacing w:val="-33"/>
                <w:w w:val="105"/>
                <w:sz w:val="20"/>
                <w:szCs w:val="20"/>
              </w:rPr>
              <w:t xml:space="preserve"> </w:t>
            </w:r>
            <w:r>
              <w:rPr>
                <w:rFonts w:ascii="Arial" w:eastAsia="Arial" w:hAnsi="Arial" w:cs="Arial"/>
                <w:color w:val="49494B"/>
                <w:w w:val="105"/>
                <w:sz w:val="20"/>
                <w:szCs w:val="20"/>
              </w:rPr>
              <w:t>,</w:t>
            </w:r>
            <w:r>
              <w:rPr>
                <w:rFonts w:ascii="Arial" w:eastAsia="Arial" w:hAnsi="Arial" w:cs="Arial"/>
                <w:color w:val="49494B"/>
                <w:w w:val="132"/>
                <w:sz w:val="20"/>
                <w:szCs w:val="20"/>
              </w:rPr>
              <w:t xml:space="preserve"> </w:t>
            </w:r>
            <w:r>
              <w:rPr>
                <w:rFonts w:ascii="Arial" w:eastAsia="Arial" w:hAnsi="Arial" w:cs="Arial"/>
                <w:color w:val="1A1A1A"/>
                <w:w w:val="105"/>
                <w:sz w:val="20"/>
                <w:szCs w:val="20"/>
              </w:rPr>
              <w:t>particu</w:t>
            </w:r>
            <w:r>
              <w:rPr>
                <w:rFonts w:ascii="Arial" w:eastAsia="Arial" w:hAnsi="Arial" w:cs="Arial"/>
                <w:color w:val="000000"/>
                <w:spacing w:val="-19"/>
                <w:w w:val="105"/>
                <w:sz w:val="20"/>
                <w:szCs w:val="20"/>
              </w:rPr>
              <w:t>l</w:t>
            </w:r>
            <w:r>
              <w:rPr>
                <w:rFonts w:ascii="Arial" w:eastAsia="Arial" w:hAnsi="Arial" w:cs="Arial"/>
                <w:color w:val="2D2D2F"/>
                <w:w w:val="105"/>
                <w:sz w:val="20"/>
                <w:szCs w:val="20"/>
              </w:rPr>
              <w:t>arly</w:t>
            </w:r>
            <w:r>
              <w:rPr>
                <w:rFonts w:ascii="Arial" w:eastAsia="Arial" w:hAnsi="Arial" w:cs="Arial"/>
                <w:color w:val="2D2D2F"/>
                <w:spacing w:val="-5"/>
                <w:w w:val="105"/>
                <w:sz w:val="20"/>
                <w:szCs w:val="20"/>
              </w:rPr>
              <w:t xml:space="preserve"> </w:t>
            </w:r>
            <w:r>
              <w:rPr>
                <w:rFonts w:ascii="Arial" w:eastAsia="Arial" w:hAnsi="Arial" w:cs="Arial"/>
                <w:color w:val="1A1A1A"/>
                <w:w w:val="105"/>
                <w:sz w:val="20"/>
                <w:szCs w:val="20"/>
              </w:rPr>
              <w:t>the</w:t>
            </w:r>
            <w:r>
              <w:rPr>
                <w:rFonts w:ascii="Arial" w:eastAsia="Arial" w:hAnsi="Arial" w:cs="Arial"/>
                <w:color w:val="1A1A1A"/>
                <w:spacing w:val="19"/>
                <w:w w:val="105"/>
                <w:sz w:val="20"/>
                <w:szCs w:val="20"/>
              </w:rPr>
              <w:t xml:space="preserve"> </w:t>
            </w:r>
            <w:r>
              <w:rPr>
                <w:rFonts w:ascii="Arial" w:eastAsia="Arial" w:hAnsi="Arial" w:cs="Arial"/>
                <w:color w:val="1A1A1A"/>
                <w:w w:val="105"/>
                <w:sz w:val="20"/>
                <w:szCs w:val="20"/>
              </w:rPr>
              <w:t>UNFCC</w:t>
            </w:r>
            <w:r>
              <w:rPr>
                <w:rFonts w:ascii="Arial" w:eastAsia="Arial" w:hAnsi="Arial" w:cs="Arial"/>
                <w:color w:val="1A1A1A"/>
                <w:spacing w:val="16"/>
                <w:w w:val="105"/>
                <w:sz w:val="20"/>
                <w:szCs w:val="20"/>
              </w:rPr>
              <w:t>C</w:t>
            </w:r>
            <w:r>
              <w:rPr>
                <w:rFonts w:ascii="Arial" w:eastAsia="Arial" w:hAnsi="Arial" w:cs="Arial"/>
                <w:color w:val="49494B"/>
                <w:w w:val="105"/>
                <w:sz w:val="20"/>
                <w:szCs w:val="20"/>
              </w:rPr>
              <w:t>,</w:t>
            </w:r>
            <w:r>
              <w:rPr>
                <w:rFonts w:ascii="Arial" w:eastAsia="Arial" w:hAnsi="Arial" w:cs="Arial"/>
                <w:color w:val="49494B"/>
                <w:spacing w:val="-18"/>
                <w:w w:val="105"/>
                <w:sz w:val="20"/>
                <w:szCs w:val="20"/>
              </w:rPr>
              <w:t xml:space="preserve"> </w:t>
            </w:r>
            <w:r>
              <w:rPr>
                <w:rFonts w:ascii="Arial" w:eastAsia="Arial" w:hAnsi="Arial" w:cs="Arial"/>
                <w:color w:val="1A1A1A"/>
                <w:w w:val="105"/>
                <w:sz w:val="20"/>
                <w:szCs w:val="20"/>
              </w:rPr>
              <w:t xml:space="preserve">UNCCD </w:t>
            </w:r>
            <w:r>
              <w:rPr>
                <w:rFonts w:ascii="Arial" w:eastAsia="Arial" w:hAnsi="Arial" w:cs="Arial"/>
                <w:color w:val="2D2D2F"/>
                <w:w w:val="105"/>
                <w:sz w:val="20"/>
                <w:szCs w:val="20"/>
              </w:rPr>
              <w:t>and</w:t>
            </w:r>
            <w:r>
              <w:rPr>
                <w:rFonts w:ascii="Arial" w:eastAsia="Arial" w:hAnsi="Arial" w:cs="Arial"/>
                <w:color w:val="2D2D2F"/>
                <w:w w:val="101"/>
                <w:sz w:val="20"/>
                <w:szCs w:val="20"/>
              </w:rPr>
              <w:t xml:space="preserve"> </w:t>
            </w:r>
            <w:r>
              <w:rPr>
                <w:rFonts w:ascii="Arial" w:eastAsia="Arial" w:hAnsi="Arial" w:cs="Arial"/>
                <w:color w:val="1A1A1A"/>
                <w:w w:val="105"/>
                <w:sz w:val="20"/>
                <w:szCs w:val="20"/>
              </w:rPr>
              <w:t>UNCBD</w:t>
            </w:r>
          </w:p>
        </w:tc>
      </w:tr>
      <w:tr w:rsidR="00245944" w:rsidTr="00281F5A">
        <w:trPr>
          <w:trHeight w:hRule="exact" w:val="840"/>
          <w:jc w:val="center"/>
        </w:trPr>
        <w:tc>
          <w:tcPr>
            <w:tcW w:w="916" w:type="dxa"/>
            <w:vMerge/>
            <w:tcBorders>
              <w:left w:val="single" w:sz="4" w:space="0" w:color="auto"/>
              <w:bottom w:val="single" w:sz="6" w:space="0" w:color="444444"/>
              <w:right w:val="single" w:sz="4" w:space="0" w:color="auto"/>
            </w:tcBorders>
          </w:tcPr>
          <w:p w:rsidR="00245944" w:rsidRDefault="00245944"/>
        </w:tc>
        <w:tc>
          <w:tcPr>
            <w:tcW w:w="2918" w:type="dxa"/>
            <w:vMerge/>
            <w:tcBorders>
              <w:left w:val="single" w:sz="4" w:space="0" w:color="auto"/>
              <w:bottom w:val="single" w:sz="6" w:space="0" w:color="444444"/>
              <w:right w:val="single" w:sz="4" w:space="0" w:color="auto"/>
            </w:tcBorders>
          </w:tcPr>
          <w:p w:rsidR="00245944" w:rsidRDefault="00245944"/>
        </w:tc>
        <w:tc>
          <w:tcPr>
            <w:tcW w:w="1518" w:type="dxa"/>
            <w:tcBorders>
              <w:top w:val="single" w:sz="4" w:space="0" w:color="auto"/>
              <w:left w:val="single" w:sz="4" w:space="0" w:color="auto"/>
              <w:bottom w:val="single" w:sz="4" w:space="0" w:color="auto"/>
              <w:right w:val="single" w:sz="4" w:space="0" w:color="auto"/>
            </w:tcBorders>
          </w:tcPr>
          <w:p w:rsidR="00245944" w:rsidRDefault="00245944" w:rsidP="00281F5A">
            <w:pPr>
              <w:pStyle w:val="TableParagraph"/>
              <w:spacing w:before="53"/>
              <w:ind w:left="105"/>
              <w:rPr>
                <w:rFonts w:ascii="Arial" w:eastAsia="Arial" w:hAnsi="Arial" w:cs="Arial"/>
                <w:sz w:val="20"/>
                <w:szCs w:val="20"/>
              </w:rPr>
            </w:pPr>
            <w:r>
              <w:rPr>
                <w:rFonts w:ascii="Arial" w:eastAsia="Arial" w:hAnsi="Arial" w:cs="Arial"/>
                <w:color w:val="2D2D2F"/>
                <w:w w:val="115"/>
                <w:sz w:val="20"/>
                <w:szCs w:val="20"/>
              </w:rPr>
              <w:t>K</w:t>
            </w:r>
            <w:r>
              <w:rPr>
                <w:rFonts w:ascii="Arial" w:eastAsia="Arial" w:hAnsi="Arial" w:cs="Arial"/>
                <w:color w:val="2D2D2F"/>
                <w:spacing w:val="1"/>
                <w:w w:val="115"/>
                <w:sz w:val="20"/>
                <w:szCs w:val="20"/>
              </w:rPr>
              <w:t>P</w:t>
            </w:r>
            <w:r>
              <w:rPr>
                <w:rFonts w:ascii="Arial" w:eastAsia="Arial" w:hAnsi="Arial" w:cs="Arial"/>
                <w:color w:val="000000"/>
                <w:w w:val="115"/>
                <w:sz w:val="20"/>
                <w:szCs w:val="20"/>
              </w:rPr>
              <w:t>I</w:t>
            </w:r>
            <w:r w:rsidR="00281F5A">
              <w:rPr>
                <w:rFonts w:ascii="Arial" w:eastAsia="Arial" w:hAnsi="Arial" w:cs="Arial"/>
                <w:color w:val="000000"/>
                <w:w w:val="115"/>
                <w:sz w:val="20"/>
                <w:szCs w:val="20"/>
              </w:rPr>
              <w:t xml:space="preserve"> </w:t>
            </w:r>
            <w:r>
              <w:rPr>
                <w:rFonts w:ascii="Arial" w:eastAsia="Arial" w:hAnsi="Arial" w:cs="Arial"/>
                <w:color w:val="1A1A1A"/>
                <w:spacing w:val="2"/>
                <w:w w:val="115"/>
                <w:sz w:val="20"/>
                <w:szCs w:val="20"/>
              </w:rPr>
              <w:t>7</w:t>
            </w:r>
            <w:r>
              <w:rPr>
                <w:rFonts w:ascii="Arial" w:eastAsia="Arial" w:hAnsi="Arial" w:cs="Arial"/>
                <w:color w:val="49494B"/>
                <w:spacing w:val="-18"/>
                <w:w w:val="115"/>
                <w:sz w:val="20"/>
                <w:szCs w:val="20"/>
              </w:rPr>
              <w:t>.</w:t>
            </w:r>
            <w:r>
              <w:rPr>
                <w:rFonts w:ascii="Arial" w:eastAsia="Arial" w:hAnsi="Arial" w:cs="Arial"/>
                <w:color w:val="1A1A1A"/>
                <w:w w:val="115"/>
                <w:sz w:val="20"/>
                <w:szCs w:val="20"/>
              </w:rPr>
              <w:t>1.2</w:t>
            </w:r>
          </w:p>
        </w:tc>
        <w:tc>
          <w:tcPr>
            <w:tcW w:w="4190" w:type="dxa"/>
            <w:tcBorders>
              <w:top w:val="single" w:sz="4" w:space="0" w:color="auto"/>
              <w:left w:val="single" w:sz="4" w:space="0" w:color="auto"/>
              <w:bottom w:val="single" w:sz="4" w:space="0" w:color="auto"/>
              <w:right w:val="single" w:sz="4" w:space="0" w:color="484448"/>
            </w:tcBorders>
          </w:tcPr>
          <w:p w:rsidR="00245944" w:rsidRDefault="00245944" w:rsidP="00C76812">
            <w:pPr>
              <w:pStyle w:val="TableParagraph"/>
              <w:spacing w:before="53" w:line="258" w:lineRule="auto"/>
              <w:ind w:left="105" w:right="144" w:firstLine="14"/>
              <w:rPr>
                <w:rFonts w:ascii="Arial" w:eastAsia="Arial" w:hAnsi="Arial" w:cs="Arial"/>
                <w:sz w:val="20"/>
                <w:szCs w:val="20"/>
              </w:rPr>
            </w:pPr>
            <w:r>
              <w:rPr>
                <w:rFonts w:ascii="Arial" w:eastAsia="Arial" w:hAnsi="Arial" w:cs="Arial"/>
                <w:color w:val="1A1A1A"/>
                <w:w w:val="105"/>
                <w:sz w:val="20"/>
                <w:szCs w:val="20"/>
              </w:rPr>
              <w:t>Number</w:t>
            </w:r>
            <w:r>
              <w:rPr>
                <w:rFonts w:ascii="Arial" w:eastAsia="Arial" w:hAnsi="Arial" w:cs="Arial"/>
                <w:color w:val="1A1A1A"/>
                <w:spacing w:val="-18"/>
                <w:w w:val="105"/>
                <w:sz w:val="20"/>
                <w:szCs w:val="20"/>
              </w:rPr>
              <w:t xml:space="preserve"> </w:t>
            </w:r>
            <w:r>
              <w:rPr>
                <w:rFonts w:ascii="Arial" w:eastAsia="Arial" w:hAnsi="Arial" w:cs="Arial"/>
                <w:color w:val="2D2D2F"/>
                <w:w w:val="105"/>
                <w:sz w:val="20"/>
                <w:szCs w:val="20"/>
              </w:rPr>
              <w:t>of</w:t>
            </w:r>
            <w:r>
              <w:rPr>
                <w:rFonts w:ascii="Arial" w:eastAsia="Arial" w:hAnsi="Arial" w:cs="Arial"/>
                <w:color w:val="2D2D2F"/>
                <w:spacing w:val="-18"/>
                <w:w w:val="105"/>
                <w:sz w:val="20"/>
                <w:szCs w:val="20"/>
              </w:rPr>
              <w:t xml:space="preserve"> </w:t>
            </w:r>
            <w:r>
              <w:rPr>
                <w:rFonts w:ascii="Arial" w:eastAsia="Arial" w:hAnsi="Arial" w:cs="Arial"/>
                <w:color w:val="2D2D2F"/>
                <w:w w:val="105"/>
                <w:sz w:val="20"/>
                <w:szCs w:val="20"/>
              </w:rPr>
              <w:t>contracts</w:t>
            </w:r>
            <w:r>
              <w:rPr>
                <w:rFonts w:ascii="Arial" w:eastAsia="Arial" w:hAnsi="Arial" w:cs="Arial"/>
                <w:color w:val="49494B"/>
                <w:spacing w:val="15"/>
                <w:w w:val="105"/>
                <w:sz w:val="20"/>
                <w:szCs w:val="20"/>
              </w:rPr>
              <w:t>/</w:t>
            </w:r>
            <w:r>
              <w:rPr>
                <w:rFonts w:ascii="Arial" w:eastAsia="Arial" w:hAnsi="Arial" w:cs="Arial"/>
                <w:color w:val="2D2D2F"/>
                <w:w w:val="105"/>
                <w:sz w:val="20"/>
                <w:szCs w:val="20"/>
              </w:rPr>
              <w:t>cooperation</w:t>
            </w:r>
            <w:r>
              <w:rPr>
                <w:rFonts w:ascii="Arial" w:eastAsia="Arial" w:hAnsi="Arial" w:cs="Arial"/>
                <w:color w:val="2D2D2F"/>
                <w:w w:val="103"/>
                <w:sz w:val="20"/>
                <w:szCs w:val="20"/>
              </w:rPr>
              <w:t xml:space="preserve"> </w:t>
            </w:r>
            <w:r>
              <w:rPr>
                <w:rFonts w:ascii="Arial" w:eastAsia="Arial" w:hAnsi="Arial" w:cs="Arial"/>
                <w:color w:val="1A1A1A"/>
                <w:w w:val="105"/>
                <w:sz w:val="20"/>
                <w:szCs w:val="20"/>
              </w:rPr>
              <w:t>agreements</w:t>
            </w:r>
            <w:r>
              <w:rPr>
                <w:rFonts w:ascii="Arial" w:eastAsia="Arial" w:hAnsi="Arial" w:cs="Arial"/>
                <w:color w:val="1A1A1A"/>
                <w:spacing w:val="-3"/>
                <w:w w:val="105"/>
                <w:sz w:val="20"/>
                <w:szCs w:val="20"/>
              </w:rPr>
              <w:t xml:space="preserve"> </w:t>
            </w:r>
            <w:r>
              <w:rPr>
                <w:rFonts w:ascii="Arial" w:eastAsia="Arial" w:hAnsi="Arial" w:cs="Arial"/>
                <w:color w:val="2D2D2F"/>
                <w:w w:val="105"/>
                <w:sz w:val="20"/>
                <w:szCs w:val="20"/>
              </w:rPr>
              <w:t>wit</w:t>
            </w:r>
            <w:r>
              <w:rPr>
                <w:rFonts w:ascii="Arial" w:eastAsia="Arial" w:hAnsi="Arial" w:cs="Arial"/>
                <w:color w:val="2D2D2F"/>
                <w:spacing w:val="5"/>
                <w:w w:val="105"/>
                <w:sz w:val="20"/>
                <w:szCs w:val="20"/>
              </w:rPr>
              <w:t>h</w:t>
            </w:r>
            <w:r>
              <w:rPr>
                <w:rFonts w:ascii="Arial" w:eastAsia="Arial" w:hAnsi="Arial" w:cs="Arial"/>
                <w:color w:val="49494B"/>
                <w:spacing w:val="-10"/>
                <w:w w:val="105"/>
                <w:sz w:val="20"/>
                <w:szCs w:val="20"/>
              </w:rPr>
              <w:t>i</w:t>
            </w:r>
            <w:r>
              <w:rPr>
                <w:rFonts w:ascii="Arial" w:eastAsia="Arial" w:hAnsi="Arial" w:cs="Arial"/>
                <w:color w:val="2D2D2F"/>
                <w:w w:val="105"/>
                <w:sz w:val="20"/>
                <w:szCs w:val="20"/>
              </w:rPr>
              <w:t>n</w:t>
            </w:r>
            <w:r>
              <w:rPr>
                <w:rFonts w:ascii="Arial" w:eastAsia="Arial" w:hAnsi="Arial" w:cs="Arial"/>
                <w:color w:val="2D2D2F"/>
                <w:spacing w:val="-23"/>
                <w:w w:val="105"/>
                <w:sz w:val="20"/>
                <w:szCs w:val="20"/>
              </w:rPr>
              <w:t xml:space="preserve"> </w:t>
            </w:r>
            <w:r>
              <w:rPr>
                <w:rFonts w:ascii="Arial" w:eastAsia="Arial" w:hAnsi="Arial" w:cs="Arial"/>
                <w:color w:val="2D2D2F"/>
                <w:w w:val="105"/>
                <w:sz w:val="20"/>
                <w:szCs w:val="20"/>
              </w:rPr>
              <w:t>which</w:t>
            </w:r>
            <w:r>
              <w:rPr>
                <w:rFonts w:ascii="Arial" w:eastAsia="Arial" w:hAnsi="Arial" w:cs="Arial"/>
                <w:color w:val="2D2D2F"/>
                <w:spacing w:val="-2"/>
                <w:w w:val="105"/>
                <w:sz w:val="20"/>
                <w:szCs w:val="20"/>
              </w:rPr>
              <w:t xml:space="preserve"> </w:t>
            </w:r>
            <w:r>
              <w:rPr>
                <w:rFonts w:ascii="Arial" w:eastAsia="Arial" w:hAnsi="Arial" w:cs="Arial"/>
                <w:color w:val="2D2D2F"/>
                <w:w w:val="105"/>
                <w:sz w:val="20"/>
                <w:szCs w:val="20"/>
              </w:rPr>
              <w:t>WMO</w:t>
            </w:r>
            <w:r>
              <w:rPr>
                <w:rFonts w:ascii="Arial" w:eastAsia="Arial" w:hAnsi="Arial" w:cs="Arial"/>
                <w:color w:val="2D2D2F"/>
                <w:spacing w:val="18"/>
                <w:w w:val="105"/>
                <w:sz w:val="20"/>
                <w:szCs w:val="20"/>
              </w:rPr>
              <w:t xml:space="preserve"> </w:t>
            </w:r>
            <w:r>
              <w:rPr>
                <w:rFonts w:ascii="Arial" w:eastAsia="Arial" w:hAnsi="Arial" w:cs="Arial"/>
                <w:color w:val="1A1A1A"/>
                <w:w w:val="105"/>
                <w:sz w:val="20"/>
                <w:szCs w:val="20"/>
              </w:rPr>
              <w:t>is</w:t>
            </w:r>
            <w:r>
              <w:rPr>
                <w:rFonts w:ascii="Arial" w:eastAsia="Arial" w:hAnsi="Arial" w:cs="Arial"/>
                <w:color w:val="1A1A1A"/>
                <w:spacing w:val="-10"/>
                <w:w w:val="105"/>
                <w:sz w:val="20"/>
                <w:szCs w:val="20"/>
              </w:rPr>
              <w:t xml:space="preserve"> </w:t>
            </w:r>
            <w:r>
              <w:rPr>
                <w:rFonts w:ascii="Arial" w:eastAsia="Arial" w:hAnsi="Arial" w:cs="Arial"/>
                <w:color w:val="2D2D2F"/>
                <w:w w:val="105"/>
                <w:sz w:val="20"/>
                <w:szCs w:val="20"/>
              </w:rPr>
              <w:t>engaged</w:t>
            </w:r>
            <w:r>
              <w:rPr>
                <w:rFonts w:ascii="Arial" w:eastAsia="Arial" w:hAnsi="Arial" w:cs="Arial"/>
                <w:color w:val="2D2D2F"/>
                <w:w w:val="101"/>
                <w:sz w:val="20"/>
                <w:szCs w:val="20"/>
              </w:rPr>
              <w:t xml:space="preserve"> </w:t>
            </w:r>
            <w:r>
              <w:rPr>
                <w:rFonts w:ascii="Arial" w:eastAsia="Arial" w:hAnsi="Arial" w:cs="Arial"/>
                <w:color w:val="2D2D2F"/>
                <w:w w:val="105"/>
                <w:sz w:val="20"/>
                <w:szCs w:val="20"/>
              </w:rPr>
              <w:t xml:space="preserve">with </w:t>
            </w:r>
            <w:r>
              <w:rPr>
                <w:rFonts w:ascii="Arial" w:eastAsia="Arial" w:hAnsi="Arial" w:cs="Arial"/>
                <w:color w:val="1A1A1A"/>
                <w:w w:val="105"/>
                <w:sz w:val="20"/>
                <w:szCs w:val="20"/>
              </w:rPr>
              <w:t>partners</w:t>
            </w:r>
          </w:p>
        </w:tc>
      </w:tr>
      <w:tr w:rsidR="00245944" w:rsidTr="00281F5A">
        <w:trPr>
          <w:trHeight w:hRule="exact" w:val="836"/>
          <w:jc w:val="center"/>
        </w:trPr>
        <w:tc>
          <w:tcPr>
            <w:tcW w:w="916" w:type="dxa"/>
            <w:vMerge/>
            <w:tcBorders>
              <w:left w:val="single" w:sz="4" w:space="0" w:color="auto"/>
              <w:bottom w:val="single" w:sz="4" w:space="0" w:color="auto"/>
              <w:right w:val="single" w:sz="4" w:space="0" w:color="auto"/>
            </w:tcBorders>
          </w:tcPr>
          <w:p w:rsidR="00245944" w:rsidRDefault="00245944"/>
        </w:tc>
        <w:tc>
          <w:tcPr>
            <w:tcW w:w="2918" w:type="dxa"/>
            <w:vMerge/>
            <w:tcBorders>
              <w:left w:val="single" w:sz="4" w:space="0" w:color="auto"/>
              <w:bottom w:val="single" w:sz="4" w:space="0" w:color="auto"/>
              <w:right w:val="single" w:sz="4" w:space="0" w:color="auto"/>
            </w:tcBorders>
          </w:tcPr>
          <w:p w:rsidR="00245944" w:rsidRDefault="00245944"/>
        </w:tc>
        <w:tc>
          <w:tcPr>
            <w:tcW w:w="1518" w:type="dxa"/>
            <w:tcBorders>
              <w:top w:val="single" w:sz="4" w:space="0" w:color="auto"/>
              <w:left w:val="single" w:sz="4" w:space="0" w:color="auto"/>
              <w:bottom w:val="single" w:sz="4" w:space="0" w:color="2B2B2B"/>
              <w:right w:val="single" w:sz="4" w:space="0" w:color="auto"/>
            </w:tcBorders>
          </w:tcPr>
          <w:p w:rsidR="00245944" w:rsidRDefault="00245944">
            <w:pPr>
              <w:pStyle w:val="TableParagraph"/>
              <w:spacing w:before="53" w:line="262" w:lineRule="auto"/>
              <w:ind w:left="105" w:right="424" w:firstLine="7"/>
              <w:rPr>
                <w:rFonts w:ascii="Arial" w:eastAsia="Arial" w:hAnsi="Arial" w:cs="Arial"/>
                <w:sz w:val="20"/>
                <w:szCs w:val="20"/>
              </w:rPr>
            </w:pPr>
            <w:r>
              <w:rPr>
                <w:rFonts w:ascii="Arial" w:eastAsia="Arial" w:hAnsi="Arial" w:cs="Arial"/>
                <w:color w:val="1A1A1A"/>
                <w:w w:val="110"/>
                <w:sz w:val="20"/>
                <w:szCs w:val="20"/>
              </w:rPr>
              <w:t>KPI</w:t>
            </w:r>
            <w:r>
              <w:rPr>
                <w:rFonts w:ascii="Arial" w:eastAsia="Arial" w:hAnsi="Arial" w:cs="Arial"/>
                <w:color w:val="1A1A1A"/>
                <w:w w:val="106"/>
                <w:sz w:val="20"/>
                <w:szCs w:val="20"/>
              </w:rPr>
              <w:t xml:space="preserve"> </w:t>
            </w:r>
            <w:r>
              <w:rPr>
                <w:rFonts w:ascii="Arial" w:eastAsia="Arial" w:hAnsi="Arial" w:cs="Arial"/>
                <w:color w:val="1A1A1A"/>
                <w:spacing w:val="1"/>
                <w:w w:val="110"/>
                <w:sz w:val="20"/>
                <w:szCs w:val="20"/>
              </w:rPr>
              <w:t>7</w:t>
            </w:r>
            <w:r>
              <w:rPr>
                <w:rFonts w:ascii="Arial" w:eastAsia="Arial" w:hAnsi="Arial" w:cs="Arial"/>
                <w:color w:val="49494B"/>
                <w:spacing w:val="-17"/>
                <w:w w:val="110"/>
                <w:sz w:val="20"/>
                <w:szCs w:val="20"/>
              </w:rPr>
              <w:t>.</w:t>
            </w:r>
            <w:r>
              <w:rPr>
                <w:rFonts w:ascii="Arial" w:eastAsia="Arial" w:hAnsi="Arial" w:cs="Arial"/>
                <w:color w:val="1A1A1A"/>
                <w:w w:val="110"/>
                <w:sz w:val="20"/>
                <w:szCs w:val="20"/>
              </w:rPr>
              <w:t>1.3</w:t>
            </w:r>
          </w:p>
        </w:tc>
        <w:tc>
          <w:tcPr>
            <w:tcW w:w="4190" w:type="dxa"/>
            <w:tcBorders>
              <w:top w:val="single" w:sz="4" w:space="0" w:color="auto"/>
              <w:left w:val="single" w:sz="4" w:space="0" w:color="auto"/>
              <w:bottom w:val="single" w:sz="4" w:space="0" w:color="auto"/>
              <w:right w:val="single" w:sz="4" w:space="0" w:color="484448"/>
            </w:tcBorders>
          </w:tcPr>
          <w:p w:rsidR="00245944" w:rsidRDefault="00245944" w:rsidP="00C76812">
            <w:pPr>
              <w:pStyle w:val="TableParagraph"/>
              <w:spacing w:before="45" w:line="262" w:lineRule="auto"/>
              <w:ind w:left="105" w:right="221" w:firstLine="14"/>
              <w:rPr>
                <w:rFonts w:ascii="Arial" w:eastAsia="Arial" w:hAnsi="Arial" w:cs="Arial"/>
                <w:sz w:val="20"/>
                <w:szCs w:val="20"/>
              </w:rPr>
            </w:pPr>
            <w:r>
              <w:rPr>
                <w:rFonts w:ascii="Arial" w:eastAsia="Arial" w:hAnsi="Arial" w:cs="Arial"/>
                <w:color w:val="1A1A1A"/>
                <w:w w:val="105"/>
                <w:sz w:val="20"/>
                <w:szCs w:val="20"/>
              </w:rPr>
              <w:t>Number</w:t>
            </w:r>
            <w:r>
              <w:rPr>
                <w:rFonts w:ascii="Arial" w:eastAsia="Arial" w:hAnsi="Arial" w:cs="Arial"/>
                <w:color w:val="1A1A1A"/>
                <w:spacing w:val="-2"/>
                <w:w w:val="105"/>
                <w:sz w:val="20"/>
                <w:szCs w:val="20"/>
              </w:rPr>
              <w:t xml:space="preserve"> </w:t>
            </w:r>
            <w:r>
              <w:rPr>
                <w:rFonts w:ascii="Arial" w:eastAsia="Arial" w:hAnsi="Arial" w:cs="Arial"/>
                <w:color w:val="2D2D2F"/>
                <w:w w:val="105"/>
                <w:sz w:val="20"/>
                <w:szCs w:val="20"/>
              </w:rPr>
              <w:t>of</w:t>
            </w:r>
            <w:r>
              <w:rPr>
                <w:rFonts w:ascii="Arial" w:eastAsia="Arial" w:hAnsi="Arial" w:cs="Arial"/>
                <w:color w:val="2D2D2F"/>
                <w:spacing w:val="11"/>
                <w:w w:val="105"/>
                <w:sz w:val="20"/>
                <w:szCs w:val="20"/>
              </w:rPr>
              <w:t xml:space="preserve"> </w:t>
            </w:r>
            <w:r>
              <w:rPr>
                <w:rFonts w:ascii="Arial" w:eastAsia="Arial" w:hAnsi="Arial" w:cs="Arial"/>
                <w:color w:val="2D2D2F"/>
                <w:w w:val="105"/>
                <w:sz w:val="20"/>
                <w:szCs w:val="20"/>
              </w:rPr>
              <w:t>NMHSs</w:t>
            </w:r>
            <w:r>
              <w:rPr>
                <w:rFonts w:ascii="Arial" w:eastAsia="Arial" w:hAnsi="Arial" w:cs="Arial"/>
                <w:color w:val="2D2D2F"/>
                <w:spacing w:val="7"/>
                <w:w w:val="105"/>
                <w:sz w:val="20"/>
                <w:szCs w:val="20"/>
              </w:rPr>
              <w:t xml:space="preserve"> </w:t>
            </w:r>
            <w:r>
              <w:rPr>
                <w:rFonts w:ascii="Arial" w:eastAsia="Arial" w:hAnsi="Arial" w:cs="Arial"/>
                <w:color w:val="000000"/>
                <w:spacing w:val="-15"/>
                <w:w w:val="105"/>
                <w:sz w:val="20"/>
                <w:szCs w:val="20"/>
              </w:rPr>
              <w:t>i</w:t>
            </w:r>
            <w:r>
              <w:rPr>
                <w:rFonts w:ascii="Arial" w:eastAsia="Arial" w:hAnsi="Arial" w:cs="Arial"/>
                <w:color w:val="1A1A1A"/>
                <w:w w:val="105"/>
                <w:sz w:val="20"/>
                <w:szCs w:val="20"/>
              </w:rPr>
              <w:t>m</w:t>
            </w:r>
            <w:r>
              <w:rPr>
                <w:rFonts w:ascii="Arial" w:eastAsia="Arial" w:hAnsi="Arial" w:cs="Arial"/>
                <w:color w:val="1A1A1A"/>
                <w:spacing w:val="-4"/>
                <w:w w:val="105"/>
                <w:sz w:val="20"/>
                <w:szCs w:val="20"/>
              </w:rPr>
              <w:t>p</w:t>
            </w:r>
            <w:r>
              <w:rPr>
                <w:rFonts w:ascii="Arial" w:eastAsia="Arial" w:hAnsi="Arial" w:cs="Arial"/>
                <w:color w:val="49494B"/>
                <w:spacing w:val="-19"/>
                <w:w w:val="105"/>
                <w:sz w:val="20"/>
                <w:szCs w:val="20"/>
              </w:rPr>
              <w:t>l</w:t>
            </w:r>
            <w:r>
              <w:rPr>
                <w:rFonts w:ascii="Arial" w:eastAsia="Arial" w:hAnsi="Arial" w:cs="Arial"/>
                <w:color w:val="2D2D2F"/>
                <w:w w:val="105"/>
                <w:sz w:val="20"/>
                <w:szCs w:val="20"/>
              </w:rPr>
              <w:t>ementing</w:t>
            </w:r>
            <w:r>
              <w:rPr>
                <w:rFonts w:ascii="Arial" w:eastAsia="Arial" w:hAnsi="Arial" w:cs="Arial"/>
                <w:color w:val="2D2D2F"/>
                <w:spacing w:val="25"/>
                <w:w w:val="105"/>
                <w:sz w:val="20"/>
                <w:szCs w:val="20"/>
              </w:rPr>
              <w:t xml:space="preserve"> </w:t>
            </w:r>
            <w:r>
              <w:rPr>
                <w:rFonts w:ascii="Arial" w:eastAsia="Arial" w:hAnsi="Arial" w:cs="Arial"/>
                <w:color w:val="2D2D2F"/>
                <w:w w:val="105"/>
                <w:sz w:val="20"/>
                <w:szCs w:val="20"/>
              </w:rPr>
              <w:t>proj</w:t>
            </w:r>
            <w:r>
              <w:rPr>
                <w:rFonts w:ascii="Arial" w:eastAsia="Arial" w:hAnsi="Arial" w:cs="Arial"/>
                <w:color w:val="2D2D2F"/>
                <w:spacing w:val="-7"/>
                <w:w w:val="105"/>
                <w:sz w:val="20"/>
                <w:szCs w:val="20"/>
              </w:rPr>
              <w:t>e</w:t>
            </w:r>
            <w:r>
              <w:rPr>
                <w:rFonts w:ascii="Arial" w:eastAsia="Arial" w:hAnsi="Arial" w:cs="Arial"/>
                <w:color w:val="49494B"/>
                <w:spacing w:val="-9"/>
                <w:w w:val="105"/>
                <w:sz w:val="20"/>
                <w:szCs w:val="20"/>
              </w:rPr>
              <w:t>c</w:t>
            </w:r>
            <w:r>
              <w:rPr>
                <w:rFonts w:ascii="Arial" w:eastAsia="Arial" w:hAnsi="Arial" w:cs="Arial"/>
                <w:color w:val="2D2D2F"/>
                <w:w w:val="105"/>
                <w:sz w:val="20"/>
                <w:szCs w:val="20"/>
              </w:rPr>
              <w:t>ts</w:t>
            </w:r>
            <w:r>
              <w:rPr>
                <w:rFonts w:ascii="Arial" w:eastAsia="Arial" w:hAnsi="Arial" w:cs="Arial"/>
                <w:color w:val="2D2D2F"/>
                <w:w w:val="106"/>
                <w:sz w:val="20"/>
                <w:szCs w:val="20"/>
              </w:rPr>
              <w:t xml:space="preserve"> </w:t>
            </w:r>
            <w:r>
              <w:rPr>
                <w:rFonts w:ascii="Arial" w:eastAsia="Arial" w:hAnsi="Arial" w:cs="Arial"/>
                <w:color w:val="2D2D2F"/>
                <w:w w:val="105"/>
                <w:sz w:val="20"/>
                <w:szCs w:val="20"/>
              </w:rPr>
              <w:t>with</w:t>
            </w:r>
            <w:r>
              <w:rPr>
                <w:rFonts w:ascii="Arial" w:eastAsia="Arial" w:hAnsi="Arial" w:cs="Arial"/>
                <w:color w:val="2D2D2F"/>
                <w:spacing w:val="1"/>
                <w:w w:val="105"/>
                <w:sz w:val="20"/>
                <w:szCs w:val="20"/>
              </w:rPr>
              <w:t xml:space="preserve"> </w:t>
            </w:r>
            <w:r>
              <w:rPr>
                <w:rFonts w:ascii="Arial" w:eastAsia="Arial" w:hAnsi="Arial" w:cs="Arial"/>
                <w:color w:val="1A1A1A"/>
                <w:w w:val="105"/>
                <w:sz w:val="20"/>
                <w:szCs w:val="20"/>
              </w:rPr>
              <w:t>the</w:t>
            </w:r>
            <w:r>
              <w:rPr>
                <w:rFonts w:ascii="Arial" w:eastAsia="Arial" w:hAnsi="Arial" w:cs="Arial"/>
                <w:color w:val="1A1A1A"/>
                <w:spacing w:val="8"/>
                <w:w w:val="105"/>
                <w:sz w:val="20"/>
                <w:szCs w:val="20"/>
              </w:rPr>
              <w:t xml:space="preserve"> </w:t>
            </w:r>
            <w:r>
              <w:rPr>
                <w:rFonts w:ascii="Arial" w:eastAsia="Arial" w:hAnsi="Arial" w:cs="Arial"/>
                <w:color w:val="1A1A1A"/>
                <w:w w:val="105"/>
                <w:sz w:val="20"/>
                <w:szCs w:val="20"/>
              </w:rPr>
              <w:t>UN</w:t>
            </w:r>
            <w:r>
              <w:rPr>
                <w:rFonts w:ascii="Arial" w:eastAsia="Arial" w:hAnsi="Arial" w:cs="Arial"/>
                <w:color w:val="1A1A1A"/>
                <w:spacing w:val="-19"/>
                <w:w w:val="105"/>
                <w:sz w:val="20"/>
                <w:szCs w:val="20"/>
              </w:rPr>
              <w:t xml:space="preserve"> </w:t>
            </w:r>
            <w:r>
              <w:rPr>
                <w:rFonts w:ascii="Arial" w:eastAsia="Arial" w:hAnsi="Arial" w:cs="Arial"/>
                <w:color w:val="1A1A1A"/>
                <w:w w:val="105"/>
                <w:sz w:val="20"/>
                <w:szCs w:val="20"/>
              </w:rPr>
              <w:t xml:space="preserve">and </w:t>
            </w:r>
            <w:r>
              <w:rPr>
                <w:rFonts w:ascii="Arial" w:eastAsia="Arial" w:hAnsi="Arial" w:cs="Arial"/>
                <w:color w:val="2D2D2F"/>
                <w:w w:val="105"/>
                <w:sz w:val="20"/>
                <w:szCs w:val="20"/>
              </w:rPr>
              <w:t>other</w:t>
            </w:r>
            <w:r>
              <w:rPr>
                <w:rFonts w:ascii="Arial" w:eastAsia="Arial" w:hAnsi="Arial" w:cs="Arial"/>
                <w:color w:val="2D2D2F"/>
                <w:spacing w:val="8"/>
                <w:w w:val="105"/>
                <w:sz w:val="20"/>
                <w:szCs w:val="20"/>
              </w:rPr>
              <w:t xml:space="preserve"> </w:t>
            </w:r>
            <w:r>
              <w:rPr>
                <w:rFonts w:ascii="Arial" w:eastAsia="Arial" w:hAnsi="Arial" w:cs="Arial"/>
                <w:color w:val="2D2D2F"/>
                <w:w w:val="105"/>
                <w:sz w:val="20"/>
                <w:szCs w:val="20"/>
              </w:rPr>
              <w:t>international an</w:t>
            </w:r>
            <w:r>
              <w:rPr>
                <w:rFonts w:ascii="Arial" w:eastAsia="Arial" w:hAnsi="Arial" w:cs="Arial"/>
                <w:color w:val="2D2D2F"/>
                <w:spacing w:val="-9"/>
                <w:w w:val="105"/>
                <w:sz w:val="20"/>
                <w:szCs w:val="20"/>
              </w:rPr>
              <w:t>d</w:t>
            </w:r>
            <w:r>
              <w:rPr>
                <w:rFonts w:ascii="Arial" w:eastAsia="Arial" w:hAnsi="Arial" w:cs="Arial"/>
                <w:color w:val="666466"/>
                <w:spacing w:val="7"/>
                <w:w w:val="105"/>
                <w:sz w:val="20"/>
                <w:szCs w:val="20"/>
              </w:rPr>
              <w:t>/</w:t>
            </w:r>
            <w:r>
              <w:rPr>
                <w:rFonts w:ascii="Arial" w:eastAsia="Arial" w:hAnsi="Arial" w:cs="Arial"/>
                <w:color w:val="2D2D2F"/>
                <w:w w:val="105"/>
                <w:sz w:val="20"/>
                <w:szCs w:val="20"/>
              </w:rPr>
              <w:t>or</w:t>
            </w:r>
            <w:r>
              <w:rPr>
                <w:rFonts w:ascii="Arial" w:eastAsia="Arial" w:hAnsi="Arial" w:cs="Arial"/>
                <w:color w:val="2D2D2F"/>
                <w:w w:val="97"/>
                <w:sz w:val="20"/>
                <w:szCs w:val="20"/>
              </w:rPr>
              <w:t xml:space="preserve"> </w:t>
            </w:r>
            <w:r>
              <w:rPr>
                <w:rFonts w:ascii="Arial" w:eastAsia="Arial" w:hAnsi="Arial" w:cs="Arial"/>
                <w:color w:val="1A1A1A"/>
                <w:w w:val="105"/>
                <w:sz w:val="20"/>
                <w:szCs w:val="20"/>
              </w:rPr>
              <w:t>regional</w:t>
            </w:r>
            <w:r>
              <w:rPr>
                <w:rFonts w:ascii="Arial" w:eastAsia="Arial" w:hAnsi="Arial" w:cs="Arial"/>
                <w:color w:val="1A1A1A"/>
                <w:spacing w:val="-10"/>
                <w:w w:val="105"/>
                <w:sz w:val="20"/>
                <w:szCs w:val="20"/>
              </w:rPr>
              <w:t xml:space="preserve"> </w:t>
            </w:r>
            <w:r>
              <w:rPr>
                <w:rFonts w:ascii="Arial" w:eastAsia="Arial" w:hAnsi="Arial" w:cs="Arial"/>
                <w:color w:val="1A1A1A"/>
                <w:spacing w:val="2"/>
                <w:w w:val="105"/>
                <w:sz w:val="20"/>
                <w:szCs w:val="20"/>
              </w:rPr>
              <w:t>o</w:t>
            </w:r>
            <w:r>
              <w:rPr>
                <w:rFonts w:ascii="Arial" w:eastAsia="Arial" w:hAnsi="Arial" w:cs="Arial"/>
                <w:color w:val="000000"/>
                <w:spacing w:val="-4"/>
                <w:w w:val="105"/>
                <w:sz w:val="20"/>
                <w:szCs w:val="20"/>
              </w:rPr>
              <w:t>r</w:t>
            </w:r>
            <w:r>
              <w:rPr>
                <w:rFonts w:ascii="Arial" w:eastAsia="Arial" w:hAnsi="Arial" w:cs="Arial"/>
                <w:color w:val="1A1A1A"/>
                <w:w w:val="105"/>
                <w:sz w:val="20"/>
                <w:szCs w:val="20"/>
              </w:rPr>
              <w:t>ganizations</w:t>
            </w:r>
          </w:p>
        </w:tc>
      </w:tr>
      <w:tr w:rsidR="00281F5A" w:rsidTr="00281F5A">
        <w:trPr>
          <w:trHeight w:hRule="exact" w:val="1824"/>
          <w:jc w:val="center"/>
        </w:trPr>
        <w:tc>
          <w:tcPr>
            <w:tcW w:w="916" w:type="dxa"/>
            <w:vMerge w:val="restart"/>
            <w:tcBorders>
              <w:top w:val="single" w:sz="4" w:space="0" w:color="auto"/>
              <w:left w:val="single" w:sz="4" w:space="0" w:color="auto"/>
              <w:bottom w:val="single" w:sz="4" w:space="0" w:color="auto"/>
              <w:right w:val="single" w:sz="4" w:space="0" w:color="auto"/>
            </w:tcBorders>
          </w:tcPr>
          <w:p w:rsidR="00281F5A" w:rsidRDefault="00281F5A">
            <w:pPr>
              <w:pStyle w:val="TableParagraph"/>
              <w:spacing w:before="49"/>
              <w:ind w:left="118"/>
              <w:rPr>
                <w:rFonts w:ascii="Arial" w:eastAsia="Arial" w:hAnsi="Arial" w:cs="Arial"/>
                <w:sz w:val="20"/>
                <w:szCs w:val="20"/>
              </w:rPr>
            </w:pPr>
            <w:r>
              <w:rPr>
                <w:rFonts w:ascii="Arial" w:eastAsia="Arial" w:hAnsi="Arial" w:cs="Arial"/>
                <w:color w:val="1A1A1A"/>
                <w:w w:val="115"/>
                <w:sz w:val="20"/>
                <w:szCs w:val="20"/>
              </w:rPr>
              <w:t>KO</w:t>
            </w:r>
            <w:r>
              <w:rPr>
                <w:rFonts w:ascii="Arial" w:eastAsia="Arial" w:hAnsi="Arial" w:cs="Arial"/>
                <w:color w:val="1A1A1A"/>
                <w:spacing w:val="-30"/>
                <w:w w:val="115"/>
                <w:sz w:val="20"/>
                <w:szCs w:val="20"/>
              </w:rPr>
              <w:t xml:space="preserve"> </w:t>
            </w:r>
            <w:r>
              <w:rPr>
                <w:rFonts w:ascii="Arial" w:eastAsia="Arial" w:hAnsi="Arial" w:cs="Arial"/>
                <w:color w:val="2D2D2F"/>
                <w:spacing w:val="-7"/>
                <w:w w:val="115"/>
                <w:sz w:val="20"/>
                <w:szCs w:val="20"/>
              </w:rPr>
              <w:t>7</w:t>
            </w:r>
            <w:r>
              <w:rPr>
                <w:rFonts w:ascii="Arial" w:eastAsia="Arial" w:hAnsi="Arial" w:cs="Arial"/>
                <w:color w:val="49494B"/>
                <w:spacing w:val="-24"/>
                <w:w w:val="115"/>
                <w:sz w:val="20"/>
                <w:szCs w:val="20"/>
              </w:rPr>
              <w:t>.</w:t>
            </w:r>
            <w:r>
              <w:rPr>
                <w:rFonts w:ascii="Arial" w:eastAsia="Arial" w:hAnsi="Arial" w:cs="Arial"/>
                <w:color w:val="1A1A1A"/>
                <w:w w:val="115"/>
                <w:sz w:val="20"/>
                <w:szCs w:val="20"/>
              </w:rPr>
              <w:t>2</w:t>
            </w:r>
          </w:p>
        </w:tc>
        <w:tc>
          <w:tcPr>
            <w:tcW w:w="2918" w:type="dxa"/>
            <w:vMerge w:val="restart"/>
            <w:tcBorders>
              <w:top w:val="single" w:sz="4" w:space="0" w:color="auto"/>
              <w:left w:val="single" w:sz="4" w:space="0" w:color="auto"/>
              <w:bottom w:val="single" w:sz="4" w:space="0" w:color="auto"/>
              <w:right w:val="single" w:sz="4" w:space="0" w:color="auto"/>
            </w:tcBorders>
          </w:tcPr>
          <w:p w:rsidR="00281F5A" w:rsidRDefault="00281F5A">
            <w:pPr>
              <w:pStyle w:val="TableParagraph"/>
              <w:spacing w:before="49" w:line="259" w:lineRule="auto"/>
              <w:ind w:left="103" w:right="127" w:firstLine="14"/>
              <w:rPr>
                <w:rFonts w:ascii="Arial" w:eastAsia="Arial" w:hAnsi="Arial" w:cs="Arial"/>
                <w:sz w:val="20"/>
                <w:szCs w:val="20"/>
              </w:rPr>
            </w:pPr>
            <w:r>
              <w:rPr>
                <w:rFonts w:ascii="Arial" w:eastAsia="Arial" w:hAnsi="Arial" w:cs="Arial"/>
                <w:color w:val="1A1A1A"/>
                <w:w w:val="105"/>
                <w:sz w:val="20"/>
                <w:szCs w:val="20"/>
              </w:rPr>
              <w:t>Publi</w:t>
            </w:r>
            <w:r>
              <w:rPr>
                <w:rFonts w:ascii="Arial" w:eastAsia="Arial" w:hAnsi="Arial" w:cs="Arial"/>
                <w:color w:val="1A1A1A"/>
                <w:spacing w:val="3"/>
                <w:w w:val="105"/>
                <w:sz w:val="20"/>
                <w:szCs w:val="20"/>
              </w:rPr>
              <w:t>c</w:t>
            </w:r>
            <w:r>
              <w:rPr>
                <w:rFonts w:ascii="Arial" w:eastAsia="Arial" w:hAnsi="Arial" w:cs="Arial"/>
                <w:color w:val="49494B"/>
                <w:w w:val="105"/>
                <w:sz w:val="20"/>
                <w:szCs w:val="20"/>
              </w:rPr>
              <w:t>,</w:t>
            </w:r>
            <w:r>
              <w:rPr>
                <w:rFonts w:ascii="Arial" w:eastAsia="Arial" w:hAnsi="Arial" w:cs="Arial"/>
                <w:color w:val="49494B"/>
                <w:spacing w:val="-18"/>
                <w:w w:val="105"/>
                <w:sz w:val="20"/>
                <w:szCs w:val="20"/>
              </w:rPr>
              <w:t xml:space="preserve"> </w:t>
            </w:r>
            <w:r>
              <w:rPr>
                <w:rFonts w:ascii="Arial" w:eastAsia="Arial" w:hAnsi="Arial" w:cs="Arial"/>
                <w:color w:val="1A1A1A"/>
                <w:w w:val="105"/>
                <w:sz w:val="20"/>
                <w:szCs w:val="20"/>
              </w:rPr>
              <w:t>decision-makers</w:t>
            </w:r>
            <w:r>
              <w:rPr>
                <w:rFonts w:ascii="Arial" w:eastAsia="Arial" w:hAnsi="Arial" w:cs="Arial"/>
                <w:color w:val="1A1A1A"/>
                <w:spacing w:val="40"/>
                <w:w w:val="105"/>
                <w:sz w:val="20"/>
                <w:szCs w:val="20"/>
              </w:rPr>
              <w:t xml:space="preserve"> </w:t>
            </w:r>
            <w:r>
              <w:rPr>
                <w:rFonts w:ascii="Arial" w:eastAsia="Arial" w:hAnsi="Arial" w:cs="Arial"/>
                <w:color w:val="2D2D2F"/>
                <w:w w:val="105"/>
                <w:sz w:val="20"/>
                <w:szCs w:val="20"/>
              </w:rPr>
              <w:t>and</w:t>
            </w:r>
            <w:r>
              <w:rPr>
                <w:rFonts w:ascii="Arial" w:eastAsia="Arial" w:hAnsi="Arial" w:cs="Arial"/>
                <w:color w:val="2D2D2F"/>
                <w:w w:val="106"/>
                <w:sz w:val="20"/>
                <w:szCs w:val="20"/>
              </w:rPr>
              <w:t xml:space="preserve"> </w:t>
            </w:r>
            <w:r>
              <w:rPr>
                <w:rFonts w:ascii="Arial" w:eastAsia="Arial" w:hAnsi="Arial" w:cs="Arial"/>
                <w:color w:val="1A1A1A"/>
                <w:w w:val="105"/>
                <w:sz w:val="20"/>
                <w:szCs w:val="20"/>
              </w:rPr>
              <w:t>other</w:t>
            </w:r>
            <w:r>
              <w:rPr>
                <w:rFonts w:ascii="Arial" w:eastAsia="Arial" w:hAnsi="Arial" w:cs="Arial"/>
                <w:color w:val="1A1A1A"/>
                <w:spacing w:val="11"/>
                <w:w w:val="105"/>
                <w:sz w:val="20"/>
                <w:szCs w:val="20"/>
              </w:rPr>
              <w:t xml:space="preserve"> </w:t>
            </w:r>
            <w:r>
              <w:rPr>
                <w:rFonts w:ascii="Arial" w:eastAsia="Arial" w:hAnsi="Arial" w:cs="Arial"/>
                <w:color w:val="2D2D2F"/>
                <w:w w:val="105"/>
                <w:sz w:val="20"/>
                <w:szCs w:val="20"/>
              </w:rPr>
              <w:t>stakeh</w:t>
            </w:r>
            <w:r>
              <w:rPr>
                <w:rFonts w:ascii="Arial" w:eastAsia="Arial" w:hAnsi="Arial" w:cs="Arial"/>
                <w:color w:val="2D2D2F"/>
                <w:spacing w:val="16"/>
                <w:w w:val="105"/>
                <w:sz w:val="20"/>
                <w:szCs w:val="20"/>
              </w:rPr>
              <w:t>o</w:t>
            </w:r>
            <w:r>
              <w:rPr>
                <w:rFonts w:ascii="Arial" w:eastAsia="Arial" w:hAnsi="Arial" w:cs="Arial"/>
                <w:color w:val="000000"/>
                <w:spacing w:val="-10"/>
                <w:w w:val="105"/>
                <w:sz w:val="20"/>
                <w:szCs w:val="20"/>
              </w:rPr>
              <w:t>l</w:t>
            </w:r>
            <w:r>
              <w:rPr>
                <w:rFonts w:ascii="Arial" w:eastAsia="Arial" w:hAnsi="Arial" w:cs="Arial"/>
                <w:color w:val="1A1A1A"/>
                <w:w w:val="105"/>
                <w:sz w:val="20"/>
                <w:szCs w:val="20"/>
              </w:rPr>
              <w:t>ders</w:t>
            </w:r>
            <w:r>
              <w:rPr>
                <w:rFonts w:ascii="Arial" w:eastAsia="Arial" w:hAnsi="Arial" w:cs="Arial"/>
                <w:color w:val="1A1A1A"/>
                <w:spacing w:val="15"/>
                <w:w w:val="105"/>
                <w:sz w:val="20"/>
                <w:szCs w:val="20"/>
              </w:rPr>
              <w:t xml:space="preserve"> </w:t>
            </w:r>
            <w:r>
              <w:rPr>
                <w:rFonts w:ascii="Arial" w:eastAsia="Arial" w:hAnsi="Arial" w:cs="Arial"/>
                <w:color w:val="2D2D2F"/>
                <w:w w:val="105"/>
                <w:sz w:val="20"/>
                <w:szCs w:val="20"/>
              </w:rPr>
              <w:t xml:space="preserve">are </w:t>
            </w:r>
            <w:r>
              <w:rPr>
                <w:rFonts w:ascii="Arial" w:eastAsia="Arial" w:hAnsi="Arial" w:cs="Arial"/>
                <w:color w:val="1A1A1A"/>
                <w:w w:val="105"/>
                <w:sz w:val="20"/>
                <w:szCs w:val="20"/>
              </w:rPr>
              <w:t>increasingly</w:t>
            </w:r>
            <w:r>
              <w:rPr>
                <w:rFonts w:ascii="Arial" w:eastAsia="Arial" w:hAnsi="Arial" w:cs="Arial"/>
                <w:color w:val="1A1A1A"/>
                <w:spacing w:val="12"/>
                <w:w w:val="105"/>
                <w:sz w:val="20"/>
                <w:szCs w:val="20"/>
              </w:rPr>
              <w:t xml:space="preserve"> </w:t>
            </w:r>
            <w:r>
              <w:rPr>
                <w:rFonts w:ascii="Arial" w:eastAsia="Arial" w:hAnsi="Arial" w:cs="Arial"/>
                <w:color w:val="1A1A1A"/>
                <w:w w:val="105"/>
                <w:sz w:val="20"/>
                <w:szCs w:val="20"/>
              </w:rPr>
              <w:t>aware</w:t>
            </w:r>
            <w:r>
              <w:rPr>
                <w:rFonts w:ascii="Arial" w:eastAsia="Arial" w:hAnsi="Arial" w:cs="Arial"/>
                <w:color w:val="1A1A1A"/>
                <w:spacing w:val="8"/>
                <w:w w:val="105"/>
                <w:sz w:val="20"/>
                <w:szCs w:val="20"/>
              </w:rPr>
              <w:t xml:space="preserve"> </w:t>
            </w:r>
            <w:r>
              <w:rPr>
                <w:rFonts w:ascii="Arial" w:eastAsia="Arial" w:hAnsi="Arial" w:cs="Arial"/>
                <w:color w:val="2D2D2F"/>
                <w:w w:val="105"/>
                <w:sz w:val="20"/>
                <w:szCs w:val="20"/>
              </w:rPr>
              <w:t>of</w:t>
            </w:r>
            <w:r>
              <w:rPr>
                <w:rFonts w:ascii="Arial" w:eastAsia="Arial" w:hAnsi="Arial" w:cs="Arial"/>
                <w:color w:val="2D2D2F"/>
                <w:spacing w:val="11"/>
                <w:w w:val="105"/>
                <w:sz w:val="20"/>
                <w:szCs w:val="20"/>
              </w:rPr>
              <w:t xml:space="preserve"> </w:t>
            </w:r>
            <w:r>
              <w:rPr>
                <w:rFonts w:ascii="Arial" w:eastAsia="Arial" w:hAnsi="Arial" w:cs="Arial"/>
                <w:color w:val="2D2D2F"/>
                <w:w w:val="105"/>
                <w:sz w:val="20"/>
                <w:szCs w:val="20"/>
              </w:rPr>
              <w:t>key</w:t>
            </w:r>
            <w:r>
              <w:rPr>
                <w:rFonts w:ascii="Arial" w:eastAsia="Arial" w:hAnsi="Arial" w:cs="Arial"/>
                <w:color w:val="2D2D2F"/>
                <w:w w:val="104"/>
                <w:sz w:val="20"/>
                <w:szCs w:val="20"/>
              </w:rPr>
              <w:t xml:space="preserve"> </w:t>
            </w:r>
            <w:r>
              <w:rPr>
                <w:rFonts w:ascii="Arial" w:eastAsia="Arial" w:hAnsi="Arial" w:cs="Arial"/>
                <w:color w:val="1A1A1A"/>
                <w:w w:val="105"/>
                <w:sz w:val="20"/>
                <w:szCs w:val="20"/>
              </w:rPr>
              <w:t>WMO</w:t>
            </w:r>
            <w:r>
              <w:rPr>
                <w:rFonts w:ascii="Arial" w:eastAsia="Arial" w:hAnsi="Arial" w:cs="Arial"/>
                <w:color w:val="1A1A1A"/>
                <w:spacing w:val="20"/>
                <w:w w:val="105"/>
                <w:sz w:val="20"/>
                <w:szCs w:val="20"/>
              </w:rPr>
              <w:t xml:space="preserve"> </w:t>
            </w:r>
            <w:r>
              <w:rPr>
                <w:rFonts w:ascii="Arial" w:eastAsia="Arial" w:hAnsi="Arial" w:cs="Arial"/>
                <w:color w:val="2D2D2F"/>
                <w:w w:val="105"/>
                <w:sz w:val="20"/>
                <w:szCs w:val="20"/>
              </w:rPr>
              <w:t>and</w:t>
            </w:r>
            <w:r>
              <w:rPr>
                <w:rFonts w:ascii="Arial" w:eastAsia="Arial" w:hAnsi="Arial" w:cs="Arial"/>
                <w:color w:val="2D2D2F"/>
                <w:spacing w:val="20"/>
                <w:w w:val="105"/>
                <w:sz w:val="20"/>
                <w:szCs w:val="20"/>
              </w:rPr>
              <w:t xml:space="preserve"> </w:t>
            </w:r>
            <w:r>
              <w:rPr>
                <w:rFonts w:ascii="Arial" w:eastAsia="Arial" w:hAnsi="Arial" w:cs="Arial"/>
                <w:color w:val="1A1A1A"/>
                <w:w w:val="105"/>
                <w:sz w:val="20"/>
                <w:szCs w:val="20"/>
              </w:rPr>
              <w:t>NMHSs</w:t>
            </w:r>
            <w:r>
              <w:rPr>
                <w:rFonts w:ascii="Arial" w:eastAsia="Arial" w:hAnsi="Arial" w:cs="Arial"/>
                <w:color w:val="1A1A1A"/>
                <w:spacing w:val="15"/>
                <w:w w:val="105"/>
                <w:sz w:val="20"/>
                <w:szCs w:val="20"/>
              </w:rPr>
              <w:t xml:space="preserve"> </w:t>
            </w:r>
            <w:r>
              <w:rPr>
                <w:rFonts w:ascii="Arial" w:eastAsia="Arial" w:hAnsi="Arial" w:cs="Arial"/>
                <w:color w:val="1A1A1A"/>
                <w:w w:val="105"/>
                <w:sz w:val="20"/>
                <w:szCs w:val="20"/>
              </w:rPr>
              <w:t>issu</w:t>
            </w:r>
            <w:r>
              <w:rPr>
                <w:rFonts w:ascii="Arial" w:eastAsia="Arial" w:hAnsi="Arial" w:cs="Arial"/>
                <w:color w:val="1A1A1A"/>
                <w:spacing w:val="-2"/>
                <w:w w:val="105"/>
                <w:sz w:val="20"/>
                <w:szCs w:val="20"/>
              </w:rPr>
              <w:t>e</w:t>
            </w:r>
            <w:r>
              <w:rPr>
                <w:rFonts w:ascii="Arial" w:eastAsia="Arial" w:hAnsi="Arial" w:cs="Arial"/>
                <w:color w:val="49494B"/>
                <w:spacing w:val="7"/>
                <w:w w:val="105"/>
                <w:sz w:val="20"/>
                <w:szCs w:val="20"/>
              </w:rPr>
              <w:t>s</w:t>
            </w:r>
            <w:r>
              <w:rPr>
                <w:rFonts w:ascii="Arial" w:eastAsia="Arial" w:hAnsi="Arial" w:cs="Arial"/>
                <w:color w:val="2D2D2F"/>
                <w:w w:val="105"/>
                <w:sz w:val="20"/>
                <w:szCs w:val="20"/>
              </w:rPr>
              <w:t>,</w:t>
            </w:r>
            <w:r>
              <w:rPr>
                <w:rFonts w:ascii="Arial" w:eastAsia="Arial" w:hAnsi="Arial" w:cs="Arial"/>
                <w:color w:val="2D2D2F"/>
                <w:w w:val="132"/>
                <w:sz w:val="20"/>
                <w:szCs w:val="20"/>
              </w:rPr>
              <w:t xml:space="preserve"> </w:t>
            </w:r>
            <w:r>
              <w:rPr>
                <w:rFonts w:ascii="Arial" w:eastAsia="Arial" w:hAnsi="Arial" w:cs="Arial"/>
                <w:color w:val="2D2D2F"/>
                <w:w w:val="105"/>
                <w:sz w:val="20"/>
                <w:szCs w:val="20"/>
              </w:rPr>
              <w:t>activities</w:t>
            </w:r>
            <w:r>
              <w:rPr>
                <w:rFonts w:ascii="Arial" w:eastAsia="Arial" w:hAnsi="Arial" w:cs="Arial"/>
                <w:color w:val="2D2D2F"/>
                <w:spacing w:val="16"/>
                <w:w w:val="105"/>
                <w:sz w:val="20"/>
                <w:szCs w:val="20"/>
              </w:rPr>
              <w:t xml:space="preserve"> </w:t>
            </w:r>
            <w:r>
              <w:rPr>
                <w:rFonts w:ascii="Arial" w:eastAsia="Arial" w:hAnsi="Arial" w:cs="Arial"/>
                <w:color w:val="2D2D2F"/>
                <w:w w:val="105"/>
                <w:sz w:val="20"/>
                <w:szCs w:val="20"/>
              </w:rPr>
              <w:t>and</w:t>
            </w:r>
            <w:r>
              <w:rPr>
                <w:rFonts w:ascii="Arial" w:eastAsia="Arial" w:hAnsi="Arial" w:cs="Arial"/>
                <w:color w:val="2D2D2F"/>
                <w:spacing w:val="18"/>
                <w:w w:val="105"/>
                <w:sz w:val="20"/>
                <w:szCs w:val="20"/>
              </w:rPr>
              <w:t xml:space="preserve"> </w:t>
            </w:r>
            <w:r>
              <w:rPr>
                <w:rFonts w:ascii="Arial" w:eastAsia="Arial" w:hAnsi="Arial" w:cs="Arial"/>
                <w:color w:val="2D2D2F"/>
                <w:w w:val="105"/>
                <w:sz w:val="20"/>
                <w:szCs w:val="20"/>
              </w:rPr>
              <w:t>pri</w:t>
            </w:r>
            <w:r>
              <w:rPr>
                <w:rFonts w:ascii="Arial" w:eastAsia="Arial" w:hAnsi="Arial" w:cs="Arial"/>
                <w:color w:val="2D2D2F"/>
                <w:spacing w:val="3"/>
                <w:w w:val="105"/>
                <w:sz w:val="20"/>
                <w:szCs w:val="20"/>
              </w:rPr>
              <w:t>o</w:t>
            </w:r>
            <w:r>
              <w:rPr>
                <w:rFonts w:ascii="Arial" w:eastAsia="Arial" w:hAnsi="Arial" w:cs="Arial"/>
                <w:color w:val="000000"/>
                <w:spacing w:val="-3"/>
                <w:w w:val="105"/>
                <w:sz w:val="20"/>
                <w:szCs w:val="20"/>
              </w:rPr>
              <w:t>r</w:t>
            </w:r>
            <w:r>
              <w:rPr>
                <w:rFonts w:ascii="Arial" w:eastAsia="Arial" w:hAnsi="Arial" w:cs="Arial"/>
                <w:color w:val="1A1A1A"/>
                <w:w w:val="105"/>
                <w:sz w:val="20"/>
                <w:szCs w:val="20"/>
              </w:rPr>
              <w:t>ities</w:t>
            </w:r>
            <w:r>
              <w:rPr>
                <w:rFonts w:ascii="Arial" w:eastAsia="Arial" w:hAnsi="Arial" w:cs="Arial"/>
                <w:color w:val="1A1A1A"/>
                <w:w w:val="106"/>
                <w:sz w:val="20"/>
                <w:szCs w:val="20"/>
              </w:rPr>
              <w:t xml:space="preserve"> </w:t>
            </w:r>
            <w:r>
              <w:rPr>
                <w:rFonts w:ascii="Arial" w:eastAsia="Arial" w:hAnsi="Arial" w:cs="Arial"/>
                <w:color w:val="1A1A1A"/>
                <w:w w:val="105"/>
                <w:sz w:val="20"/>
                <w:szCs w:val="20"/>
              </w:rPr>
              <w:t>through</w:t>
            </w:r>
            <w:r>
              <w:rPr>
                <w:rFonts w:ascii="Arial" w:eastAsia="Arial" w:hAnsi="Arial" w:cs="Arial"/>
                <w:color w:val="1A1A1A"/>
                <w:spacing w:val="26"/>
                <w:w w:val="105"/>
                <w:sz w:val="20"/>
                <w:szCs w:val="20"/>
              </w:rPr>
              <w:t xml:space="preserve"> </w:t>
            </w:r>
            <w:r>
              <w:rPr>
                <w:rFonts w:ascii="Arial" w:eastAsia="Arial" w:hAnsi="Arial" w:cs="Arial"/>
                <w:color w:val="2D2D2F"/>
                <w:w w:val="105"/>
                <w:sz w:val="20"/>
                <w:szCs w:val="20"/>
              </w:rPr>
              <w:t>enhanced communication</w:t>
            </w:r>
          </w:p>
        </w:tc>
        <w:tc>
          <w:tcPr>
            <w:tcW w:w="1518" w:type="dxa"/>
            <w:tcBorders>
              <w:top w:val="single" w:sz="4" w:space="0" w:color="2B2B2B"/>
              <w:left w:val="single" w:sz="4" w:space="0" w:color="auto"/>
              <w:bottom w:val="single" w:sz="4" w:space="0" w:color="282828"/>
              <w:right w:val="single" w:sz="4" w:space="0" w:color="auto"/>
            </w:tcBorders>
          </w:tcPr>
          <w:p w:rsidR="00281F5A" w:rsidRDefault="00281F5A">
            <w:pPr>
              <w:pStyle w:val="TableParagraph"/>
              <w:spacing w:before="60" w:line="254" w:lineRule="auto"/>
              <w:ind w:left="112" w:right="432" w:firstLine="7"/>
              <w:rPr>
                <w:rFonts w:ascii="Arial" w:eastAsia="Arial" w:hAnsi="Arial" w:cs="Arial"/>
                <w:sz w:val="20"/>
                <w:szCs w:val="20"/>
              </w:rPr>
            </w:pPr>
            <w:r>
              <w:rPr>
                <w:rFonts w:ascii="Arial" w:eastAsia="Arial" w:hAnsi="Arial" w:cs="Arial"/>
                <w:color w:val="1A1A1A"/>
                <w:w w:val="105"/>
                <w:sz w:val="20"/>
                <w:szCs w:val="20"/>
              </w:rPr>
              <w:t>K</w:t>
            </w:r>
            <w:r>
              <w:rPr>
                <w:rFonts w:ascii="Arial" w:eastAsia="Arial" w:hAnsi="Arial" w:cs="Arial"/>
                <w:color w:val="1A1A1A"/>
                <w:spacing w:val="9"/>
                <w:w w:val="105"/>
                <w:sz w:val="20"/>
                <w:szCs w:val="20"/>
              </w:rPr>
              <w:t>P</w:t>
            </w:r>
            <w:r>
              <w:rPr>
                <w:rFonts w:ascii="Arial" w:eastAsia="Arial" w:hAnsi="Arial" w:cs="Arial"/>
                <w:color w:val="000000"/>
                <w:w w:val="105"/>
                <w:sz w:val="20"/>
                <w:szCs w:val="20"/>
              </w:rPr>
              <w:t>I</w:t>
            </w:r>
            <w:r>
              <w:rPr>
                <w:rFonts w:ascii="Arial" w:eastAsia="Arial" w:hAnsi="Arial" w:cs="Arial"/>
                <w:color w:val="000000"/>
                <w:w w:val="110"/>
                <w:sz w:val="20"/>
                <w:szCs w:val="20"/>
              </w:rPr>
              <w:t xml:space="preserve"> </w:t>
            </w:r>
            <w:r>
              <w:rPr>
                <w:rFonts w:ascii="Arial" w:eastAsia="Arial" w:hAnsi="Arial" w:cs="Arial"/>
                <w:color w:val="1A1A1A"/>
                <w:w w:val="105"/>
                <w:sz w:val="20"/>
                <w:szCs w:val="20"/>
              </w:rPr>
              <w:t>7.2.1</w:t>
            </w:r>
          </w:p>
        </w:tc>
        <w:tc>
          <w:tcPr>
            <w:tcW w:w="4190" w:type="dxa"/>
            <w:tcBorders>
              <w:top w:val="single" w:sz="4" w:space="0" w:color="auto"/>
              <w:left w:val="single" w:sz="4" w:space="0" w:color="auto"/>
              <w:bottom w:val="single" w:sz="4" w:space="0" w:color="auto"/>
              <w:right w:val="single" w:sz="6" w:space="0" w:color="575757"/>
            </w:tcBorders>
          </w:tcPr>
          <w:p w:rsidR="00281F5A" w:rsidRDefault="00281F5A" w:rsidP="00C76812">
            <w:pPr>
              <w:pStyle w:val="TableParagraph"/>
              <w:spacing w:before="49" w:line="258" w:lineRule="auto"/>
              <w:ind w:left="119" w:right="157" w:firstLine="7"/>
              <w:rPr>
                <w:rFonts w:ascii="Arial" w:eastAsia="Arial" w:hAnsi="Arial" w:cs="Arial"/>
                <w:sz w:val="20"/>
                <w:szCs w:val="20"/>
              </w:rPr>
            </w:pPr>
            <w:r>
              <w:rPr>
                <w:rFonts w:ascii="Arial" w:eastAsia="Arial" w:hAnsi="Arial" w:cs="Arial"/>
                <w:color w:val="1A1A1A"/>
                <w:w w:val="105"/>
                <w:sz w:val="20"/>
                <w:szCs w:val="20"/>
              </w:rPr>
              <w:t>Uptake</w:t>
            </w:r>
            <w:r>
              <w:rPr>
                <w:rFonts w:ascii="Arial" w:eastAsia="Arial" w:hAnsi="Arial" w:cs="Arial"/>
                <w:color w:val="1A1A1A"/>
                <w:spacing w:val="-10"/>
                <w:w w:val="105"/>
                <w:sz w:val="20"/>
                <w:szCs w:val="20"/>
              </w:rPr>
              <w:t xml:space="preserve"> </w:t>
            </w:r>
            <w:r>
              <w:rPr>
                <w:rFonts w:ascii="Arial" w:eastAsia="Arial" w:hAnsi="Arial" w:cs="Arial"/>
                <w:color w:val="2D2D2F"/>
                <w:w w:val="105"/>
                <w:sz w:val="20"/>
                <w:szCs w:val="20"/>
              </w:rPr>
              <w:t>of</w:t>
            </w:r>
            <w:r>
              <w:rPr>
                <w:rFonts w:ascii="Arial" w:eastAsia="Arial" w:hAnsi="Arial" w:cs="Arial"/>
                <w:color w:val="2D2D2F"/>
                <w:spacing w:val="-13"/>
                <w:w w:val="105"/>
                <w:sz w:val="20"/>
                <w:szCs w:val="20"/>
              </w:rPr>
              <w:t xml:space="preserve"> </w:t>
            </w:r>
            <w:r>
              <w:rPr>
                <w:rFonts w:ascii="Arial" w:eastAsia="Arial" w:hAnsi="Arial" w:cs="Arial"/>
                <w:color w:val="1A1A1A"/>
                <w:w w:val="105"/>
                <w:sz w:val="20"/>
                <w:szCs w:val="20"/>
              </w:rPr>
              <w:t>WMO</w:t>
            </w:r>
            <w:r>
              <w:rPr>
                <w:rFonts w:ascii="Arial" w:eastAsia="Arial" w:hAnsi="Arial" w:cs="Arial"/>
                <w:color w:val="1A1A1A"/>
                <w:spacing w:val="8"/>
                <w:w w:val="105"/>
                <w:sz w:val="20"/>
                <w:szCs w:val="20"/>
              </w:rPr>
              <w:t xml:space="preserve"> </w:t>
            </w:r>
            <w:r>
              <w:rPr>
                <w:rFonts w:ascii="Arial" w:eastAsia="Arial" w:hAnsi="Arial" w:cs="Arial"/>
                <w:color w:val="1A1A1A"/>
                <w:w w:val="105"/>
                <w:sz w:val="20"/>
                <w:szCs w:val="20"/>
              </w:rPr>
              <w:t>public</w:t>
            </w:r>
            <w:r>
              <w:rPr>
                <w:rFonts w:ascii="Arial" w:eastAsia="Arial" w:hAnsi="Arial" w:cs="Arial"/>
                <w:color w:val="1A1A1A"/>
                <w:spacing w:val="-2"/>
                <w:w w:val="105"/>
                <w:sz w:val="20"/>
                <w:szCs w:val="20"/>
              </w:rPr>
              <w:t xml:space="preserve"> </w:t>
            </w:r>
            <w:r>
              <w:rPr>
                <w:rFonts w:ascii="Arial" w:eastAsia="Arial" w:hAnsi="Arial" w:cs="Arial"/>
                <w:color w:val="49494B"/>
                <w:spacing w:val="-10"/>
                <w:w w:val="105"/>
                <w:sz w:val="20"/>
                <w:szCs w:val="20"/>
              </w:rPr>
              <w:t>i</w:t>
            </w:r>
            <w:r>
              <w:rPr>
                <w:rFonts w:ascii="Arial" w:eastAsia="Arial" w:hAnsi="Arial" w:cs="Arial"/>
                <w:color w:val="1A1A1A"/>
                <w:w w:val="105"/>
                <w:sz w:val="20"/>
                <w:szCs w:val="20"/>
              </w:rPr>
              <w:t>nformation</w:t>
            </w:r>
            <w:r>
              <w:rPr>
                <w:rFonts w:ascii="Arial" w:eastAsia="Arial" w:hAnsi="Arial" w:cs="Arial"/>
                <w:color w:val="1A1A1A"/>
                <w:spacing w:val="-2"/>
                <w:w w:val="105"/>
                <w:sz w:val="20"/>
                <w:szCs w:val="20"/>
              </w:rPr>
              <w:t xml:space="preserve"> </w:t>
            </w:r>
            <w:r>
              <w:rPr>
                <w:rFonts w:ascii="Arial" w:eastAsia="Arial" w:hAnsi="Arial" w:cs="Arial"/>
                <w:color w:val="2D2D2F"/>
                <w:w w:val="105"/>
                <w:sz w:val="20"/>
                <w:szCs w:val="20"/>
              </w:rPr>
              <w:t>outputs</w:t>
            </w:r>
            <w:r>
              <w:rPr>
                <w:rFonts w:ascii="Arial" w:eastAsia="Arial" w:hAnsi="Arial" w:cs="Arial"/>
                <w:color w:val="2D2D2F"/>
                <w:sz w:val="20"/>
                <w:szCs w:val="20"/>
              </w:rPr>
              <w:t xml:space="preserve"> </w:t>
            </w:r>
            <w:r>
              <w:rPr>
                <w:rFonts w:ascii="Arial" w:eastAsia="Arial" w:hAnsi="Arial" w:cs="Arial"/>
                <w:color w:val="2D2D2F"/>
                <w:w w:val="105"/>
                <w:sz w:val="20"/>
                <w:szCs w:val="20"/>
              </w:rPr>
              <w:t>as</w:t>
            </w:r>
            <w:r>
              <w:rPr>
                <w:rFonts w:ascii="Arial" w:eastAsia="Arial" w:hAnsi="Arial" w:cs="Arial"/>
                <w:color w:val="2D2D2F"/>
                <w:spacing w:val="6"/>
                <w:w w:val="105"/>
                <w:sz w:val="20"/>
                <w:szCs w:val="20"/>
              </w:rPr>
              <w:t xml:space="preserve"> </w:t>
            </w:r>
            <w:r>
              <w:rPr>
                <w:rFonts w:ascii="Arial" w:eastAsia="Arial" w:hAnsi="Arial" w:cs="Arial"/>
                <w:color w:val="1A1A1A"/>
                <w:w w:val="105"/>
                <w:sz w:val="20"/>
                <w:szCs w:val="20"/>
              </w:rPr>
              <w:t>meas</w:t>
            </w:r>
            <w:r>
              <w:rPr>
                <w:rFonts w:ascii="Arial" w:eastAsia="Arial" w:hAnsi="Arial" w:cs="Arial"/>
                <w:color w:val="1A1A1A"/>
                <w:spacing w:val="12"/>
                <w:w w:val="105"/>
                <w:sz w:val="20"/>
                <w:szCs w:val="20"/>
              </w:rPr>
              <w:t>u</w:t>
            </w:r>
            <w:r>
              <w:rPr>
                <w:rFonts w:ascii="Arial" w:eastAsia="Arial" w:hAnsi="Arial" w:cs="Arial"/>
                <w:color w:val="000000"/>
                <w:spacing w:val="-3"/>
                <w:w w:val="105"/>
                <w:sz w:val="20"/>
                <w:szCs w:val="20"/>
              </w:rPr>
              <w:t>r</w:t>
            </w:r>
            <w:r>
              <w:rPr>
                <w:rFonts w:ascii="Arial" w:eastAsia="Arial" w:hAnsi="Arial" w:cs="Arial"/>
                <w:color w:val="2D2D2F"/>
                <w:w w:val="105"/>
                <w:sz w:val="20"/>
                <w:szCs w:val="20"/>
              </w:rPr>
              <w:t xml:space="preserve">ed </w:t>
            </w:r>
            <w:r>
              <w:rPr>
                <w:rFonts w:ascii="Arial" w:eastAsia="Arial" w:hAnsi="Arial" w:cs="Arial"/>
                <w:color w:val="1A1A1A"/>
                <w:w w:val="105"/>
                <w:sz w:val="20"/>
                <w:szCs w:val="20"/>
              </w:rPr>
              <w:t>by:</w:t>
            </w:r>
            <w:r>
              <w:rPr>
                <w:rFonts w:ascii="Arial" w:eastAsia="Arial" w:hAnsi="Arial" w:cs="Arial"/>
                <w:color w:val="1A1A1A"/>
                <w:spacing w:val="-2"/>
                <w:w w:val="105"/>
                <w:sz w:val="20"/>
                <w:szCs w:val="20"/>
              </w:rPr>
              <w:t xml:space="preserve"> </w:t>
            </w:r>
            <w:r>
              <w:rPr>
                <w:rFonts w:ascii="Arial" w:eastAsia="Arial" w:hAnsi="Arial" w:cs="Arial"/>
                <w:color w:val="49494B"/>
                <w:spacing w:val="2"/>
                <w:w w:val="105"/>
                <w:sz w:val="20"/>
                <w:szCs w:val="20"/>
              </w:rPr>
              <w:t>(</w:t>
            </w:r>
            <w:r>
              <w:rPr>
                <w:rFonts w:ascii="Arial" w:eastAsia="Arial" w:hAnsi="Arial" w:cs="Arial"/>
                <w:color w:val="2D2D2F"/>
                <w:w w:val="105"/>
                <w:sz w:val="20"/>
                <w:szCs w:val="20"/>
              </w:rPr>
              <w:t>a)</w:t>
            </w:r>
            <w:r>
              <w:rPr>
                <w:rFonts w:ascii="Arial" w:eastAsia="Arial" w:hAnsi="Arial" w:cs="Arial"/>
                <w:color w:val="2D2D2F"/>
                <w:spacing w:val="6"/>
                <w:w w:val="105"/>
                <w:sz w:val="20"/>
                <w:szCs w:val="20"/>
              </w:rPr>
              <w:t xml:space="preserve"> </w:t>
            </w:r>
            <w:r>
              <w:rPr>
                <w:rFonts w:ascii="Arial" w:eastAsia="Arial" w:hAnsi="Arial" w:cs="Arial"/>
                <w:color w:val="1A1A1A"/>
                <w:w w:val="105"/>
                <w:sz w:val="20"/>
                <w:szCs w:val="20"/>
              </w:rPr>
              <w:t xml:space="preserve">number </w:t>
            </w:r>
            <w:r>
              <w:rPr>
                <w:rFonts w:ascii="Arial" w:eastAsia="Arial" w:hAnsi="Arial" w:cs="Arial"/>
                <w:color w:val="2D2D2F"/>
                <w:w w:val="105"/>
                <w:sz w:val="20"/>
                <w:szCs w:val="20"/>
              </w:rPr>
              <w:t>of</w:t>
            </w:r>
            <w:r>
              <w:rPr>
                <w:rFonts w:ascii="Arial" w:eastAsia="Arial" w:hAnsi="Arial" w:cs="Arial"/>
                <w:color w:val="2D2D2F"/>
                <w:spacing w:val="9"/>
                <w:w w:val="105"/>
                <w:sz w:val="20"/>
                <w:szCs w:val="20"/>
              </w:rPr>
              <w:t xml:space="preserve"> </w:t>
            </w:r>
            <w:r>
              <w:rPr>
                <w:rFonts w:ascii="Arial" w:eastAsia="Arial" w:hAnsi="Arial" w:cs="Arial"/>
                <w:color w:val="2D2D2F"/>
                <w:w w:val="105"/>
                <w:sz w:val="20"/>
                <w:szCs w:val="20"/>
              </w:rPr>
              <w:t>u</w:t>
            </w:r>
            <w:r>
              <w:rPr>
                <w:rFonts w:ascii="Arial" w:eastAsia="Arial" w:hAnsi="Arial" w:cs="Arial"/>
                <w:color w:val="2D2D2F"/>
                <w:spacing w:val="-5"/>
                <w:w w:val="105"/>
                <w:sz w:val="20"/>
                <w:szCs w:val="20"/>
              </w:rPr>
              <w:t>n</w:t>
            </w:r>
            <w:r>
              <w:rPr>
                <w:rFonts w:ascii="Arial" w:eastAsia="Arial" w:hAnsi="Arial" w:cs="Arial"/>
                <w:color w:val="49494B"/>
                <w:spacing w:val="-10"/>
                <w:w w:val="105"/>
                <w:sz w:val="20"/>
                <w:szCs w:val="20"/>
              </w:rPr>
              <w:t>i</w:t>
            </w:r>
            <w:r>
              <w:rPr>
                <w:rFonts w:ascii="Arial" w:eastAsia="Arial" w:hAnsi="Arial" w:cs="Arial"/>
                <w:color w:val="1A1A1A"/>
                <w:w w:val="105"/>
                <w:sz w:val="20"/>
                <w:szCs w:val="20"/>
              </w:rPr>
              <w:t>que</w:t>
            </w:r>
            <w:r>
              <w:rPr>
                <w:rFonts w:ascii="Arial" w:eastAsia="Arial" w:hAnsi="Arial" w:cs="Arial"/>
                <w:color w:val="1A1A1A"/>
                <w:w w:val="101"/>
                <w:sz w:val="20"/>
                <w:szCs w:val="20"/>
              </w:rPr>
              <w:t xml:space="preserve"> </w:t>
            </w:r>
            <w:r>
              <w:rPr>
                <w:rFonts w:ascii="Arial" w:eastAsia="Arial" w:hAnsi="Arial" w:cs="Arial"/>
                <w:color w:val="2D2D2F"/>
                <w:w w:val="105"/>
                <w:sz w:val="20"/>
                <w:szCs w:val="20"/>
              </w:rPr>
              <w:t>visitors</w:t>
            </w:r>
            <w:r>
              <w:rPr>
                <w:rFonts w:ascii="Arial" w:eastAsia="Arial" w:hAnsi="Arial" w:cs="Arial"/>
                <w:color w:val="2D2D2F"/>
                <w:spacing w:val="7"/>
                <w:w w:val="105"/>
                <w:sz w:val="20"/>
                <w:szCs w:val="20"/>
              </w:rPr>
              <w:t xml:space="preserve"> </w:t>
            </w:r>
            <w:r>
              <w:rPr>
                <w:rFonts w:ascii="Arial" w:eastAsia="Arial" w:hAnsi="Arial" w:cs="Arial"/>
                <w:color w:val="2D2D2F"/>
                <w:w w:val="105"/>
                <w:sz w:val="20"/>
                <w:szCs w:val="20"/>
              </w:rPr>
              <w:t>on</w:t>
            </w:r>
            <w:r>
              <w:rPr>
                <w:rFonts w:ascii="Arial" w:eastAsia="Arial" w:hAnsi="Arial" w:cs="Arial"/>
                <w:color w:val="2D2D2F"/>
                <w:spacing w:val="-11"/>
                <w:w w:val="105"/>
                <w:sz w:val="20"/>
                <w:szCs w:val="20"/>
              </w:rPr>
              <w:t xml:space="preserve"> </w:t>
            </w:r>
            <w:r>
              <w:rPr>
                <w:rFonts w:ascii="Arial" w:eastAsia="Arial" w:hAnsi="Arial" w:cs="Arial"/>
                <w:color w:val="1A1A1A"/>
                <w:w w:val="105"/>
                <w:sz w:val="20"/>
                <w:szCs w:val="20"/>
              </w:rPr>
              <w:t>the</w:t>
            </w:r>
            <w:r>
              <w:rPr>
                <w:rFonts w:ascii="Arial" w:eastAsia="Arial" w:hAnsi="Arial" w:cs="Arial"/>
                <w:color w:val="1A1A1A"/>
                <w:spacing w:val="-6"/>
                <w:w w:val="105"/>
                <w:sz w:val="20"/>
                <w:szCs w:val="20"/>
              </w:rPr>
              <w:t xml:space="preserve"> </w:t>
            </w:r>
            <w:r>
              <w:rPr>
                <w:rFonts w:ascii="Arial" w:eastAsia="Arial" w:hAnsi="Arial" w:cs="Arial"/>
                <w:color w:val="2D2D2F"/>
                <w:w w:val="105"/>
                <w:sz w:val="20"/>
                <w:szCs w:val="20"/>
              </w:rPr>
              <w:t>WMO</w:t>
            </w:r>
            <w:r>
              <w:rPr>
                <w:rFonts w:ascii="Arial" w:eastAsia="Arial" w:hAnsi="Arial" w:cs="Arial"/>
                <w:color w:val="2D2D2F"/>
                <w:spacing w:val="-1"/>
                <w:w w:val="105"/>
                <w:sz w:val="20"/>
                <w:szCs w:val="20"/>
              </w:rPr>
              <w:t xml:space="preserve"> </w:t>
            </w:r>
            <w:r>
              <w:rPr>
                <w:rFonts w:ascii="Arial" w:eastAsia="Arial" w:hAnsi="Arial" w:cs="Arial"/>
                <w:color w:val="2D2D2F"/>
                <w:w w:val="105"/>
                <w:sz w:val="20"/>
                <w:szCs w:val="20"/>
              </w:rPr>
              <w:t>website</w:t>
            </w:r>
            <w:r>
              <w:rPr>
                <w:rFonts w:ascii="Arial" w:eastAsia="Arial" w:hAnsi="Arial" w:cs="Arial"/>
                <w:color w:val="49494B"/>
                <w:w w:val="105"/>
                <w:sz w:val="20"/>
                <w:szCs w:val="20"/>
              </w:rPr>
              <w:t>;</w:t>
            </w:r>
            <w:r>
              <w:rPr>
                <w:rFonts w:ascii="Arial" w:eastAsia="Arial" w:hAnsi="Arial" w:cs="Arial"/>
                <w:color w:val="49494B"/>
                <w:spacing w:val="-16"/>
                <w:w w:val="105"/>
                <w:sz w:val="20"/>
                <w:szCs w:val="20"/>
              </w:rPr>
              <w:t xml:space="preserve"> </w:t>
            </w:r>
            <w:r>
              <w:rPr>
                <w:rFonts w:ascii="Arial" w:eastAsia="Arial" w:hAnsi="Arial" w:cs="Arial"/>
                <w:color w:val="2D2D2F"/>
                <w:w w:val="105"/>
                <w:sz w:val="20"/>
                <w:szCs w:val="20"/>
              </w:rPr>
              <w:t>(b)</w:t>
            </w:r>
            <w:r w:rsidR="00354058">
              <w:rPr>
                <w:rFonts w:ascii="Arial" w:eastAsia="Arial" w:hAnsi="Arial" w:cs="Arial"/>
                <w:color w:val="2D2D2F"/>
                <w:w w:val="105"/>
                <w:sz w:val="20"/>
                <w:szCs w:val="20"/>
              </w:rPr>
              <w:t> </w:t>
            </w:r>
            <w:r>
              <w:rPr>
                <w:rFonts w:ascii="Arial" w:eastAsia="Arial" w:hAnsi="Arial" w:cs="Arial"/>
                <w:color w:val="1A1A1A"/>
                <w:w w:val="105"/>
                <w:sz w:val="20"/>
                <w:szCs w:val="20"/>
              </w:rPr>
              <w:t>number</w:t>
            </w:r>
            <w:r>
              <w:rPr>
                <w:rFonts w:ascii="Arial" w:eastAsia="Arial" w:hAnsi="Arial" w:cs="Arial"/>
                <w:color w:val="1A1A1A"/>
                <w:w w:val="102"/>
                <w:sz w:val="20"/>
                <w:szCs w:val="20"/>
              </w:rPr>
              <w:t xml:space="preserve"> </w:t>
            </w:r>
            <w:r>
              <w:rPr>
                <w:rFonts w:ascii="Arial" w:eastAsia="Arial" w:hAnsi="Arial" w:cs="Arial"/>
                <w:color w:val="1A1A1A"/>
                <w:w w:val="105"/>
                <w:sz w:val="20"/>
                <w:szCs w:val="20"/>
              </w:rPr>
              <w:t xml:space="preserve">of </w:t>
            </w:r>
            <w:r>
              <w:rPr>
                <w:rFonts w:ascii="Arial" w:eastAsia="Arial" w:hAnsi="Arial" w:cs="Arial"/>
                <w:color w:val="2D2D2F"/>
                <w:w w:val="105"/>
                <w:sz w:val="20"/>
                <w:szCs w:val="20"/>
              </w:rPr>
              <w:t>times</w:t>
            </w:r>
            <w:r>
              <w:rPr>
                <w:rFonts w:ascii="Arial" w:eastAsia="Arial" w:hAnsi="Arial" w:cs="Arial"/>
                <w:color w:val="2D2D2F"/>
                <w:spacing w:val="-3"/>
                <w:w w:val="105"/>
                <w:sz w:val="20"/>
                <w:szCs w:val="20"/>
              </w:rPr>
              <w:t xml:space="preserve"> </w:t>
            </w:r>
            <w:r>
              <w:rPr>
                <w:rFonts w:ascii="Arial" w:eastAsia="Arial" w:hAnsi="Arial" w:cs="Arial"/>
                <w:color w:val="2D2D2F"/>
                <w:w w:val="105"/>
                <w:sz w:val="20"/>
                <w:szCs w:val="20"/>
              </w:rPr>
              <w:t>WMO</w:t>
            </w:r>
            <w:r>
              <w:rPr>
                <w:rFonts w:ascii="Arial" w:eastAsia="Arial" w:hAnsi="Arial" w:cs="Arial"/>
                <w:color w:val="2D2D2F"/>
                <w:spacing w:val="8"/>
                <w:w w:val="105"/>
                <w:sz w:val="20"/>
                <w:szCs w:val="20"/>
              </w:rPr>
              <w:t xml:space="preserve"> </w:t>
            </w:r>
            <w:r>
              <w:rPr>
                <w:rFonts w:ascii="Arial" w:eastAsia="Arial" w:hAnsi="Arial" w:cs="Arial"/>
                <w:color w:val="2D2D2F"/>
                <w:w w:val="105"/>
                <w:sz w:val="20"/>
                <w:szCs w:val="20"/>
              </w:rPr>
              <w:t>was</w:t>
            </w:r>
            <w:r>
              <w:rPr>
                <w:rFonts w:ascii="Arial" w:eastAsia="Arial" w:hAnsi="Arial" w:cs="Arial"/>
                <w:color w:val="2D2D2F"/>
                <w:spacing w:val="9"/>
                <w:w w:val="105"/>
                <w:sz w:val="20"/>
                <w:szCs w:val="20"/>
              </w:rPr>
              <w:t xml:space="preserve"> </w:t>
            </w:r>
            <w:r>
              <w:rPr>
                <w:rFonts w:ascii="Arial" w:eastAsia="Arial" w:hAnsi="Arial" w:cs="Arial"/>
                <w:color w:val="2D2D2F"/>
                <w:w w:val="105"/>
                <w:sz w:val="20"/>
                <w:szCs w:val="20"/>
              </w:rPr>
              <w:t>mentioned</w:t>
            </w:r>
            <w:r>
              <w:rPr>
                <w:rFonts w:ascii="Arial" w:eastAsia="Arial" w:hAnsi="Arial" w:cs="Arial"/>
                <w:color w:val="2D2D2F"/>
                <w:spacing w:val="11"/>
                <w:w w:val="105"/>
                <w:sz w:val="20"/>
                <w:szCs w:val="20"/>
              </w:rPr>
              <w:t xml:space="preserve"> </w:t>
            </w:r>
            <w:r>
              <w:rPr>
                <w:rFonts w:ascii="Arial" w:eastAsia="Arial" w:hAnsi="Arial" w:cs="Arial"/>
                <w:color w:val="2D2D2F"/>
                <w:w w:val="105"/>
                <w:sz w:val="20"/>
                <w:szCs w:val="20"/>
              </w:rPr>
              <w:t>in</w:t>
            </w:r>
            <w:r>
              <w:rPr>
                <w:rFonts w:ascii="Arial" w:eastAsia="Arial" w:hAnsi="Arial" w:cs="Arial"/>
                <w:color w:val="2D2D2F"/>
                <w:spacing w:val="-18"/>
                <w:w w:val="105"/>
                <w:sz w:val="20"/>
                <w:szCs w:val="20"/>
              </w:rPr>
              <w:t xml:space="preserve"> </w:t>
            </w:r>
            <w:r>
              <w:rPr>
                <w:rFonts w:ascii="Arial" w:eastAsia="Arial" w:hAnsi="Arial" w:cs="Arial"/>
                <w:color w:val="2D2D2F"/>
                <w:w w:val="105"/>
                <w:sz w:val="20"/>
                <w:szCs w:val="20"/>
              </w:rPr>
              <w:t>press</w:t>
            </w:r>
            <w:r>
              <w:rPr>
                <w:rFonts w:ascii="Arial" w:eastAsia="Arial" w:hAnsi="Arial" w:cs="Arial"/>
                <w:color w:val="2D2D2F"/>
                <w:w w:val="103"/>
                <w:sz w:val="20"/>
                <w:szCs w:val="20"/>
              </w:rPr>
              <w:t xml:space="preserve"> </w:t>
            </w:r>
            <w:r>
              <w:rPr>
                <w:rFonts w:ascii="Arial" w:eastAsia="Arial" w:hAnsi="Arial" w:cs="Arial"/>
                <w:color w:val="2D2D2F"/>
                <w:w w:val="105"/>
                <w:sz w:val="20"/>
                <w:szCs w:val="20"/>
              </w:rPr>
              <w:t>article</w:t>
            </w:r>
            <w:r>
              <w:rPr>
                <w:rFonts w:ascii="Arial" w:eastAsia="Arial" w:hAnsi="Arial" w:cs="Arial"/>
                <w:color w:val="2D2D2F"/>
                <w:spacing w:val="8"/>
                <w:w w:val="105"/>
                <w:sz w:val="20"/>
                <w:szCs w:val="20"/>
              </w:rPr>
              <w:t>s</w:t>
            </w:r>
            <w:r>
              <w:rPr>
                <w:rFonts w:ascii="Arial" w:eastAsia="Arial" w:hAnsi="Arial" w:cs="Arial"/>
                <w:color w:val="49494B"/>
                <w:w w:val="105"/>
                <w:sz w:val="20"/>
                <w:szCs w:val="20"/>
              </w:rPr>
              <w:t>;</w:t>
            </w:r>
            <w:r>
              <w:rPr>
                <w:rFonts w:ascii="Arial" w:eastAsia="Arial" w:hAnsi="Arial" w:cs="Arial"/>
                <w:color w:val="49494B"/>
                <w:spacing w:val="-20"/>
                <w:w w:val="105"/>
                <w:sz w:val="20"/>
                <w:szCs w:val="20"/>
              </w:rPr>
              <w:t xml:space="preserve"> </w:t>
            </w:r>
            <w:r>
              <w:rPr>
                <w:rFonts w:ascii="Arial" w:eastAsia="Arial" w:hAnsi="Arial" w:cs="Arial"/>
                <w:color w:val="2D2D2F"/>
                <w:w w:val="105"/>
                <w:sz w:val="20"/>
                <w:szCs w:val="20"/>
              </w:rPr>
              <w:t>(c)</w:t>
            </w:r>
            <w:r>
              <w:rPr>
                <w:rFonts w:ascii="Arial" w:eastAsia="Arial" w:hAnsi="Arial" w:cs="Arial"/>
                <w:color w:val="2D2D2F"/>
                <w:spacing w:val="-6"/>
                <w:w w:val="105"/>
                <w:sz w:val="20"/>
                <w:szCs w:val="20"/>
              </w:rPr>
              <w:t xml:space="preserve"> </w:t>
            </w:r>
            <w:r>
              <w:rPr>
                <w:rFonts w:ascii="Arial" w:eastAsia="Arial" w:hAnsi="Arial" w:cs="Arial"/>
                <w:color w:val="2D2D2F"/>
                <w:w w:val="105"/>
                <w:sz w:val="20"/>
                <w:szCs w:val="20"/>
              </w:rPr>
              <w:t>number of</w:t>
            </w:r>
            <w:r>
              <w:rPr>
                <w:rFonts w:ascii="Arial" w:eastAsia="Arial" w:hAnsi="Arial" w:cs="Arial"/>
                <w:color w:val="2D2D2F"/>
                <w:spacing w:val="7"/>
                <w:w w:val="105"/>
                <w:sz w:val="20"/>
                <w:szCs w:val="20"/>
              </w:rPr>
              <w:t xml:space="preserve"> </w:t>
            </w:r>
            <w:r>
              <w:rPr>
                <w:rFonts w:ascii="Arial" w:eastAsia="Arial" w:hAnsi="Arial" w:cs="Arial"/>
                <w:color w:val="1A1A1A"/>
                <w:w w:val="105"/>
                <w:sz w:val="20"/>
                <w:szCs w:val="20"/>
              </w:rPr>
              <w:t>Facebook</w:t>
            </w:r>
            <w:r>
              <w:rPr>
                <w:rFonts w:ascii="Arial" w:eastAsia="Arial" w:hAnsi="Arial" w:cs="Arial"/>
                <w:color w:val="1A1A1A"/>
                <w:spacing w:val="-4"/>
                <w:w w:val="105"/>
                <w:sz w:val="20"/>
                <w:szCs w:val="20"/>
              </w:rPr>
              <w:t xml:space="preserve"> </w:t>
            </w:r>
            <w:r>
              <w:rPr>
                <w:rFonts w:ascii="Arial" w:eastAsia="Arial" w:hAnsi="Arial" w:cs="Arial"/>
                <w:color w:val="1A1A1A"/>
                <w:w w:val="105"/>
                <w:sz w:val="20"/>
                <w:szCs w:val="20"/>
              </w:rPr>
              <w:t>fans</w:t>
            </w:r>
            <w:r>
              <w:rPr>
                <w:rFonts w:ascii="Arial" w:eastAsia="Arial" w:hAnsi="Arial" w:cs="Arial"/>
                <w:color w:val="49494B"/>
                <w:w w:val="105"/>
                <w:sz w:val="20"/>
                <w:szCs w:val="20"/>
              </w:rPr>
              <w:t>;</w:t>
            </w:r>
            <w:r>
              <w:rPr>
                <w:rFonts w:ascii="Arial" w:eastAsia="Arial" w:hAnsi="Arial" w:cs="Arial"/>
                <w:color w:val="49494B"/>
                <w:spacing w:val="-16"/>
                <w:w w:val="105"/>
                <w:sz w:val="20"/>
                <w:szCs w:val="20"/>
              </w:rPr>
              <w:t xml:space="preserve"> </w:t>
            </w:r>
            <w:r>
              <w:rPr>
                <w:rFonts w:ascii="Arial" w:eastAsia="Arial" w:hAnsi="Arial" w:cs="Arial"/>
                <w:color w:val="2D2D2F"/>
                <w:w w:val="105"/>
                <w:sz w:val="20"/>
                <w:szCs w:val="20"/>
              </w:rPr>
              <w:t xml:space="preserve">and </w:t>
            </w:r>
            <w:r>
              <w:rPr>
                <w:rFonts w:ascii="Arial" w:eastAsia="Arial" w:hAnsi="Arial" w:cs="Arial"/>
                <w:color w:val="1A1A1A"/>
                <w:w w:val="105"/>
                <w:sz w:val="20"/>
                <w:szCs w:val="20"/>
              </w:rPr>
              <w:t>(d)</w:t>
            </w:r>
            <w:r>
              <w:rPr>
                <w:rFonts w:ascii="Arial" w:eastAsia="Arial" w:hAnsi="Arial" w:cs="Arial"/>
                <w:color w:val="1A1A1A"/>
                <w:spacing w:val="3"/>
                <w:w w:val="105"/>
                <w:sz w:val="20"/>
                <w:szCs w:val="20"/>
              </w:rPr>
              <w:t xml:space="preserve"> </w:t>
            </w:r>
            <w:r>
              <w:rPr>
                <w:rFonts w:ascii="Arial" w:eastAsia="Arial" w:hAnsi="Arial" w:cs="Arial"/>
                <w:color w:val="1A1A1A"/>
                <w:w w:val="105"/>
                <w:sz w:val="20"/>
                <w:szCs w:val="20"/>
              </w:rPr>
              <w:t>number</w:t>
            </w:r>
            <w:r>
              <w:rPr>
                <w:rFonts w:ascii="Arial" w:eastAsia="Arial" w:hAnsi="Arial" w:cs="Arial"/>
                <w:color w:val="1A1A1A"/>
                <w:spacing w:val="10"/>
                <w:w w:val="105"/>
                <w:sz w:val="20"/>
                <w:szCs w:val="20"/>
              </w:rPr>
              <w:t xml:space="preserve"> </w:t>
            </w:r>
            <w:r>
              <w:rPr>
                <w:rFonts w:ascii="Arial" w:eastAsia="Arial" w:hAnsi="Arial" w:cs="Arial"/>
                <w:color w:val="2D2D2F"/>
                <w:w w:val="105"/>
                <w:sz w:val="20"/>
                <w:szCs w:val="20"/>
              </w:rPr>
              <w:t>of</w:t>
            </w:r>
            <w:r>
              <w:rPr>
                <w:rFonts w:ascii="Arial" w:eastAsia="Arial" w:hAnsi="Arial" w:cs="Arial"/>
                <w:color w:val="2D2D2F"/>
                <w:spacing w:val="-6"/>
                <w:w w:val="105"/>
                <w:sz w:val="20"/>
                <w:szCs w:val="20"/>
              </w:rPr>
              <w:t xml:space="preserve"> Twitter</w:t>
            </w:r>
            <w:r>
              <w:rPr>
                <w:rFonts w:ascii="Arial" w:eastAsia="Arial" w:hAnsi="Arial" w:cs="Arial"/>
                <w:color w:val="49494B"/>
                <w:spacing w:val="-6"/>
                <w:w w:val="105"/>
                <w:sz w:val="20"/>
                <w:szCs w:val="20"/>
              </w:rPr>
              <w:t xml:space="preserve"> </w:t>
            </w:r>
            <w:r>
              <w:rPr>
                <w:rFonts w:ascii="Arial" w:eastAsia="Arial" w:hAnsi="Arial" w:cs="Arial"/>
                <w:color w:val="2D2D2F"/>
                <w:w w:val="105"/>
                <w:sz w:val="20"/>
                <w:szCs w:val="20"/>
              </w:rPr>
              <w:t>followers</w:t>
            </w:r>
          </w:p>
        </w:tc>
      </w:tr>
      <w:tr w:rsidR="00281F5A" w:rsidTr="00281F5A">
        <w:trPr>
          <w:trHeight w:hRule="exact" w:val="1824"/>
          <w:jc w:val="center"/>
        </w:trPr>
        <w:tc>
          <w:tcPr>
            <w:tcW w:w="916" w:type="dxa"/>
            <w:vMerge/>
            <w:tcBorders>
              <w:top w:val="single" w:sz="4" w:space="0" w:color="auto"/>
              <w:left w:val="single" w:sz="4" w:space="0" w:color="auto"/>
              <w:bottom w:val="single" w:sz="4" w:space="0" w:color="auto"/>
              <w:right w:val="single" w:sz="4" w:space="0" w:color="auto"/>
            </w:tcBorders>
          </w:tcPr>
          <w:p w:rsidR="00281F5A" w:rsidRDefault="00281F5A">
            <w:pPr>
              <w:pStyle w:val="TableParagraph"/>
              <w:spacing w:before="49"/>
              <w:ind w:left="118"/>
              <w:rPr>
                <w:rFonts w:ascii="Arial" w:eastAsia="Arial" w:hAnsi="Arial" w:cs="Arial"/>
                <w:color w:val="1A1A1A"/>
                <w:w w:val="115"/>
                <w:sz w:val="20"/>
                <w:szCs w:val="20"/>
              </w:rPr>
            </w:pPr>
          </w:p>
        </w:tc>
        <w:tc>
          <w:tcPr>
            <w:tcW w:w="2918" w:type="dxa"/>
            <w:vMerge/>
            <w:tcBorders>
              <w:top w:val="single" w:sz="4" w:space="0" w:color="auto"/>
              <w:left w:val="single" w:sz="4" w:space="0" w:color="auto"/>
              <w:bottom w:val="single" w:sz="4" w:space="0" w:color="auto"/>
              <w:right w:val="single" w:sz="4" w:space="0" w:color="auto"/>
            </w:tcBorders>
          </w:tcPr>
          <w:p w:rsidR="00281F5A" w:rsidRDefault="00281F5A">
            <w:pPr>
              <w:pStyle w:val="TableParagraph"/>
              <w:spacing w:before="49" w:line="259" w:lineRule="auto"/>
              <w:ind w:left="103" w:right="127" w:firstLine="14"/>
              <w:rPr>
                <w:rFonts w:ascii="Arial" w:eastAsia="Arial" w:hAnsi="Arial" w:cs="Arial"/>
                <w:color w:val="1A1A1A"/>
                <w:w w:val="105"/>
                <w:sz w:val="20"/>
                <w:szCs w:val="20"/>
              </w:rPr>
            </w:pPr>
          </w:p>
        </w:tc>
        <w:tc>
          <w:tcPr>
            <w:tcW w:w="1518" w:type="dxa"/>
            <w:tcBorders>
              <w:top w:val="single" w:sz="4" w:space="0" w:color="282828"/>
              <w:left w:val="single" w:sz="4" w:space="0" w:color="auto"/>
              <w:bottom w:val="single" w:sz="4" w:space="0" w:color="282828"/>
              <w:right w:val="single" w:sz="4" w:space="0" w:color="auto"/>
            </w:tcBorders>
          </w:tcPr>
          <w:p w:rsidR="00281F5A" w:rsidRDefault="00281F5A">
            <w:pPr>
              <w:pStyle w:val="TableParagraph"/>
              <w:spacing w:before="60" w:line="254" w:lineRule="auto"/>
              <w:ind w:left="112" w:right="432" w:firstLine="7"/>
              <w:rPr>
                <w:rFonts w:ascii="Arial" w:eastAsia="Arial" w:hAnsi="Arial" w:cs="Arial"/>
                <w:color w:val="1A1A1A"/>
                <w:w w:val="105"/>
                <w:sz w:val="20"/>
                <w:szCs w:val="20"/>
              </w:rPr>
            </w:pPr>
            <w:r>
              <w:rPr>
                <w:rFonts w:ascii="Arial" w:eastAsia="Arial" w:hAnsi="Arial" w:cs="Arial"/>
                <w:color w:val="1A1A1A"/>
                <w:w w:val="105"/>
                <w:sz w:val="20"/>
                <w:szCs w:val="20"/>
              </w:rPr>
              <w:t>KPI 7.2.2</w:t>
            </w:r>
          </w:p>
        </w:tc>
        <w:tc>
          <w:tcPr>
            <w:tcW w:w="4190" w:type="dxa"/>
            <w:tcBorders>
              <w:top w:val="single" w:sz="4" w:space="0" w:color="auto"/>
              <w:left w:val="single" w:sz="4" w:space="0" w:color="auto"/>
              <w:bottom w:val="single" w:sz="4" w:space="0" w:color="auto"/>
              <w:right w:val="single" w:sz="6" w:space="0" w:color="575757"/>
            </w:tcBorders>
          </w:tcPr>
          <w:p w:rsidR="00281F5A" w:rsidRDefault="00281F5A">
            <w:pPr>
              <w:pStyle w:val="TableParagraph"/>
              <w:spacing w:before="49" w:line="258" w:lineRule="auto"/>
              <w:ind w:left="119" w:right="157" w:firstLine="7"/>
              <w:rPr>
                <w:rFonts w:ascii="Arial" w:eastAsia="Arial" w:hAnsi="Arial" w:cs="Arial"/>
                <w:color w:val="1A1A1A"/>
                <w:w w:val="105"/>
                <w:sz w:val="20"/>
                <w:szCs w:val="20"/>
              </w:rPr>
            </w:pPr>
            <w:r>
              <w:rPr>
                <w:rFonts w:ascii="Arial" w:eastAsia="Arial" w:hAnsi="Arial" w:cs="Arial"/>
                <w:color w:val="161616"/>
                <w:w w:val="105"/>
                <w:sz w:val="20"/>
                <w:szCs w:val="20"/>
              </w:rPr>
              <w:t>Degree to</w:t>
            </w:r>
            <w:r>
              <w:rPr>
                <w:rFonts w:ascii="Arial" w:eastAsia="Arial" w:hAnsi="Arial" w:cs="Arial"/>
                <w:color w:val="161616"/>
                <w:spacing w:val="-13"/>
                <w:w w:val="105"/>
                <w:sz w:val="20"/>
                <w:szCs w:val="20"/>
              </w:rPr>
              <w:t xml:space="preserve"> </w:t>
            </w:r>
            <w:r>
              <w:rPr>
                <w:rFonts w:ascii="Arial" w:eastAsia="Arial" w:hAnsi="Arial" w:cs="Arial"/>
                <w:color w:val="2D2D2D"/>
                <w:w w:val="105"/>
                <w:sz w:val="20"/>
                <w:szCs w:val="20"/>
              </w:rPr>
              <w:t>which</w:t>
            </w:r>
            <w:r>
              <w:rPr>
                <w:rFonts w:ascii="Arial" w:eastAsia="Arial" w:hAnsi="Arial" w:cs="Arial"/>
                <w:color w:val="2D2D2D"/>
                <w:spacing w:val="17"/>
                <w:w w:val="105"/>
                <w:sz w:val="20"/>
                <w:szCs w:val="20"/>
              </w:rPr>
              <w:t xml:space="preserve"> </w:t>
            </w:r>
            <w:r>
              <w:rPr>
                <w:rFonts w:ascii="Arial" w:eastAsia="Arial" w:hAnsi="Arial" w:cs="Arial"/>
                <w:color w:val="2D2D2D"/>
                <w:w w:val="105"/>
                <w:sz w:val="20"/>
                <w:szCs w:val="20"/>
              </w:rPr>
              <w:t>NMHSs</w:t>
            </w:r>
            <w:r>
              <w:rPr>
                <w:rFonts w:ascii="Arial" w:eastAsia="Arial" w:hAnsi="Arial" w:cs="Arial"/>
                <w:color w:val="2D2D2D"/>
                <w:spacing w:val="2"/>
                <w:w w:val="105"/>
                <w:sz w:val="20"/>
                <w:szCs w:val="20"/>
              </w:rPr>
              <w:t xml:space="preserve"> </w:t>
            </w:r>
            <w:r>
              <w:rPr>
                <w:rFonts w:ascii="Arial" w:eastAsia="Arial" w:hAnsi="Arial" w:cs="Arial"/>
                <w:color w:val="2D2D2D"/>
                <w:w w:val="105"/>
                <w:sz w:val="20"/>
                <w:szCs w:val="20"/>
              </w:rPr>
              <w:t>make</w:t>
            </w:r>
            <w:r>
              <w:rPr>
                <w:rFonts w:ascii="Arial" w:eastAsia="Arial" w:hAnsi="Arial" w:cs="Arial"/>
                <w:color w:val="2D2D2D"/>
                <w:spacing w:val="4"/>
                <w:w w:val="105"/>
                <w:sz w:val="20"/>
                <w:szCs w:val="20"/>
              </w:rPr>
              <w:t xml:space="preserve"> </w:t>
            </w:r>
            <w:r>
              <w:rPr>
                <w:rFonts w:ascii="Arial" w:eastAsia="Arial" w:hAnsi="Arial" w:cs="Arial"/>
                <w:color w:val="2D2D2D"/>
                <w:w w:val="105"/>
                <w:sz w:val="20"/>
                <w:szCs w:val="20"/>
              </w:rPr>
              <w:t>use</w:t>
            </w:r>
            <w:r>
              <w:rPr>
                <w:rFonts w:ascii="Arial" w:eastAsia="Arial" w:hAnsi="Arial" w:cs="Arial"/>
                <w:color w:val="2D2D2D"/>
                <w:spacing w:val="-8"/>
                <w:w w:val="105"/>
                <w:sz w:val="20"/>
                <w:szCs w:val="20"/>
              </w:rPr>
              <w:t xml:space="preserve"> </w:t>
            </w:r>
            <w:r>
              <w:rPr>
                <w:rFonts w:ascii="Arial" w:eastAsia="Arial" w:hAnsi="Arial" w:cs="Arial"/>
                <w:color w:val="2D2D2D"/>
                <w:w w:val="105"/>
                <w:sz w:val="20"/>
                <w:szCs w:val="20"/>
              </w:rPr>
              <w:t>of</w:t>
            </w:r>
            <w:r>
              <w:rPr>
                <w:rFonts w:ascii="Arial" w:eastAsia="Arial" w:hAnsi="Arial" w:cs="Arial"/>
                <w:color w:val="2D2D2D"/>
                <w:w w:val="108"/>
                <w:sz w:val="20"/>
                <w:szCs w:val="20"/>
              </w:rPr>
              <w:t xml:space="preserve"> </w:t>
            </w:r>
            <w:r>
              <w:rPr>
                <w:rFonts w:ascii="Arial" w:eastAsia="Arial" w:hAnsi="Arial" w:cs="Arial"/>
                <w:color w:val="2D2D2D"/>
                <w:w w:val="105"/>
                <w:sz w:val="20"/>
                <w:szCs w:val="20"/>
              </w:rPr>
              <w:t>WMO</w:t>
            </w:r>
            <w:r>
              <w:rPr>
                <w:rFonts w:ascii="Arial" w:eastAsia="Arial" w:hAnsi="Arial" w:cs="Arial"/>
                <w:color w:val="2D2D2D"/>
                <w:spacing w:val="11"/>
                <w:w w:val="105"/>
                <w:sz w:val="20"/>
                <w:szCs w:val="20"/>
              </w:rPr>
              <w:t xml:space="preserve"> </w:t>
            </w:r>
            <w:r>
              <w:rPr>
                <w:rFonts w:ascii="Arial" w:eastAsia="Arial" w:hAnsi="Arial" w:cs="Arial"/>
                <w:color w:val="161616"/>
                <w:w w:val="105"/>
                <w:sz w:val="20"/>
                <w:szCs w:val="20"/>
              </w:rPr>
              <w:t>public</w:t>
            </w:r>
            <w:r>
              <w:rPr>
                <w:rFonts w:ascii="Arial" w:eastAsia="Arial" w:hAnsi="Arial" w:cs="Arial"/>
                <w:color w:val="161616"/>
                <w:spacing w:val="-13"/>
                <w:w w:val="105"/>
                <w:sz w:val="20"/>
                <w:szCs w:val="20"/>
              </w:rPr>
              <w:t xml:space="preserve"> </w:t>
            </w:r>
            <w:r>
              <w:rPr>
                <w:rFonts w:ascii="Arial" w:eastAsia="Arial" w:hAnsi="Arial" w:cs="Arial"/>
                <w:color w:val="2D2D2D"/>
                <w:w w:val="105"/>
                <w:sz w:val="20"/>
                <w:szCs w:val="20"/>
              </w:rPr>
              <w:t>information</w:t>
            </w:r>
            <w:r>
              <w:rPr>
                <w:rFonts w:ascii="Arial" w:eastAsia="Arial" w:hAnsi="Arial" w:cs="Arial"/>
                <w:color w:val="2D2D2D"/>
                <w:spacing w:val="-1"/>
                <w:w w:val="105"/>
                <w:sz w:val="20"/>
                <w:szCs w:val="20"/>
              </w:rPr>
              <w:t xml:space="preserve"> </w:t>
            </w:r>
            <w:r>
              <w:rPr>
                <w:rFonts w:ascii="Arial" w:eastAsia="Arial" w:hAnsi="Arial" w:cs="Arial"/>
                <w:color w:val="2D2D2D"/>
                <w:w w:val="105"/>
                <w:sz w:val="20"/>
                <w:szCs w:val="20"/>
              </w:rPr>
              <w:t>outputs</w:t>
            </w:r>
          </w:p>
        </w:tc>
      </w:tr>
      <w:tr w:rsidR="00281F5A" w:rsidTr="00281F5A">
        <w:trPr>
          <w:trHeight w:hRule="exact" w:val="1824"/>
          <w:jc w:val="center"/>
        </w:trPr>
        <w:tc>
          <w:tcPr>
            <w:tcW w:w="916" w:type="dxa"/>
            <w:vMerge/>
            <w:tcBorders>
              <w:top w:val="single" w:sz="4" w:space="0" w:color="auto"/>
              <w:left w:val="single" w:sz="4" w:space="0" w:color="auto"/>
              <w:bottom w:val="single" w:sz="4" w:space="0" w:color="auto"/>
              <w:right w:val="single" w:sz="4" w:space="0" w:color="auto"/>
            </w:tcBorders>
          </w:tcPr>
          <w:p w:rsidR="00281F5A" w:rsidRDefault="00281F5A">
            <w:pPr>
              <w:pStyle w:val="TableParagraph"/>
              <w:spacing w:before="49"/>
              <w:ind w:left="118"/>
              <w:rPr>
                <w:rFonts w:ascii="Arial" w:eastAsia="Arial" w:hAnsi="Arial" w:cs="Arial"/>
                <w:color w:val="1A1A1A"/>
                <w:w w:val="115"/>
                <w:sz w:val="20"/>
                <w:szCs w:val="20"/>
              </w:rPr>
            </w:pPr>
          </w:p>
        </w:tc>
        <w:tc>
          <w:tcPr>
            <w:tcW w:w="2918" w:type="dxa"/>
            <w:vMerge/>
            <w:tcBorders>
              <w:top w:val="single" w:sz="4" w:space="0" w:color="auto"/>
              <w:left w:val="single" w:sz="4" w:space="0" w:color="auto"/>
              <w:bottom w:val="single" w:sz="4" w:space="0" w:color="auto"/>
              <w:right w:val="single" w:sz="4" w:space="0" w:color="auto"/>
            </w:tcBorders>
          </w:tcPr>
          <w:p w:rsidR="00281F5A" w:rsidRDefault="00281F5A">
            <w:pPr>
              <w:pStyle w:val="TableParagraph"/>
              <w:spacing w:before="49" w:line="259" w:lineRule="auto"/>
              <w:ind w:left="103" w:right="127" w:firstLine="14"/>
              <w:rPr>
                <w:rFonts w:ascii="Arial" w:eastAsia="Arial" w:hAnsi="Arial" w:cs="Arial"/>
                <w:color w:val="1A1A1A"/>
                <w:w w:val="105"/>
                <w:sz w:val="20"/>
                <w:szCs w:val="20"/>
              </w:rPr>
            </w:pPr>
          </w:p>
        </w:tc>
        <w:tc>
          <w:tcPr>
            <w:tcW w:w="1518" w:type="dxa"/>
            <w:tcBorders>
              <w:top w:val="single" w:sz="4" w:space="0" w:color="282828"/>
              <w:left w:val="single" w:sz="4" w:space="0" w:color="auto"/>
              <w:bottom w:val="single" w:sz="4" w:space="0" w:color="282828"/>
              <w:right w:val="single" w:sz="4" w:space="0" w:color="auto"/>
            </w:tcBorders>
          </w:tcPr>
          <w:p w:rsidR="00281F5A" w:rsidRDefault="00281F5A">
            <w:pPr>
              <w:pStyle w:val="TableParagraph"/>
              <w:spacing w:before="60" w:line="254" w:lineRule="auto"/>
              <w:ind w:left="112" w:right="432" w:firstLine="7"/>
              <w:rPr>
                <w:rFonts w:ascii="Arial" w:eastAsia="Arial" w:hAnsi="Arial" w:cs="Arial"/>
                <w:color w:val="1A1A1A"/>
                <w:w w:val="105"/>
                <w:sz w:val="20"/>
                <w:szCs w:val="20"/>
              </w:rPr>
            </w:pPr>
            <w:r>
              <w:rPr>
                <w:rFonts w:ascii="Arial" w:eastAsia="Arial" w:hAnsi="Arial" w:cs="Arial"/>
                <w:color w:val="1A1A1A"/>
                <w:w w:val="105"/>
                <w:sz w:val="20"/>
                <w:szCs w:val="20"/>
              </w:rPr>
              <w:t>KPI 7.2.3</w:t>
            </w:r>
          </w:p>
        </w:tc>
        <w:tc>
          <w:tcPr>
            <w:tcW w:w="4190" w:type="dxa"/>
            <w:tcBorders>
              <w:top w:val="single" w:sz="4" w:space="0" w:color="auto"/>
              <w:left w:val="single" w:sz="4" w:space="0" w:color="auto"/>
              <w:bottom w:val="single" w:sz="4" w:space="0" w:color="auto"/>
              <w:right w:val="single" w:sz="6" w:space="0" w:color="575757"/>
            </w:tcBorders>
          </w:tcPr>
          <w:p w:rsidR="00281F5A" w:rsidRDefault="00281F5A">
            <w:pPr>
              <w:pStyle w:val="TableParagraph"/>
              <w:spacing w:before="49" w:line="258" w:lineRule="auto"/>
              <w:ind w:left="119" w:right="157" w:firstLine="7"/>
              <w:rPr>
                <w:rFonts w:ascii="Arial" w:eastAsia="Arial" w:hAnsi="Arial" w:cs="Arial"/>
                <w:color w:val="161616"/>
                <w:w w:val="105"/>
                <w:sz w:val="20"/>
                <w:szCs w:val="20"/>
              </w:rPr>
            </w:pPr>
            <w:r>
              <w:rPr>
                <w:rFonts w:ascii="Arial" w:eastAsia="Arial" w:hAnsi="Arial" w:cs="Arial"/>
                <w:color w:val="161616"/>
                <w:w w:val="105"/>
                <w:sz w:val="20"/>
                <w:szCs w:val="20"/>
              </w:rPr>
              <w:t>Number</w:t>
            </w:r>
            <w:r>
              <w:rPr>
                <w:rFonts w:ascii="Arial" w:eastAsia="Arial" w:hAnsi="Arial" w:cs="Arial"/>
                <w:color w:val="161616"/>
                <w:spacing w:val="1"/>
                <w:w w:val="105"/>
                <w:sz w:val="20"/>
                <w:szCs w:val="20"/>
              </w:rPr>
              <w:t xml:space="preserve"> </w:t>
            </w:r>
            <w:r>
              <w:rPr>
                <w:rFonts w:ascii="Arial" w:eastAsia="Arial" w:hAnsi="Arial" w:cs="Arial"/>
                <w:color w:val="2D2D2D"/>
                <w:w w:val="105"/>
                <w:sz w:val="20"/>
                <w:szCs w:val="20"/>
              </w:rPr>
              <w:t>of</w:t>
            </w:r>
            <w:r>
              <w:rPr>
                <w:rFonts w:ascii="Arial" w:eastAsia="Arial" w:hAnsi="Arial" w:cs="Arial"/>
                <w:color w:val="2D2D2D"/>
                <w:spacing w:val="2"/>
                <w:w w:val="105"/>
                <w:sz w:val="20"/>
                <w:szCs w:val="20"/>
              </w:rPr>
              <w:t xml:space="preserve"> </w:t>
            </w:r>
            <w:r>
              <w:rPr>
                <w:rFonts w:ascii="Arial" w:eastAsia="Arial" w:hAnsi="Arial" w:cs="Arial"/>
                <w:color w:val="161616"/>
                <w:w w:val="105"/>
                <w:sz w:val="20"/>
                <w:szCs w:val="20"/>
              </w:rPr>
              <w:t>NMHSs</w:t>
            </w:r>
            <w:r>
              <w:rPr>
                <w:rFonts w:ascii="Arial" w:eastAsia="Arial" w:hAnsi="Arial" w:cs="Arial"/>
                <w:color w:val="161616"/>
                <w:spacing w:val="-10"/>
                <w:w w:val="105"/>
                <w:sz w:val="20"/>
                <w:szCs w:val="20"/>
              </w:rPr>
              <w:t xml:space="preserve"> </w:t>
            </w:r>
            <w:r>
              <w:rPr>
                <w:rFonts w:ascii="Arial" w:eastAsia="Arial" w:hAnsi="Arial" w:cs="Arial"/>
                <w:color w:val="2D2D2D"/>
                <w:w w:val="105"/>
                <w:sz w:val="20"/>
                <w:szCs w:val="20"/>
              </w:rPr>
              <w:t>that</w:t>
            </w:r>
            <w:r>
              <w:rPr>
                <w:rFonts w:ascii="Arial" w:eastAsia="Arial" w:hAnsi="Arial" w:cs="Arial"/>
                <w:color w:val="2D2D2D"/>
                <w:spacing w:val="4"/>
                <w:w w:val="105"/>
                <w:sz w:val="20"/>
                <w:szCs w:val="20"/>
              </w:rPr>
              <w:t xml:space="preserve"> </w:t>
            </w:r>
            <w:r>
              <w:rPr>
                <w:rFonts w:ascii="Arial" w:eastAsia="Arial" w:hAnsi="Arial" w:cs="Arial"/>
                <w:color w:val="161616"/>
                <w:w w:val="105"/>
                <w:sz w:val="20"/>
                <w:szCs w:val="20"/>
              </w:rPr>
              <w:t>have</w:t>
            </w:r>
            <w:r>
              <w:rPr>
                <w:rFonts w:ascii="Arial" w:eastAsia="Arial" w:hAnsi="Arial" w:cs="Arial"/>
                <w:color w:val="161616"/>
                <w:spacing w:val="3"/>
                <w:w w:val="105"/>
                <w:sz w:val="20"/>
                <w:szCs w:val="20"/>
              </w:rPr>
              <w:t xml:space="preserve"> </w:t>
            </w:r>
            <w:r>
              <w:rPr>
                <w:rFonts w:ascii="Arial" w:eastAsia="Arial" w:hAnsi="Arial" w:cs="Arial"/>
                <w:color w:val="161616"/>
                <w:w w:val="105"/>
                <w:sz w:val="20"/>
                <w:szCs w:val="20"/>
              </w:rPr>
              <w:t>provided training</w:t>
            </w:r>
            <w:r>
              <w:rPr>
                <w:rFonts w:ascii="Arial" w:eastAsia="Arial" w:hAnsi="Arial" w:cs="Arial"/>
                <w:color w:val="161616"/>
                <w:spacing w:val="6"/>
                <w:w w:val="105"/>
                <w:sz w:val="20"/>
                <w:szCs w:val="20"/>
              </w:rPr>
              <w:t xml:space="preserve"> </w:t>
            </w:r>
            <w:r>
              <w:rPr>
                <w:rFonts w:ascii="Arial" w:eastAsia="Arial" w:hAnsi="Arial" w:cs="Arial"/>
                <w:color w:val="161616"/>
                <w:w w:val="105"/>
                <w:sz w:val="20"/>
                <w:szCs w:val="20"/>
              </w:rPr>
              <w:t xml:space="preserve">to </w:t>
            </w:r>
            <w:r>
              <w:rPr>
                <w:rFonts w:ascii="Arial" w:eastAsia="Arial" w:hAnsi="Arial" w:cs="Arial"/>
                <w:color w:val="2D2D2D"/>
                <w:w w:val="105"/>
                <w:sz w:val="20"/>
                <w:szCs w:val="20"/>
              </w:rPr>
              <w:t>senior</w:t>
            </w:r>
            <w:r>
              <w:rPr>
                <w:rFonts w:ascii="Arial" w:eastAsia="Arial" w:hAnsi="Arial" w:cs="Arial"/>
                <w:color w:val="2D2D2D"/>
                <w:spacing w:val="8"/>
                <w:w w:val="105"/>
                <w:sz w:val="20"/>
                <w:szCs w:val="20"/>
              </w:rPr>
              <w:t xml:space="preserve"> </w:t>
            </w:r>
            <w:r>
              <w:rPr>
                <w:rFonts w:ascii="Arial" w:eastAsia="Arial" w:hAnsi="Arial" w:cs="Arial"/>
                <w:color w:val="2D2D2D"/>
                <w:w w:val="105"/>
                <w:sz w:val="20"/>
                <w:szCs w:val="20"/>
              </w:rPr>
              <w:t>managers</w:t>
            </w:r>
            <w:r>
              <w:rPr>
                <w:rFonts w:ascii="Arial" w:eastAsia="Arial" w:hAnsi="Arial" w:cs="Arial"/>
                <w:color w:val="2D2D2D"/>
                <w:spacing w:val="14"/>
                <w:w w:val="105"/>
                <w:sz w:val="20"/>
                <w:szCs w:val="20"/>
              </w:rPr>
              <w:t xml:space="preserve"> </w:t>
            </w:r>
            <w:r>
              <w:rPr>
                <w:rFonts w:ascii="Arial" w:eastAsia="Arial" w:hAnsi="Arial" w:cs="Arial"/>
                <w:color w:val="2D2D2D"/>
                <w:w w:val="105"/>
                <w:sz w:val="20"/>
                <w:szCs w:val="20"/>
              </w:rPr>
              <w:t>an</w:t>
            </w:r>
            <w:r>
              <w:rPr>
                <w:rFonts w:ascii="Arial" w:eastAsia="Arial" w:hAnsi="Arial" w:cs="Arial"/>
                <w:color w:val="2D2D2D"/>
                <w:spacing w:val="-11"/>
                <w:w w:val="105"/>
                <w:sz w:val="20"/>
                <w:szCs w:val="20"/>
              </w:rPr>
              <w:t>d</w:t>
            </w:r>
            <w:r>
              <w:rPr>
                <w:rFonts w:ascii="Arial" w:eastAsia="Arial" w:hAnsi="Arial" w:cs="Arial"/>
                <w:color w:val="5D5D5D"/>
                <w:w w:val="105"/>
                <w:sz w:val="20"/>
                <w:szCs w:val="20"/>
              </w:rPr>
              <w:t>/</w:t>
            </w:r>
            <w:r>
              <w:rPr>
                <w:rFonts w:ascii="Arial" w:eastAsia="Arial" w:hAnsi="Arial" w:cs="Arial"/>
                <w:color w:val="2D2D2D"/>
                <w:w w:val="105"/>
                <w:sz w:val="20"/>
                <w:szCs w:val="20"/>
              </w:rPr>
              <w:t>or</w:t>
            </w:r>
            <w:r>
              <w:rPr>
                <w:rFonts w:ascii="Arial" w:eastAsia="Arial" w:hAnsi="Arial" w:cs="Arial"/>
                <w:color w:val="2D2D2D"/>
                <w:w w:val="109"/>
                <w:sz w:val="20"/>
                <w:szCs w:val="20"/>
              </w:rPr>
              <w:t xml:space="preserve"> </w:t>
            </w:r>
            <w:r>
              <w:rPr>
                <w:rFonts w:ascii="Arial" w:eastAsia="Arial" w:hAnsi="Arial" w:cs="Arial"/>
                <w:color w:val="2D2D2D"/>
                <w:w w:val="105"/>
                <w:sz w:val="20"/>
                <w:szCs w:val="20"/>
              </w:rPr>
              <w:t>communica</w:t>
            </w:r>
            <w:r>
              <w:rPr>
                <w:rFonts w:ascii="Arial" w:eastAsia="Arial" w:hAnsi="Arial" w:cs="Arial"/>
                <w:color w:val="2D2D2D"/>
                <w:spacing w:val="16"/>
                <w:w w:val="105"/>
                <w:sz w:val="20"/>
                <w:szCs w:val="20"/>
              </w:rPr>
              <w:t>t</w:t>
            </w:r>
            <w:r>
              <w:rPr>
                <w:rFonts w:ascii="Arial" w:eastAsia="Arial" w:hAnsi="Arial" w:cs="Arial"/>
                <w:color w:val="000000"/>
                <w:spacing w:val="-16"/>
                <w:w w:val="105"/>
                <w:sz w:val="20"/>
                <w:szCs w:val="20"/>
              </w:rPr>
              <w:t>i</w:t>
            </w:r>
            <w:r>
              <w:rPr>
                <w:rFonts w:ascii="Arial" w:eastAsia="Arial" w:hAnsi="Arial" w:cs="Arial"/>
                <w:color w:val="2D2D2D"/>
                <w:w w:val="105"/>
                <w:sz w:val="20"/>
                <w:szCs w:val="20"/>
              </w:rPr>
              <w:t>on</w:t>
            </w:r>
            <w:r>
              <w:rPr>
                <w:rFonts w:ascii="Arial" w:eastAsia="Arial" w:hAnsi="Arial" w:cs="Arial"/>
                <w:color w:val="2D2D2D"/>
                <w:spacing w:val="-5"/>
                <w:w w:val="105"/>
                <w:sz w:val="20"/>
                <w:szCs w:val="20"/>
              </w:rPr>
              <w:t xml:space="preserve"> </w:t>
            </w:r>
            <w:r>
              <w:rPr>
                <w:rFonts w:ascii="Arial" w:eastAsia="Arial" w:hAnsi="Arial" w:cs="Arial"/>
                <w:color w:val="2D2D2D"/>
                <w:w w:val="105"/>
                <w:sz w:val="20"/>
                <w:szCs w:val="20"/>
              </w:rPr>
              <w:t>of</w:t>
            </w:r>
            <w:r>
              <w:rPr>
                <w:rFonts w:ascii="Arial" w:eastAsia="Arial" w:hAnsi="Arial" w:cs="Arial"/>
                <w:color w:val="2D2D2D"/>
                <w:spacing w:val="5"/>
                <w:w w:val="105"/>
                <w:sz w:val="20"/>
                <w:szCs w:val="20"/>
              </w:rPr>
              <w:t>f</w:t>
            </w:r>
            <w:r>
              <w:rPr>
                <w:rFonts w:ascii="Arial" w:eastAsia="Arial" w:hAnsi="Arial" w:cs="Arial"/>
                <w:color w:val="4B494B"/>
                <w:spacing w:val="-15"/>
                <w:w w:val="105"/>
                <w:sz w:val="20"/>
                <w:szCs w:val="20"/>
              </w:rPr>
              <w:t>i</w:t>
            </w:r>
            <w:r>
              <w:rPr>
                <w:rFonts w:ascii="Arial" w:eastAsia="Arial" w:hAnsi="Arial" w:cs="Arial"/>
                <w:color w:val="2D2D2D"/>
                <w:w w:val="105"/>
                <w:sz w:val="20"/>
                <w:szCs w:val="20"/>
              </w:rPr>
              <w:t>cers</w:t>
            </w:r>
            <w:r>
              <w:rPr>
                <w:rFonts w:ascii="Arial" w:eastAsia="Arial" w:hAnsi="Arial" w:cs="Arial"/>
                <w:color w:val="2D2D2D"/>
                <w:spacing w:val="10"/>
                <w:w w:val="105"/>
                <w:sz w:val="20"/>
                <w:szCs w:val="20"/>
              </w:rPr>
              <w:t xml:space="preserve"> </w:t>
            </w:r>
            <w:r>
              <w:rPr>
                <w:rFonts w:ascii="Arial" w:eastAsia="Arial" w:hAnsi="Arial" w:cs="Arial"/>
                <w:color w:val="2D2D2D"/>
                <w:w w:val="105"/>
                <w:sz w:val="20"/>
                <w:szCs w:val="20"/>
              </w:rPr>
              <w:t>in</w:t>
            </w:r>
            <w:r>
              <w:rPr>
                <w:rFonts w:ascii="Arial" w:eastAsia="Arial" w:hAnsi="Arial" w:cs="Arial"/>
                <w:color w:val="2D2D2D"/>
                <w:spacing w:val="-14"/>
                <w:w w:val="105"/>
                <w:sz w:val="20"/>
                <w:szCs w:val="20"/>
              </w:rPr>
              <w:t xml:space="preserve"> </w:t>
            </w:r>
            <w:r>
              <w:rPr>
                <w:rFonts w:ascii="Arial" w:eastAsia="Arial" w:hAnsi="Arial" w:cs="Arial"/>
                <w:color w:val="161616"/>
                <w:w w:val="105"/>
                <w:sz w:val="20"/>
                <w:szCs w:val="20"/>
              </w:rPr>
              <w:t>media</w:t>
            </w:r>
            <w:r>
              <w:rPr>
                <w:rFonts w:ascii="Arial" w:eastAsia="Arial" w:hAnsi="Arial" w:cs="Arial"/>
                <w:color w:val="161616"/>
                <w:spacing w:val="7"/>
                <w:w w:val="105"/>
                <w:sz w:val="20"/>
                <w:szCs w:val="20"/>
              </w:rPr>
              <w:t xml:space="preserve"> </w:t>
            </w:r>
            <w:r>
              <w:rPr>
                <w:rFonts w:ascii="Arial" w:eastAsia="Arial" w:hAnsi="Arial" w:cs="Arial"/>
                <w:color w:val="2D2D2D"/>
                <w:w w:val="105"/>
                <w:sz w:val="20"/>
                <w:szCs w:val="20"/>
              </w:rPr>
              <w:t>relations,</w:t>
            </w:r>
            <w:r>
              <w:rPr>
                <w:rFonts w:ascii="Arial" w:eastAsia="Arial" w:hAnsi="Arial" w:cs="Arial"/>
                <w:color w:val="2D2D2D"/>
                <w:w w:val="104"/>
                <w:sz w:val="20"/>
                <w:szCs w:val="20"/>
              </w:rPr>
              <w:t xml:space="preserve"> </w:t>
            </w:r>
            <w:r>
              <w:rPr>
                <w:rFonts w:ascii="Arial" w:eastAsia="Arial" w:hAnsi="Arial" w:cs="Arial"/>
                <w:color w:val="2D2D2D"/>
                <w:w w:val="105"/>
                <w:sz w:val="20"/>
                <w:szCs w:val="20"/>
              </w:rPr>
              <w:t>social</w:t>
            </w:r>
            <w:r>
              <w:rPr>
                <w:rFonts w:ascii="Arial" w:eastAsia="Arial" w:hAnsi="Arial" w:cs="Arial"/>
                <w:color w:val="2D2D2D"/>
                <w:spacing w:val="3"/>
                <w:w w:val="105"/>
                <w:sz w:val="20"/>
                <w:szCs w:val="20"/>
              </w:rPr>
              <w:t xml:space="preserve"> </w:t>
            </w:r>
            <w:r>
              <w:rPr>
                <w:rFonts w:ascii="Arial" w:eastAsia="Arial" w:hAnsi="Arial" w:cs="Arial"/>
                <w:color w:val="161616"/>
                <w:w w:val="105"/>
                <w:sz w:val="20"/>
                <w:szCs w:val="20"/>
              </w:rPr>
              <w:t xml:space="preserve">media </w:t>
            </w:r>
            <w:r>
              <w:rPr>
                <w:rFonts w:ascii="Arial" w:eastAsia="Arial" w:hAnsi="Arial" w:cs="Arial"/>
                <w:color w:val="2D2D2D"/>
                <w:w w:val="105"/>
                <w:sz w:val="20"/>
                <w:szCs w:val="20"/>
              </w:rPr>
              <w:t>or</w:t>
            </w:r>
            <w:r>
              <w:rPr>
                <w:rFonts w:ascii="Arial" w:eastAsia="Arial" w:hAnsi="Arial" w:cs="Arial"/>
                <w:color w:val="2D2D2D"/>
                <w:spacing w:val="-11"/>
                <w:w w:val="105"/>
                <w:sz w:val="20"/>
                <w:szCs w:val="20"/>
              </w:rPr>
              <w:t xml:space="preserve"> </w:t>
            </w:r>
            <w:r>
              <w:rPr>
                <w:rFonts w:ascii="Arial" w:eastAsia="Arial" w:hAnsi="Arial" w:cs="Arial"/>
                <w:color w:val="2D2D2D"/>
                <w:w w:val="105"/>
                <w:sz w:val="20"/>
                <w:szCs w:val="20"/>
              </w:rPr>
              <w:t>other</w:t>
            </w:r>
            <w:r>
              <w:rPr>
                <w:rFonts w:ascii="Arial" w:eastAsia="Arial" w:hAnsi="Arial" w:cs="Arial"/>
                <w:color w:val="2D2D2D"/>
                <w:spacing w:val="1"/>
                <w:w w:val="105"/>
                <w:sz w:val="20"/>
                <w:szCs w:val="20"/>
              </w:rPr>
              <w:t xml:space="preserve"> </w:t>
            </w:r>
            <w:r>
              <w:rPr>
                <w:rFonts w:ascii="Arial" w:eastAsia="Arial" w:hAnsi="Arial" w:cs="Arial"/>
                <w:color w:val="2D2D2D"/>
                <w:w w:val="105"/>
                <w:sz w:val="20"/>
                <w:szCs w:val="20"/>
              </w:rPr>
              <w:t>aspects of</w:t>
            </w:r>
            <w:r>
              <w:rPr>
                <w:rFonts w:ascii="Arial" w:eastAsia="Arial" w:hAnsi="Arial" w:cs="Arial"/>
                <w:color w:val="2D2D2D"/>
                <w:sz w:val="20"/>
                <w:szCs w:val="20"/>
              </w:rPr>
              <w:t xml:space="preserve"> </w:t>
            </w:r>
            <w:r>
              <w:rPr>
                <w:rFonts w:ascii="Arial" w:eastAsia="Arial" w:hAnsi="Arial" w:cs="Arial"/>
                <w:color w:val="2D2D2D"/>
                <w:w w:val="105"/>
                <w:sz w:val="20"/>
                <w:szCs w:val="20"/>
              </w:rPr>
              <w:t>communicati</w:t>
            </w:r>
            <w:r>
              <w:rPr>
                <w:rFonts w:ascii="Arial" w:eastAsia="Arial" w:hAnsi="Arial" w:cs="Arial"/>
                <w:color w:val="161616"/>
                <w:w w:val="105"/>
                <w:sz w:val="20"/>
                <w:szCs w:val="20"/>
              </w:rPr>
              <w:t>on</w:t>
            </w:r>
          </w:p>
        </w:tc>
      </w:tr>
    </w:tbl>
    <w:p w:rsidR="00245944" w:rsidRDefault="00245944">
      <w:pPr>
        <w:spacing w:before="1" w:line="240" w:lineRule="exact"/>
        <w:rPr>
          <w:szCs w:val="22"/>
        </w:rPr>
      </w:pPr>
    </w:p>
    <w:p w:rsidR="00281F5A" w:rsidRDefault="00281F5A">
      <w:pPr>
        <w:tabs>
          <w:tab w:val="clear" w:pos="1134"/>
        </w:tabs>
        <w:jc w:val="left"/>
        <w:rPr>
          <w:szCs w:val="22"/>
        </w:rPr>
      </w:pPr>
      <w:r>
        <w:br w:type="page"/>
      </w:r>
    </w:p>
    <w:p w:rsidR="00281F5A" w:rsidRPr="00281F5A" w:rsidRDefault="00281F5A" w:rsidP="00281F5A">
      <w:pPr>
        <w:pStyle w:val="WMOBodyText"/>
        <w:rPr>
          <w:lang w:eastAsia="en-US"/>
        </w:rPr>
      </w:pPr>
    </w:p>
    <w:tbl>
      <w:tblPr>
        <w:tblW w:w="9620" w:type="dxa"/>
        <w:tblInd w:w="108" w:type="dxa"/>
        <w:tblLayout w:type="fixed"/>
        <w:tblCellMar>
          <w:left w:w="0" w:type="dxa"/>
          <w:right w:w="0" w:type="dxa"/>
        </w:tblCellMar>
        <w:tblLook w:val="01E0" w:firstRow="1" w:lastRow="1" w:firstColumn="1" w:lastColumn="1" w:noHBand="0" w:noVBand="0"/>
      </w:tblPr>
      <w:tblGrid>
        <w:gridCol w:w="920"/>
        <w:gridCol w:w="2905"/>
        <w:gridCol w:w="1655"/>
        <w:gridCol w:w="4140"/>
      </w:tblGrid>
      <w:tr w:rsidR="00245944" w:rsidTr="00FF4B79">
        <w:trPr>
          <w:trHeight w:hRule="exact" w:val="495"/>
        </w:trPr>
        <w:tc>
          <w:tcPr>
            <w:tcW w:w="9620" w:type="dxa"/>
            <w:gridSpan w:val="4"/>
            <w:tcBorders>
              <w:top w:val="single" w:sz="6" w:space="0" w:color="484848"/>
              <w:left w:val="single" w:sz="6" w:space="0" w:color="484848"/>
              <w:bottom w:val="single" w:sz="6" w:space="0" w:color="4B4B48"/>
              <w:right w:val="single" w:sz="6" w:space="0" w:color="4F4F4F"/>
            </w:tcBorders>
          </w:tcPr>
          <w:p w:rsidR="00245944" w:rsidRDefault="00245944" w:rsidP="00FF4B79">
            <w:pPr>
              <w:pStyle w:val="TableParagraph"/>
              <w:spacing w:before="42"/>
              <w:ind w:left="110"/>
              <w:rPr>
                <w:rFonts w:ascii="Arial" w:eastAsia="Arial" w:hAnsi="Arial" w:cs="Arial"/>
                <w:sz w:val="20"/>
                <w:szCs w:val="20"/>
              </w:rPr>
            </w:pPr>
            <w:r>
              <w:rPr>
                <w:rFonts w:ascii="Arial" w:eastAsia="Arial" w:hAnsi="Arial" w:cs="Arial"/>
                <w:i/>
                <w:color w:val="161616"/>
                <w:w w:val="105"/>
                <w:sz w:val="20"/>
                <w:szCs w:val="20"/>
              </w:rPr>
              <w:t>Expected</w:t>
            </w:r>
            <w:r>
              <w:rPr>
                <w:rFonts w:ascii="Arial" w:eastAsia="Arial" w:hAnsi="Arial" w:cs="Arial"/>
                <w:i/>
                <w:color w:val="161616"/>
                <w:spacing w:val="10"/>
                <w:w w:val="105"/>
                <w:sz w:val="20"/>
                <w:szCs w:val="20"/>
              </w:rPr>
              <w:t xml:space="preserve"> </w:t>
            </w:r>
            <w:r>
              <w:rPr>
                <w:rFonts w:ascii="Arial" w:eastAsia="Arial" w:hAnsi="Arial" w:cs="Arial"/>
                <w:i/>
                <w:color w:val="161616"/>
                <w:w w:val="105"/>
                <w:sz w:val="20"/>
                <w:szCs w:val="20"/>
              </w:rPr>
              <w:t xml:space="preserve">Result </w:t>
            </w:r>
            <w:r>
              <w:rPr>
                <w:rFonts w:ascii="Arial" w:eastAsia="Arial" w:hAnsi="Arial" w:cs="Arial"/>
                <w:i/>
                <w:color w:val="2D2D2D"/>
                <w:w w:val="105"/>
                <w:sz w:val="20"/>
                <w:szCs w:val="20"/>
              </w:rPr>
              <w:t>8:</w:t>
            </w:r>
            <w:r>
              <w:rPr>
                <w:rFonts w:ascii="Arial" w:eastAsia="Arial" w:hAnsi="Arial" w:cs="Arial"/>
                <w:i/>
                <w:color w:val="2D2D2D"/>
                <w:spacing w:val="-21"/>
                <w:w w:val="105"/>
                <w:sz w:val="20"/>
                <w:szCs w:val="20"/>
              </w:rPr>
              <w:t xml:space="preserve"> </w:t>
            </w:r>
            <w:r w:rsidR="00FF4B79">
              <w:rPr>
                <w:rFonts w:ascii="Arial" w:eastAsia="Arial" w:hAnsi="Arial" w:cs="Arial"/>
                <w:i/>
                <w:color w:val="161616"/>
                <w:w w:val="105"/>
                <w:sz w:val="20"/>
                <w:szCs w:val="20"/>
              </w:rPr>
              <w:t>Promote Quality Management Systems in NMHSs and within the WMO Secretariat for efficient and effective use of resources</w:t>
            </w:r>
          </w:p>
        </w:tc>
      </w:tr>
      <w:tr w:rsidR="00245944" w:rsidTr="00245944">
        <w:trPr>
          <w:trHeight w:hRule="exact" w:val="836"/>
        </w:trPr>
        <w:tc>
          <w:tcPr>
            <w:tcW w:w="920" w:type="dxa"/>
            <w:vMerge w:val="restart"/>
            <w:tcBorders>
              <w:top w:val="single" w:sz="6" w:space="0" w:color="4B4B48"/>
              <w:left w:val="single" w:sz="6" w:space="0" w:color="484848"/>
              <w:right w:val="nil"/>
            </w:tcBorders>
          </w:tcPr>
          <w:p w:rsidR="00245944" w:rsidRDefault="00245944">
            <w:pPr>
              <w:pStyle w:val="TableParagraph"/>
              <w:spacing w:before="45"/>
              <w:ind w:left="125"/>
              <w:rPr>
                <w:rFonts w:ascii="Arial" w:eastAsia="Arial" w:hAnsi="Arial" w:cs="Arial"/>
                <w:sz w:val="20"/>
                <w:szCs w:val="20"/>
              </w:rPr>
            </w:pPr>
            <w:r>
              <w:rPr>
                <w:rFonts w:ascii="Arial" w:eastAsia="Arial" w:hAnsi="Arial" w:cs="Arial"/>
                <w:color w:val="161616"/>
                <w:w w:val="105"/>
                <w:sz w:val="20"/>
                <w:szCs w:val="20"/>
              </w:rPr>
              <w:t>KO</w:t>
            </w:r>
            <w:r>
              <w:rPr>
                <w:rFonts w:ascii="Arial" w:eastAsia="Arial" w:hAnsi="Arial" w:cs="Arial"/>
                <w:color w:val="161616"/>
                <w:spacing w:val="1"/>
                <w:w w:val="105"/>
                <w:sz w:val="20"/>
                <w:szCs w:val="20"/>
              </w:rPr>
              <w:t xml:space="preserve"> </w:t>
            </w:r>
            <w:r>
              <w:rPr>
                <w:rFonts w:ascii="Arial" w:eastAsia="Arial" w:hAnsi="Arial" w:cs="Arial"/>
                <w:color w:val="2D2D2D"/>
                <w:w w:val="105"/>
                <w:sz w:val="20"/>
                <w:szCs w:val="20"/>
              </w:rPr>
              <w:t>8.1</w:t>
            </w:r>
          </w:p>
        </w:tc>
        <w:tc>
          <w:tcPr>
            <w:tcW w:w="2905" w:type="dxa"/>
            <w:vMerge w:val="restart"/>
            <w:tcBorders>
              <w:top w:val="single" w:sz="6" w:space="0" w:color="4B4B48"/>
              <w:left w:val="nil"/>
              <w:right w:val="single" w:sz="4" w:space="0" w:color="auto"/>
            </w:tcBorders>
          </w:tcPr>
          <w:p w:rsidR="00245944" w:rsidRDefault="00245944" w:rsidP="00FF2112">
            <w:pPr>
              <w:pStyle w:val="TableParagraph"/>
              <w:spacing w:before="45"/>
              <w:ind w:left="128"/>
              <w:rPr>
                <w:rFonts w:ascii="Arial" w:eastAsia="Arial" w:hAnsi="Arial" w:cs="Arial"/>
                <w:sz w:val="20"/>
                <w:szCs w:val="20"/>
              </w:rPr>
            </w:pPr>
            <w:r>
              <w:rPr>
                <w:rFonts w:ascii="Arial" w:eastAsia="Arial" w:hAnsi="Arial" w:cs="Arial"/>
                <w:color w:val="161616"/>
                <w:w w:val="105"/>
                <w:sz w:val="20"/>
                <w:szCs w:val="20"/>
              </w:rPr>
              <w:t>Effective</w:t>
            </w:r>
            <w:r>
              <w:rPr>
                <w:rFonts w:ascii="Arial" w:eastAsia="Arial" w:hAnsi="Arial" w:cs="Arial"/>
                <w:color w:val="161616"/>
                <w:spacing w:val="-2"/>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spacing w:val="-2"/>
                <w:w w:val="105"/>
                <w:sz w:val="20"/>
                <w:szCs w:val="20"/>
              </w:rPr>
              <w:t xml:space="preserve"> </w:t>
            </w:r>
            <w:r>
              <w:rPr>
                <w:rFonts w:ascii="Arial" w:eastAsia="Arial" w:hAnsi="Arial" w:cs="Arial"/>
                <w:color w:val="161616"/>
                <w:w w:val="105"/>
                <w:sz w:val="20"/>
                <w:szCs w:val="20"/>
              </w:rPr>
              <w:t>efficient</w:t>
            </w:r>
            <w:r>
              <w:rPr>
                <w:rFonts w:ascii="Arial" w:eastAsia="Arial" w:hAnsi="Arial" w:cs="Arial"/>
                <w:color w:val="161616"/>
                <w:spacing w:val="1"/>
                <w:w w:val="105"/>
                <w:sz w:val="20"/>
                <w:szCs w:val="20"/>
              </w:rPr>
              <w:t xml:space="preserve"> </w:t>
            </w:r>
            <w:r>
              <w:rPr>
                <w:rFonts w:ascii="Arial" w:eastAsia="Arial" w:hAnsi="Arial" w:cs="Arial"/>
                <w:color w:val="2D2D2D"/>
                <w:w w:val="105"/>
                <w:sz w:val="20"/>
                <w:szCs w:val="20"/>
              </w:rPr>
              <w:t>WMO</w:t>
            </w:r>
            <w:r w:rsidR="00FF2112">
              <w:rPr>
                <w:rFonts w:ascii="Arial" w:eastAsia="Arial" w:hAnsi="Arial" w:cs="Arial"/>
                <w:color w:val="2D2D2D"/>
                <w:w w:val="105"/>
                <w:sz w:val="20"/>
                <w:szCs w:val="20"/>
              </w:rPr>
              <w:t xml:space="preserve"> </w:t>
            </w:r>
            <w:r>
              <w:rPr>
                <w:rFonts w:ascii="Arial" w:eastAsia="Arial" w:hAnsi="Arial" w:cs="Arial"/>
                <w:color w:val="161616"/>
                <w:w w:val="105"/>
                <w:sz w:val="20"/>
                <w:szCs w:val="20"/>
              </w:rPr>
              <w:t>Congress</w:t>
            </w:r>
            <w:r>
              <w:rPr>
                <w:rFonts w:ascii="Arial" w:eastAsia="Arial" w:hAnsi="Arial" w:cs="Arial"/>
                <w:color w:val="161616"/>
                <w:spacing w:val="8"/>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spacing w:val="12"/>
                <w:w w:val="105"/>
                <w:sz w:val="20"/>
                <w:szCs w:val="20"/>
              </w:rPr>
              <w:t xml:space="preserve"> </w:t>
            </w:r>
            <w:r>
              <w:rPr>
                <w:rFonts w:ascii="Arial" w:eastAsia="Arial" w:hAnsi="Arial" w:cs="Arial"/>
                <w:color w:val="161616"/>
                <w:w w:val="105"/>
                <w:sz w:val="20"/>
                <w:szCs w:val="20"/>
              </w:rPr>
              <w:t>EC</w:t>
            </w:r>
          </w:p>
        </w:tc>
        <w:tc>
          <w:tcPr>
            <w:tcW w:w="1655" w:type="dxa"/>
            <w:tcBorders>
              <w:top w:val="single" w:sz="6" w:space="0" w:color="4B4B48"/>
              <w:left w:val="single" w:sz="4" w:space="0" w:color="auto"/>
              <w:bottom w:val="single" w:sz="4" w:space="0" w:color="343434"/>
              <w:right w:val="single" w:sz="4" w:space="0" w:color="auto"/>
            </w:tcBorders>
          </w:tcPr>
          <w:p w:rsidR="00245944" w:rsidRDefault="00245944">
            <w:pPr>
              <w:pStyle w:val="TableParagraph"/>
              <w:spacing w:before="45" w:line="254" w:lineRule="auto"/>
              <w:ind w:left="114" w:right="427" w:firstLine="14"/>
              <w:rPr>
                <w:rFonts w:ascii="Arial" w:eastAsia="Arial" w:hAnsi="Arial" w:cs="Arial"/>
                <w:sz w:val="20"/>
                <w:szCs w:val="20"/>
              </w:rPr>
            </w:pPr>
            <w:r>
              <w:rPr>
                <w:rFonts w:ascii="Arial" w:eastAsia="Arial" w:hAnsi="Arial" w:cs="Arial"/>
                <w:color w:val="2D2D2D"/>
                <w:w w:val="110"/>
                <w:sz w:val="20"/>
                <w:szCs w:val="20"/>
              </w:rPr>
              <w:t>K</w:t>
            </w:r>
            <w:r>
              <w:rPr>
                <w:rFonts w:ascii="Arial" w:eastAsia="Arial" w:hAnsi="Arial" w:cs="Arial"/>
                <w:color w:val="2D2D2D"/>
                <w:spacing w:val="9"/>
                <w:w w:val="110"/>
                <w:sz w:val="20"/>
                <w:szCs w:val="20"/>
              </w:rPr>
              <w:t>P</w:t>
            </w:r>
            <w:r>
              <w:rPr>
                <w:rFonts w:ascii="Arial" w:eastAsia="Arial" w:hAnsi="Arial" w:cs="Arial"/>
                <w:color w:val="000000"/>
                <w:w w:val="110"/>
                <w:sz w:val="20"/>
                <w:szCs w:val="20"/>
              </w:rPr>
              <w:t xml:space="preserve">I </w:t>
            </w:r>
            <w:r>
              <w:rPr>
                <w:rFonts w:ascii="Arial" w:eastAsia="Arial" w:hAnsi="Arial" w:cs="Arial"/>
                <w:color w:val="2D2D2D"/>
                <w:spacing w:val="3"/>
                <w:w w:val="110"/>
                <w:sz w:val="20"/>
                <w:szCs w:val="20"/>
              </w:rPr>
              <w:t>8</w:t>
            </w:r>
            <w:r>
              <w:rPr>
                <w:rFonts w:ascii="Arial" w:eastAsia="Arial" w:hAnsi="Arial" w:cs="Arial"/>
                <w:color w:val="000000"/>
                <w:w w:val="110"/>
                <w:sz w:val="20"/>
                <w:szCs w:val="20"/>
              </w:rPr>
              <w:t>.</w:t>
            </w:r>
            <w:r>
              <w:rPr>
                <w:rFonts w:ascii="Arial" w:eastAsia="Arial" w:hAnsi="Arial" w:cs="Arial"/>
                <w:color w:val="000000"/>
                <w:spacing w:val="-10"/>
                <w:w w:val="110"/>
                <w:sz w:val="20"/>
                <w:szCs w:val="20"/>
              </w:rPr>
              <w:t>1</w:t>
            </w:r>
            <w:r>
              <w:rPr>
                <w:rFonts w:ascii="Arial" w:eastAsia="Arial" w:hAnsi="Arial" w:cs="Arial"/>
                <w:color w:val="2D2D2D"/>
                <w:w w:val="110"/>
                <w:sz w:val="20"/>
                <w:szCs w:val="20"/>
              </w:rPr>
              <w:t>.1</w:t>
            </w:r>
          </w:p>
        </w:tc>
        <w:tc>
          <w:tcPr>
            <w:tcW w:w="4140" w:type="dxa"/>
            <w:tcBorders>
              <w:top w:val="single" w:sz="6" w:space="0" w:color="4B4B48"/>
              <w:left w:val="single" w:sz="4" w:space="0" w:color="auto"/>
              <w:bottom w:val="single" w:sz="3" w:space="0" w:color="606060"/>
              <w:right w:val="single" w:sz="6" w:space="0" w:color="4F4F4F"/>
            </w:tcBorders>
          </w:tcPr>
          <w:p w:rsidR="00245944" w:rsidRDefault="00245944">
            <w:pPr>
              <w:pStyle w:val="TableParagraph"/>
              <w:spacing w:before="45" w:line="262" w:lineRule="auto"/>
              <w:ind w:left="121" w:right="274" w:firstLine="7"/>
              <w:rPr>
                <w:rFonts w:ascii="Arial" w:eastAsia="Arial" w:hAnsi="Arial" w:cs="Arial"/>
                <w:sz w:val="20"/>
                <w:szCs w:val="20"/>
              </w:rPr>
            </w:pPr>
            <w:r>
              <w:rPr>
                <w:rFonts w:ascii="Arial" w:eastAsia="Arial" w:hAnsi="Arial" w:cs="Arial"/>
                <w:color w:val="161616"/>
                <w:w w:val="105"/>
                <w:sz w:val="20"/>
                <w:szCs w:val="20"/>
              </w:rPr>
              <w:t>Degree</w:t>
            </w:r>
            <w:r>
              <w:rPr>
                <w:rFonts w:ascii="Arial" w:eastAsia="Arial" w:hAnsi="Arial" w:cs="Arial"/>
                <w:color w:val="161616"/>
                <w:spacing w:val="-8"/>
                <w:w w:val="105"/>
                <w:sz w:val="20"/>
                <w:szCs w:val="20"/>
              </w:rPr>
              <w:t xml:space="preserve"> </w:t>
            </w:r>
            <w:r>
              <w:rPr>
                <w:rFonts w:ascii="Arial" w:eastAsia="Arial" w:hAnsi="Arial" w:cs="Arial"/>
                <w:color w:val="2D2D2D"/>
                <w:w w:val="105"/>
                <w:sz w:val="20"/>
                <w:szCs w:val="20"/>
              </w:rPr>
              <w:t>of</w:t>
            </w:r>
            <w:r>
              <w:rPr>
                <w:rFonts w:ascii="Arial" w:eastAsia="Arial" w:hAnsi="Arial" w:cs="Arial"/>
                <w:color w:val="2D2D2D"/>
                <w:spacing w:val="-1"/>
                <w:w w:val="105"/>
                <w:sz w:val="20"/>
                <w:szCs w:val="20"/>
              </w:rPr>
              <w:t xml:space="preserve"> </w:t>
            </w:r>
            <w:r>
              <w:rPr>
                <w:rFonts w:ascii="Arial" w:eastAsia="Arial" w:hAnsi="Arial" w:cs="Arial"/>
                <w:color w:val="161616"/>
                <w:w w:val="105"/>
                <w:sz w:val="20"/>
                <w:szCs w:val="20"/>
              </w:rPr>
              <w:t>Member</w:t>
            </w:r>
            <w:r>
              <w:rPr>
                <w:rFonts w:ascii="Arial" w:eastAsia="Arial" w:hAnsi="Arial" w:cs="Arial"/>
                <w:color w:val="161616"/>
                <w:spacing w:val="-2"/>
                <w:w w:val="105"/>
                <w:sz w:val="20"/>
                <w:szCs w:val="20"/>
              </w:rPr>
              <w:t xml:space="preserve"> </w:t>
            </w:r>
            <w:r>
              <w:rPr>
                <w:rFonts w:ascii="Arial" w:eastAsia="Arial" w:hAnsi="Arial" w:cs="Arial"/>
                <w:color w:val="2D2D2D"/>
                <w:w w:val="105"/>
                <w:sz w:val="20"/>
                <w:szCs w:val="20"/>
              </w:rPr>
              <w:t>satisfaction</w:t>
            </w:r>
            <w:r>
              <w:rPr>
                <w:rFonts w:ascii="Arial" w:eastAsia="Arial" w:hAnsi="Arial" w:cs="Arial"/>
                <w:color w:val="2D2D2D"/>
                <w:spacing w:val="-4"/>
                <w:w w:val="105"/>
                <w:sz w:val="20"/>
                <w:szCs w:val="20"/>
              </w:rPr>
              <w:t xml:space="preserve"> </w:t>
            </w:r>
            <w:r>
              <w:rPr>
                <w:rFonts w:ascii="Arial" w:eastAsia="Arial" w:hAnsi="Arial" w:cs="Arial"/>
                <w:color w:val="2D2D2D"/>
                <w:w w:val="105"/>
                <w:sz w:val="20"/>
                <w:szCs w:val="20"/>
              </w:rPr>
              <w:t>with</w:t>
            </w:r>
            <w:r>
              <w:rPr>
                <w:rFonts w:ascii="Arial" w:eastAsia="Arial" w:hAnsi="Arial" w:cs="Arial"/>
                <w:color w:val="2D2D2D"/>
                <w:w w:val="104"/>
                <w:sz w:val="20"/>
                <w:szCs w:val="20"/>
              </w:rPr>
              <w:t xml:space="preserve"> </w:t>
            </w:r>
            <w:r>
              <w:rPr>
                <w:rFonts w:ascii="Arial" w:eastAsia="Arial" w:hAnsi="Arial" w:cs="Arial"/>
                <w:color w:val="161616"/>
                <w:w w:val="105"/>
                <w:sz w:val="20"/>
                <w:szCs w:val="20"/>
              </w:rPr>
              <w:t>documentation</w:t>
            </w:r>
            <w:r>
              <w:rPr>
                <w:rFonts w:ascii="Arial" w:eastAsia="Arial" w:hAnsi="Arial" w:cs="Arial"/>
                <w:color w:val="161616"/>
                <w:spacing w:val="2"/>
                <w:w w:val="105"/>
                <w:sz w:val="20"/>
                <w:szCs w:val="20"/>
              </w:rPr>
              <w:t xml:space="preserve"> </w:t>
            </w:r>
            <w:r>
              <w:rPr>
                <w:rFonts w:ascii="Arial" w:eastAsia="Arial" w:hAnsi="Arial" w:cs="Arial"/>
                <w:color w:val="161616"/>
                <w:w w:val="105"/>
                <w:sz w:val="20"/>
                <w:szCs w:val="20"/>
              </w:rPr>
              <w:t>for</w:t>
            </w:r>
            <w:r>
              <w:rPr>
                <w:rFonts w:ascii="Arial" w:eastAsia="Arial" w:hAnsi="Arial" w:cs="Arial"/>
                <w:color w:val="161616"/>
                <w:spacing w:val="5"/>
                <w:w w:val="105"/>
                <w:sz w:val="20"/>
                <w:szCs w:val="20"/>
              </w:rPr>
              <w:t xml:space="preserve"> </w:t>
            </w:r>
            <w:r>
              <w:rPr>
                <w:rFonts w:ascii="Arial" w:eastAsia="Arial" w:hAnsi="Arial" w:cs="Arial"/>
                <w:color w:val="2D2D2D"/>
                <w:w w:val="105"/>
                <w:sz w:val="20"/>
                <w:szCs w:val="20"/>
              </w:rPr>
              <w:t>Cg,</w:t>
            </w:r>
            <w:r>
              <w:rPr>
                <w:rFonts w:ascii="Arial" w:eastAsia="Arial" w:hAnsi="Arial" w:cs="Arial"/>
                <w:color w:val="2D2D2D"/>
                <w:spacing w:val="-3"/>
                <w:w w:val="105"/>
                <w:sz w:val="20"/>
                <w:szCs w:val="20"/>
              </w:rPr>
              <w:t xml:space="preserve"> </w:t>
            </w:r>
            <w:r>
              <w:rPr>
                <w:rFonts w:ascii="Arial" w:eastAsia="Arial" w:hAnsi="Arial" w:cs="Arial"/>
                <w:color w:val="161616"/>
                <w:w w:val="105"/>
                <w:sz w:val="20"/>
                <w:szCs w:val="20"/>
              </w:rPr>
              <w:t>EC</w:t>
            </w:r>
            <w:r>
              <w:rPr>
                <w:rFonts w:ascii="Arial" w:eastAsia="Arial" w:hAnsi="Arial" w:cs="Arial"/>
                <w:color w:val="161616"/>
                <w:spacing w:val="-11"/>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spacing w:val="3"/>
                <w:w w:val="105"/>
                <w:sz w:val="20"/>
                <w:szCs w:val="20"/>
              </w:rPr>
              <w:t xml:space="preserve"> </w:t>
            </w:r>
            <w:r>
              <w:rPr>
                <w:rFonts w:ascii="Arial" w:eastAsia="Arial" w:hAnsi="Arial" w:cs="Arial"/>
                <w:color w:val="2D2D2D"/>
                <w:w w:val="105"/>
                <w:sz w:val="20"/>
                <w:szCs w:val="20"/>
              </w:rPr>
              <w:t>its</w:t>
            </w:r>
            <w:r>
              <w:rPr>
                <w:rFonts w:ascii="Arial" w:eastAsia="Arial" w:hAnsi="Arial" w:cs="Arial"/>
                <w:color w:val="2D2D2D"/>
                <w:spacing w:val="-17"/>
                <w:w w:val="105"/>
                <w:sz w:val="20"/>
                <w:szCs w:val="20"/>
              </w:rPr>
              <w:t xml:space="preserve"> </w:t>
            </w:r>
            <w:r>
              <w:rPr>
                <w:rFonts w:ascii="Arial" w:eastAsia="Arial" w:hAnsi="Arial" w:cs="Arial"/>
                <w:color w:val="2D2D2D"/>
                <w:w w:val="105"/>
                <w:sz w:val="20"/>
                <w:szCs w:val="20"/>
              </w:rPr>
              <w:t>working</w:t>
            </w:r>
            <w:r>
              <w:rPr>
                <w:rFonts w:ascii="Arial" w:eastAsia="Arial" w:hAnsi="Arial" w:cs="Arial"/>
                <w:color w:val="2D2D2D"/>
                <w:w w:val="104"/>
                <w:sz w:val="20"/>
                <w:szCs w:val="20"/>
              </w:rPr>
              <w:t xml:space="preserve"> </w:t>
            </w:r>
            <w:r>
              <w:rPr>
                <w:rFonts w:ascii="Arial" w:eastAsia="Arial" w:hAnsi="Arial" w:cs="Arial"/>
                <w:color w:val="161616"/>
                <w:w w:val="105"/>
                <w:sz w:val="20"/>
                <w:szCs w:val="20"/>
              </w:rPr>
              <w:t>groups</w:t>
            </w:r>
          </w:p>
        </w:tc>
      </w:tr>
      <w:tr w:rsidR="00245944" w:rsidTr="00245944">
        <w:trPr>
          <w:trHeight w:hRule="exact" w:val="1077"/>
        </w:trPr>
        <w:tc>
          <w:tcPr>
            <w:tcW w:w="920" w:type="dxa"/>
            <w:vMerge/>
            <w:tcBorders>
              <w:left w:val="single" w:sz="6" w:space="0" w:color="484848"/>
              <w:right w:val="nil"/>
            </w:tcBorders>
          </w:tcPr>
          <w:p w:rsidR="00245944" w:rsidRDefault="00245944"/>
        </w:tc>
        <w:tc>
          <w:tcPr>
            <w:tcW w:w="2905" w:type="dxa"/>
            <w:vMerge/>
            <w:tcBorders>
              <w:left w:val="nil"/>
              <w:right w:val="single" w:sz="4" w:space="0" w:color="auto"/>
            </w:tcBorders>
          </w:tcPr>
          <w:p w:rsidR="00245944" w:rsidRDefault="00245944"/>
        </w:tc>
        <w:tc>
          <w:tcPr>
            <w:tcW w:w="1655" w:type="dxa"/>
            <w:tcBorders>
              <w:top w:val="single" w:sz="4" w:space="0" w:color="343434"/>
              <w:left w:val="single" w:sz="4" w:space="0" w:color="auto"/>
              <w:bottom w:val="single" w:sz="6" w:space="0" w:color="4F4F4F"/>
              <w:right w:val="single" w:sz="6" w:space="0" w:color="3B3B3B"/>
            </w:tcBorders>
          </w:tcPr>
          <w:p w:rsidR="00245944" w:rsidRDefault="00245944" w:rsidP="00FF2112">
            <w:pPr>
              <w:pStyle w:val="TableParagraph"/>
              <w:spacing w:before="45"/>
              <w:ind w:left="128"/>
              <w:rPr>
                <w:rFonts w:ascii="Arial" w:eastAsia="Arial" w:hAnsi="Arial" w:cs="Arial"/>
                <w:sz w:val="20"/>
                <w:szCs w:val="20"/>
              </w:rPr>
            </w:pPr>
            <w:r>
              <w:rPr>
                <w:rFonts w:ascii="Arial" w:eastAsia="Arial" w:hAnsi="Arial" w:cs="Arial"/>
                <w:color w:val="161616"/>
                <w:w w:val="105"/>
                <w:sz w:val="20"/>
                <w:szCs w:val="20"/>
              </w:rPr>
              <w:t>KPI</w:t>
            </w:r>
            <w:r w:rsidR="00FF2112">
              <w:rPr>
                <w:rFonts w:ascii="Arial" w:eastAsia="Arial" w:hAnsi="Arial" w:cs="Arial"/>
                <w:color w:val="161616"/>
                <w:w w:val="105"/>
                <w:sz w:val="20"/>
                <w:szCs w:val="20"/>
              </w:rPr>
              <w:t xml:space="preserve"> </w:t>
            </w:r>
            <w:r>
              <w:rPr>
                <w:rFonts w:ascii="Arial" w:eastAsia="Arial" w:hAnsi="Arial" w:cs="Arial"/>
                <w:color w:val="2D2D2D"/>
                <w:w w:val="105"/>
                <w:sz w:val="20"/>
                <w:szCs w:val="20"/>
              </w:rPr>
              <w:t>8.1.2</w:t>
            </w:r>
          </w:p>
        </w:tc>
        <w:tc>
          <w:tcPr>
            <w:tcW w:w="4140" w:type="dxa"/>
            <w:tcBorders>
              <w:top w:val="single" w:sz="3" w:space="0" w:color="606060"/>
              <w:left w:val="single" w:sz="6" w:space="0" w:color="3B3B3B"/>
              <w:bottom w:val="single" w:sz="6" w:space="0" w:color="4F4F4F"/>
              <w:right w:val="single" w:sz="6" w:space="0" w:color="4F4F4F"/>
            </w:tcBorders>
          </w:tcPr>
          <w:p w:rsidR="00245944" w:rsidRDefault="00245944">
            <w:pPr>
              <w:pStyle w:val="TableParagraph"/>
              <w:spacing w:before="45" w:line="259" w:lineRule="auto"/>
              <w:ind w:left="107" w:right="408" w:firstLine="14"/>
              <w:rPr>
                <w:rFonts w:ascii="Arial" w:eastAsia="Arial" w:hAnsi="Arial" w:cs="Arial"/>
                <w:sz w:val="20"/>
                <w:szCs w:val="20"/>
              </w:rPr>
            </w:pPr>
            <w:r>
              <w:rPr>
                <w:rFonts w:ascii="Arial" w:eastAsia="Arial" w:hAnsi="Arial" w:cs="Arial"/>
                <w:color w:val="161616"/>
                <w:w w:val="105"/>
                <w:sz w:val="20"/>
                <w:szCs w:val="20"/>
              </w:rPr>
              <w:t>Degree</w:t>
            </w:r>
            <w:r>
              <w:rPr>
                <w:rFonts w:ascii="Arial" w:eastAsia="Arial" w:hAnsi="Arial" w:cs="Arial"/>
                <w:color w:val="161616"/>
                <w:spacing w:val="-3"/>
                <w:w w:val="105"/>
                <w:sz w:val="20"/>
                <w:szCs w:val="20"/>
              </w:rPr>
              <w:t xml:space="preserve"> </w:t>
            </w:r>
            <w:r>
              <w:rPr>
                <w:rFonts w:ascii="Arial" w:eastAsia="Arial" w:hAnsi="Arial" w:cs="Arial"/>
                <w:color w:val="2D2D2D"/>
                <w:w w:val="105"/>
                <w:sz w:val="20"/>
                <w:szCs w:val="20"/>
              </w:rPr>
              <w:t>of</w:t>
            </w:r>
            <w:r>
              <w:rPr>
                <w:rFonts w:ascii="Arial" w:eastAsia="Arial" w:hAnsi="Arial" w:cs="Arial"/>
                <w:color w:val="2D2D2D"/>
                <w:spacing w:val="-3"/>
                <w:w w:val="105"/>
                <w:sz w:val="20"/>
                <w:szCs w:val="20"/>
              </w:rPr>
              <w:t xml:space="preserve"> </w:t>
            </w:r>
            <w:r>
              <w:rPr>
                <w:rFonts w:ascii="Arial" w:eastAsia="Arial" w:hAnsi="Arial" w:cs="Arial"/>
                <w:color w:val="2D2D2D"/>
                <w:w w:val="105"/>
                <w:sz w:val="20"/>
                <w:szCs w:val="20"/>
              </w:rPr>
              <w:t>Member</w:t>
            </w:r>
            <w:r>
              <w:rPr>
                <w:rFonts w:ascii="Arial" w:eastAsia="Arial" w:hAnsi="Arial" w:cs="Arial"/>
                <w:color w:val="2D2D2D"/>
                <w:spacing w:val="-4"/>
                <w:w w:val="105"/>
                <w:sz w:val="20"/>
                <w:szCs w:val="20"/>
              </w:rPr>
              <w:t xml:space="preserve"> </w:t>
            </w:r>
            <w:r>
              <w:rPr>
                <w:rFonts w:ascii="Arial" w:eastAsia="Arial" w:hAnsi="Arial" w:cs="Arial"/>
                <w:color w:val="2D2D2D"/>
                <w:w w:val="105"/>
                <w:sz w:val="20"/>
                <w:szCs w:val="20"/>
              </w:rPr>
              <w:t>satisfaction</w:t>
            </w:r>
            <w:r>
              <w:rPr>
                <w:rFonts w:ascii="Arial" w:eastAsia="Arial" w:hAnsi="Arial" w:cs="Arial"/>
                <w:color w:val="2D2D2D"/>
                <w:spacing w:val="2"/>
                <w:w w:val="105"/>
                <w:sz w:val="20"/>
                <w:szCs w:val="20"/>
              </w:rPr>
              <w:t xml:space="preserve"> </w:t>
            </w:r>
            <w:r>
              <w:rPr>
                <w:rFonts w:ascii="Arial" w:eastAsia="Arial" w:hAnsi="Arial" w:cs="Arial"/>
                <w:color w:val="2D2D2D"/>
                <w:w w:val="105"/>
                <w:sz w:val="20"/>
                <w:szCs w:val="20"/>
              </w:rPr>
              <w:t>with</w:t>
            </w:r>
            <w:r>
              <w:rPr>
                <w:rFonts w:ascii="Arial" w:eastAsia="Arial" w:hAnsi="Arial" w:cs="Arial"/>
                <w:color w:val="2D2D2D"/>
                <w:w w:val="104"/>
                <w:sz w:val="20"/>
                <w:szCs w:val="20"/>
              </w:rPr>
              <w:t xml:space="preserve"> </w:t>
            </w:r>
            <w:r>
              <w:rPr>
                <w:rFonts w:ascii="Arial" w:eastAsia="Arial" w:hAnsi="Arial" w:cs="Arial"/>
                <w:color w:val="2D2D2D"/>
                <w:w w:val="105"/>
                <w:sz w:val="20"/>
                <w:szCs w:val="20"/>
              </w:rPr>
              <w:t>supporting</w:t>
            </w:r>
            <w:r>
              <w:rPr>
                <w:rFonts w:ascii="Arial" w:eastAsia="Arial" w:hAnsi="Arial" w:cs="Arial"/>
                <w:color w:val="2D2D2D"/>
                <w:spacing w:val="9"/>
                <w:w w:val="105"/>
                <w:sz w:val="20"/>
                <w:szCs w:val="20"/>
              </w:rPr>
              <w:t xml:space="preserve"> </w:t>
            </w:r>
            <w:r>
              <w:rPr>
                <w:rFonts w:ascii="Arial" w:eastAsia="Arial" w:hAnsi="Arial" w:cs="Arial"/>
                <w:color w:val="2D2D2D"/>
                <w:w w:val="105"/>
                <w:sz w:val="20"/>
                <w:szCs w:val="20"/>
              </w:rPr>
              <w:t>services</w:t>
            </w:r>
            <w:r>
              <w:rPr>
                <w:rFonts w:ascii="Arial" w:eastAsia="Arial" w:hAnsi="Arial" w:cs="Arial"/>
                <w:color w:val="2D2D2D"/>
                <w:spacing w:val="4"/>
                <w:w w:val="105"/>
                <w:sz w:val="20"/>
                <w:szCs w:val="20"/>
              </w:rPr>
              <w:t xml:space="preserve"> </w:t>
            </w:r>
            <w:r>
              <w:rPr>
                <w:rFonts w:ascii="Arial" w:eastAsia="Arial" w:hAnsi="Arial" w:cs="Arial"/>
                <w:color w:val="2D2D2D"/>
                <w:w w:val="105"/>
                <w:sz w:val="20"/>
                <w:szCs w:val="20"/>
              </w:rPr>
              <w:t>for</w:t>
            </w:r>
            <w:r>
              <w:rPr>
                <w:rFonts w:ascii="Arial" w:eastAsia="Arial" w:hAnsi="Arial" w:cs="Arial"/>
                <w:color w:val="2D2D2D"/>
                <w:spacing w:val="6"/>
                <w:w w:val="105"/>
                <w:sz w:val="20"/>
                <w:szCs w:val="20"/>
              </w:rPr>
              <w:t xml:space="preserve"> </w:t>
            </w:r>
            <w:r>
              <w:rPr>
                <w:rFonts w:ascii="Arial" w:eastAsia="Arial" w:hAnsi="Arial" w:cs="Arial"/>
                <w:color w:val="2D2D2D"/>
                <w:w w:val="105"/>
                <w:sz w:val="20"/>
                <w:szCs w:val="20"/>
              </w:rPr>
              <w:t>Cg</w:t>
            </w:r>
            <w:r>
              <w:rPr>
                <w:rFonts w:ascii="Arial" w:eastAsia="Arial" w:hAnsi="Arial" w:cs="Arial"/>
                <w:color w:val="2D2D2D"/>
                <w:spacing w:val="-4"/>
                <w:w w:val="105"/>
                <w:sz w:val="20"/>
                <w:szCs w:val="20"/>
              </w:rPr>
              <w:t xml:space="preserve"> </w:t>
            </w:r>
            <w:r>
              <w:rPr>
                <w:rFonts w:ascii="Arial" w:eastAsia="Arial" w:hAnsi="Arial" w:cs="Arial"/>
                <w:color w:val="2D2D2D"/>
                <w:w w:val="105"/>
                <w:sz w:val="20"/>
                <w:szCs w:val="20"/>
              </w:rPr>
              <w:t>and</w:t>
            </w:r>
            <w:r>
              <w:rPr>
                <w:rFonts w:ascii="Arial" w:eastAsia="Arial" w:hAnsi="Arial" w:cs="Arial"/>
                <w:color w:val="2D2D2D"/>
                <w:spacing w:val="4"/>
                <w:w w:val="105"/>
                <w:sz w:val="20"/>
                <w:szCs w:val="20"/>
              </w:rPr>
              <w:t xml:space="preserve"> </w:t>
            </w:r>
            <w:r>
              <w:rPr>
                <w:rFonts w:ascii="Arial" w:eastAsia="Arial" w:hAnsi="Arial" w:cs="Arial"/>
                <w:color w:val="161616"/>
                <w:w w:val="105"/>
                <w:sz w:val="20"/>
                <w:szCs w:val="20"/>
              </w:rPr>
              <w:t>EC</w:t>
            </w:r>
            <w:r>
              <w:rPr>
                <w:rFonts w:ascii="Arial" w:eastAsia="Arial" w:hAnsi="Arial" w:cs="Arial"/>
                <w:color w:val="161616"/>
                <w:w w:val="107"/>
                <w:sz w:val="20"/>
                <w:szCs w:val="20"/>
              </w:rPr>
              <w:t xml:space="preserve"> </w:t>
            </w:r>
            <w:r>
              <w:rPr>
                <w:rFonts w:ascii="Arial" w:eastAsia="Arial" w:hAnsi="Arial" w:cs="Arial"/>
                <w:color w:val="2D2D2D"/>
                <w:w w:val="105"/>
                <w:sz w:val="20"/>
                <w:szCs w:val="20"/>
              </w:rPr>
              <w:t>(interpretation</w:t>
            </w:r>
            <w:r>
              <w:rPr>
                <w:rFonts w:ascii="Arial" w:eastAsia="Arial" w:hAnsi="Arial" w:cs="Arial"/>
                <w:color w:val="2D2D2D"/>
                <w:spacing w:val="-35"/>
                <w:w w:val="105"/>
                <w:sz w:val="20"/>
                <w:szCs w:val="20"/>
              </w:rPr>
              <w:t xml:space="preserve"> </w:t>
            </w:r>
            <w:r>
              <w:rPr>
                <w:rFonts w:ascii="Arial" w:eastAsia="Arial" w:hAnsi="Arial" w:cs="Arial"/>
                <w:color w:val="4B494B"/>
                <w:w w:val="105"/>
                <w:sz w:val="20"/>
                <w:szCs w:val="20"/>
              </w:rPr>
              <w:t>,</w:t>
            </w:r>
            <w:r>
              <w:rPr>
                <w:rFonts w:ascii="Arial" w:eastAsia="Arial" w:hAnsi="Arial" w:cs="Arial"/>
                <w:color w:val="4B494B"/>
                <w:spacing w:val="-22"/>
                <w:w w:val="105"/>
                <w:sz w:val="20"/>
                <w:szCs w:val="20"/>
              </w:rPr>
              <w:t xml:space="preserve"> </w:t>
            </w:r>
            <w:r>
              <w:rPr>
                <w:rFonts w:ascii="Arial" w:eastAsia="Arial" w:hAnsi="Arial" w:cs="Arial"/>
                <w:color w:val="2D2D2D"/>
                <w:w w:val="105"/>
                <w:sz w:val="20"/>
                <w:szCs w:val="20"/>
              </w:rPr>
              <w:t>conference</w:t>
            </w:r>
            <w:r>
              <w:rPr>
                <w:rFonts w:ascii="Arial" w:eastAsia="Arial" w:hAnsi="Arial" w:cs="Arial"/>
                <w:color w:val="2D2D2D"/>
                <w:spacing w:val="21"/>
                <w:w w:val="105"/>
                <w:sz w:val="20"/>
                <w:szCs w:val="20"/>
              </w:rPr>
              <w:t xml:space="preserve"> </w:t>
            </w:r>
            <w:r>
              <w:rPr>
                <w:rFonts w:ascii="Arial" w:eastAsia="Arial" w:hAnsi="Arial" w:cs="Arial"/>
                <w:color w:val="2D2D2D"/>
                <w:w w:val="105"/>
                <w:sz w:val="20"/>
                <w:szCs w:val="20"/>
              </w:rPr>
              <w:t>ac</w:t>
            </w:r>
            <w:r>
              <w:rPr>
                <w:rFonts w:ascii="Arial" w:eastAsia="Arial" w:hAnsi="Arial" w:cs="Arial"/>
                <w:color w:val="2D2D2D"/>
                <w:spacing w:val="3"/>
                <w:w w:val="105"/>
                <w:sz w:val="20"/>
                <w:szCs w:val="20"/>
              </w:rPr>
              <w:t>t</w:t>
            </w:r>
            <w:r>
              <w:rPr>
                <w:rFonts w:ascii="Arial" w:eastAsia="Arial" w:hAnsi="Arial" w:cs="Arial"/>
                <w:color w:val="4B494B"/>
                <w:spacing w:val="-19"/>
                <w:w w:val="105"/>
                <w:sz w:val="20"/>
                <w:szCs w:val="20"/>
              </w:rPr>
              <w:t>i</w:t>
            </w:r>
            <w:r>
              <w:rPr>
                <w:rFonts w:ascii="Arial" w:eastAsia="Arial" w:hAnsi="Arial" w:cs="Arial"/>
                <w:color w:val="2D2D2D"/>
                <w:w w:val="105"/>
                <w:sz w:val="20"/>
                <w:szCs w:val="20"/>
              </w:rPr>
              <w:t>vi</w:t>
            </w:r>
            <w:r>
              <w:rPr>
                <w:rFonts w:ascii="Arial" w:eastAsia="Arial" w:hAnsi="Arial" w:cs="Arial"/>
                <w:color w:val="2D2D2D"/>
                <w:spacing w:val="6"/>
                <w:w w:val="105"/>
                <w:sz w:val="20"/>
                <w:szCs w:val="20"/>
              </w:rPr>
              <w:t>t</w:t>
            </w:r>
            <w:r>
              <w:rPr>
                <w:rFonts w:ascii="Arial" w:eastAsia="Arial" w:hAnsi="Arial" w:cs="Arial"/>
                <w:color w:val="4B494B"/>
                <w:spacing w:val="-19"/>
                <w:w w:val="105"/>
                <w:sz w:val="20"/>
                <w:szCs w:val="20"/>
              </w:rPr>
              <w:t>i</w:t>
            </w:r>
            <w:r>
              <w:rPr>
                <w:rFonts w:ascii="Arial" w:eastAsia="Arial" w:hAnsi="Arial" w:cs="Arial"/>
                <w:color w:val="2D2D2D"/>
                <w:w w:val="105"/>
                <w:sz w:val="20"/>
                <w:szCs w:val="20"/>
              </w:rPr>
              <w:t>es</w:t>
            </w:r>
            <w:r>
              <w:rPr>
                <w:rFonts w:ascii="Arial" w:eastAsia="Arial" w:hAnsi="Arial" w:cs="Arial"/>
                <w:color w:val="2D2D2D"/>
                <w:spacing w:val="-1"/>
                <w:w w:val="105"/>
                <w:sz w:val="20"/>
                <w:szCs w:val="20"/>
              </w:rPr>
              <w:t xml:space="preserve"> </w:t>
            </w:r>
            <w:r>
              <w:rPr>
                <w:rFonts w:ascii="Arial" w:eastAsia="Arial" w:hAnsi="Arial" w:cs="Arial"/>
                <w:color w:val="2D2D2D"/>
                <w:w w:val="105"/>
                <w:sz w:val="20"/>
                <w:szCs w:val="20"/>
              </w:rPr>
              <w:t>and</w:t>
            </w:r>
            <w:r>
              <w:rPr>
                <w:rFonts w:ascii="Arial" w:eastAsia="Arial" w:hAnsi="Arial" w:cs="Arial"/>
                <w:color w:val="2D2D2D"/>
                <w:w w:val="106"/>
                <w:sz w:val="20"/>
                <w:szCs w:val="20"/>
              </w:rPr>
              <w:t xml:space="preserve"> </w:t>
            </w:r>
            <w:r>
              <w:rPr>
                <w:rFonts w:ascii="Arial" w:eastAsia="Arial" w:hAnsi="Arial" w:cs="Arial"/>
                <w:color w:val="161616"/>
                <w:w w:val="105"/>
                <w:sz w:val="20"/>
                <w:szCs w:val="20"/>
              </w:rPr>
              <w:t>facilities)</w:t>
            </w:r>
          </w:p>
        </w:tc>
      </w:tr>
      <w:tr w:rsidR="00245944" w:rsidTr="00245944">
        <w:trPr>
          <w:trHeight w:hRule="exact" w:val="581"/>
        </w:trPr>
        <w:tc>
          <w:tcPr>
            <w:tcW w:w="920" w:type="dxa"/>
            <w:vMerge/>
            <w:tcBorders>
              <w:left w:val="single" w:sz="6" w:space="0" w:color="484848"/>
              <w:bottom w:val="single" w:sz="6" w:space="0" w:color="575757"/>
              <w:right w:val="nil"/>
            </w:tcBorders>
          </w:tcPr>
          <w:p w:rsidR="00245944" w:rsidRDefault="00245944"/>
        </w:tc>
        <w:tc>
          <w:tcPr>
            <w:tcW w:w="2905" w:type="dxa"/>
            <w:vMerge/>
            <w:tcBorders>
              <w:left w:val="nil"/>
              <w:bottom w:val="single" w:sz="6" w:space="0" w:color="6B6B6B"/>
              <w:right w:val="nil"/>
            </w:tcBorders>
          </w:tcPr>
          <w:p w:rsidR="00245944" w:rsidRDefault="00245944"/>
        </w:tc>
        <w:tc>
          <w:tcPr>
            <w:tcW w:w="1655" w:type="dxa"/>
            <w:tcBorders>
              <w:top w:val="single" w:sz="6" w:space="0" w:color="4F4F4F"/>
              <w:left w:val="single" w:sz="6" w:space="0" w:color="545454"/>
              <w:bottom w:val="single" w:sz="4" w:space="0" w:color="2F2F2F"/>
              <w:right w:val="single" w:sz="4" w:space="0" w:color="auto"/>
            </w:tcBorders>
          </w:tcPr>
          <w:p w:rsidR="00245944" w:rsidRDefault="00245944">
            <w:pPr>
              <w:pStyle w:val="TableParagraph"/>
              <w:spacing w:before="42" w:line="262" w:lineRule="auto"/>
              <w:ind w:left="107" w:right="123" w:firstLine="14"/>
              <w:rPr>
                <w:rFonts w:ascii="Arial" w:eastAsia="Arial" w:hAnsi="Arial" w:cs="Arial"/>
                <w:sz w:val="20"/>
                <w:szCs w:val="20"/>
              </w:rPr>
            </w:pPr>
            <w:r>
              <w:rPr>
                <w:rFonts w:ascii="Arial" w:eastAsia="Arial" w:hAnsi="Arial" w:cs="Arial"/>
                <w:color w:val="2D2D2D"/>
                <w:w w:val="105"/>
                <w:sz w:val="20"/>
                <w:szCs w:val="20"/>
              </w:rPr>
              <w:t>KPI</w:t>
            </w:r>
            <w:r>
              <w:rPr>
                <w:rFonts w:ascii="Arial" w:eastAsia="Arial" w:hAnsi="Arial" w:cs="Arial"/>
                <w:color w:val="2D2D2D"/>
                <w:w w:val="106"/>
                <w:sz w:val="20"/>
                <w:szCs w:val="20"/>
              </w:rPr>
              <w:t xml:space="preserve"> </w:t>
            </w:r>
            <w:r>
              <w:rPr>
                <w:rFonts w:ascii="Arial" w:eastAsia="Arial" w:hAnsi="Arial" w:cs="Arial"/>
                <w:color w:val="2D2D2D"/>
                <w:w w:val="105"/>
                <w:sz w:val="20"/>
                <w:szCs w:val="20"/>
              </w:rPr>
              <w:t>8.1.3</w:t>
            </w:r>
          </w:p>
        </w:tc>
        <w:tc>
          <w:tcPr>
            <w:tcW w:w="4140" w:type="dxa"/>
            <w:tcBorders>
              <w:top w:val="single" w:sz="6" w:space="0" w:color="4F4F4F"/>
              <w:left w:val="single" w:sz="4" w:space="0" w:color="auto"/>
              <w:bottom w:val="single" w:sz="3" w:space="0" w:color="575757"/>
              <w:right w:val="single" w:sz="6" w:space="0" w:color="4F4F4F"/>
            </w:tcBorders>
          </w:tcPr>
          <w:p w:rsidR="00245944" w:rsidRDefault="00245944">
            <w:pPr>
              <w:pStyle w:val="TableParagraph"/>
              <w:spacing w:before="42" w:line="262" w:lineRule="auto"/>
              <w:ind w:left="128" w:right="190" w:firstLine="7"/>
              <w:rPr>
                <w:rFonts w:ascii="Arial" w:eastAsia="Arial" w:hAnsi="Arial" w:cs="Arial"/>
                <w:sz w:val="20"/>
                <w:szCs w:val="20"/>
              </w:rPr>
            </w:pPr>
            <w:r>
              <w:rPr>
                <w:rFonts w:ascii="Arial" w:eastAsia="Arial" w:hAnsi="Arial" w:cs="Arial"/>
                <w:color w:val="161616"/>
                <w:w w:val="105"/>
                <w:sz w:val="20"/>
                <w:szCs w:val="20"/>
              </w:rPr>
              <w:t>Decrease</w:t>
            </w:r>
            <w:r>
              <w:rPr>
                <w:rFonts w:ascii="Arial" w:eastAsia="Arial" w:hAnsi="Arial" w:cs="Arial"/>
                <w:color w:val="161616"/>
                <w:spacing w:val="3"/>
                <w:w w:val="105"/>
                <w:sz w:val="20"/>
                <w:szCs w:val="20"/>
              </w:rPr>
              <w:t xml:space="preserve"> </w:t>
            </w:r>
            <w:r>
              <w:rPr>
                <w:rFonts w:ascii="Arial" w:eastAsia="Arial" w:hAnsi="Arial" w:cs="Arial"/>
                <w:color w:val="161616"/>
                <w:w w:val="105"/>
                <w:sz w:val="20"/>
                <w:szCs w:val="20"/>
              </w:rPr>
              <w:t>in</w:t>
            </w:r>
            <w:r>
              <w:rPr>
                <w:rFonts w:ascii="Arial" w:eastAsia="Arial" w:hAnsi="Arial" w:cs="Arial"/>
                <w:color w:val="161616"/>
                <w:spacing w:val="-23"/>
                <w:w w:val="105"/>
                <w:sz w:val="20"/>
                <w:szCs w:val="20"/>
              </w:rPr>
              <w:t xml:space="preserve"> </w:t>
            </w:r>
            <w:r>
              <w:rPr>
                <w:rFonts w:ascii="Arial" w:eastAsia="Arial" w:hAnsi="Arial" w:cs="Arial"/>
                <w:color w:val="2D2D2D"/>
                <w:w w:val="105"/>
                <w:sz w:val="20"/>
                <w:szCs w:val="20"/>
              </w:rPr>
              <w:t>the</w:t>
            </w:r>
            <w:r>
              <w:rPr>
                <w:rFonts w:ascii="Arial" w:eastAsia="Arial" w:hAnsi="Arial" w:cs="Arial"/>
                <w:color w:val="2D2D2D"/>
                <w:spacing w:val="-7"/>
                <w:w w:val="105"/>
                <w:sz w:val="20"/>
                <w:szCs w:val="20"/>
              </w:rPr>
              <w:t xml:space="preserve"> </w:t>
            </w:r>
            <w:r>
              <w:rPr>
                <w:rFonts w:ascii="Arial" w:eastAsia="Arial" w:hAnsi="Arial" w:cs="Arial"/>
                <w:color w:val="161616"/>
                <w:w w:val="105"/>
                <w:sz w:val="20"/>
                <w:szCs w:val="20"/>
              </w:rPr>
              <w:t>total</w:t>
            </w:r>
            <w:r>
              <w:rPr>
                <w:rFonts w:ascii="Arial" w:eastAsia="Arial" w:hAnsi="Arial" w:cs="Arial"/>
                <w:color w:val="161616"/>
                <w:spacing w:val="17"/>
                <w:w w:val="105"/>
                <w:sz w:val="20"/>
                <w:szCs w:val="20"/>
              </w:rPr>
              <w:t xml:space="preserve"> </w:t>
            </w:r>
            <w:r>
              <w:rPr>
                <w:rFonts w:ascii="Arial" w:eastAsia="Arial" w:hAnsi="Arial" w:cs="Arial"/>
                <w:color w:val="2D2D2D"/>
                <w:w w:val="105"/>
                <w:sz w:val="20"/>
                <w:szCs w:val="20"/>
              </w:rPr>
              <w:t>cost</w:t>
            </w:r>
            <w:r>
              <w:rPr>
                <w:rFonts w:ascii="Arial" w:eastAsia="Arial" w:hAnsi="Arial" w:cs="Arial"/>
                <w:color w:val="2D2D2D"/>
                <w:spacing w:val="12"/>
                <w:w w:val="105"/>
                <w:sz w:val="20"/>
                <w:szCs w:val="20"/>
              </w:rPr>
              <w:t xml:space="preserve"> </w:t>
            </w:r>
            <w:r>
              <w:rPr>
                <w:rFonts w:ascii="Arial" w:eastAsia="Arial" w:hAnsi="Arial" w:cs="Arial"/>
                <w:color w:val="2D2D2D"/>
                <w:w w:val="105"/>
                <w:sz w:val="20"/>
                <w:szCs w:val="20"/>
              </w:rPr>
              <w:t>of</w:t>
            </w:r>
            <w:r>
              <w:rPr>
                <w:rFonts w:ascii="Arial" w:eastAsia="Arial" w:hAnsi="Arial" w:cs="Arial"/>
                <w:color w:val="2D2D2D"/>
                <w:spacing w:val="2"/>
                <w:w w:val="105"/>
                <w:sz w:val="20"/>
                <w:szCs w:val="20"/>
              </w:rPr>
              <w:t xml:space="preserve"> </w:t>
            </w:r>
            <w:r>
              <w:rPr>
                <w:rFonts w:ascii="Arial" w:eastAsia="Arial" w:hAnsi="Arial" w:cs="Arial"/>
                <w:color w:val="2D2D2D"/>
                <w:w w:val="105"/>
                <w:sz w:val="20"/>
                <w:szCs w:val="20"/>
              </w:rPr>
              <w:t>sessions</w:t>
            </w:r>
            <w:r>
              <w:rPr>
                <w:rFonts w:ascii="Arial" w:eastAsia="Arial" w:hAnsi="Arial" w:cs="Arial"/>
                <w:color w:val="2D2D2D"/>
                <w:spacing w:val="13"/>
                <w:w w:val="105"/>
                <w:sz w:val="20"/>
                <w:szCs w:val="20"/>
              </w:rPr>
              <w:t xml:space="preserve"> </w:t>
            </w:r>
            <w:r>
              <w:rPr>
                <w:rFonts w:ascii="Arial" w:eastAsia="Arial" w:hAnsi="Arial" w:cs="Arial"/>
                <w:color w:val="2D2D2D"/>
                <w:w w:val="105"/>
                <w:sz w:val="20"/>
                <w:szCs w:val="20"/>
              </w:rPr>
              <w:t>h</w:t>
            </w:r>
            <w:r>
              <w:rPr>
                <w:rFonts w:ascii="Arial" w:eastAsia="Arial" w:hAnsi="Arial" w:cs="Arial"/>
                <w:color w:val="2D2D2D"/>
                <w:spacing w:val="-5"/>
                <w:w w:val="105"/>
                <w:sz w:val="20"/>
                <w:szCs w:val="20"/>
              </w:rPr>
              <w:t>e</w:t>
            </w:r>
            <w:r>
              <w:rPr>
                <w:rFonts w:ascii="Arial" w:eastAsia="Arial" w:hAnsi="Arial" w:cs="Arial"/>
                <w:color w:val="4B494B"/>
                <w:spacing w:val="-10"/>
                <w:w w:val="105"/>
                <w:sz w:val="20"/>
                <w:szCs w:val="20"/>
              </w:rPr>
              <w:t>l</w:t>
            </w:r>
            <w:r>
              <w:rPr>
                <w:rFonts w:ascii="Arial" w:eastAsia="Arial" w:hAnsi="Arial" w:cs="Arial"/>
                <w:color w:val="161616"/>
                <w:w w:val="105"/>
                <w:sz w:val="20"/>
                <w:szCs w:val="20"/>
              </w:rPr>
              <w:t>d</w:t>
            </w:r>
            <w:r>
              <w:rPr>
                <w:rFonts w:ascii="Arial" w:eastAsia="Arial" w:hAnsi="Arial" w:cs="Arial"/>
                <w:color w:val="161616"/>
                <w:w w:val="109"/>
                <w:sz w:val="20"/>
                <w:szCs w:val="20"/>
              </w:rPr>
              <w:t xml:space="preserve"> </w:t>
            </w:r>
            <w:r>
              <w:rPr>
                <w:rFonts w:ascii="Arial" w:eastAsia="Arial" w:hAnsi="Arial" w:cs="Arial"/>
                <w:color w:val="2D2D2D"/>
                <w:w w:val="105"/>
                <w:sz w:val="20"/>
                <w:szCs w:val="20"/>
              </w:rPr>
              <w:t>under</w:t>
            </w:r>
            <w:r>
              <w:rPr>
                <w:rFonts w:ascii="Arial" w:eastAsia="Arial" w:hAnsi="Arial" w:cs="Arial"/>
                <w:color w:val="2D2D2D"/>
                <w:spacing w:val="-13"/>
                <w:w w:val="105"/>
                <w:sz w:val="20"/>
                <w:szCs w:val="20"/>
              </w:rPr>
              <w:t xml:space="preserve"> </w:t>
            </w:r>
            <w:r>
              <w:rPr>
                <w:rFonts w:ascii="Arial" w:eastAsia="Arial" w:hAnsi="Arial" w:cs="Arial"/>
                <w:color w:val="2D2D2D"/>
                <w:w w:val="105"/>
                <w:sz w:val="20"/>
                <w:szCs w:val="20"/>
              </w:rPr>
              <w:t>similar conditions</w:t>
            </w:r>
          </w:p>
        </w:tc>
      </w:tr>
      <w:tr w:rsidR="00281F5A" w:rsidTr="00245944">
        <w:trPr>
          <w:trHeight w:hRule="exact" w:val="1084"/>
        </w:trPr>
        <w:tc>
          <w:tcPr>
            <w:tcW w:w="920" w:type="dxa"/>
            <w:vMerge w:val="restart"/>
            <w:tcBorders>
              <w:top w:val="single" w:sz="6" w:space="0" w:color="575757"/>
              <w:left w:val="single" w:sz="6" w:space="0" w:color="484848"/>
              <w:right w:val="nil"/>
            </w:tcBorders>
          </w:tcPr>
          <w:p w:rsidR="00281F5A" w:rsidRDefault="00281F5A">
            <w:pPr>
              <w:pStyle w:val="TableParagraph"/>
              <w:spacing w:before="49"/>
              <w:ind w:left="118"/>
              <w:rPr>
                <w:rFonts w:ascii="Arial" w:eastAsia="Arial" w:hAnsi="Arial" w:cs="Arial"/>
                <w:sz w:val="20"/>
                <w:szCs w:val="20"/>
              </w:rPr>
            </w:pPr>
            <w:r>
              <w:rPr>
                <w:rFonts w:ascii="Arial" w:eastAsia="Arial" w:hAnsi="Arial" w:cs="Arial"/>
                <w:color w:val="161616"/>
                <w:w w:val="105"/>
                <w:sz w:val="20"/>
                <w:szCs w:val="20"/>
              </w:rPr>
              <w:t>KO 8.2</w:t>
            </w:r>
          </w:p>
        </w:tc>
        <w:tc>
          <w:tcPr>
            <w:tcW w:w="2905" w:type="dxa"/>
            <w:vMerge w:val="restart"/>
            <w:tcBorders>
              <w:top w:val="single" w:sz="6" w:space="0" w:color="6B6B6B"/>
              <w:left w:val="nil"/>
              <w:right w:val="single" w:sz="6" w:space="0" w:color="545454"/>
            </w:tcBorders>
          </w:tcPr>
          <w:p w:rsidR="00281F5A" w:rsidRDefault="00281F5A" w:rsidP="00FF2112">
            <w:pPr>
              <w:pStyle w:val="TableParagraph"/>
              <w:spacing w:before="49"/>
              <w:ind w:left="114"/>
              <w:rPr>
                <w:rFonts w:ascii="Arial" w:eastAsia="Arial" w:hAnsi="Arial" w:cs="Arial"/>
                <w:sz w:val="20"/>
                <w:szCs w:val="20"/>
              </w:rPr>
            </w:pPr>
            <w:r>
              <w:rPr>
                <w:rFonts w:ascii="Arial" w:eastAsia="Arial" w:hAnsi="Arial" w:cs="Arial"/>
                <w:color w:val="161616"/>
                <w:w w:val="105"/>
                <w:sz w:val="20"/>
                <w:szCs w:val="20"/>
              </w:rPr>
              <w:t>An</w:t>
            </w:r>
            <w:r>
              <w:rPr>
                <w:rFonts w:ascii="Arial" w:eastAsia="Arial" w:hAnsi="Arial" w:cs="Arial"/>
                <w:color w:val="161616"/>
                <w:spacing w:val="2"/>
                <w:w w:val="105"/>
                <w:sz w:val="20"/>
                <w:szCs w:val="20"/>
              </w:rPr>
              <w:t xml:space="preserve"> </w:t>
            </w:r>
            <w:r>
              <w:rPr>
                <w:rFonts w:ascii="Arial" w:eastAsia="Arial" w:hAnsi="Arial" w:cs="Arial"/>
                <w:color w:val="2D2D2D"/>
                <w:w w:val="105"/>
                <w:sz w:val="20"/>
                <w:szCs w:val="20"/>
              </w:rPr>
              <w:t>effective</w:t>
            </w:r>
            <w:r>
              <w:rPr>
                <w:rFonts w:ascii="Arial" w:eastAsia="Arial" w:hAnsi="Arial" w:cs="Arial"/>
                <w:color w:val="2D2D2D"/>
                <w:spacing w:val="2"/>
                <w:w w:val="105"/>
                <w:sz w:val="20"/>
                <w:szCs w:val="20"/>
              </w:rPr>
              <w:t xml:space="preserve"> </w:t>
            </w:r>
            <w:r>
              <w:rPr>
                <w:rFonts w:ascii="Arial" w:eastAsia="Arial" w:hAnsi="Arial" w:cs="Arial"/>
                <w:color w:val="161616"/>
                <w:w w:val="105"/>
                <w:sz w:val="20"/>
                <w:szCs w:val="20"/>
              </w:rPr>
              <w:t>and</w:t>
            </w:r>
            <w:r>
              <w:rPr>
                <w:rFonts w:ascii="Arial" w:eastAsia="Arial" w:hAnsi="Arial" w:cs="Arial"/>
                <w:color w:val="161616"/>
                <w:spacing w:val="-5"/>
                <w:w w:val="105"/>
                <w:sz w:val="20"/>
                <w:szCs w:val="20"/>
              </w:rPr>
              <w:t xml:space="preserve"> </w:t>
            </w:r>
            <w:r>
              <w:rPr>
                <w:rFonts w:ascii="Arial" w:eastAsia="Arial" w:hAnsi="Arial" w:cs="Arial"/>
                <w:color w:val="161616"/>
                <w:w w:val="105"/>
                <w:sz w:val="20"/>
                <w:szCs w:val="20"/>
              </w:rPr>
              <w:t>efficient</w:t>
            </w:r>
            <w:r w:rsidR="00FF2112">
              <w:rPr>
                <w:rFonts w:ascii="Arial" w:eastAsia="Arial" w:hAnsi="Arial" w:cs="Arial"/>
                <w:color w:val="161616"/>
                <w:w w:val="105"/>
                <w:sz w:val="20"/>
                <w:szCs w:val="20"/>
              </w:rPr>
              <w:t xml:space="preserve"> </w:t>
            </w:r>
            <w:r>
              <w:rPr>
                <w:rFonts w:ascii="Arial" w:eastAsia="Arial" w:hAnsi="Arial" w:cs="Arial"/>
                <w:color w:val="2D2D2D"/>
                <w:w w:val="105"/>
                <w:sz w:val="20"/>
                <w:szCs w:val="20"/>
              </w:rPr>
              <w:t>Organization</w:t>
            </w:r>
          </w:p>
        </w:tc>
        <w:tc>
          <w:tcPr>
            <w:tcW w:w="1655" w:type="dxa"/>
            <w:tcBorders>
              <w:top w:val="single" w:sz="4" w:space="0" w:color="2F2F2F"/>
              <w:left w:val="single" w:sz="6" w:space="0" w:color="545454"/>
              <w:bottom w:val="single" w:sz="4" w:space="0" w:color="2F2F2F"/>
              <w:right w:val="single" w:sz="4" w:space="0" w:color="auto"/>
            </w:tcBorders>
          </w:tcPr>
          <w:p w:rsidR="00281F5A" w:rsidRDefault="00281F5A">
            <w:pPr>
              <w:pStyle w:val="TableParagraph"/>
              <w:spacing w:before="53" w:line="254" w:lineRule="auto"/>
              <w:ind w:left="107" w:right="123" w:firstLine="14"/>
              <w:rPr>
                <w:rFonts w:ascii="Arial" w:eastAsia="Arial" w:hAnsi="Arial" w:cs="Arial"/>
                <w:sz w:val="20"/>
                <w:szCs w:val="20"/>
              </w:rPr>
            </w:pPr>
            <w:r>
              <w:rPr>
                <w:rFonts w:ascii="Arial" w:eastAsia="Arial" w:hAnsi="Arial" w:cs="Arial"/>
                <w:color w:val="2D2D2D"/>
                <w:w w:val="110"/>
                <w:sz w:val="20"/>
                <w:szCs w:val="20"/>
              </w:rPr>
              <w:t>K</w:t>
            </w:r>
            <w:r>
              <w:rPr>
                <w:rFonts w:ascii="Arial" w:eastAsia="Arial" w:hAnsi="Arial" w:cs="Arial"/>
                <w:color w:val="2D2D2D"/>
                <w:spacing w:val="9"/>
                <w:w w:val="110"/>
                <w:sz w:val="20"/>
                <w:szCs w:val="20"/>
              </w:rPr>
              <w:t>P</w:t>
            </w:r>
            <w:r>
              <w:rPr>
                <w:rFonts w:ascii="Arial" w:eastAsia="Arial" w:hAnsi="Arial" w:cs="Arial"/>
                <w:color w:val="000000"/>
                <w:w w:val="110"/>
                <w:sz w:val="20"/>
                <w:szCs w:val="20"/>
              </w:rPr>
              <w:t>I</w:t>
            </w:r>
            <w:r>
              <w:rPr>
                <w:rFonts w:ascii="Arial" w:eastAsia="Arial" w:hAnsi="Arial" w:cs="Arial"/>
                <w:color w:val="000000"/>
                <w:w w:val="148"/>
                <w:sz w:val="20"/>
                <w:szCs w:val="20"/>
              </w:rPr>
              <w:t xml:space="preserve"> </w:t>
            </w:r>
            <w:r>
              <w:rPr>
                <w:rFonts w:ascii="Arial" w:eastAsia="Arial" w:hAnsi="Arial" w:cs="Arial"/>
                <w:color w:val="2D2D2D"/>
                <w:w w:val="105"/>
                <w:sz w:val="20"/>
                <w:szCs w:val="20"/>
              </w:rPr>
              <w:t>8.2.1</w:t>
            </w:r>
          </w:p>
        </w:tc>
        <w:tc>
          <w:tcPr>
            <w:tcW w:w="4140" w:type="dxa"/>
            <w:tcBorders>
              <w:top w:val="single" w:sz="3" w:space="0" w:color="575757"/>
              <w:left w:val="single" w:sz="4" w:space="0" w:color="auto"/>
              <w:bottom w:val="single" w:sz="3" w:space="0" w:color="4F4F4F"/>
              <w:right w:val="single" w:sz="6" w:space="0" w:color="4F4F4F"/>
            </w:tcBorders>
          </w:tcPr>
          <w:p w:rsidR="00281F5A" w:rsidRDefault="00281F5A">
            <w:pPr>
              <w:pStyle w:val="TableParagraph"/>
              <w:spacing w:before="53" w:line="259" w:lineRule="auto"/>
              <w:ind w:left="121" w:right="329" w:firstLine="14"/>
              <w:rPr>
                <w:rFonts w:ascii="Arial" w:eastAsia="Arial" w:hAnsi="Arial" w:cs="Arial"/>
                <w:sz w:val="20"/>
                <w:szCs w:val="20"/>
              </w:rPr>
            </w:pPr>
            <w:r>
              <w:rPr>
                <w:rFonts w:ascii="Arial" w:eastAsia="Arial" w:hAnsi="Arial" w:cs="Arial"/>
                <w:color w:val="161616"/>
                <w:w w:val="105"/>
                <w:sz w:val="20"/>
                <w:szCs w:val="20"/>
              </w:rPr>
              <w:t>Percentage</w:t>
            </w:r>
            <w:r>
              <w:rPr>
                <w:rFonts w:ascii="Arial" w:eastAsia="Arial" w:hAnsi="Arial" w:cs="Arial"/>
                <w:color w:val="161616"/>
                <w:spacing w:val="-11"/>
                <w:w w:val="105"/>
                <w:sz w:val="20"/>
                <w:szCs w:val="20"/>
              </w:rPr>
              <w:t xml:space="preserve"> </w:t>
            </w:r>
            <w:r>
              <w:rPr>
                <w:rFonts w:ascii="Arial" w:eastAsia="Arial" w:hAnsi="Arial" w:cs="Arial"/>
                <w:color w:val="2D2D2D"/>
                <w:w w:val="105"/>
                <w:sz w:val="20"/>
                <w:szCs w:val="20"/>
              </w:rPr>
              <w:t>of</w:t>
            </w:r>
            <w:r>
              <w:rPr>
                <w:rFonts w:ascii="Arial" w:eastAsia="Arial" w:hAnsi="Arial" w:cs="Arial"/>
                <w:color w:val="2D2D2D"/>
                <w:spacing w:val="-10"/>
                <w:w w:val="105"/>
                <w:sz w:val="20"/>
                <w:szCs w:val="20"/>
              </w:rPr>
              <w:t xml:space="preserve"> </w:t>
            </w:r>
            <w:r>
              <w:rPr>
                <w:rFonts w:ascii="Arial" w:eastAsia="Arial" w:hAnsi="Arial" w:cs="Arial"/>
                <w:color w:val="161616"/>
                <w:w w:val="105"/>
                <w:sz w:val="20"/>
                <w:szCs w:val="20"/>
              </w:rPr>
              <w:t>implemented</w:t>
            </w:r>
            <w:r>
              <w:rPr>
                <w:rFonts w:ascii="Arial" w:eastAsia="Arial" w:hAnsi="Arial" w:cs="Arial"/>
                <w:color w:val="161616"/>
                <w:spacing w:val="-5"/>
                <w:w w:val="105"/>
                <w:sz w:val="20"/>
                <w:szCs w:val="20"/>
              </w:rPr>
              <w:t xml:space="preserve"> </w:t>
            </w:r>
            <w:r>
              <w:rPr>
                <w:rFonts w:ascii="Arial" w:eastAsia="Arial" w:hAnsi="Arial" w:cs="Arial"/>
                <w:color w:val="161616"/>
                <w:w w:val="105"/>
                <w:sz w:val="20"/>
                <w:szCs w:val="20"/>
              </w:rPr>
              <w:t>accepted</w:t>
            </w:r>
            <w:r>
              <w:rPr>
                <w:rFonts w:ascii="Arial" w:eastAsia="Arial" w:hAnsi="Arial" w:cs="Arial"/>
                <w:color w:val="161616"/>
                <w:w w:val="104"/>
                <w:sz w:val="20"/>
                <w:szCs w:val="20"/>
              </w:rPr>
              <w:t xml:space="preserve"> </w:t>
            </w:r>
            <w:r>
              <w:rPr>
                <w:rFonts w:ascii="Arial" w:eastAsia="Arial" w:hAnsi="Arial" w:cs="Arial"/>
                <w:color w:val="161616"/>
                <w:w w:val="105"/>
                <w:sz w:val="20"/>
                <w:szCs w:val="20"/>
              </w:rPr>
              <w:t>oversight</w:t>
            </w:r>
            <w:r>
              <w:rPr>
                <w:rFonts w:ascii="Arial" w:eastAsia="Arial" w:hAnsi="Arial" w:cs="Arial"/>
                <w:color w:val="161616"/>
                <w:spacing w:val="-3"/>
                <w:w w:val="105"/>
                <w:sz w:val="20"/>
                <w:szCs w:val="20"/>
              </w:rPr>
              <w:t xml:space="preserve"> </w:t>
            </w:r>
            <w:r>
              <w:rPr>
                <w:rFonts w:ascii="Arial" w:eastAsia="Arial" w:hAnsi="Arial" w:cs="Arial"/>
                <w:color w:val="161616"/>
                <w:w w:val="105"/>
                <w:sz w:val="20"/>
                <w:szCs w:val="20"/>
              </w:rPr>
              <w:t>recommendations</w:t>
            </w:r>
            <w:r>
              <w:rPr>
                <w:rFonts w:ascii="Arial" w:eastAsia="Arial" w:hAnsi="Arial" w:cs="Arial"/>
                <w:color w:val="161616"/>
                <w:spacing w:val="-1"/>
                <w:w w:val="105"/>
                <w:sz w:val="20"/>
                <w:szCs w:val="20"/>
              </w:rPr>
              <w:t xml:space="preserve"> </w:t>
            </w:r>
            <w:r>
              <w:rPr>
                <w:rFonts w:ascii="Arial" w:eastAsia="Arial" w:hAnsi="Arial" w:cs="Arial"/>
                <w:color w:val="161616"/>
                <w:w w:val="105"/>
                <w:sz w:val="20"/>
                <w:szCs w:val="20"/>
              </w:rPr>
              <w:t>for</w:t>
            </w:r>
            <w:r>
              <w:rPr>
                <w:rFonts w:ascii="Arial" w:eastAsia="Arial" w:hAnsi="Arial" w:cs="Arial"/>
                <w:color w:val="161616"/>
                <w:spacing w:val="-3"/>
                <w:w w:val="105"/>
                <w:sz w:val="20"/>
                <w:szCs w:val="20"/>
              </w:rPr>
              <w:t xml:space="preserve"> </w:t>
            </w:r>
            <w:r>
              <w:rPr>
                <w:rFonts w:ascii="Arial" w:eastAsia="Arial" w:hAnsi="Arial" w:cs="Arial"/>
                <w:color w:val="2D2D2D"/>
                <w:w w:val="105"/>
                <w:sz w:val="20"/>
                <w:szCs w:val="20"/>
              </w:rPr>
              <w:t>improved</w:t>
            </w:r>
            <w:r>
              <w:rPr>
                <w:rFonts w:ascii="Arial" w:eastAsia="Arial" w:hAnsi="Arial" w:cs="Arial"/>
                <w:color w:val="2D2D2D"/>
                <w:w w:val="104"/>
                <w:sz w:val="20"/>
                <w:szCs w:val="20"/>
              </w:rPr>
              <w:t xml:space="preserve"> </w:t>
            </w:r>
            <w:r>
              <w:rPr>
                <w:rFonts w:ascii="Arial" w:eastAsia="Arial" w:hAnsi="Arial" w:cs="Arial"/>
                <w:color w:val="161616"/>
                <w:w w:val="105"/>
                <w:sz w:val="20"/>
                <w:szCs w:val="20"/>
              </w:rPr>
              <w:t>business</w:t>
            </w:r>
            <w:r>
              <w:rPr>
                <w:rFonts w:ascii="Arial" w:eastAsia="Arial" w:hAnsi="Arial" w:cs="Arial"/>
                <w:color w:val="161616"/>
                <w:spacing w:val="6"/>
                <w:w w:val="105"/>
                <w:sz w:val="20"/>
                <w:szCs w:val="20"/>
              </w:rPr>
              <w:t xml:space="preserve"> </w:t>
            </w:r>
            <w:r>
              <w:rPr>
                <w:rFonts w:ascii="Arial" w:eastAsia="Arial" w:hAnsi="Arial" w:cs="Arial"/>
                <w:color w:val="2D2D2D"/>
                <w:w w:val="105"/>
                <w:sz w:val="20"/>
                <w:szCs w:val="20"/>
              </w:rPr>
              <w:t>effect</w:t>
            </w:r>
            <w:r>
              <w:rPr>
                <w:rFonts w:ascii="Arial" w:eastAsia="Arial" w:hAnsi="Arial" w:cs="Arial"/>
                <w:color w:val="2D2D2D"/>
                <w:spacing w:val="3"/>
                <w:w w:val="105"/>
                <w:sz w:val="20"/>
                <w:szCs w:val="20"/>
              </w:rPr>
              <w:t>i</w:t>
            </w:r>
            <w:r>
              <w:rPr>
                <w:rFonts w:ascii="Arial" w:eastAsia="Arial" w:hAnsi="Arial" w:cs="Arial"/>
                <w:color w:val="4B494B"/>
                <w:spacing w:val="4"/>
                <w:w w:val="105"/>
                <w:sz w:val="20"/>
                <w:szCs w:val="20"/>
              </w:rPr>
              <w:t>v</w:t>
            </w:r>
            <w:r>
              <w:rPr>
                <w:rFonts w:ascii="Arial" w:eastAsia="Arial" w:hAnsi="Arial" w:cs="Arial"/>
                <w:color w:val="2D2D2D"/>
                <w:w w:val="105"/>
                <w:sz w:val="20"/>
                <w:szCs w:val="20"/>
              </w:rPr>
              <w:t>eness</w:t>
            </w:r>
            <w:r>
              <w:rPr>
                <w:rFonts w:ascii="Arial" w:eastAsia="Arial" w:hAnsi="Arial" w:cs="Arial"/>
                <w:color w:val="2D2D2D"/>
                <w:spacing w:val="-3"/>
                <w:w w:val="105"/>
                <w:sz w:val="20"/>
                <w:szCs w:val="20"/>
              </w:rPr>
              <w:t xml:space="preserve"> </w:t>
            </w:r>
            <w:r>
              <w:rPr>
                <w:rFonts w:ascii="Arial" w:eastAsia="Arial" w:hAnsi="Arial" w:cs="Arial"/>
                <w:color w:val="2D2D2D"/>
                <w:w w:val="105"/>
                <w:sz w:val="20"/>
                <w:szCs w:val="20"/>
              </w:rPr>
              <w:t>on</w:t>
            </w:r>
            <w:r>
              <w:rPr>
                <w:rFonts w:ascii="Arial" w:eastAsia="Arial" w:hAnsi="Arial" w:cs="Arial"/>
                <w:color w:val="2D2D2D"/>
                <w:spacing w:val="-5"/>
                <w:w w:val="105"/>
                <w:sz w:val="20"/>
                <w:szCs w:val="20"/>
              </w:rPr>
              <w:t xml:space="preserve"> </w:t>
            </w:r>
            <w:r>
              <w:rPr>
                <w:rFonts w:ascii="Arial" w:eastAsia="Arial" w:hAnsi="Arial" w:cs="Arial"/>
                <w:color w:val="2D2D2D"/>
                <w:w w:val="105"/>
                <w:sz w:val="20"/>
                <w:szCs w:val="20"/>
              </w:rPr>
              <w:t>the</w:t>
            </w:r>
            <w:r>
              <w:rPr>
                <w:rFonts w:ascii="Arial" w:eastAsia="Arial" w:hAnsi="Arial" w:cs="Arial"/>
                <w:color w:val="2D2D2D"/>
                <w:spacing w:val="-2"/>
                <w:w w:val="105"/>
                <w:sz w:val="20"/>
                <w:szCs w:val="20"/>
              </w:rPr>
              <w:t xml:space="preserve"> </w:t>
            </w:r>
            <w:r>
              <w:rPr>
                <w:rFonts w:ascii="Arial" w:eastAsia="Arial" w:hAnsi="Arial" w:cs="Arial"/>
                <w:color w:val="2D2D2D"/>
                <w:w w:val="105"/>
                <w:sz w:val="20"/>
                <w:szCs w:val="20"/>
              </w:rPr>
              <w:t>agreed deadline</w:t>
            </w:r>
          </w:p>
        </w:tc>
      </w:tr>
      <w:tr w:rsidR="00281F5A" w:rsidTr="00245944">
        <w:trPr>
          <w:trHeight w:hRule="exact" w:val="574"/>
        </w:trPr>
        <w:tc>
          <w:tcPr>
            <w:tcW w:w="920" w:type="dxa"/>
            <w:vMerge/>
            <w:tcBorders>
              <w:left w:val="single" w:sz="6" w:space="0" w:color="484848"/>
              <w:right w:val="nil"/>
            </w:tcBorders>
          </w:tcPr>
          <w:p w:rsidR="00281F5A" w:rsidRDefault="00281F5A"/>
        </w:tc>
        <w:tc>
          <w:tcPr>
            <w:tcW w:w="2905" w:type="dxa"/>
            <w:vMerge/>
            <w:tcBorders>
              <w:left w:val="nil"/>
              <w:right w:val="single" w:sz="6" w:space="0" w:color="545454"/>
            </w:tcBorders>
          </w:tcPr>
          <w:p w:rsidR="00281F5A" w:rsidRDefault="00281F5A"/>
        </w:tc>
        <w:tc>
          <w:tcPr>
            <w:tcW w:w="1655" w:type="dxa"/>
            <w:tcBorders>
              <w:top w:val="single" w:sz="4" w:space="0" w:color="2F2F2F"/>
              <w:left w:val="single" w:sz="6" w:space="0" w:color="545454"/>
              <w:bottom w:val="single" w:sz="4" w:space="0" w:color="2B2B2B"/>
              <w:right w:val="single" w:sz="6" w:space="0" w:color="4F4F4F"/>
            </w:tcBorders>
          </w:tcPr>
          <w:p w:rsidR="00281F5A" w:rsidRDefault="00281F5A">
            <w:pPr>
              <w:pStyle w:val="TableParagraph"/>
              <w:spacing w:before="45" w:line="254" w:lineRule="auto"/>
              <w:ind w:left="114" w:right="437" w:firstLine="7"/>
              <w:rPr>
                <w:rFonts w:ascii="Arial" w:eastAsia="Arial" w:hAnsi="Arial" w:cs="Arial"/>
                <w:sz w:val="20"/>
                <w:szCs w:val="20"/>
              </w:rPr>
            </w:pPr>
            <w:r>
              <w:rPr>
                <w:rFonts w:ascii="Arial" w:eastAsia="Arial" w:hAnsi="Arial" w:cs="Arial"/>
                <w:color w:val="2D2D2D"/>
                <w:w w:val="105"/>
                <w:sz w:val="20"/>
                <w:szCs w:val="20"/>
              </w:rPr>
              <w:t>KPI</w:t>
            </w:r>
            <w:r>
              <w:rPr>
                <w:rFonts w:ascii="Arial" w:eastAsia="Arial" w:hAnsi="Arial" w:cs="Arial"/>
                <w:color w:val="2D2D2D"/>
                <w:w w:val="106"/>
                <w:sz w:val="20"/>
                <w:szCs w:val="20"/>
              </w:rPr>
              <w:t xml:space="preserve"> </w:t>
            </w:r>
            <w:r>
              <w:rPr>
                <w:rFonts w:ascii="Arial" w:eastAsia="Arial" w:hAnsi="Arial" w:cs="Arial"/>
                <w:color w:val="2D2D2D"/>
                <w:w w:val="105"/>
                <w:sz w:val="20"/>
                <w:szCs w:val="20"/>
              </w:rPr>
              <w:t>8.2.2</w:t>
            </w:r>
          </w:p>
        </w:tc>
        <w:tc>
          <w:tcPr>
            <w:tcW w:w="4140" w:type="dxa"/>
            <w:tcBorders>
              <w:top w:val="single" w:sz="3" w:space="0" w:color="4F4F4F"/>
              <w:left w:val="single" w:sz="6" w:space="0" w:color="4F4F4F"/>
              <w:bottom w:val="single" w:sz="3" w:space="0" w:color="5B5B5B"/>
              <w:right w:val="single" w:sz="6" w:space="0" w:color="4B4B4B"/>
            </w:tcBorders>
          </w:tcPr>
          <w:p w:rsidR="00281F5A" w:rsidRDefault="00281F5A">
            <w:pPr>
              <w:pStyle w:val="TableParagraph"/>
              <w:spacing w:before="38" w:line="262" w:lineRule="auto"/>
              <w:ind w:left="121" w:right="236" w:firstLine="7"/>
              <w:rPr>
                <w:rFonts w:ascii="Arial" w:eastAsia="Arial" w:hAnsi="Arial" w:cs="Arial"/>
                <w:sz w:val="20"/>
                <w:szCs w:val="20"/>
              </w:rPr>
            </w:pPr>
            <w:r>
              <w:rPr>
                <w:rFonts w:ascii="Arial" w:eastAsia="Arial" w:hAnsi="Arial" w:cs="Arial"/>
                <w:color w:val="161616"/>
                <w:w w:val="105"/>
                <w:sz w:val="20"/>
                <w:szCs w:val="20"/>
              </w:rPr>
              <w:t>Unqualified</w:t>
            </w:r>
            <w:r>
              <w:rPr>
                <w:rFonts w:ascii="Arial" w:eastAsia="Arial" w:hAnsi="Arial" w:cs="Arial"/>
                <w:color w:val="161616"/>
                <w:spacing w:val="-1"/>
                <w:w w:val="105"/>
                <w:sz w:val="20"/>
                <w:szCs w:val="20"/>
              </w:rPr>
              <w:t xml:space="preserve"> </w:t>
            </w:r>
            <w:r>
              <w:rPr>
                <w:rFonts w:ascii="Arial" w:eastAsia="Arial" w:hAnsi="Arial" w:cs="Arial"/>
                <w:color w:val="2D2D2D"/>
                <w:w w:val="105"/>
                <w:sz w:val="20"/>
                <w:szCs w:val="20"/>
              </w:rPr>
              <w:t>opinion</w:t>
            </w:r>
            <w:r>
              <w:rPr>
                <w:rFonts w:ascii="Arial" w:eastAsia="Arial" w:hAnsi="Arial" w:cs="Arial"/>
                <w:color w:val="2D2D2D"/>
                <w:spacing w:val="-1"/>
                <w:w w:val="105"/>
                <w:sz w:val="20"/>
                <w:szCs w:val="20"/>
              </w:rPr>
              <w:t xml:space="preserve"> </w:t>
            </w:r>
            <w:r>
              <w:rPr>
                <w:rFonts w:ascii="Arial" w:eastAsia="Arial" w:hAnsi="Arial" w:cs="Arial"/>
                <w:color w:val="2D2D2D"/>
                <w:w w:val="105"/>
                <w:sz w:val="20"/>
                <w:szCs w:val="20"/>
              </w:rPr>
              <w:t>of</w:t>
            </w:r>
            <w:r>
              <w:rPr>
                <w:rFonts w:ascii="Arial" w:eastAsia="Arial" w:hAnsi="Arial" w:cs="Arial"/>
                <w:color w:val="2D2D2D"/>
                <w:spacing w:val="-15"/>
                <w:w w:val="105"/>
                <w:sz w:val="20"/>
                <w:szCs w:val="20"/>
              </w:rPr>
              <w:t xml:space="preserve"> </w:t>
            </w:r>
            <w:r>
              <w:rPr>
                <w:rFonts w:ascii="Arial" w:eastAsia="Arial" w:hAnsi="Arial" w:cs="Arial"/>
                <w:color w:val="161616"/>
                <w:w w:val="105"/>
                <w:sz w:val="20"/>
                <w:szCs w:val="20"/>
              </w:rPr>
              <w:t>the</w:t>
            </w:r>
            <w:r>
              <w:rPr>
                <w:rFonts w:ascii="Arial" w:eastAsia="Arial" w:hAnsi="Arial" w:cs="Arial"/>
                <w:color w:val="161616"/>
                <w:spacing w:val="1"/>
                <w:w w:val="105"/>
                <w:sz w:val="20"/>
                <w:szCs w:val="20"/>
              </w:rPr>
              <w:t xml:space="preserve"> </w:t>
            </w:r>
            <w:r>
              <w:rPr>
                <w:rFonts w:ascii="Arial" w:eastAsia="Arial" w:hAnsi="Arial" w:cs="Arial"/>
                <w:color w:val="2D2D2D"/>
                <w:w w:val="105"/>
                <w:sz w:val="20"/>
                <w:szCs w:val="20"/>
              </w:rPr>
              <w:t>external audi</w:t>
            </w:r>
            <w:r>
              <w:rPr>
                <w:rFonts w:ascii="Arial" w:eastAsia="Arial" w:hAnsi="Arial" w:cs="Arial"/>
                <w:color w:val="2D2D2D"/>
                <w:spacing w:val="7"/>
                <w:w w:val="105"/>
                <w:sz w:val="20"/>
                <w:szCs w:val="20"/>
              </w:rPr>
              <w:t>t</w:t>
            </w:r>
            <w:r>
              <w:rPr>
                <w:rFonts w:ascii="Arial" w:eastAsia="Arial" w:hAnsi="Arial" w:cs="Arial"/>
                <w:color w:val="4B494B"/>
                <w:spacing w:val="9"/>
                <w:w w:val="105"/>
                <w:sz w:val="20"/>
                <w:szCs w:val="20"/>
              </w:rPr>
              <w:t>o</w:t>
            </w:r>
            <w:r>
              <w:rPr>
                <w:rFonts w:ascii="Arial" w:eastAsia="Arial" w:hAnsi="Arial" w:cs="Arial"/>
                <w:color w:val="2D2D2D"/>
                <w:w w:val="105"/>
                <w:sz w:val="20"/>
                <w:szCs w:val="20"/>
              </w:rPr>
              <w:t>r</w:t>
            </w:r>
            <w:r>
              <w:rPr>
                <w:rFonts w:ascii="Arial" w:eastAsia="Arial" w:hAnsi="Arial" w:cs="Arial"/>
                <w:color w:val="2D2D2D"/>
                <w:w w:val="112"/>
                <w:sz w:val="20"/>
                <w:szCs w:val="20"/>
              </w:rPr>
              <w:t xml:space="preserve"> </w:t>
            </w:r>
            <w:r>
              <w:rPr>
                <w:rFonts w:ascii="Arial" w:eastAsia="Arial" w:hAnsi="Arial" w:cs="Arial"/>
                <w:color w:val="2D2D2D"/>
                <w:w w:val="105"/>
                <w:sz w:val="20"/>
                <w:szCs w:val="20"/>
              </w:rPr>
              <w:t>in</w:t>
            </w:r>
            <w:r>
              <w:rPr>
                <w:rFonts w:ascii="Arial" w:eastAsia="Arial" w:hAnsi="Arial" w:cs="Arial"/>
                <w:color w:val="2D2D2D"/>
                <w:spacing w:val="-16"/>
                <w:w w:val="105"/>
                <w:sz w:val="20"/>
                <w:szCs w:val="20"/>
              </w:rPr>
              <w:t xml:space="preserve"> </w:t>
            </w:r>
            <w:r>
              <w:rPr>
                <w:rFonts w:ascii="Arial" w:eastAsia="Arial" w:hAnsi="Arial" w:cs="Arial"/>
                <w:color w:val="161616"/>
                <w:w w:val="105"/>
                <w:sz w:val="20"/>
                <w:szCs w:val="20"/>
              </w:rPr>
              <w:t>the</w:t>
            </w:r>
            <w:r>
              <w:rPr>
                <w:rFonts w:ascii="Arial" w:eastAsia="Arial" w:hAnsi="Arial" w:cs="Arial"/>
                <w:color w:val="161616"/>
                <w:spacing w:val="-5"/>
                <w:w w:val="105"/>
                <w:sz w:val="20"/>
                <w:szCs w:val="20"/>
              </w:rPr>
              <w:t xml:space="preserve"> </w:t>
            </w:r>
            <w:r>
              <w:rPr>
                <w:rFonts w:ascii="Arial" w:eastAsia="Arial" w:hAnsi="Arial" w:cs="Arial"/>
                <w:color w:val="161616"/>
                <w:w w:val="105"/>
                <w:sz w:val="20"/>
                <w:szCs w:val="20"/>
              </w:rPr>
              <w:t>financial</w:t>
            </w:r>
            <w:r>
              <w:rPr>
                <w:rFonts w:ascii="Arial" w:eastAsia="Arial" w:hAnsi="Arial" w:cs="Arial"/>
                <w:color w:val="161616"/>
                <w:spacing w:val="20"/>
                <w:w w:val="105"/>
                <w:sz w:val="20"/>
                <w:szCs w:val="20"/>
              </w:rPr>
              <w:t xml:space="preserve"> </w:t>
            </w:r>
            <w:r>
              <w:rPr>
                <w:rFonts w:ascii="Arial" w:eastAsia="Arial" w:hAnsi="Arial" w:cs="Arial"/>
                <w:color w:val="2D2D2D"/>
                <w:w w:val="105"/>
                <w:sz w:val="20"/>
                <w:szCs w:val="20"/>
              </w:rPr>
              <w:t>period</w:t>
            </w:r>
          </w:p>
        </w:tc>
      </w:tr>
      <w:tr w:rsidR="00281F5A" w:rsidTr="00725C61">
        <w:trPr>
          <w:trHeight w:hRule="exact" w:val="833"/>
        </w:trPr>
        <w:tc>
          <w:tcPr>
            <w:tcW w:w="920" w:type="dxa"/>
            <w:vMerge/>
            <w:tcBorders>
              <w:left w:val="single" w:sz="6" w:space="0" w:color="484848"/>
              <w:right w:val="nil"/>
            </w:tcBorders>
          </w:tcPr>
          <w:p w:rsidR="00281F5A" w:rsidRDefault="00281F5A"/>
        </w:tc>
        <w:tc>
          <w:tcPr>
            <w:tcW w:w="2905" w:type="dxa"/>
            <w:vMerge/>
            <w:tcBorders>
              <w:left w:val="nil"/>
              <w:right w:val="single" w:sz="6" w:space="0" w:color="545454"/>
            </w:tcBorders>
          </w:tcPr>
          <w:p w:rsidR="00281F5A" w:rsidRDefault="00281F5A"/>
        </w:tc>
        <w:tc>
          <w:tcPr>
            <w:tcW w:w="1655" w:type="dxa"/>
            <w:tcBorders>
              <w:top w:val="single" w:sz="4" w:space="0" w:color="2B2B2B"/>
              <w:left w:val="single" w:sz="6" w:space="0" w:color="545454"/>
              <w:bottom w:val="single" w:sz="4" w:space="0" w:color="383838"/>
              <w:right w:val="single" w:sz="4" w:space="0" w:color="auto"/>
            </w:tcBorders>
          </w:tcPr>
          <w:p w:rsidR="00281F5A" w:rsidRDefault="00281F5A" w:rsidP="00245944">
            <w:pPr>
              <w:pStyle w:val="TableParagraph"/>
              <w:spacing w:before="60"/>
              <w:ind w:left="121"/>
              <w:rPr>
                <w:rFonts w:ascii="Arial" w:eastAsia="Arial" w:hAnsi="Arial" w:cs="Arial"/>
                <w:sz w:val="20"/>
                <w:szCs w:val="20"/>
              </w:rPr>
            </w:pPr>
            <w:r>
              <w:rPr>
                <w:rFonts w:ascii="Arial" w:eastAsia="Arial" w:hAnsi="Arial" w:cs="Arial"/>
                <w:color w:val="161616"/>
                <w:w w:val="105"/>
                <w:sz w:val="20"/>
                <w:szCs w:val="20"/>
              </w:rPr>
              <w:t xml:space="preserve">KPI </w:t>
            </w:r>
            <w:r>
              <w:rPr>
                <w:rFonts w:ascii="Arial" w:eastAsia="Arial" w:hAnsi="Arial" w:cs="Arial"/>
                <w:color w:val="2D2D2D"/>
                <w:w w:val="105"/>
                <w:sz w:val="20"/>
                <w:szCs w:val="20"/>
              </w:rPr>
              <w:t>8.2.3</w:t>
            </w:r>
          </w:p>
        </w:tc>
        <w:tc>
          <w:tcPr>
            <w:tcW w:w="4140" w:type="dxa"/>
            <w:tcBorders>
              <w:top w:val="single" w:sz="3" w:space="0" w:color="5B5B5B"/>
              <w:left w:val="single" w:sz="4" w:space="0" w:color="auto"/>
              <w:bottom w:val="single" w:sz="6" w:space="0" w:color="4F4F4F"/>
              <w:right w:val="single" w:sz="6" w:space="0" w:color="4B4B4B"/>
            </w:tcBorders>
          </w:tcPr>
          <w:p w:rsidR="00281F5A" w:rsidRDefault="00281F5A">
            <w:pPr>
              <w:pStyle w:val="TableParagraph"/>
              <w:spacing w:before="53" w:line="258" w:lineRule="auto"/>
              <w:ind w:left="128" w:right="326" w:firstLine="7"/>
              <w:rPr>
                <w:rFonts w:ascii="Arial" w:eastAsia="Arial" w:hAnsi="Arial" w:cs="Arial"/>
                <w:sz w:val="20"/>
                <w:szCs w:val="20"/>
              </w:rPr>
            </w:pPr>
            <w:r>
              <w:rPr>
                <w:rFonts w:ascii="Arial" w:eastAsia="Arial" w:hAnsi="Arial" w:cs="Arial"/>
                <w:color w:val="161616"/>
                <w:w w:val="105"/>
                <w:sz w:val="20"/>
                <w:szCs w:val="20"/>
              </w:rPr>
              <w:t>Increase</w:t>
            </w:r>
            <w:r>
              <w:rPr>
                <w:rFonts w:ascii="Arial" w:eastAsia="Arial" w:hAnsi="Arial" w:cs="Arial"/>
                <w:color w:val="161616"/>
                <w:spacing w:val="-2"/>
                <w:w w:val="105"/>
                <w:sz w:val="20"/>
                <w:szCs w:val="20"/>
              </w:rPr>
              <w:t xml:space="preserve"> </w:t>
            </w:r>
            <w:r>
              <w:rPr>
                <w:rFonts w:ascii="Arial" w:eastAsia="Arial" w:hAnsi="Arial" w:cs="Arial"/>
                <w:color w:val="161616"/>
                <w:w w:val="105"/>
                <w:sz w:val="20"/>
                <w:szCs w:val="20"/>
              </w:rPr>
              <w:t>in</w:t>
            </w:r>
            <w:r>
              <w:rPr>
                <w:rFonts w:ascii="Arial" w:eastAsia="Arial" w:hAnsi="Arial" w:cs="Arial"/>
                <w:color w:val="161616"/>
                <w:spacing w:val="-25"/>
                <w:w w:val="105"/>
                <w:sz w:val="20"/>
                <w:szCs w:val="20"/>
              </w:rPr>
              <w:t xml:space="preserve"> </w:t>
            </w:r>
            <w:r>
              <w:rPr>
                <w:rFonts w:ascii="Arial" w:eastAsia="Arial" w:hAnsi="Arial" w:cs="Arial"/>
                <w:color w:val="161616"/>
                <w:w w:val="105"/>
                <w:sz w:val="20"/>
                <w:szCs w:val="20"/>
              </w:rPr>
              <w:t>the</w:t>
            </w:r>
            <w:r>
              <w:rPr>
                <w:rFonts w:ascii="Arial" w:eastAsia="Arial" w:hAnsi="Arial" w:cs="Arial"/>
                <w:color w:val="161616"/>
                <w:spacing w:val="7"/>
                <w:w w:val="105"/>
                <w:sz w:val="20"/>
                <w:szCs w:val="20"/>
              </w:rPr>
              <w:t xml:space="preserve"> </w:t>
            </w:r>
            <w:r>
              <w:rPr>
                <w:rFonts w:ascii="Arial" w:eastAsia="Arial" w:hAnsi="Arial" w:cs="Arial"/>
                <w:color w:val="2D2D2D"/>
                <w:w w:val="105"/>
                <w:sz w:val="20"/>
                <w:szCs w:val="20"/>
              </w:rPr>
              <w:t>efficiency</w:t>
            </w:r>
            <w:r>
              <w:rPr>
                <w:rFonts w:ascii="Arial" w:eastAsia="Arial" w:hAnsi="Arial" w:cs="Arial"/>
                <w:color w:val="2D2D2D"/>
                <w:spacing w:val="8"/>
                <w:w w:val="105"/>
                <w:sz w:val="20"/>
                <w:szCs w:val="20"/>
              </w:rPr>
              <w:t xml:space="preserve"> </w:t>
            </w:r>
            <w:r>
              <w:rPr>
                <w:rFonts w:ascii="Arial" w:eastAsia="Arial" w:hAnsi="Arial" w:cs="Arial"/>
                <w:color w:val="2D2D2D"/>
                <w:w w:val="105"/>
                <w:sz w:val="20"/>
                <w:szCs w:val="20"/>
              </w:rPr>
              <w:t>of</w:t>
            </w:r>
            <w:r>
              <w:rPr>
                <w:rFonts w:ascii="Arial" w:eastAsia="Arial" w:hAnsi="Arial" w:cs="Arial"/>
                <w:color w:val="2D2D2D"/>
                <w:spacing w:val="-9"/>
                <w:w w:val="105"/>
                <w:sz w:val="20"/>
                <w:szCs w:val="20"/>
              </w:rPr>
              <w:t xml:space="preserve"> </w:t>
            </w:r>
            <w:r>
              <w:rPr>
                <w:rFonts w:ascii="Arial" w:eastAsia="Arial" w:hAnsi="Arial" w:cs="Arial"/>
                <w:color w:val="2D2D2D"/>
                <w:w w:val="105"/>
                <w:sz w:val="20"/>
                <w:szCs w:val="20"/>
              </w:rPr>
              <w:t xml:space="preserve">fulfilling </w:t>
            </w:r>
            <w:r>
              <w:rPr>
                <w:rFonts w:ascii="Arial" w:eastAsia="Arial" w:hAnsi="Arial" w:cs="Arial"/>
                <w:color w:val="161616"/>
                <w:w w:val="105"/>
                <w:sz w:val="20"/>
                <w:szCs w:val="20"/>
              </w:rPr>
              <w:t>requirements</w:t>
            </w:r>
            <w:r>
              <w:rPr>
                <w:rFonts w:ascii="Arial" w:eastAsia="Arial" w:hAnsi="Arial" w:cs="Arial"/>
                <w:color w:val="161616"/>
                <w:spacing w:val="-5"/>
                <w:w w:val="105"/>
                <w:sz w:val="20"/>
                <w:szCs w:val="20"/>
              </w:rPr>
              <w:t xml:space="preserve"> </w:t>
            </w:r>
            <w:r>
              <w:rPr>
                <w:rFonts w:ascii="Arial" w:eastAsia="Arial" w:hAnsi="Arial" w:cs="Arial"/>
                <w:color w:val="2D2D2D"/>
                <w:w w:val="105"/>
                <w:sz w:val="20"/>
                <w:szCs w:val="20"/>
              </w:rPr>
              <w:t>for</w:t>
            </w:r>
            <w:r>
              <w:rPr>
                <w:rFonts w:ascii="Arial" w:eastAsia="Arial" w:hAnsi="Arial" w:cs="Arial"/>
                <w:color w:val="2D2D2D"/>
                <w:spacing w:val="5"/>
                <w:w w:val="105"/>
                <w:sz w:val="20"/>
                <w:szCs w:val="20"/>
              </w:rPr>
              <w:t xml:space="preserve"> </w:t>
            </w:r>
            <w:r>
              <w:rPr>
                <w:rFonts w:ascii="Arial" w:eastAsia="Arial" w:hAnsi="Arial" w:cs="Arial"/>
                <w:color w:val="000000"/>
                <w:spacing w:val="-4"/>
                <w:w w:val="105"/>
                <w:sz w:val="20"/>
                <w:szCs w:val="20"/>
              </w:rPr>
              <w:t>l</w:t>
            </w:r>
            <w:r>
              <w:rPr>
                <w:rFonts w:ascii="Arial" w:eastAsia="Arial" w:hAnsi="Arial" w:cs="Arial"/>
                <w:color w:val="2D2D2D"/>
                <w:w w:val="105"/>
                <w:sz w:val="20"/>
                <w:szCs w:val="20"/>
              </w:rPr>
              <w:t>ingu</w:t>
            </w:r>
            <w:r>
              <w:rPr>
                <w:rFonts w:ascii="Arial" w:eastAsia="Arial" w:hAnsi="Arial" w:cs="Arial"/>
                <w:color w:val="4B494B"/>
                <w:spacing w:val="-10"/>
                <w:w w:val="105"/>
                <w:sz w:val="20"/>
                <w:szCs w:val="20"/>
              </w:rPr>
              <w:t>i</w:t>
            </w:r>
            <w:r>
              <w:rPr>
                <w:rFonts w:ascii="Arial" w:eastAsia="Arial" w:hAnsi="Arial" w:cs="Arial"/>
                <w:color w:val="2D2D2D"/>
                <w:w w:val="105"/>
                <w:sz w:val="20"/>
                <w:szCs w:val="20"/>
              </w:rPr>
              <w:t>stic</w:t>
            </w:r>
            <w:r>
              <w:rPr>
                <w:rFonts w:ascii="Arial" w:eastAsia="Arial" w:hAnsi="Arial" w:cs="Arial"/>
                <w:color w:val="2D2D2D"/>
                <w:spacing w:val="4"/>
                <w:w w:val="105"/>
                <w:sz w:val="20"/>
                <w:szCs w:val="20"/>
              </w:rPr>
              <w:t xml:space="preserve"> </w:t>
            </w:r>
            <w:r>
              <w:rPr>
                <w:rFonts w:ascii="Arial" w:eastAsia="Arial" w:hAnsi="Arial" w:cs="Arial"/>
                <w:color w:val="2D2D2D"/>
                <w:w w:val="105"/>
                <w:sz w:val="20"/>
                <w:szCs w:val="20"/>
              </w:rPr>
              <w:t>and</w:t>
            </w:r>
            <w:r>
              <w:rPr>
                <w:rFonts w:ascii="Arial" w:eastAsia="Arial" w:hAnsi="Arial" w:cs="Arial"/>
                <w:color w:val="2D2D2D"/>
                <w:spacing w:val="-3"/>
                <w:w w:val="105"/>
                <w:sz w:val="20"/>
                <w:szCs w:val="20"/>
              </w:rPr>
              <w:t xml:space="preserve"> </w:t>
            </w:r>
            <w:r>
              <w:rPr>
                <w:rFonts w:ascii="Arial" w:eastAsia="Arial" w:hAnsi="Arial" w:cs="Arial"/>
                <w:color w:val="2D2D2D"/>
                <w:w w:val="105"/>
                <w:sz w:val="20"/>
                <w:szCs w:val="20"/>
              </w:rPr>
              <w:t>publishing</w:t>
            </w:r>
            <w:r>
              <w:rPr>
                <w:rFonts w:ascii="Arial" w:eastAsia="Arial" w:hAnsi="Arial" w:cs="Arial"/>
                <w:color w:val="2D2D2D"/>
                <w:w w:val="104"/>
                <w:sz w:val="20"/>
                <w:szCs w:val="20"/>
              </w:rPr>
              <w:t xml:space="preserve"> </w:t>
            </w:r>
            <w:r>
              <w:rPr>
                <w:rFonts w:ascii="Arial" w:eastAsia="Arial" w:hAnsi="Arial" w:cs="Arial"/>
                <w:color w:val="2D2D2D"/>
                <w:w w:val="105"/>
                <w:sz w:val="20"/>
                <w:szCs w:val="20"/>
              </w:rPr>
              <w:t>services</w:t>
            </w:r>
          </w:p>
        </w:tc>
      </w:tr>
      <w:tr w:rsidR="00281F5A" w:rsidTr="00725C61">
        <w:trPr>
          <w:trHeight w:hRule="exact" w:val="589"/>
        </w:trPr>
        <w:tc>
          <w:tcPr>
            <w:tcW w:w="920" w:type="dxa"/>
            <w:vMerge/>
            <w:tcBorders>
              <w:left w:val="single" w:sz="6" w:space="0" w:color="484848"/>
              <w:bottom w:val="single" w:sz="3" w:space="0" w:color="1C1C1C"/>
              <w:right w:val="nil"/>
            </w:tcBorders>
          </w:tcPr>
          <w:p w:rsidR="00281F5A" w:rsidRDefault="00281F5A"/>
        </w:tc>
        <w:tc>
          <w:tcPr>
            <w:tcW w:w="2905" w:type="dxa"/>
            <w:vMerge/>
            <w:tcBorders>
              <w:left w:val="nil"/>
              <w:bottom w:val="single" w:sz="6" w:space="0" w:color="4F4F4F"/>
              <w:right w:val="single" w:sz="6" w:space="0" w:color="545454"/>
            </w:tcBorders>
          </w:tcPr>
          <w:p w:rsidR="00281F5A" w:rsidRDefault="00281F5A"/>
        </w:tc>
        <w:tc>
          <w:tcPr>
            <w:tcW w:w="1655" w:type="dxa"/>
            <w:tcBorders>
              <w:top w:val="single" w:sz="4" w:space="0" w:color="383838"/>
              <w:left w:val="single" w:sz="6" w:space="0" w:color="545454"/>
              <w:bottom w:val="single" w:sz="6" w:space="0" w:color="4F4F4F"/>
              <w:right w:val="single" w:sz="6" w:space="0" w:color="575757"/>
            </w:tcBorders>
          </w:tcPr>
          <w:p w:rsidR="00281F5A" w:rsidRDefault="00281F5A">
            <w:pPr>
              <w:pStyle w:val="TableParagraph"/>
              <w:spacing w:before="53" w:line="262" w:lineRule="auto"/>
              <w:ind w:left="114" w:right="433" w:firstLine="7"/>
              <w:rPr>
                <w:rFonts w:ascii="Arial" w:eastAsia="Arial" w:hAnsi="Arial" w:cs="Arial"/>
                <w:sz w:val="20"/>
                <w:szCs w:val="20"/>
              </w:rPr>
            </w:pPr>
            <w:r>
              <w:rPr>
                <w:rFonts w:ascii="Arial" w:eastAsia="Arial" w:hAnsi="Arial" w:cs="Arial"/>
                <w:color w:val="2D2D2D"/>
                <w:w w:val="105"/>
                <w:sz w:val="20"/>
                <w:szCs w:val="20"/>
              </w:rPr>
              <w:t>KPI</w:t>
            </w:r>
            <w:r>
              <w:rPr>
                <w:rFonts w:ascii="Arial" w:eastAsia="Arial" w:hAnsi="Arial" w:cs="Arial"/>
                <w:color w:val="2D2D2D"/>
                <w:w w:val="106"/>
                <w:sz w:val="20"/>
                <w:szCs w:val="20"/>
              </w:rPr>
              <w:t xml:space="preserve"> </w:t>
            </w:r>
            <w:r>
              <w:rPr>
                <w:rFonts w:ascii="Arial" w:eastAsia="Arial" w:hAnsi="Arial" w:cs="Arial"/>
                <w:color w:val="2D2D2D"/>
                <w:w w:val="105"/>
                <w:sz w:val="20"/>
                <w:szCs w:val="20"/>
              </w:rPr>
              <w:t>8.2.4</w:t>
            </w:r>
          </w:p>
        </w:tc>
        <w:tc>
          <w:tcPr>
            <w:tcW w:w="4140" w:type="dxa"/>
            <w:tcBorders>
              <w:top w:val="single" w:sz="6" w:space="0" w:color="4F4F4F"/>
              <w:left w:val="single" w:sz="6" w:space="0" w:color="575757"/>
              <w:bottom w:val="single" w:sz="6" w:space="0" w:color="4F4F4F"/>
              <w:right w:val="single" w:sz="6" w:space="0" w:color="4B4B4B"/>
            </w:tcBorders>
          </w:tcPr>
          <w:p w:rsidR="00281F5A" w:rsidRDefault="00281F5A" w:rsidP="00FF2112">
            <w:pPr>
              <w:pStyle w:val="TableParagraph"/>
              <w:spacing w:before="49"/>
              <w:ind w:left="128"/>
              <w:rPr>
                <w:rFonts w:ascii="Arial" w:eastAsia="Arial" w:hAnsi="Arial" w:cs="Arial"/>
                <w:sz w:val="20"/>
                <w:szCs w:val="20"/>
              </w:rPr>
            </w:pPr>
            <w:r>
              <w:rPr>
                <w:rFonts w:ascii="Arial" w:eastAsia="Arial" w:hAnsi="Arial" w:cs="Arial"/>
                <w:color w:val="161616"/>
                <w:w w:val="105"/>
                <w:sz w:val="20"/>
                <w:szCs w:val="20"/>
              </w:rPr>
              <w:t>Issuance</w:t>
            </w:r>
            <w:r>
              <w:rPr>
                <w:rFonts w:ascii="Arial" w:eastAsia="Arial" w:hAnsi="Arial" w:cs="Arial"/>
                <w:color w:val="161616"/>
                <w:spacing w:val="-5"/>
                <w:w w:val="105"/>
                <w:sz w:val="20"/>
                <w:szCs w:val="20"/>
              </w:rPr>
              <w:t xml:space="preserve"> </w:t>
            </w:r>
            <w:r>
              <w:rPr>
                <w:rFonts w:ascii="Arial" w:eastAsia="Arial" w:hAnsi="Arial" w:cs="Arial"/>
                <w:color w:val="2D2D2D"/>
                <w:w w:val="105"/>
                <w:sz w:val="20"/>
                <w:szCs w:val="20"/>
              </w:rPr>
              <w:t>of</w:t>
            </w:r>
            <w:r>
              <w:rPr>
                <w:rFonts w:ascii="Arial" w:eastAsia="Arial" w:hAnsi="Arial" w:cs="Arial"/>
                <w:color w:val="2D2D2D"/>
                <w:spacing w:val="-4"/>
                <w:w w:val="105"/>
                <w:sz w:val="20"/>
                <w:szCs w:val="20"/>
              </w:rPr>
              <w:t xml:space="preserve"> </w:t>
            </w:r>
            <w:r>
              <w:rPr>
                <w:rFonts w:ascii="Arial" w:eastAsia="Arial" w:hAnsi="Arial" w:cs="Arial"/>
                <w:color w:val="2D2D2D"/>
                <w:w w:val="105"/>
                <w:sz w:val="20"/>
                <w:szCs w:val="20"/>
              </w:rPr>
              <w:t>statements</w:t>
            </w:r>
            <w:r>
              <w:rPr>
                <w:rFonts w:ascii="Arial" w:eastAsia="Arial" w:hAnsi="Arial" w:cs="Arial"/>
                <w:color w:val="2D2D2D"/>
                <w:spacing w:val="3"/>
                <w:w w:val="105"/>
                <w:sz w:val="20"/>
                <w:szCs w:val="20"/>
              </w:rPr>
              <w:t xml:space="preserve"> </w:t>
            </w:r>
            <w:r>
              <w:rPr>
                <w:rFonts w:ascii="Arial" w:eastAsia="Arial" w:hAnsi="Arial" w:cs="Arial"/>
                <w:color w:val="2D2D2D"/>
                <w:w w:val="105"/>
                <w:sz w:val="20"/>
                <w:szCs w:val="20"/>
              </w:rPr>
              <w:t>of</w:t>
            </w:r>
            <w:r>
              <w:rPr>
                <w:rFonts w:ascii="Arial" w:eastAsia="Arial" w:hAnsi="Arial" w:cs="Arial"/>
                <w:color w:val="2D2D2D"/>
                <w:spacing w:val="-5"/>
                <w:w w:val="105"/>
                <w:sz w:val="20"/>
                <w:szCs w:val="20"/>
              </w:rPr>
              <w:t xml:space="preserve"> </w:t>
            </w:r>
            <w:r>
              <w:rPr>
                <w:rFonts w:ascii="Arial" w:eastAsia="Arial" w:hAnsi="Arial" w:cs="Arial"/>
                <w:color w:val="4B494B"/>
                <w:spacing w:val="-10"/>
                <w:w w:val="105"/>
                <w:sz w:val="20"/>
                <w:szCs w:val="20"/>
              </w:rPr>
              <w:t>i</w:t>
            </w:r>
            <w:r>
              <w:rPr>
                <w:rFonts w:ascii="Arial" w:eastAsia="Arial" w:hAnsi="Arial" w:cs="Arial"/>
                <w:color w:val="2D2D2D"/>
                <w:w w:val="105"/>
                <w:sz w:val="20"/>
                <w:szCs w:val="20"/>
              </w:rPr>
              <w:t>nternal</w:t>
            </w:r>
            <w:r>
              <w:rPr>
                <w:rFonts w:ascii="Arial" w:eastAsia="Arial" w:hAnsi="Arial" w:cs="Arial"/>
                <w:color w:val="2D2D2D"/>
                <w:spacing w:val="-5"/>
                <w:w w:val="105"/>
                <w:sz w:val="20"/>
                <w:szCs w:val="20"/>
              </w:rPr>
              <w:t xml:space="preserve"> </w:t>
            </w:r>
            <w:r>
              <w:rPr>
                <w:rFonts w:ascii="Arial" w:eastAsia="Arial" w:hAnsi="Arial" w:cs="Arial"/>
                <w:color w:val="2D2D2D"/>
                <w:w w:val="105"/>
                <w:sz w:val="20"/>
                <w:szCs w:val="20"/>
              </w:rPr>
              <w:t>control</w:t>
            </w:r>
            <w:r w:rsidR="00FF2112">
              <w:rPr>
                <w:rFonts w:ascii="Arial" w:eastAsia="Arial" w:hAnsi="Arial" w:cs="Arial"/>
                <w:color w:val="2D2D2D"/>
                <w:w w:val="105"/>
                <w:sz w:val="20"/>
                <w:szCs w:val="20"/>
              </w:rPr>
              <w:t xml:space="preserve"> </w:t>
            </w:r>
            <w:r>
              <w:rPr>
                <w:rFonts w:ascii="Arial" w:eastAsia="Arial" w:hAnsi="Arial" w:cs="Arial"/>
                <w:color w:val="161616"/>
                <w:w w:val="105"/>
                <w:sz w:val="20"/>
                <w:szCs w:val="20"/>
              </w:rPr>
              <w:t>in</w:t>
            </w:r>
            <w:r>
              <w:rPr>
                <w:rFonts w:ascii="Arial" w:eastAsia="Arial" w:hAnsi="Arial" w:cs="Arial"/>
                <w:color w:val="161616"/>
                <w:spacing w:val="-20"/>
                <w:w w:val="105"/>
                <w:sz w:val="20"/>
                <w:szCs w:val="20"/>
              </w:rPr>
              <w:t xml:space="preserve"> </w:t>
            </w:r>
            <w:r>
              <w:rPr>
                <w:rFonts w:ascii="Arial" w:eastAsia="Arial" w:hAnsi="Arial" w:cs="Arial"/>
                <w:color w:val="2D2D2D"/>
                <w:w w:val="105"/>
                <w:sz w:val="20"/>
                <w:szCs w:val="20"/>
              </w:rPr>
              <w:t>the</w:t>
            </w:r>
            <w:r>
              <w:rPr>
                <w:rFonts w:ascii="Arial" w:eastAsia="Arial" w:hAnsi="Arial" w:cs="Arial"/>
                <w:color w:val="2D2D2D"/>
                <w:spacing w:val="-6"/>
                <w:w w:val="105"/>
                <w:sz w:val="20"/>
                <w:szCs w:val="20"/>
              </w:rPr>
              <w:t xml:space="preserve"> </w:t>
            </w:r>
            <w:r>
              <w:rPr>
                <w:rFonts w:ascii="Arial" w:eastAsia="Arial" w:hAnsi="Arial" w:cs="Arial"/>
                <w:color w:val="161616"/>
                <w:w w:val="105"/>
                <w:sz w:val="20"/>
                <w:szCs w:val="20"/>
              </w:rPr>
              <w:t>financial</w:t>
            </w:r>
            <w:r>
              <w:rPr>
                <w:rFonts w:ascii="Arial" w:eastAsia="Arial" w:hAnsi="Arial" w:cs="Arial"/>
                <w:color w:val="161616"/>
                <w:spacing w:val="25"/>
                <w:w w:val="105"/>
                <w:sz w:val="20"/>
                <w:szCs w:val="20"/>
              </w:rPr>
              <w:t xml:space="preserve"> </w:t>
            </w:r>
            <w:r>
              <w:rPr>
                <w:rFonts w:ascii="Arial" w:eastAsia="Arial" w:hAnsi="Arial" w:cs="Arial"/>
                <w:color w:val="2D2D2D"/>
                <w:w w:val="105"/>
                <w:sz w:val="20"/>
                <w:szCs w:val="20"/>
              </w:rPr>
              <w:t>period</w:t>
            </w:r>
          </w:p>
        </w:tc>
      </w:tr>
      <w:tr w:rsidR="00245944" w:rsidTr="00245944">
        <w:trPr>
          <w:trHeight w:hRule="exact" w:val="585"/>
        </w:trPr>
        <w:tc>
          <w:tcPr>
            <w:tcW w:w="920" w:type="dxa"/>
            <w:vMerge w:val="restart"/>
            <w:tcBorders>
              <w:top w:val="single" w:sz="3" w:space="0" w:color="1C1C1C"/>
              <w:left w:val="single" w:sz="6" w:space="0" w:color="484848"/>
              <w:right w:val="nil"/>
            </w:tcBorders>
          </w:tcPr>
          <w:p w:rsidR="00245944" w:rsidRDefault="00245944">
            <w:pPr>
              <w:pStyle w:val="TableParagraph"/>
              <w:spacing w:before="45"/>
              <w:ind w:left="110"/>
              <w:rPr>
                <w:rFonts w:ascii="Arial" w:eastAsia="Arial" w:hAnsi="Arial" w:cs="Arial"/>
                <w:sz w:val="20"/>
                <w:szCs w:val="20"/>
              </w:rPr>
            </w:pPr>
            <w:r>
              <w:rPr>
                <w:rFonts w:ascii="Arial" w:eastAsia="Arial" w:hAnsi="Arial" w:cs="Arial"/>
                <w:color w:val="2D2D2D"/>
                <w:w w:val="105"/>
                <w:sz w:val="20"/>
                <w:szCs w:val="20"/>
              </w:rPr>
              <w:t>KO</w:t>
            </w:r>
            <w:r>
              <w:rPr>
                <w:rFonts w:ascii="Arial" w:eastAsia="Arial" w:hAnsi="Arial" w:cs="Arial"/>
                <w:color w:val="2D2D2D"/>
                <w:spacing w:val="4"/>
                <w:w w:val="105"/>
                <w:sz w:val="20"/>
                <w:szCs w:val="20"/>
              </w:rPr>
              <w:t xml:space="preserve"> </w:t>
            </w:r>
            <w:r>
              <w:rPr>
                <w:rFonts w:ascii="Arial" w:eastAsia="Arial" w:hAnsi="Arial" w:cs="Arial"/>
                <w:color w:val="2D2D2D"/>
                <w:w w:val="105"/>
                <w:sz w:val="20"/>
                <w:szCs w:val="20"/>
              </w:rPr>
              <w:t>8.3</w:t>
            </w:r>
          </w:p>
        </w:tc>
        <w:tc>
          <w:tcPr>
            <w:tcW w:w="2905" w:type="dxa"/>
            <w:vMerge w:val="restart"/>
            <w:tcBorders>
              <w:top w:val="single" w:sz="6" w:space="0" w:color="4F4F4F"/>
              <w:left w:val="nil"/>
              <w:right w:val="single" w:sz="6" w:space="0" w:color="545454"/>
            </w:tcBorders>
          </w:tcPr>
          <w:p w:rsidR="00245944" w:rsidRDefault="00245944">
            <w:pPr>
              <w:pStyle w:val="TableParagraph"/>
              <w:spacing w:before="49" w:line="258" w:lineRule="auto"/>
              <w:ind w:left="114" w:firstLine="14"/>
              <w:rPr>
                <w:rFonts w:ascii="Arial" w:eastAsia="Arial" w:hAnsi="Arial" w:cs="Arial"/>
                <w:sz w:val="20"/>
                <w:szCs w:val="20"/>
              </w:rPr>
            </w:pPr>
            <w:r>
              <w:rPr>
                <w:rFonts w:ascii="Arial" w:eastAsia="Arial" w:hAnsi="Arial" w:cs="Arial"/>
                <w:color w:val="161616"/>
                <w:w w:val="105"/>
                <w:sz w:val="20"/>
                <w:szCs w:val="20"/>
              </w:rPr>
              <w:t>Effective</w:t>
            </w:r>
            <w:r>
              <w:rPr>
                <w:rFonts w:ascii="Arial" w:eastAsia="Arial" w:hAnsi="Arial" w:cs="Arial"/>
                <w:color w:val="161616"/>
                <w:spacing w:val="-4"/>
                <w:w w:val="105"/>
                <w:sz w:val="20"/>
                <w:szCs w:val="20"/>
              </w:rPr>
              <w:t xml:space="preserve"> </w:t>
            </w:r>
            <w:r>
              <w:rPr>
                <w:rFonts w:ascii="Arial" w:eastAsia="Arial" w:hAnsi="Arial" w:cs="Arial"/>
                <w:color w:val="2D2D2D"/>
                <w:w w:val="105"/>
                <w:sz w:val="20"/>
                <w:szCs w:val="20"/>
              </w:rPr>
              <w:t>and</w:t>
            </w:r>
            <w:r>
              <w:rPr>
                <w:rFonts w:ascii="Arial" w:eastAsia="Arial" w:hAnsi="Arial" w:cs="Arial"/>
                <w:color w:val="2D2D2D"/>
                <w:spacing w:val="-10"/>
                <w:w w:val="105"/>
                <w:sz w:val="20"/>
                <w:szCs w:val="20"/>
              </w:rPr>
              <w:t xml:space="preserve"> </w:t>
            </w:r>
            <w:r>
              <w:rPr>
                <w:rFonts w:ascii="Arial" w:eastAsia="Arial" w:hAnsi="Arial" w:cs="Arial"/>
                <w:color w:val="2D2D2D"/>
                <w:w w:val="105"/>
                <w:sz w:val="20"/>
                <w:szCs w:val="20"/>
              </w:rPr>
              <w:t>efficient</w:t>
            </w:r>
            <w:r>
              <w:rPr>
                <w:rFonts w:ascii="Arial" w:eastAsia="Arial" w:hAnsi="Arial" w:cs="Arial"/>
                <w:color w:val="2D2D2D"/>
                <w:w w:val="104"/>
                <w:sz w:val="20"/>
                <w:szCs w:val="20"/>
              </w:rPr>
              <w:t xml:space="preserve"> </w:t>
            </w:r>
            <w:r>
              <w:rPr>
                <w:rFonts w:ascii="Arial" w:eastAsia="Arial" w:hAnsi="Arial" w:cs="Arial"/>
                <w:color w:val="2D2D2D"/>
                <w:w w:val="105"/>
                <w:sz w:val="20"/>
                <w:szCs w:val="20"/>
              </w:rPr>
              <w:t>constituent</w:t>
            </w:r>
            <w:r>
              <w:rPr>
                <w:rFonts w:ascii="Arial" w:eastAsia="Arial" w:hAnsi="Arial" w:cs="Arial"/>
                <w:color w:val="2D2D2D"/>
                <w:spacing w:val="28"/>
                <w:w w:val="105"/>
                <w:sz w:val="20"/>
                <w:szCs w:val="20"/>
              </w:rPr>
              <w:t xml:space="preserve"> </w:t>
            </w:r>
            <w:r>
              <w:rPr>
                <w:rFonts w:ascii="Arial" w:eastAsia="Arial" w:hAnsi="Arial" w:cs="Arial"/>
                <w:color w:val="2D2D2D"/>
                <w:w w:val="105"/>
                <w:sz w:val="20"/>
                <w:szCs w:val="20"/>
              </w:rPr>
              <w:t>bodies</w:t>
            </w:r>
            <w:r>
              <w:rPr>
                <w:rFonts w:ascii="Arial" w:eastAsia="Arial" w:hAnsi="Arial" w:cs="Arial"/>
                <w:color w:val="2D2D2D"/>
                <w:spacing w:val="2"/>
                <w:w w:val="105"/>
                <w:sz w:val="20"/>
                <w:szCs w:val="20"/>
              </w:rPr>
              <w:t xml:space="preserve"> </w:t>
            </w:r>
            <w:r>
              <w:rPr>
                <w:rFonts w:ascii="Arial" w:eastAsia="Arial" w:hAnsi="Arial" w:cs="Arial"/>
                <w:color w:val="2D2D2D"/>
                <w:w w:val="105"/>
                <w:sz w:val="20"/>
                <w:szCs w:val="20"/>
              </w:rPr>
              <w:t>(RAs</w:t>
            </w:r>
            <w:r>
              <w:rPr>
                <w:rFonts w:ascii="Arial" w:eastAsia="Arial" w:hAnsi="Arial" w:cs="Arial"/>
                <w:color w:val="2D2D2D"/>
                <w:spacing w:val="-7"/>
                <w:w w:val="105"/>
                <w:sz w:val="20"/>
                <w:szCs w:val="20"/>
              </w:rPr>
              <w:t xml:space="preserve"> </w:t>
            </w:r>
            <w:r>
              <w:rPr>
                <w:rFonts w:ascii="Arial" w:eastAsia="Arial" w:hAnsi="Arial" w:cs="Arial"/>
                <w:color w:val="2D2D2D"/>
                <w:w w:val="105"/>
                <w:sz w:val="20"/>
                <w:szCs w:val="20"/>
              </w:rPr>
              <w:t>and</w:t>
            </w:r>
            <w:r>
              <w:rPr>
                <w:rFonts w:ascii="Arial" w:eastAsia="Arial" w:hAnsi="Arial" w:cs="Arial"/>
                <w:color w:val="2D2D2D"/>
                <w:w w:val="108"/>
                <w:sz w:val="20"/>
                <w:szCs w:val="20"/>
              </w:rPr>
              <w:t xml:space="preserve"> </w:t>
            </w:r>
            <w:r>
              <w:rPr>
                <w:rFonts w:ascii="Arial" w:eastAsia="Arial" w:hAnsi="Arial" w:cs="Arial"/>
                <w:color w:val="161616"/>
                <w:w w:val="105"/>
                <w:sz w:val="20"/>
                <w:szCs w:val="20"/>
              </w:rPr>
              <w:t>TCs)</w:t>
            </w:r>
          </w:p>
        </w:tc>
        <w:tc>
          <w:tcPr>
            <w:tcW w:w="1655" w:type="dxa"/>
            <w:tcBorders>
              <w:top w:val="single" w:sz="6" w:space="0" w:color="4F4F4F"/>
              <w:left w:val="single" w:sz="6" w:space="0" w:color="545454"/>
              <w:bottom w:val="single" w:sz="4" w:space="0" w:color="484848"/>
              <w:right w:val="single" w:sz="4" w:space="0" w:color="auto"/>
            </w:tcBorders>
          </w:tcPr>
          <w:p w:rsidR="00245944" w:rsidRDefault="00245944" w:rsidP="00245944">
            <w:pPr>
              <w:pStyle w:val="TableParagraph"/>
              <w:spacing w:before="56"/>
              <w:ind w:left="121"/>
              <w:rPr>
                <w:rFonts w:ascii="Arial" w:eastAsia="Arial" w:hAnsi="Arial" w:cs="Arial"/>
                <w:sz w:val="20"/>
                <w:szCs w:val="20"/>
              </w:rPr>
            </w:pPr>
            <w:r>
              <w:rPr>
                <w:rFonts w:ascii="Arial" w:eastAsia="Arial" w:hAnsi="Arial" w:cs="Arial"/>
                <w:color w:val="161616"/>
                <w:w w:val="105"/>
                <w:sz w:val="20"/>
                <w:szCs w:val="20"/>
              </w:rPr>
              <w:t xml:space="preserve">KPI </w:t>
            </w:r>
            <w:r>
              <w:rPr>
                <w:rFonts w:ascii="Arial" w:eastAsia="Arial" w:hAnsi="Arial" w:cs="Arial"/>
                <w:color w:val="2D2D2D"/>
                <w:w w:val="105"/>
                <w:sz w:val="20"/>
                <w:szCs w:val="20"/>
              </w:rPr>
              <w:t>8.</w:t>
            </w:r>
            <w:r>
              <w:rPr>
                <w:rFonts w:ascii="Arial" w:eastAsia="Arial" w:hAnsi="Arial" w:cs="Arial"/>
                <w:color w:val="2D2D2D"/>
                <w:spacing w:val="16"/>
                <w:w w:val="105"/>
                <w:sz w:val="20"/>
                <w:szCs w:val="20"/>
              </w:rPr>
              <w:t>3</w:t>
            </w:r>
            <w:r>
              <w:rPr>
                <w:rFonts w:ascii="Arial" w:eastAsia="Arial" w:hAnsi="Arial" w:cs="Arial"/>
                <w:color w:val="000000"/>
                <w:w w:val="105"/>
                <w:sz w:val="20"/>
                <w:szCs w:val="20"/>
              </w:rPr>
              <w:t>.1</w:t>
            </w:r>
          </w:p>
        </w:tc>
        <w:tc>
          <w:tcPr>
            <w:tcW w:w="4140" w:type="dxa"/>
            <w:tcBorders>
              <w:top w:val="single" w:sz="4" w:space="0" w:color="auto"/>
              <w:left w:val="single" w:sz="4" w:space="0" w:color="auto"/>
              <w:bottom w:val="single" w:sz="4" w:space="0" w:color="auto"/>
              <w:right w:val="single" w:sz="6" w:space="0" w:color="4B4B4B"/>
            </w:tcBorders>
          </w:tcPr>
          <w:p w:rsidR="00245944" w:rsidRDefault="00245944" w:rsidP="00245944">
            <w:pPr>
              <w:pStyle w:val="TableParagraph"/>
              <w:spacing w:before="7"/>
              <w:ind w:left="167"/>
              <w:rPr>
                <w:rFonts w:ascii="Arial" w:eastAsia="Arial" w:hAnsi="Arial" w:cs="Arial"/>
                <w:sz w:val="20"/>
                <w:szCs w:val="20"/>
              </w:rPr>
            </w:pPr>
            <w:r>
              <w:rPr>
                <w:rFonts w:ascii="Arial" w:eastAsia="Arial" w:hAnsi="Arial" w:cs="Arial"/>
                <w:sz w:val="20"/>
                <w:szCs w:val="20"/>
              </w:rPr>
              <w:t>Degree of Member satisfaction with constituent body documentation</w:t>
            </w:r>
          </w:p>
        </w:tc>
      </w:tr>
      <w:tr w:rsidR="00245944" w:rsidTr="00245944">
        <w:trPr>
          <w:trHeight w:hRule="exact" w:val="1080"/>
        </w:trPr>
        <w:tc>
          <w:tcPr>
            <w:tcW w:w="920" w:type="dxa"/>
            <w:vMerge/>
            <w:tcBorders>
              <w:left w:val="single" w:sz="6" w:space="0" w:color="484848"/>
              <w:right w:val="nil"/>
            </w:tcBorders>
          </w:tcPr>
          <w:p w:rsidR="00245944" w:rsidRDefault="00245944"/>
        </w:tc>
        <w:tc>
          <w:tcPr>
            <w:tcW w:w="2905" w:type="dxa"/>
            <w:vMerge/>
            <w:tcBorders>
              <w:left w:val="nil"/>
              <w:right w:val="single" w:sz="6" w:space="0" w:color="545454"/>
            </w:tcBorders>
          </w:tcPr>
          <w:p w:rsidR="00245944" w:rsidRDefault="00245944"/>
        </w:tc>
        <w:tc>
          <w:tcPr>
            <w:tcW w:w="1655" w:type="dxa"/>
            <w:tcBorders>
              <w:top w:val="single" w:sz="4" w:space="0" w:color="484848"/>
              <w:left w:val="single" w:sz="6" w:space="0" w:color="545454"/>
              <w:bottom w:val="single" w:sz="4" w:space="0" w:color="1F1F1F"/>
              <w:right w:val="single" w:sz="4" w:space="0" w:color="auto"/>
            </w:tcBorders>
          </w:tcPr>
          <w:p w:rsidR="00245944" w:rsidRDefault="00245944">
            <w:pPr>
              <w:pStyle w:val="TableParagraph"/>
              <w:spacing w:before="56" w:line="262" w:lineRule="auto"/>
              <w:ind w:left="121" w:right="437"/>
              <w:rPr>
                <w:rFonts w:ascii="Arial" w:eastAsia="Arial" w:hAnsi="Arial" w:cs="Arial"/>
                <w:sz w:val="20"/>
                <w:szCs w:val="20"/>
              </w:rPr>
            </w:pPr>
            <w:r>
              <w:rPr>
                <w:rFonts w:ascii="Arial" w:eastAsia="Arial" w:hAnsi="Arial" w:cs="Arial"/>
                <w:color w:val="2D2D2D"/>
                <w:w w:val="105"/>
                <w:sz w:val="20"/>
                <w:szCs w:val="20"/>
              </w:rPr>
              <w:t>KPI</w:t>
            </w:r>
            <w:r>
              <w:rPr>
                <w:rFonts w:ascii="Arial" w:eastAsia="Arial" w:hAnsi="Arial" w:cs="Arial"/>
                <w:color w:val="2D2D2D"/>
                <w:w w:val="106"/>
                <w:sz w:val="20"/>
                <w:szCs w:val="20"/>
              </w:rPr>
              <w:t xml:space="preserve"> </w:t>
            </w:r>
            <w:r>
              <w:rPr>
                <w:rFonts w:ascii="Arial" w:eastAsia="Arial" w:hAnsi="Arial" w:cs="Arial"/>
                <w:color w:val="2D2D2D"/>
                <w:w w:val="105"/>
                <w:sz w:val="20"/>
                <w:szCs w:val="20"/>
              </w:rPr>
              <w:t>8.3.2</w:t>
            </w:r>
          </w:p>
        </w:tc>
        <w:tc>
          <w:tcPr>
            <w:tcW w:w="4140" w:type="dxa"/>
            <w:tcBorders>
              <w:top w:val="single" w:sz="4" w:space="0" w:color="auto"/>
              <w:left w:val="single" w:sz="4" w:space="0" w:color="auto"/>
              <w:bottom w:val="single" w:sz="4" w:space="0" w:color="484848"/>
              <w:right w:val="single" w:sz="6" w:space="0" w:color="4B4B4B"/>
            </w:tcBorders>
          </w:tcPr>
          <w:p w:rsidR="00245944" w:rsidRDefault="00245944" w:rsidP="00245944">
            <w:pPr>
              <w:pStyle w:val="TableParagraph"/>
              <w:spacing w:before="7"/>
              <w:ind w:left="167"/>
              <w:rPr>
                <w:rFonts w:ascii="Arial" w:eastAsia="Arial" w:hAnsi="Arial" w:cs="Arial"/>
                <w:sz w:val="20"/>
                <w:szCs w:val="20"/>
              </w:rPr>
            </w:pPr>
            <w:r>
              <w:rPr>
                <w:rFonts w:ascii="Arial" w:eastAsia="Arial" w:hAnsi="Arial" w:cs="Arial"/>
                <w:sz w:val="20"/>
                <w:szCs w:val="20"/>
              </w:rPr>
              <w:t>Degree of Members satisfaction with constituent body supporting services (interpretation, conference services and facilities)</w:t>
            </w:r>
          </w:p>
        </w:tc>
      </w:tr>
      <w:tr w:rsidR="00245944" w:rsidTr="001A1D65">
        <w:trPr>
          <w:trHeight w:hRule="exact" w:val="840"/>
        </w:trPr>
        <w:tc>
          <w:tcPr>
            <w:tcW w:w="920" w:type="dxa"/>
            <w:vMerge/>
            <w:tcBorders>
              <w:left w:val="single" w:sz="6" w:space="0" w:color="484848"/>
              <w:bottom w:val="single" w:sz="6" w:space="0" w:color="4F4F4F"/>
              <w:right w:val="nil"/>
            </w:tcBorders>
          </w:tcPr>
          <w:p w:rsidR="00245944" w:rsidRDefault="00245944"/>
        </w:tc>
        <w:tc>
          <w:tcPr>
            <w:tcW w:w="2905" w:type="dxa"/>
            <w:vMerge/>
            <w:tcBorders>
              <w:left w:val="nil"/>
              <w:bottom w:val="single" w:sz="6" w:space="0" w:color="4F4F4F"/>
              <w:right w:val="single" w:sz="6" w:space="0" w:color="545454"/>
            </w:tcBorders>
          </w:tcPr>
          <w:p w:rsidR="00245944" w:rsidRDefault="00245944"/>
        </w:tc>
        <w:tc>
          <w:tcPr>
            <w:tcW w:w="1655" w:type="dxa"/>
            <w:tcBorders>
              <w:top w:val="single" w:sz="4" w:space="0" w:color="1F1F1F"/>
              <w:left w:val="single" w:sz="6" w:space="0" w:color="545454"/>
              <w:bottom w:val="single" w:sz="3" w:space="0" w:color="383838"/>
              <w:right w:val="single" w:sz="6" w:space="0" w:color="4B4B4B"/>
            </w:tcBorders>
          </w:tcPr>
          <w:p w:rsidR="00245944" w:rsidRDefault="00245944" w:rsidP="00245944">
            <w:pPr>
              <w:pStyle w:val="TableParagraph"/>
              <w:spacing w:before="60"/>
              <w:ind w:left="121"/>
              <w:rPr>
                <w:rFonts w:ascii="Arial" w:eastAsia="Arial" w:hAnsi="Arial" w:cs="Arial"/>
                <w:sz w:val="20"/>
                <w:szCs w:val="20"/>
              </w:rPr>
            </w:pPr>
            <w:r>
              <w:rPr>
                <w:rFonts w:ascii="Arial" w:eastAsia="Arial" w:hAnsi="Arial" w:cs="Arial"/>
                <w:color w:val="161616"/>
                <w:w w:val="105"/>
                <w:sz w:val="20"/>
                <w:szCs w:val="20"/>
              </w:rPr>
              <w:t xml:space="preserve">KPI </w:t>
            </w:r>
            <w:r>
              <w:rPr>
                <w:rFonts w:ascii="Arial" w:eastAsia="Arial" w:hAnsi="Arial" w:cs="Arial"/>
                <w:color w:val="2D2D2D"/>
                <w:w w:val="105"/>
                <w:sz w:val="20"/>
                <w:szCs w:val="20"/>
              </w:rPr>
              <w:t>8.3.3</w:t>
            </w:r>
          </w:p>
        </w:tc>
        <w:tc>
          <w:tcPr>
            <w:tcW w:w="4140" w:type="dxa"/>
            <w:tcBorders>
              <w:top w:val="single" w:sz="3" w:space="0" w:color="484848"/>
              <w:left w:val="single" w:sz="6" w:space="0" w:color="4B4B4B"/>
              <w:bottom w:val="single" w:sz="4" w:space="0" w:color="auto"/>
              <w:right w:val="single" w:sz="6" w:space="0" w:color="4B4B4B"/>
            </w:tcBorders>
          </w:tcPr>
          <w:p w:rsidR="00245944" w:rsidRDefault="00245944">
            <w:pPr>
              <w:pStyle w:val="TableParagraph"/>
              <w:spacing w:before="60" w:line="254" w:lineRule="auto"/>
              <w:ind w:left="128" w:right="435"/>
              <w:rPr>
                <w:rFonts w:ascii="Arial" w:eastAsia="Arial" w:hAnsi="Arial" w:cs="Arial"/>
                <w:sz w:val="20"/>
                <w:szCs w:val="20"/>
              </w:rPr>
            </w:pPr>
            <w:r>
              <w:rPr>
                <w:rFonts w:ascii="Arial" w:eastAsia="Arial" w:hAnsi="Arial" w:cs="Arial"/>
                <w:color w:val="161616"/>
                <w:w w:val="105"/>
                <w:sz w:val="20"/>
                <w:szCs w:val="20"/>
              </w:rPr>
              <w:t>Decrease</w:t>
            </w:r>
            <w:r>
              <w:rPr>
                <w:rFonts w:ascii="Arial" w:eastAsia="Arial" w:hAnsi="Arial" w:cs="Arial"/>
                <w:color w:val="161616"/>
                <w:spacing w:val="-2"/>
                <w:w w:val="105"/>
                <w:sz w:val="20"/>
                <w:szCs w:val="20"/>
              </w:rPr>
              <w:t xml:space="preserve"> </w:t>
            </w:r>
            <w:r>
              <w:rPr>
                <w:rFonts w:ascii="Arial" w:eastAsia="Arial" w:hAnsi="Arial" w:cs="Arial"/>
                <w:color w:val="2D2D2D"/>
                <w:w w:val="105"/>
                <w:sz w:val="20"/>
                <w:szCs w:val="20"/>
              </w:rPr>
              <w:t>in</w:t>
            </w:r>
            <w:r>
              <w:rPr>
                <w:rFonts w:ascii="Arial" w:eastAsia="Arial" w:hAnsi="Arial" w:cs="Arial"/>
                <w:color w:val="2D2D2D"/>
                <w:spacing w:val="-24"/>
                <w:w w:val="105"/>
                <w:sz w:val="20"/>
                <w:szCs w:val="20"/>
              </w:rPr>
              <w:t xml:space="preserve"> </w:t>
            </w:r>
            <w:r>
              <w:rPr>
                <w:rFonts w:ascii="Arial" w:eastAsia="Arial" w:hAnsi="Arial" w:cs="Arial"/>
                <w:color w:val="161616"/>
                <w:w w:val="105"/>
                <w:sz w:val="20"/>
                <w:szCs w:val="20"/>
              </w:rPr>
              <w:t>the</w:t>
            </w:r>
            <w:r>
              <w:rPr>
                <w:rFonts w:ascii="Arial" w:eastAsia="Arial" w:hAnsi="Arial" w:cs="Arial"/>
                <w:color w:val="161616"/>
                <w:spacing w:val="-3"/>
                <w:w w:val="105"/>
                <w:sz w:val="20"/>
                <w:szCs w:val="20"/>
              </w:rPr>
              <w:t xml:space="preserve"> </w:t>
            </w:r>
            <w:r>
              <w:rPr>
                <w:rFonts w:ascii="Arial" w:eastAsia="Arial" w:hAnsi="Arial" w:cs="Arial"/>
                <w:color w:val="2D2D2D"/>
                <w:w w:val="105"/>
                <w:sz w:val="20"/>
                <w:szCs w:val="20"/>
              </w:rPr>
              <w:t>total</w:t>
            </w:r>
            <w:r>
              <w:rPr>
                <w:rFonts w:ascii="Arial" w:eastAsia="Arial" w:hAnsi="Arial" w:cs="Arial"/>
                <w:color w:val="2D2D2D"/>
                <w:spacing w:val="14"/>
                <w:w w:val="105"/>
                <w:sz w:val="20"/>
                <w:szCs w:val="20"/>
              </w:rPr>
              <w:t xml:space="preserve"> </w:t>
            </w:r>
            <w:r>
              <w:rPr>
                <w:rFonts w:ascii="Arial" w:eastAsia="Arial" w:hAnsi="Arial" w:cs="Arial"/>
                <w:color w:val="2D2D2D"/>
                <w:w w:val="105"/>
                <w:sz w:val="20"/>
                <w:szCs w:val="20"/>
              </w:rPr>
              <w:t>cost</w:t>
            </w:r>
            <w:r>
              <w:rPr>
                <w:rFonts w:ascii="Arial" w:eastAsia="Arial" w:hAnsi="Arial" w:cs="Arial"/>
                <w:color w:val="2D2D2D"/>
                <w:spacing w:val="9"/>
                <w:w w:val="105"/>
                <w:sz w:val="20"/>
                <w:szCs w:val="20"/>
              </w:rPr>
              <w:t xml:space="preserve"> </w:t>
            </w:r>
            <w:r>
              <w:rPr>
                <w:rFonts w:ascii="Arial" w:eastAsia="Arial" w:hAnsi="Arial" w:cs="Arial"/>
                <w:color w:val="2D2D2D"/>
                <w:w w:val="105"/>
                <w:sz w:val="20"/>
                <w:szCs w:val="20"/>
              </w:rPr>
              <w:t>of</w:t>
            </w:r>
            <w:r>
              <w:rPr>
                <w:rFonts w:ascii="Arial" w:eastAsia="Arial" w:hAnsi="Arial" w:cs="Arial"/>
                <w:color w:val="2D2D2D"/>
                <w:spacing w:val="6"/>
                <w:w w:val="105"/>
                <w:sz w:val="20"/>
                <w:szCs w:val="20"/>
              </w:rPr>
              <w:t xml:space="preserve"> </w:t>
            </w:r>
            <w:r>
              <w:rPr>
                <w:rFonts w:ascii="Arial" w:eastAsia="Arial" w:hAnsi="Arial" w:cs="Arial"/>
                <w:color w:val="2D2D2D"/>
                <w:w w:val="105"/>
                <w:sz w:val="20"/>
                <w:szCs w:val="20"/>
              </w:rPr>
              <w:t>constitue</w:t>
            </w:r>
            <w:r>
              <w:rPr>
                <w:rFonts w:ascii="Arial" w:eastAsia="Arial" w:hAnsi="Arial" w:cs="Arial"/>
                <w:color w:val="2D2D2D"/>
                <w:spacing w:val="4"/>
                <w:w w:val="105"/>
                <w:sz w:val="20"/>
                <w:szCs w:val="20"/>
              </w:rPr>
              <w:t>n</w:t>
            </w:r>
            <w:r>
              <w:rPr>
                <w:rFonts w:ascii="Arial" w:eastAsia="Arial" w:hAnsi="Arial" w:cs="Arial"/>
                <w:color w:val="4B494B"/>
                <w:w w:val="105"/>
                <w:sz w:val="20"/>
                <w:szCs w:val="20"/>
              </w:rPr>
              <w:t>t</w:t>
            </w:r>
            <w:r>
              <w:rPr>
                <w:rFonts w:ascii="Arial" w:eastAsia="Arial" w:hAnsi="Arial" w:cs="Arial"/>
                <w:color w:val="4B494B"/>
                <w:w w:val="110"/>
                <w:sz w:val="20"/>
                <w:szCs w:val="20"/>
              </w:rPr>
              <w:t xml:space="preserve"> </w:t>
            </w:r>
            <w:r>
              <w:rPr>
                <w:rFonts w:ascii="Arial" w:eastAsia="Arial" w:hAnsi="Arial" w:cs="Arial"/>
                <w:color w:val="2D2D2D"/>
                <w:w w:val="105"/>
                <w:sz w:val="20"/>
                <w:szCs w:val="20"/>
              </w:rPr>
              <w:t>body</w:t>
            </w:r>
            <w:r>
              <w:rPr>
                <w:rFonts w:ascii="Arial" w:eastAsia="Arial" w:hAnsi="Arial" w:cs="Arial"/>
                <w:color w:val="2D2D2D"/>
                <w:spacing w:val="3"/>
                <w:w w:val="105"/>
                <w:sz w:val="20"/>
                <w:szCs w:val="20"/>
              </w:rPr>
              <w:t xml:space="preserve"> </w:t>
            </w:r>
            <w:r>
              <w:rPr>
                <w:rFonts w:ascii="Arial" w:eastAsia="Arial" w:hAnsi="Arial" w:cs="Arial"/>
                <w:color w:val="2D2D2D"/>
                <w:w w:val="105"/>
                <w:sz w:val="20"/>
                <w:szCs w:val="20"/>
              </w:rPr>
              <w:t>sessions</w:t>
            </w:r>
            <w:r>
              <w:rPr>
                <w:rFonts w:ascii="Arial" w:eastAsia="Arial" w:hAnsi="Arial" w:cs="Arial"/>
                <w:color w:val="2D2D2D"/>
                <w:spacing w:val="10"/>
                <w:w w:val="105"/>
                <w:sz w:val="20"/>
                <w:szCs w:val="20"/>
              </w:rPr>
              <w:t xml:space="preserve"> </w:t>
            </w:r>
            <w:r>
              <w:rPr>
                <w:rFonts w:ascii="Arial" w:eastAsia="Arial" w:hAnsi="Arial" w:cs="Arial"/>
                <w:color w:val="161616"/>
                <w:w w:val="105"/>
                <w:sz w:val="20"/>
                <w:szCs w:val="20"/>
              </w:rPr>
              <w:t>held</w:t>
            </w:r>
            <w:r>
              <w:rPr>
                <w:rFonts w:ascii="Arial" w:eastAsia="Arial" w:hAnsi="Arial" w:cs="Arial"/>
                <w:color w:val="161616"/>
                <w:spacing w:val="-4"/>
                <w:w w:val="105"/>
                <w:sz w:val="20"/>
                <w:szCs w:val="20"/>
              </w:rPr>
              <w:t xml:space="preserve"> </w:t>
            </w:r>
            <w:r>
              <w:rPr>
                <w:rFonts w:ascii="Arial" w:eastAsia="Arial" w:hAnsi="Arial" w:cs="Arial"/>
                <w:color w:val="2D2D2D"/>
                <w:w w:val="105"/>
                <w:sz w:val="20"/>
                <w:szCs w:val="20"/>
              </w:rPr>
              <w:t>under</w:t>
            </w:r>
            <w:r>
              <w:rPr>
                <w:rFonts w:ascii="Arial" w:eastAsia="Arial" w:hAnsi="Arial" w:cs="Arial"/>
                <w:color w:val="2D2D2D"/>
                <w:spacing w:val="4"/>
                <w:w w:val="105"/>
                <w:sz w:val="20"/>
                <w:szCs w:val="20"/>
              </w:rPr>
              <w:t xml:space="preserve"> </w:t>
            </w:r>
            <w:r>
              <w:rPr>
                <w:rFonts w:ascii="Arial" w:eastAsia="Arial" w:hAnsi="Arial" w:cs="Arial"/>
                <w:color w:val="2D2D2D"/>
                <w:w w:val="105"/>
                <w:sz w:val="20"/>
                <w:szCs w:val="20"/>
              </w:rPr>
              <w:t>similar</w:t>
            </w:r>
            <w:r>
              <w:rPr>
                <w:rFonts w:ascii="Arial" w:eastAsia="Arial" w:hAnsi="Arial" w:cs="Arial"/>
                <w:color w:val="2D2D2D"/>
                <w:w w:val="104"/>
                <w:sz w:val="20"/>
                <w:szCs w:val="20"/>
              </w:rPr>
              <w:t xml:space="preserve"> </w:t>
            </w:r>
            <w:r>
              <w:rPr>
                <w:rFonts w:ascii="Arial" w:eastAsia="Arial" w:hAnsi="Arial" w:cs="Arial"/>
                <w:color w:val="2D2D2D"/>
                <w:w w:val="105"/>
                <w:sz w:val="20"/>
                <w:szCs w:val="20"/>
              </w:rPr>
              <w:t>conditions</w:t>
            </w:r>
          </w:p>
        </w:tc>
      </w:tr>
      <w:tr w:rsidR="00245944" w:rsidTr="001A1D65">
        <w:trPr>
          <w:trHeight w:hRule="exact" w:val="589"/>
        </w:trPr>
        <w:tc>
          <w:tcPr>
            <w:tcW w:w="920" w:type="dxa"/>
            <w:vMerge w:val="restart"/>
            <w:tcBorders>
              <w:top w:val="single" w:sz="6" w:space="0" w:color="4F4F4F"/>
              <w:left w:val="single" w:sz="6" w:space="0" w:color="484848"/>
              <w:right w:val="nil"/>
            </w:tcBorders>
          </w:tcPr>
          <w:p w:rsidR="00245944" w:rsidRDefault="00245944">
            <w:pPr>
              <w:pStyle w:val="TableParagraph"/>
              <w:spacing w:before="49"/>
              <w:ind w:left="110"/>
              <w:rPr>
                <w:rFonts w:ascii="Arial" w:eastAsia="Arial" w:hAnsi="Arial" w:cs="Arial"/>
                <w:sz w:val="20"/>
                <w:szCs w:val="20"/>
              </w:rPr>
            </w:pPr>
            <w:r>
              <w:rPr>
                <w:rFonts w:ascii="Arial" w:eastAsia="Arial" w:hAnsi="Arial" w:cs="Arial"/>
                <w:color w:val="2D2D2D"/>
                <w:w w:val="110"/>
                <w:sz w:val="20"/>
                <w:szCs w:val="20"/>
              </w:rPr>
              <w:t>8.4</w:t>
            </w:r>
          </w:p>
        </w:tc>
        <w:tc>
          <w:tcPr>
            <w:tcW w:w="2905" w:type="dxa"/>
            <w:vMerge w:val="restart"/>
            <w:tcBorders>
              <w:top w:val="single" w:sz="6" w:space="0" w:color="4F4F4F"/>
              <w:left w:val="nil"/>
              <w:right w:val="nil"/>
            </w:tcBorders>
          </w:tcPr>
          <w:p w:rsidR="00245944" w:rsidRDefault="00245944">
            <w:pPr>
              <w:pStyle w:val="TableParagraph"/>
              <w:spacing w:before="49"/>
              <w:ind w:left="121"/>
              <w:rPr>
                <w:rFonts w:ascii="Arial" w:eastAsia="Arial" w:hAnsi="Arial" w:cs="Arial"/>
                <w:sz w:val="20"/>
                <w:szCs w:val="20"/>
              </w:rPr>
            </w:pPr>
            <w:r>
              <w:rPr>
                <w:rFonts w:ascii="Arial" w:eastAsia="Arial" w:hAnsi="Arial" w:cs="Arial"/>
                <w:color w:val="2D2D2D"/>
                <w:w w:val="105"/>
                <w:sz w:val="20"/>
                <w:szCs w:val="20"/>
              </w:rPr>
              <w:t>Gender</w:t>
            </w:r>
            <w:r>
              <w:rPr>
                <w:rFonts w:ascii="Arial" w:eastAsia="Arial" w:hAnsi="Arial" w:cs="Arial"/>
                <w:color w:val="2D2D2D"/>
                <w:spacing w:val="4"/>
                <w:w w:val="105"/>
                <w:sz w:val="20"/>
                <w:szCs w:val="20"/>
              </w:rPr>
              <w:t xml:space="preserve"> </w:t>
            </w:r>
            <w:r>
              <w:rPr>
                <w:rFonts w:ascii="Arial" w:eastAsia="Arial" w:hAnsi="Arial" w:cs="Arial"/>
                <w:color w:val="2D2D2D"/>
                <w:w w:val="105"/>
                <w:sz w:val="20"/>
                <w:szCs w:val="20"/>
              </w:rPr>
              <w:t>equity</w:t>
            </w:r>
            <w:r>
              <w:rPr>
                <w:rFonts w:ascii="Arial" w:eastAsia="Arial" w:hAnsi="Arial" w:cs="Arial"/>
                <w:color w:val="2D2D2D"/>
                <w:spacing w:val="6"/>
                <w:w w:val="105"/>
                <w:sz w:val="20"/>
                <w:szCs w:val="20"/>
              </w:rPr>
              <w:t xml:space="preserve"> </w:t>
            </w:r>
            <w:r>
              <w:rPr>
                <w:rFonts w:ascii="Arial" w:eastAsia="Arial" w:hAnsi="Arial" w:cs="Arial"/>
                <w:color w:val="2D2D2D"/>
                <w:w w:val="105"/>
                <w:sz w:val="20"/>
                <w:szCs w:val="20"/>
              </w:rPr>
              <w:t>across</w:t>
            </w:r>
            <w:r>
              <w:rPr>
                <w:rFonts w:ascii="Arial" w:eastAsia="Arial" w:hAnsi="Arial" w:cs="Arial"/>
                <w:color w:val="2D2D2D"/>
                <w:spacing w:val="-5"/>
                <w:w w:val="105"/>
                <w:sz w:val="20"/>
                <w:szCs w:val="20"/>
              </w:rPr>
              <w:t xml:space="preserve"> </w:t>
            </w:r>
            <w:r>
              <w:rPr>
                <w:rFonts w:ascii="Arial" w:eastAsia="Arial" w:hAnsi="Arial" w:cs="Arial"/>
                <w:color w:val="161616"/>
                <w:w w:val="105"/>
                <w:sz w:val="20"/>
                <w:szCs w:val="20"/>
              </w:rPr>
              <w:t>WMO</w:t>
            </w:r>
          </w:p>
        </w:tc>
        <w:tc>
          <w:tcPr>
            <w:tcW w:w="1655" w:type="dxa"/>
            <w:tcBorders>
              <w:top w:val="single" w:sz="3" w:space="0" w:color="383838"/>
              <w:left w:val="single" w:sz="3" w:space="0" w:color="131313"/>
              <w:bottom w:val="single" w:sz="4" w:space="0" w:color="auto"/>
              <w:right w:val="single" w:sz="6" w:space="0" w:color="4B4B4B"/>
            </w:tcBorders>
          </w:tcPr>
          <w:p w:rsidR="00245944" w:rsidRDefault="00245944">
            <w:pPr>
              <w:pStyle w:val="TableParagraph"/>
              <w:spacing w:before="53"/>
              <w:ind w:left="125"/>
              <w:rPr>
                <w:rFonts w:ascii="Arial" w:eastAsia="Arial" w:hAnsi="Arial" w:cs="Arial"/>
                <w:sz w:val="20"/>
                <w:szCs w:val="20"/>
              </w:rPr>
            </w:pPr>
            <w:r>
              <w:rPr>
                <w:rFonts w:ascii="Arial" w:eastAsia="Arial" w:hAnsi="Arial" w:cs="Arial"/>
                <w:color w:val="2D2D2D"/>
                <w:w w:val="105"/>
                <w:sz w:val="20"/>
                <w:szCs w:val="20"/>
              </w:rPr>
              <w:t>8.4.1</w:t>
            </w:r>
          </w:p>
        </w:tc>
        <w:tc>
          <w:tcPr>
            <w:tcW w:w="4140" w:type="dxa"/>
            <w:tcBorders>
              <w:top w:val="single" w:sz="4" w:space="0" w:color="auto"/>
              <w:left w:val="single" w:sz="6" w:space="0" w:color="4B4B4B"/>
              <w:bottom w:val="single" w:sz="4" w:space="0" w:color="auto"/>
              <w:right w:val="single" w:sz="6" w:space="0" w:color="4B4B4B"/>
            </w:tcBorders>
          </w:tcPr>
          <w:p w:rsidR="00245944" w:rsidRDefault="00245944">
            <w:pPr>
              <w:pStyle w:val="TableParagraph"/>
              <w:spacing w:before="49" w:line="254" w:lineRule="auto"/>
              <w:ind w:left="128" w:right="898"/>
              <w:rPr>
                <w:rFonts w:ascii="Arial" w:eastAsia="Arial" w:hAnsi="Arial" w:cs="Arial"/>
                <w:sz w:val="20"/>
                <w:szCs w:val="20"/>
              </w:rPr>
            </w:pPr>
            <w:r>
              <w:rPr>
                <w:rFonts w:ascii="Arial" w:eastAsia="Arial" w:hAnsi="Arial" w:cs="Arial"/>
                <w:color w:val="161616"/>
                <w:w w:val="105"/>
                <w:sz w:val="20"/>
                <w:szCs w:val="20"/>
              </w:rPr>
              <w:t>Proportion</w:t>
            </w:r>
            <w:r>
              <w:rPr>
                <w:rFonts w:ascii="Arial" w:eastAsia="Arial" w:hAnsi="Arial" w:cs="Arial"/>
                <w:color w:val="161616"/>
                <w:spacing w:val="2"/>
                <w:w w:val="105"/>
                <w:sz w:val="20"/>
                <w:szCs w:val="20"/>
              </w:rPr>
              <w:t xml:space="preserve"> </w:t>
            </w:r>
            <w:r>
              <w:rPr>
                <w:rFonts w:ascii="Arial" w:eastAsia="Arial" w:hAnsi="Arial" w:cs="Arial"/>
                <w:color w:val="2D2D2D"/>
                <w:w w:val="105"/>
                <w:sz w:val="20"/>
                <w:szCs w:val="20"/>
              </w:rPr>
              <w:t>of</w:t>
            </w:r>
            <w:r>
              <w:rPr>
                <w:rFonts w:ascii="Arial" w:eastAsia="Arial" w:hAnsi="Arial" w:cs="Arial"/>
                <w:color w:val="2D2D2D"/>
                <w:spacing w:val="8"/>
                <w:w w:val="105"/>
                <w:sz w:val="20"/>
                <w:szCs w:val="20"/>
              </w:rPr>
              <w:t xml:space="preserve"> </w:t>
            </w:r>
            <w:r>
              <w:rPr>
                <w:rFonts w:ascii="Arial" w:eastAsia="Arial" w:hAnsi="Arial" w:cs="Arial"/>
                <w:color w:val="2D2D2D"/>
                <w:w w:val="105"/>
                <w:sz w:val="20"/>
                <w:szCs w:val="20"/>
              </w:rPr>
              <w:t>me</w:t>
            </w:r>
            <w:r>
              <w:rPr>
                <w:rFonts w:ascii="Arial" w:eastAsia="Arial" w:hAnsi="Arial" w:cs="Arial"/>
                <w:color w:val="2D2D2D"/>
                <w:spacing w:val="-16"/>
                <w:w w:val="105"/>
                <w:sz w:val="20"/>
                <w:szCs w:val="20"/>
              </w:rPr>
              <w:t>n</w:t>
            </w:r>
            <w:r>
              <w:rPr>
                <w:rFonts w:ascii="Arial" w:eastAsia="Arial" w:hAnsi="Arial" w:cs="Arial"/>
                <w:color w:val="4B494B"/>
                <w:spacing w:val="1"/>
                <w:w w:val="105"/>
                <w:sz w:val="20"/>
                <w:szCs w:val="20"/>
              </w:rPr>
              <w:t>/</w:t>
            </w:r>
            <w:r>
              <w:rPr>
                <w:rFonts w:ascii="Arial" w:eastAsia="Arial" w:hAnsi="Arial" w:cs="Arial"/>
                <w:color w:val="2D2D2D"/>
                <w:w w:val="105"/>
                <w:sz w:val="20"/>
                <w:szCs w:val="20"/>
              </w:rPr>
              <w:t>women</w:t>
            </w:r>
            <w:r>
              <w:rPr>
                <w:rFonts w:ascii="Arial" w:eastAsia="Arial" w:hAnsi="Arial" w:cs="Arial"/>
                <w:color w:val="2D2D2D"/>
                <w:spacing w:val="21"/>
                <w:w w:val="105"/>
                <w:sz w:val="20"/>
                <w:szCs w:val="20"/>
              </w:rPr>
              <w:t xml:space="preserve"> </w:t>
            </w:r>
            <w:r>
              <w:rPr>
                <w:rFonts w:ascii="Arial" w:eastAsia="Arial" w:hAnsi="Arial" w:cs="Arial"/>
                <w:color w:val="161616"/>
                <w:w w:val="105"/>
                <w:sz w:val="20"/>
                <w:szCs w:val="20"/>
              </w:rPr>
              <w:t>in</w:t>
            </w:r>
            <w:r>
              <w:rPr>
                <w:rFonts w:ascii="Arial" w:eastAsia="Arial" w:hAnsi="Arial" w:cs="Arial"/>
                <w:color w:val="161616"/>
                <w:spacing w:val="-14"/>
                <w:w w:val="105"/>
                <w:sz w:val="20"/>
                <w:szCs w:val="20"/>
              </w:rPr>
              <w:t xml:space="preserve"> </w:t>
            </w:r>
            <w:r>
              <w:rPr>
                <w:rFonts w:ascii="Arial" w:eastAsia="Arial" w:hAnsi="Arial" w:cs="Arial"/>
                <w:color w:val="2D2D2D"/>
                <w:w w:val="105"/>
                <w:sz w:val="20"/>
                <w:szCs w:val="20"/>
              </w:rPr>
              <w:t>WMO</w:t>
            </w:r>
            <w:r>
              <w:rPr>
                <w:rFonts w:ascii="Arial" w:eastAsia="Arial" w:hAnsi="Arial" w:cs="Arial"/>
                <w:color w:val="2D2D2D"/>
                <w:w w:val="104"/>
                <w:sz w:val="20"/>
                <w:szCs w:val="20"/>
              </w:rPr>
              <w:t xml:space="preserve"> </w:t>
            </w:r>
            <w:r>
              <w:rPr>
                <w:rFonts w:ascii="Arial" w:eastAsia="Arial" w:hAnsi="Arial" w:cs="Arial"/>
                <w:color w:val="2D2D2D"/>
                <w:w w:val="105"/>
                <w:sz w:val="20"/>
                <w:szCs w:val="20"/>
              </w:rPr>
              <w:t>constituent</w:t>
            </w:r>
            <w:r>
              <w:rPr>
                <w:rFonts w:ascii="Arial" w:eastAsia="Arial" w:hAnsi="Arial" w:cs="Arial"/>
                <w:color w:val="2D2D2D"/>
                <w:spacing w:val="3"/>
                <w:w w:val="105"/>
                <w:sz w:val="20"/>
                <w:szCs w:val="20"/>
              </w:rPr>
              <w:t xml:space="preserve"> </w:t>
            </w:r>
            <w:r>
              <w:rPr>
                <w:rFonts w:ascii="Arial" w:eastAsia="Arial" w:hAnsi="Arial" w:cs="Arial"/>
                <w:color w:val="161616"/>
                <w:w w:val="105"/>
                <w:sz w:val="20"/>
                <w:szCs w:val="20"/>
              </w:rPr>
              <w:t>bodies</w:t>
            </w:r>
          </w:p>
        </w:tc>
      </w:tr>
      <w:tr w:rsidR="00245944" w:rsidTr="00FF2112">
        <w:trPr>
          <w:trHeight w:hRule="exact" w:val="818"/>
        </w:trPr>
        <w:tc>
          <w:tcPr>
            <w:tcW w:w="920" w:type="dxa"/>
            <w:vMerge/>
            <w:tcBorders>
              <w:left w:val="single" w:sz="6" w:space="0" w:color="484848"/>
              <w:bottom w:val="single" w:sz="3" w:space="0" w:color="444444"/>
              <w:right w:val="nil"/>
            </w:tcBorders>
          </w:tcPr>
          <w:p w:rsidR="00245944" w:rsidRDefault="00245944"/>
        </w:tc>
        <w:tc>
          <w:tcPr>
            <w:tcW w:w="2905" w:type="dxa"/>
            <w:vMerge/>
            <w:tcBorders>
              <w:left w:val="nil"/>
              <w:bottom w:val="single" w:sz="3" w:space="0" w:color="606060"/>
              <w:right w:val="nil"/>
            </w:tcBorders>
          </w:tcPr>
          <w:p w:rsidR="00245944" w:rsidRDefault="00245944"/>
        </w:tc>
        <w:tc>
          <w:tcPr>
            <w:tcW w:w="1655" w:type="dxa"/>
            <w:tcBorders>
              <w:top w:val="single" w:sz="4" w:space="0" w:color="auto"/>
              <w:left w:val="single" w:sz="6" w:space="0" w:color="4B4B4B"/>
              <w:bottom w:val="single" w:sz="4" w:space="0" w:color="383838"/>
              <w:right w:val="single" w:sz="6" w:space="0" w:color="606064"/>
            </w:tcBorders>
          </w:tcPr>
          <w:p w:rsidR="00245944" w:rsidRDefault="00245944">
            <w:pPr>
              <w:pStyle w:val="TableParagraph"/>
              <w:spacing w:before="49"/>
              <w:ind w:left="121"/>
              <w:rPr>
                <w:rFonts w:ascii="Arial" w:eastAsia="Arial" w:hAnsi="Arial" w:cs="Arial"/>
                <w:sz w:val="20"/>
                <w:szCs w:val="20"/>
              </w:rPr>
            </w:pPr>
            <w:r>
              <w:rPr>
                <w:rFonts w:ascii="Arial" w:eastAsia="Arial" w:hAnsi="Arial" w:cs="Arial"/>
                <w:color w:val="2D2D2D"/>
                <w:w w:val="105"/>
                <w:sz w:val="20"/>
                <w:szCs w:val="20"/>
              </w:rPr>
              <w:t>8.4.2</w:t>
            </w:r>
          </w:p>
        </w:tc>
        <w:tc>
          <w:tcPr>
            <w:tcW w:w="4140" w:type="dxa"/>
            <w:tcBorders>
              <w:top w:val="single" w:sz="4" w:space="0" w:color="auto"/>
              <w:left w:val="single" w:sz="6" w:space="0" w:color="606064"/>
              <w:bottom w:val="single" w:sz="4" w:space="0" w:color="606060"/>
              <w:right w:val="single" w:sz="6" w:space="0" w:color="4B4B4B"/>
            </w:tcBorders>
          </w:tcPr>
          <w:p w:rsidR="00245944" w:rsidRDefault="00245944">
            <w:pPr>
              <w:pStyle w:val="TableParagraph"/>
              <w:spacing w:before="49" w:line="245" w:lineRule="auto"/>
              <w:ind w:left="121" w:right="505" w:firstLine="14"/>
              <w:rPr>
                <w:rFonts w:ascii="Arial" w:eastAsia="Arial" w:hAnsi="Arial" w:cs="Arial"/>
                <w:sz w:val="20"/>
                <w:szCs w:val="20"/>
              </w:rPr>
            </w:pPr>
            <w:r>
              <w:rPr>
                <w:rFonts w:ascii="Arial" w:eastAsia="Arial" w:hAnsi="Arial" w:cs="Arial"/>
                <w:color w:val="2D2D2D"/>
                <w:w w:val="105"/>
                <w:sz w:val="20"/>
                <w:szCs w:val="20"/>
              </w:rPr>
              <w:t>Number</w:t>
            </w:r>
            <w:r>
              <w:rPr>
                <w:rFonts w:ascii="Arial" w:eastAsia="Arial" w:hAnsi="Arial" w:cs="Arial"/>
                <w:color w:val="2D2D2D"/>
                <w:spacing w:val="7"/>
                <w:w w:val="105"/>
                <w:sz w:val="20"/>
                <w:szCs w:val="20"/>
              </w:rPr>
              <w:t xml:space="preserve"> </w:t>
            </w:r>
            <w:r>
              <w:rPr>
                <w:rFonts w:ascii="Arial" w:eastAsia="Arial" w:hAnsi="Arial" w:cs="Arial"/>
                <w:color w:val="2D2D2D"/>
                <w:w w:val="105"/>
                <w:sz w:val="20"/>
                <w:szCs w:val="20"/>
              </w:rPr>
              <w:t>of me</w:t>
            </w:r>
            <w:r>
              <w:rPr>
                <w:rFonts w:ascii="Arial" w:eastAsia="Arial" w:hAnsi="Arial" w:cs="Arial"/>
                <w:color w:val="2D2D2D"/>
                <w:spacing w:val="-16"/>
                <w:w w:val="105"/>
                <w:sz w:val="20"/>
                <w:szCs w:val="20"/>
              </w:rPr>
              <w:t>n</w:t>
            </w:r>
            <w:r>
              <w:rPr>
                <w:rFonts w:ascii="Arial" w:eastAsia="Arial" w:hAnsi="Arial" w:cs="Arial"/>
                <w:color w:val="5D5D5D"/>
                <w:spacing w:val="1"/>
                <w:w w:val="105"/>
                <w:sz w:val="20"/>
                <w:szCs w:val="20"/>
              </w:rPr>
              <w:t>/</w:t>
            </w:r>
            <w:r>
              <w:rPr>
                <w:rFonts w:ascii="Arial" w:eastAsia="Arial" w:hAnsi="Arial" w:cs="Arial"/>
                <w:color w:val="2D2D2D"/>
                <w:w w:val="105"/>
                <w:sz w:val="20"/>
                <w:szCs w:val="20"/>
              </w:rPr>
              <w:t>women</w:t>
            </w:r>
            <w:r>
              <w:rPr>
                <w:rFonts w:ascii="Arial" w:eastAsia="Arial" w:hAnsi="Arial" w:cs="Arial"/>
                <w:color w:val="2D2D2D"/>
                <w:spacing w:val="7"/>
                <w:w w:val="105"/>
                <w:sz w:val="20"/>
                <w:szCs w:val="20"/>
              </w:rPr>
              <w:t xml:space="preserve"> </w:t>
            </w:r>
            <w:r>
              <w:rPr>
                <w:rFonts w:ascii="Arial" w:eastAsia="Arial" w:hAnsi="Arial" w:cs="Arial"/>
                <w:color w:val="2D2D2D"/>
                <w:w w:val="105"/>
                <w:sz w:val="20"/>
                <w:szCs w:val="20"/>
              </w:rPr>
              <w:t>granted WMO</w:t>
            </w:r>
            <w:r>
              <w:rPr>
                <w:rFonts w:ascii="Arial" w:eastAsia="Arial" w:hAnsi="Arial" w:cs="Arial"/>
                <w:color w:val="2D2D2D"/>
                <w:w w:val="104"/>
                <w:sz w:val="20"/>
                <w:szCs w:val="20"/>
              </w:rPr>
              <w:t xml:space="preserve"> </w:t>
            </w:r>
            <w:r>
              <w:rPr>
                <w:rFonts w:ascii="Arial" w:eastAsia="Arial" w:hAnsi="Arial" w:cs="Arial"/>
                <w:color w:val="2D2D2D"/>
                <w:w w:val="105"/>
                <w:sz w:val="20"/>
                <w:szCs w:val="20"/>
              </w:rPr>
              <w:t>f</w:t>
            </w:r>
            <w:r>
              <w:rPr>
                <w:rFonts w:ascii="Arial" w:eastAsia="Arial" w:hAnsi="Arial" w:cs="Arial"/>
                <w:color w:val="2D2D2D"/>
                <w:spacing w:val="12"/>
                <w:w w:val="105"/>
                <w:sz w:val="20"/>
                <w:szCs w:val="20"/>
              </w:rPr>
              <w:t>e</w:t>
            </w:r>
            <w:r>
              <w:rPr>
                <w:rFonts w:ascii="Arial" w:eastAsia="Arial" w:hAnsi="Arial" w:cs="Arial"/>
                <w:color w:val="000000"/>
                <w:w w:val="105"/>
                <w:sz w:val="20"/>
                <w:szCs w:val="20"/>
              </w:rPr>
              <w:t>l</w:t>
            </w:r>
            <w:r>
              <w:rPr>
                <w:rFonts w:ascii="Arial" w:eastAsia="Arial" w:hAnsi="Arial" w:cs="Arial"/>
                <w:color w:val="000000"/>
                <w:spacing w:val="-6"/>
                <w:w w:val="105"/>
                <w:sz w:val="20"/>
                <w:szCs w:val="20"/>
              </w:rPr>
              <w:t>l</w:t>
            </w:r>
            <w:r>
              <w:rPr>
                <w:rFonts w:ascii="Arial" w:eastAsia="Arial" w:hAnsi="Arial" w:cs="Arial"/>
                <w:color w:val="2D2D2D"/>
                <w:w w:val="105"/>
                <w:sz w:val="20"/>
                <w:szCs w:val="20"/>
              </w:rPr>
              <w:t>owship</w:t>
            </w:r>
            <w:r w:rsidR="00FF2112">
              <w:rPr>
                <w:rFonts w:ascii="Arial" w:eastAsia="Arial" w:hAnsi="Arial" w:cs="Arial"/>
                <w:color w:val="4B494B"/>
                <w:w w:val="105"/>
                <w:sz w:val="21"/>
                <w:szCs w:val="21"/>
              </w:rPr>
              <w:t>/</w:t>
            </w:r>
            <w:r w:rsidR="00FF2112" w:rsidRPr="00FF2112">
              <w:rPr>
                <w:rFonts w:ascii="Arial" w:eastAsia="Arial" w:hAnsi="Arial" w:cs="Arial"/>
                <w:color w:val="4B494B"/>
                <w:spacing w:val="1"/>
                <w:w w:val="105"/>
                <w:sz w:val="21"/>
                <w:szCs w:val="21"/>
              </w:rPr>
              <w:t>n</w:t>
            </w:r>
            <w:r>
              <w:rPr>
                <w:rFonts w:ascii="Arial" w:eastAsia="Arial" w:hAnsi="Arial" w:cs="Arial"/>
                <w:color w:val="2D2D2D"/>
                <w:w w:val="105"/>
                <w:sz w:val="20"/>
                <w:szCs w:val="20"/>
              </w:rPr>
              <w:t>umber</w:t>
            </w:r>
            <w:r>
              <w:rPr>
                <w:rFonts w:ascii="Arial" w:eastAsia="Arial" w:hAnsi="Arial" w:cs="Arial"/>
                <w:color w:val="2D2D2D"/>
                <w:spacing w:val="1"/>
                <w:w w:val="105"/>
                <w:sz w:val="20"/>
                <w:szCs w:val="20"/>
              </w:rPr>
              <w:t xml:space="preserve"> </w:t>
            </w:r>
            <w:r>
              <w:rPr>
                <w:rFonts w:ascii="Arial" w:eastAsia="Arial" w:hAnsi="Arial" w:cs="Arial"/>
                <w:color w:val="2D2D2D"/>
                <w:w w:val="105"/>
                <w:sz w:val="20"/>
                <w:szCs w:val="20"/>
              </w:rPr>
              <w:t>of</w:t>
            </w:r>
            <w:r>
              <w:rPr>
                <w:rFonts w:ascii="Arial" w:eastAsia="Arial" w:hAnsi="Arial" w:cs="Arial"/>
                <w:color w:val="2D2D2D"/>
                <w:spacing w:val="-6"/>
                <w:w w:val="105"/>
                <w:sz w:val="20"/>
                <w:szCs w:val="20"/>
              </w:rPr>
              <w:t xml:space="preserve"> </w:t>
            </w:r>
            <w:r>
              <w:rPr>
                <w:rFonts w:ascii="Arial" w:eastAsia="Arial" w:hAnsi="Arial" w:cs="Arial"/>
                <w:color w:val="2D2D2D"/>
                <w:w w:val="105"/>
                <w:sz w:val="20"/>
                <w:szCs w:val="20"/>
              </w:rPr>
              <w:t>total</w:t>
            </w:r>
            <w:r>
              <w:rPr>
                <w:rFonts w:ascii="Arial" w:eastAsia="Arial" w:hAnsi="Arial" w:cs="Arial"/>
                <w:color w:val="2D2D2D"/>
                <w:spacing w:val="8"/>
                <w:w w:val="105"/>
                <w:sz w:val="20"/>
                <w:szCs w:val="20"/>
              </w:rPr>
              <w:t xml:space="preserve"> </w:t>
            </w:r>
            <w:r>
              <w:rPr>
                <w:rFonts w:ascii="Arial" w:eastAsia="Arial" w:hAnsi="Arial" w:cs="Arial"/>
                <w:color w:val="2D2D2D"/>
                <w:w w:val="105"/>
                <w:sz w:val="20"/>
                <w:szCs w:val="20"/>
              </w:rPr>
              <w:t>candidates</w:t>
            </w:r>
          </w:p>
        </w:tc>
      </w:tr>
    </w:tbl>
    <w:p w:rsidR="00245944" w:rsidRDefault="00245944">
      <w:pPr>
        <w:spacing w:line="200" w:lineRule="exact"/>
        <w:rPr>
          <w:sz w:val="20"/>
        </w:rPr>
      </w:pPr>
    </w:p>
    <w:p w:rsidR="00245944" w:rsidRDefault="00245944">
      <w:pPr>
        <w:spacing w:before="19" w:line="200" w:lineRule="exact"/>
        <w:rPr>
          <w:sz w:val="20"/>
        </w:rPr>
      </w:pPr>
    </w:p>
    <w:p w:rsidR="00245944" w:rsidRDefault="00245944">
      <w:pPr>
        <w:spacing w:before="73"/>
        <w:ind w:left="176"/>
        <w:rPr>
          <w:sz w:val="21"/>
          <w:szCs w:val="21"/>
        </w:rPr>
      </w:pPr>
      <w:r>
        <w:rPr>
          <w:i/>
          <w:color w:val="112D74"/>
          <w:w w:val="110"/>
          <w:sz w:val="21"/>
          <w:szCs w:val="21"/>
        </w:rPr>
        <w:t>Increase</w:t>
      </w:r>
      <w:r>
        <w:rPr>
          <w:i/>
          <w:color w:val="112D74"/>
          <w:spacing w:val="-7"/>
          <w:w w:val="110"/>
          <w:sz w:val="21"/>
          <w:szCs w:val="21"/>
        </w:rPr>
        <w:t xml:space="preserve"> </w:t>
      </w:r>
      <w:r>
        <w:rPr>
          <w:i/>
          <w:color w:val="112D74"/>
          <w:w w:val="110"/>
          <w:sz w:val="21"/>
          <w:szCs w:val="21"/>
        </w:rPr>
        <w:t>in</w:t>
      </w:r>
      <w:r>
        <w:rPr>
          <w:i/>
          <w:color w:val="112D74"/>
          <w:spacing w:val="-21"/>
          <w:w w:val="110"/>
          <w:sz w:val="21"/>
          <w:szCs w:val="21"/>
        </w:rPr>
        <w:t xml:space="preserve"> </w:t>
      </w:r>
      <w:r>
        <w:rPr>
          <w:i/>
          <w:color w:val="112D74"/>
          <w:w w:val="110"/>
          <w:sz w:val="21"/>
          <w:szCs w:val="21"/>
        </w:rPr>
        <w:t>EC</w:t>
      </w:r>
      <w:r>
        <w:rPr>
          <w:i/>
          <w:color w:val="112D74"/>
          <w:spacing w:val="-18"/>
          <w:w w:val="110"/>
          <w:sz w:val="21"/>
          <w:szCs w:val="21"/>
        </w:rPr>
        <w:t xml:space="preserve"> </w:t>
      </w:r>
      <w:r>
        <w:rPr>
          <w:i/>
          <w:color w:val="112D74"/>
          <w:w w:val="110"/>
          <w:sz w:val="21"/>
          <w:szCs w:val="21"/>
        </w:rPr>
        <w:t>seats</w:t>
      </w:r>
      <w:r>
        <w:rPr>
          <w:i/>
          <w:color w:val="112D74"/>
          <w:spacing w:val="-3"/>
          <w:w w:val="110"/>
          <w:sz w:val="21"/>
          <w:szCs w:val="21"/>
        </w:rPr>
        <w:t xml:space="preserve"> </w:t>
      </w:r>
      <w:r>
        <w:rPr>
          <w:i/>
          <w:color w:val="112D74"/>
          <w:w w:val="110"/>
          <w:sz w:val="21"/>
          <w:szCs w:val="21"/>
        </w:rPr>
        <w:t>for</w:t>
      </w:r>
      <w:r>
        <w:rPr>
          <w:i/>
          <w:color w:val="112D74"/>
          <w:spacing w:val="-7"/>
          <w:w w:val="110"/>
          <w:sz w:val="21"/>
          <w:szCs w:val="21"/>
        </w:rPr>
        <w:t xml:space="preserve"> </w:t>
      </w:r>
      <w:r>
        <w:rPr>
          <w:i/>
          <w:color w:val="112D74"/>
          <w:w w:val="110"/>
          <w:sz w:val="21"/>
          <w:szCs w:val="21"/>
        </w:rPr>
        <w:t>RA</w:t>
      </w:r>
      <w:r>
        <w:rPr>
          <w:i/>
          <w:color w:val="112D74"/>
          <w:spacing w:val="-13"/>
          <w:w w:val="110"/>
          <w:sz w:val="21"/>
          <w:szCs w:val="21"/>
        </w:rPr>
        <w:t xml:space="preserve"> </w:t>
      </w:r>
      <w:r>
        <w:rPr>
          <w:i/>
          <w:color w:val="112D74"/>
          <w:w w:val="110"/>
          <w:sz w:val="21"/>
          <w:szCs w:val="21"/>
        </w:rPr>
        <w:t>II</w:t>
      </w:r>
      <w:r>
        <w:rPr>
          <w:i/>
          <w:color w:val="112D74"/>
          <w:spacing w:val="-15"/>
          <w:w w:val="110"/>
          <w:sz w:val="21"/>
          <w:szCs w:val="21"/>
        </w:rPr>
        <w:t xml:space="preserve"> </w:t>
      </w:r>
      <w:r>
        <w:rPr>
          <w:i/>
          <w:color w:val="112D74"/>
          <w:w w:val="110"/>
          <w:sz w:val="21"/>
          <w:szCs w:val="21"/>
        </w:rPr>
        <w:t>is</w:t>
      </w:r>
      <w:r>
        <w:rPr>
          <w:i/>
          <w:color w:val="112D74"/>
          <w:spacing w:val="-7"/>
          <w:w w:val="110"/>
          <w:sz w:val="21"/>
          <w:szCs w:val="21"/>
        </w:rPr>
        <w:t xml:space="preserve"> </w:t>
      </w:r>
      <w:r>
        <w:rPr>
          <w:i/>
          <w:color w:val="112D74"/>
          <w:w w:val="110"/>
          <w:sz w:val="21"/>
          <w:szCs w:val="21"/>
        </w:rPr>
        <w:t>crucial</w:t>
      </w:r>
      <w:r>
        <w:rPr>
          <w:i/>
          <w:color w:val="112D74"/>
          <w:spacing w:val="-3"/>
          <w:w w:val="110"/>
          <w:sz w:val="21"/>
          <w:szCs w:val="21"/>
        </w:rPr>
        <w:t xml:space="preserve"> </w:t>
      </w:r>
      <w:r>
        <w:rPr>
          <w:i/>
          <w:color w:val="112D74"/>
          <w:w w:val="110"/>
          <w:sz w:val="21"/>
          <w:szCs w:val="21"/>
        </w:rPr>
        <w:t>in</w:t>
      </w:r>
      <w:r>
        <w:rPr>
          <w:i/>
          <w:color w:val="112D74"/>
          <w:spacing w:val="-7"/>
          <w:w w:val="110"/>
          <w:sz w:val="21"/>
          <w:szCs w:val="21"/>
        </w:rPr>
        <w:t xml:space="preserve"> </w:t>
      </w:r>
      <w:r>
        <w:rPr>
          <w:i/>
          <w:color w:val="112D74"/>
          <w:w w:val="110"/>
          <w:sz w:val="21"/>
          <w:szCs w:val="21"/>
        </w:rPr>
        <w:t>achieving</w:t>
      </w:r>
      <w:r>
        <w:rPr>
          <w:i/>
          <w:color w:val="112D74"/>
          <w:spacing w:val="3"/>
          <w:w w:val="110"/>
          <w:sz w:val="21"/>
          <w:szCs w:val="21"/>
        </w:rPr>
        <w:t xml:space="preserve"> </w:t>
      </w:r>
      <w:r>
        <w:rPr>
          <w:i/>
          <w:color w:val="112D74"/>
          <w:w w:val="110"/>
          <w:sz w:val="21"/>
          <w:szCs w:val="21"/>
        </w:rPr>
        <w:t>all</w:t>
      </w:r>
      <w:r>
        <w:rPr>
          <w:i/>
          <w:color w:val="112D74"/>
          <w:spacing w:val="-7"/>
          <w:w w:val="110"/>
          <w:sz w:val="21"/>
          <w:szCs w:val="21"/>
        </w:rPr>
        <w:t xml:space="preserve"> </w:t>
      </w:r>
      <w:r w:rsidR="00FF2112">
        <w:rPr>
          <w:i/>
          <w:color w:val="112D74"/>
          <w:w w:val="110"/>
          <w:sz w:val="21"/>
          <w:szCs w:val="21"/>
        </w:rPr>
        <w:t>E</w:t>
      </w:r>
      <w:r>
        <w:rPr>
          <w:i/>
          <w:color w:val="112D74"/>
          <w:w w:val="110"/>
          <w:sz w:val="21"/>
          <w:szCs w:val="21"/>
        </w:rPr>
        <w:t>xpected</w:t>
      </w:r>
      <w:r>
        <w:rPr>
          <w:i/>
          <w:color w:val="112D74"/>
          <w:spacing w:val="-6"/>
          <w:w w:val="110"/>
          <w:sz w:val="21"/>
          <w:szCs w:val="21"/>
        </w:rPr>
        <w:t xml:space="preserve"> </w:t>
      </w:r>
      <w:r w:rsidR="00FF2112">
        <w:rPr>
          <w:i/>
          <w:color w:val="112D74"/>
          <w:w w:val="110"/>
          <w:sz w:val="21"/>
          <w:szCs w:val="21"/>
        </w:rPr>
        <w:t>R</w:t>
      </w:r>
      <w:r>
        <w:rPr>
          <w:i/>
          <w:color w:val="112D74"/>
          <w:w w:val="110"/>
          <w:sz w:val="21"/>
          <w:szCs w:val="21"/>
        </w:rPr>
        <w:t>esults</w:t>
      </w:r>
    </w:p>
    <w:p w:rsidR="00245944" w:rsidRPr="00245944" w:rsidRDefault="00245944" w:rsidP="00C57111">
      <w:pPr>
        <w:pStyle w:val="WMOBodyText"/>
        <w:rPr>
          <w:lang w:val="en-US"/>
        </w:rPr>
      </w:pPr>
    </w:p>
    <w:p w:rsidR="001A7197" w:rsidRPr="001A7197" w:rsidRDefault="001A7197" w:rsidP="001A7197">
      <w:pPr>
        <w:pStyle w:val="WMOBodyText"/>
        <w:rPr>
          <w:lang w:eastAsia="en-US"/>
        </w:rPr>
      </w:pPr>
    </w:p>
    <w:p w:rsidR="00FE1EAE" w:rsidRDefault="00FE1EAE">
      <w:pPr>
        <w:tabs>
          <w:tab w:val="clear" w:pos="1134"/>
        </w:tabs>
        <w:jc w:val="left"/>
        <w:rPr>
          <w:b/>
          <w:bCs/>
          <w:caps/>
          <w:kern w:val="32"/>
          <w:szCs w:val="22"/>
          <w:lang w:eastAsia="zh-TW"/>
        </w:rPr>
      </w:pPr>
      <w:r>
        <w:rPr>
          <w:b/>
          <w:bCs/>
          <w:caps/>
          <w:kern w:val="32"/>
        </w:rPr>
        <w:br w:type="page"/>
      </w:r>
    </w:p>
    <w:p w:rsidR="008A7917" w:rsidRDefault="00C57111" w:rsidP="008A7917">
      <w:pPr>
        <w:pStyle w:val="WMOBodyText"/>
        <w:jc w:val="center"/>
        <w:rPr>
          <w:rStyle w:val="BookTitle"/>
        </w:rPr>
      </w:pPr>
      <w:r>
        <w:rPr>
          <w:noProof/>
          <w:lang w:val="en-US"/>
        </w:rPr>
        <mc:AlternateContent>
          <mc:Choice Requires="wpg">
            <w:drawing>
              <wp:anchor distT="0" distB="0" distL="114300" distR="114300" simplePos="0" relativeHeight="251662336" behindDoc="1" locked="0" layoutInCell="1" allowOverlap="1" wp14:anchorId="7FE2D79E" wp14:editId="3C76C095">
                <wp:simplePos x="0" y="0"/>
                <wp:positionH relativeFrom="page">
                  <wp:posOffset>13970</wp:posOffset>
                </wp:positionH>
                <wp:positionV relativeFrom="page">
                  <wp:posOffset>7533640</wp:posOffset>
                </wp:positionV>
                <wp:extent cx="648970" cy="1270"/>
                <wp:effectExtent l="13970" t="8890" r="13335" b="8890"/>
                <wp:wrapNone/>
                <wp:docPr id="76"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8970" cy="1270"/>
                          <a:chOff x="22" y="11864"/>
                          <a:chExt cx="1022" cy="2"/>
                        </a:xfrm>
                      </wpg:grpSpPr>
                      <wps:wsp>
                        <wps:cNvPr id="77" name="Freeform 93"/>
                        <wps:cNvSpPr>
                          <a:spLocks/>
                        </wps:cNvSpPr>
                        <wps:spPr bwMode="auto">
                          <a:xfrm>
                            <a:off x="22" y="11864"/>
                            <a:ext cx="1022" cy="2"/>
                          </a:xfrm>
                          <a:custGeom>
                            <a:avLst/>
                            <a:gdLst>
                              <a:gd name="T0" fmla="+- 0 22 22"/>
                              <a:gd name="T1" fmla="*/ T0 w 1022"/>
                              <a:gd name="T2" fmla="+- 0 1044 22"/>
                              <a:gd name="T3" fmla="*/ T2 w 1022"/>
                            </a:gdLst>
                            <a:ahLst/>
                            <a:cxnLst>
                              <a:cxn ang="0">
                                <a:pos x="T1" y="0"/>
                              </a:cxn>
                              <a:cxn ang="0">
                                <a:pos x="T3" y="0"/>
                              </a:cxn>
                            </a:cxnLst>
                            <a:rect l="0" t="0" r="r" b="b"/>
                            <a:pathLst>
                              <a:path w="1022">
                                <a:moveTo>
                                  <a:pt x="0" y="0"/>
                                </a:moveTo>
                                <a:lnTo>
                                  <a:pt x="1022" y="0"/>
                                </a:lnTo>
                              </a:path>
                            </a:pathLst>
                          </a:custGeom>
                          <a:noFill/>
                          <a:ln w="9141">
                            <a:solidFill>
                              <a:srgbClr val="CFCCD8"/>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92" o:spid="_x0000_s1026" style="position:absolute;margin-left:1.1pt;margin-top:593.2pt;width:51.1pt;height:.1pt;z-index:-251654144;mso-position-horizontal-relative:page;mso-position-vertical-relative:page" coordorigin="22,11864" coordsize="102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">
                <v:shape id="Freeform 93" o:spid="_x0000_s1027" style="position:absolute;left:22;top:11864;width:1022;height:2;visibility:visible;mso-wrap-style:square;v-text-anchor:top" coordsize="10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VTsYA&#10;AADbAAAADwAAAGRycy9kb3ducmV2LnhtbESPQWvCQBSE74X+h+UVeglmowWVmI2IReihl0ah9PbM&#10;PpOQ7NuQ3cbYX98tCD0OM/MNk20n04mRBtdYVjCPExDEpdUNVwpOx8NsDcJ5ZI2dZVJwIwfb/PEh&#10;w1TbK3/QWPhKBAi7FBXU3veplK6syaCLbU8cvIsdDPogh0rqAa8Bbjq5SJKlNNhwWKixp31NZVt8&#10;GwVF8lJEZ/Me/UTt+Hr7+mw6ud4r9fw07TYgPE3+P3xvv2kFqxX8fQk/QOa/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BVTsYAAADbAAAADwAAAAAAAAAAAAAAAACYAgAAZHJz&#10;L2Rvd25yZXYueG1sUEsFBgAAAAAEAAQA9QAAAIsDAAAAAA==&#10;" path="m,l1022,e" filled="f" strokecolor="#cfccd8" strokeweight=".25392mm">
                  <v:path arrowok="t" o:connecttype="custom" o:connectlocs="0,0;1022,0" o:connectangles="0,0"/>
                </v:shape>
                <w10:wrap anchorx="page" anchory="page"/>
              </v:group>
            </w:pict>
          </mc:Fallback>
        </mc:AlternateContent>
      </w:r>
      <w:bookmarkStart w:id="30" w:name="_Toc412020366"/>
      <w:bookmarkStart w:id="31" w:name="_Toc412022919"/>
      <w:r w:rsidR="005320E3" w:rsidRPr="009C56C4">
        <w:rPr>
          <w:rStyle w:val="BookTitle"/>
        </w:rPr>
        <w:t>ANNEX</w:t>
      </w:r>
    </w:p>
    <w:p w:rsidR="005320E3" w:rsidRPr="009C56C4" w:rsidRDefault="005320E3" w:rsidP="008A7917">
      <w:pPr>
        <w:pStyle w:val="WMOBodyText"/>
        <w:jc w:val="center"/>
        <w:rPr>
          <w:rStyle w:val="BookTitle"/>
        </w:rPr>
      </w:pPr>
      <w:r w:rsidRPr="009C56C4">
        <w:rPr>
          <w:rStyle w:val="BookTitle"/>
        </w:rPr>
        <w:t>PROGRAMMATIC FOCUS TO ACHIEVE EXPECTED RESULTS</w:t>
      </w:r>
      <w:bookmarkEnd w:id="30"/>
      <w:bookmarkEnd w:id="31"/>
    </w:p>
    <w:p w:rsidR="005320E3" w:rsidRPr="00603EF3" w:rsidRDefault="005320E3" w:rsidP="005320E3">
      <w:pPr>
        <w:rPr>
          <w:lang w:val="en-US"/>
        </w:rPr>
      </w:pPr>
    </w:p>
    <w:p w:rsidR="005320E3" w:rsidRPr="00603EF3" w:rsidRDefault="008E4861" w:rsidP="005320E3">
      <w:pPr>
        <w:tabs>
          <w:tab w:val="left" w:pos="720"/>
        </w:tabs>
        <w:autoSpaceDE w:val="0"/>
        <w:autoSpaceDN w:val="0"/>
        <w:adjustRightInd w:val="0"/>
        <w:rPr>
          <w:b/>
          <w:bCs/>
        </w:rPr>
      </w:pPr>
      <w:r>
        <w:rPr>
          <w:b/>
          <w:bCs/>
        </w:rPr>
        <w:t>1.</w:t>
      </w:r>
      <w:r>
        <w:rPr>
          <w:b/>
          <w:bCs/>
        </w:rPr>
        <w:tab/>
        <w:t>Background</w:t>
      </w:r>
    </w:p>
    <w:p w:rsidR="008A7917" w:rsidRDefault="008A7917" w:rsidP="005320E3">
      <w:pPr>
        <w:tabs>
          <w:tab w:val="left" w:pos="720"/>
        </w:tabs>
        <w:autoSpaceDE w:val="0"/>
        <w:autoSpaceDN w:val="0"/>
        <w:adjustRightInd w:val="0"/>
      </w:pPr>
    </w:p>
    <w:p w:rsidR="005320E3" w:rsidRPr="00603EF3" w:rsidRDefault="005320E3" w:rsidP="008A7917">
      <w:pPr>
        <w:tabs>
          <w:tab w:val="left" w:pos="720"/>
        </w:tabs>
        <w:autoSpaceDE w:val="0"/>
        <w:autoSpaceDN w:val="0"/>
        <w:adjustRightInd w:val="0"/>
        <w:jc w:val="left"/>
      </w:pPr>
      <w:r w:rsidRPr="00603EF3">
        <w:t xml:space="preserve">The main priorities and focus on the achievement of Expected Results are defined in the WMO Strategic Plan and related decisions and the directions of the Seventeenth World Meteorological Congress (Geneva, 25 May-12 June 2015). The priorities for the Organization are </w:t>
      </w:r>
      <w:r w:rsidR="008E4861">
        <w:t>as listed in Table 1.</w:t>
      </w:r>
    </w:p>
    <w:p w:rsidR="008E4861" w:rsidRDefault="008E4861" w:rsidP="008A7917">
      <w:pPr>
        <w:tabs>
          <w:tab w:val="left" w:pos="720"/>
        </w:tabs>
        <w:autoSpaceDE w:val="0"/>
        <w:autoSpaceDN w:val="0"/>
        <w:adjustRightInd w:val="0"/>
        <w:jc w:val="left"/>
      </w:pPr>
    </w:p>
    <w:p w:rsidR="005320E3" w:rsidRPr="00603EF3" w:rsidRDefault="005320E3" w:rsidP="008A7917">
      <w:pPr>
        <w:tabs>
          <w:tab w:val="left" w:pos="720"/>
        </w:tabs>
        <w:autoSpaceDE w:val="0"/>
        <w:autoSpaceDN w:val="0"/>
        <w:adjustRightInd w:val="0"/>
        <w:jc w:val="left"/>
      </w:pPr>
      <w:r w:rsidRPr="00603EF3">
        <w:t xml:space="preserve">WMO carries out its work through scientific and technical programmes: namely, the World Weather Watch (WWW), World Climate Programme (WCP), Hydrology and Water Resources Programme (HWRP), Education and Training Programme (ETRP), Voluntary Cooperation Programme (VCP), Regional Programme (RP), Disaster Risk Reduction (DRR) Programme, WMO Space Programme (WMOSP), Aeronautical Meteorology Programme (AeMP), Agricultural Meteorology Programme (AgMP), </w:t>
      </w:r>
      <w:r w:rsidRPr="00603EF3">
        <w:rPr>
          <w:color w:val="000000"/>
        </w:rPr>
        <w:t>Marine Meteorology and Oceanography Programme</w:t>
      </w:r>
      <w:r w:rsidRPr="00603EF3">
        <w:t xml:space="preserve"> (MMOP), Public Weather Services (PWS) Programme, Tropical Cyclone Programme (TCP),</w:t>
      </w:r>
      <w:r w:rsidRPr="00603EF3">
        <w:rPr>
          <w:bCs/>
        </w:rPr>
        <w:t xml:space="preserve"> World Climate Research Programme (WCRP), World Weat</w:t>
      </w:r>
      <w:r w:rsidR="008A7917">
        <w:rPr>
          <w:bCs/>
        </w:rPr>
        <w:t xml:space="preserve">her Research Programme (WWRP), </w:t>
      </w:r>
      <w:r w:rsidRPr="00603EF3">
        <w:rPr>
          <w:bCs/>
        </w:rPr>
        <w:t>Global Atmosphere Watch (GAW) Programme, WMO Quality Management Framework, Information and Public Affairs Programme, and WMO Programme for the Least Developed Countries.</w:t>
      </w:r>
      <w:r w:rsidRPr="00603EF3">
        <w:t xml:space="preserve"> These scientific and technical programmes are designed to assist all Members in providing, and benefiting from, a wide range of meteorological and hydrological services and to address the current and emerging challenges associated with weather, climate, water and related environmental conditions. </w:t>
      </w:r>
    </w:p>
    <w:p w:rsidR="005320E3" w:rsidRPr="00603EF3" w:rsidRDefault="005320E3" w:rsidP="008A7917">
      <w:pPr>
        <w:tabs>
          <w:tab w:val="left" w:pos="720"/>
        </w:tabs>
        <w:autoSpaceDE w:val="0"/>
        <w:autoSpaceDN w:val="0"/>
        <w:adjustRightInd w:val="0"/>
        <w:jc w:val="left"/>
      </w:pPr>
    </w:p>
    <w:p w:rsidR="005320E3" w:rsidRPr="00603EF3" w:rsidRDefault="005320E3" w:rsidP="008A7917">
      <w:pPr>
        <w:tabs>
          <w:tab w:val="left" w:pos="720"/>
        </w:tabs>
        <w:autoSpaceDE w:val="0"/>
        <w:autoSpaceDN w:val="0"/>
        <w:adjustRightInd w:val="0"/>
        <w:jc w:val="left"/>
      </w:pPr>
      <w:r w:rsidRPr="00603EF3">
        <w:t xml:space="preserve">The programmes are based on the concept and experience that mutual benefits are gained from cooperative use of the pool of knowledge that has been, and is still being, created by worldwide sharing of meteorological, hydrological and related environmental observations, data and information among Members. WMO Programmes facilitate cost-effective and efficient support to provision of weather, climate, water and related environmental services by all Members. In addition to the scientific and technical programmes are the Executive Management and the Language, Conference and Publishing Services Department (LCP) that ensure efficient operation of the Programmes. The programmes, constituent bodies and departments contributing to each expected result are indicated against each activity. </w:t>
      </w:r>
    </w:p>
    <w:p w:rsidR="006041EA" w:rsidRDefault="006041EA" w:rsidP="008A7917">
      <w:pPr>
        <w:tabs>
          <w:tab w:val="left" w:pos="720"/>
        </w:tabs>
        <w:jc w:val="left"/>
        <w:rPr>
          <w:b/>
        </w:rPr>
      </w:pPr>
      <w:bookmarkStart w:id="32" w:name="_Toc378944392"/>
    </w:p>
    <w:p w:rsidR="00DA5861" w:rsidRPr="00603EF3" w:rsidRDefault="005320E3" w:rsidP="008A7917">
      <w:pPr>
        <w:tabs>
          <w:tab w:val="left" w:pos="720"/>
        </w:tabs>
        <w:jc w:val="left"/>
        <w:rPr>
          <w:b/>
        </w:rPr>
      </w:pPr>
      <w:r w:rsidRPr="00603EF3">
        <w:rPr>
          <w:b/>
        </w:rPr>
        <w:t>2.1</w:t>
      </w:r>
      <w:r w:rsidR="008E4861">
        <w:rPr>
          <w:b/>
        </w:rPr>
        <w:tab/>
      </w:r>
      <w:r w:rsidRPr="00603EF3">
        <w:rPr>
          <w:b/>
        </w:rPr>
        <w:t xml:space="preserve">Expected Result 1 (ER 1): </w:t>
      </w:r>
      <w:r w:rsidR="00DA5861" w:rsidRPr="00603EF3">
        <w:rPr>
          <w:b/>
        </w:rPr>
        <w:t>Improved service quality and service delivery</w:t>
      </w:r>
    </w:p>
    <w:p w:rsidR="005320E3" w:rsidRPr="00603EF3" w:rsidRDefault="00C57111" w:rsidP="008A7917">
      <w:pPr>
        <w:tabs>
          <w:tab w:val="clear" w:pos="1134"/>
          <w:tab w:val="left" w:pos="720"/>
          <w:tab w:val="left" w:pos="1020"/>
          <w:tab w:val="left" w:pos="1758"/>
          <w:tab w:val="left" w:pos="2520"/>
          <w:tab w:val="left" w:pos="6480"/>
        </w:tabs>
        <w:ind w:left="720"/>
        <w:jc w:val="left"/>
        <w:rPr>
          <w:rFonts w:eastAsia="Times New Roman"/>
          <w:spacing w:val="-2"/>
          <w:szCs w:val="22"/>
        </w:rPr>
      </w:pPr>
      <w:r>
        <w:rPr>
          <w:noProof/>
          <w:lang w:val="en-US" w:eastAsia="zh-TW"/>
        </w:rPr>
        <mc:AlternateContent>
          <mc:Choice Requires="wps">
            <w:drawing>
              <wp:anchor distT="0" distB="0" distL="114300" distR="114300" simplePos="0" relativeHeight="251659264" behindDoc="1" locked="0" layoutInCell="1" allowOverlap="1" wp14:anchorId="32C6FB75" wp14:editId="16A97D7D">
                <wp:simplePos x="0" y="0"/>
                <wp:positionH relativeFrom="page">
                  <wp:posOffset>-777875</wp:posOffset>
                </wp:positionH>
                <wp:positionV relativeFrom="page">
                  <wp:posOffset>-17618549</wp:posOffset>
                </wp:positionV>
                <wp:extent cx="9444355" cy="5372100"/>
                <wp:effectExtent l="0" t="0" r="4445" b="0"/>
                <wp:wrapNone/>
                <wp:docPr id="80"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44355" cy="5372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34009" w:rsidRPr="00B926F4" w:rsidRDefault="00534009" w:rsidP="00C57111">
                            <w:pPr>
                              <w:rPr>
                                <w:b/>
                              </w:rPr>
                            </w:pPr>
                            <w:r>
                              <w:rPr>
                                <w:b/>
                              </w:rPr>
                              <w:t>IV.2  REGIONAL ASSOCIATION II (ASIA)</w:t>
                            </w:r>
                          </w:p>
                          <w:p w:rsidR="00534009" w:rsidRPr="00B926F4" w:rsidRDefault="00534009" w:rsidP="00C57111">
                            <w:pPr>
                              <w:pStyle w:val="WMOBodyText"/>
                            </w:pPr>
                          </w:p>
                          <w:tbl>
                            <w:tblPr>
                              <w:tblW w:w="0" w:type="auto"/>
                              <w:tblLayout w:type="fixed"/>
                              <w:tblCellMar>
                                <w:left w:w="0" w:type="dxa"/>
                                <w:right w:w="0" w:type="dxa"/>
                              </w:tblCellMar>
                              <w:tblLook w:val="01E0" w:firstRow="1" w:lastRow="1" w:firstColumn="1" w:lastColumn="1" w:noHBand="0" w:noVBand="0"/>
                            </w:tblPr>
                            <w:tblGrid>
                              <w:gridCol w:w="48"/>
                              <w:gridCol w:w="7541"/>
                              <w:gridCol w:w="7248"/>
                            </w:tblGrid>
                            <w:tr w:rsidR="00534009" w:rsidRPr="00821614" w:rsidTr="0096746C">
                              <w:trPr>
                                <w:trHeight w:hRule="exact" w:val="767"/>
                              </w:trPr>
                              <w:tc>
                                <w:tcPr>
                                  <w:tcW w:w="14837" w:type="dxa"/>
                                  <w:gridSpan w:val="3"/>
                                  <w:tcBorders>
                                    <w:top w:val="single" w:sz="14" w:space="0" w:color="6BA8DF"/>
                                    <w:left w:val="single" w:sz="14" w:space="0" w:color="4B97CC"/>
                                    <w:bottom w:val="single" w:sz="22" w:space="0" w:color="1F1C1F"/>
                                    <w:right w:val="nil"/>
                                  </w:tcBorders>
                                </w:tcPr>
                                <w:p w:rsidR="00534009" w:rsidRDefault="00534009">
                                  <w:pPr>
                                    <w:pStyle w:val="TableParagraph"/>
                                    <w:ind w:left="70"/>
                                    <w:jc w:val="center"/>
                                    <w:rPr>
                                      <w:rFonts w:ascii="Arial" w:hAnsi="Arial" w:cs="Arial"/>
                                      <w:sz w:val="18"/>
                                      <w:szCs w:val="18"/>
                                    </w:rPr>
                                  </w:pPr>
                                  <w:r>
                                    <w:rPr>
                                      <w:rFonts w:ascii="Arial" w:hAnsi="Arial" w:cs="Arial"/>
                                      <w:b/>
                                      <w:bCs/>
                                      <w:color w:val="282828"/>
                                      <w:w w:val="110"/>
                                      <w:sz w:val="18"/>
                                      <w:szCs w:val="18"/>
                                    </w:rPr>
                                    <w:t>Priorities</w:t>
                                  </w:r>
                                  <w:r>
                                    <w:rPr>
                                      <w:rFonts w:ascii="Arial" w:hAnsi="Arial" w:cs="Arial"/>
                                      <w:b/>
                                      <w:bCs/>
                                      <w:color w:val="282828"/>
                                      <w:spacing w:val="-5"/>
                                      <w:w w:val="110"/>
                                      <w:sz w:val="18"/>
                                      <w:szCs w:val="18"/>
                                    </w:rPr>
                                    <w:t xml:space="preserve"> </w:t>
                                  </w:r>
                                  <w:r>
                                    <w:rPr>
                                      <w:rFonts w:ascii="Arial" w:hAnsi="Arial" w:cs="Arial"/>
                                      <w:b/>
                                      <w:bCs/>
                                      <w:color w:val="282828"/>
                                      <w:w w:val="110"/>
                                      <w:sz w:val="18"/>
                                      <w:szCs w:val="18"/>
                                    </w:rPr>
                                    <w:t>for</w:t>
                                  </w:r>
                                  <w:r>
                                    <w:rPr>
                                      <w:rFonts w:ascii="Arial" w:hAnsi="Arial" w:cs="Arial"/>
                                      <w:b/>
                                      <w:bCs/>
                                      <w:color w:val="282828"/>
                                      <w:spacing w:val="7"/>
                                      <w:w w:val="110"/>
                                      <w:sz w:val="18"/>
                                      <w:szCs w:val="18"/>
                                    </w:rPr>
                                    <w:t xml:space="preserve"> </w:t>
                                  </w:r>
                                  <w:r>
                                    <w:rPr>
                                      <w:rFonts w:ascii="Arial" w:hAnsi="Arial" w:cs="Arial"/>
                                      <w:b/>
                                      <w:bCs/>
                                      <w:color w:val="282828"/>
                                      <w:w w:val="110"/>
                                      <w:sz w:val="18"/>
                                      <w:szCs w:val="18"/>
                                    </w:rPr>
                                    <w:t>RA</w:t>
                                  </w:r>
                                  <w:r>
                                    <w:rPr>
                                      <w:rFonts w:ascii="Arial" w:hAnsi="Arial" w:cs="Arial"/>
                                      <w:b/>
                                      <w:bCs/>
                                      <w:color w:val="282828"/>
                                      <w:spacing w:val="-7"/>
                                      <w:w w:val="110"/>
                                      <w:sz w:val="18"/>
                                      <w:szCs w:val="18"/>
                                    </w:rPr>
                                    <w:t xml:space="preserve"> </w:t>
                                  </w:r>
                                  <w:r>
                                    <w:rPr>
                                      <w:rFonts w:ascii="Arial" w:hAnsi="Arial" w:cs="Arial"/>
                                      <w:b/>
                                      <w:bCs/>
                                      <w:color w:val="282828"/>
                                      <w:w w:val="110"/>
                                      <w:sz w:val="18"/>
                                      <w:szCs w:val="18"/>
                                    </w:rPr>
                                    <w:t>II</w:t>
                                  </w:r>
                                </w:p>
                              </w:tc>
                            </w:tr>
                            <w:tr w:rsidR="00534009" w:rsidRPr="00821614" w:rsidTr="0096746C">
                              <w:trPr>
                                <w:trHeight w:hRule="exact" w:val="461"/>
                              </w:trPr>
                              <w:tc>
                                <w:tcPr>
                                  <w:tcW w:w="7589" w:type="dxa"/>
                                  <w:gridSpan w:val="2"/>
                                  <w:tcBorders>
                                    <w:top w:val="single" w:sz="22" w:space="0" w:color="1F1C1F"/>
                                    <w:left w:val="single" w:sz="22" w:space="0" w:color="181818"/>
                                    <w:bottom w:val="single" w:sz="22" w:space="0" w:color="1F1818"/>
                                    <w:right w:val="single" w:sz="22" w:space="0" w:color="181818"/>
                                  </w:tcBorders>
                                </w:tcPr>
                                <w:p w:rsidR="00534009" w:rsidRDefault="00534009">
                                  <w:pPr>
                                    <w:pStyle w:val="TableParagraph"/>
                                    <w:spacing w:before="86"/>
                                    <w:ind w:left="30"/>
                                    <w:jc w:val="center"/>
                                    <w:rPr>
                                      <w:rFonts w:ascii="Arial" w:hAnsi="Arial" w:cs="Arial"/>
                                      <w:sz w:val="18"/>
                                      <w:szCs w:val="18"/>
                                    </w:rPr>
                                  </w:pPr>
                                  <w:r>
                                    <w:rPr>
                                      <w:rFonts w:ascii="Arial" w:hAnsi="Arial" w:cs="Arial"/>
                                      <w:b/>
                                      <w:bCs/>
                                      <w:color w:val="282828"/>
                                      <w:sz w:val="18"/>
                                      <w:szCs w:val="18"/>
                                    </w:rPr>
                                    <w:t>Priorities</w:t>
                                  </w:r>
                                  <w:r>
                                    <w:rPr>
                                      <w:rFonts w:ascii="Arial" w:hAnsi="Arial" w:cs="Arial"/>
                                      <w:b/>
                                      <w:bCs/>
                                      <w:color w:val="282828"/>
                                      <w:spacing w:val="10"/>
                                      <w:sz w:val="18"/>
                                      <w:szCs w:val="18"/>
                                    </w:rPr>
                                    <w:t xml:space="preserve"> </w:t>
                                  </w:r>
                                  <w:r>
                                    <w:rPr>
                                      <w:rFonts w:ascii="Arial" w:hAnsi="Arial" w:cs="Arial"/>
                                      <w:b/>
                                      <w:bCs/>
                                      <w:color w:val="3B3B3B"/>
                                      <w:sz w:val="18"/>
                                      <w:szCs w:val="18"/>
                                    </w:rPr>
                                    <w:t>in</w:t>
                                  </w:r>
                                  <w:r>
                                    <w:rPr>
                                      <w:rFonts w:ascii="Arial" w:hAnsi="Arial" w:cs="Arial"/>
                                      <w:b/>
                                      <w:bCs/>
                                      <w:color w:val="3B3B3B"/>
                                      <w:spacing w:val="-7"/>
                                      <w:sz w:val="18"/>
                                      <w:szCs w:val="18"/>
                                    </w:rPr>
                                    <w:t xml:space="preserve"> </w:t>
                                  </w:r>
                                  <w:r>
                                    <w:rPr>
                                      <w:rFonts w:ascii="Arial" w:hAnsi="Arial" w:cs="Arial"/>
                                      <w:b/>
                                      <w:bCs/>
                                      <w:color w:val="282828"/>
                                      <w:sz w:val="18"/>
                                      <w:szCs w:val="18"/>
                                    </w:rPr>
                                    <w:t>2012-2015</w:t>
                                  </w:r>
                                </w:p>
                              </w:tc>
                              <w:tc>
                                <w:tcPr>
                                  <w:tcW w:w="7248" w:type="dxa"/>
                                  <w:tcBorders>
                                    <w:top w:val="single" w:sz="22" w:space="0" w:color="1F1C1F"/>
                                    <w:left w:val="single" w:sz="22" w:space="0" w:color="181818"/>
                                    <w:bottom w:val="single" w:sz="22" w:space="0" w:color="1F1818"/>
                                    <w:right w:val="single" w:sz="12" w:space="0" w:color="181813"/>
                                  </w:tcBorders>
                                  <w:vAlign w:val="center"/>
                                </w:tcPr>
                                <w:p w:rsidR="00534009" w:rsidRDefault="00534009">
                                  <w:pPr>
                                    <w:pStyle w:val="TableParagraph"/>
                                    <w:spacing w:line="178" w:lineRule="exact"/>
                                    <w:ind w:left="32"/>
                                    <w:jc w:val="center"/>
                                    <w:rPr>
                                      <w:rFonts w:ascii="Arial" w:hAnsi="Arial" w:cs="Arial"/>
                                      <w:sz w:val="18"/>
                                      <w:szCs w:val="18"/>
                                    </w:rPr>
                                  </w:pPr>
                                  <w:r>
                                    <w:rPr>
                                      <w:rFonts w:ascii="Arial" w:hAnsi="Arial" w:cs="Arial"/>
                                      <w:b/>
                                      <w:bCs/>
                                      <w:color w:val="282828"/>
                                      <w:sz w:val="18"/>
                                      <w:szCs w:val="18"/>
                                    </w:rPr>
                                    <w:t>Priorities</w:t>
                                  </w:r>
                                  <w:r>
                                    <w:rPr>
                                      <w:rFonts w:ascii="Arial" w:hAnsi="Arial" w:cs="Arial"/>
                                      <w:b/>
                                      <w:bCs/>
                                      <w:color w:val="282828"/>
                                      <w:spacing w:val="1"/>
                                      <w:sz w:val="18"/>
                                      <w:szCs w:val="18"/>
                                    </w:rPr>
                                    <w:t xml:space="preserve"> </w:t>
                                  </w:r>
                                  <w:r>
                                    <w:rPr>
                                      <w:rFonts w:ascii="Arial" w:hAnsi="Arial" w:cs="Arial"/>
                                      <w:b/>
                                      <w:bCs/>
                                      <w:color w:val="282828"/>
                                      <w:sz w:val="18"/>
                                      <w:szCs w:val="18"/>
                                    </w:rPr>
                                    <w:t>in</w:t>
                                  </w:r>
                                  <w:r>
                                    <w:rPr>
                                      <w:rFonts w:ascii="Arial" w:hAnsi="Arial" w:cs="Arial"/>
                                      <w:b/>
                                      <w:bCs/>
                                      <w:color w:val="282828"/>
                                      <w:spacing w:val="-14"/>
                                      <w:sz w:val="18"/>
                                      <w:szCs w:val="18"/>
                                    </w:rPr>
                                    <w:t xml:space="preserve"> </w:t>
                                  </w:r>
                                  <w:r>
                                    <w:rPr>
                                      <w:rFonts w:ascii="Arial" w:hAnsi="Arial" w:cs="Arial"/>
                                      <w:b/>
                                      <w:bCs/>
                                      <w:color w:val="282828"/>
                                      <w:sz w:val="18"/>
                                      <w:szCs w:val="18"/>
                                    </w:rPr>
                                    <w:t>2016-2019</w:t>
                                  </w:r>
                                </w:p>
                              </w:tc>
                            </w:tr>
                            <w:tr w:rsidR="00534009" w:rsidRPr="00821614" w:rsidTr="0096746C">
                              <w:trPr>
                                <w:trHeight w:hRule="exact" w:val="443"/>
                              </w:trPr>
                              <w:tc>
                                <w:tcPr>
                                  <w:tcW w:w="7589" w:type="dxa"/>
                                  <w:gridSpan w:val="2"/>
                                  <w:tcBorders>
                                    <w:top w:val="single" w:sz="22" w:space="0" w:color="1F1818"/>
                                    <w:left w:val="single" w:sz="22" w:space="0" w:color="181818"/>
                                    <w:bottom w:val="single" w:sz="20" w:space="0" w:color="0F0F0F"/>
                                    <w:right w:val="single" w:sz="22" w:space="0" w:color="181818"/>
                                  </w:tcBorders>
                                </w:tcPr>
                                <w:p w:rsidR="00534009" w:rsidRDefault="00534009">
                                  <w:pPr>
                                    <w:pStyle w:val="TableParagraph"/>
                                    <w:spacing w:line="151" w:lineRule="exact"/>
                                    <w:ind w:left="18"/>
                                    <w:rPr>
                                      <w:rFonts w:ascii="Arial" w:hAnsi="Arial" w:cs="Arial"/>
                                      <w:sz w:val="15"/>
                                      <w:szCs w:val="15"/>
                                    </w:rPr>
                                  </w:pPr>
                                  <w:r>
                                    <w:rPr>
                                      <w:rFonts w:ascii="Arial" w:hAnsi="Arial" w:cs="Arial"/>
                                      <w:color w:val="3B3B3B"/>
                                      <w:w w:val="105"/>
                                      <w:sz w:val="15"/>
                                      <w:szCs w:val="15"/>
                                    </w:rPr>
                                    <w:t>Implement</w:t>
                                  </w:r>
                                  <w:r>
                                    <w:rPr>
                                      <w:rFonts w:ascii="Arial" w:hAnsi="Arial" w:cs="Arial"/>
                                      <w:color w:val="3B3B3B"/>
                                      <w:spacing w:val="11"/>
                                      <w:w w:val="105"/>
                                      <w:sz w:val="15"/>
                                      <w:szCs w:val="15"/>
                                    </w:rPr>
                                    <w:t>a</w:t>
                                  </w:r>
                                  <w:r>
                                    <w:rPr>
                                      <w:rFonts w:ascii="Arial" w:hAnsi="Arial" w:cs="Arial"/>
                                      <w:color w:val="131313"/>
                                      <w:w w:val="105"/>
                                      <w:sz w:val="15"/>
                                      <w:szCs w:val="15"/>
                                    </w:rPr>
                                    <w:t>t</w:t>
                                  </w:r>
                                  <w:r>
                                    <w:rPr>
                                      <w:rFonts w:ascii="Arial" w:hAnsi="Arial" w:cs="Arial"/>
                                      <w:color w:val="131313"/>
                                      <w:spacing w:val="-6"/>
                                      <w:w w:val="105"/>
                                      <w:sz w:val="15"/>
                                      <w:szCs w:val="15"/>
                                    </w:rPr>
                                    <w:t>i</w:t>
                                  </w:r>
                                  <w:r>
                                    <w:rPr>
                                      <w:rFonts w:ascii="Arial" w:hAnsi="Arial" w:cs="Arial"/>
                                      <w:color w:val="3B3B3B"/>
                                      <w:w w:val="105"/>
                                      <w:sz w:val="15"/>
                                      <w:szCs w:val="15"/>
                                    </w:rPr>
                                    <w:t>on</w:t>
                                  </w:r>
                                  <w:r>
                                    <w:rPr>
                                      <w:rFonts w:ascii="Arial" w:hAnsi="Arial" w:cs="Arial"/>
                                      <w:color w:val="3B3B3B"/>
                                      <w:spacing w:val="5"/>
                                      <w:w w:val="105"/>
                                      <w:sz w:val="15"/>
                                      <w:szCs w:val="15"/>
                                    </w:rPr>
                                    <w:t xml:space="preserve"> </w:t>
                                  </w:r>
                                  <w:r>
                                    <w:rPr>
                                      <w:rFonts w:ascii="Arial" w:hAnsi="Arial" w:cs="Arial"/>
                                      <w:color w:val="282828"/>
                                      <w:w w:val="105"/>
                                      <w:sz w:val="15"/>
                                      <w:szCs w:val="15"/>
                                    </w:rPr>
                                    <w:t>of</w:t>
                                  </w:r>
                                  <w:r>
                                    <w:rPr>
                                      <w:rFonts w:ascii="Arial" w:hAnsi="Arial" w:cs="Arial"/>
                                      <w:color w:val="282828"/>
                                      <w:spacing w:val="9"/>
                                      <w:w w:val="105"/>
                                      <w:sz w:val="15"/>
                                      <w:szCs w:val="15"/>
                                    </w:rPr>
                                    <w:t xml:space="preserve"> </w:t>
                                  </w:r>
                                  <w:r>
                                    <w:rPr>
                                      <w:rFonts w:ascii="Arial" w:hAnsi="Arial" w:cs="Arial"/>
                                      <w:color w:val="131313"/>
                                      <w:w w:val="105"/>
                                      <w:sz w:val="15"/>
                                      <w:szCs w:val="15"/>
                                    </w:rPr>
                                    <w:t>the</w:t>
                                  </w:r>
                                  <w:r>
                                    <w:rPr>
                                      <w:rFonts w:ascii="Arial" w:hAnsi="Arial" w:cs="Arial"/>
                                      <w:color w:val="131313"/>
                                      <w:spacing w:val="-2"/>
                                      <w:w w:val="105"/>
                                      <w:sz w:val="15"/>
                                      <w:szCs w:val="15"/>
                                    </w:rPr>
                                    <w:t xml:space="preserve"> </w:t>
                                  </w:r>
                                  <w:r>
                                    <w:rPr>
                                      <w:rFonts w:ascii="Arial" w:hAnsi="Arial" w:cs="Arial"/>
                                      <w:color w:val="3B3B3B"/>
                                      <w:w w:val="105"/>
                                      <w:sz w:val="15"/>
                                      <w:szCs w:val="15"/>
                                    </w:rPr>
                                    <w:t>WIS/WIGOS</w:t>
                                  </w:r>
                                  <w:r>
                                    <w:rPr>
                                      <w:rFonts w:ascii="Arial" w:hAnsi="Arial" w:cs="Arial"/>
                                      <w:color w:val="3B3B3B"/>
                                      <w:spacing w:val="28"/>
                                      <w:w w:val="105"/>
                                      <w:sz w:val="15"/>
                                      <w:szCs w:val="15"/>
                                    </w:rPr>
                                    <w:t xml:space="preserve"> </w:t>
                                  </w:r>
                                  <w:r>
                                    <w:rPr>
                                      <w:rFonts w:ascii="Arial" w:hAnsi="Arial" w:cs="Arial"/>
                                      <w:color w:val="282828"/>
                                      <w:w w:val="105"/>
                                      <w:sz w:val="15"/>
                                      <w:szCs w:val="15"/>
                                    </w:rPr>
                                    <w:t>and</w:t>
                                  </w:r>
                                  <w:r>
                                    <w:rPr>
                                      <w:rFonts w:ascii="Arial" w:hAnsi="Arial" w:cs="Arial"/>
                                      <w:color w:val="282828"/>
                                      <w:spacing w:val="7"/>
                                      <w:w w:val="105"/>
                                      <w:sz w:val="15"/>
                                      <w:szCs w:val="15"/>
                                    </w:rPr>
                                    <w:t xml:space="preserve"> </w:t>
                                  </w:r>
                                  <w:r>
                                    <w:rPr>
                                      <w:rFonts w:ascii="Arial" w:hAnsi="Arial" w:cs="Arial"/>
                                      <w:color w:val="282828"/>
                                      <w:w w:val="105"/>
                                      <w:sz w:val="15"/>
                                      <w:szCs w:val="15"/>
                                    </w:rPr>
                                    <w:t>necessary</w:t>
                                  </w:r>
                                  <w:r>
                                    <w:rPr>
                                      <w:rFonts w:ascii="Arial" w:hAnsi="Arial" w:cs="Arial"/>
                                      <w:color w:val="282828"/>
                                      <w:spacing w:val="24"/>
                                      <w:w w:val="105"/>
                                      <w:sz w:val="15"/>
                                      <w:szCs w:val="15"/>
                                    </w:rPr>
                                    <w:t xml:space="preserve"> </w:t>
                                  </w:r>
                                  <w:r>
                                    <w:rPr>
                                      <w:rFonts w:ascii="Arial" w:hAnsi="Arial" w:cs="Arial"/>
                                      <w:color w:val="131313"/>
                                      <w:w w:val="105"/>
                                      <w:sz w:val="15"/>
                                      <w:szCs w:val="15"/>
                                    </w:rPr>
                                    <w:t>imp</w:t>
                                  </w:r>
                                  <w:r>
                                    <w:rPr>
                                      <w:rFonts w:ascii="Arial" w:hAnsi="Arial" w:cs="Arial"/>
                                      <w:color w:val="131313"/>
                                      <w:spacing w:val="3"/>
                                      <w:w w:val="105"/>
                                      <w:sz w:val="15"/>
                                      <w:szCs w:val="15"/>
                                    </w:rPr>
                                    <w:t>r</w:t>
                                  </w:r>
                                  <w:r>
                                    <w:rPr>
                                      <w:rFonts w:ascii="Arial" w:hAnsi="Arial" w:cs="Arial"/>
                                      <w:color w:val="3B3B3B"/>
                                      <w:w w:val="105"/>
                                      <w:sz w:val="15"/>
                                      <w:szCs w:val="15"/>
                                    </w:rPr>
                                    <w:t>ov</w:t>
                                  </w:r>
                                  <w:r>
                                    <w:rPr>
                                      <w:rFonts w:ascii="Arial" w:hAnsi="Arial" w:cs="Arial"/>
                                      <w:color w:val="3B3B3B"/>
                                      <w:spacing w:val="7"/>
                                      <w:w w:val="105"/>
                                      <w:sz w:val="15"/>
                                      <w:szCs w:val="15"/>
                                    </w:rPr>
                                    <w:t>e</w:t>
                                  </w:r>
                                  <w:r>
                                    <w:rPr>
                                      <w:rFonts w:ascii="Arial" w:hAnsi="Arial" w:cs="Arial"/>
                                      <w:color w:val="131313"/>
                                      <w:w w:val="105"/>
                                      <w:sz w:val="15"/>
                                      <w:szCs w:val="15"/>
                                    </w:rPr>
                                    <w:t>ment</w:t>
                                  </w:r>
                                  <w:r>
                                    <w:rPr>
                                      <w:rFonts w:ascii="Arial" w:hAnsi="Arial" w:cs="Arial"/>
                                      <w:color w:val="131313"/>
                                      <w:spacing w:val="9"/>
                                      <w:w w:val="105"/>
                                      <w:sz w:val="15"/>
                                      <w:szCs w:val="15"/>
                                    </w:rPr>
                                    <w:t xml:space="preserve"> </w:t>
                                  </w:r>
                                  <w:r>
                                    <w:rPr>
                                      <w:rFonts w:ascii="Arial" w:hAnsi="Arial" w:cs="Arial"/>
                                      <w:color w:val="282828"/>
                                      <w:w w:val="105"/>
                                      <w:sz w:val="15"/>
                                      <w:szCs w:val="15"/>
                                    </w:rPr>
                                    <w:t>of</w:t>
                                  </w:r>
                                  <w:r>
                                    <w:rPr>
                                      <w:rFonts w:ascii="Arial" w:hAnsi="Arial" w:cs="Arial"/>
                                      <w:color w:val="282828"/>
                                      <w:spacing w:val="9"/>
                                      <w:w w:val="105"/>
                                      <w:sz w:val="15"/>
                                      <w:szCs w:val="15"/>
                                    </w:rPr>
                                    <w:t xml:space="preserve"> </w:t>
                                  </w:r>
                                  <w:r>
                                    <w:rPr>
                                      <w:rFonts w:ascii="Arial" w:hAnsi="Arial" w:cs="Arial"/>
                                      <w:color w:val="282828"/>
                                      <w:w w:val="105"/>
                                      <w:sz w:val="15"/>
                                      <w:szCs w:val="15"/>
                                    </w:rPr>
                                    <w:t>the</w:t>
                                  </w:r>
                                  <w:r>
                                    <w:rPr>
                                      <w:rFonts w:ascii="Arial" w:hAnsi="Arial" w:cs="Arial"/>
                                      <w:color w:val="282828"/>
                                      <w:spacing w:val="14"/>
                                      <w:w w:val="105"/>
                                      <w:sz w:val="15"/>
                                      <w:szCs w:val="15"/>
                                    </w:rPr>
                                    <w:t xml:space="preserve"> </w:t>
                                  </w:r>
                                  <w:r>
                                    <w:rPr>
                                      <w:rFonts w:ascii="Arial" w:hAnsi="Arial" w:cs="Arial"/>
                                      <w:color w:val="282828"/>
                                      <w:w w:val="105"/>
                                      <w:sz w:val="15"/>
                                      <w:szCs w:val="15"/>
                                    </w:rPr>
                                    <w:t>GTS</w:t>
                                  </w:r>
                                </w:p>
                              </w:tc>
                              <w:tc>
                                <w:tcPr>
                                  <w:tcW w:w="7248" w:type="dxa"/>
                                  <w:tcBorders>
                                    <w:top w:val="single" w:sz="22" w:space="0" w:color="1F1818"/>
                                    <w:left w:val="single" w:sz="22" w:space="0" w:color="181818"/>
                                    <w:bottom w:val="single" w:sz="20" w:space="0" w:color="0F0F0F"/>
                                    <w:right w:val="single" w:sz="12" w:space="0" w:color="181813"/>
                                  </w:tcBorders>
                                </w:tcPr>
                                <w:p w:rsidR="00534009" w:rsidRDefault="00534009" w:rsidP="0096746C">
                                  <w:pPr>
                                    <w:pStyle w:val="TableParagraph"/>
                                    <w:spacing w:line="165" w:lineRule="exact"/>
                                    <w:ind w:left="64"/>
                                    <w:rPr>
                                      <w:rFonts w:ascii="Arial" w:hAnsi="Arial" w:cs="Arial"/>
                                      <w:sz w:val="15"/>
                                      <w:szCs w:val="15"/>
                                    </w:rPr>
                                  </w:pPr>
                                  <w:r>
                                    <w:rPr>
                                      <w:rFonts w:ascii="Arial" w:hAnsi="Arial" w:cs="Arial"/>
                                      <w:color w:val="131313"/>
                                      <w:w w:val="105"/>
                                      <w:sz w:val="15"/>
                                      <w:szCs w:val="15"/>
                                    </w:rPr>
                                    <w:t>I</w:t>
                                  </w:r>
                                  <w:r>
                                    <w:rPr>
                                      <w:rFonts w:ascii="Arial" w:hAnsi="Arial" w:cs="Arial"/>
                                      <w:color w:val="131313"/>
                                      <w:spacing w:val="-11"/>
                                      <w:w w:val="105"/>
                                      <w:sz w:val="15"/>
                                      <w:szCs w:val="15"/>
                                    </w:rPr>
                                    <w:t>n</w:t>
                                  </w:r>
                                  <w:r>
                                    <w:rPr>
                                      <w:rFonts w:ascii="Arial" w:hAnsi="Arial" w:cs="Arial"/>
                                      <w:color w:val="3B3B3B"/>
                                      <w:w w:val="105"/>
                                      <w:sz w:val="15"/>
                                      <w:szCs w:val="15"/>
                                    </w:rPr>
                                    <w:t>tegra</w:t>
                                  </w:r>
                                  <w:r>
                                    <w:rPr>
                                      <w:rFonts w:ascii="Arial" w:hAnsi="Arial" w:cs="Arial"/>
                                      <w:color w:val="3B3B3B"/>
                                      <w:spacing w:val="11"/>
                                      <w:w w:val="105"/>
                                      <w:sz w:val="15"/>
                                      <w:szCs w:val="15"/>
                                    </w:rPr>
                                    <w:t>t</w:t>
                                  </w:r>
                                  <w:r>
                                    <w:rPr>
                                      <w:rFonts w:ascii="Arial" w:hAnsi="Arial" w:cs="Arial"/>
                                      <w:color w:val="131313"/>
                                      <w:spacing w:val="-7"/>
                                      <w:w w:val="105"/>
                                      <w:sz w:val="15"/>
                                      <w:szCs w:val="15"/>
                                    </w:rPr>
                                    <w:t>i</w:t>
                                  </w:r>
                                  <w:r>
                                    <w:rPr>
                                      <w:rFonts w:ascii="Arial" w:hAnsi="Arial" w:cs="Arial"/>
                                      <w:color w:val="3B3B3B"/>
                                      <w:w w:val="105"/>
                                      <w:sz w:val="15"/>
                                      <w:szCs w:val="15"/>
                                    </w:rPr>
                                    <w:t>on</w:t>
                                  </w:r>
                                  <w:r>
                                    <w:rPr>
                                      <w:rFonts w:ascii="Arial" w:hAnsi="Arial" w:cs="Arial"/>
                                      <w:color w:val="3B3B3B"/>
                                      <w:spacing w:val="-8"/>
                                      <w:w w:val="105"/>
                                      <w:sz w:val="15"/>
                                      <w:szCs w:val="15"/>
                                    </w:rPr>
                                    <w:t xml:space="preserve"> </w:t>
                                  </w:r>
                                  <w:r>
                                    <w:rPr>
                                      <w:rFonts w:ascii="Arial" w:hAnsi="Arial" w:cs="Arial"/>
                                      <w:color w:val="3B3B3B"/>
                                      <w:spacing w:val="-4"/>
                                      <w:w w:val="105"/>
                                      <w:sz w:val="15"/>
                                      <w:szCs w:val="15"/>
                                    </w:rPr>
                                    <w:t>o</w:t>
                                  </w:r>
                                  <w:r>
                                    <w:rPr>
                                      <w:rFonts w:ascii="Arial" w:hAnsi="Arial" w:cs="Arial"/>
                                      <w:color w:val="131313"/>
                                      <w:w w:val="105"/>
                                      <w:sz w:val="15"/>
                                      <w:szCs w:val="15"/>
                                    </w:rPr>
                                    <w:t>f</w:t>
                                  </w:r>
                                  <w:r>
                                    <w:rPr>
                                      <w:rFonts w:ascii="Arial" w:hAnsi="Arial" w:cs="Arial"/>
                                      <w:color w:val="131313"/>
                                      <w:spacing w:val="17"/>
                                      <w:w w:val="105"/>
                                      <w:sz w:val="15"/>
                                      <w:szCs w:val="15"/>
                                    </w:rPr>
                                    <w:t xml:space="preserve"> </w:t>
                                  </w:r>
                                  <w:r>
                                    <w:rPr>
                                      <w:rFonts w:ascii="Arial" w:hAnsi="Arial" w:cs="Arial"/>
                                      <w:color w:val="282828"/>
                                      <w:w w:val="105"/>
                                      <w:sz w:val="15"/>
                                      <w:szCs w:val="15"/>
                                    </w:rPr>
                                    <w:t>surfaced</w:t>
                                  </w:r>
                                  <w:r>
                                    <w:rPr>
                                      <w:rFonts w:ascii="Arial" w:hAnsi="Arial" w:cs="Arial"/>
                                      <w:color w:val="282828"/>
                                      <w:spacing w:val="22"/>
                                      <w:w w:val="105"/>
                                      <w:sz w:val="15"/>
                                      <w:szCs w:val="15"/>
                                    </w:rPr>
                                    <w:t xml:space="preserve"> </w:t>
                                  </w:r>
                                  <w:r>
                                    <w:rPr>
                                      <w:rFonts w:ascii="Arial" w:hAnsi="Arial" w:cs="Arial"/>
                                      <w:color w:val="282828"/>
                                      <w:w w:val="105"/>
                                      <w:sz w:val="15"/>
                                      <w:szCs w:val="15"/>
                                    </w:rPr>
                                    <w:t>based</w:t>
                                  </w:r>
                                  <w:r>
                                    <w:rPr>
                                      <w:rFonts w:ascii="Arial" w:hAnsi="Arial" w:cs="Arial"/>
                                      <w:color w:val="282828"/>
                                      <w:spacing w:val="12"/>
                                      <w:w w:val="105"/>
                                      <w:sz w:val="15"/>
                                      <w:szCs w:val="15"/>
                                    </w:rPr>
                                    <w:t xml:space="preserve"> </w:t>
                                  </w:r>
                                  <w:r>
                                    <w:rPr>
                                      <w:rFonts w:ascii="Arial" w:hAnsi="Arial" w:cs="Arial"/>
                                      <w:color w:val="282828"/>
                                      <w:w w:val="105"/>
                                      <w:sz w:val="15"/>
                                      <w:szCs w:val="15"/>
                                    </w:rPr>
                                    <w:t>remote</w:t>
                                  </w:r>
                                  <w:r>
                                    <w:rPr>
                                      <w:rFonts w:ascii="Arial" w:hAnsi="Arial" w:cs="Arial"/>
                                      <w:color w:val="282828"/>
                                      <w:spacing w:val="10"/>
                                      <w:w w:val="105"/>
                                      <w:sz w:val="15"/>
                                      <w:szCs w:val="15"/>
                                    </w:rPr>
                                    <w:t xml:space="preserve"> </w:t>
                                  </w:r>
                                  <w:r>
                                    <w:rPr>
                                      <w:rFonts w:ascii="Arial" w:hAnsi="Arial" w:cs="Arial"/>
                                      <w:color w:val="282828"/>
                                      <w:w w:val="105"/>
                                      <w:sz w:val="15"/>
                                      <w:szCs w:val="15"/>
                                    </w:rPr>
                                    <w:t>sen</w:t>
                                  </w:r>
                                  <w:r>
                                    <w:rPr>
                                      <w:rFonts w:ascii="Arial" w:hAnsi="Arial" w:cs="Arial"/>
                                      <w:color w:val="282828"/>
                                      <w:spacing w:val="8"/>
                                      <w:w w:val="105"/>
                                      <w:sz w:val="15"/>
                                      <w:szCs w:val="15"/>
                                    </w:rPr>
                                    <w:t>s</w:t>
                                  </w:r>
                                  <w:r>
                                    <w:rPr>
                                      <w:rFonts w:ascii="Arial" w:hAnsi="Arial" w:cs="Arial"/>
                                      <w:color w:val="010101"/>
                                      <w:w w:val="105"/>
                                      <w:sz w:val="15"/>
                                      <w:szCs w:val="15"/>
                                    </w:rPr>
                                    <w:t>i</w:t>
                                  </w:r>
                                  <w:r>
                                    <w:rPr>
                                      <w:rFonts w:ascii="Arial" w:hAnsi="Arial" w:cs="Arial"/>
                                      <w:color w:val="010101"/>
                                      <w:spacing w:val="-14"/>
                                      <w:w w:val="105"/>
                                      <w:sz w:val="15"/>
                                      <w:szCs w:val="15"/>
                                    </w:rPr>
                                    <w:t>n</w:t>
                                  </w:r>
                                  <w:r>
                                    <w:rPr>
                                      <w:rFonts w:ascii="Arial" w:hAnsi="Arial" w:cs="Arial"/>
                                      <w:color w:val="3B3B3B"/>
                                      <w:w w:val="105"/>
                                      <w:sz w:val="15"/>
                                      <w:szCs w:val="15"/>
                                    </w:rPr>
                                    <w:t>g</w:t>
                                  </w:r>
                                  <w:r>
                                    <w:rPr>
                                      <w:rFonts w:ascii="Arial" w:hAnsi="Arial" w:cs="Arial"/>
                                      <w:color w:val="3B3B3B"/>
                                      <w:spacing w:val="-2"/>
                                      <w:w w:val="105"/>
                                      <w:sz w:val="15"/>
                                      <w:szCs w:val="15"/>
                                    </w:rPr>
                                    <w:t xml:space="preserve"> </w:t>
                                  </w:r>
                                  <w:r>
                                    <w:rPr>
                                      <w:rFonts w:ascii="Arial" w:hAnsi="Arial" w:cs="Arial"/>
                                      <w:color w:val="3B3B3B"/>
                                      <w:w w:val="105"/>
                                      <w:sz w:val="15"/>
                                      <w:szCs w:val="15"/>
                                    </w:rPr>
                                    <w:t>observa</w:t>
                                  </w:r>
                                  <w:r>
                                    <w:rPr>
                                      <w:rFonts w:ascii="Arial" w:hAnsi="Arial" w:cs="Arial"/>
                                      <w:color w:val="3B3B3B"/>
                                      <w:spacing w:val="9"/>
                                      <w:w w:val="105"/>
                                      <w:sz w:val="15"/>
                                      <w:szCs w:val="15"/>
                                    </w:rPr>
                                    <w:t>t</w:t>
                                  </w:r>
                                  <w:r>
                                    <w:rPr>
                                      <w:rFonts w:ascii="Arial" w:hAnsi="Arial" w:cs="Arial"/>
                                      <w:color w:val="131313"/>
                                      <w:spacing w:val="-12"/>
                                      <w:w w:val="105"/>
                                      <w:sz w:val="15"/>
                                      <w:szCs w:val="15"/>
                                    </w:rPr>
                                    <w:t>i</w:t>
                                  </w:r>
                                  <w:r>
                                    <w:rPr>
                                      <w:rFonts w:ascii="Arial" w:hAnsi="Arial" w:cs="Arial"/>
                                      <w:color w:val="3B3B3B"/>
                                      <w:w w:val="105"/>
                                      <w:sz w:val="15"/>
                                      <w:szCs w:val="15"/>
                                    </w:rPr>
                                    <w:t>on</w:t>
                                  </w:r>
                                  <w:r>
                                    <w:rPr>
                                      <w:rFonts w:ascii="Arial" w:hAnsi="Arial" w:cs="Arial"/>
                                      <w:color w:val="3B3B3B"/>
                                      <w:spacing w:val="22"/>
                                      <w:w w:val="105"/>
                                      <w:sz w:val="15"/>
                                      <w:szCs w:val="15"/>
                                    </w:rPr>
                                    <w:t xml:space="preserve"> </w:t>
                                  </w:r>
                                  <w:r>
                                    <w:rPr>
                                      <w:rFonts w:ascii="Arial" w:hAnsi="Arial" w:cs="Arial"/>
                                      <w:color w:val="131313"/>
                                      <w:w w:val="105"/>
                                      <w:sz w:val="15"/>
                                      <w:szCs w:val="15"/>
                                    </w:rPr>
                                    <w:t>in</w:t>
                                  </w:r>
                                  <w:r>
                                    <w:rPr>
                                      <w:rFonts w:ascii="Arial" w:hAnsi="Arial" w:cs="Arial"/>
                                      <w:color w:val="131313"/>
                                      <w:spacing w:val="-6"/>
                                      <w:w w:val="105"/>
                                      <w:sz w:val="15"/>
                                      <w:szCs w:val="15"/>
                                    </w:rPr>
                                    <w:t xml:space="preserve"> </w:t>
                                  </w:r>
                                  <w:r>
                                    <w:rPr>
                                      <w:rFonts w:ascii="Arial" w:hAnsi="Arial" w:cs="Arial"/>
                                      <w:color w:val="282828"/>
                                      <w:w w:val="105"/>
                                      <w:sz w:val="15"/>
                                      <w:szCs w:val="15"/>
                                    </w:rPr>
                                    <w:t>we</w:t>
                                  </w:r>
                                  <w:r>
                                    <w:rPr>
                                      <w:rFonts w:ascii="Arial" w:hAnsi="Arial" w:cs="Arial"/>
                                      <w:color w:val="282828"/>
                                      <w:spacing w:val="4"/>
                                      <w:w w:val="105"/>
                                      <w:sz w:val="15"/>
                                      <w:szCs w:val="15"/>
                                    </w:rPr>
                                    <w:t>s</w:t>
                                  </w:r>
                                  <w:r>
                                    <w:rPr>
                                      <w:rFonts w:ascii="Arial" w:hAnsi="Arial" w:cs="Arial"/>
                                      <w:color w:val="525252"/>
                                      <w:w w:val="105"/>
                                      <w:sz w:val="15"/>
                                      <w:szCs w:val="15"/>
                                    </w:rPr>
                                    <w:t xml:space="preserve">t </w:t>
                                  </w:r>
                                  <w:r>
                                    <w:rPr>
                                      <w:rFonts w:ascii="Arial" w:hAnsi="Arial" w:cs="Arial"/>
                                      <w:color w:val="3B3B3B"/>
                                      <w:w w:val="105"/>
                                      <w:sz w:val="15"/>
                                      <w:szCs w:val="15"/>
                                    </w:rPr>
                                    <w:t>so</w:t>
                                  </w:r>
                                  <w:r>
                                    <w:rPr>
                                      <w:rFonts w:ascii="Arial" w:hAnsi="Arial" w:cs="Arial"/>
                                      <w:color w:val="3B3B3B"/>
                                      <w:spacing w:val="1"/>
                                      <w:w w:val="105"/>
                                      <w:sz w:val="15"/>
                                      <w:szCs w:val="15"/>
                                    </w:rPr>
                                    <w:t>u</w:t>
                                  </w:r>
                                  <w:r>
                                    <w:rPr>
                                      <w:rFonts w:ascii="Arial" w:hAnsi="Arial" w:cs="Arial"/>
                                      <w:color w:val="131313"/>
                                      <w:w w:val="105"/>
                                      <w:sz w:val="15"/>
                                      <w:szCs w:val="15"/>
                                    </w:rPr>
                                    <w:t>th</w:t>
                                  </w:r>
                                  <w:r>
                                    <w:rPr>
                                      <w:rFonts w:ascii="Arial" w:hAnsi="Arial" w:cs="Arial"/>
                                      <w:color w:val="131313"/>
                                      <w:spacing w:val="15"/>
                                      <w:w w:val="105"/>
                                      <w:sz w:val="15"/>
                                      <w:szCs w:val="15"/>
                                    </w:rPr>
                                    <w:t xml:space="preserve"> </w:t>
                                  </w:r>
                                  <w:r>
                                    <w:rPr>
                                      <w:rFonts w:ascii="Arial" w:hAnsi="Arial" w:cs="Arial"/>
                                      <w:color w:val="282828"/>
                                      <w:w w:val="105"/>
                                      <w:sz w:val="15"/>
                                      <w:szCs w:val="15"/>
                                    </w:rPr>
                                    <w:t>west</w:t>
                                  </w:r>
                                  <w:r>
                                    <w:rPr>
                                      <w:rFonts w:ascii="Arial" w:hAnsi="Arial" w:cs="Arial"/>
                                      <w:color w:val="282828"/>
                                      <w:spacing w:val="15"/>
                                      <w:w w:val="105"/>
                                      <w:sz w:val="15"/>
                                      <w:szCs w:val="15"/>
                                    </w:rPr>
                                    <w:t xml:space="preserve"> </w:t>
                                  </w:r>
                                  <w:r>
                                    <w:rPr>
                                      <w:rFonts w:ascii="Arial" w:hAnsi="Arial" w:cs="Arial"/>
                                      <w:color w:val="3B3B3B"/>
                                      <w:w w:val="105"/>
                                      <w:sz w:val="15"/>
                                      <w:szCs w:val="15"/>
                                    </w:rPr>
                                    <w:t>Asia</w:t>
                                  </w:r>
                                  <w:r>
                                    <w:rPr>
                                      <w:rFonts w:ascii="Arial" w:hAnsi="Arial" w:cs="Arial"/>
                                      <w:color w:val="3B3B3B"/>
                                      <w:spacing w:val="27"/>
                                      <w:w w:val="105"/>
                                      <w:sz w:val="15"/>
                                      <w:szCs w:val="15"/>
                                    </w:rPr>
                                    <w:t xml:space="preserve"> </w:t>
                                  </w:r>
                                  <w:r>
                                    <w:rPr>
                                      <w:rFonts w:ascii="Arial" w:hAnsi="Arial" w:cs="Arial"/>
                                      <w:color w:val="525252"/>
                                      <w:w w:val="105"/>
                                      <w:sz w:val="15"/>
                                      <w:szCs w:val="15"/>
                                    </w:rPr>
                                    <w:t>(WIGOS</w:t>
                                  </w:r>
                                  <w:r>
                                    <w:rPr>
                                      <w:rFonts w:ascii="Arial" w:hAnsi="Arial" w:cs="Arial"/>
                                      <w:color w:val="525252"/>
                                      <w:spacing w:val="21"/>
                                      <w:w w:val="105"/>
                                      <w:sz w:val="15"/>
                                      <w:szCs w:val="15"/>
                                    </w:rPr>
                                    <w:t xml:space="preserve"> </w:t>
                                  </w:r>
                                  <w:r>
                                    <w:rPr>
                                      <w:rFonts w:ascii="Arial" w:hAnsi="Arial" w:cs="Arial"/>
                                      <w:color w:val="707070"/>
                                      <w:spacing w:val="-15"/>
                                      <w:w w:val="105"/>
                                      <w:sz w:val="15"/>
                                      <w:szCs w:val="15"/>
                                    </w:rPr>
                                    <w:t>l</w:t>
                                  </w:r>
                                  <w:r>
                                    <w:rPr>
                                      <w:rFonts w:ascii="Arial" w:hAnsi="Arial" w:cs="Arial"/>
                                      <w:color w:val="131313"/>
                                      <w:spacing w:val="-7"/>
                                      <w:w w:val="105"/>
                                      <w:sz w:val="15"/>
                                      <w:szCs w:val="15"/>
                                    </w:rPr>
                                    <w:t>i</w:t>
                                  </w:r>
                                  <w:r>
                                    <w:rPr>
                                      <w:rFonts w:ascii="Arial" w:hAnsi="Arial" w:cs="Arial"/>
                                      <w:color w:val="707070"/>
                                      <w:spacing w:val="-8"/>
                                      <w:w w:val="105"/>
                                      <w:sz w:val="15"/>
                                      <w:szCs w:val="15"/>
                                    </w:rPr>
                                    <w:t>n</w:t>
                                  </w:r>
                                  <w:r>
                                    <w:rPr>
                                      <w:rFonts w:ascii="Arial" w:hAnsi="Arial" w:cs="Arial"/>
                                      <w:color w:val="525252"/>
                                      <w:w w:val="105"/>
                                      <w:sz w:val="15"/>
                                      <w:szCs w:val="15"/>
                                    </w:rPr>
                                    <w:t xml:space="preserve">ked </w:t>
                                  </w:r>
                                  <w:r>
                                    <w:rPr>
                                      <w:rFonts w:ascii="Arial" w:hAnsi="Arial" w:cs="Arial"/>
                                      <w:color w:val="3B3B3B"/>
                                      <w:w w:val="115"/>
                                      <w:sz w:val="15"/>
                                      <w:szCs w:val="15"/>
                                    </w:rPr>
                                    <w:t>to DRR)</w:t>
                                  </w:r>
                                </w:p>
                              </w:tc>
                            </w:tr>
                            <w:tr w:rsidR="00534009" w:rsidRPr="00821614" w:rsidTr="0096746C">
                              <w:trPr>
                                <w:trHeight w:hRule="exact" w:val="292"/>
                              </w:trPr>
                              <w:tc>
                                <w:tcPr>
                                  <w:tcW w:w="7589" w:type="dxa"/>
                                  <w:gridSpan w:val="2"/>
                                  <w:tcBorders>
                                    <w:top w:val="single" w:sz="20" w:space="0" w:color="0F0F0F"/>
                                    <w:left w:val="single" w:sz="22" w:space="0" w:color="181818"/>
                                    <w:bottom w:val="single" w:sz="20" w:space="0" w:color="0F0F0F"/>
                                    <w:right w:val="single" w:sz="22" w:space="0" w:color="181818"/>
                                  </w:tcBorders>
                                </w:tcPr>
                                <w:p w:rsidR="00534009" w:rsidRDefault="00534009">
                                  <w:pPr>
                                    <w:pStyle w:val="TableParagraph"/>
                                    <w:spacing w:line="158" w:lineRule="exact"/>
                                    <w:ind w:left="10"/>
                                    <w:rPr>
                                      <w:rFonts w:ascii="Arial" w:hAnsi="Arial" w:cs="Arial"/>
                                      <w:sz w:val="15"/>
                                      <w:szCs w:val="15"/>
                                    </w:rPr>
                                  </w:pPr>
                                  <w:r>
                                    <w:rPr>
                                      <w:rFonts w:ascii="Arial" w:hAnsi="Arial" w:cs="Arial"/>
                                      <w:color w:val="282828"/>
                                      <w:w w:val="105"/>
                                      <w:sz w:val="15"/>
                                      <w:szCs w:val="15"/>
                                    </w:rPr>
                                    <w:t>Sustainable</w:t>
                                  </w:r>
                                  <w:r>
                                    <w:rPr>
                                      <w:rFonts w:ascii="Arial" w:hAnsi="Arial" w:cs="Arial"/>
                                      <w:color w:val="282828"/>
                                      <w:spacing w:val="33"/>
                                      <w:w w:val="105"/>
                                      <w:sz w:val="15"/>
                                      <w:szCs w:val="15"/>
                                    </w:rPr>
                                    <w:t xml:space="preserve"> </w:t>
                                  </w:r>
                                  <w:r>
                                    <w:rPr>
                                      <w:rFonts w:ascii="Arial" w:hAnsi="Arial" w:cs="Arial"/>
                                      <w:color w:val="282828"/>
                                      <w:w w:val="105"/>
                                      <w:sz w:val="15"/>
                                      <w:szCs w:val="15"/>
                                    </w:rPr>
                                    <w:t>capacity</w:t>
                                  </w:r>
                                  <w:r>
                                    <w:rPr>
                                      <w:rFonts w:ascii="Arial" w:hAnsi="Arial" w:cs="Arial"/>
                                      <w:color w:val="282828"/>
                                      <w:spacing w:val="27"/>
                                      <w:w w:val="105"/>
                                      <w:sz w:val="15"/>
                                      <w:szCs w:val="15"/>
                                    </w:rPr>
                                    <w:t xml:space="preserve"> </w:t>
                                  </w:r>
                                  <w:r>
                                    <w:rPr>
                                      <w:rFonts w:ascii="Arial" w:hAnsi="Arial" w:cs="Arial"/>
                                      <w:color w:val="282828"/>
                                      <w:w w:val="105"/>
                                      <w:sz w:val="15"/>
                                      <w:szCs w:val="15"/>
                                    </w:rPr>
                                    <w:t>development</w:t>
                                  </w:r>
                                  <w:r>
                                    <w:rPr>
                                      <w:rFonts w:ascii="Arial" w:hAnsi="Arial" w:cs="Arial"/>
                                      <w:color w:val="282828"/>
                                      <w:spacing w:val="24"/>
                                      <w:w w:val="105"/>
                                      <w:sz w:val="15"/>
                                      <w:szCs w:val="15"/>
                                    </w:rPr>
                                    <w:t xml:space="preserve"> </w:t>
                                  </w:r>
                                  <w:r>
                                    <w:rPr>
                                      <w:rFonts w:ascii="Arial" w:hAnsi="Arial" w:cs="Arial"/>
                                      <w:color w:val="282828"/>
                                      <w:w w:val="105"/>
                                      <w:sz w:val="15"/>
                                      <w:szCs w:val="15"/>
                                    </w:rPr>
                                    <w:t>inclu</w:t>
                                  </w:r>
                                  <w:r>
                                    <w:rPr>
                                      <w:rFonts w:ascii="Arial" w:hAnsi="Arial" w:cs="Arial"/>
                                      <w:color w:val="282828"/>
                                      <w:spacing w:val="3"/>
                                      <w:w w:val="105"/>
                                      <w:sz w:val="15"/>
                                      <w:szCs w:val="15"/>
                                    </w:rPr>
                                    <w:t>d</w:t>
                                  </w:r>
                                  <w:r>
                                    <w:rPr>
                                      <w:rFonts w:ascii="Arial" w:hAnsi="Arial" w:cs="Arial"/>
                                      <w:color w:val="010101"/>
                                      <w:w w:val="105"/>
                                      <w:sz w:val="15"/>
                                      <w:szCs w:val="15"/>
                                    </w:rPr>
                                    <w:t>i</w:t>
                                  </w:r>
                                  <w:r>
                                    <w:rPr>
                                      <w:rFonts w:ascii="Arial" w:hAnsi="Arial" w:cs="Arial"/>
                                      <w:color w:val="010101"/>
                                      <w:spacing w:val="-14"/>
                                      <w:w w:val="105"/>
                                      <w:sz w:val="15"/>
                                      <w:szCs w:val="15"/>
                                    </w:rPr>
                                    <w:t>n</w:t>
                                  </w:r>
                                  <w:r>
                                    <w:rPr>
                                      <w:rFonts w:ascii="Arial" w:hAnsi="Arial" w:cs="Arial"/>
                                      <w:color w:val="282828"/>
                                      <w:w w:val="105"/>
                                      <w:sz w:val="15"/>
                                      <w:szCs w:val="15"/>
                                    </w:rPr>
                                    <w:t>g</w:t>
                                  </w:r>
                                  <w:r>
                                    <w:rPr>
                                      <w:rFonts w:ascii="Arial" w:hAnsi="Arial" w:cs="Arial"/>
                                      <w:color w:val="282828"/>
                                      <w:spacing w:val="6"/>
                                      <w:w w:val="105"/>
                                      <w:sz w:val="15"/>
                                      <w:szCs w:val="15"/>
                                    </w:rPr>
                                    <w:t xml:space="preserve"> </w:t>
                                  </w:r>
                                  <w:r>
                                    <w:rPr>
                                      <w:rFonts w:ascii="Arial" w:hAnsi="Arial" w:cs="Arial"/>
                                      <w:color w:val="282828"/>
                                      <w:w w:val="105"/>
                                      <w:sz w:val="15"/>
                                      <w:szCs w:val="15"/>
                                    </w:rPr>
                                    <w:t>human</w:t>
                                  </w:r>
                                  <w:r>
                                    <w:rPr>
                                      <w:rFonts w:ascii="Arial" w:hAnsi="Arial" w:cs="Arial"/>
                                      <w:color w:val="282828"/>
                                      <w:spacing w:val="2"/>
                                      <w:w w:val="105"/>
                                      <w:sz w:val="15"/>
                                      <w:szCs w:val="15"/>
                                    </w:rPr>
                                    <w:t xml:space="preserve"> </w:t>
                                  </w:r>
                                  <w:r>
                                    <w:rPr>
                                      <w:rFonts w:ascii="Arial" w:hAnsi="Arial" w:cs="Arial"/>
                                      <w:color w:val="3B3B3B"/>
                                      <w:w w:val="105"/>
                                      <w:sz w:val="15"/>
                                      <w:szCs w:val="15"/>
                                    </w:rPr>
                                    <w:t>res</w:t>
                                  </w:r>
                                  <w:r>
                                    <w:rPr>
                                      <w:rFonts w:ascii="Arial" w:hAnsi="Arial" w:cs="Arial"/>
                                      <w:color w:val="3B3B3B"/>
                                      <w:spacing w:val="-5"/>
                                      <w:w w:val="105"/>
                                      <w:sz w:val="15"/>
                                      <w:szCs w:val="15"/>
                                    </w:rPr>
                                    <w:t>o</w:t>
                                  </w:r>
                                  <w:r>
                                    <w:rPr>
                                      <w:rFonts w:ascii="Arial" w:hAnsi="Arial" w:cs="Arial"/>
                                      <w:color w:val="131313"/>
                                      <w:w w:val="105"/>
                                      <w:sz w:val="15"/>
                                      <w:szCs w:val="15"/>
                                    </w:rPr>
                                    <w:t>urces</w:t>
                                  </w:r>
                                  <w:r>
                                    <w:rPr>
                                      <w:rFonts w:ascii="Arial" w:hAnsi="Arial" w:cs="Arial"/>
                                      <w:color w:val="131313"/>
                                      <w:spacing w:val="14"/>
                                      <w:w w:val="105"/>
                                      <w:sz w:val="15"/>
                                      <w:szCs w:val="15"/>
                                    </w:rPr>
                                    <w:t xml:space="preserve"> </w:t>
                                  </w:r>
                                  <w:r>
                                    <w:rPr>
                                      <w:rFonts w:ascii="Arial" w:hAnsi="Arial" w:cs="Arial"/>
                                      <w:color w:val="282828"/>
                                      <w:w w:val="105"/>
                                      <w:sz w:val="15"/>
                                      <w:szCs w:val="15"/>
                                    </w:rPr>
                                    <w:t>development</w:t>
                                  </w:r>
                                </w:p>
                              </w:tc>
                              <w:tc>
                                <w:tcPr>
                                  <w:tcW w:w="7248" w:type="dxa"/>
                                  <w:tcBorders>
                                    <w:top w:val="single" w:sz="20" w:space="0" w:color="0F0F0F"/>
                                    <w:left w:val="single" w:sz="22" w:space="0" w:color="181818"/>
                                    <w:bottom w:val="single" w:sz="20" w:space="0" w:color="0F0F0F"/>
                                    <w:right w:val="single" w:sz="12" w:space="0" w:color="181813"/>
                                  </w:tcBorders>
                                </w:tcPr>
                                <w:p w:rsidR="00534009" w:rsidRDefault="00534009" w:rsidP="0096746C">
                                  <w:pPr>
                                    <w:pStyle w:val="TableParagraph"/>
                                    <w:spacing w:line="165" w:lineRule="exact"/>
                                    <w:ind w:left="64"/>
                                    <w:rPr>
                                      <w:rFonts w:ascii="Arial" w:hAnsi="Arial" w:cs="Arial"/>
                                      <w:sz w:val="15"/>
                                      <w:szCs w:val="15"/>
                                    </w:rPr>
                                  </w:pPr>
                                  <w:r>
                                    <w:rPr>
                                      <w:rFonts w:ascii="Arial" w:hAnsi="Arial" w:cs="Arial"/>
                                      <w:color w:val="3B3B3B"/>
                                      <w:w w:val="105"/>
                                      <w:sz w:val="15"/>
                                      <w:szCs w:val="15"/>
                                    </w:rPr>
                                    <w:t>Capacity</w:t>
                                  </w:r>
                                  <w:r>
                                    <w:rPr>
                                      <w:rFonts w:ascii="Arial" w:hAnsi="Arial" w:cs="Arial"/>
                                      <w:color w:val="3B3B3B"/>
                                      <w:spacing w:val="23"/>
                                      <w:w w:val="105"/>
                                      <w:sz w:val="15"/>
                                      <w:szCs w:val="15"/>
                                    </w:rPr>
                                    <w:t xml:space="preserve"> </w:t>
                                  </w:r>
                                  <w:r>
                                    <w:rPr>
                                      <w:rFonts w:ascii="Arial" w:hAnsi="Arial" w:cs="Arial"/>
                                      <w:color w:val="282828"/>
                                      <w:w w:val="105"/>
                                      <w:sz w:val="15"/>
                                      <w:szCs w:val="15"/>
                                    </w:rPr>
                                    <w:t>bu</w:t>
                                  </w:r>
                                  <w:r>
                                    <w:rPr>
                                      <w:rFonts w:ascii="Arial" w:hAnsi="Arial" w:cs="Arial"/>
                                      <w:color w:val="282828"/>
                                      <w:spacing w:val="-5"/>
                                      <w:w w:val="105"/>
                                      <w:sz w:val="15"/>
                                      <w:szCs w:val="15"/>
                                    </w:rPr>
                                    <w:t>i</w:t>
                                  </w:r>
                                  <w:r>
                                    <w:rPr>
                                      <w:rFonts w:ascii="Arial" w:hAnsi="Arial" w:cs="Arial"/>
                                      <w:color w:val="010101"/>
                                      <w:spacing w:val="-17"/>
                                      <w:w w:val="105"/>
                                      <w:sz w:val="15"/>
                                      <w:szCs w:val="15"/>
                                    </w:rPr>
                                    <w:t>l</w:t>
                                  </w:r>
                                  <w:r>
                                    <w:rPr>
                                      <w:rFonts w:ascii="Arial" w:hAnsi="Arial" w:cs="Arial"/>
                                      <w:color w:val="3B3B3B"/>
                                      <w:w w:val="105"/>
                                      <w:sz w:val="15"/>
                                      <w:szCs w:val="15"/>
                                    </w:rPr>
                                    <w:t>d</w:t>
                                  </w:r>
                                  <w:r>
                                    <w:rPr>
                                      <w:rFonts w:ascii="Arial" w:hAnsi="Arial" w:cs="Arial"/>
                                      <w:color w:val="3B3B3B"/>
                                      <w:spacing w:val="-8"/>
                                      <w:w w:val="105"/>
                                      <w:sz w:val="15"/>
                                      <w:szCs w:val="15"/>
                                    </w:rPr>
                                    <w:t>i</w:t>
                                  </w:r>
                                  <w:r>
                                    <w:rPr>
                                      <w:rFonts w:ascii="Arial" w:hAnsi="Arial" w:cs="Arial"/>
                                      <w:color w:val="131313"/>
                                      <w:spacing w:val="-15"/>
                                      <w:w w:val="105"/>
                                      <w:sz w:val="15"/>
                                      <w:szCs w:val="15"/>
                                    </w:rPr>
                                    <w:t>n</w:t>
                                  </w:r>
                                  <w:r>
                                    <w:rPr>
                                      <w:rFonts w:ascii="Arial" w:hAnsi="Arial" w:cs="Arial"/>
                                      <w:color w:val="3B3B3B"/>
                                      <w:w w:val="105"/>
                                      <w:sz w:val="15"/>
                                      <w:szCs w:val="15"/>
                                    </w:rPr>
                                    <w:t>g</w:t>
                                  </w:r>
                                  <w:r>
                                    <w:rPr>
                                      <w:rFonts w:ascii="Arial" w:hAnsi="Arial" w:cs="Arial"/>
                                      <w:color w:val="3B3B3B"/>
                                      <w:spacing w:val="5"/>
                                      <w:w w:val="105"/>
                                      <w:sz w:val="15"/>
                                      <w:szCs w:val="15"/>
                                    </w:rPr>
                                    <w:t xml:space="preserve"> </w:t>
                                  </w:r>
                                  <w:r>
                                    <w:rPr>
                                      <w:rFonts w:ascii="Arial" w:hAnsi="Arial" w:cs="Arial"/>
                                      <w:color w:val="3B3B3B"/>
                                      <w:w w:val="105"/>
                                      <w:sz w:val="15"/>
                                      <w:szCs w:val="15"/>
                                    </w:rPr>
                                    <w:t>in</w:t>
                                  </w:r>
                                  <w:r>
                                    <w:rPr>
                                      <w:rFonts w:ascii="Arial" w:hAnsi="Arial" w:cs="Arial"/>
                                      <w:color w:val="3B3B3B"/>
                                      <w:spacing w:val="1"/>
                                      <w:w w:val="105"/>
                                      <w:sz w:val="15"/>
                                      <w:szCs w:val="15"/>
                                    </w:rPr>
                                    <w:t xml:space="preserve"> </w:t>
                                  </w:r>
                                  <w:r>
                                    <w:rPr>
                                      <w:rFonts w:ascii="Arial" w:hAnsi="Arial" w:cs="Arial"/>
                                      <w:color w:val="282828"/>
                                      <w:w w:val="105"/>
                                      <w:sz w:val="15"/>
                                      <w:szCs w:val="15"/>
                                    </w:rPr>
                                    <w:t>Radar</w:t>
                                  </w:r>
                                  <w:r>
                                    <w:rPr>
                                      <w:rFonts w:ascii="Arial" w:hAnsi="Arial" w:cs="Arial"/>
                                      <w:color w:val="282828"/>
                                      <w:spacing w:val="7"/>
                                      <w:w w:val="105"/>
                                      <w:sz w:val="15"/>
                                      <w:szCs w:val="15"/>
                                    </w:rPr>
                                    <w:t xml:space="preserve"> </w:t>
                                  </w:r>
                                  <w:r>
                                    <w:rPr>
                                      <w:rFonts w:ascii="Arial" w:hAnsi="Arial" w:cs="Arial"/>
                                      <w:color w:val="3B3B3B"/>
                                      <w:w w:val="105"/>
                                      <w:sz w:val="15"/>
                                      <w:szCs w:val="15"/>
                                    </w:rPr>
                                    <w:t>te</w:t>
                                  </w:r>
                                  <w:r>
                                    <w:rPr>
                                      <w:rFonts w:ascii="Arial" w:hAnsi="Arial" w:cs="Arial"/>
                                      <w:color w:val="3B3B3B"/>
                                      <w:spacing w:val="-1"/>
                                      <w:w w:val="105"/>
                                      <w:sz w:val="15"/>
                                      <w:szCs w:val="15"/>
                                    </w:rPr>
                                    <w:t>c</w:t>
                                  </w:r>
                                  <w:r>
                                    <w:rPr>
                                      <w:rFonts w:ascii="Arial" w:hAnsi="Arial" w:cs="Arial"/>
                                      <w:color w:val="131313"/>
                                      <w:w w:val="105"/>
                                      <w:sz w:val="15"/>
                                      <w:szCs w:val="15"/>
                                    </w:rPr>
                                    <w:t>hnique</w:t>
                                  </w:r>
                                  <w:r>
                                    <w:rPr>
                                      <w:rFonts w:ascii="Arial" w:hAnsi="Arial" w:cs="Arial"/>
                                      <w:color w:val="3B3B3B"/>
                                      <w:w w:val="105"/>
                                      <w:sz w:val="15"/>
                                      <w:szCs w:val="15"/>
                                    </w:rPr>
                                    <w:t>s</w:t>
                                  </w:r>
                                  <w:r>
                                    <w:rPr>
                                      <w:rFonts w:ascii="Arial" w:hAnsi="Arial" w:cs="Arial"/>
                                      <w:color w:val="3B3B3B"/>
                                      <w:spacing w:val="16"/>
                                      <w:w w:val="105"/>
                                      <w:sz w:val="15"/>
                                      <w:szCs w:val="15"/>
                                    </w:rPr>
                                    <w:t xml:space="preserve"> </w:t>
                                  </w:r>
                                  <w:r>
                                    <w:rPr>
                                      <w:rFonts w:ascii="Arial" w:hAnsi="Arial" w:cs="Arial"/>
                                      <w:color w:val="3B3B3B"/>
                                      <w:w w:val="105"/>
                                      <w:sz w:val="15"/>
                                      <w:szCs w:val="15"/>
                                    </w:rPr>
                                    <w:t>in</w:t>
                                  </w:r>
                                  <w:r>
                                    <w:rPr>
                                      <w:rFonts w:ascii="Arial" w:hAnsi="Arial" w:cs="Arial"/>
                                      <w:color w:val="3B3B3B"/>
                                      <w:spacing w:val="-9"/>
                                      <w:w w:val="105"/>
                                      <w:sz w:val="15"/>
                                      <w:szCs w:val="15"/>
                                    </w:rPr>
                                    <w:t xml:space="preserve"> </w:t>
                                  </w:r>
                                  <w:r>
                                    <w:rPr>
                                      <w:rFonts w:ascii="Arial" w:hAnsi="Arial" w:cs="Arial"/>
                                      <w:color w:val="282828"/>
                                      <w:w w:val="105"/>
                                      <w:sz w:val="15"/>
                                      <w:szCs w:val="15"/>
                                    </w:rPr>
                                    <w:t>west</w:t>
                                  </w:r>
                                  <w:r>
                                    <w:rPr>
                                      <w:rFonts w:ascii="Arial" w:hAnsi="Arial" w:cs="Arial"/>
                                      <w:color w:val="282828"/>
                                      <w:spacing w:val="13"/>
                                      <w:w w:val="105"/>
                                      <w:sz w:val="15"/>
                                      <w:szCs w:val="15"/>
                                    </w:rPr>
                                    <w:t xml:space="preserve"> </w:t>
                                  </w:r>
                                  <w:r>
                                    <w:rPr>
                                      <w:rFonts w:ascii="Arial" w:hAnsi="Arial" w:cs="Arial"/>
                                      <w:color w:val="3B3B3B"/>
                                      <w:w w:val="105"/>
                                      <w:sz w:val="15"/>
                                      <w:szCs w:val="15"/>
                                    </w:rPr>
                                    <w:t>south</w:t>
                                  </w:r>
                                  <w:r>
                                    <w:rPr>
                                      <w:rFonts w:ascii="Arial" w:hAnsi="Arial" w:cs="Arial"/>
                                      <w:color w:val="3B3B3B"/>
                                      <w:spacing w:val="17"/>
                                      <w:w w:val="105"/>
                                      <w:sz w:val="15"/>
                                      <w:szCs w:val="15"/>
                                    </w:rPr>
                                    <w:t xml:space="preserve"> </w:t>
                                  </w:r>
                                  <w:r>
                                    <w:rPr>
                                      <w:rFonts w:ascii="Arial" w:hAnsi="Arial" w:cs="Arial"/>
                                      <w:color w:val="282828"/>
                                      <w:w w:val="105"/>
                                      <w:sz w:val="15"/>
                                      <w:szCs w:val="15"/>
                                    </w:rPr>
                                    <w:t>west</w:t>
                                  </w:r>
                                  <w:r>
                                    <w:rPr>
                                      <w:rFonts w:ascii="Arial" w:hAnsi="Arial" w:cs="Arial"/>
                                      <w:color w:val="282828"/>
                                      <w:spacing w:val="14"/>
                                      <w:w w:val="105"/>
                                      <w:sz w:val="15"/>
                                      <w:szCs w:val="15"/>
                                    </w:rPr>
                                    <w:t xml:space="preserve"> </w:t>
                                  </w:r>
                                  <w:r>
                                    <w:rPr>
                                      <w:rFonts w:ascii="Arial" w:hAnsi="Arial" w:cs="Arial"/>
                                      <w:color w:val="3B3B3B"/>
                                      <w:w w:val="105"/>
                                      <w:sz w:val="15"/>
                                      <w:szCs w:val="15"/>
                                    </w:rPr>
                                    <w:t>Asia</w:t>
                                  </w:r>
                                  <w:r>
                                    <w:rPr>
                                      <w:rFonts w:ascii="Arial" w:hAnsi="Arial" w:cs="Arial"/>
                                      <w:color w:val="131313"/>
                                      <w:spacing w:val="-18"/>
                                      <w:w w:val="105"/>
                                      <w:sz w:val="15"/>
                                      <w:szCs w:val="15"/>
                                    </w:rPr>
                                    <w:t xml:space="preserve">. </w:t>
                                  </w:r>
                                  <w:r>
                                    <w:rPr>
                                      <w:rFonts w:ascii="Arial" w:hAnsi="Arial" w:cs="Arial"/>
                                      <w:color w:val="3B3B3B"/>
                                      <w:w w:val="105"/>
                                      <w:sz w:val="15"/>
                                      <w:szCs w:val="15"/>
                                    </w:rPr>
                                    <w:t>(</w:t>
                                  </w:r>
                                  <w:r>
                                    <w:rPr>
                                      <w:rFonts w:ascii="Arial" w:hAnsi="Arial" w:cs="Arial"/>
                                      <w:color w:val="3B3B3B"/>
                                      <w:spacing w:val="6"/>
                                      <w:w w:val="105"/>
                                      <w:sz w:val="15"/>
                                      <w:szCs w:val="15"/>
                                    </w:rPr>
                                    <w:t>W</w:t>
                                  </w:r>
                                  <w:r>
                                    <w:rPr>
                                      <w:rFonts w:ascii="Arial" w:hAnsi="Arial" w:cs="Arial"/>
                                      <w:color w:val="131313"/>
                                      <w:w w:val="105"/>
                                      <w:sz w:val="15"/>
                                      <w:szCs w:val="15"/>
                                    </w:rPr>
                                    <w:t>IG</w:t>
                                  </w:r>
                                  <w:r>
                                    <w:rPr>
                                      <w:rFonts w:ascii="Arial" w:hAnsi="Arial" w:cs="Arial"/>
                                      <w:color w:val="131313"/>
                                      <w:spacing w:val="-3"/>
                                      <w:w w:val="105"/>
                                      <w:sz w:val="15"/>
                                      <w:szCs w:val="15"/>
                                    </w:rPr>
                                    <w:t>O</w:t>
                                  </w:r>
                                  <w:r>
                                    <w:rPr>
                                      <w:rFonts w:ascii="Arial" w:hAnsi="Arial" w:cs="Arial"/>
                                      <w:color w:val="3B3B3B"/>
                                      <w:w w:val="105"/>
                                      <w:sz w:val="15"/>
                                      <w:szCs w:val="15"/>
                                    </w:rPr>
                                    <w:t>S</w:t>
                                  </w:r>
                                  <w:r>
                                    <w:rPr>
                                      <w:rFonts w:ascii="Arial" w:hAnsi="Arial" w:cs="Arial"/>
                                      <w:color w:val="3B3B3B"/>
                                      <w:spacing w:val="11"/>
                                      <w:w w:val="105"/>
                                      <w:sz w:val="15"/>
                                      <w:szCs w:val="15"/>
                                    </w:rPr>
                                    <w:t xml:space="preserve"> </w:t>
                                  </w:r>
                                  <w:r>
                                    <w:rPr>
                                      <w:rFonts w:ascii="Arial" w:hAnsi="Arial" w:cs="Arial"/>
                                      <w:color w:val="010101"/>
                                      <w:w w:val="105"/>
                                      <w:sz w:val="15"/>
                                      <w:szCs w:val="15"/>
                                    </w:rPr>
                                    <w:t>l</w:t>
                                  </w:r>
                                  <w:r>
                                    <w:rPr>
                                      <w:rFonts w:ascii="Arial" w:hAnsi="Arial" w:cs="Arial"/>
                                      <w:color w:val="010101"/>
                                      <w:spacing w:val="-8"/>
                                      <w:w w:val="105"/>
                                      <w:sz w:val="15"/>
                                      <w:szCs w:val="15"/>
                                    </w:rPr>
                                    <w:t>i</w:t>
                                  </w:r>
                                  <w:r>
                                    <w:rPr>
                                      <w:rFonts w:ascii="Arial" w:hAnsi="Arial" w:cs="Arial"/>
                                      <w:color w:val="282828"/>
                                      <w:w w:val="105"/>
                                      <w:sz w:val="15"/>
                                      <w:szCs w:val="15"/>
                                    </w:rPr>
                                    <w:t>nked</w:t>
                                  </w:r>
                                  <w:r>
                                    <w:rPr>
                                      <w:rFonts w:ascii="Arial" w:hAnsi="Arial" w:cs="Arial"/>
                                      <w:color w:val="282828"/>
                                      <w:spacing w:val="7"/>
                                      <w:w w:val="105"/>
                                      <w:sz w:val="15"/>
                                      <w:szCs w:val="15"/>
                                    </w:rPr>
                                    <w:t xml:space="preserve"> </w:t>
                                  </w:r>
                                  <w:r>
                                    <w:rPr>
                                      <w:rFonts w:ascii="Arial" w:hAnsi="Arial" w:cs="Arial"/>
                                      <w:color w:val="282828"/>
                                      <w:w w:val="105"/>
                                      <w:sz w:val="15"/>
                                      <w:szCs w:val="15"/>
                                    </w:rPr>
                                    <w:t>to</w:t>
                                  </w:r>
                                  <w:r>
                                    <w:rPr>
                                      <w:rFonts w:ascii="Arial" w:hAnsi="Arial" w:cs="Arial"/>
                                      <w:color w:val="282828"/>
                                      <w:spacing w:val="18"/>
                                      <w:w w:val="105"/>
                                      <w:sz w:val="15"/>
                                      <w:szCs w:val="15"/>
                                    </w:rPr>
                                    <w:t xml:space="preserve"> </w:t>
                                  </w:r>
                                  <w:r>
                                    <w:rPr>
                                      <w:rFonts w:ascii="Arial" w:hAnsi="Arial" w:cs="Arial"/>
                                      <w:color w:val="282828"/>
                                      <w:w w:val="105"/>
                                      <w:sz w:val="15"/>
                                      <w:szCs w:val="15"/>
                                    </w:rPr>
                                    <w:t>DRR)</w:t>
                                  </w:r>
                                </w:p>
                              </w:tc>
                            </w:tr>
                            <w:tr w:rsidR="00534009" w:rsidRPr="00821614" w:rsidTr="0096746C">
                              <w:trPr>
                                <w:trHeight w:hRule="exact" w:val="720"/>
                              </w:trPr>
                              <w:tc>
                                <w:tcPr>
                                  <w:tcW w:w="7589" w:type="dxa"/>
                                  <w:gridSpan w:val="2"/>
                                  <w:tcBorders>
                                    <w:top w:val="single" w:sz="20" w:space="0" w:color="0F0F0F"/>
                                    <w:left w:val="single" w:sz="22" w:space="0" w:color="181818"/>
                                    <w:bottom w:val="single" w:sz="20" w:space="0" w:color="131313"/>
                                    <w:right w:val="single" w:sz="22" w:space="0" w:color="181818"/>
                                  </w:tcBorders>
                                </w:tcPr>
                                <w:p w:rsidR="00534009" w:rsidRDefault="00534009" w:rsidP="0096746C">
                                  <w:pPr>
                                    <w:pStyle w:val="TableParagraph"/>
                                    <w:spacing w:line="154" w:lineRule="exact"/>
                                    <w:ind w:left="10"/>
                                    <w:rPr>
                                      <w:rFonts w:ascii="Arial" w:hAnsi="Arial" w:cs="Arial"/>
                                      <w:sz w:val="15"/>
                                      <w:szCs w:val="15"/>
                                    </w:rPr>
                                  </w:pPr>
                                  <w:r>
                                    <w:rPr>
                                      <w:rFonts w:ascii="Arial" w:hAnsi="Arial" w:cs="Arial"/>
                                      <w:color w:val="525252"/>
                                      <w:spacing w:val="-23"/>
                                      <w:w w:val="110"/>
                                      <w:sz w:val="15"/>
                                      <w:szCs w:val="15"/>
                                    </w:rPr>
                                    <w:t>I</w:t>
                                  </w:r>
                                  <w:r>
                                    <w:rPr>
                                      <w:rFonts w:ascii="Arial" w:hAnsi="Arial" w:cs="Arial"/>
                                      <w:color w:val="282828"/>
                                      <w:w w:val="110"/>
                                      <w:sz w:val="15"/>
                                      <w:szCs w:val="15"/>
                                    </w:rPr>
                                    <w:t>mplementation</w:t>
                                  </w:r>
                                  <w:r>
                                    <w:rPr>
                                      <w:rFonts w:ascii="Arial" w:hAnsi="Arial" w:cs="Arial"/>
                                      <w:color w:val="282828"/>
                                      <w:spacing w:val="-8"/>
                                      <w:w w:val="110"/>
                                      <w:sz w:val="15"/>
                                      <w:szCs w:val="15"/>
                                    </w:rPr>
                                    <w:t xml:space="preserve"> </w:t>
                                  </w:r>
                                  <w:r>
                                    <w:rPr>
                                      <w:rFonts w:ascii="Arial" w:hAnsi="Arial" w:cs="Arial"/>
                                      <w:color w:val="282828"/>
                                      <w:w w:val="110"/>
                                      <w:sz w:val="15"/>
                                      <w:szCs w:val="15"/>
                                    </w:rPr>
                                    <w:t>of</w:t>
                                  </w:r>
                                  <w:r>
                                    <w:rPr>
                                      <w:rFonts w:ascii="Arial" w:hAnsi="Arial" w:cs="Arial"/>
                                      <w:color w:val="282828"/>
                                      <w:spacing w:val="-14"/>
                                      <w:w w:val="110"/>
                                      <w:sz w:val="15"/>
                                      <w:szCs w:val="15"/>
                                    </w:rPr>
                                    <w:t xml:space="preserve"> </w:t>
                                  </w:r>
                                  <w:r>
                                    <w:rPr>
                                      <w:rFonts w:ascii="Arial" w:hAnsi="Arial" w:cs="Arial"/>
                                      <w:color w:val="282828"/>
                                      <w:w w:val="110"/>
                                      <w:sz w:val="15"/>
                                      <w:szCs w:val="15"/>
                                    </w:rPr>
                                    <w:t>the</w:t>
                                  </w:r>
                                  <w:r>
                                    <w:rPr>
                                      <w:rFonts w:ascii="Arial" w:hAnsi="Arial" w:cs="Arial"/>
                                      <w:color w:val="282828"/>
                                      <w:spacing w:val="-10"/>
                                      <w:w w:val="110"/>
                                      <w:sz w:val="15"/>
                                      <w:szCs w:val="15"/>
                                    </w:rPr>
                                    <w:t xml:space="preserve"> </w:t>
                                  </w:r>
                                  <w:r>
                                    <w:rPr>
                                      <w:rFonts w:ascii="Arial" w:hAnsi="Arial" w:cs="Arial"/>
                                      <w:color w:val="282828"/>
                                      <w:w w:val="110"/>
                                      <w:sz w:val="15"/>
                                      <w:szCs w:val="15"/>
                                    </w:rPr>
                                    <w:t>GFCS</w:t>
                                  </w:r>
                                  <w:r>
                                    <w:rPr>
                                      <w:rFonts w:ascii="Arial" w:hAnsi="Arial" w:cs="Arial"/>
                                      <w:color w:val="282828"/>
                                      <w:spacing w:val="-13"/>
                                      <w:w w:val="110"/>
                                      <w:sz w:val="15"/>
                                      <w:szCs w:val="15"/>
                                    </w:rPr>
                                    <w:t xml:space="preserve"> </w:t>
                                  </w:r>
                                  <w:r>
                                    <w:rPr>
                                      <w:rFonts w:ascii="Arial" w:hAnsi="Arial" w:cs="Arial"/>
                                      <w:color w:val="131313"/>
                                      <w:w w:val="110"/>
                                      <w:sz w:val="15"/>
                                      <w:szCs w:val="15"/>
                                    </w:rPr>
                                    <w:t>in</w:t>
                                  </w:r>
                                  <w:r>
                                    <w:rPr>
                                      <w:rFonts w:ascii="Arial" w:hAnsi="Arial" w:cs="Arial"/>
                                      <w:color w:val="131313"/>
                                      <w:spacing w:val="-21"/>
                                      <w:w w:val="110"/>
                                      <w:sz w:val="15"/>
                                      <w:szCs w:val="15"/>
                                    </w:rPr>
                                    <w:t xml:space="preserve"> </w:t>
                                  </w:r>
                                  <w:r>
                                    <w:rPr>
                                      <w:rFonts w:ascii="Arial" w:hAnsi="Arial" w:cs="Arial"/>
                                      <w:color w:val="282828"/>
                                      <w:w w:val="110"/>
                                      <w:sz w:val="15"/>
                                      <w:szCs w:val="15"/>
                                    </w:rPr>
                                    <w:t>support</w:t>
                                  </w:r>
                                  <w:r>
                                    <w:rPr>
                                      <w:rFonts w:ascii="Arial" w:hAnsi="Arial" w:cs="Arial"/>
                                      <w:color w:val="282828"/>
                                      <w:spacing w:val="-10"/>
                                      <w:w w:val="110"/>
                                      <w:sz w:val="15"/>
                                      <w:szCs w:val="15"/>
                                    </w:rPr>
                                    <w:t xml:space="preserve"> </w:t>
                                  </w:r>
                                  <w:r>
                                    <w:rPr>
                                      <w:rFonts w:ascii="Arial" w:hAnsi="Arial" w:cs="Arial"/>
                                      <w:color w:val="282828"/>
                                      <w:w w:val="110"/>
                                      <w:sz w:val="15"/>
                                      <w:szCs w:val="15"/>
                                    </w:rPr>
                                    <w:t>of</w:t>
                                  </w:r>
                                  <w:r>
                                    <w:rPr>
                                      <w:rFonts w:ascii="Arial" w:hAnsi="Arial" w:cs="Arial"/>
                                      <w:color w:val="282828"/>
                                      <w:spacing w:val="-14"/>
                                      <w:w w:val="110"/>
                                      <w:sz w:val="15"/>
                                      <w:szCs w:val="15"/>
                                    </w:rPr>
                                    <w:t xml:space="preserve"> </w:t>
                                  </w:r>
                                  <w:r>
                                    <w:rPr>
                                      <w:rFonts w:ascii="Arial" w:hAnsi="Arial" w:cs="Arial"/>
                                      <w:color w:val="282828"/>
                                      <w:w w:val="110"/>
                                      <w:sz w:val="15"/>
                                      <w:szCs w:val="15"/>
                                    </w:rPr>
                                    <w:t>agriculture</w:t>
                                  </w:r>
                                  <w:r>
                                    <w:rPr>
                                      <w:rFonts w:ascii="Arial" w:hAnsi="Arial" w:cs="Arial"/>
                                      <w:color w:val="282828"/>
                                      <w:spacing w:val="-11"/>
                                      <w:w w:val="110"/>
                                      <w:sz w:val="15"/>
                                      <w:szCs w:val="15"/>
                                    </w:rPr>
                                    <w:t xml:space="preserve"> </w:t>
                                  </w:r>
                                  <w:r>
                                    <w:rPr>
                                      <w:rFonts w:ascii="Arial" w:hAnsi="Arial" w:cs="Arial"/>
                                      <w:color w:val="282828"/>
                                      <w:w w:val="110"/>
                                      <w:sz w:val="15"/>
                                      <w:szCs w:val="15"/>
                                    </w:rPr>
                                    <w:t>and</w:t>
                                  </w:r>
                                  <w:r>
                                    <w:rPr>
                                      <w:rFonts w:ascii="Arial" w:hAnsi="Arial" w:cs="Arial"/>
                                      <w:color w:val="282828"/>
                                      <w:spacing w:val="-16"/>
                                      <w:w w:val="110"/>
                                      <w:sz w:val="15"/>
                                      <w:szCs w:val="15"/>
                                    </w:rPr>
                                    <w:t xml:space="preserve"> </w:t>
                                  </w:r>
                                  <w:r>
                                    <w:rPr>
                                      <w:rFonts w:ascii="Arial" w:hAnsi="Arial" w:cs="Arial"/>
                                      <w:color w:val="131313"/>
                                      <w:w w:val="110"/>
                                      <w:sz w:val="15"/>
                                      <w:szCs w:val="15"/>
                                    </w:rPr>
                                    <w:t>food</w:t>
                                  </w:r>
                                  <w:r>
                                    <w:rPr>
                                      <w:rFonts w:ascii="Arial" w:hAnsi="Arial" w:cs="Arial"/>
                                      <w:color w:val="131313"/>
                                      <w:spacing w:val="-11"/>
                                      <w:w w:val="110"/>
                                      <w:sz w:val="15"/>
                                      <w:szCs w:val="15"/>
                                    </w:rPr>
                                    <w:t xml:space="preserve"> </w:t>
                                  </w:r>
                                  <w:r>
                                    <w:rPr>
                                      <w:rFonts w:ascii="Arial" w:hAnsi="Arial" w:cs="Arial"/>
                                      <w:color w:val="282828"/>
                                      <w:w w:val="110"/>
                                      <w:sz w:val="15"/>
                                      <w:szCs w:val="15"/>
                                    </w:rPr>
                                    <w:t>security;</w:t>
                                  </w:r>
                                  <w:r>
                                    <w:rPr>
                                      <w:rFonts w:ascii="Arial" w:hAnsi="Arial" w:cs="Arial"/>
                                      <w:color w:val="282828"/>
                                      <w:spacing w:val="-8"/>
                                      <w:w w:val="110"/>
                                      <w:sz w:val="15"/>
                                      <w:szCs w:val="15"/>
                                    </w:rPr>
                                    <w:t xml:space="preserve"> </w:t>
                                  </w:r>
                                  <w:r>
                                    <w:rPr>
                                      <w:rFonts w:ascii="Arial" w:hAnsi="Arial" w:cs="Arial"/>
                                      <w:color w:val="282828"/>
                                      <w:w w:val="110"/>
                                      <w:sz w:val="15"/>
                                      <w:szCs w:val="15"/>
                                    </w:rPr>
                                    <w:t>water;</w:t>
                                  </w:r>
                                  <w:r>
                                    <w:rPr>
                                      <w:rFonts w:ascii="Arial" w:hAnsi="Arial" w:cs="Arial"/>
                                      <w:color w:val="282828"/>
                                      <w:spacing w:val="-6"/>
                                      <w:w w:val="110"/>
                                      <w:sz w:val="15"/>
                                      <w:szCs w:val="15"/>
                                    </w:rPr>
                                    <w:t xml:space="preserve"> </w:t>
                                  </w:r>
                                  <w:r>
                                    <w:rPr>
                                      <w:rFonts w:ascii="Arial" w:hAnsi="Arial" w:cs="Arial"/>
                                      <w:color w:val="282828"/>
                                      <w:w w:val="110"/>
                                      <w:sz w:val="15"/>
                                      <w:szCs w:val="15"/>
                                    </w:rPr>
                                    <w:t>health;</w:t>
                                  </w:r>
                                  <w:r>
                                    <w:rPr>
                                      <w:rFonts w:ascii="Arial" w:hAnsi="Arial" w:cs="Arial"/>
                                      <w:color w:val="282828"/>
                                      <w:spacing w:val="-19"/>
                                      <w:w w:val="110"/>
                                      <w:sz w:val="15"/>
                                      <w:szCs w:val="15"/>
                                    </w:rPr>
                                    <w:t xml:space="preserve"> </w:t>
                                  </w:r>
                                  <w:r>
                                    <w:rPr>
                                      <w:rFonts w:ascii="Arial" w:hAnsi="Arial" w:cs="Arial"/>
                                      <w:color w:val="282828"/>
                                      <w:w w:val="110"/>
                                      <w:sz w:val="15"/>
                                      <w:szCs w:val="15"/>
                                    </w:rPr>
                                    <w:t>and</w:t>
                                  </w:r>
                                  <w:r>
                                    <w:rPr>
                                      <w:rFonts w:ascii="Arial" w:hAnsi="Arial" w:cs="Arial"/>
                                      <w:color w:val="282828"/>
                                      <w:spacing w:val="-15"/>
                                      <w:w w:val="110"/>
                                      <w:sz w:val="15"/>
                                      <w:szCs w:val="15"/>
                                    </w:rPr>
                                    <w:t xml:space="preserve"> </w:t>
                                  </w:r>
                                  <w:r>
                                    <w:rPr>
                                      <w:rFonts w:ascii="Arial" w:hAnsi="Arial" w:cs="Arial"/>
                                      <w:color w:val="282828"/>
                                      <w:w w:val="110"/>
                                      <w:sz w:val="15"/>
                                      <w:szCs w:val="15"/>
                                    </w:rPr>
                                    <w:t>disa</w:t>
                                  </w:r>
                                  <w:r>
                                    <w:rPr>
                                      <w:rFonts w:ascii="Arial" w:hAnsi="Arial" w:cs="Arial"/>
                                      <w:color w:val="282828"/>
                                      <w:spacing w:val="3"/>
                                      <w:w w:val="110"/>
                                      <w:sz w:val="15"/>
                                      <w:szCs w:val="15"/>
                                    </w:rPr>
                                    <w:t>s</w:t>
                                  </w:r>
                                  <w:r>
                                    <w:rPr>
                                      <w:rFonts w:ascii="Arial" w:hAnsi="Arial" w:cs="Arial"/>
                                      <w:color w:val="525252"/>
                                      <w:w w:val="110"/>
                                      <w:sz w:val="15"/>
                                      <w:szCs w:val="15"/>
                                    </w:rPr>
                                    <w:t>ter</w:t>
                                  </w:r>
                                  <w:r>
                                    <w:rPr>
                                      <w:rFonts w:ascii="Arial" w:hAnsi="Arial" w:cs="Arial"/>
                                      <w:color w:val="525252"/>
                                      <w:spacing w:val="-9"/>
                                      <w:w w:val="110"/>
                                      <w:sz w:val="15"/>
                                      <w:szCs w:val="15"/>
                                    </w:rPr>
                                    <w:t xml:space="preserve"> </w:t>
                                  </w:r>
                                  <w:r>
                                    <w:rPr>
                                      <w:rFonts w:ascii="Arial" w:hAnsi="Arial" w:cs="Arial"/>
                                      <w:color w:val="3B3B3B"/>
                                      <w:w w:val="110"/>
                                      <w:sz w:val="15"/>
                                      <w:szCs w:val="15"/>
                                    </w:rPr>
                                    <w:t xml:space="preserve">risk </w:t>
                                  </w:r>
                                  <w:r>
                                    <w:rPr>
                                      <w:rFonts w:ascii="Arial" w:hAnsi="Arial" w:cs="Arial"/>
                                      <w:color w:val="282828"/>
                                      <w:w w:val="105"/>
                                      <w:sz w:val="15"/>
                                      <w:szCs w:val="15"/>
                                    </w:rPr>
                                    <w:t>reduction,</w:t>
                                  </w:r>
                                  <w:r>
                                    <w:rPr>
                                      <w:rFonts w:ascii="Arial" w:hAnsi="Arial" w:cs="Arial"/>
                                      <w:color w:val="282828"/>
                                      <w:spacing w:val="11"/>
                                      <w:w w:val="105"/>
                                      <w:sz w:val="15"/>
                                      <w:szCs w:val="15"/>
                                    </w:rPr>
                                    <w:t xml:space="preserve"> </w:t>
                                  </w:r>
                                  <w:r>
                                    <w:rPr>
                                      <w:rFonts w:ascii="Arial" w:hAnsi="Arial" w:cs="Arial"/>
                                      <w:color w:val="282828"/>
                                      <w:w w:val="105"/>
                                      <w:sz w:val="15"/>
                                      <w:szCs w:val="15"/>
                                    </w:rPr>
                                    <w:t>as</w:t>
                                  </w:r>
                                  <w:r>
                                    <w:rPr>
                                      <w:rFonts w:ascii="Arial" w:hAnsi="Arial" w:cs="Arial"/>
                                      <w:color w:val="282828"/>
                                      <w:spacing w:val="8"/>
                                      <w:w w:val="105"/>
                                      <w:sz w:val="15"/>
                                      <w:szCs w:val="15"/>
                                    </w:rPr>
                                    <w:t xml:space="preserve"> </w:t>
                                  </w:r>
                                  <w:r>
                                    <w:rPr>
                                      <w:rFonts w:ascii="Arial" w:hAnsi="Arial" w:cs="Arial"/>
                                      <w:color w:val="282828"/>
                                      <w:w w:val="105"/>
                                      <w:sz w:val="15"/>
                                      <w:szCs w:val="15"/>
                                    </w:rPr>
                                    <w:t>well</w:t>
                                  </w:r>
                                  <w:r>
                                    <w:rPr>
                                      <w:rFonts w:ascii="Arial" w:hAnsi="Arial" w:cs="Arial"/>
                                      <w:color w:val="282828"/>
                                      <w:spacing w:val="11"/>
                                      <w:w w:val="105"/>
                                      <w:sz w:val="15"/>
                                      <w:szCs w:val="15"/>
                                    </w:rPr>
                                    <w:t xml:space="preserve"> </w:t>
                                  </w:r>
                                  <w:r>
                                    <w:rPr>
                                      <w:rFonts w:ascii="Arial" w:hAnsi="Arial" w:cs="Arial"/>
                                      <w:color w:val="282828"/>
                                      <w:w w:val="105"/>
                                      <w:sz w:val="15"/>
                                      <w:szCs w:val="15"/>
                                    </w:rPr>
                                    <w:t>as</w:t>
                                  </w:r>
                                  <w:r>
                                    <w:rPr>
                                      <w:rFonts w:ascii="Arial" w:hAnsi="Arial" w:cs="Arial"/>
                                      <w:color w:val="282828"/>
                                      <w:spacing w:val="8"/>
                                      <w:w w:val="105"/>
                                      <w:sz w:val="15"/>
                                      <w:szCs w:val="15"/>
                                    </w:rPr>
                                    <w:t xml:space="preserve"> </w:t>
                                  </w:r>
                                  <w:r>
                                    <w:rPr>
                                      <w:rFonts w:ascii="Arial" w:hAnsi="Arial" w:cs="Arial"/>
                                      <w:color w:val="282828"/>
                                      <w:w w:val="105"/>
                                      <w:sz w:val="15"/>
                                      <w:szCs w:val="15"/>
                                    </w:rPr>
                                    <w:t>energy</w:t>
                                  </w:r>
                                  <w:r>
                                    <w:rPr>
                                      <w:rFonts w:ascii="Arial" w:hAnsi="Arial" w:cs="Arial"/>
                                      <w:color w:val="282828"/>
                                      <w:spacing w:val="20"/>
                                      <w:w w:val="105"/>
                                      <w:sz w:val="15"/>
                                      <w:szCs w:val="15"/>
                                    </w:rPr>
                                    <w:t xml:space="preserve"> </w:t>
                                  </w:r>
                                  <w:r>
                                    <w:rPr>
                                      <w:rFonts w:ascii="Arial" w:hAnsi="Arial" w:cs="Arial"/>
                                      <w:color w:val="282828"/>
                                      <w:w w:val="105"/>
                                      <w:sz w:val="15"/>
                                      <w:szCs w:val="15"/>
                                    </w:rPr>
                                    <w:t>and</w:t>
                                  </w:r>
                                  <w:r>
                                    <w:rPr>
                                      <w:rFonts w:ascii="Arial" w:hAnsi="Arial" w:cs="Arial"/>
                                      <w:color w:val="282828"/>
                                      <w:spacing w:val="3"/>
                                      <w:w w:val="105"/>
                                      <w:sz w:val="15"/>
                                      <w:szCs w:val="15"/>
                                    </w:rPr>
                                    <w:t xml:space="preserve"> </w:t>
                                  </w:r>
                                  <w:r>
                                    <w:rPr>
                                      <w:rFonts w:ascii="Arial" w:hAnsi="Arial" w:cs="Arial"/>
                                      <w:color w:val="282828"/>
                                      <w:w w:val="105"/>
                                      <w:sz w:val="15"/>
                                      <w:szCs w:val="15"/>
                                    </w:rPr>
                                    <w:t>other</w:t>
                                  </w:r>
                                  <w:r>
                                    <w:rPr>
                                      <w:rFonts w:ascii="Arial" w:hAnsi="Arial" w:cs="Arial"/>
                                      <w:color w:val="282828"/>
                                      <w:spacing w:val="17"/>
                                      <w:w w:val="105"/>
                                      <w:sz w:val="15"/>
                                      <w:szCs w:val="15"/>
                                    </w:rPr>
                                    <w:t xml:space="preserve"> </w:t>
                                  </w:r>
                                  <w:r>
                                    <w:rPr>
                                      <w:rFonts w:ascii="Arial" w:hAnsi="Arial" w:cs="Arial"/>
                                      <w:color w:val="282828"/>
                                      <w:w w:val="105"/>
                                      <w:sz w:val="15"/>
                                      <w:szCs w:val="15"/>
                                    </w:rPr>
                                    <w:t>sectors,</w:t>
                                  </w:r>
                                  <w:r>
                                    <w:rPr>
                                      <w:rFonts w:ascii="Arial" w:hAnsi="Arial" w:cs="Arial"/>
                                      <w:color w:val="282828"/>
                                      <w:spacing w:val="28"/>
                                      <w:w w:val="105"/>
                                      <w:sz w:val="15"/>
                                      <w:szCs w:val="15"/>
                                    </w:rPr>
                                    <w:t xml:space="preserve"> </w:t>
                                  </w:r>
                                  <w:r>
                                    <w:rPr>
                                      <w:rFonts w:ascii="Arial" w:hAnsi="Arial" w:cs="Arial"/>
                                      <w:color w:val="131313"/>
                                      <w:w w:val="105"/>
                                      <w:sz w:val="15"/>
                                      <w:szCs w:val="15"/>
                                    </w:rPr>
                                    <w:t>through</w:t>
                                  </w:r>
                                  <w:r>
                                    <w:rPr>
                                      <w:rFonts w:ascii="Arial" w:hAnsi="Arial" w:cs="Arial"/>
                                      <w:color w:val="131313"/>
                                      <w:spacing w:val="-28"/>
                                      <w:w w:val="105"/>
                                      <w:sz w:val="15"/>
                                      <w:szCs w:val="15"/>
                                    </w:rPr>
                                    <w:t xml:space="preserve"> </w:t>
                                  </w:r>
                                  <w:r>
                                    <w:rPr>
                                      <w:rFonts w:ascii="Arial" w:hAnsi="Arial" w:cs="Arial"/>
                                      <w:color w:val="3B3B3B"/>
                                      <w:spacing w:val="7"/>
                                      <w:w w:val="105"/>
                                      <w:sz w:val="15"/>
                                      <w:szCs w:val="15"/>
                                    </w:rPr>
                                    <w:t>,</w:t>
                                  </w:r>
                                  <w:r>
                                    <w:rPr>
                                      <w:rFonts w:ascii="Arial" w:hAnsi="Arial" w:cs="Arial"/>
                                      <w:color w:val="131313"/>
                                      <w:w w:val="105"/>
                                      <w:sz w:val="15"/>
                                      <w:szCs w:val="15"/>
                                    </w:rPr>
                                    <w:t>but</w:t>
                                  </w:r>
                                  <w:r>
                                    <w:rPr>
                                      <w:rFonts w:ascii="Arial" w:hAnsi="Arial" w:cs="Arial"/>
                                      <w:color w:val="131313"/>
                                      <w:spacing w:val="10"/>
                                      <w:w w:val="105"/>
                                      <w:sz w:val="15"/>
                                      <w:szCs w:val="15"/>
                                    </w:rPr>
                                    <w:t xml:space="preserve"> </w:t>
                                  </w:r>
                                  <w:r>
                                    <w:rPr>
                                      <w:rFonts w:ascii="Arial" w:hAnsi="Arial" w:cs="Arial"/>
                                      <w:color w:val="131313"/>
                                      <w:w w:val="105"/>
                                      <w:sz w:val="15"/>
                                      <w:szCs w:val="15"/>
                                    </w:rPr>
                                    <w:t>not</w:t>
                                  </w:r>
                                  <w:r>
                                    <w:rPr>
                                      <w:rFonts w:ascii="Arial" w:hAnsi="Arial" w:cs="Arial"/>
                                      <w:color w:val="131313"/>
                                      <w:spacing w:val="19"/>
                                      <w:w w:val="105"/>
                                      <w:sz w:val="15"/>
                                      <w:szCs w:val="15"/>
                                    </w:rPr>
                                    <w:t xml:space="preserve"> </w:t>
                                  </w:r>
                                  <w:r>
                                    <w:rPr>
                                      <w:rFonts w:ascii="Arial" w:hAnsi="Arial" w:cs="Arial"/>
                                      <w:color w:val="282828"/>
                                      <w:spacing w:val="-17"/>
                                      <w:w w:val="105"/>
                                      <w:sz w:val="15"/>
                                      <w:szCs w:val="15"/>
                                    </w:rPr>
                                    <w:t>l</w:t>
                                  </w:r>
                                  <w:r>
                                    <w:rPr>
                                      <w:rFonts w:ascii="Arial" w:hAnsi="Arial" w:cs="Arial"/>
                                      <w:color w:val="010101"/>
                                      <w:spacing w:val="-15"/>
                                      <w:w w:val="105"/>
                                      <w:sz w:val="15"/>
                                      <w:szCs w:val="15"/>
                                    </w:rPr>
                                    <w:t>i</w:t>
                                  </w:r>
                                  <w:r>
                                    <w:rPr>
                                      <w:rFonts w:ascii="Arial" w:hAnsi="Arial" w:cs="Arial"/>
                                      <w:color w:val="282828"/>
                                      <w:w w:val="105"/>
                                      <w:sz w:val="15"/>
                                      <w:szCs w:val="15"/>
                                    </w:rPr>
                                    <w:t>mited</w:t>
                                  </w:r>
                                  <w:r>
                                    <w:rPr>
                                      <w:rFonts w:ascii="Arial" w:hAnsi="Arial" w:cs="Arial"/>
                                      <w:color w:val="282828"/>
                                      <w:spacing w:val="10"/>
                                      <w:w w:val="105"/>
                                      <w:sz w:val="15"/>
                                      <w:szCs w:val="15"/>
                                    </w:rPr>
                                    <w:t xml:space="preserve"> </w:t>
                                  </w:r>
                                  <w:r>
                                    <w:rPr>
                                      <w:rFonts w:ascii="Arial" w:hAnsi="Arial" w:cs="Arial"/>
                                      <w:color w:val="282828"/>
                                      <w:w w:val="105"/>
                                      <w:sz w:val="15"/>
                                      <w:szCs w:val="15"/>
                                    </w:rPr>
                                    <w:t>to</w:t>
                                  </w:r>
                                  <w:r>
                                    <w:rPr>
                                      <w:rFonts w:ascii="Arial" w:hAnsi="Arial" w:cs="Arial"/>
                                      <w:color w:val="282828"/>
                                      <w:spacing w:val="12"/>
                                      <w:w w:val="105"/>
                                      <w:sz w:val="15"/>
                                      <w:szCs w:val="15"/>
                                    </w:rPr>
                                    <w:t xml:space="preserve"> </w:t>
                                  </w:r>
                                  <w:r>
                                    <w:rPr>
                                      <w:rFonts w:ascii="Arial" w:hAnsi="Arial" w:cs="Arial"/>
                                      <w:color w:val="282828"/>
                                      <w:w w:val="105"/>
                                      <w:sz w:val="15"/>
                                      <w:szCs w:val="15"/>
                                    </w:rPr>
                                    <w:t>enhancement</w:t>
                                  </w:r>
                                  <w:r>
                                    <w:rPr>
                                      <w:rFonts w:ascii="Arial" w:hAnsi="Arial" w:cs="Arial"/>
                                      <w:color w:val="282828"/>
                                      <w:spacing w:val="19"/>
                                      <w:w w:val="105"/>
                                      <w:sz w:val="15"/>
                                      <w:szCs w:val="15"/>
                                    </w:rPr>
                                    <w:t xml:space="preserve"> </w:t>
                                  </w:r>
                                  <w:r>
                                    <w:rPr>
                                      <w:rFonts w:ascii="Arial" w:hAnsi="Arial" w:cs="Arial"/>
                                      <w:color w:val="282828"/>
                                      <w:spacing w:val="2"/>
                                      <w:w w:val="105"/>
                                      <w:sz w:val="15"/>
                                      <w:szCs w:val="15"/>
                                    </w:rPr>
                                    <w:t>a</w:t>
                                  </w:r>
                                  <w:r>
                                    <w:rPr>
                                      <w:rFonts w:ascii="Arial" w:hAnsi="Arial" w:cs="Arial"/>
                                      <w:color w:val="525252"/>
                                      <w:w w:val="105"/>
                                      <w:sz w:val="15"/>
                                      <w:szCs w:val="15"/>
                                    </w:rPr>
                                    <w:t>nd</w:t>
                                  </w:r>
                                  <w:r>
                                    <w:rPr>
                                      <w:rFonts w:ascii="Arial" w:hAnsi="Arial" w:cs="Arial"/>
                                      <w:color w:val="525252"/>
                                      <w:spacing w:val="5"/>
                                      <w:w w:val="105"/>
                                      <w:sz w:val="15"/>
                                      <w:szCs w:val="15"/>
                                    </w:rPr>
                                    <w:t xml:space="preserve"> </w:t>
                                  </w:r>
                                  <w:r>
                                    <w:rPr>
                                      <w:rFonts w:ascii="Arial" w:hAnsi="Arial" w:cs="Arial"/>
                                      <w:color w:val="282828"/>
                                      <w:w w:val="105"/>
                                      <w:sz w:val="15"/>
                                      <w:szCs w:val="15"/>
                                    </w:rPr>
                                    <w:t>op</w:t>
                                  </w:r>
                                  <w:r>
                                    <w:rPr>
                                      <w:rFonts w:ascii="Arial" w:hAnsi="Arial" w:cs="Arial"/>
                                      <w:color w:val="282828"/>
                                      <w:spacing w:val="7"/>
                                      <w:w w:val="105"/>
                                      <w:sz w:val="15"/>
                                      <w:szCs w:val="15"/>
                                    </w:rPr>
                                    <w:t>e</w:t>
                                  </w:r>
                                  <w:r>
                                    <w:rPr>
                                      <w:rFonts w:ascii="Arial" w:hAnsi="Arial" w:cs="Arial"/>
                                      <w:color w:val="525252"/>
                                      <w:spacing w:val="-8"/>
                                      <w:w w:val="105"/>
                                      <w:sz w:val="15"/>
                                      <w:szCs w:val="15"/>
                                    </w:rPr>
                                    <w:t>r</w:t>
                                  </w:r>
                                  <w:r>
                                    <w:rPr>
                                      <w:rFonts w:ascii="Arial" w:hAnsi="Arial" w:cs="Arial"/>
                                      <w:color w:val="282828"/>
                                      <w:w w:val="105"/>
                                      <w:sz w:val="15"/>
                                      <w:szCs w:val="15"/>
                                    </w:rPr>
                                    <w:t>ation</w:t>
                                  </w:r>
                                  <w:r>
                                    <w:rPr>
                                      <w:rFonts w:ascii="Arial" w:hAnsi="Arial" w:cs="Arial"/>
                                      <w:color w:val="282828"/>
                                      <w:spacing w:val="4"/>
                                      <w:w w:val="105"/>
                                      <w:sz w:val="15"/>
                                      <w:szCs w:val="15"/>
                                    </w:rPr>
                                    <w:t xml:space="preserve"> </w:t>
                                  </w:r>
                                  <w:r>
                                    <w:rPr>
                                      <w:rFonts w:ascii="Arial" w:hAnsi="Arial" w:cs="Arial"/>
                                      <w:color w:val="282828"/>
                                      <w:spacing w:val="-11"/>
                                      <w:w w:val="105"/>
                                      <w:sz w:val="15"/>
                                      <w:szCs w:val="15"/>
                                    </w:rPr>
                                    <w:t>o</w:t>
                                  </w:r>
                                  <w:r>
                                    <w:rPr>
                                      <w:rFonts w:ascii="Arial" w:hAnsi="Arial" w:cs="Arial"/>
                                      <w:color w:val="525252"/>
                                      <w:w w:val="105"/>
                                      <w:sz w:val="15"/>
                                      <w:szCs w:val="15"/>
                                    </w:rPr>
                                    <w:t xml:space="preserve">f </w:t>
                                  </w:r>
                                  <w:r>
                                    <w:rPr>
                                      <w:rFonts w:ascii="Arial" w:hAnsi="Arial" w:cs="Arial"/>
                                      <w:color w:val="3B3B3B"/>
                                      <w:spacing w:val="-4"/>
                                      <w:w w:val="110"/>
                                      <w:sz w:val="15"/>
                                      <w:szCs w:val="15"/>
                                    </w:rPr>
                                    <w:t>t</w:t>
                                  </w:r>
                                  <w:r>
                                    <w:rPr>
                                      <w:rFonts w:ascii="Arial" w:hAnsi="Arial" w:cs="Arial"/>
                                      <w:color w:val="131313"/>
                                      <w:w w:val="110"/>
                                      <w:sz w:val="15"/>
                                      <w:szCs w:val="15"/>
                                    </w:rPr>
                                    <w:t>he</w:t>
                                  </w:r>
                                  <w:r>
                                    <w:rPr>
                                      <w:rFonts w:ascii="Arial" w:hAnsi="Arial" w:cs="Arial"/>
                                      <w:color w:val="131313"/>
                                      <w:spacing w:val="-13"/>
                                      <w:w w:val="110"/>
                                      <w:sz w:val="15"/>
                                      <w:szCs w:val="15"/>
                                    </w:rPr>
                                    <w:t xml:space="preserve"> </w:t>
                                  </w:r>
                                  <w:r>
                                    <w:rPr>
                                      <w:rFonts w:ascii="Arial" w:hAnsi="Arial" w:cs="Arial"/>
                                      <w:color w:val="282828"/>
                                      <w:w w:val="110"/>
                                      <w:sz w:val="15"/>
                                      <w:szCs w:val="15"/>
                                    </w:rPr>
                                    <w:t>RA</w:t>
                                  </w:r>
                                  <w:r>
                                    <w:rPr>
                                      <w:rFonts w:ascii="Arial" w:hAnsi="Arial" w:cs="Arial"/>
                                      <w:color w:val="282828"/>
                                      <w:spacing w:val="-7"/>
                                      <w:w w:val="110"/>
                                      <w:sz w:val="15"/>
                                      <w:szCs w:val="15"/>
                                    </w:rPr>
                                    <w:t xml:space="preserve"> </w:t>
                                  </w:r>
                                  <w:r>
                                    <w:rPr>
                                      <w:rFonts w:ascii="Arial" w:hAnsi="Arial" w:cs="Arial"/>
                                      <w:color w:val="131313"/>
                                      <w:w w:val="110"/>
                                      <w:sz w:val="15"/>
                                      <w:szCs w:val="15"/>
                                    </w:rPr>
                                    <w:t>II</w:t>
                                  </w:r>
                                  <w:r>
                                    <w:rPr>
                                      <w:rFonts w:ascii="Arial" w:hAnsi="Arial" w:cs="Arial"/>
                                      <w:color w:val="131313"/>
                                      <w:spacing w:val="-18"/>
                                      <w:w w:val="110"/>
                                      <w:sz w:val="15"/>
                                      <w:szCs w:val="15"/>
                                    </w:rPr>
                                    <w:t xml:space="preserve"> </w:t>
                                  </w:r>
                                  <w:r>
                                    <w:rPr>
                                      <w:rFonts w:ascii="Arial" w:hAnsi="Arial" w:cs="Arial"/>
                                      <w:color w:val="282828"/>
                                      <w:w w:val="110"/>
                                      <w:sz w:val="15"/>
                                      <w:szCs w:val="15"/>
                                    </w:rPr>
                                    <w:t>RCC</w:t>
                                  </w:r>
                                  <w:r>
                                    <w:rPr>
                                      <w:rFonts w:ascii="Arial" w:hAnsi="Arial" w:cs="Arial"/>
                                      <w:color w:val="282828"/>
                                      <w:spacing w:val="-15"/>
                                      <w:w w:val="110"/>
                                      <w:sz w:val="15"/>
                                      <w:szCs w:val="15"/>
                                    </w:rPr>
                                    <w:t xml:space="preserve"> </w:t>
                                  </w:r>
                                  <w:r>
                                    <w:rPr>
                                      <w:rFonts w:ascii="Arial" w:hAnsi="Arial" w:cs="Arial"/>
                                      <w:color w:val="131313"/>
                                      <w:w w:val="110"/>
                                      <w:sz w:val="15"/>
                                      <w:szCs w:val="15"/>
                                    </w:rPr>
                                    <w:t>network</w:t>
                                  </w:r>
                                  <w:r>
                                    <w:rPr>
                                      <w:rFonts w:ascii="Arial" w:hAnsi="Arial" w:cs="Arial"/>
                                      <w:color w:val="131313"/>
                                      <w:spacing w:val="-8"/>
                                      <w:w w:val="110"/>
                                      <w:sz w:val="15"/>
                                      <w:szCs w:val="15"/>
                                    </w:rPr>
                                    <w:t xml:space="preserve"> </w:t>
                                  </w:r>
                                  <w:r>
                                    <w:rPr>
                                      <w:rFonts w:ascii="Arial" w:hAnsi="Arial" w:cs="Arial"/>
                                      <w:color w:val="282828"/>
                                      <w:w w:val="110"/>
                                      <w:sz w:val="15"/>
                                      <w:szCs w:val="15"/>
                                    </w:rPr>
                                    <w:t>and</w:t>
                                  </w:r>
                                  <w:r>
                                    <w:rPr>
                                      <w:rFonts w:ascii="Arial" w:hAnsi="Arial" w:cs="Arial"/>
                                      <w:color w:val="282828"/>
                                      <w:spacing w:val="-10"/>
                                      <w:w w:val="110"/>
                                      <w:sz w:val="15"/>
                                      <w:szCs w:val="15"/>
                                    </w:rPr>
                                    <w:t xml:space="preserve"> </w:t>
                                  </w:r>
                                  <w:r>
                                    <w:rPr>
                                      <w:rFonts w:ascii="Arial" w:hAnsi="Arial" w:cs="Arial"/>
                                      <w:color w:val="282828"/>
                                      <w:w w:val="110"/>
                                      <w:sz w:val="15"/>
                                      <w:szCs w:val="15"/>
                                    </w:rPr>
                                    <w:t>RCOFs</w:t>
                                  </w:r>
                                </w:p>
                              </w:tc>
                              <w:tc>
                                <w:tcPr>
                                  <w:tcW w:w="7248" w:type="dxa"/>
                                  <w:tcBorders>
                                    <w:top w:val="single" w:sz="20" w:space="0" w:color="0F0F0F"/>
                                    <w:left w:val="single" w:sz="22" w:space="0" w:color="181818"/>
                                    <w:bottom w:val="single" w:sz="20" w:space="0" w:color="131313"/>
                                    <w:right w:val="single" w:sz="12" w:space="0" w:color="181813"/>
                                  </w:tcBorders>
                                </w:tcPr>
                                <w:p w:rsidR="00534009" w:rsidRDefault="00534009" w:rsidP="0096746C">
                                  <w:pPr>
                                    <w:pStyle w:val="TableParagraph"/>
                                    <w:spacing w:line="169" w:lineRule="exact"/>
                                    <w:ind w:left="107"/>
                                    <w:rPr>
                                      <w:rFonts w:ascii="Arial" w:hAnsi="Arial" w:cs="Arial"/>
                                      <w:sz w:val="15"/>
                                      <w:szCs w:val="15"/>
                                    </w:rPr>
                                  </w:pPr>
                                  <w:r>
                                    <w:rPr>
                                      <w:rFonts w:ascii="Arial" w:hAnsi="Arial" w:cs="Arial"/>
                                      <w:color w:val="010101"/>
                                      <w:spacing w:val="-15"/>
                                      <w:w w:val="105"/>
                                      <w:sz w:val="15"/>
                                      <w:szCs w:val="15"/>
                                    </w:rPr>
                                    <w:t>I</w:t>
                                  </w:r>
                                  <w:r>
                                    <w:rPr>
                                      <w:rFonts w:ascii="Arial" w:hAnsi="Arial" w:cs="Arial"/>
                                      <w:color w:val="282828"/>
                                      <w:w w:val="105"/>
                                      <w:sz w:val="15"/>
                                      <w:szCs w:val="15"/>
                                    </w:rPr>
                                    <w:t>mp</w:t>
                                  </w:r>
                                  <w:r>
                                    <w:rPr>
                                      <w:rFonts w:ascii="Arial" w:hAnsi="Arial" w:cs="Arial"/>
                                      <w:color w:val="525252"/>
                                      <w:w w:val="105"/>
                                      <w:sz w:val="15"/>
                                      <w:szCs w:val="15"/>
                                    </w:rPr>
                                    <w:t>ro</w:t>
                                  </w:r>
                                  <w:r>
                                    <w:rPr>
                                      <w:rFonts w:ascii="Arial" w:hAnsi="Arial" w:cs="Arial"/>
                                      <w:color w:val="525252"/>
                                      <w:spacing w:val="-1"/>
                                      <w:w w:val="105"/>
                                      <w:sz w:val="15"/>
                                      <w:szCs w:val="15"/>
                                    </w:rPr>
                                    <w:t>v</w:t>
                                  </w:r>
                                  <w:r>
                                    <w:rPr>
                                      <w:rFonts w:ascii="Arial" w:hAnsi="Arial" w:cs="Arial"/>
                                      <w:color w:val="282828"/>
                                      <w:w w:val="105"/>
                                      <w:sz w:val="15"/>
                                      <w:szCs w:val="15"/>
                                    </w:rPr>
                                    <w:t>e</w:t>
                                  </w:r>
                                  <w:r>
                                    <w:rPr>
                                      <w:rFonts w:ascii="Arial" w:hAnsi="Arial" w:cs="Arial"/>
                                      <w:color w:val="282828"/>
                                      <w:spacing w:val="2"/>
                                      <w:w w:val="105"/>
                                      <w:sz w:val="15"/>
                                      <w:szCs w:val="15"/>
                                    </w:rPr>
                                    <w:t xml:space="preserve"> </w:t>
                                  </w:r>
                                  <w:r>
                                    <w:rPr>
                                      <w:rFonts w:ascii="Arial" w:hAnsi="Arial" w:cs="Arial"/>
                                      <w:color w:val="282828"/>
                                      <w:w w:val="105"/>
                                      <w:sz w:val="15"/>
                                      <w:szCs w:val="15"/>
                                    </w:rPr>
                                    <w:t>data</w:t>
                                  </w:r>
                                  <w:r>
                                    <w:rPr>
                                      <w:rFonts w:ascii="Arial" w:hAnsi="Arial" w:cs="Arial"/>
                                      <w:color w:val="282828"/>
                                      <w:spacing w:val="17"/>
                                      <w:w w:val="105"/>
                                      <w:sz w:val="15"/>
                                      <w:szCs w:val="15"/>
                                    </w:rPr>
                                    <w:t xml:space="preserve"> </w:t>
                                  </w:r>
                                  <w:r>
                                    <w:rPr>
                                      <w:rFonts w:ascii="Arial" w:hAnsi="Arial" w:cs="Arial"/>
                                      <w:color w:val="3B3B3B"/>
                                      <w:w w:val="105"/>
                                      <w:sz w:val="15"/>
                                      <w:szCs w:val="15"/>
                                    </w:rPr>
                                    <w:t>av</w:t>
                                  </w:r>
                                  <w:r>
                                    <w:rPr>
                                      <w:rFonts w:ascii="Arial" w:hAnsi="Arial" w:cs="Arial"/>
                                      <w:color w:val="3B3B3B"/>
                                      <w:spacing w:val="7"/>
                                      <w:w w:val="105"/>
                                      <w:sz w:val="15"/>
                                      <w:szCs w:val="15"/>
                                    </w:rPr>
                                    <w:t>a</w:t>
                                  </w:r>
                                  <w:r>
                                    <w:rPr>
                                      <w:rFonts w:ascii="Arial" w:hAnsi="Arial" w:cs="Arial"/>
                                      <w:color w:val="131313"/>
                                      <w:w w:val="105"/>
                                      <w:sz w:val="15"/>
                                      <w:szCs w:val="15"/>
                                    </w:rPr>
                                    <w:t>i</w:t>
                                  </w:r>
                                  <w:r>
                                    <w:rPr>
                                      <w:rFonts w:ascii="Arial" w:hAnsi="Arial" w:cs="Arial"/>
                                      <w:color w:val="131313"/>
                                      <w:spacing w:val="-9"/>
                                      <w:w w:val="105"/>
                                      <w:sz w:val="15"/>
                                      <w:szCs w:val="15"/>
                                    </w:rPr>
                                    <w:t>l</w:t>
                                  </w:r>
                                  <w:r>
                                    <w:rPr>
                                      <w:rFonts w:ascii="Arial" w:hAnsi="Arial" w:cs="Arial"/>
                                      <w:color w:val="3B3B3B"/>
                                      <w:w w:val="105"/>
                                      <w:sz w:val="15"/>
                                      <w:szCs w:val="15"/>
                                    </w:rPr>
                                    <w:t>ability</w:t>
                                  </w:r>
                                  <w:r>
                                    <w:rPr>
                                      <w:rFonts w:ascii="Arial" w:hAnsi="Arial" w:cs="Arial"/>
                                      <w:color w:val="3B3B3B"/>
                                      <w:spacing w:val="17"/>
                                      <w:w w:val="105"/>
                                      <w:sz w:val="15"/>
                                      <w:szCs w:val="15"/>
                                    </w:rPr>
                                    <w:t xml:space="preserve"> </w:t>
                                  </w:r>
                                  <w:r>
                                    <w:rPr>
                                      <w:rFonts w:ascii="Arial" w:hAnsi="Arial" w:cs="Arial"/>
                                      <w:color w:val="282828"/>
                                      <w:w w:val="105"/>
                                      <w:sz w:val="15"/>
                                      <w:szCs w:val="15"/>
                                    </w:rPr>
                                    <w:t>and</w:t>
                                  </w:r>
                                  <w:r>
                                    <w:rPr>
                                      <w:rFonts w:ascii="Arial" w:hAnsi="Arial" w:cs="Arial"/>
                                      <w:color w:val="282828"/>
                                      <w:spacing w:val="1"/>
                                      <w:w w:val="105"/>
                                      <w:sz w:val="15"/>
                                      <w:szCs w:val="15"/>
                                    </w:rPr>
                                    <w:t xml:space="preserve"> </w:t>
                                  </w:r>
                                  <w:r>
                                    <w:rPr>
                                      <w:rFonts w:ascii="Arial" w:hAnsi="Arial" w:cs="Arial"/>
                                      <w:color w:val="282828"/>
                                      <w:w w:val="105"/>
                                      <w:sz w:val="15"/>
                                      <w:szCs w:val="15"/>
                                    </w:rPr>
                                    <w:t>qua</w:t>
                                  </w:r>
                                  <w:r>
                                    <w:rPr>
                                      <w:rFonts w:ascii="Arial" w:hAnsi="Arial" w:cs="Arial"/>
                                      <w:color w:val="282828"/>
                                      <w:spacing w:val="9"/>
                                      <w:w w:val="105"/>
                                      <w:sz w:val="15"/>
                                      <w:szCs w:val="15"/>
                                    </w:rPr>
                                    <w:t>l</w:t>
                                  </w:r>
                                  <w:r>
                                    <w:rPr>
                                      <w:rFonts w:ascii="Arial" w:hAnsi="Arial" w:cs="Arial"/>
                                      <w:color w:val="010101"/>
                                      <w:spacing w:val="-7"/>
                                      <w:w w:val="105"/>
                                      <w:sz w:val="15"/>
                                      <w:szCs w:val="15"/>
                                    </w:rPr>
                                    <w:t>i</w:t>
                                  </w:r>
                                  <w:r>
                                    <w:rPr>
                                      <w:rFonts w:ascii="Arial" w:hAnsi="Arial" w:cs="Arial"/>
                                      <w:color w:val="282828"/>
                                      <w:w w:val="105"/>
                                      <w:sz w:val="15"/>
                                      <w:szCs w:val="15"/>
                                    </w:rPr>
                                    <w:t>ty</w:t>
                                  </w:r>
                                  <w:r>
                                    <w:rPr>
                                      <w:rFonts w:ascii="Arial" w:hAnsi="Arial" w:cs="Arial"/>
                                      <w:color w:val="282828"/>
                                      <w:spacing w:val="16"/>
                                      <w:w w:val="105"/>
                                      <w:sz w:val="15"/>
                                      <w:szCs w:val="15"/>
                                    </w:rPr>
                                    <w:t xml:space="preserve"> </w:t>
                                  </w:r>
                                  <w:r>
                                    <w:rPr>
                                      <w:rFonts w:ascii="Arial" w:hAnsi="Arial" w:cs="Arial"/>
                                      <w:color w:val="3B3B3B"/>
                                      <w:w w:val="105"/>
                                      <w:sz w:val="15"/>
                                      <w:szCs w:val="15"/>
                                    </w:rPr>
                                    <w:t>of</w:t>
                                  </w:r>
                                  <w:r>
                                    <w:rPr>
                                      <w:rFonts w:ascii="Arial" w:hAnsi="Arial" w:cs="Arial"/>
                                      <w:color w:val="3B3B3B"/>
                                      <w:spacing w:val="4"/>
                                      <w:w w:val="105"/>
                                      <w:sz w:val="15"/>
                                      <w:szCs w:val="15"/>
                                    </w:rPr>
                                    <w:t xml:space="preserve"> </w:t>
                                  </w:r>
                                  <w:r>
                                    <w:rPr>
                                      <w:rFonts w:ascii="Arial" w:hAnsi="Arial" w:cs="Arial"/>
                                      <w:color w:val="282828"/>
                                      <w:w w:val="105"/>
                                      <w:sz w:val="15"/>
                                      <w:szCs w:val="15"/>
                                    </w:rPr>
                                    <w:t>observing</w:t>
                                  </w:r>
                                  <w:r>
                                    <w:rPr>
                                      <w:rFonts w:ascii="Arial" w:hAnsi="Arial" w:cs="Arial"/>
                                      <w:color w:val="282828"/>
                                      <w:spacing w:val="21"/>
                                      <w:w w:val="105"/>
                                      <w:sz w:val="15"/>
                                      <w:szCs w:val="15"/>
                                    </w:rPr>
                                    <w:t xml:space="preserve"> </w:t>
                                  </w:r>
                                  <w:r>
                                    <w:rPr>
                                      <w:rFonts w:ascii="Arial" w:hAnsi="Arial" w:cs="Arial"/>
                                      <w:color w:val="131313"/>
                                      <w:spacing w:val="-12"/>
                                      <w:w w:val="105"/>
                                      <w:sz w:val="15"/>
                                      <w:szCs w:val="15"/>
                                    </w:rPr>
                                    <w:t>i</w:t>
                                  </w:r>
                                  <w:r>
                                    <w:rPr>
                                      <w:rFonts w:ascii="Arial" w:hAnsi="Arial" w:cs="Arial"/>
                                      <w:color w:val="3B3B3B"/>
                                      <w:w w:val="105"/>
                                      <w:sz w:val="15"/>
                                      <w:szCs w:val="15"/>
                                    </w:rPr>
                                    <w:t>n</w:t>
                                  </w:r>
                                  <w:r>
                                    <w:rPr>
                                      <w:rFonts w:ascii="Arial" w:hAnsi="Arial" w:cs="Arial"/>
                                      <w:color w:val="3B3B3B"/>
                                      <w:spacing w:val="-11"/>
                                      <w:w w:val="105"/>
                                      <w:sz w:val="15"/>
                                      <w:szCs w:val="15"/>
                                    </w:rPr>
                                    <w:t xml:space="preserve"> </w:t>
                                  </w:r>
                                  <w:r>
                                    <w:rPr>
                                      <w:rFonts w:ascii="Arial" w:hAnsi="Arial" w:cs="Arial"/>
                                      <w:color w:val="3B3B3B"/>
                                      <w:w w:val="105"/>
                                      <w:sz w:val="15"/>
                                      <w:szCs w:val="15"/>
                                    </w:rPr>
                                    <w:t>west</w:t>
                                  </w:r>
                                  <w:r>
                                    <w:rPr>
                                      <w:rFonts w:ascii="Arial" w:hAnsi="Arial" w:cs="Arial"/>
                                      <w:color w:val="3B3B3B"/>
                                      <w:spacing w:val="12"/>
                                      <w:w w:val="105"/>
                                      <w:sz w:val="15"/>
                                      <w:szCs w:val="15"/>
                                    </w:rPr>
                                    <w:t xml:space="preserve"> </w:t>
                                  </w:r>
                                  <w:r>
                                    <w:rPr>
                                      <w:rFonts w:ascii="Arial" w:hAnsi="Arial" w:cs="Arial"/>
                                      <w:color w:val="3B3B3B"/>
                                      <w:w w:val="105"/>
                                      <w:sz w:val="15"/>
                                      <w:szCs w:val="15"/>
                                    </w:rPr>
                                    <w:t>south west</w:t>
                                  </w:r>
                                  <w:r>
                                    <w:rPr>
                                      <w:rFonts w:ascii="Arial" w:hAnsi="Arial" w:cs="Arial"/>
                                      <w:color w:val="3B3B3B"/>
                                      <w:spacing w:val="13"/>
                                      <w:w w:val="105"/>
                                      <w:sz w:val="15"/>
                                      <w:szCs w:val="15"/>
                                    </w:rPr>
                                    <w:t xml:space="preserve"> </w:t>
                                  </w:r>
                                  <w:r>
                                    <w:rPr>
                                      <w:rFonts w:ascii="Arial" w:hAnsi="Arial" w:cs="Arial"/>
                                      <w:color w:val="3B3B3B"/>
                                      <w:w w:val="105"/>
                                      <w:sz w:val="15"/>
                                      <w:szCs w:val="15"/>
                                    </w:rPr>
                                    <w:t>Asia.(WIGOS)</w:t>
                                  </w:r>
                                </w:p>
                              </w:tc>
                            </w:tr>
                            <w:tr w:rsidR="00534009" w:rsidRPr="00821614" w:rsidTr="0096746C">
                              <w:trPr>
                                <w:trHeight w:hRule="exact" w:val="479"/>
                              </w:trPr>
                              <w:tc>
                                <w:tcPr>
                                  <w:tcW w:w="7589" w:type="dxa"/>
                                  <w:gridSpan w:val="2"/>
                                  <w:tcBorders>
                                    <w:top w:val="single" w:sz="20" w:space="0" w:color="131313"/>
                                    <w:left w:val="single" w:sz="22" w:space="0" w:color="181818"/>
                                    <w:bottom w:val="single" w:sz="20" w:space="0" w:color="0C0C0C"/>
                                    <w:right w:val="single" w:sz="22" w:space="0" w:color="181818"/>
                                  </w:tcBorders>
                                </w:tcPr>
                                <w:p w:rsidR="00534009" w:rsidRDefault="00534009">
                                  <w:pPr>
                                    <w:pStyle w:val="TableParagraph"/>
                                    <w:spacing w:line="154" w:lineRule="exact"/>
                                    <w:ind w:left="10"/>
                                    <w:rPr>
                                      <w:rFonts w:ascii="Arial" w:hAnsi="Arial" w:cs="Arial"/>
                                      <w:sz w:val="15"/>
                                      <w:szCs w:val="15"/>
                                    </w:rPr>
                                  </w:pPr>
                                  <w:r>
                                    <w:rPr>
                                      <w:rFonts w:ascii="Arial" w:hAnsi="Arial" w:cs="Arial"/>
                                      <w:color w:val="282828"/>
                                      <w:w w:val="105"/>
                                      <w:sz w:val="15"/>
                                      <w:szCs w:val="15"/>
                                    </w:rPr>
                                    <w:t>Climate</w:t>
                                  </w:r>
                                  <w:r>
                                    <w:rPr>
                                      <w:rFonts w:ascii="Arial" w:hAnsi="Arial" w:cs="Arial"/>
                                      <w:color w:val="282828"/>
                                      <w:spacing w:val="7"/>
                                      <w:w w:val="105"/>
                                      <w:sz w:val="15"/>
                                      <w:szCs w:val="15"/>
                                    </w:rPr>
                                    <w:t xml:space="preserve"> </w:t>
                                  </w:r>
                                  <w:r>
                                    <w:rPr>
                                      <w:rFonts w:ascii="Arial" w:hAnsi="Arial" w:cs="Arial"/>
                                      <w:color w:val="282828"/>
                                      <w:w w:val="105"/>
                                      <w:sz w:val="15"/>
                                      <w:szCs w:val="15"/>
                                    </w:rPr>
                                    <w:t>services</w:t>
                                  </w:r>
                                  <w:r>
                                    <w:rPr>
                                      <w:rFonts w:ascii="Arial" w:hAnsi="Arial" w:cs="Arial"/>
                                      <w:color w:val="282828"/>
                                      <w:spacing w:val="11"/>
                                      <w:w w:val="105"/>
                                      <w:sz w:val="15"/>
                                      <w:szCs w:val="15"/>
                                    </w:rPr>
                                    <w:t xml:space="preserve"> </w:t>
                                  </w:r>
                                  <w:r>
                                    <w:rPr>
                                      <w:rFonts w:ascii="Arial" w:hAnsi="Arial" w:cs="Arial"/>
                                      <w:color w:val="282828"/>
                                      <w:w w:val="105"/>
                                      <w:sz w:val="15"/>
                                      <w:szCs w:val="15"/>
                                    </w:rPr>
                                    <w:t>to</w:t>
                                  </w:r>
                                  <w:r>
                                    <w:rPr>
                                      <w:rFonts w:ascii="Arial" w:hAnsi="Arial" w:cs="Arial"/>
                                      <w:color w:val="282828"/>
                                      <w:spacing w:val="13"/>
                                      <w:w w:val="105"/>
                                      <w:sz w:val="15"/>
                                      <w:szCs w:val="15"/>
                                    </w:rPr>
                                    <w:t xml:space="preserve"> </w:t>
                                  </w:r>
                                  <w:r>
                                    <w:rPr>
                                      <w:rFonts w:ascii="Arial" w:hAnsi="Arial" w:cs="Arial"/>
                                      <w:color w:val="282828"/>
                                      <w:w w:val="105"/>
                                      <w:sz w:val="15"/>
                                      <w:szCs w:val="15"/>
                                    </w:rPr>
                                    <w:t>address</w:t>
                                  </w:r>
                                  <w:r>
                                    <w:rPr>
                                      <w:rFonts w:ascii="Arial" w:hAnsi="Arial" w:cs="Arial"/>
                                      <w:color w:val="282828"/>
                                      <w:spacing w:val="22"/>
                                      <w:w w:val="105"/>
                                      <w:sz w:val="15"/>
                                      <w:szCs w:val="15"/>
                                    </w:rPr>
                                    <w:t xml:space="preserve"> </w:t>
                                  </w:r>
                                  <w:r>
                                    <w:rPr>
                                      <w:rFonts w:ascii="Arial" w:hAnsi="Arial" w:cs="Arial"/>
                                      <w:color w:val="3B3B3B"/>
                                      <w:w w:val="105"/>
                                      <w:sz w:val="15"/>
                                      <w:szCs w:val="15"/>
                                    </w:rPr>
                                    <w:t>the</w:t>
                                  </w:r>
                                  <w:r>
                                    <w:rPr>
                                      <w:rFonts w:ascii="Arial" w:hAnsi="Arial" w:cs="Arial"/>
                                      <w:color w:val="3B3B3B"/>
                                      <w:spacing w:val="14"/>
                                      <w:w w:val="105"/>
                                      <w:sz w:val="15"/>
                                      <w:szCs w:val="15"/>
                                    </w:rPr>
                                    <w:t xml:space="preserve"> </w:t>
                                  </w:r>
                                  <w:r>
                                    <w:rPr>
                                      <w:rFonts w:ascii="Arial" w:hAnsi="Arial" w:cs="Arial"/>
                                      <w:color w:val="282828"/>
                                      <w:w w:val="105"/>
                                      <w:sz w:val="15"/>
                                      <w:szCs w:val="15"/>
                                    </w:rPr>
                                    <w:t>slow-onset</w:t>
                                  </w:r>
                                  <w:r>
                                    <w:rPr>
                                      <w:rFonts w:ascii="Arial" w:hAnsi="Arial" w:cs="Arial"/>
                                      <w:color w:val="282828"/>
                                      <w:spacing w:val="15"/>
                                      <w:w w:val="105"/>
                                      <w:sz w:val="15"/>
                                      <w:szCs w:val="15"/>
                                    </w:rPr>
                                    <w:t xml:space="preserve"> </w:t>
                                  </w:r>
                                  <w:r>
                                    <w:rPr>
                                      <w:rFonts w:ascii="Arial" w:hAnsi="Arial" w:cs="Arial"/>
                                      <w:color w:val="3B3B3B"/>
                                      <w:w w:val="105"/>
                                      <w:sz w:val="15"/>
                                      <w:szCs w:val="15"/>
                                    </w:rPr>
                                    <w:t>impacts</w:t>
                                  </w:r>
                                  <w:r>
                                    <w:rPr>
                                      <w:rFonts w:ascii="Arial" w:hAnsi="Arial" w:cs="Arial"/>
                                      <w:color w:val="3B3B3B"/>
                                      <w:spacing w:val="-4"/>
                                      <w:w w:val="105"/>
                                      <w:sz w:val="15"/>
                                      <w:szCs w:val="15"/>
                                    </w:rPr>
                                    <w:t xml:space="preserve"> </w:t>
                                  </w:r>
                                  <w:r>
                                    <w:rPr>
                                      <w:rFonts w:ascii="Arial" w:hAnsi="Arial" w:cs="Arial"/>
                                      <w:color w:val="282828"/>
                                      <w:w w:val="105"/>
                                      <w:sz w:val="15"/>
                                      <w:szCs w:val="15"/>
                                    </w:rPr>
                                    <w:t>of</w:t>
                                  </w:r>
                                  <w:r>
                                    <w:rPr>
                                      <w:rFonts w:ascii="Arial" w:hAnsi="Arial" w:cs="Arial"/>
                                      <w:color w:val="282828"/>
                                      <w:spacing w:val="7"/>
                                      <w:w w:val="105"/>
                                      <w:sz w:val="15"/>
                                      <w:szCs w:val="15"/>
                                    </w:rPr>
                                    <w:t xml:space="preserve"> </w:t>
                                  </w:r>
                                  <w:r>
                                    <w:rPr>
                                      <w:rFonts w:ascii="Arial" w:hAnsi="Arial" w:cs="Arial"/>
                                      <w:color w:val="282828"/>
                                      <w:w w:val="105"/>
                                      <w:sz w:val="15"/>
                                      <w:szCs w:val="15"/>
                                    </w:rPr>
                                    <w:t>climate</w:t>
                                  </w:r>
                                  <w:r>
                                    <w:rPr>
                                      <w:rFonts w:ascii="Arial" w:hAnsi="Arial" w:cs="Arial"/>
                                      <w:color w:val="282828"/>
                                      <w:spacing w:val="9"/>
                                      <w:w w:val="105"/>
                                      <w:sz w:val="15"/>
                                      <w:szCs w:val="15"/>
                                    </w:rPr>
                                    <w:t xml:space="preserve"> </w:t>
                                  </w:r>
                                  <w:r>
                                    <w:rPr>
                                      <w:rFonts w:ascii="Arial" w:hAnsi="Arial" w:cs="Arial"/>
                                      <w:color w:val="282828"/>
                                      <w:w w:val="105"/>
                                      <w:sz w:val="15"/>
                                      <w:szCs w:val="15"/>
                                    </w:rPr>
                                    <w:t>variab</w:t>
                                  </w:r>
                                  <w:r>
                                    <w:rPr>
                                      <w:rFonts w:ascii="Arial" w:hAnsi="Arial" w:cs="Arial"/>
                                      <w:color w:val="282828"/>
                                      <w:spacing w:val="11"/>
                                      <w:w w:val="105"/>
                                      <w:sz w:val="15"/>
                                      <w:szCs w:val="15"/>
                                    </w:rPr>
                                    <w:t>i</w:t>
                                  </w:r>
                                  <w:r>
                                    <w:rPr>
                                      <w:rFonts w:ascii="Arial" w:hAnsi="Arial" w:cs="Arial"/>
                                      <w:color w:val="010101"/>
                                      <w:w w:val="105"/>
                                      <w:sz w:val="15"/>
                                      <w:szCs w:val="15"/>
                                    </w:rPr>
                                    <w:t>l</w:t>
                                  </w:r>
                                  <w:r>
                                    <w:rPr>
                                      <w:rFonts w:ascii="Arial" w:hAnsi="Arial" w:cs="Arial"/>
                                      <w:color w:val="010101"/>
                                      <w:spacing w:val="-8"/>
                                      <w:w w:val="105"/>
                                      <w:sz w:val="15"/>
                                      <w:szCs w:val="15"/>
                                    </w:rPr>
                                    <w:t>i</w:t>
                                  </w:r>
                                  <w:r>
                                    <w:rPr>
                                      <w:rFonts w:ascii="Arial" w:hAnsi="Arial" w:cs="Arial"/>
                                      <w:color w:val="282828"/>
                                      <w:w w:val="105"/>
                                      <w:sz w:val="15"/>
                                      <w:szCs w:val="15"/>
                                    </w:rPr>
                                    <w:t>ty</w:t>
                                  </w:r>
                                  <w:r>
                                    <w:rPr>
                                      <w:rFonts w:ascii="Arial" w:hAnsi="Arial" w:cs="Arial"/>
                                      <w:color w:val="282828"/>
                                      <w:spacing w:val="11"/>
                                      <w:w w:val="105"/>
                                      <w:sz w:val="15"/>
                                      <w:szCs w:val="15"/>
                                    </w:rPr>
                                    <w:t xml:space="preserve"> </w:t>
                                  </w:r>
                                  <w:r>
                                    <w:rPr>
                                      <w:rFonts w:ascii="Arial" w:hAnsi="Arial" w:cs="Arial"/>
                                      <w:color w:val="282828"/>
                                      <w:w w:val="105"/>
                                      <w:sz w:val="15"/>
                                      <w:szCs w:val="15"/>
                                    </w:rPr>
                                    <w:t>and</w:t>
                                  </w:r>
                                  <w:r>
                                    <w:rPr>
                                      <w:rFonts w:ascii="Arial" w:hAnsi="Arial" w:cs="Arial"/>
                                      <w:color w:val="282828"/>
                                      <w:spacing w:val="12"/>
                                      <w:w w:val="105"/>
                                      <w:sz w:val="15"/>
                                      <w:szCs w:val="15"/>
                                    </w:rPr>
                                    <w:t xml:space="preserve"> </w:t>
                                  </w:r>
                                  <w:r>
                                    <w:rPr>
                                      <w:rFonts w:ascii="Arial" w:hAnsi="Arial" w:cs="Arial"/>
                                      <w:color w:val="282828"/>
                                      <w:w w:val="105"/>
                                      <w:sz w:val="15"/>
                                      <w:szCs w:val="15"/>
                                    </w:rPr>
                                    <w:t>climate</w:t>
                                  </w:r>
                                  <w:r>
                                    <w:rPr>
                                      <w:rFonts w:ascii="Arial" w:hAnsi="Arial" w:cs="Arial"/>
                                      <w:color w:val="282828"/>
                                      <w:spacing w:val="15"/>
                                      <w:w w:val="105"/>
                                      <w:sz w:val="15"/>
                                      <w:szCs w:val="15"/>
                                    </w:rPr>
                                    <w:t xml:space="preserve"> </w:t>
                                  </w:r>
                                  <w:r>
                                    <w:rPr>
                                      <w:rFonts w:ascii="Arial" w:hAnsi="Arial" w:cs="Arial"/>
                                      <w:color w:val="3B3B3B"/>
                                      <w:w w:val="105"/>
                                      <w:sz w:val="15"/>
                                      <w:szCs w:val="15"/>
                                    </w:rPr>
                                    <w:t>change</w:t>
                                  </w:r>
                                </w:p>
                              </w:tc>
                              <w:tc>
                                <w:tcPr>
                                  <w:tcW w:w="7248" w:type="dxa"/>
                                  <w:tcBorders>
                                    <w:top w:val="single" w:sz="20" w:space="0" w:color="131313"/>
                                    <w:left w:val="single" w:sz="22" w:space="0" w:color="181818"/>
                                    <w:bottom w:val="single" w:sz="20" w:space="0" w:color="0C0C0C"/>
                                    <w:right w:val="single" w:sz="12" w:space="0" w:color="181813"/>
                                  </w:tcBorders>
                                </w:tcPr>
                                <w:p w:rsidR="00534009" w:rsidRDefault="00534009" w:rsidP="0096746C">
                                  <w:pPr>
                                    <w:pStyle w:val="TableParagraph"/>
                                    <w:spacing w:line="169" w:lineRule="exact"/>
                                    <w:ind w:left="64"/>
                                    <w:rPr>
                                      <w:rFonts w:ascii="Arial" w:hAnsi="Arial" w:cs="Arial"/>
                                      <w:sz w:val="15"/>
                                      <w:szCs w:val="15"/>
                                    </w:rPr>
                                  </w:pPr>
                                  <w:r>
                                    <w:rPr>
                                      <w:rFonts w:ascii="Arial" w:hAnsi="Arial" w:cs="Arial"/>
                                      <w:color w:val="525252"/>
                                      <w:spacing w:val="-12"/>
                                      <w:w w:val="105"/>
                                      <w:sz w:val="15"/>
                                      <w:szCs w:val="15"/>
                                    </w:rPr>
                                    <w:t>F</w:t>
                                  </w:r>
                                  <w:r>
                                    <w:rPr>
                                      <w:rFonts w:ascii="Arial" w:hAnsi="Arial" w:cs="Arial"/>
                                      <w:color w:val="131313"/>
                                      <w:spacing w:val="-9"/>
                                      <w:w w:val="105"/>
                                      <w:sz w:val="15"/>
                                      <w:szCs w:val="15"/>
                                    </w:rPr>
                                    <w:t>u</w:t>
                                  </w:r>
                                  <w:r>
                                    <w:rPr>
                                      <w:rFonts w:ascii="Arial" w:hAnsi="Arial" w:cs="Arial"/>
                                      <w:color w:val="3B3B3B"/>
                                      <w:w w:val="105"/>
                                      <w:sz w:val="15"/>
                                      <w:szCs w:val="15"/>
                                    </w:rPr>
                                    <w:t>rther</w:t>
                                  </w:r>
                                  <w:r>
                                    <w:rPr>
                                      <w:rFonts w:ascii="Arial" w:hAnsi="Arial" w:cs="Arial"/>
                                      <w:color w:val="3B3B3B"/>
                                      <w:spacing w:val="15"/>
                                      <w:w w:val="105"/>
                                      <w:sz w:val="15"/>
                                      <w:szCs w:val="15"/>
                                    </w:rPr>
                                    <w:t xml:space="preserve"> </w:t>
                                  </w:r>
                                  <w:r>
                                    <w:rPr>
                                      <w:rFonts w:ascii="Arial" w:hAnsi="Arial" w:cs="Arial"/>
                                      <w:color w:val="282828"/>
                                      <w:w w:val="105"/>
                                      <w:sz w:val="15"/>
                                      <w:szCs w:val="15"/>
                                    </w:rPr>
                                    <w:t>imp</w:t>
                                  </w:r>
                                  <w:r>
                                    <w:rPr>
                                      <w:rFonts w:ascii="Arial" w:hAnsi="Arial" w:cs="Arial"/>
                                      <w:color w:val="525252"/>
                                      <w:spacing w:val="-8"/>
                                      <w:w w:val="105"/>
                                      <w:sz w:val="15"/>
                                      <w:szCs w:val="15"/>
                                    </w:rPr>
                                    <w:t>r</w:t>
                                  </w:r>
                                  <w:r>
                                    <w:rPr>
                                      <w:rFonts w:ascii="Arial" w:hAnsi="Arial" w:cs="Arial"/>
                                      <w:color w:val="282828"/>
                                      <w:w w:val="105"/>
                                      <w:sz w:val="15"/>
                                      <w:szCs w:val="15"/>
                                    </w:rPr>
                                    <w:t>ovement</w:t>
                                  </w:r>
                                  <w:r>
                                    <w:rPr>
                                      <w:rFonts w:ascii="Arial" w:hAnsi="Arial" w:cs="Arial"/>
                                      <w:color w:val="282828"/>
                                      <w:spacing w:val="16"/>
                                      <w:w w:val="105"/>
                                      <w:sz w:val="15"/>
                                      <w:szCs w:val="15"/>
                                    </w:rPr>
                                    <w:t xml:space="preserve"> </w:t>
                                  </w:r>
                                  <w:r>
                                    <w:rPr>
                                      <w:rFonts w:ascii="Arial" w:hAnsi="Arial" w:cs="Arial"/>
                                      <w:color w:val="3B3B3B"/>
                                      <w:w w:val="105"/>
                                      <w:sz w:val="15"/>
                                      <w:szCs w:val="15"/>
                                    </w:rPr>
                                    <w:t>on</w:t>
                                  </w:r>
                                  <w:r>
                                    <w:rPr>
                                      <w:rFonts w:ascii="Arial" w:hAnsi="Arial" w:cs="Arial"/>
                                      <w:color w:val="3B3B3B"/>
                                      <w:spacing w:val="10"/>
                                      <w:w w:val="105"/>
                                      <w:sz w:val="15"/>
                                      <w:szCs w:val="15"/>
                                    </w:rPr>
                                    <w:t xml:space="preserve"> </w:t>
                                  </w:r>
                                  <w:r>
                                    <w:rPr>
                                      <w:rFonts w:ascii="Arial" w:hAnsi="Arial" w:cs="Arial"/>
                                      <w:color w:val="3B3B3B"/>
                                      <w:w w:val="105"/>
                                      <w:sz w:val="15"/>
                                      <w:szCs w:val="15"/>
                                    </w:rPr>
                                    <w:t>capacity</w:t>
                                  </w:r>
                                  <w:r>
                                    <w:rPr>
                                      <w:rFonts w:ascii="Arial" w:hAnsi="Arial" w:cs="Arial"/>
                                      <w:color w:val="3B3B3B"/>
                                      <w:spacing w:val="27"/>
                                      <w:w w:val="105"/>
                                      <w:sz w:val="15"/>
                                      <w:szCs w:val="15"/>
                                    </w:rPr>
                                    <w:t xml:space="preserve"> </w:t>
                                  </w:r>
                                  <w:r>
                                    <w:rPr>
                                      <w:rFonts w:ascii="Arial" w:hAnsi="Arial" w:cs="Arial"/>
                                      <w:color w:val="3B3B3B"/>
                                      <w:w w:val="105"/>
                                      <w:sz w:val="15"/>
                                      <w:szCs w:val="15"/>
                                    </w:rPr>
                                    <w:t>in</w:t>
                                  </w:r>
                                  <w:r>
                                    <w:rPr>
                                      <w:rFonts w:ascii="Arial" w:hAnsi="Arial" w:cs="Arial"/>
                                      <w:color w:val="3B3B3B"/>
                                      <w:spacing w:val="2"/>
                                      <w:w w:val="105"/>
                                      <w:sz w:val="15"/>
                                      <w:szCs w:val="15"/>
                                    </w:rPr>
                                    <w:t xml:space="preserve"> </w:t>
                                  </w:r>
                                  <w:r>
                                    <w:rPr>
                                      <w:rFonts w:ascii="Arial" w:hAnsi="Arial" w:cs="Arial"/>
                                      <w:color w:val="131313"/>
                                      <w:spacing w:val="-16"/>
                                      <w:w w:val="105"/>
                                      <w:sz w:val="15"/>
                                      <w:szCs w:val="15"/>
                                    </w:rPr>
                                    <w:t>u</w:t>
                                  </w:r>
                                  <w:r>
                                    <w:rPr>
                                      <w:rFonts w:ascii="Arial" w:hAnsi="Arial" w:cs="Arial"/>
                                      <w:color w:val="3B3B3B"/>
                                      <w:w w:val="105"/>
                                      <w:sz w:val="15"/>
                                      <w:szCs w:val="15"/>
                                    </w:rPr>
                                    <w:t>se</w:t>
                                  </w:r>
                                  <w:r>
                                    <w:rPr>
                                      <w:rFonts w:ascii="Arial" w:hAnsi="Arial" w:cs="Arial"/>
                                      <w:color w:val="3B3B3B"/>
                                      <w:spacing w:val="8"/>
                                      <w:w w:val="105"/>
                                      <w:sz w:val="15"/>
                                      <w:szCs w:val="15"/>
                                    </w:rPr>
                                    <w:t xml:space="preserve"> </w:t>
                                  </w:r>
                                  <w:r>
                                    <w:rPr>
                                      <w:rFonts w:ascii="Arial" w:hAnsi="Arial" w:cs="Arial"/>
                                      <w:color w:val="3B3B3B"/>
                                      <w:w w:val="105"/>
                                      <w:sz w:val="15"/>
                                      <w:szCs w:val="15"/>
                                    </w:rPr>
                                    <w:t>of</w:t>
                                  </w:r>
                                  <w:r>
                                    <w:rPr>
                                      <w:rFonts w:ascii="Arial" w:hAnsi="Arial" w:cs="Arial"/>
                                      <w:color w:val="3B3B3B"/>
                                      <w:spacing w:val="14"/>
                                      <w:w w:val="105"/>
                                      <w:sz w:val="15"/>
                                      <w:szCs w:val="15"/>
                                    </w:rPr>
                                    <w:t xml:space="preserve"> </w:t>
                                  </w:r>
                                  <w:r>
                                    <w:rPr>
                                      <w:rFonts w:ascii="Arial" w:hAnsi="Arial" w:cs="Arial"/>
                                      <w:color w:val="3B3B3B"/>
                                      <w:w w:val="105"/>
                                      <w:sz w:val="15"/>
                                      <w:szCs w:val="15"/>
                                    </w:rPr>
                                    <w:t>s</w:t>
                                  </w:r>
                                  <w:r>
                                    <w:rPr>
                                      <w:rFonts w:ascii="Arial" w:hAnsi="Arial" w:cs="Arial"/>
                                      <w:color w:val="3B3B3B"/>
                                      <w:spacing w:val="6"/>
                                      <w:w w:val="105"/>
                                      <w:sz w:val="15"/>
                                      <w:szCs w:val="15"/>
                                    </w:rPr>
                                    <w:t>a</w:t>
                                  </w:r>
                                  <w:r>
                                    <w:rPr>
                                      <w:rFonts w:ascii="Arial" w:hAnsi="Arial" w:cs="Arial"/>
                                      <w:color w:val="131313"/>
                                      <w:w w:val="105"/>
                                      <w:sz w:val="15"/>
                                      <w:szCs w:val="15"/>
                                    </w:rPr>
                                    <w:t>telli</w:t>
                                  </w:r>
                                  <w:r>
                                    <w:rPr>
                                      <w:rFonts w:ascii="Arial" w:hAnsi="Arial" w:cs="Arial"/>
                                      <w:color w:val="131313"/>
                                      <w:spacing w:val="8"/>
                                      <w:w w:val="105"/>
                                      <w:sz w:val="15"/>
                                      <w:szCs w:val="15"/>
                                    </w:rPr>
                                    <w:t>t</w:t>
                                  </w:r>
                                  <w:r>
                                    <w:rPr>
                                      <w:rFonts w:ascii="Arial" w:hAnsi="Arial" w:cs="Arial"/>
                                      <w:color w:val="3B3B3B"/>
                                      <w:w w:val="105"/>
                                      <w:sz w:val="15"/>
                                      <w:szCs w:val="15"/>
                                    </w:rPr>
                                    <w:t>e</w:t>
                                  </w:r>
                                  <w:r>
                                    <w:rPr>
                                      <w:rFonts w:ascii="Arial" w:hAnsi="Arial" w:cs="Arial"/>
                                      <w:color w:val="3B3B3B"/>
                                      <w:spacing w:val="4"/>
                                      <w:w w:val="105"/>
                                      <w:sz w:val="15"/>
                                      <w:szCs w:val="15"/>
                                    </w:rPr>
                                    <w:t xml:space="preserve"> </w:t>
                                  </w:r>
                                  <w:r>
                                    <w:rPr>
                                      <w:rFonts w:ascii="Arial" w:hAnsi="Arial" w:cs="Arial"/>
                                      <w:color w:val="282828"/>
                                      <w:w w:val="105"/>
                                      <w:sz w:val="15"/>
                                      <w:szCs w:val="15"/>
                                    </w:rPr>
                                    <w:t>data</w:t>
                                  </w:r>
                                  <w:r>
                                    <w:rPr>
                                      <w:rFonts w:ascii="Arial" w:hAnsi="Arial" w:cs="Arial"/>
                                      <w:color w:val="282828"/>
                                      <w:spacing w:val="19"/>
                                      <w:w w:val="105"/>
                                      <w:sz w:val="15"/>
                                      <w:szCs w:val="15"/>
                                    </w:rPr>
                                    <w:t xml:space="preserve"> </w:t>
                                  </w:r>
                                  <w:r>
                                    <w:rPr>
                                      <w:rFonts w:ascii="Arial" w:hAnsi="Arial" w:cs="Arial"/>
                                      <w:color w:val="282828"/>
                                      <w:w w:val="105"/>
                                      <w:sz w:val="15"/>
                                      <w:szCs w:val="15"/>
                                    </w:rPr>
                                    <w:t>prod</w:t>
                                  </w:r>
                                  <w:r>
                                    <w:rPr>
                                      <w:rFonts w:ascii="Arial" w:hAnsi="Arial" w:cs="Arial"/>
                                      <w:color w:val="282828"/>
                                      <w:spacing w:val="-8"/>
                                      <w:w w:val="105"/>
                                      <w:sz w:val="15"/>
                                      <w:szCs w:val="15"/>
                                    </w:rPr>
                                    <w:t>u</w:t>
                                  </w:r>
                                  <w:r>
                                    <w:rPr>
                                      <w:rFonts w:ascii="Arial" w:hAnsi="Arial" w:cs="Arial"/>
                                      <w:color w:val="525252"/>
                                      <w:w w:val="105"/>
                                      <w:sz w:val="15"/>
                                      <w:szCs w:val="15"/>
                                    </w:rPr>
                                    <w:t>cts</w:t>
                                  </w:r>
                                  <w:r>
                                    <w:rPr>
                                      <w:rFonts w:ascii="Arial" w:hAnsi="Arial" w:cs="Arial"/>
                                      <w:color w:val="525252"/>
                                      <w:spacing w:val="8"/>
                                      <w:w w:val="105"/>
                                      <w:sz w:val="15"/>
                                      <w:szCs w:val="15"/>
                                    </w:rPr>
                                    <w:t xml:space="preserve"> </w:t>
                                  </w:r>
                                  <w:r>
                                    <w:rPr>
                                      <w:rFonts w:ascii="Arial" w:hAnsi="Arial" w:cs="Arial"/>
                                      <w:color w:val="3B3B3B"/>
                                      <w:w w:val="105"/>
                                      <w:sz w:val="15"/>
                                      <w:szCs w:val="15"/>
                                    </w:rPr>
                                    <w:t>and</w:t>
                                  </w:r>
                                  <w:r>
                                    <w:rPr>
                                      <w:rFonts w:ascii="Arial" w:hAnsi="Arial" w:cs="Arial"/>
                                      <w:color w:val="3B3B3B"/>
                                      <w:spacing w:val="12"/>
                                      <w:w w:val="105"/>
                                      <w:sz w:val="15"/>
                                      <w:szCs w:val="15"/>
                                    </w:rPr>
                                    <w:t xml:space="preserve"> </w:t>
                                  </w:r>
                                  <w:r>
                                    <w:rPr>
                                      <w:rFonts w:ascii="Arial" w:hAnsi="Arial" w:cs="Arial"/>
                                      <w:color w:val="282828"/>
                                      <w:w w:val="105"/>
                                      <w:sz w:val="15"/>
                                      <w:szCs w:val="15"/>
                                    </w:rPr>
                                    <w:t>facilitation</w:t>
                                  </w:r>
                                  <w:r>
                                    <w:rPr>
                                      <w:rFonts w:ascii="Arial" w:hAnsi="Arial" w:cs="Arial"/>
                                      <w:color w:val="282828"/>
                                      <w:spacing w:val="27"/>
                                      <w:w w:val="105"/>
                                      <w:sz w:val="15"/>
                                      <w:szCs w:val="15"/>
                                    </w:rPr>
                                    <w:t xml:space="preserve"> </w:t>
                                  </w:r>
                                  <w:r>
                                    <w:rPr>
                                      <w:rFonts w:ascii="Arial" w:hAnsi="Arial" w:cs="Arial"/>
                                      <w:color w:val="3B3B3B"/>
                                      <w:w w:val="105"/>
                                      <w:sz w:val="15"/>
                                      <w:szCs w:val="15"/>
                                    </w:rPr>
                                    <w:t>of</w:t>
                                  </w:r>
                                  <w:r>
                                    <w:rPr>
                                      <w:rFonts w:ascii="Arial" w:hAnsi="Arial" w:cs="Arial"/>
                                      <w:color w:val="3B3B3B"/>
                                      <w:spacing w:val="5"/>
                                      <w:w w:val="105"/>
                                      <w:sz w:val="15"/>
                                      <w:szCs w:val="15"/>
                                    </w:rPr>
                                    <w:t xml:space="preserve"> </w:t>
                                  </w:r>
                                  <w:r>
                                    <w:rPr>
                                      <w:rFonts w:ascii="Arial" w:hAnsi="Arial" w:cs="Arial"/>
                                      <w:color w:val="3B3B3B"/>
                                      <w:w w:val="105"/>
                                      <w:sz w:val="15"/>
                                      <w:szCs w:val="15"/>
                                    </w:rPr>
                                    <w:t>tra</w:t>
                                  </w:r>
                                  <w:r>
                                    <w:rPr>
                                      <w:rFonts w:ascii="Arial" w:hAnsi="Arial" w:cs="Arial"/>
                                      <w:color w:val="3B3B3B"/>
                                      <w:spacing w:val="4"/>
                                      <w:w w:val="105"/>
                                      <w:sz w:val="15"/>
                                      <w:szCs w:val="15"/>
                                    </w:rPr>
                                    <w:t>i</w:t>
                                  </w:r>
                                  <w:r>
                                    <w:rPr>
                                      <w:rFonts w:ascii="Arial" w:hAnsi="Arial" w:cs="Arial"/>
                                      <w:color w:val="707070"/>
                                      <w:w w:val="105"/>
                                      <w:sz w:val="15"/>
                                      <w:szCs w:val="15"/>
                                    </w:rPr>
                                    <w:t>n</w:t>
                                  </w:r>
                                  <w:r>
                                    <w:rPr>
                                      <w:rFonts w:ascii="Arial" w:hAnsi="Arial" w:cs="Arial"/>
                                      <w:color w:val="707070"/>
                                      <w:spacing w:val="-7"/>
                                      <w:w w:val="105"/>
                                      <w:sz w:val="15"/>
                                      <w:szCs w:val="15"/>
                                    </w:rPr>
                                    <w:t>i</w:t>
                                  </w:r>
                                  <w:r>
                                    <w:rPr>
                                      <w:rFonts w:ascii="Arial" w:hAnsi="Arial" w:cs="Arial"/>
                                      <w:color w:val="3B3B3B"/>
                                      <w:w w:val="105"/>
                                      <w:sz w:val="15"/>
                                      <w:szCs w:val="15"/>
                                    </w:rPr>
                                    <w:t>ng</w:t>
                                  </w:r>
                                  <w:r>
                                    <w:rPr>
                                      <w:rFonts w:ascii="Arial" w:hAnsi="Arial" w:cs="Arial"/>
                                      <w:color w:val="3B3B3B"/>
                                      <w:spacing w:val="6"/>
                                      <w:w w:val="105"/>
                                      <w:sz w:val="15"/>
                                      <w:szCs w:val="15"/>
                                    </w:rPr>
                                    <w:t xml:space="preserve"> </w:t>
                                  </w:r>
                                  <w:r>
                                    <w:rPr>
                                      <w:rFonts w:ascii="Arial" w:hAnsi="Arial" w:cs="Arial"/>
                                      <w:color w:val="525252"/>
                                      <w:spacing w:val="-10"/>
                                      <w:w w:val="105"/>
                                      <w:sz w:val="15"/>
                                      <w:szCs w:val="15"/>
                                    </w:rPr>
                                    <w:t>d</w:t>
                                  </w:r>
                                  <w:r>
                                    <w:rPr>
                                      <w:rFonts w:ascii="Arial" w:hAnsi="Arial" w:cs="Arial"/>
                                      <w:color w:val="282828"/>
                                      <w:spacing w:val="-5"/>
                                      <w:w w:val="105"/>
                                      <w:sz w:val="15"/>
                                      <w:szCs w:val="15"/>
                                    </w:rPr>
                                    <w:t>a</w:t>
                                  </w:r>
                                  <w:r>
                                    <w:rPr>
                                      <w:rFonts w:ascii="Arial" w:hAnsi="Arial" w:cs="Arial"/>
                                      <w:color w:val="707070"/>
                                      <w:spacing w:val="-4"/>
                                      <w:w w:val="105"/>
                                      <w:sz w:val="15"/>
                                      <w:szCs w:val="15"/>
                                    </w:rPr>
                                    <w:t>t</w:t>
                                  </w:r>
                                  <w:r>
                                    <w:rPr>
                                      <w:rFonts w:ascii="Arial" w:hAnsi="Arial" w:cs="Arial"/>
                                      <w:color w:val="3B3B3B"/>
                                      <w:w w:val="105"/>
                                      <w:sz w:val="15"/>
                                      <w:szCs w:val="15"/>
                                    </w:rPr>
                                    <w:t xml:space="preserve">asets </w:t>
                                  </w:r>
                                  <w:r>
                                    <w:rPr>
                                      <w:rFonts w:ascii="Arial" w:hAnsi="Arial" w:cs="Arial"/>
                                      <w:color w:val="282828"/>
                                      <w:w w:val="105"/>
                                      <w:sz w:val="15"/>
                                      <w:szCs w:val="15"/>
                                    </w:rPr>
                                    <w:t>and</w:t>
                                  </w:r>
                                  <w:r>
                                    <w:rPr>
                                      <w:rFonts w:ascii="Arial" w:hAnsi="Arial" w:cs="Arial"/>
                                      <w:color w:val="282828"/>
                                      <w:spacing w:val="9"/>
                                      <w:w w:val="105"/>
                                      <w:sz w:val="15"/>
                                      <w:szCs w:val="15"/>
                                    </w:rPr>
                                    <w:t xml:space="preserve"> </w:t>
                                  </w:r>
                                  <w:r>
                                    <w:rPr>
                                      <w:rFonts w:ascii="Arial" w:hAnsi="Arial" w:cs="Arial"/>
                                      <w:color w:val="282828"/>
                                      <w:w w:val="105"/>
                                      <w:sz w:val="15"/>
                                      <w:szCs w:val="15"/>
                                    </w:rPr>
                                    <w:t>tool</w:t>
                                  </w:r>
                                  <w:r>
                                    <w:rPr>
                                      <w:rFonts w:ascii="Arial" w:hAnsi="Arial" w:cs="Arial"/>
                                      <w:color w:val="282828"/>
                                      <w:spacing w:val="14"/>
                                      <w:w w:val="105"/>
                                      <w:sz w:val="15"/>
                                      <w:szCs w:val="15"/>
                                    </w:rPr>
                                    <w:t xml:space="preserve"> </w:t>
                                  </w:r>
                                  <w:r>
                                    <w:rPr>
                                      <w:rFonts w:ascii="Arial" w:hAnsi="Arial" w:cs="Arial"/>
                                      <w:color w:val="282828"/>
                                      <w:w w:val="105"/>
                                      <w:sz w:val="15"/>
                                      <w:szCs w:val="15"/>
                                    </w:rPr>
                                    <w:t>boxes. (WIGOS)</w:t>
                                  </w:r>
                                </w:p>
                              </w:tc>
                            </w:tr>
                            <w:tr w:rsidR="00534009" w:rsidRPr="00821614" w:rsidTr="0096746C">
                              <w:trPr>
                                <w:trHeight w:hRule="exact" w:val="691"/>
                              </w:trPr>
                              <w:tc>
                                <w:tcPr>
                                  <w:tcW w:w="7589" w:type="dxa"/>
                                  <w:gridSpan w:val="2"/>
                                  <w:tcBorders>
                                    <w:top w:val="single" w:sz="20" w:space="0" w:color="0C0C0C"/>
                                    <w:left w:val="single" w:sz="22" w:space="0" w:color="181818"/>
                                    <w:bottom w:val="single" w:sz="22" w:space="0" w:color="0F0F0F"/>
                                    <w:right w:val="single" w:sz="22" w:space="0" w:color="181818"/>
                                  </w:tcBorders>
                                </w:tcPr>
                                <w:p w:rsidR="00534009" w:rsidRDefault="00534009">
                                  <w:pPr>
                                    <w:pStyle w:val="TableParagraph"/>
                                    <w:spacing w:line="158" w:lineRule="exact"/>
                                    <w:ind w:left="10"/>
                                    <w:rPr>
                                      <w:rFonts w:ascii="Arial" w:hAnsi="Arial" w:cs="Arial"/>
                                      <w:sz w:val="15"/>
                                      <w:szCs w:val="15"/>
                                    </w:rPr>
                                  </w:pPr>
                                  <w:r>
                                    <w:rPr>
                                      <w:rFonts w:ascii="Arial" w:hAnsi="Arial" w:cs="Arial"/>
                                      <w:color w:val="131313"/>
                                      <w:w w:val="105"/>
                                      <w:sz w:val="15"/>
                                      <w:szCs w:val="15"/>
                                    </w:rPr>
                                    <w:t>Establishment</w:t>
                                  </w:r>
                                  <w:r>
                                    <w:rPr>
                                      <w:rFonts w:ascii="Arial" w:hAnsi="Arial" w:cs="Arial"/>
                                      <w:color w:val="131313"/>
                                      <w:spacing w:val="12"/>
                                      <w:w w:val="105"/>
                                      <w:sz w:val="15"/>
                                      <w:szCs w:val="15"/>
                                    </w:rPr>
                                    <w:t xml:space="preserve"> </w:t>
                                  </w:r>
                                  <w:r>
                                    <w:rPr>
                                      <w:rFonts w:ascii="Arial" w:hAnsi="Arial" w:cs="Arial"/>
                                      <w:color w:val="282828"/>
                                      <w:w w:val="105"/>
                                      <w:sz w:val="15"/>
                                      <w:szCs w:val="15"/>
                                    </w:rPr>
                                    <w:t>of</w:t>
                                  </w:r>
                                  <w:r>
                                    <w:rPr>
                                      <w:rFonts w:ascii="Arial" w:hAnsi="Arial" w:cs="Arial"/>
                                      <w:color w:val="282828"/>
                                      <w:spacing w:val="8"/>
                                      <w:w w:val="105"/>
                                      <w:sz w:val="15"/>
                                      <w:szCs w:val="15"/>
                                    </w:rPr>
                                    <w:t xml:space="preserve"> </w:t>
                                  </w:r>
                                  <w:r>
                                    <w:rPr>
                                      <w:rFonts w:ascii="Arial" w:hAnsi="Arial" w:cs="Arial"/>
                                      <w:color w:val="282828"/>
                                      <w:w w:val="105"/>
                                      <w:sz w:val="15"/>
                                      <w:szCs w:val="15"/>
                                    </w:rPr>
                                    <w:t>a</w:t>
                                  </w:r>
                                  <w:r>
                                    <w:rPr>
                                      <w:rFonts w:ascii="Arial" w:hAnsi="Arial" w:cs="Arial"/>
                                      <w:color w:val="282828"/>
                                      <w:spacing w:val="17"/>
                                      <w:w w:val="105"/>
                                      <w:sz w:val="15"/>
                                      <w:szCs w:val="15"/>
                                    </w:rPr>
                                    <w:t xml:space="preserve"> </w:t>
                                  </w:r>
                                  <w:r>
                                    <w:rPr>
                                      <w:rFonts w:ascii="Arial" w:hAnsi="Arial" w:cs="Arial"/>
                                      <w:color w:val="282828"/>
                                      <w:w w:val="105"/>
                                      <w:sz w:val="15"/>
                                      <w:szCs w:val="15"/>
                                    </w:rPr>
                                    <w:t>region-wide</w:t>
                                  </w:r>
                                  <w:r>
                                    <w:rPr>
                                      <w:rFonts w:ascii="Arial" w:hAnsi="Arial" w:cs="Arial"/>
                                      <w:color w:val="282828"/>
                                      <w:spacing w:val="12"/>
                                      <w:w w:val="105"/>
                                      <w:sz w:val="15"/>
                                      <w:szCs w:val="15"/>
                                    </w:rPr>
                                    <w:t xml:space="preserve"> </w:t>
                                  </w:r>
                                  <w:r>
                                    <w:rPr>
                                      <w:rFonts w:ascii="Arial" w:hAnsi="Arial" w:cs="Arial"/>
                                      <w:color w:val="282828"/>
                                      <w:w w:val="105"/>
                                      <w:sz w:val="15"/>
                                      <w:szCs w:val="15"/>
                                    </w:rPr>
                                    <w:t>multi-hazard</w:t>
                                  </w:r>
                                  <w:r>
                                    <w:rPr>
                                      <w:rFonts w:ascii="Arial" w:hAnsi="Arial" w:cs="Arial"/>
                                      <w:color w:val="282828"/>
                                      <w:spacing w:val="16"/>
                                      <w:w w:val="105"/>
                                      <w:sz w:val="15"/>
                                      <w:szCs w:val="15"/>
                                    </w:rPr>
                                    <w:t xml:space="preserve"> </w:t>
                                  </w:r>
                                  <w:r>
                                    <w:rPr>
                                      <w:rFonts w:ascii="Arial" w:hAnsi="Arial" w:cs="Arial"/>
                                      <w:color w:val="282828"/>
                                      <w:w w:val="105"/>
                                      <w:sz w:val="15"/>
                                      <w:szCs w:val="15"/>
                                    </w:rPr>
                                    <w:t>early</w:t>
                                  </w:r>
                                  <w:r>
                                    <w:rPr>
                                      <w:rFonts w:ascii="Arial" w:hAnsi="Arial" w:cs="Arial"/>
                                      <w:color w:val="282828"/>
                                      <w:spacing w:val="2"/>
                                      <w:w w:val="105"/>
                                      <w:sz w:val="15"/>
                                      <w:szCs w:val="15"/>
                                    </w:rPr>
                                    <w:t xml:space="preserve"> </w:t>
                                  </w:r>
                                  <w:r>
                                    <w:rPr>
                                      <w:rFonts w:ascii="Arial" w:hAnsi="Arial" w:cs="Arial"/>
                                      <w:color w:val="282828"/>
                                      <w:w w:val="105"/>
                                      <w:sz w:val="15"/>
                                      <w:szCs w:val="15"/>
                                    </w:rPr>
                                    <w:t>warning</w:t>
                                  </w:r>
                                  <w:r>
                                    <w:rPr>
                                      <w:rFonts w:ascii="Arial" w:hAnsi="Arial" w:cs="Arial"/>
                                      <w:color w:val="282828"/>
                                      <w:spacing w:val="10"/>
                                      <w:w w:val="105"/>
                                      <w:sz w:val="15"/>
                                      <w:szCs w:val="15"/>
                                    </w:rPr>
                                    <w:t xml:space="preserve"> </w:t>
                                  </w:r>
                                  <w:r>
                                    <w:rPr>
                                      <w:rFonts w:ascii="Arial" w:hAnsi="Arial" w:cs="Arial"/>
                                      <w:color w:val="282828"/>
                                      <w:w w:val="105"/>
                                      <w:sz w:val="15"/>
                                      <w:szCs w:val="15"/>
                                    </w:rPr>
                                    <w:t>system</w:t>
                                  </w:r>
                                  <w:r>
                                    <w:rPr>
                                      <w:rFonts w:ascii="Arial" w:hAnsi="Arial" w:cs="Arial"/>
                                      <w:color w:val="282828"/>
                                      <w:spacing w:val="15"/>
                                      <w:w w:val="105"/>
                                      <w:sz w:val="15"/>
                                      <w:szCs w:val="15"/>
                                    </w:rPr>
                                    <w:t xml:space="preserve"> </w:t>
                                  </w:r>
                                  <w:r>
                                    <w:rPr>
                                      <w:rFonts w:ascii="Arial" w:hAnsi="Arial" w:cs="Arial"/>
                                      <w:color w:val="282828"/>
                                      <w:w w:val="105"/>
                                      <w:sz w:val="15"/>
                                      <w:szCs w:val="15"/>
                                    </w:rPr>
                                    <w:t>for</w:t>
                                  </w:r>
                                  <w:r>
                                    <w:rPr>
                                      <w:rFonts w:ascii="Arial" w:hAnsi="Arial" w:cs="Arial"/>
                                      <w:color w:val="282828"/>
                                      <w:spacing w:val="9"/>
                                      <w:w w:val="105"/>
                                      <w:sz w:val="15"/>
                                      <w:szCs w:val="15"/>
                                    </w:rPr>
                                    <w:t xml:space="preserve"> </w:t>
                                  </w:r>
                                  <w:r>
                                    <w:rPr>
                                      <w:rFonts w:ascii="Arial" w:hAnsi="Arial" w:cs="Arial"/>
                                      <w:color w:val="282828"/>
                                      <w:w w:val="105"/>
                                      <w:sz w:val="15"/>
                                      <w:szCs w:val="15"/>
                                    </w:rPr>
                                    <w:t>disaster</w:t>
                                  </w:r>
                                  <w:r>
                                    <w:rPr>
                                      <w:rFonts w:ascii="Arial" w:hAnsi="Arial" w:cs="Arial"/>
                                      <w:color w:val="282828"/>
                                      <w:spacing w:val="13"/>
                                      <w:w w:val="105"/>
                                      <w:sz w:val="15"/>
                                      <w:szCs w:val="15"/>
                                    </w:rPr>
                                    <w:t xml:space="preserve"> </w:t>
                                  </w:r>
                                  <w:r>
                                    <w:rPr>
                                      <w:rFonts w:ascii="Arial" w:hAnsi="Arial" w:cs="Arial"/>
                                      <w:color w:val="3B3B3B"/>
                                      <w:w w:val="105"/>
                                      <w:sz w:val="15"/>
                                      <w:szCs w:val="15"/>
                                    </w:rPr>
                                    <w:t>risk</w:t>
                                  </w:r>
                                  <w:r>
                                    <w:rPr>
                                      <w:rFonts w:ascii="Arial" w:hAnsi="Arial" w:cs="Arial"/>
                                      <w:color w:val="3B3B3B"/>
                                      <w:spacing w:val="4"/>
                                      <w:w w:val="105"/>
                                      <w:sz w:val="15"/>
                                      <w:szCs w:val="15"/>
                                    </w:rPr>
                                    <w:t xml:space="preserve"> </w:t>
                                  </w:r>
                                  <w:r>
                                    <w:rPr>
                                      <w:rFonts w:ascii="Arial" w:hAnsi="Arial" w:cs="Arial"/>
                                      <w:color w:val="282828"/>
                                      <w:w w:val="105"/>
                                      <w:sz w:val="15"/>
                                      <w:szCs w:val="15"/>
                                    </w:rPr>
                                    <w:t>reduction</w:t>
                                  </w:r>
                                </w:p>
                              </w:tc>
                              <w:tc>
                                <w:tcPr>
                                  <w:tcW w:w="7248" w:type="dxa"/>
                                  <w:tcBorders>
                                    <w:top w:val="single" w:sz="20" w:space="0" w:color="0C0C0C"/>
                                    <w:left w:val="single" w:sz="22" w:space="0" w:color="181818"/>
                                    <w:bottom w:val="single" w:sz="22" w:space="0" w:color="0F0F0F"/>
                                    <w:right w:val="single" w:sz="12" w:space="0" w:color="181813"/>
                                  </w:tcBorders>
                                </w:tcPr>
                                <w:p w:rsidR="00534009" w:rsidRDefault="00534009" w:rsidP="0096746C">
                                  <w:pPr>
                                    <w:pStyle w:val="TableParagraph"/>
                                    <w:spacing w:line="165" w:lineRule="exact"/>
                                    <w:ind w:left="7" w:right="-1"/>
                                    <w:rPr>
                                      <w:rFonts w:ascii="Arial" w:hAnsi="Arial" w:cs="Arial"/>
                                      <w:sz w:val="15"/>
                                      <w:szCs w:val="15"/>
                                    </w:rPr>
                                  </w:pPr>
                                  <w:r>
                                    <w:rPr>
                                      <w:rFonts w:ascii="Arial" w:hAnsi="Arial" w:cs="Arial"/>
                                      <w:color w:val="3B3B3B"/>
                                      <w:spacing w:val="-1"/>
                                      <w:w w:val="115"/>
                                      <w:sz w:val="15"/>
                                      <w:szCs w:val="15"/>
                                    </w:rPr>
                                    <w:t>S</w:t>
                                  </w:r>
                                  <w:r>
                                    <w:rPr>
                                      <w:rFonts w:ascii="Arial" w:hAnsi="Arial" w:cs="Arial"/>
                                      <w:color w:val="131313"/>
                                      <w:w w:val="115"/>
                                      <w:sz w:val="15"/>
                                      <w:szCs w:val="15"/>
                                    </w:rPr>
                                    <w:t>t</w:t>
                                  </w:r>
                                  <w:r>
                                    <w:rPr>
                                      <w:rFonts w:ascii="Arial" w:hAnsi="Arial" w:cs="Arial"/>
                                      <w:color w:val="131313"/>
                                      <w:spacing w:val="1"/>
                                      <w:w w:val="115"/>
                                      <w:sz w:val="15"/>
                                      <w:szCs w:val="15"/>
                                    </w:rPr>
                                    <w:t>r</w:t>
                                  </w:r>
                                  <w:r>
                                    <w:rPr>
                                      <w:rFonts w:ascii="Arial" w:hAnsi="Arial" w:cs="Arial"/>
                                      <w:color w:val="3B3B3B"/>
                                      <w:w w:val="115"/>
                                      <w:sz w:val="15"/>
                                      <w:szCs w:val="15"/>
                                    </w:rPr>
                                    <w:t>engthening</w:t>
                                  </w:r>
                                  <w:r>
                                    <w:rPr>
                                      <w:rFonts w:ascii="Arial" w:hAnsi="Arial" w:cs="Arial"/>
                                      <w:color w:val="3B3B3B"/>
                                      <w:spacing w:val="-28"/>
                                      <w:w w:val="115"/>
                                      <w:sz w:val="15"/>
                                      <w:szCs w:val="15"/>
                                    </w:rPr>
                                    <w:t xml:space="preserve"> </w:t>
                                  </w:r>
                                  <w:r>
                                    <w:rPr>
                                      <w:rFonts w:ascii="Arial" w:hAnsi="Arial" w:cs="Arial"/>
                                      <w:color w:val="282828"/>
                                      <w:w w:val="115"/>
                                      <w:sz w:val="15"/>
                                      <w:szCs w:val="15"/>
                                    </w:rPr>
                                    <w:t>Met</w:t>
                                  </w:r>
                                  <w:r>
                                    <w:rPr>
                                      <w:rFonts w:ascii="Arial" w:hAnsi="Arial" w:cs="Arial"/>
                                      <w:color w:val="282828"/>
                                      <w:spacing w:val="-35"/>
                                      <w:w w:val="115"/>
                                      <w:sz w:val="15"/>
                                      <w:szCs w:val="15"/>
                                    </w:rPr>
                                    <w:t xml:space="preserve"> </w:t>
                                  </w:r>
                                  <w:r>
                                    <w:rPr>
                                      <w:rFonts w:ascii="Arial" w:hAnsi="Arial" w:cs="Arial"/>
                                      <w:color w:val="3B3B3B"/>
                                      <w:spacing w:val="2"/>
                                      <w:w w:val="115"/>
                                      <w:sz w:val="15"/>
                                      <w:szCs w:val="15"/>
                                    </w:rPr>
                                    <w:t>A</w:t>
                                  </w:r>
                                  <w:r>
                                    <w:rPr>
                                      <w:rFonts w:ascii="Arial" w:hAnsi="Arial" w:cs="Arial"/>
                                      <w:color w:val="010101"/>
                                      <w:spacing w:val="-1"/>
                                      <w:w w:val="115"/>
                                      <w:sz w:val="15"/>
                                      <w:szCs w:val="15"/>
                                    </w:rPr>
                                    <w:t>r</w:t>
                                  </w:r>
                                  <w:r>
                                    <w:rPr>
                                      <w:rFonts w:ascii="Arial" w:hAnsi="Arial" w:cs="Arial"/>
                                      <w:color w:val="282828"/>
                                      <w:w w:val="115"/>
                                      <w:sz w:val="15"/>
                                      <w:szCs w:val="15"/>
                                    </w:rPr>
                                    <w:t xml:space="preserve">eas </w:t>
                                  </w:r>
                                  <w:r>
                                    <w:rPr>
                                      <w:rFonts w:ascii="Arial" w:hAnsi="Arial" w:cs="Arial"/>
                                      <w:color w:val="282828"/>
                                      <w:spacing w:val="-29"/>
                                      <w:w w:val="115"/>
                                      <w:sz w:val="15"/>
                                      <w:szCs w:val="15"/>
                                    </w:rPr>
                                    <w:t xml:space="preserve"> </w:t>
                                  </w:r>
                                  <w:r>
                                    <w:rPr>
                                      <w:rFonts w:ascii="Arial" w:hAnsi="Arial" w:cs="Arial"/>
                                      <w:color w:val="131313"/>
                                      <w:spacing w:val="-13"/>
                                      <w:w w:val="115"/>
                                      <w:sz w:val="15"/>
                                      <w:szCs w:val="15"/>
                                    </w:rPr>
                                    <w:t>i</w:t>
                                  </w:r>
                                  <w:r>
                                    <w:rPr>
                                      <w:rFonts w:ascii="Arial" w:hAnsi="Arial" w:cs="Arial"/>
                                      <w:color w:val="3B3B3B"/>
                                      <w:w w:val="115"/>
                                      <w:sz w:val="15"/>
                                      <w:szCs w:val="15"/>
                                    </w:rPr>
                                    <w:t>n</w:t>
                                  </w:r>
                                  <w:r>
                                    <w:rPr>
                                      <w:rFonts w:ascii="Arial" w:hAnsi="Arial" w:cs="Arial"/>
                                      <w:color w:val="3B3B3B"/>
                                      <w:spacing w:val="-36"/>
                                      <w:w w:val="115"/>
                                      <w:sz w:val="15"/>
                                      <w:szCs w:val="15"/>
                                    </w:rPr>
                                    <w:t xml:space="preserve"> </w:t>
                                  </w:r>
                                  <w:r>
                                    <w:rPr>
                                      <w:rFonts w:ascii="Arial" w:hAnsi="Arial" w:cs="Arial"/>
                                      <w:color w:val="282828"/>
                                      <w:w w:val="115"/>
                                      <w:sz w:val="15"/>
                                      <w:szCs w:val="15"/>
                                    </w:rPr>
                                    <w:t>RA</w:t>
                                  </w:r>
                                  <w:r>
                                    <w:rPr>
                                      <w:rFonts w:ascii="Arial" w:hAnsi="Arial" w:cs="Arial"/>
                                      <w:color w:val="282828"/>
                                      <w:spacing w:val="-30"/>
                                      <w:w w:val="115"/>
                                      <w:sz w:val="15"/>
                                      <w:szCs w:val="15"/>
                                    </w:rPr>
                                    <w:t xml:space="preserve"> </w:t>
                                  </w:r>
                                  <w:r>
                                    <w:rPr>
                                      <w:rFonts w:ascii="Arial" w:hAnsi="Arial" w:cs="Arial"/>
                                      <w:color w:val="282828"/>
                                      <w:spacing w:val="-17"/>
                                      <w:w w:val="120"/>
                                      <w:sz w:val="15"/>
                                      <w:szCs w:val="15"/>
                                    </w:rPr>
                                    <w:t>I</w:t>
                                  </w:r>
                                  <w:r>
                                    <w:rPr>
                                      <w:rFonts w:ascii="Arial" w:hAnsi="Arial" w:cs="Arial"/>
                                      <w:color w:val="010101"/>
                                      <w:w w:val="120"/>
                                      <w:sz w:val="15"/>
                                      <w:szCs w:val="15"/>
                                    </w:rPr>
                                    <w:t>I</w:t>
                                  </w:r>
                                  <w:r>
                                    <w:rPr>
                                      <w:rFonts w:ascii="Arial" w:hAnsi="Arial" w:cs="Arial"/>
                                      <w:color w:val="010101"/>
                                      <w:spacing w:val="-41"/>
                                      <w:w w:val="120"/>
                                      <w:sz w:val="15"/>
                                      <w:szCs w:val="15"/>
                                    </w:rPr>
                                    <w:t xml:space="preserve">  </w:t>
                                  </w:r>
                                  <w:r>
                                    <w:rPr>
                                      <w:rFonts w:ascii="Arial" w:hAnsi="Arial" w:cs="Arial"/>
                                      <w:color w:val="3B3B3B"/>
                                      <w:spacing w:val="-5"/>
                                      <w:w w:val="115"/>
                                      <w:sz w:val="15"/>
                                      <w:szCs w:val="15"/>
                                    </w:rPr>
                                    <w:t>a</w:t>
                                  </w:r>
                                  <w:r>
                                    <w:rPr>
                                      <w:rFonts w:ascii="Arial" w:hAnsi="Arial" w:cs="Arial"/>
                                      <w:color w:val="131313"/>
                                      <w:w w:val="115"/>
                                      <w:sz w:val="15"/>
                                      <w:szCs w:val="15"/>
                                    </w:rPr>
                                    <w:t xml:space="preserve">nd </w:t>
                                  </w:r>
                                  <w:r>
                                    <w:rPr>
                                      <w:rFonts w:ascii="Arial" w:hAnsi="Arial" w:cs="Arial"/>
                                      <w:color w:val="131313"/>
                                      <w:spacing w:val="-35"/>
                                      <w:w w:val="115"/>
                                      <w:sz w:val="15"/>
                                      <w:szCs w:val="15"/>
                                    </w:rPr>
                                    <w:t xml:space="preserve"> </w:t>
                                  </w:r>
                                  <w:r>
                                    <w:rPr>
                                      <w:rFonts w:ascii="Arial" w:hAnsi="Arial" w:cs="Arial"/>
                                      <w:color w:val="3B3B3B"/>
                                      <w:w w:val="115"/>
                                      <w:sz w:val="15"/>
                                      <w:szCs w:val="15"/>
                                    </w:rPr>
                                    <w:t>stren</w:t>
                                  </w:r>
                                  <w:r>
                                    <w:rPr>
                                      <w:rFonts w:ascii="Arial" w:hAnsi="Arial" w:cs="Arial"/>
                                      <w:color w:val="3B3B3B"/>
                                      <w:spacing w:val="8"/>
                                      <w:w w:val="115"/>
                                      <w:sz w:val="15"/>
                                      <w:szCs w:val="15"/>
                                    </w:rPr>
                                    <w:t>g</w:t>
                                  </w:r>
                                  <w:r>
                                    <w:rPr>
                                      <w:rFonts w:ascii="Arial" w:hAnsi="Arial" w:cs="Arial"/>
                                      <w:color w:val="131313"/>
                                      <w:w w:val="115"/>
                                      <w:sz w:val="15"/>
                                      <w:szCs w:val="15"/>
                                    </w:rPr>
                                    <w:t>th</w:t>
                                  </w:r>
                                  <w:r>
                                    <w:rPr>
                                      <w:rFonts w:ascii="Arial" w:hAnsi="Arial" w:cs="Arial"/>
                                      <w:color w:val="131313"/>
                                      <w:spacing w:val="2"/>
                                      <w:w w:val="115"/>
                                      <w:sz w:val="15"/>
                                      <w:szCs w:val="15"/>
                                    </w:rPr>
                                    <w:t>e</w:t>
                                  </w:r>
                                  <w:r>
                                    <w:rPr>
                                      <w:rFonts w:ascii="Arial" w:hAnsi="Arial" w:cs="Arial"/>
                                      <w:color w:val="3B3B3B"/>
                                      <w:spacing w:val="-9"/>
                                      <w:w w:val="115"/>
                                      <w:sz w:val="15"/>
                                      <w:szCs w:val="15"/>
                                    </w:rPr>
                                    <w:t>n</w:t>
                                  </w:r>
                                  <w:r>
                                    <w:rPr>
                                      <w:rFonts w:ascii="Arial" w:hAnsi="Arial" w:cs="Arial"/>
                                      <w:color w:val="010101"/>
                                      <w:w w:val="115"/>
                                      <w:sz w:val="15"/>
                                      <w:szCs w:val="15"/>
                                    </w:rPr>
                                    <w:t>i</w:t>
                                  </w:r>
                                  <w:r>
                                    <w:rPr>
                                      <w:rFonts w:ascii="Arial" w:hAnsi="Arial" w:cs="Arial"/>
                                      <w:color w:val="010101"/>
                                      <w:spacing w:val="-15"/>
                                      <w:w w:val="115"/>
                                      <w:sz w:val="15"/>
                                      <w:szCs w:val="15"/>
                                    </w:rPr>
                                    <w:t>n</w:t>
                                  </w:r>
                                  <w:r>
                                    <w:rPr>
                                      <w:rFonts w:ascii="Arial" w:hAnsi="Arial" w:cs="Arial"/>
                                      <w:color w:val="282828"/>
                                      <w:w w:val="115"/>
                                      <w:sz w:val="15"/>
                                      <w:szCs w:val="15"/>
                                    </w:rPr>
                                    <w:t>g</w:t>
                                  </w:r>
                                  <w:r>
                                    <w:rPr>
                                      <w:rFonts w:ascii="Arial" w:hAnsi="Arial" w:cs="Arial"/>
                                      <w:color w:val="282828"/>
                                      <w:spacing w:val="-35"/>
                                      <w:w w:val="115"/>
                                      <w:sz w:val="15"/>
                                      <w:szCs w:val="15"/>
                                    </w:rPr>
                                    <w:t xml:space="preserve">  </w:t>
                                  </w:r>
                                  <w:r>
                                    <w:rPr>
                                      <w:rFonts w:ascii="Arial" w:hAnsi="Arial" w:cs="Arial"/>
                                      <w:color w:val="3B3B3B"/>
                                      <w:w w:val="115"/>
                                      <w:sz w:val="15"/>
                                      <w:szCs w:val="15"/>
                                    </w:rPr>
                                    <w:t>A</w:t>
                                  </w:r>
                                  <w:r>
                                    <w:rPr>
                                      <w:rFonts w:ascii="Arial" w:hAnsi="Arial" w:cs="Arial"/>
                                      <w:color w:val="3B3B3B"/>
                                      <w:spacing w:val="9"/>
                                      <w:w w:val="115"/>
                                      <w:sz w:val="15"/>
                                      <w:szCs w:val="15"/>
                                    </w:rPr>
                                    <w:t>v</w:t>
                                  </w:r>
                                  <w:r>
                                    <w:rPr>
                                      <w:rFonts w:ascii="Arial" w:hAnsi="Arial" w:cs="Arial"/>
                                      <w:color w:val="010101"/>
                                      <w:spacing w:val="-8"/>
                                      <w:w w:val="115"/>
                                      <w:sz w:val="15"/>
                                      <w:szCs w:val="15"/>
                                    </w:rPr>
                                    <w:t>i</w:t>
                                  </w:r>
                                  <w:r>
                                    <w:rPr>
                                      <w:rFonts w:ascii="Arial" w:hAnsi="Arial" w:cs="Arial"/>
                                      <w:color w:val="282828"/>
                                      <w:w w:val="115"/>
                                      <w:sz w:val="15"/>
                                      <w:szCs w:val="15"/>
                                    </w:rPr>
                                    <w:t xml:space="preserve">ation </w:t>
                                  </w:r>
                                  <w:r>
                                    <w:rPr>
                                      <w:rFonts w:ascii="Arial" w:hAnsi="Arial" w:cs="Arial"/>
                                      <w:color w:val="282828"/>
                                      <w:spacing w:val="-34"/>
                                      <w:w w:val="115"/>
                                      <w:sz w:val="15"/>
                                      <w:szCs w:val="15"/>
                                    </w:rPr>
                                    <w:t xml:space="preserve"> </w:t>
                                  </w:r>
                                  <w:r>
                                    <w:rPr>
                                      <w:rFonts w:ascii="Arial" w:hAnsi="Arial" w:cs="Arial"/>
                                      <w:color w:val="525252"/>
                                      <w:w w:val="115"/>
                                      <w:sz w:val="15"/>
                                      <w:szCs w:val="15"/>
                                    </w:rPr>
                                    <w:t>ce</w:t>
                                  </w:r>
                                  <w:r>
                                    <w:rPr>
                                      <w:rFonts w:ascii="Arial" w:hAnsi="Arial" w:cs="Arial"/>
                                      <w:color w:val="525252"/>
                                      <w:spacing w:val="-8"/>
                                      <w:w w:val="115"/>
                                      <w:sz w:val="15"/>
                                      <w:szCs w:val="15"/>
                                    </w:rPr>
                                    <w:t>n</w:t>
                                  </w:r>
                                  <w:r>
                                    <w:rPr>
                                      <w:rFonts w:ascii="Arial" w:hAnsi="Arial" w:cs="Arial"/>
                                      <w:color w:val="131313"/>
                                      <w:spacing w:val="3"/>
                                      <w:w w:val="115"/>
                                      <w:sz w:val="15"/>
                                      <w:szCs w:val="15"/>
                                    </w:rPr>
                                    <w:t>t</w:t>
                                  </w:r>
                                  <w:r>
                                    <w:rPr>
                                      <w:rFonts w:ascii="Arial" w:hAnsi="Arial" w:cs="Arial"/>
                                      <w:color w:val="3B3B3B"/>
                                      <w:w w:val="115"/>
                                      <w:sz w:val="15"/>
                                      <w:szCs w:val="15"/>
                                    </w:rPr>
                                    <w:t xml:space="preserve">ers </w:t>
                                  </w:r>
                                  <w:r>
                                    <w:rPr>
                                      <w:rFonts w:ascii="Arial" w:hAnsi="Arial" w:cs="Arial"/>
                                      <w:color w:val="3B3B3B"/>
                                      <w:spacing w:val="-35"/>
                                      <w:w w:val="115"/>
                                      <w:sz w:val="15"/>
                                      <w:szCs w:val="15"/>
                                    </w:rPr>
                                    <w:t xml:space="preserve"> </w:t>
                                  </w:r>
                                  <w:r>
                                    <w:rPr>
                                      <w:rFonts w:ascii="Arial" w:hAnsi="Arial" w:cs="Arial"/>
                                      <w:color w:val="3B3B3B"/>
                                      <w:spacing w:val="-1"/>
                                      <w:w w:val="115"/>
                                      <w:sz w:val="15"/>
                                      <w:szCs w:val="15"/>
                                    </w:rPr>
                                    <w:t>w</w:t>
                                  </w:r>
                                  <w:r>
                                    <w:rPr>
                                      <w:rFonts w:ascii="Arial" w:hAnsi="Arial" w:cs="Arial"/>
                                      <w:color w:val="707070"/>
                                      <w:spacing w:val="-13"/>
                                      <w:w w:val="115"/>
                                      <w:sz w:val="15"/>
                                      <w:szCs w:val="15"/>
                                    </w:rPr>
                                    <w:t>i</w:t>
                                  </w:r>
                                  <w:r>
                                    <w:rPr>
                                      <w:rFonts w:ascii="Arial" w:hAnsi="Arial" w:cs="Arial"/>
                                      <w:color w:val="131313"/>
                                      <w:w w:val="115"/>
                                      <w:sz w:val="15"/>
                                      <w:szCs w:val="15"/>
                                    </w:rPr>
                                    <w:t xml:space="preserve">th </w:t>
                                  </w:r>
                                  <w:r>
                                    <w:rPr>
                                      <w:rFonts w:ascii="Arial" w:hAnsi="Arial" w:cs="Arial"/>
                                      <w:color w:val="131313"/>
                                      <w:spacing w:val="-34"/>
                                      <w:w w:val="115"/>
                                      <w:sz w:val="15"/>
                                      <w:szCs w:val="15"/>
                                    </w:rPr>
                                    <w:t xml:space="preserve"> </w:t>
                                  </w:r>
                                  <w:r>
                                    <w:rPr>
                                      <w:rFonts w:ascii="Arial" w:hAnsi="Arial" w:cs="Arial"/>
                                      <w:color w:val="3B3B3B"/>
                                      <w:w w:val="115"/>
                                      <w:sz w:val="15"/>
                                      <w:szCs w:val="15"/>
                                    </w:rPr>
                                    <w:t>the</w:t>
                                  </w:r>
                                  <w:r>
                                    <w:rPr>
                                      <w:rFonts w:ascii="Arial" w:hAnsi="Arial" w:cs="Arial"/>
                                      <w:color w:val="3B3B3B"/>
                                      <w:spacing w:val="-32"/>
                                      <w:w w:val="115"/>
                                      <w:sz w:val="15"/>
                                      <w:szCs w:val="15"/>
                                    </w:rPr>
                                    <w:t xml:space="preserve">  </w:t>
                                  </w:r>
                                  <w:r>
                                    <w:rPr>
                                      <w:rFonts w:ascii="Arial" w:hAnsi="Arial" w:cs="Arial"/>
                                      <w:color w:val="131313"/>
                                      <w:spacing w:val="-1"/>
                                      <w:w w:val="115"/>
                                      <w:sz w:val="15"/>
                                      <w:szCs w:val="15"/>
                                    </w:rPr>
                                    <w:t>r</w:t>
                                  </w:r>
                                  <w:r>
                                    <w:rPr>
                                      <w:rFonts w:ascii="Arial" w:hAnsi="Arial" w:cs="Arial"/>
                                      <w:color w:val="3B3B3B"/>
                                      <w:w w:val="115"/>
                                      <w:sz w:val="15"/>
                                      <w:szCs w:val="15"/>
                                    </w:rPr>
                                    <w:t>eq</w:t>
                                  </w:r>
                                  <w:r>
                                    <w:rPr>
                                      <w:rFonts w:ascii="Arial" w:hAnsi="Arial" w:cs="Arial"/>
                                      <w:color w:val="131313"/>
                                      <w:spacing w:val="-17"/>
                                      <w:w w:val="115"/>
                                      <w:sz w:val="15"/>
                                      <w:szCs w:val="15"/>
                                    </w:rPr>
                                    <w:t>u</w:t>
                                  </w:r>
                                  <w:r>
                                    <w:rPr>
                                      <w:rFonts w:ascii="Arial" w:hAnsi="Arial" w:cs="Arial"/>
                                      <w:color w:val="525252"/>
                                      <w:w w:val="115"/>
                                      <w:sz w:val="15"/>
                                      <w:szCs w:val="15"/>
                                    </w:rPr>
                                    <w:t>ireme</w:t>
                                  </w:r>
                                  <w:r>
                                    <w:rPr>
                                      <w:rFonts w:ascii="Arial" w:hAnsi="Arial" w:cs="Arial"/>
                                      <w:color w:val="525252"/>
                                      <w:spacing w:val="-9"/>
                                      <w:w w:val="115"/>
                                      <w:sz w:val="15"/>
                                      <w:szCs w:val="15"/>
                                    </w:rPr>
                                    <w:t>n</w:t>
                                  </w:r>
                                  <w:r>
                                    <w:rPr>
                                      <w:rFonts w:ascii="Arial" w:hAnsi="Arial" w:cs="Arial"/>
                                      <w:color w:val="707070"/>
                                      <w:w w:val="115"/>
                                      <w:sz w:val="15"/>
                                      <w:szCs w:val="15"/>
                                    </w:rPr>
                                    <w:t xml:space="preserve">t </w:t>
                                  </w:r>
                                  <w:r>
                                    <w:rPr>
                                      <w:rFonts w:ascii="Arial" w:hAnsi="Arial" w:cs="Arial"/>
                                      <w:color w:val="707070"/>
                                      <w:spacing w:val="-30"/>
                                      <w:w w:val="115"/>
                                      <w:sz w:val="15"/>
                                      <w:szCs w:val="15"/>
                                    </w:rPr>
                                    <w:t xml:space="preserve"> </w:t>
                                  </w:r>
                                  <w:r>
                                    <w:rPr>
                                      <w:rFonts w:ascii="Arial" w:hAnsi="Arial" w:cs="Arial"/>
                                      <w:color w:val="3B3B3B"/>
                                      <w:w w:val="115"/>
                                      <w:sz w:val="15"/>
                                      <w:szCs w:val="15"/>
                                    </w:rPr>
                                    <w:t>defined</w:t>
                                  </w:r>
                                  <w:r>
                                    <w:rPr>
                                      <w:rFonts w:ascii="Arial" w:hAnsi="Arial" w:cs="Arial"/>
                                      <w:color w:val="3B3B3B"/>
                                      <w:spacing w:val="-32"/>
                                      <w:w w:val="115"/>
                                      <w:sz w:val="15"/>
                                      <w:szCs w:val="15"/>
                                    </w:rPr>
                                    <w:t xml:space="preserve"> </w:t>
                                  </w:r>
                                  <w:r>
                                    <w:rPr>
                                      <w:rFonts w:ascii="Arial" w:hAnsi="Arial" w:cs="Arial"/>
                                      <w:color w:val="707070"/>
                                      <w:spacing w:val="-2"/>
                                      <w:w w:val="115"/>
                                      <w:sz w:val="15"/>
                                      <w:szCs w:val="15"/>
                                    </w:rPr>
                                    <w:t>f</w:t>
                                  </w:r>
                                  <w:r>
                                    <w:rPr>
                                      <w:rFonts w:ascii="Arial" w:hAnsi="Arial" w:cs="Arial"/>
                                      <w:color w:val="3B3B3B"/>
                                      <w:spacing w:val="4"/>
                                      <w:w w:val="115"/>
                                      <w:sz w:val="15"/>
                                      <w:szCs w:val="15"/>
                                    </w:rPr>
                                    <w:t>o</w:t>
                                  </w:r>
                                  <w:r>
                                    <w:rPr>
                                      <w:rFonts w:ascii="Arial" w:hAnsi="Arial" w:cs="Arial"/>
                                      <w:color w:val="707070"/>
                                      <w:w w:val="115"/>
                                      <w:sz w:val="15"/>
                                      <w:szCs w:val="15"/>
                                    </w:rPr>
                                    <w:t xml:space="preserve">r </w:t>
                                  </w:r>
                                  <w:r>
                                    <w:rPr>
                                      <w:rFonts w:ascii="Arial" w:hAnsi="Arial" w:cs="Arial"/>
                                      <w:color w:val="282828"/>
                                      <w:spacing w:val="-16"/>
                                      <w:w w:val="105"/>
                                      <w:sz w:val="15"/>
                                      <w:szCs w:val="15"/>
                                    </w:rPr>
                                    <w:t>H</w:t>
                                  </w:r>
                                  <w:r>
                                    <w:rPr>
                                      <w:rFonts w:ascii="Arial" w:hAnsi="Arial" w:cs="Arial"/>
                                      <w:color w:val="010101"/>
                                      <w:spacing w:val="-21"/>
                                      <w:w w:val="105"/>
                                      <w:sz w:val="15"/>
                                      <w:szCs w:val="15"/>
                                    </w:rPr>
                                    <w:t>i</w:t>
                                  </w:r>
                                  <w:r>
                                    <w:rPr>
                                      <w:rFonts w:ascii="Arial" w:hAnsi="Arial" w:cs="Arial"/>
                                      <w:color w:val="282828"/>
                                      <w:w w:val="105"/>
                                      <w:sz w:val="15"/>
                                      <w:szCs w:val="15"/>
                                    </w:rPr>
                                    <w:t>gh</w:t>
                                  </w:r>
                                  <w:r>
                                    <w:rPr>
                                      <w:rFonts w:ascii="Arial" w:hAnsi="Arial" w:cs="Arial"/>
                                      <w:color w:val="282828"/>
                                      <w:spacing w:val="17"/>
                                      <w:w w:val="105"/>
                                      <w:sz w:val="15"/>
                                      <w:szCs w:val="15"/>
                                    </w:rPr>
                                    <w:t xml:space="preserve"> </w:t>
                                  </w:r>
                                  <w:r>
                                    <w:rPr>
                                      <w:rFonts w:ascii="Arial" w:hAnsi="Arial" w:cs="Arial"/>
                                      <w:color w:val="3B3B3B"/>
                                      <w:w w:val="105"/>
                                      <w:sz w:val="15"/>
                                      <w:szCs w:val="15"/>
                                    </w:rPr>
                                    <w:t>RES</w:t>
                                  </w:r>
                                  <w:r>
                                    <w:rPr>
                                      <w:rFonts w:ascii="Arial" w:hAnsi="Arial" w:cs="Arial"/>
                                      <w:color w:val="3B3B3B"/>
                                      <w:spacing w:val="14"/>
                                      <w:w w:val="105"/>
                                      <w:sz w:val="15"/>
                                      <w:szCs w:val="15"/>
                                    </w:rPr>
                                    <w:t xml:space="preserve"> </w:t>
                                  </w:r>
                                  <w:r>
                                    <w:rPr>
                                      <w:rFonts w:ascii="Arial" w:hAnsi="Arial" w:cs="Arial"/>
                                      <w:color w:val="282828"/>
                                      <w:w w:val="105"/>
                                      <w:sz w:val="15"/>
                                      <w:szCs w:val="15"/>
                                    </w:rPr>
                                    <w:t>NWP</w:t>
                                  </w:r>
                                  <w:r>
                                    <w:rPr>
                                      <w:rFonts w:ascii="Arial" w:hAnsi="Arial" w:cs="Arial"/>
                                      <w:color w:val="282828"/>
                                      <w:spacing w:val="11"/>
                                      <w:w w:val="105"/>
                                      <w:sz w:val="15"/>
                                      <w:szCs w:val="15"/>
                                    </w:rPr>
                                    <w:t xml:space="preserve"> </w:t>
                                  </w:r>
                                  <w:r>
                                    <w:rPr>
                                      <w:rFonts w:ascii="Arial" w:hAnsi="Arial" w:cs="Arial"/>
                                      <w:color w:val="282828"/>
                                      <w:w w:val="105"/>
                                      <w:sz w:val="15"/>
                                      <w:szCs w:val="15"/>
                                    </w:rPr>
                                    <w:t>&amp;</w:t>
                                  </w:r>
                                  <w:r>
                                    <w:rPr>
                                      <w:rFonts w:ascii="Arial" w:hAnsi="Arial" w:cs="Arial"/>
                                      <w:color w:val="282828"/>
                                      <w:spacing w:val="13"/>
                                      <w:w w:val="105"/>
                                      <w:sz w:val="15"/>
                                      <w:szCs w:val="15"/>
                                    </w:rPr>
                                    <w:t xml:space="preserve"> </w:t>
                                  </w:r>
                                  <w:r>
                                    <w:rPr>
                                      <w:rFonts w:ascii="Arial" w:hAnsi="Arial" w:cs="Arial"/>
                                      <w:color w:val="131313"/>
                                      <w:spacing w:val="-11"/>
                                      <w:w w:val="105"/>
                                      <w:sz w:val="15"/>
                                      <w:szCs w:val="15"/>
                                    </w:rPr>
                                    <w:t>N</w:t>
                                  </w:r>
                                  <w:r>
                                    <w:rPr>
                                      <w:rFonts w:ascii="Arial" w:hAnsi="Arial" w:cs="Arial"/>
                                      <w:color w:val="3B3B3B"/>
                                      <w:w w:val="105"/>
                                      <w:sz w:val="15"/>
                                      <w:szCs w:val="15"/>
                                    </w:rPr>
                                    <w:t>ow</w:t>
                                  </w:r>
                                  <w:r>
                                    <w:rPr>
                                      <w:rFonts w:ascii="Arial" w:hAnsi="Arial" w:cs="Arial"/>
                                      <w:color w:val="3B3B3B"/>
                                      <w:spacing w:val="2"/>
                                      <w:w w:val="105"/>
                                      <w:sz w:val="15"/>
                                      <w:szCs w:val="15"/>
                                    </w:rPr>
                                    <w:t xml:space="preserve"> </w:t>
                                  </w:r>
                                  <w:r>
                                    <w:rPr>
                                      <w:rFonts w:ascii="Arial" w:hAnsi="Arial" w:cs="Arial"/>
                                      <w:color w:val="282828"/>
                                      <w:w w:val="105"/>
                                      <w:sz w:val="15"/>
                                      <w:szCs w:val="15"/>
                                    </w:rPr>
                                    <w:t>casting</w:t>
                                  </w:r>
                                  <w:r>
                                    <w:rPr>
                                      <w:rFonts w:ascii="Arial" w:hAnsi="Arial" w:cs="Arial"/>
                                      <w:color w:val="282828"/>
                                      <w:spacing w:val="13"/>
                                      <w:w w:val="105"/>
                                      <w:sz w:val="15"/>
                                      <w:szCs w:val="15"/>
                                    </w:rPr>
                                    <w:t xml:space="preserve"> </w:t>
                                  </w:r>
                                  <w:r>
                                    <w:rPr>
                                      <w:rFonts w:ascii="Arial" w:hAnsi="Arial" w:cs="Arial"/>
                                      <w:color w:val="282828"/>
                                      <w:w w:val="105"/>
                                      <w:sz w:val="15"/>
                                      <w:szCs w:val="15"/>
                                    </w:rPr>
                                    <w:t>capability</w:t>
                                  </w:r>
                                  <w:r>
                                    <w:rPr>
                                      <w:rFonts w:ascii="Arial" w:hAnsi="Arial" w:cs="Arial"/>
                                      <w:color w:val="282828"/>
                                      <w:spacing w:val="22"/>
                                      <w:w w:val="105"/>
                                      <w:sz w:val="15"/>
                                      <w:szCs w:val="15"/>
                                    </w:rPr>
                                    <w:t xml:space="preserve"> </w:t>
                                  </w:r>
                                  <w:r>
                                    <w:rPr>
                                      <w:rFonts w:ascii="Arial" w:hAnsi="Arial" w:cs="Arial"/>
                                      <w:color w:val="282828"/>
                                      <w:w w:val="105"/>
                                      <w:sz w:val="15"/>
                                      <w:szCs w:val="15"/>
                                    </w:rPr>
                                    <w:t>according</w:t>
                                  </w:r>
                                  <w:r>
                                    <w:rPr>
                                      <w:rFonts w:ascii="Arial" w:hAnsi="Arial" w:cs="Arial"/>
                                      <w:color w:val="282828"/>
                                      <w:spacing w:val="9"/>
                                      <w:w w:val="105"/>
                                      <w:sz w:val="15"/>
                                      <w:szCs w:val="15"/>
                                    </w:rPr>
                                    <w:t xml:space="preserve"> </w:t>
                                  </w:r>
                                  <w:r>
                                    <w:rPr>
                                      <w:rFonts w:ascii="Arial" w:hAnsi="Arial" w:cs="Arial"/>
                                      <w:color w:val="3B3B3B"/>
                                      <w:w w:val="105"/>
                                      <w:sz w:val="15"/>
                                      <w:szCs w:val="15"/>
                                    </w:rPr>
                                    <w:t>to</w:t>
                                  </w:r>
                                  <w:r>
                                    <w:rPr>
                                      <w:rFonts w:ascii="Arial" w:hAnsi="Arial" w:cs="Arial"/>
                                      <w:color w:val="3B3B3B"/>
                                      <w:spacing w:val="16"/>
                                      <w:w w:val="105"/>
                                      <w:sz w:val="15"/>
                                      <w:szCs w:val="15"/>
                                    </w:rPr>
                                    <w:t xml:space="preserve"> </w:t>
                                  </w:r>
                                  <w:r>
                                    <w:rPr>
                                      <w:rFonts w:ascii="Arial" w:hAnsi="Arial" w:cs="Arial"/>
                                      <w:color w:val="131313"/>
                                      <w:w w:val="105"/>
                                      <w:sz w:val="15"/>
                                      <w:szCs w:val="15"/>
                                    </w:rPr>
                                    <w:t>t</w:t>
                                  </w:r>
                                  <w:r>
                                    <w:rPr>
                                      <w:rFonts w:ascii="Arial" w:hAnsi="Arial" w:cs="Arial"/>
                                      <w:color w:val="131313"/>
                                      <w:spacing w:val="-5"/>
                                      <w:w w:val="105"/>
                                      <w:sz w:val="15"/>
                                      <w:szCs w:val="15"/>
                                    </w:rPr>
                                    <w:t>h</w:t>
                                  </w:r>
                                  <w:r>
                                    <w:rPr>
                                      <w:rFonts w:ascii="Arial" w:hAnsi="Arial" w:cs="Arial"/>
                                      <w:color w:val="3B3B3B"/>
                                      <w:w w:val="105"/>
                                      <w:sz w:val="15"/>
                                      <w:szCs w:val="15"/>
                                    </w:rPr>
                                    <w:t>e OSCAR</w:t>
                                  </w:r>
                                  <w:r>
                                    <w:rPr>
                                      <w:rFonts w:ascii="Arial" w:hAnsi="Arial" w:cs="Arial"/>
                                      <w:color w:val="3B3B3B"/>
                                      <w:spacing w:val="4"/>
                                      <w:w w:val="105"/>
                                      <w:sz w:val="15"/>
                                      <w:szCs w:val="15"/>
                                    </w:rPr>
                                    <w:t xml:space="preserve"> </w:t>
                                  </w:r>
                                  <w:r>
                                    <w:rPr>
                                      <w:rFonts w:ascii="Arial" w:hAnsi="Arial" w:cs="Arial"/>
                                      <w:color w:val="282828"/>
                                      <w:w w:val="105"/>
                                      <w:sz w:val="15"/>
                                      <w:szCs w:val="15"/>
                                    </w:rPr>
                                    <w:t>data</w:t>
                                  </w:r>
                                  <w:r>
                                    <w:rPr>
                                      <w:rFonts w:ascii="Arial" w:hAnsi="Arial" w:cs="Arial"/>
                                      <w:color w:val="282828"/>
                                      <w:spacing w:val="25"/>
                                      <w:w w:val="105"/>
                                      <w:sz w:val="15"/>
                                      <w:szCs w:val="15"/>
                                    </w:rPr>
                                    <w:t xml:space="preserve"> </w:t>
                                  </w:r>
                                  <w:r>
                                    <w:rPr>
                                      <w:rFonts w:ascii="Arial" w:hAnsi="Arial" w:cs="Arial"/>
                                      <w:color w:val="3B3B3B"/>
                                      <w:w w:val="105"/>
                                      <w:sz w:val="15"/>
                                      <w:szCs w:val="15"/>
                                    </w:rPr>
                                    <w:t>base</w:t>
                                  </w:r>
                                  <w:r>
                                    <w:rPr>
                                      <w:rFonts w:ascii="Arial" w:hAnsi="Arial" w:cs="Arial"/>
                                      <w:color w:val="3B3B3B"/>
                                      <w:spacing w:val="4"/>
                                      <w:w w:val="105"/>
                                      <w:sz w:val="15"/>
                                      <w:szCs w:val="15"/>
                                    </w:rPr>
                                    <w:t xml:space="preserve"> </w:t>
                                  </w:r>
                                  <w:r>
                                    <w:rPr>
                                      <w:rFonts w:ascii="Arial" w:hAnsi="Arial" w:cs="Arial"/>
                                      <w:color w:val="3B3B3B"/>
                                      <w:w w:val="105"/>
                                      <w:sz w:val="15"/>
                                      <w:szCs w:val="15"/>
                                    </w:rPr>
                                    <w:t>and establishme</w:t>
                                  </w:r>
                                  <w:r>
                                    <w:rPr>
                                      <w:rFonts w:ascii="Arial" w:hAnsi="Arial" w:cs="Arial"/>
                                      <w:color w:val="3B3B3B"/>
                                      <w:spacing w:val="2"/>
                                      <w:w w:val="105"/>
                                      <w:sz w:val="15"/>
                                      <w:szCs w:val="15"/>
                                    </w:rPr>
                                    <w:t>n</w:t>
                                  </w:r>
                                  <w:r>
                                    <w:rPr>
                                      <w:rFonts w:ascii="Arial" w:hAnsi="Arial" w:cs="Arial"/>
                                      <w:color w:val="707070"/>
                                      <w:w w:val="105"/>
                                      <w:sz w:val="15"/>
                                      <w:szCs w:val="15"/>
                                    </w:rPr>
                                    <w:t>t</w:t>
                                  </w:r>
                                  <w:r>
                                    <w:rPr>
                                      <w:rFonts w:ascii="Arial" w:hAnsi="Arial" w:cs="Arial"/>
                                      <w:color w:val="707070"/>
                                      <w:spacing w:val="11"/>
                                      <w:w w:val="105"/>
                                      <w:sz w:val="15"/>
                                      <w:szCs w:val="15"/>
                                    </w:rPr>
                                    <w:t xml:space="preserve"> </w:t>
                                  </w:r>
                                  <w:r>
                                    <w:rPr>
                                      <w:rFonts w:ascii="Arial" w:hAnsi="Arial" w:cs="Arial"/>
                                      <w:color w:val="525252"/>
                                      <w:w w:val="105"/>
                                      <w:sz w:val="15"/>
                                      <w:szCs w:val="15"/>
                                    </w:rPr>
                                    <w:t xml:space="preserve">of </w:t>
                                  </w:r>
                                  <w:r>
                                    <w:rPr>
                                      <w:rFonts w:ascii="Arial" w:hAnsi="Arial" w:cs="Arial"/>
                                      <w:color w:val="282828"/>
                                      <w:w w:val="105"/>
                                      <w:sz w:val="15"/>
                                      <w:szCs w:val="15"/>
                                    </w:rPr>
                                    <w:t>sub</w:t>
                                  </w:r>
                                  <w:r>
                                    <w:rPr>
                                      <w:rFonts w:ascii="Arial" w:hAnsi="Arial" w:cs="Arial"/>
                                      <w:color w:val="282828"/>
                                      <w:spacing w:val="11"/>
                                      <w:w w:val="105"/>
                                      <w:sz w:val="15"/>
                                      <w:szCs w:val="15"/>
                                    </w:rPr>
                                    <w:t>-</w:t>
                                  </w:r>
                                  <w:r>
                                    <w:rPr>
                                      <w:rFonts w:ascii="Arial" w:hAnsi="Arial" w:cs="Arial"/>
                                      <w:color w:val="282828"/>
                                      <w:w w:val="105"/>
                                      <w:sz w:val="15"/>
                                      <w:szCs w:val="15"/>
                                    </w:rPr>
                                    <w:t>regional</w:t>
                                  </w:r>
                                  <w:r>
                                    <w:rPr>
                                      <w:rFonts w:ascii="Arial" w:hAnsi="Arial" w:cs="Arial"/>
                                      <w:color w:val="282828"/>
                                      <w:spacing w:val="7"/>
                                      <w:w w:val="105"/>
                                      <w:sz w:val="15"/>
                                      <w:szCs w:val="15"/>
                                    </w:rPr>
                                    <w:t xml:space="preserve"> </w:t>
                                  </w:r>
                                  <w:r>
                                    <w:rPr>
                                      <w:rFonts w:ascii="Arial" w:hAnsi="Arial" w:cs="Arial"/>
                                      <w:color w:val="282828"/>
                                      <w:w w:val="105"/>
                                      <w:sz w:val="15"/>
                                      <w:szCs w:val="15"/>
                                    </w:rPr>
                                    <w:t>wide</w:t>
                                  </w:r>
                                  <w:r>
                                    <w:rPr>
                                      <w:rFonts w:ascii="Arial" w:hAnsi="Arial" w:cs="Arial"/>
                                      <w:color w:val="282828"/>
                                      <w:spacing w:val="11"/>
                                      <w:w w:val="105"/>
                                      <w:sz w:val="15"/>
                                      <w:szCs w:val="15"/>
                                    </w:rPr>
                                    <w:t xml:space="preserve"> </w:t>
                                  </w:r>
                                  <w:r>
                                    <w:rPr>
                                      <w:rFonts w:ascii="Arial" w:hAnsi="Arial" w:cs="Arial"/>
                                      <w:color w:val="282828"/>
                                      <w:w w:val="105"/>
                                      <w:sz w:val="15"/>
                                      <w:szCs w:val="15"/>
                                    </w:rPr>
                                    <w:t>muti</w:t>
                                  </w:r>
                                  <w:r>
                                    <w:rPr>
                                      <w:rFonts w:ascii="Arial" w:hAnsi="Arial" w:cs="Arial"/>
                                      <w:color w:val="282828"/>
                                      <w:spacing w:val="8"/>
                                      <w:w w:val="105"/>
                                      <w:sz w:val="15"/>
                                      <w:szCs w:val="15"/>
                                    </w:rPr>
                                    <w:t xml:space="preserve"> </w:t>
                                  </w:r>
                                  <w:r>
                                    <w:rPr>
                                      <w:rFonts w:ascii="Arial" w:hAnsi="Arial" w:cs="Arial"/>
                                      <w:color w:val="525252"/>
                                      <w:w w:val="105"/>
                                      <w:sz w:val="15"/>
                                      <w:szCs w:val="15"/>
                                    </w:rPr>
                                    <w:t>ha</w:t>
                                  </w:r>
                                  <w:r>
                                    <w:rPr>
                                      <w:rFonts w:ascii="Arial" w:hAnsi="Arial" w:cs="Arial"/>
                                      <w:color w:val="282828"/>
                                      <w:w w:val="105"/>
                                      <w:sz w:val="15"/>
                                      <w:szCs w:val="15"/>
                                    </w:rPr>
                                    <w:t>z</w:t>
                                  </w:r>
                                  <w:r>
                                    <w:rPr>
                                      <w:rFonts w:ascii="Arial" w:hAnsi="Arial" w:cs="Arial"/>
                                      <w:color w:val="282828"/>
                                      <w:spacing w:val="8"/>
                                      <w:w w:val="105"/>
                                      <w:sz w:val="15"/>
                                      <w:szCs w:val="15"/>
                                    </w:rPr>
                                    <w:t>a</w:t>
                                  </w:r>
                                  <w:r>
                                    <w:rPr>
                                      <w:rFonts w:ascii="Arial" w:hAnsi="Arial" w:cs="Arial"/>
                                      <w:color w:val="525252"/>
                                      <w:spacing w:val="-8"/>
                                      <w:w w:val="105"/>
                                      <w:sz w:val="15"/>
                                      <w:szCs w:val="15"/>
                                    </w:rPr>
                                    <w:t>r</w:t>
                                  </w:r>
                                  <w:r>
                                    <w:rPr>
                                      <w:rFonts w:ascii="Arial" w:hAnsi="Arial" w:cs="Arial"/>
                                      <w:color w:val="282828"/>
                                      <w:w w:val="105"/>
                                      <w:sz w:val="15"/>
                                      <w:szCs w:val="15"/>
                                    </w:rPr>
                                    <w:t>d</w:t>
                                  </w:r>
                                  <w:r>
                                    <w:rPr>
                                      <w:rFonts w:ascii="Arial" w:hAnsi="Arial" w:cs="Arial"/>
                                      <w:color w:val="282828"/>
                                      <w:spacing w:val="9"/>
                                      <w:w w:val="105"/>
                                      <w:sz w:val="15"/>
                                      <w:szCs w:val="15"/>
                                    </w:rPr>
                                    <w:t xml:space="preserve"> </w:t>
                                  </w:r>
                                  <w:r>
                                    <w:rPr>
                                      <w:rFonts w:ascii="Arial" w:hAnsi="Arial" w:cs="Arial"/>
                                      <w:color w:val="282828"/>
                                      <w:w w:val="105"/>
                                      <w:sz w:val="15"/>
                                      <w:szCs w:val="15"/>
                                    </w:rPr>
                                    <w:t>ea</w:t>
                                  </w:r>
                                  <w:r>
                                    <w:rPr>
                                      <w:rFonts w:ascii="Arial" w:hAnsi="Arial" w:cs="Arial"/>
                                      <w:color w:val="282828"/>
                                      <w:spacing w:val="7"/>
                                      <w:w w:val="105"/>
                                      <w:sz w:val="15"/>
                                      <w:szCs w:val="15"/>
                                    </w:rPr>
                                    <w:t>r</w:t>
                                  </w:r>
                                  <w:r>
                                    <w:rPr>
                                      <w:rFonts w:ascii="Arial" w:hAnsi="Arial" w:cs="Arial"/>
                                      <w:color w:val="010101"/>
                                      <w:spacing w:val="-7"/>
                                      <w:w w:val="105"/>
                                      <w:sz w:val="15"/>
                                      <w:szCs w:val="15"/>
                                    </w:rPr>
                                    <w:t>l</w:t>
                                  </w:r>
                                  <w:r>
                                    <w:rPr>
                                      <w:rFonts w:ascii="Arial" w:hAnsi="Arial" w:cs="Arial"/>
                                      <w:color w:val="3B3B3B"/>
                                      <w:w w:val="105"/>
                                      <w:sz w:val="15"/>
                                      <w:szCs w:val="15"/>
                                    </w:rPr>
                                    <w:t xml:space="preserve">y </w:t>
                                  </w:r>
                                  <w:r>
                                    <w:rPr>
                                      <w:rFonts w:ascii="Arial" w:hAnsi="Arial" w:cs="Arial"/>
                                      <w:color w:val="282828"/>
                                      <w:w w:val="105"/>
                                      <w:sz w:val="15"/>
                                      <w:szCs w:val="15"/>
                                    </w:rPr>
                                    <w:t>warning</w:t>
                                  </w:r>
                                  <w:r>
                                    <w:rPr>
                                      <w:rFonts w:ascii="Arial" w:hAnsi="Arial" w:cs="Arial"/>
                                      <w:color w:val="282828"/>
                                      <w:spacing w:val="16"/>
                                      <w:w w:val="105"/>
                                      <w:sz w:val="15"/>
                                      <w:szCs w:val="15"/>
                                    </w:rPr>
                                    <w:t xml:space="preserve"> </w:t>
                                  </w:r>
                                  <w:r>
                                    <w:rPr>
                                      <w:rFonts w:ascii="Arial" w:hAnsi="Arial" w:cs="Arial"/>
                                      <w:color w:val="3B3B3B"/>
                                      <w:w w:val="105"/>
                                      <w:sz w:val="15"/>
                                      <w:szCs w:val="15"/>
                                    </w:rPr>
                                    <w:t>sy</w:t>
                                  </w:r>
                                  <w:r>
                                    <w:rPr>
                                      <w:rFonts w:ascii="Arial" w:hAnsi="Arial" w:cs="Arial"/>
                                      <w:color w:val="3B3B3B"/>
                                      <w:spacing w:val="1"/>
                                      <w:w w:val="105"/>
                                      <w:sz w:val="15"/>
                                      <w:szCs w:val="15"/>
                                    </w:rPr>
                                    <w:t>s</w:t>
                                  </w:r>
                                  <w:r>
                                    <w:rPr>
                                      <w:rFonts w:ascii="Arial" w:hAnsi="Arial" w:cs="Arial"/>
                                      <w:color w:val="131313"/>
                                      <w:w w:val="105"/>
                                      <w:sz w:val="15"/>
                                      <w:szCs w:val="15"/>
                                    </w:rPr>
                                    <w:t>tem</w:t>
                                  </w:r>
                                  <w:r>
                                    <w:rPr>
                                      <w:rFonts w:ascii="Arial" w:hAnsi="Arial" w:cs="Arial"/>
                                      <w:color w:val="131313"/>
                                      <w:spacing w:val="18"/>
                                      <w:w w:val="105"/>
                                      <w:sz w:val="15"/>
                                      <w:szCs w:val="15"/>
                                    </w:rPr>
                                    <w:t xml:space="preserve"> </w:t>
                                  </w:r>
                                  <w:r>
                                    <w:rPr>
                                      <w:rFonts w:ascii="Arial" w:hAnsi="Arial" w:cs="Arial"/>
                                      <w:color w:val="525252"/>
                                      <w:w w:val="105"/>
                                      <w:sz w:val="15"/>
                                      <w:szCs w:val="15"/>
                                    </w:rPr>
                                    <w:t>(DRR)</w:t>
                                  </w:r>
                                </w:p>
                              </w:tc>
                            </w:tr>
                            <w:tr w:rsidR="00534009" w:rsidRPr="00821614" w:rsidTr="0096746C">
                              <w:trPr>
                                <w:trHeight w:hRule="exact" w:val="684"/>
                              </w:trPr>
                              <w:tc>
                                <w:tcPr>
                                  <w:tcW w:w="7589" w:type="dxa"/>
                                  <w:gridSpan w:val="2"/>
                                  <w:tcBorders>
                                    <w:top w:val="single" w:sz="22" w:space="0" w:color="0F0F0F"/>
                                    <w:left w:val="single" w:sz="22" w:space="0" w:color="181818"/>
                                    <w:bottom w:val="single" w:sz="20" w:space="0" w:color="0C0F0C"/>
                                    <w:right w:val="single" w:sz="22" w:space="0" w:color="181818"/>
                                  </w:tcBorders>
                                </w:tcPr>
                                <w:p w:rsidR="00534009" w:rsidRDefault="00534009">
                                  <w:pPr>
                                    <w:pStyle w:val="TableParagraph"/>
                                    <w:spacing w:line="161" w:lineRule="exact"/>
                                    <w:ind w:left="10"/>
                                    <w:rPr>
                                      <w:rFonts w:ascii="Arial" w:hAnsi="Arial" w:cs="Arial"/>
                                      <w:sz w:val="15"/>
                                      <w:szCs w:val="15"/>
                                    </w:rPr>
                                  </w:pPr>
                                  <w:r>
                                    <w:rPr>
                                      <w:rFonts w:ascii="Arial" w:hAnsi="Arial" w:cs="Arial"/>
                                      <w:color w:val="131313"/>
                                      <w:w w:val="105"/>
                                      <w:sz w:val="15"/>
                                      <w:szCs w:val="15"/>
                                    </w:rPr>
                                    <w:t>Implementation</w:t>
                                  </w:r>
                                  <w:r>
                                    <w:rPr>
                                      <w:rFonts w:ascii="Arial" w:hAnsi="Arial" w:cs="Arial"/>
                                      <w:color w:val="131313"/>
                                      <w:spacing w:val="18"/>
                                      <w:w w:val="105"/>
                                      <w:sz w:val="15"/>
                                      <w:szCs w:val="15"/>
                                    </w:rPr>
                                    <w:t xml:space="preserve"> </w:t>
                                  </w:r>
                                  <w:r>
                                    <w:rPr>
                                      <w:rFonts w:ascii="Arial" w:hAnsi="Arial" w:cs="Arial"/>
                                      <w:color w:val="282828"/>
                                      <w:w w:val="105"/>
                                      <w:sz w:val="15"/>
                                      <w:szCs w:val="15"/>
                                    </w:rPr>
                                    <w:t>of</w:t>
                                  </w:r>
                                  <w:r>
                                    <w:rPr>
                                      <w:rFonts w:ascii="Arial" w:hAnsi="Arial" w:cs="Arial"/>
                                      <w:color w:val="282828"/>
                                      <w:spacing w:val="9"/>
                                      <w:w w:val="105"/>
                                      <w:sz w:val="15"/>
                                      <w:szCs w:val="15"/>
                                    </w:rPr>
                                    <w:t xml:space="preserve"> </w:t>
                                  </w:r>
                                  <w:r>
                                    <w:rPr>
                                      <w:rFonts w:ascii="Arial" w:hAnsi="Arial" w:cs="Arial"/>
                                      <w:color w:val="282828"/>
                                      <w:w w:val="105"/>
                                      <w:sz w:val="15"/>
                                      <w:szCs w:val="15"/>
                                    </w:rPr>
                                    <w:t>aeronautical</w:t>
                                  </w:r>
                                  <w:r>
                                    <w:rPr>
                                      <w:rFonts w:ascii="Arial" w:hAnsi="Arial" w:cs="Arial"/>
                                      <w:color w:val="282828"/>
                                      <w:spacing w:val="18"/>
                                      <w:w w:val="105"/>
                                      <w:sz w:val="15"/>
                                      <w:szCs w:val="15"/>
                                    </w:rPr>
                                    <w:t xml:space="preserve"> </w:t>
                                  </w:r>
                                  <w:r>
                                    <w:rPr>
                                      <w:rFonts w:ascii="Arial" w:hAnsi="Arial" w:cs="Arial"/>
                                      <w:color w:val="131313"/>
                                      <w:w w:val="105"/>
                                      <w:sz w:val="15"/>
                                      <w:szCs w:val="15"/>
                                    </w:rPr>
                                    <w:t>meteorological</w:t>
                                  </w:r>
                                  <w:r>
                                    <w:rPr>
                                      <w:rFonts w:ascii="Arial" w:hAnsi="Arial" w:cs="Arial"/>
                                      <w:color w:val="131313"/>
                                      <w:spacing w:val="22"/>
                                      <w:w w:val="105"/>
                                      <w:sz w:val="15"/>
                                      <w:szCs w:val="15"/>
                                    </w:rPr>
                                    <w:t xml:space="preserve"> </w:t>
                                  </w:r>
                                  <w:r>
                                    <w:rPr>
                                      <w:rFonts w:ascii="Arial" w:hAnsi="Arial" w:cs="Arial"/>
                                      <w:color w:val="282828"/>
                                      <w:w w:val="105"/>
                                      <w:sz w:val="15"/>
                                      <w:szCs w:val="15"/>
                                    </w:rPr>
                                    <w:t>services</w:t>
                                  </w:r>
                                  <w:r>
                                    <w:rPr>
                                      <w:rFonts w:ascii="Arial" w:hAnsi="Arial" w:cs="Arial"/>
                                      <w:color w:val="282828"/>
                                      <w:spacing w:val="13"/>
                                      <w:w w:val="105"/>
                                      <w:sz w:val="15"/>
                                      <w:szCs w:val="15"/>
                                    </w:rPr>
                                    <w:t xml:space="preserve"> </w:t>
                                  </w:r>
                                  <w:r>
                                    <w:rPr>
                                      <w:rFonts w:ascii="Arial" w:hAnsi="Arial" w:cs="Arial"/>
                                      <w:color w:val="282828"/>
                                      <w:w w:val="105"/>
                                      <w:sz w:val="15"/>
                                      <w:szCs w:val="15"/>
                                    </w:rPr>
                                    <w:t>enhancements</w:t>
                                  </w:r>
                                  <w:r>
                                    <w:rPr>
                                      <w:rFonts w:ascii="Arial" w:hAnsi="Arial" w:cs="Arial"/>
                                      <w:color w:val="282828"/>
                                      <w:spacing w:val="31"/>
                                      <w:w w:val="105"/>
                                      <w:sz w:val="15"/>
                                      <w:szCs w:val="15"/>
                                    </w:rPr>
                                    <w:t xml:space="preserve"> </w:t>
                                  </w:r>
                                  <w:r>
                                    <w:rPr>
                                      <w:rFonts w:ascii="Arial" w:hAnsi="Arial" w:cs="Arial"/>
                                      <w:color w:val="010101"/>
                                      <w:w w:val="105"/>
                                      <w:sz w:val="15"/>
                                      <w:szCs w:val="15"/>
                                    </w:rPr>
                                    <w:t>in</w:t>
                                  </w:r>
                                  <w:r>
                                    <w:rPr>
                                      <w:rFonts w:ascii="Arial" w:hAnsi="Arial" w:cs="Arial"/>
                                      <w:color w:val="010101"/>
                                      <w:spacing w:val="-3"/>
                                      <w:w w:val="105"/>
                                      <w:sz w:val="15"/>
                                      <w:szCs w:val="15"/>
                                    </w:rPr>
                                    <w:t xml:space="preserve"> </w:t>
                                  </w:r>
                                  <w:r>
                                    <w:rPr>
                                      <w:rFonts w:ascii="Arial" w:hAnsi="Arial" w:cs="Arial"/>
                                      <w:color w:val="3B3B3B"/>
                                      <w:w w:val="105"/>
                                      <w:sz w:val="15"/>
                                      <w:szCs w:val="15"/>
                                    </w:rPr>
                                    <w:t>coo</w:t>
                                  </w:r>
                                  <w:r>
                                    <w:rPr>
                                      <w:rFonts w:ascii="Arial" w:hAnsi="Arial" w:cs="Arial"/>
                                      <w:color w:val="131313"/>
                                      <w:w w:val="105"/>
                                      <w:sz w:val="15"/>
                                      <w:szCs w:val="15"/>
                                    </w:rPr>
                                    <w:t>rd</w:t>
                                  </w:r>
                                  <w:r>
                                    <w:rPr>
                                      <w:rFonts w:ascii="Arial" w:hAnsi="Arial" w:cs="Arial"/>
                                      <w:color w:val="131313"/>
                                      <w:spacing w:val="-6"/>
                                      <w:w w:val="105"/>
                                      <w:sz w:val="15"/>
                                      <w:szCs w:val="15"/>
                                    </w:rPr>
                                    <w:t>i</w:t>
                                  </w:r>
                                  <w:r>
                                    <w:rPr>
                                      <w:rFonts w:ascii="Arial" w:hAnsi="Arial" w:cs="Arial"/>
                                      <w:color w:val="3B3B3B"/>
                                      <w:w w:val="105"/>
                                      <w:sz w:val="15"/>
                                      <w:szCs w:val="15"/>
                                    </w:rPr>
                                    <w:t>n</w:t>
                                  </w:r>
                                  <w:r>
                                    <w:rPr>
                                      <w:rFonts w:ascii="Arial" w:hAnsi="Arial" w:cs="Arial"/>
                                      <w:color w:val="3B3B3B"/>
                                      <w:spacing w:val="-1"/>
                                      <w:w w:val="105"/>
                                      <w:sz w:val="15"/>
                                      <w:szCs w:val="15"/>
                                    </w:rPr>
                                    <w:t>a</w:t>
                                  </w:r>
                                  <w:r>
                                    <w:rPr>
                                      <w:rFonts w:ascii="Arial" w:hAnsi="Arial" w:cs="Arial"/>
                                      <w:color w:val="131313"/>
                                      <w:w w:val="105"/>
                                      <w:sz w:val="15"/>
                                      <w:szCs w:val="15"/>
                                    </w:rPr>
                                    <w:t>tion</w:t>
                                  </w:r>
                                  <w:r>
                                    <w:rPr>
                                      <w:rFonts w:ascii="Arial" w:hAnsi="Arial" w:cs="Arial"/>
                                      <w:color w:val="131313"/>
                                      <w:spacing w:val="11"/>
                                      <w:w w:val="105"/>
                                      <w:sz w:val="15"/>
                                      <w:szCs w:val="15"/>
                                    </w:rPr>
                                    <w:t xml:space="preserve"> </w:t>
                                  </w:r>
                                  <w:r>
                                    <w:rPr>
                                      <w:rFonts w:ascii="Arial" w:hAnsi="Arial" w:cs="Arial"/>
                                      <w:color w:val="282828"/>
                                      <w:w w:val="105"/>
                                      <w:sz w:val="15"/>
                                      <w:szCs w:val="15"/>
                                    </w:rPr>
                                    <w:t>with</w:t>
                                  </w:r>
                                  <w:r>
                                    <w:rPr>
                                      <w:rFonts w:ascii="Arial" w:hAnsi="Arial" w:cs="Arial"/>
                                      <w:color w:val="282828"/>
                                      <w:spacing w:val="14"/>
                                      <w:w w:val="105"/>
                                      <w:sz w:val="15"/>
                                      <w:szCs w:val="15"/>
                                    </w:rPr>
                                    <w:t xml:space="preserve"> </w:t>
                                  </w:r>
                                  <w:r>
                                    <w:rPr>
                                      <w:rFonts w:ascii="Arial" w:hAnsi="Arial" w:cs="Arial"/>
                                      <w:color w:val="282828"/>
                                      <w:w w:val="105"/>
                                      <w:sz w:val="15"/>
                                      <w:szCs w:val="15"/>
                                    </w:rPr>
                                    <w:t>CAeM</w:t>
                                  </w:r>
                                  <w:r>
                                    <w:rPr>
                                      <w:rFonts w:ascii="Arial" w:hAnsi="Arial" w:cs="Arial"/>
                                      <w:color w:val="282828"/>
                                      <w:spacing w:val="6"/>
                                      <w:w w:val="105"/>
                                      <w:sz w:val="15"/>
                                      <w:szCs w:val="15"/>
                                    </w:rPr>
                                    <w:t xml:space="preserve"> </w:t>
                                  </w:r>
                                  <w:r>
                                    <w:rPr>
                                      <w:rFonts w:ascii="Arial" w:hAnsi="Arial" w:cs="Arial"/>
                                      <w:color w:val="3B3B3B"/>
                                      <w:spacing w:val="-4"/>
                                      <w:w w:val="105"/>
                                      <w:sz w:val="15"/>
                                      <w:szCs w:val="15"/>
                                    </w:rPr>
                                    <w:t>a</w:t>
                                  </w:r>
                                  <w:r>
                                    <w:rPr>
                                      <w:rFonts w:ascii="Arial" w:hAnsi="Arial" w:cs="Arial"/>
                                      <w:color w:val="131313"/>
                                      <w:w w:val="105"/>
                                      <w:sz w:val="15"/>
                                      <w:szCs w:val="15"/>
                                    </w:rPr>
                                    <w:t>nd</w:t>
                                  </w:r>
                                </w:p>
                                <w:p w:rsidR="00534009" w:rsidRDefault="00534009">
                                  <w:pPr>
                                    <w:pStyle w:val="TableParagraph"/>
                                    <w:spacing w:before="29"/>
                                    <w:ind w:left="10"/>
                                    <w:rPr>
                                      <w:rFonts w:ascii="Arial" w:hAnsi="Arial" w:cs="Arial"/>
                                      <w:sz w:val="15"/>
                                      <w:szCs w:val="15"/>
                                    </w:rPr>
                                  </w:pPr>
                                  <w:r>
                                    <w:rPr>
                                      <w:rFonts w:ascii="Arial" w:hAnsi="Arial" w:cs="Arial"/>
                                      <w:color w:val="282828"/>
                                      <w:w w:val="110"/>
                                      <w:sz w:val="15"/>
                                      <w:szCs w:val="15"/>
                                    </w:rPr>
                                    <w:t>upgrading</w:t>
                                  </w:r>
                                  <w:r>
                                    <w:rPr>
                                      <w:rFonts w:ascii="Arial" w:hAnsi="Arial" w:cs="Arial"/>
                                      <w:color w:val="282828"/>
                                      <w:spacing w:val="-15"/>
                                      <w:w w:val="110"/>
                                      <w:sz w:val="15"/>
                                      <w:szCs w:val="15"/>
                                    </w:rPr>
                                    <w:t xml:space="preserve"> </w:t>
                                  </w:r>
                                  <w:r>
                                    <w:rPr>
                                      <w:rFonts w:ascii="Arial" w:hAnsi="Arial" w:cs="Arial"/>
                                      <w:color w:val="282828"/>
                                      <w:w w:val="110"/>
                                      <w:sz w:val="15"/>
                                      <w:szCs w:val="15"/>
                                    </w:rPr>
                                    <w:t>of</w:t>
                                  </w:r>
                                  <w:r>
                                    <w:rPr>
                                      <w:rFonts w:ascii="Arial" w:hAnsi="Arial" w:cs="Arial"/>
                                      <w:color w:val="282828"/>
                                      <w:spacing w:val="-11"/>
                                      <w:w w:val="110"/>
                                      <w:sz w:val="15"/>
                                      <w:szCs w:val="15"/>
                                    </w:rPr>
                                    <w:t xml:space="preserve"> </w:t>
                                  </w:r>
                                  <w:r>
                                    <w:rPr>
                                      <w:rFonts w:ascii="Arial" w:hAnsi="Arial" w:cs="Arial"/>
                                      <w:color w:val="3B3B3B"/>
                                      <w:w w:val="110"/>
                                      <w:sz w:val="15"/>
                                      <w:szCs w:val="15"/>
                                    </w:rPr>
                                    <w:t>ser</w:t>
                                  </w:r>
                                  <w:r>
                                    <w:rPr>
                                      <w:rFonts w:ascii="Arial" w:hAnsi="Arial" w:cs="Arial"/>
                                      <w:color w:val="3B3B3B"/>
                                      <w:spacing w:val="4"/>
                                      <w:w w:val="110"/>
                                      <w:sz w:val="15"/>
                                      <w:szCs w:val="15"/>
                                    </w:rPr>
                                    <w:t>v</w:t>
                                  </w:r>
                                  <w:r>
                                    <w:rPr>
                                      <w:rFonts w:ascii="Arial" w:hAnsi="Arial" w:cs="Arial"/>
                                      <w:color w:val="131313"/>
                                      <w:spacing w:val="-13"/>
                                      <w:w w:val="110"/>
                                      <w:sz w:val="15"/>
                                      <w:szCs w:val="15"/>
                                    </w:rPr>
                                    <w:t>i</w:t>
                                  </w:r>
                                  <w:r>
                                    <w:rPr>
                                      <w:rFonts w:ascii="Arial" w:hAnsi="Arial" w:cs="Arial"/>
                                      <w:color w:val="3B3B3B"/>
                                      <w:w w:val="110"/>
                                      <w:sz w:val="15"/>
                                      <w:szCs w:val="15"/>
                                    </w:rPr>
                                    <w:t>ce</w:t>
                                  </w:r>
                                  <w:r>
                                    <w:rPr>
                                      <w:rFonts w:ascii="Arial" w:hAnsi="Arial" w:cs="Arial"/>
                                      <w:color w:val="3B3B3B"/>
                                      <w:spacing w:val="-20"/>
                                      <w:w w:val="110"/>
                                      <w:sz w:val="15"/>
                                      <w:szCs w:val="15"/>
                                    </w:rPr>
                                    <w:t xml:space="preserve"> </w:t>
                                  </w:r>
                                  <w:r>
                                    <w:rPr>
                                      <w:rFonts w:ascii="Arial" w:hAnsi="Arial" w:cs="Arial"/>
                                      <w:color w:val="282828"/>
                                      <w:w w:val="110"/>
                                      <w:sz w:val="15"/>
                                      <w:szCs w:val="15"/>
                                    </w:rPr>
                                    <w:t>delivery</w:t>
                                  </w:r>
                                  <w:r>
                                    <w:rPr>
                                      <w:rFonts w:ascii="Arial" w:hAnsi="Arial" w:cs="Arial"/>
                                      <w:color w:val="282828"/>
                                      <w:spacing w:val="-7"/>
                                      <w:w w:val="110"/>
                                      <w:sz w:val="15"/>
                                      <w:szCs w:val="15"/>
                                    </w:rPr>
                                    <w:t xml:space="preserve"> </w:t>
                                  </w:r>
                                  <w:r>
                                    <w:rPr>
                                      <w:rFonts w:ascii="Arial" w:hAnsi="Arial" w:cs="Arial"/>
                                      <w:color w:val="282828"/>
                                      <w:w w:val="110"/>
                                      <w:sz w:val="15"/>
                                      <w:szCs w:val="15"/>
                                    </w:rPr>
                                    <w:t>capacity</w:t>
                                  </w:r>
                                  <w:r>
                                    <w:rPr>
                                      <w:rFonts w:ascii="Arial" w:hAnsi="Arial" w:cs="Arial"/>
                                      <w:color w:val="282828"/>
                                      <w:spacing w:val="-6"/>
                                      <w:w w:val="110"/>
                                      <w:sz w:val="15"/>
                                      <w:szCs w:val="15"/>
                                    </w:rPr>
                                    <w:t xml:space="preserve"> </w:t>
                                  </w:r>
                                  <w:r>
                                    <w:rPr>
                                      <w:rFonts w:ascii="Arial" w:hAnsi="Arial" w:cs="Arial"/>
                                      <w:color w:val="282828"/>
                                      <w:w w:val="110"/>
                                      <w:sz w:val="15"/>
                                      <w:szCs w:val="15"/>
                                    </w:rPr>
                                    <w:t>in</w:t>
                                  </w:r>
                                  <w:r>
                                    <w:rPr>
                                      <w:rFonts w:ascii="Arial" w:hAnsi="Arial" w:cs="Arial"/>
                                      <w:color w:val="282828"/>
                                      <w:spacing w:val="-24"/>
                                      <w:w w:val="110"/>
                                      <w:sz w:val="15"/>
                                      <w:szCs w:val="15"/>
                                    </w:rPr>
                                    <w:t xml:space="preserve"> </w:t>
                                  </w:r>
                                  <w:r>
                                    <w:rPr>
                                      <w:rFonts w:ascii="Arial" w:hAnsi="Arial" w:cs="Arial"/>
                                      <w:color w:val="282828"/>
                                      <w:w w:val="110"/>
                                      <w:sz w:val="15"/>
                                      <w:szCs w:val="15"/>
                                    </w:rPr>
                                    <w:t>other</w:t>
                                  </w:r>
                                  <w:r>
                                    <w:rPr>
                                      <w:rFonts w:ascii="Arial" w:hAnsi="Arial" w:cs="Arial"/>
                                      <w:color w:val="282828"/>
                                      <w:spacing w:val="-4"/>
                                      <w:w w:val="110"/>
                                      <w:sz w:val="15"/>
                                      <w:szCs w:val="15"/>
                                    </w:rPr>
                                    <w:t xml:space="preserve"> </w:t>
                                  </w:r>
                                  <w:r>
                                    <w:rPr>
                                      <w:rFonts w:ascii="Arial" w:hAnsi="Arial" w:cs="Arial"/>
                                      <w:color w:val="282828"/>
                                      <w:w w:val="110"/>
                                      <w:sz w:val="15"/>
                                      <w:szCs w:val="15"/>
                                    </w:rPr>
                                    <w:t>app</w:t>
                                  </w:r>
                                  <w:r>
                                    <w:rPr>
                                      <w:rFonts w:ascii="Arial" w:hAnsi="Arial" w:cs="Arial"/>
                                      <w:color w:val="282828"/>
                                      <w:spacing w:val="1"/>
                                      <w:w w:val="110"/>
                                      <w:sz w:val="15"/>
                                      <w:szCs w:val="15"/>
                                    </w:rPr>
                                    <w:t>l</w:t>
                                  </w:r>
                                  <w:r>
                                    <w:rPr>
                                      <w:rFonts w:ascii="Arial" w:hAnsi="Arial" w:cs="Arial"/>
                                      <w:color w:val="010101"/>
                                      <w:spacing w:val="-13"/>
                                      <w:w w:val="110"/>
                                      <w:sz w:val="15"/>
                                      <w:szCs w:val="15"/>
                                    </w:rPr>
                                    <w:t>i</w:t>
                                  </w:r>
                                  <w:r>
                                    <w:rPr>
                                      <w:rFonts w:ascii="Arial" w:hAnsi="Arial" w:cs="Arial"/>
                                      <w:color w:val="282828"/>
                                      <w:w w:val="110"/>
                                      <w:sz w:val="15"/>
                                      <w:szCs w:val="15"/>
                                    </w:rPr>
                                    <w:t>cation</w:t>
                                  </w:r>
                                  <w:r>
                                    <w:rPr>
                                      <w:rFonts w:ascii="Arial" w:hAnsi="Arial" w:cs="Arial"/>
                                      <w:color w:val="282828"/>
                                      <w:spacing w:val="-10"/>
                                      <w:w w:val="110"/>
                                      <w:sz w:val="15"/>
                                      <w:szCs w:val="15"/>
                                    </w:rPr>
                                    <w:t xml:space="preserve"> </w:t>
                                  </w:r>
                                  <w:r>
                                    <w:rPr>
                                      <w:rFonts w:ascii="Arial" w:hAnsi="Arial" w:cs="Arial"/>
                                      <w:color w:val="282828"/>
                                      <w:w w:val="110"/>
                                      <w:sz w:val="15"/>
                                      <w:szCs w:val="15"/>
                                    </w:rPr>
                                    <w:t>areas</w:t>
                                  </w:r>
                                  <w:r>
                                    <w:rPr>
                                      <w:rFonts w:ascii="Arial" w:hAnsi="Arial" w:cs="Arial"/>
                                      <w:color w:val="282828"/>
                                      <w:spacing w:val="-6"/>
                                      <w:w w:val="110"/>
                                      <w:sz w:val="15"/>
                                      <w:szCs w:val="15"/>
                                    </w:rPr>
                                    <w:t xml:space="preserve"> </w:t>
                                  </w:r>
                                  <w:r>
                                    <w:rPr>
                                      <w:rFonts w:ascii="Arial" w:hAnsi="Arial" w:cs="Arial"/>
                                      <w:color w:val="131313"/>
                                      <w:w w:val="110"/>
                                      <w:sz w:val="15"/>
                                      <w:szCs w:val="15"/>
                                    </w:rPr>
                                    <w:t>inclu</w:t>
                                  </w:r>
                                  <w:r>
                                    <w:rPr>
                                      <w:rFonts w:ascii="Arial" w:hAnsi="Arial" w:cs="Arial"/>
                                      <w:color w:val="131313"/>
                                      <w:spacing w:val="-11"/>
                                      <w:w w:val="110"/>
                                      <w:sz w:val="15"/>
                                      <w:szCs w:val="15"/>
                                    </w:rPr>
                                    <w:t>d</w:t>
                                  </w:r>
                                  <w:r>
                                    <w:rPr>
                                      <w:rFonts w:ascii="Arial" w:hAnsi="Arial" w:cs="Arial"/>
                                      <w:color w:val="3B3B3B"/>
                                      <w:w w:val="110"/>
                                      <w:sz w:val="15"/>
                                      <w:szCs w:val="15"/>
                                    </w:rPr>
                                    <w:t>ing</w:t>
                                  </w:r>
                                  <w:r>
                                    <w:rPr>
                                      <w:rFonts w:ascii="Arial" w:hAnsi="Arial" w:cs="Arial"/>
                                      <w:color w:val="3B3B3B"/>
                                      <w:spacing w:val="-17"/>
                                      <w:w w:val="110"/>
                                      <w:sz w:val="15"/>
                                      <w:szCs w:val="15"/>
                                    </w:rPr>
                                    <w:t xml:space="preserve"> </w:t>
                                  </w:r>
                                  <w:r>
                                    <w:rPr>
                                      <w:rFonts w:ascii="Arial" w:hAnsi="Arial" w:cs="Arial"/>
                                      <w:color w:val="282828"/>
                                      <w:w w:val="110"/>
                                      <w:sz w:val="15"/>
                                      <w:szCs w:val="15"/>
                                    </w:rPr>
                                    <w:t>marine</w:t>
                                  </w:r>
                                  <w:r>
                                    <w:rPr>
                                      <w:rFonts w:ascii="Arial" w:hAnsi="Arial" w:cs="Arial"/>
                                      <w:color w:val="282828"/>
                                      <w:spacing w:val="-9"/>
                                      <w:w w:val="110"/>
                                      <w:sz w:val="15"/>
                                      <w:szCs w:val="15"/>
                                    </w:rPr>
                                    <w:t xml:space="preserve"> </w:t>
                                  </w:r>
                                  <w:r>
                                    <w:rPr>
                                      <w:rFonts w:ascii="Arial" w:hAnsi="Arial" w:cs="Arial"/>
                                      <w:color w:val="282828"/>
                                      <w:w w:val="110"/>
                                      <w:sz w:val="15"/>
                                      <w:szCs w:val="15"/>
                                    </w:rPr>
                                    <w:t>meteo</w:t>
                                  </w:r>
                                  <w:r>
                                    <w:rPr>
                                      <w:rFonts w:ascii="Arial" w:hAnsi="Arial" w:cs="Arial"/>
                                      <w:color w:val="010101"/>
                                      <w:spacing w:val="-9"/>
                                      <w:w w:val="110"/>
                                      <w:sz w:val="15"/>
                                      <w:szCs w:val="15"/>
                                    </w:rPr>
                                    <w:t>r</w:t>
                                  </w:r>
                                  <w:r>
                                    <w:rPr>
                                      <w:rFonts w:ascii="Arial" w:hAnsi="Arial" w:cs="Arial"/>
                                      <w:color w:val="3B3B3B"/>
                                      <w:spacing w:val="-4"/>
                                      <w:w w:val="110"/>
                                      <w:sz w:val="15"/>
                                      <w:szCs w:val="15"/>
                                    </w:rPr>
                                    <w:t>o</w:t>
                                  </w:r>
                                  <w:r>
                                    <w:rPr>
                                      <w:rFonts w:ascii="Arial" w:hAnsi="Arial" w:cs="Arial"/>
                                      <w:color w:val="131313"/>
                                      <w:w w:val="110"/>
                                      <w:sz w:val="15"/>
                                      <w:szCs w:val="15"/>
                                    </w:rPr>
                                    <w:t>logic</w:t>
                                  </w:r>
                                  <w:r>
                                    <w:rPr>
                                      <w:rFonts w:ascii="Arial" w:hAnsi="Arial" w:cs="Arial"/>
                                      <w:color w:val="131313"/>
                                      <w:spacing w:val="-3"/>
                                      <w:w w:val="110"/>
                                      <w:sz w:val="15"/>
                                      <w:szCs w:val="15"/>
                                    </w:rPr>
                                    <w:t>a</w:t>
                                  </w:r>
                                  <w:r>
                                    <w:rPr>
                                      <w:rFonts w:ascii="Arial" w:hAnsi="Arial" w:cs="Arial"/>
                                      <w:color w:val="525252"/>
                                      <w:w w:val="110"/>
                                      <w:sz w:val="15"/>
                                      <w:szCs w:val="15"/>
                                    </w:rPr>
                                    <w:t>l</w:t>
                                  </w:r>
                                  <w:r>
                                    <w:rPr>
                                      <w:rFonts w:ascii="Arial" w:hAnsi="Arial" w:cs="Arial"/>
                                      <w:color w:val="525252"/>
                                      <w:spacing w:val="-35"/>
                                      <w:w w:val="110"/>
                                      <w:sz w:val="15"/>
                                      <w:szCs w:val="15"/>
                                    </w:rPr>
                                    <w:t xml:space="preserve"> </w:t>
                                  </w:r>
                                  <w:r>
                                    <w:rPr>
                                      <w:rFonts w:ascii="Arial" w:hAnsi="Arial" w:cs="Arial"/>
                                      <w:color w:val="282828"/>
                                      <w:w w:val="110"/>
                                      <w:sz w:val="15"/>
                                      <w:szCs w:val="15"/>
                                    </w:rPr>
                                    <w:t>services</w:t>
                                  </w:r>
                                </w:p>
                              </w:tc>
                              <w:tc>
                                <w:tcPr>
                                  <w:tcW w:w="7248" w:type="dxa"/>
                                  <w:tcBorders>
                                    <w:top w:val="single" w:sz="22" w:space="0" w:color="0F0F0F"/>
                                    <w:left w:val="single" w:sz="22" w:space="0" w:color="181818"/>
                                    <w:bottom w:val="single" w:sz="20" w:space="0" w:color="0C0F0C"/>
                                    <w:right w:val="single" w:sz="12" w:space="0" w:color="181813"/>
                                  </w:tcBorders>
                                </w:tcPr>
                                <w:p w:rsidR="00534009" w:rsidRDefault="00534009">
                                  <w:pPr>
                                    <w:pStyle w:val="TableParagraph"/>
                                    <w:spacing w:line="161" w:lineRule="exact"/>
                                    <w:ind w:left="14"/>
                                    <w:rPr>
                                      <w:rFonts w:ascii="Arial" w:hAnsi="Arial" w:cs="Arial"/>
                                      <w:sz w:val="15"/>
                                      <w:szCs w:val="15"/>
                                    </w:rPr>
                                  </w:pPr>
                                  <w:r>
                                    <w:rPr>
                                      <w:rFonts w:ascii="Arial" w:hAnsi="Arial" w:cs="Arial"/>
                                      <w:color w:val="282828"/>
                                      <w:w w:val="110"/>
                                      <w:sz w:val="15"/>
                                      <w:szCs w:val="15"/>
                                    </w:rPr>
                                    <w:t>E</w:t>
                                  </w:r>
                                  <w:r>
                                    <w:rPr>
                                      <w:rFonts w:ascii="Arial" w:hAnsi="Arial" w:cs="Arial"/>
                                      <w:color w:val="282828"/>
                                      <w:spacing w:val="-16"/>
                                      <w:w w:val="110"/>
                                      <w:sz w:val="15"/>
                                      <w:szCs w:val="15"/>
                                    </w:rPr>
                                    <w:t>s</w:t>
                                  </w:r>
                                  <w:r>
                                    <w:rPr>
                                      <w:rFonts w:ascii="Arial" w:hAnsi="Arial" w:cs="Arial"/>
                                      <w:color w:val="525252"/>
                                      <w:w w:val="110"/>
                                      <w:sz w:val="15"/>
                                      <w:szCs w:val="15"/>
                                    </w:rPr>
                                    <w:t>tablis</w:t>
                                  </w:r>
                                  <w:r>
                                    <w:rPr>
                                      <w:rFonts w:ascii="Arial" w:hAnsi="Arial" w:cs="Arial"/>
                                      <w:color w:val="525252"/>
                                      <w:spacing w:val="7"/>
                                      <w:w w:val="110"/>
                                      <w:sz w:val="15"/>
                                      <w:szCs w:val="15"/>
                                    </w:rPr>
                                    <w:t>h</w:t>
                                  </w:r>
                                  <w:r>
                                    <w:rPr>
                                      <w:rFonts w:ascii="Arial" w:hAnsi="Arial" w:cs="Arial"/>
                                      <w:color w:val="282828"/>
                                      <w:w w:val="110"/>
                                      <w:sz w:val="15"/>
                                      <w:szCs w:val="15"/>
                                    </w:rPr>
                                    <w:t>ment</w:t>
                                  </w:r>
                                  <w:r>
                                    <w:rPr>
                                      <w:rFonts w:ascii="Arial" w:hAnsi="Arial" w:cs="Arial"/>
                                      <w:color w:val="282828"/>
                                      <w:spacing w:val="-9"/>
                                      <w:w w:val="110"/>
                                      <w:sz w:val="15"/>
                                      <w:szCs w:val="15"/>
                                    </w:rPr>
                                    <w:t xml:space="preserve"> </w:t>
                                  </w:r>
                                  <w:r>
                                    <w:rPr>
                                      <w:rFonts w:ascii="Arial" w:hAnsi="Arial" w:cs="Arial"/>
                                      <w:color w:val="3B3B3B"/>
                                      <w:w w:val="110"/>
                                      <w:sz w:val="15"/>
                                      <w:szCs w:val="15"/>
                                    </w:rPr>
                                    <w:t>of</w:t>
                                  </w:r>
                                  <w:r>
                                    <w:rPr>
                                      <w:rFonts w:ascii="Arial" w:hAnsi="Arial" w:cs="Arial"/>
                                      <w:color w:val="3B3B3B"/>
                                      <w:spacing w:val="-8"/>
                                      <w:w w:val="110"/>
                                      <w:sz w:val="15"/>
                                      <w:szCs w:val="15"/>
                                    </w:rPr>
                                    <w:t xml:space="preserve"> </w:t>
                                  </w:r>
                                  <w:r>
                                    <w:rPr>
                                      <w:rFonts w:ascii="Arial" w:hAnsi="Arial" w:cs="Arial"/>
                                      <w:color w:val="3B3B3B"/>
                                      <w:w w:val="110"/>
                                      <w:sz w:val="15"/>
                                      <w:szCs w:val="15"/>
                                    </w:rPr>
                                    <w:t>sub</w:t>
                                  </w:r>
                                  <w:r>
                                    <w:rPr>
                                      <w:rFonts w:ascii="Arial" w:hAnsi="Arial" w:cs="Arial"/>
                                      <w:color w:val="3B3B3B"/>
                                      <w:spacing w:val="-5"/>
                                      <w:w w:val="110"/>
                                      <w:sz w:val="15"/>
                                      <w:szCs w:val="15"/>
                                    </w:rPr>
                                    <w:t>-</w:t>
                                  </w:r>
                                  <w:r>
                                    <w:rPr>
                                      <w:rFonts w:ascii="Arial" w:hAnsi="Arial" w:cs="Arial"/>
                                      <w:color w:val="3B3B3B"/>
                                      <w:w w:val="110"/>
                                      <w:sz w:val="15"/>
                                      <w:szCs w:val="15"/>
                                    </w:rPr>
                                    <w:t>re</w:t>
                                  </w:r>
                                  <w:r>
                                    <w:rPr>
                                      <w:rFonts w:ascii="Arial" w:hAnsi="Arial" w:cs="Arial"/>
                                      <w:color w:val="3B3B3B"/>
                                      <w:spacing w:val="-5"/>
                                      <w:w w:val="110"/>
                                      <w:sz w:val="15"/>
                                      <w:szCs w:val="15"/>
                                    </w:rPr>
                                    <w:t>g</w:t>
                                  </w:r>
                                  <w:r>
                                    <w:rPr>
                                      <w:rFonts w:ascii="Arial" w:hAnsi="Arial" w:cs="Arial"/>
                                      <w:color w:val="131313"/>
                                      <w:w w:val="110"/>
                                      <w:sz w:val="15"/>
                                      <w:szCs w:val="15"/>
                                    </w:rPr>
                                    <w:t>ion</w:t>
                                  </w:r>
                                  <w:r>
                                    <w:rPr>
                                      <w:rFonts w:ascii="Arial" w:hAnsi="Arial" w:cs="Arial"/>
                                      <w:color w:val="131313"/>
                                      <w:spacing w:val="1"/>
                                      <w:w w:val="110"/>
                                      <w:sz w:val="15"/>
                                      <w:szCs w:val="15"/>
                                    </w:rPr>
                                    <w:t>a</w:t>
                                  </w:r>
                                  <w:r>
                                    <w:rPr>
                                      <w:rFonts w:ascii="Arial" w:hAnsi="Arial" w:cs="Arial"/>
                                      <w:color w:val="3B3B3B"/>
                                      <w:w w:val="110"/>
                                      <w:sz w:val="15"/>
                                      <w:szCs w:val="15"/>
                                    </w:rPr>
                                    <w:t>l</w:t>
                                  </w:r>
                                  <w:r>
                                    <w:rPr>
                                      <w:rFonts w:ascii="Arial" w:hAnsi="Arial" w:cs="Arial"/>
                                      <w:color w:val="3B3B3B"/>
                                      <w:spacing w:val="-20"/>
                                      <w:w w:val="110"/>
                                      <w:sz w:val="15"/>
                                      <w:szCs w:val="15"/>
                                    </w:rPr>
                                    <w:t xml:space="preserve"> </w:t>
                                  </w:r>
                                  <w:r>
                                    <w:rPr>
                                      <w:rFonts w:ascii="Arial" w:hAnsi="Arial" w:cs="Arial"/>
                                      <w:color w:val="3B3B3B"/>
                                      <w:w w:val="110"/>
                                      <w:sz w:val="15"/>
                                      <w:szCs w:val="15"/>
                                    </w:rPr>
                                    <w:t>RCOFS</w:t>
                                  </w:r>
                                  <w:r>
                                    <w:rPr>
                                      <w:rFonts w:ascii="Arial" w:hAnsi="Arial" w:cs="Arial"/>
                                      <w:color w:val="3B3B3B"/>
                                      <w:spacing w:val="-7"/>
                                      <w:w w:val="110"/>
                                      <w:sz w:val="15"/>
                                      <w:szCs w:val="15"/>
                                    </w:rPr>
                                    <w:t xml:space="preserve"> </w:t>
                                  </w:r>
                                  <w:r>
                                    <w:rPr>
                                      <w:rFonts w:ascii="Arial" w:hAnsi="Arial" w:cs="Arial"/>
                                      <w:color w:val="525252"/>
                                      <w:spacing w:val="-18"/>
                                      <w:w w:val="110"/>
                                      <w:sz w:val="15"/>
                                      <w:szCs w:val="15"/>
                                    </w:rPr>
                                    <w:t>i</w:t>
                                  </w:r>
                                  <w:r>
                                    <w:rPr>
                                      <w:rFonts w:ascii="Arial" w:hAnsi="Arial" w:cs="Arial"/>
                                      <w:color w:val="282828"/>
                                      <w:w w:val="110"/>
                                      <w:sz w:val="15"/>
                                      <w:szCs w:val="15"/>
                                    </w:rPr>
                                    <w:t>n</w:t>
                                  </w:r>
                                  <w:r>
                                    <w:rPr>
                                      <w:rFonts w:ascii="Arial" w:hAnsi="Arial" w:cs="Arial"/>
                                      <w:color w:val="282828"/>
                                      <w:spacing w:val="-20"/>
                                      <w:w w:val="110"/>
                                      <w:sz w:val="15"/>
                                      <w:szCs w:val="15"/>
                                    </w:rPr>
                                    <w:t xml:space="preserve"> </w:t>
                                  </w:r>
                                  <w:r>
                                    <w:rPr>
                                      <w:rFonts w:ascii="Arial" w:hAnsi="Arial" w:cs="Arial"/>
                                      <w:color w:val="3B3B3B"/>
                                      <w:w w:val="110"/>
                                      <w:sz w:val="15"/>
                                      <w:szCs w:val="15"/>
                                    </w:rPr>
                                    <w:t>South</w:t>
                                  </w:r>
                                  <w:r>
                                    <w:rPr>
                                      <w:rFonts w:ascii="Arial" w:hAnsi="Arial" w:cs="Arial"/>
                                      <w:color w:val="3B3B3B"/>
                                      <w:spacing w:val="-10"/>
                                      <w:w w:val="110"/>
                                      <w:sz w:val="15"/>
                                      <w:szCs w:val="15"/>
                                    </w:rPr>
                                    <w:t xml:space="preserve"> </w:t>
                                  </w:r>
                                  <w:r>
                                    <w:rPr>
                                      <w:rFonts w:ascii="Arial" w:hAnsi="Arial" w:cs="Arial"/>
                                      <w:color w:val="282828"/>
                                      <w:w w:val="110"/>
                                      <w:sz w:val="15"/>
                                      <w:szCs w:val="15"/>
                                    </w:rPr>
                                    <w:t>East</w:t>
                                  </w:r>
                                  <w:r>
                                    <w:rPr>
                                      <w:rFonts w:ascii="Arial" w:hAnsi="Arial" w:cs="Arial"/>
                                      <w:color w:val="282828"/>
                                      <w:spacing w:val="-24"/>
                                      <w:w w:val="110"/>
                                      <w:sz w:val="15"/>
                                      <w:szCs w:val="15"/>
                                    </w:rPr>
                                    <w:t xml:space="preserve"> </w:t>
                                  </w:r>
                                  <w:r>
                                    <w:rPr>
                                      <w:rFonts w:ascii="Arial" w:hAnsi="Arial" w:cs="Arial"/>
                                      <w:color w:val="3B3B3B"/>
                                      <w:w w:val="110"/>
                                      <w:sz w:val="15"/>
                                      <w:szCs w:val="15"/>
                                    </w:rPr>
                                    <w:t>A</w:t>
                                  </w:r>
                                  <w:r>
                                    <w:rPr>
                                      <w:rFonts w:ascii="Arial" w:hAnsi="Arial" w:cs="Arial"/>
                                      <w:color w:val="3B3B3B"/>
                                      <w:spacing w:val="2"/>
                                      <w:w w:val="110"/>
                                      <w:sz w:val="15"/>
                                      <w:szCs w:val="15"/>
                                    </w:rPr>
                                    <w:t>s</w:t>
                                  </w:r>
                                  <w:r>
                                    <w:rPr>
                                      <w:rFonts w:ascii="Arial" w:hAnsi="Arial" w:cs="Arial"/>
                                      <w:color w:val="131313"/>
                                      <w:w w:val="110"/>
                                      <w:sz w:val="15"/>
                                      <w:szCs w:val="15"/>
                                    </w:rPr>
                                    <w:t>ia</w:t>
                                  </w:r>
                                  <w:r>
                                    <w:rPr>
                                      <w:rFonts w:ascii="Arial" w:hAnsi="Arial" w:cs="Arial"/>
                                      <w:color w:val="131313"/>
                                      <w:spacing w:val="-12"/>
                                      <w:w w:val="110"/>
                                      <w:sz w:val="15"/>
                                      <w:szCs w:val="15"/>
                                    </w:rPr>
                                    <w:t xml:space="preserve"> </w:t>
                                  </w:r>
                                  <w:r>
                                    <w:rPr>
                                      <w:rFonts w:ascii="Arial" w:hAnsi="Arial" w:cs="Arial"/>
                                      <w:color w:val="282828"/>
                                      <w:w w:val="110"/>
                                      <w:sz w:val="15"/>
                                      <w:szCs w:val="15"/>
                                    </w:rPr>
                                    <w:t>and</w:t>
                                  </w:r>
                                  <w:r>
                                    <w:rPr>
                                      <w:rFonts w:ascii="Arial" w:hAnsi="Arial" w:cs="Arial"/>
                                      <w:color w:val="282828"/>
                                      <w:spacing w:val="-5"/>
                                      <w:w w:val="110"/>
                                      <w:sz w:val="15"/>
                                      <w:szCs w:val="15"/>
                                    </w:rPr>
                                    <w:t xml:space="preserve"> </w:t>
                                  </w:r>
                                  <w:r>
                                    <w:rPr>
                                      <w:rFonts w:ascii="Arial" w:hAnsi="Arial" w:cs="Arial"/>
                                      <w:color w:val="282828"/>
                                      <w:w w:val="110"/>
                                      <w:sz w:val="15"/>
                                      <w:szCs w:val="15"/>
                                    </w:rPr>
                                    <w:t>Sou</w:t>
                                  </w:r>
                                  <w:r>
                                    <w:rPr>
                                      <w:rFonts w:ascii="Arial" w:hAnsi="Arial" w:cs="Arial"/>
                                      <w:color w:val="282828"/>
                                      <w:spacing w:val="10"/>
                                      <w:w w:val="110"/>
                                      <w:sz w:val="15"/>
                                      <w:szCs w:val="15"/>
                                    </w:rPr>
                                    <w:t>t</w:t>
                                  </w:r>
                                  <w:r>
                                    <w:rPr>
                                      <w:rFonts w:ascii="Arial" w:hAnsi="Arial" w:cs="Arial"/>
                                      <w:color w:val="525252"/>
                                      <w:w w:val="110"/>
                                      <w:sz w:val="15"/>
                                      <w:szCs w:val="15"/>
                                    </w:rPr>
                                    <w:t>h</w:t>
                                  </w:r>
                                  <w:r>
                                    <w:rPr>
                                      <w:rFonts w:ascii="Arial" w:hAnsi="Arial" w:cs="Arial"/>
                                      <w:color w:val="525252"/>
                                      <w:spacing w:val="-16"/>
                                      <w:w w:val="110"/>
                                      <w:sz w:val="15"/>
                                      <w:szCs w:val="15"/>
                                    </w:rPr>
                                    <w:t xml:space="preserve"> </w:t>
                                  </w:r>
                                  <w:r>
                                    <w:rPr>
                                      <w:rFonts w:ascii="Arial" w:hAnsi="Arial" w:cs="Arial"/>
                                      <w:color w:val="525252"/>
                                      <w:w w:val="110"/>
                                      <w:sz w:val="15"/>
                                      <w:szCs w:val="15"/>
                                    </w:rPr>
                                    <w:t>W</w:t>
                                  </w:r>
                                  <w:r>
                                    <w:rPr>
                                      <w:rFonts w:ascii="Arial" w:hAnsi="Arial" w:cs="Arial"/>
                                      <w:color w:val="525252"/>
                                      <w:spacing w:val="1"/>
                                      <w:w w:val="110"/>
                                      <w:sz w:val="15"/>
                                      <w:szCs w:val="15"/>
                                    </w:rPr>
                                    <w:t>e</w:t>
                                  </w:r>
                                  <w:r>
                                    <w:rPr>
                                      <w:rFonts w:ascii="Arial" w:hAnsi="Arial" w:cs="Arial"/>
                                      <w:color w:val="282828"/>
                                      <w:w w:val="110"/>
                                      <w:sz w:val="15"/>
                                      <w:szCs w:val="15"/>
                                    </w:rPr>
                                    <w:t>st</w:t>
                                  </w:r>
                                  <w:r>
                                    <w:rPr>
                                      <w:rFonts w:ascii="Arial" w:hAnsi="Arial" w:cs="Arial"/>
                                      <w:color w:val="282828"/>
                                      <w:spacing w:val="-14"/>
                                      <w:w w:val="110"/>
                                      <w:sz w:val="15"/>
                                      <w:szCs w:val="15"/>
                                    </w:rPr>
                                    <w:t xml:space="preserve"> </w:t>
                                  </w:r>
                                  <w:r>
                                    <w:rPr>
                                      <w:rFonts w:ascii="Arial" w:hAnsi="Arial" w:cs="Arial"/>
                                      <w:color w:val="282828"/>
                                      <w:w w:val="110"/>
                                      <w:sz w:val="15"/>
                                      <w:szCs w:val="15"/>
                                    </w:rPr>
                                    <w:t>A</w:t>
                                  </w:r>
                                  <w:r>
                                    <w:rPr>
                                      <w:rFonts w:ascii="Arial" w:hAnsi="Arial" w:cs="Arial"/>
                                      <w:color w:val="282828"/>
                                      <w:spacing w:val="-3"/>
                                      <w:w w:val="110"/>
                                      <w:sz w:val="15"/>
                                      <w:szCs w:val="15"/>
                                    </w:rPr>
                                    <w:t>s</w:t>
                                  </w:r>
                                  <w:r>
                                    <w:rPr>
                                      <w:rFonts w:ascii="Arial" w:hAnsi="Arial" w:cs="Arial"/>
                                      <w:color w:val="525252"/>
                                      <w:w w:val="110"/>
                                      <w:sz w:val="15"/>
                                      <w:szCs w:val="15"/>
                                    </w:rPr>
                                    <w:t>ia.</w:t>
                                  </w:r>
                                  <w:r>
                                    <w:rPr>
                                      <w:rFonts w:ascii="Arial" w:hAnsi="Arial" w:cs="Arial"/>
                                      <w:color w:val="525252"/>
                                      <w:spacing w:val="-19"/>
                                      <w:w w:val="110"/>
                                      <w:sz w:val="15"/>
                                      <w:szCs w:val="15"/>
                                    </w:rPr>
                                    <w:t xml:space="preserve"> </w:t>
                                  </w:r>
                                  <w:r>
                                    <w:rPr>
                                      <w:rFonts w:ascii="Arial" w:hAnsi="Arial" w:cs="Arial"/>
                                      <w:color w:val="282828"/>
                                      <w:w w:val="110"/>
                                      <w:sz w:val="15"/>
                                      <w:szCs w:val="15"/>
                                    </w:rPr>
                                    <w:t>(GFC</w:t>
                                  </w:r>
                                  <w:r>
                                    <w:rPr>
                                      <w:rFonts w:ascii="Arial" w:hAnsi="Arial" w:cs="Arial"/>
                                      <w:color w:val="282828"/>
                                      <w:spacing w:val="12"/>
                                      <w:w w:val="110"/>
                                      <w:sz w:val="15"/>
                                      <w:szCs w:val="15"/>
                                    </w:rPr>
                                    <w:t>S</w:t>
                                  </w:r>
                                  <w:r>
                                    <w:rPr>
                                      <w:rFonts w:ascii="Arial" w:hAnsi="Arial" w:cs="Arial"/>
                                      <w:color w:val="525252"/>
                                      <w:w w:val="110"/>
                                      <w:sz w:val="15"/>
                                      <w:szCs w:val="15"/>
                                    </w:rPr>
                                    <w:t>)</w:t>
                                  </w:r>
                                </w:p>
                              </w:tc>
                            </w:tr>
                            <w:tr w:rsidR="00534009" w:rsidRPr="00821614" w:rsidTr="0096746C">
                              <w:trPr>
                                <w:trHeight w:hRule="exact" w:val="576"/>
                              </w:trPr>
                              <w:tc>
                                <w:tcPr>
                                  <w:tcW w:w="7589" w:type="dxa"/>
                                  <w:gridSpan w:val="2"/>
                                  <w:tcBorders>
                                    <w:top w:val="single" w:sz="20" w:space="0" w:color="0C0F0C"/>
                                    <w:left w:val="single" w:sz="22" w:space="0" w:color="181818"/>
                                    <w:bottom w:val="single" w:sz="22" w:space="0" w:color="0F0F0F"/>
                                    <w:right w:val="single" w:sz="22" w:space="0" w:color="181818"/>
                                  </w:tcBorders>
                                </w:tcPr>
                                <w:p w:rsidR="00534009" w:rsidRDefault="00534009">
                                  <w:pPr>
                                    <w:pStyle w:val="TableParagraph"/>
                                    <w:spacing w:line="165" w:lineRule="exact"/>
                                    <w:ind w:left="10"/>
                                    <w:rPr>
                                      <w:rFonts w:ascii="Arial" w:hAnsi="Arial" w:cs="Arial"/>
                                      <w:sz w:val="15"/>
                                      <w:szCs w:val="15"/>
                                    </w:rPr>
                                  </w:pPr>
                                  <w:r>
                                    <w:rPr>
                                      <w:rFonts w:ascii="Arial" w:hAnsi="Arial" w:cs="Arial"/>
                                      <w:color w:val="010101"/>
                                      <w:w w:val="105"/>
                                      <w:sz w:val="15"/>
                                      <w:szCs w:val="15"/>
                                    </w:rPr>
                                    <w:t>I</w:t>
                                  </w:r>
                                  <w:r>
                                    <w:rPr>
                                      <w:rFonts w:ascii="Arial" w:hAnsi="Arial" w:cs="Arial"/>
                                      <w:color w:val="010101"/>
                                      <w:spacing w:val="-2"/>
                                      <w:w w:val="105"/>
                                      <w:sz w:val="15"/>
                                      <w:szCs w:val="15"/>
                                    </w:rPr>
                                    <w:t>m</w:t>
                                  </w:r>
                                  <w:r>
                                    <w:rPr>
                                      <w:rFonts w:ascii="Arial" w:hAnsi="Arial" w:cs="Arial"/>
                                      <w:color w:val="282828"/>
                                      <w:spacing w:val="-3"/>
                                      <w:w w:val="105"/>
                                      <w:sz w:val="15"/>
                                      <w:szCs w:val="15"/>
                                    </w:rPr>
                                    <w:t>p</w:t>
                                  </w:r>
                                  <w:r>
                                    <w:rPr>
                                      <w:rFonts w:ascii="Arial" w:hAnsi="Arial" w:cs="Arial"/>
                                      <w:color w:val="010101"/>
                                      <w:spacing w:val="-7"/>
                                      <w:w w:val="105"/>
                                      <w:sz w:val="15"/>
                                      <w:szCs w:val="15"/>
                                    </w:rPr>
                                    <w:t>l</w:t>
                                  </w:r>
                                  <w:r>
                                    <w:rPr>
                                      <w:rFonts w:ascii="Arial" w:hAnsi="Arial" w:cs="Arial"/>
                                      <w:color w:val="282828"/>
                                      <w:w w:val="105"/>
                                      <w:sz w:val="15"/>
                                      <w:szCs w:val="15"/>
                                    </w:rPr>
                                    <w:t>ementation</w:t>
                                  </w:r>
                                  <w:r>
                                    <w:rPr>
                                      <w:rFonts w:ascii="Arial" w:hAnsi="Arial" w:cs="Arial"/>
                                      <w:color w:val="282828"/>
                                      <w:spacing w:val="21"/>
                                      <w:w w:val="105"/>
                                      <w:sz w:val="15"/>
                                      <w:szCs w:val="15"/>
                                    </w:rPr>
                                    <w:t xml:space="preserve"> </w:t>
                                  </w:r>
                                  <w:r>
                                    <w:rPr>
                                      <w:rFonts w:ascii="Arial" w:hAnsi="Arial" w:cs="Arial"/>
                                      <w:color w:val="282828"/>
                                      <w:w w:val="105"/>
                                      <w:sz w:val="15"/>
                                      <w:szCs w:val="15"/>
                                    </w:rPr>
                                    <w:t>of</w:t>
                                  </w:r>
                                  <w:r>
                                    <w:rPr>
                                      <w:rFonts w:ascii="Arial" w:hAnsi="Arial" w:cs="Arial"/>
                                      <w:color w:val="282828"/>
                                      <w:spacing w:val="12"/>
                                      <w:w w:val="105"/>
                                      <w:sz w:val="15"/>
                                      <w:szCs w:val="15"/>
                                    </w:rPr>
                                    <w:t xml:space="preserve"> </w:t>
                                  </w:r>
                                  <w:r>
                                    <w:rPr>
                                      <w:rFonts w:ascii="Arial" w:hAnsi="Arial" w:cs="Arial"/>
                                      <w:color w:val="131313"/>
                                      <w:w w:val="105"/>
                                      <w:sz w:val="15"/>
                                      <w:szCs w:val="15"/>
                                    </w:rPr>
                                    <w:t>the</w:t>
                                  </w:r>
                                  <w:r>
                                    <w:rPr>
                                      <w:rFonts w:ascii="Arial" w:hAnsi="Arial" w:cs="Arial"/>
                                      <w:color w:val="131313"/>
                                      <w:spacing w:val="8"/>
                                      <w:w w:val="105"/>
                                      <w:sz w:val="15"/>
                                      <w:szCs w:val="15"/>
                                    </w:rPr>
                                    <w:t xml:space="preserve"> </w:t>
                                  </w:r>
                                  <w:r>
                                    <w:rPr>
                                      <w:rFonts w:ascii="Arial" w:hAnsi="Arial" w:cs="Arial"/>
                                      <w:color w:val="282828"/>
                                      <w:w w:val="105"/>
                                      <w:sz w:val="15"/>
                                      <w:szCs w:val="15"/>
                                    </w:rPr>
                                    <w:t>WMO</w:t>
                                  </w:r>
                                  <w:r>
                                    <w:rPr>
                                      <w:rFonts w:ascii="Arial" w:hAnsi="Arial" w:cs="Arial"/>
                                      <w:color w:val="282828"/>
                                      <w:spacing w:val="13"/>
                                      <w:w w:val="105"/>
                                      <w:sz w:val="15"/>
                                      <w:szCs w:val="15"/>
                                    </w:rPr>
                                    <w:t xml:space="preserve"> </w:t>
                                  </w:r>
                                  <w:r>
                                    <w:rPr>
                                      <w:rFonts w:ascii="Arial" w:hAnsi="Arial" w:cs="Arial"/>
                                      <w:color w:val="282828"/>
                                      <w:w w:val="105"/>
                                      <w:sz w:val="15"/>
                                      <w:szCs w:val="15"/>
                                    </w:rPr>
                                    <w:t>flood</w:t>
                                  </w:r>
                                  <w:r>
                                    <w:rPr>
                                      <w:rFonts w:ascii="Arial" w:hAnsi="Arial" w:cs="Arial"/>
                                      <w:color w:val="282828"/>
                                      <w:spacing w:val="9"/>
                                      <w:w w:val="105"/>
                                      <w:sz w:val="15"/>
                                      <w:szCs w:val="15"/>
                                    </w:rPr>
                                    <w:t xml:space="preserve"> </w:t>
                                  </w:r>
                                  <w:r>
                                    <w:rPr>
                                      <w:rFonts w:ascii="Arial" w:hAnsi="Arial" w:cs="Arial"/>
                                      <w:color w:val="282828"/>
                                      <w:w w:val="105"/>
                                      <w:sz w:val="15"/>
                                      <w:szCs w:val="15"/>
                                    </w:rPr>
                                    <w:t>forecasting</w:t>
                                  </w:r>
                                  <w:r>
                                    <w:rPr>
                                      <w:rFonts w:ascii="Arial" w:hAnsi="Arial" w:cs="Arial"/>
                                      <w:color w:val="282828"/>
                                      <w:spacing w:val="24"/>
                                      <w:w w:val="105"/>
                                      <w:sz w:val="15"/>
                                      <w:szCs w:val="15"/>
                                    </w:rPr>
                                    <w:t xml:space="preserve"> </w:t>
                                  </w:r>
                                  <w:r>
                                    <w:rPr>
                                      <w:rFonts w:ascii="Arial" w:hAnsi="Arial" w:cs="Arial"/>
                                      <w:color w:val="282828"/>
                                      <w:w w:val="105"/>
                                      <w:sz w:val="15"/>
                                      <w:szCs w:val="15"/>
                                    </w:rPr>
                                    <w:t>initiative,</w:t>
                                  </w:r>
                                  <w:r>
                                    <w:rPr>
                                      <w:rFonts w:ascii="Arial" w:hAnsi="Arial" w:cs="Arial"/>
                                      <w:color w:val="282828"/>
                                      <w:spacing w:val="1"/>
                                      <w:w w:val="105"/>
                                      <w:sz w:val="15"/>
                                      <w:szCs w:val="15"/>
                                    </w:rPr>
                                    <w:t xml:space="preserve"> </w:t>
                                  </w:r>
                                  <w:r>
                                    <w:rPr>
                                      <w:rFonts w:ascii="Arial" w:hAnsi="Arial" w:cs="Arial"/>
                                      <w:color w:val="282828"/>
                                      <w:w w:val="105"/>
                                      <w:sz w:val="15"/>
                                      <w:szCs w:val="15"/>
                                    </w:rPr>
                                    <w:t>water</w:t>
                                  </w:r>
                                  <w:r>
                                    <w:rPr>
                                      <w:rFonts w:ascii="Arial" w:hAnsi="Arial" w:cs="Arial"/>
                                      <w:color w:val="282828"/>
                                      <w:spacing w:val="30"/>
                                      <w:w w:val="105"/>
                                      <w:sz w:val="15"/>
                                      <w:szCs w:val="15"/>
                                    </w:rPr>
                                    <w:t xml:space="preserve"> </w:t>
                                  </w:r>
                                  <w:r>
                                    <w:rPr>
                                      <w:rFonts w:ascii="Arial" w:hAnsi="Arial" w:cs="Arial"/>
                                      <w:color w:val="282828"/>
                                      <w:w w:val="105"/>
                                      <w:sz w:val="15"/>
                                      <w:szCs w:val="15"/>
                                    </w:rPr>
                                    <w:t>resources</w:t>
                                  </w:r>
                                  <w:r>
                                    <w:rPr>
                                      <w:rFonts w:ascii="Arial" w:hAnsi="Arial" w:cs="Arial"/>
                                      <w:color w:val="282828"/>
                                      <w:spacing w:val="8"/>
                                      <w:w w:val="105"/>
                                      <w:sz w:val="15"/>
                                      <w:szCs w:val="15"/>
                                    </w:rPr>
                                    <w:t xml:space="preserve"> </w:t>
                                  </w:r>
                                  <w:r>
                                    <w:rPr>
                                      <w:rFonts w:ascii="Arial" w:hAnsi="Arial" w:cs="Arial"/>
                                      <w:color w:val="282828"/>
                                      <w:w w:val="105"/>
                                      <w:sz w:val="15"/>
                                      <w:szCs w:val="15"/>
                                    </w:rPr>
                                    <w:t>assessment</w:t>
                                  </w:r>
                                  <w:r>
                                    <w:rPr>
                                      <w:rFonts w:ascii="Arial" w:hAnsi="Arial" w:cs="Arial"/>
                                      <w:color w:val="282828"/>
                                      <w:spacing w:val="25"/>
                                      <w:w w:val="105"/>
                                      <w:sz w:val="15"/>
                                      <w:szCs w:val="15"/>
                                    </w:rPr>
                                    <w:t xml:space="preserve"> </w:t>
                                  </w:r>
                                  <w:r>
                                    <w:rPr>
                                      <w:rFonts w:ascii="Arial" w:hAnsi="Arial" w:cs="Arial"/>
                                      <w:color w:val="282828"/>
                                      <w:w w:val="105"/>
                                      <w:sz w:val="15"/>
                                      <w:szCs w:val="15"/>
                                    </w:rPr>
                                    <w:t>and</w:t>
                                  </w:r>
                                  <w:r>
                                    <w:rPr>
                                      <w:rFonts w:ascii="Arial" w:hAnsi="Arial" w:cs="Arial"/>
                                      <w:color w:val="282828"/>
                                      <w:spacing w:val="17"/>
                                      <w:w w:val="105"/>
                                      <w:sz w:val="15"/>
                                      <w:szCs w:val="15"/>
                                    </w:rPr>
                                    <w:t xml:space="preserve"> </w:t>
                                  </w:r>
                                  <w:r>
                                    <w:rPr>
                                      <w:rFonts w:ascii="Arial" w:hAnsi="Arial" w:cs="Arial"/>
                                      <w:color w:val="3B3B3B"/>
                                      <w:w w:val="105"/>
                                      <w:sz w:val="15"/>
                                      <w:szCs w:val="15"/>
                                    </w:rPr>
                                    <w:t>re</w:t>
                                  </w:r>
                                  <w:r>
                                    <w:rPr>
                                      <w:rFonts w:ascii="Arial" w:hAnsi="Arial" w:cs="Arial"/>
                                      <w:color w:val="3B3B3B"/>
                                      <w:spacing w:val="-4"/>
                                      <w:w w:val="105"/>
                                      <w:sz w:val="15"/>
                                      <w:szCs w:val="15"/>
                                    </w:rPr>
                                    <w:t>g</w:t>
                                  </w:r>
                                  <w:r>
                                    <w:rPr>
                                      <w:rFonts w:ascii="Arial" w:hAnsi="Arial" w:cs="Arial"/>
                                      <w:color w:val="010101"/>
                                      <w:spacing w:val="-7"/>
                                      <w:w w:val="105"/>
                                      <w:sz w:val="15"/>
                                      <w:szCs w:val="15"/>
                                    </w:rPr>
                                    <w:t>i</w:t>
                                  </w:r>
                                  <w:r>
                                    <w:rPr>
                                      <w:rFonts w:ascii="Arial" w:hAnsi="Arial" w:cs="Arial"/>
                                      <w:color w:val="282828"/>
                                      <w:w w:val="105"/>
                                      <w:sz w:val="15"/>
                                      <w:szCs w:val="15"/>
                                    </w:rPr>
                                    <w:t>on</w:t>
                                  </w:r>
                                  <w:r>
                                    <w:rPr>
                                      <w:rFonts w:ascii="Arial" w:hAnsi="Arial" w:cs="Arial"/>
                                      <w:color w:val="282828"/>
                                      <w:spacing w:val="7"/>
                                      <w:w w:val="105"/>
                                      <w:sz w:val="15"/>
                                      <w:szCs w:val="15"/>
                                    </w:rPr>
                                    <w:t>a</w:t>
                                  </w:r>
                                  <w:r>
                                    <w:rPr>
                                      <w:rFonts w:ascii="Arial" w:hAnsi="Arial" w:cs="Arial"/>
                                      <w:color w:val="525252"/>
                                      <w:w w:val="105"/>
                                      <w:sz w:val="15"/>
                                      <w:szCs w:val="15"/>
                                    </w:rPr>
                                    <w:t>l</w:t>
                                  </w:r>
                                </w:p>
                                <w:p w:rsidR="00534009" w:rsidRDefault="00534009">
                                  <w:pPr>
                                    <w:pStyle w:val="TableParagraph"/>
                                    <w:spacing w:before="29"/>
                                    <w:ind w:left="10"/>
                                    <w:rPr>
                                      <w:rFonts w:ascii="Arial" w:hAnsi="Arial" w:cs="Arial"/>
                                      <w:sz w:val="15"/>
                                      <w:szCs w:val="15"/>
                                    </w:rPr>
                                  </w:pPr>
                                  <w:r>
                                    <w:rPr>
                                      <w:rFonts w:ascii="Arial" w:hAnsi="Arial" w:cs="Arial"/>
                                      <w:color w:val="282828"/>
                                      <w:w w:val="105"/>
                                      <w:sz w:val="15"/>
                                      <w:szCs w:val="15"/>
                                    </w:rPr>
                                    <w:t>exchange</w:t>
                                  </w:r>
                                  <w:r>
                                    <w:rPr>
                                      <w:rFonts w:ascii="Arial" w:hAnsi="Arial" w:cs="Arial"/>
                                      <w:color w:val="282828"/>
                                      <w:spacing w:val="24"/>
                                      <w:w w:val="105"/>
                                      <w:sz w:val="15"/>
                                      <w:szCs w:val="15"/>
                                    </w:rPr>
                                    <w:t xml:space="preserve"> </w:t>
                                  </w:r>
                                  <w:r>
                                    <w:rPr>
                                      <w:rFonts w:ascii="Arial" w:hAnsi="Arial" w:cs="Arial"/>
                                      <w:color w:val="282828"/>
                                      <w:w w:val="105"/>
                                      <w:sz w:val="15"/>
                                      <w:szCs w:val="15"/>
                                    </w:rPr>
                                    <w:t>of</w:t>
                                  </w:r>
                                  <w:r>
                                    <w:rPr>
                                      <w:rFonts w:ascii="Arial" w:hAnsi="Arial" w:cs="Arial"/>
                                      <w:color w:val="282828"/>
                                      <w:spacing w:val="10"/>
                                      <w:w w:val="105"/>
                                      <w:sz w:val="15"/>
                                      <w:szCs w:val="15"/>
                                    </w:rPr>
                                    <w:t xml:space="preserve"> </w:t>
                                  </w:r>
                                  <w:r>
                                    <w:rPr>
                                      <w:rFonts w:ascii="Arial" w:hAnsi="Arial" w:cs="Arial"/>
                                      <w:color w:val="282828"/>
                                      <w:w w:val="105"/>
                                      <w:sz w:val="15"/>
                                      <w:szCs w:val="15"/>
                                    </w:rPr>
                                    <w:t>hydr</w:t>
                                  </w:r>
                                  <w:r>
                                    <w:rPr>
                                      <w:rFonts w:ascii="Arial" w:hAnsi="Arial" w:cs="Arial"/>
                                      <w:color w:val="282828"/>
                                      <w:spacing w:val="-8"/>
                                      <w:w w:val="105"/>
                                      <w:sz w:val="15"/>
                                      <w:szCs w:val="15"/>
                                    </w:rPr>
                                    <w:t>o</w:t>
                                  </w:r>
                                  <w:r>
                                    <w:rPr>
                                      <w:rFonts w:ascii="Arial" w:hAnsi="Arial" w:cs="Arial"/>
                                      <w:color w:val="010101"/>
                                      <w:spacing w:val="-21"/>
                                      <w:w w:val="105"/>
                                      <w:sz w:val="15"/>
                                      <w:szCs w:val="15"/>
                                    </w:rPr>
                                    <w:t>l</w:t>
                                  </w:r>
                                  <w:r>
                                    <w:rPr>
                                      <w:rFonts w:ascii="Arial" w:hAnsi="Arial" w:cs="Arial"/>
                                      <w:color w:val="282828"/>
                                      <w:w w:val="105"/>
                                      <w:sz w:val="15"/>
                                      <w:szCs w:val="15"/>
                                    </w:rPr>
                                    <w:t>ogical</w:t>
                                  </w:r>
                                  <w:r>
                                    <w:rPr>
                                      <w:rFonts w:ascii="Arial" w:hAnsi="Arial" w:cs="Arial"/>
                                      <w:color w:val="282828"/>
                                      <w:spacing w:val="12"/>
                                      <w:w w:val="105"/>
                                      <w:sz w:val="15"/>
                                      <w:szCs w:val="15"/>
                                    </w:rPr>
                                    <w:t xml:space="preserve"> </w:t>
                                  </w:r>
                                  <w:r>
                                    <w:rPr>
                                      <w:rFonts w:ascii="Arial" w:hAnsi="Arial" w:cs="Arial"/>
                                      <w:color w:val="282828"/>
                                      <w:w w:val="105"/>
                                      <w:sz w:val="15"/>
                                      <w:szCs w:val="15"/>
                                    </w:rPr>
                                    <w:t>data</w:t>
                                  </w:r>
                                  <w:r>
                                    <w:rPr>
                                      <w:rFonts w:ascii="Arial" w:hAnsi="Arial" w:cs="Arial"/>
                                      <w:color w:val="282828"/>
                                      <w:spacing w:val="15"/>
                                      <w:w w:val="105"/>
                                      <w:sz w:val="15"/>
                                      <w:szCs w:val="15"/>
                                    </w:rPr>
                                    <w:t xml:space="preserve"> </w:t>
                                  </w:r>
                                  <w:r>
                                    <w:rPr>
                                      <w:rFonts w:ascii="Arial" w:hAnsi="Arial" w:cs="Arial"/>
                                      <w:color w:val="282828"/>
                                      <w:w w:val="105"/>
                                      <w:sz w:val="15"/>
                                      <w:szCs w:val="15"/>
                                    </w:rPr>
                                    <w:t>and</w:t>
                                  </w:r>
                                  <w:r>
                                    <w:rPr>
                                      <w:rFonts w:ascii="Arial" w:hAnsi="Arial" w:cs="Arial"/>
                                      <w:color w:val="282828"/>
                                      <w:spacing w:val="7"/>
                                      <w:w w:val="105"/>
                                      <w:sz w:val="15"/>
                                      <w:szCs w:val="15"/>
                                    </w:rPr>
                                    <w:t xml:space="preserve"> </w:t>
                                  </w:r>
                                  <w:r>
                                    <w:rPr>
                                      <w:rFonts w:ascii="Arial" w:hAnsi="Arial" w:cs="Arial"/>
                                      <w:color w:val="282828"/>
                                      <w:w w:val="105"/>
                                      <w:sz w:val="15"/>
                                      <w:szCs w:val="15"/>
                                    </w:rPr>
                                    <w:t>informa</w:t>
                                  </w:r>
                                  <w:r>
                                    <w:rPr>
                                      <w:rFonts w:ascii="Arial" w:hAnsi="Arial" w:cs="Arial"/>
                                      <w:color w:val="282828"/>
                                      <w:spacing w:val="4"/>
                                      <w:w w:val="105"/>
                                      <w:sz w:val="15"/>
                                      <w:szCs w:val="15"/>
                                    </w:rPr>
                                    <w:t>t</w:t>
                                  </w:r>
                                  <w:r>
                                    <w:rPr>
                                      <w:rFonts w:ascii="Arial" w:hAnsi="Arial" w:cs="Arial"/>
                                      <w:color w:val="010101"/>
                                      <w:spacing w:val="-7"/>
                                      <w:w w:val="105"/>
                                      <w:sz w:val="15"/>
                                      <w:szCs w:val="15"/>
                                    </w:rPr>
                                    <w:t>i</w:t>
                                  </w:r>
                                  <w:r>
                                    <w:rPr>
                                      <w:rFonts w:ascii="Arial" w:hAnsi="Arial" w:cs="Arial"/>
                                      <w:color w:val="282828"/>
                                      <w:w w:val="105"/>
                                      <w:sz w:val="15"/>
                                      <w:szCs w:val="15"/>
                                    </w:rPr>
                                    <w:t>on;</w:t>
                                  </w:r>
                                  <w:r>
                                    <w:rPr>
                                      <w:rFonts w:ascii="Arial" w:hAnsi="Arial" w:cs="Arial"/>
                                      <w:color w:val="282828"/>
                                      <w:spacing w:val="12"/>
                                      <w:w w:val="105"/>
                                      <w:sz w:val="15"/>
                                      <w:szCs w:val="15"/>
                                    </w:rPr>
                                    <w:t xml:space="preserve"> </w:t>
                                  </w:r>
                                  <w:r>
                                    <w:rPr>
                                      <w:rFonts w:ascii="Arial" w:hAnsi="Arial" w:cs="Arial"/>
                                      <w:color w:val="282828"/>
                                      <w:w w:val="105"/>
                                      <w:sz w:val="15"/>
                                      <w:szCs w:val="15"/>
                                    </w:rPr>
                                    <w:t>and</w:t>
                                  </w:r>
                                </w:p>
                              </w:tc>
                              <w:tc>
                                <w:tcPr>
                                  <w:tcW w:w="7248" w:type="dxa"/>
                                  <w:tcBorders>
                                    <w:top w:val="single" w:sz="20" w:space="0" w:color="0C0F0C"/>
                                    <w:left w:val="single" w:sz="22" w:space="0" w:color="181818"/>
                                    <w:bottom w:val="single" w:sz="22" w:space="0" w:color="0F0F0F"/>
                                    <w:right w:val="single" w:sz="12" w:space="0" w:color="181813"/>
                                  </w:tcBorders>
                                </w:tcPr>
                                <w:p w:rsidR="00534009" w:rsidRDefault="00534009" w:rsidP="0096746C">
                                  <w:pPr>
                                    <w:pStyle w:val="TableParagraph"/>
                                    <w:spacing w:line="158" w:lineRule="exact"/>
                                    <w:ind w:left="50"/>
                                    <w:rPr>
                                      <w:rFonts w:ascii="Arial" w:hAnsi="Arial" w:cs="Arial"/>
                                      <w:sz w:val="15"/>
                                      <w:szCs w:val="15"/>
                                    </w:rPr>
                                  </w:pPr>
                                  <w:r>
                                    <w:rPr>
                                      <w:rFonts w:ascii="Arial" w:hAnsi="Arial" w:cs="Arial"/>
                                      <w:color w:val="282828"/>
                                      <w:w w:val="105"/>
                                      <w:sz w:val="15"/>
                                      <w:szCs w:val="15"/>
                                    </w:rPr>
                                    <w:t>Ado</w:t>
                                  </w:r>
                                  <w:r>
                                    <w:rPr>
                                      <w:rFonts w:ascii="Arial" w:hAnsi="Arial" w:cs="Arial"/>
                                      <w:color w:val="282828"/>
                                      <w:spacing w:val="6"/>
                                      <w:w w:val="105"/>
                                      <w:sz w:val="15"/>
                                      <w:szCs w:val="15"/>
                                    </w:rPr>
                                    <w:t>p</w:t>
                                  </w:r>
                                  <w:r>
                                    <w:rPr>
                                      <w:rFonts w:ascii="Arial" w:hAnsi="Arial" w:cs="Arial"/>
                                      <w:color w:val="525252"/>
                                      <w:spacing w:val="2"/>
                                      <w:w w:val="105"/>
                                      <w:sz w:val="15"/>
                                      <w:szCs w:val="15"/>
                                    </w:rPr>
                                    <w:t>t</w:t>
                                  </w:r>
                                  <w:r>
                                    <w:rPr>
                                      <w:rFonts w:ascii="Arial" w:hAnsi="Arial" w:cs="Arial"/>
                                      <w:color w:val="282828"/>
                                      <w:w w:val="105"/>
                                      <w:sz w:val="15"/>
                                      <w:szCs w:val="15"/>
                                    </w:rPr>
                                    <w:t>ion</w:t>
                                  </w:r>
                                  <w:r>
                                    <w:rPr>
                                      <w:rFonts w:ascii="Arial" w:hAnsi="Arial" w:cs="Arial"/>
                                      <w:color w:val="282828"/>
                                      <w:spacing w:val="1"/>
                                      <w:w w:val="105"/>
                                      <w:sz w:val="15"/>
                                      <w:szCs w:val="15"/>
                                    </w:rPr>
                                    <w:t xml:space="preserve"> </w:t>
                                  </w:r>
                                  <w:r>
                                    <w:rPr>
                                      <w:rFonts w:ascii="Arial" w:hAnsi="Arial" w:cs="Arial"/>
                                      <w:color w:val="282828"/>
                                      <w:w w:val="105"/>
                                      <w:sz w:val="15"/>
                                      <w:szCs w:val="15"/>
                                    </w:rPr>
                                    <w:t>of</w:t>
                                  </w:r>
                                  <w:r>
                                    <w:rPr>
                                      <w:rFonts w:ascii="Arial" w:hAnsi="Arial" w:cs="Arial"/>
                                      <w:color w:val="282828"/>
                                      <w:spacing w:val="21"/>
                                      <w:w w:val="105"/>
                                      <w:sz w:val="15"/>
                                      <w:szCs w:val="15"/>
                                    </w:rPr>
                                    <w:t xml:space="preserve"> </w:t>
                                  </w:r>
                                  <w:r>
                                    <w:rPr>
                                      <w:rFonts w:ascii="Arial" w:hAnsi="Arial" w:cs="Arial"/>
                                      <w:color w:val="131313"/>
                                      <w:spacing w:val="-12"/>
                                      <w:w w:val="105"/>
                                      <w:sz w:val="15"/>
                                      <w:szCs w:val="15"/>
                                    </w:rPr>
                                    <w:t>i</w:t>
                                  </w:r>
                                  <w:r>
                                    <w:rPr>
                                      <w:rFonts w:ascii="Arial" w:hAnsi="Arial" w:cs="Arial"/>
                                      <w:color w:val="525252"/>
                                      <w:w w:val="105"/>
                                      <w:sz w:val="15"/>
                                      <w:szCs w:val="15"/>
                                    </w:rPr>
                                    <w:t>nno</w:t>
                                  </w:r>
                                  <w:r>
                                    <w:rPr>
                                      <w:rFonts w:ascii="Arial" w:hAnsi="Arial" w:cs="Arial"/>
                                      <w:color w:val="525252"/>
                                      <w:spacing w:val="-7"/>
                                      <w:w w:val="105"/>
                                      <w:sz w:val="15"/>
                                      <w:szCs w:val="15"/>
                                    </w:rPr>
                                    <w:t>v</w:t>
                                  </w:r>
                                  <w:r>
                                    <w:rPr>
                                      <w:rFonts w:ascii="Arial" w:hAnsi="Arial" w:cs="Arial"/>
                                      <w:color w:val="282828"/>
                                      <w:w w:val="105"/>
                                      <w:sz w:val="15"/>
                                      <w:szCs w:val="15"/>
                                    </w:rPr>
                                    <w:t>ative</w:t>
                                  </w:r>
                                  <w:r>
                                    <w:rPr>
                                      <w:rFonts w:ascii="Arial" w:hAnsi="Arial" w:cs="Arial"/>
                                      <w:color w:val="282828"/>
                                      <w:spacing w:val="18"/>
                                      <w:w w:val="105"/>
                                      <w:sz w:val="15"/>
                                      <w:szCs w:val="15"/>
                                    </w:rPr>
                                    <w:t xml:space="preserve"> </w:t>
                                  </w:r>
                                  <w:r>
                                    <w:rPr>
                                      <w:rFonts w:ascii="Arial" w:hAnsi="Arial" w:cs="Arial"/>
                                      <w:color w:val="282828"/>
                                      <w:w w:val="105"/>
                                      <w:sz w:val="15"/>
                                      <w:szCs w:val="15"/>
                                    </w:rPr>
                                    <w:t>ag</w:t>
                                  </w:r>
                                  <w:r>
                                    <w:rPr>
                                      <w:rFonts w:ascii="Arial" w:hAnsi="Arial" w:cs="Arial"/>
                                      <w:color w:val="525252"/>
                                      <w:w w:val="105"/>
                                      <w:sz w:val="15"/>
                                      <w:szCs w:val="15"/>
                                    </w:rPr>
                                    <w:t>ro</w:t>
                                  </w:r>
                                  <w:r>
                                    <w:rPr>
                                      <w:rFonts w:ascii="Arial" w:hAnsi="Arial" w:cs="Arial"/>
                                      <w:color w:val="3B3B3B"/>
                                      <w:w w:val="105"/>
                                      <w:sz w:val="15"/>
                                      <w:szCs w:val="15"/>
                                    </w:rPr>
                                    <w:t>meteorolo</w:t>
                                  </w:r>
                                  <w:r>
                                    <w:rPr>
                                      <w:rFonts w:ascii="Arial" w:hAnsi="Arial" w:cs="Arial"/>
                                      <w:color w:val="3B3B3B"/>
                                      <w:spacing w:val="10"/>
                                      <w:w w:val="105"/>
                                      <w:sz w:val="15"/>
                                      <w:szCs w:val="15"/>
                                    </w:rPr>
                                    <w:t>g</w:t>
                                  </w:r>
                                  <w:r>
                                    <w:rPr>
                                      <w:rFonts w:ascii="Arial" w:hAnsi="Arial" w:cs="Arial"/>
                                      <w:color w:val="010101"/>
                                      <w:spacing w:val="-7"/>
                                      <w:w w:val="105"/>
                                      <w:sz w:val="15"/>
                                      <w:szCs w:val="15"/>
                                    </w:rPr>
                                    <w:t>i</w:t>
                                  </w:r>
                                  <w:r>
                                    <w:rPr>
                                      <w:rFonts w:ascii="Arial" w:hAnsi="Arial" w:cs="Arial"/>
                                      <w:color w:val="282828"/>
                                      <w:w w:val="105"/>
                                      <w:sz w:val="15"/>
                                      <w:szCs w:val="15"/>
                                    </w:rPr>
                                    <w:t>cal</w:t>
                                  </w:r>
                                  <w:r>
                                    <w:rPr>
                                      <w:rFonts w:ascii="Arial" w:hAnsi="Arial" w:cs="Arial"/>
                                      <w:color w:val="282828"/>
                                      <w:spacing w:val="17"/>
                                      <w:w w:val="105"/>
                                      <w:sz w:val="15"/>
                                      <w:szCs w:val="15"/>
                                    </w:rPr>
                                    <w:t xml:space="preserve"> </w:t>
                                  </w:r>
                                  <w:r>
                                    <w:rPr>
                                      <w:rFonts w:ascii="Arial" w:hAnsi="Arial" w:cs="Arial"/>
                                      <w:color w:val="3B3B3B"/>
                                      <w:w w:val="105"/>
                                      <w:sz w:val="15"/>
                                      <w:szCs w:val="15"/>
                                    </w:rPr>
                                    <w:t>adapt</w:t>
                                  </w:r>
                                  <w:r>
                                    <w:rPr>
                                      <w:rFonts w:ascii="Arial" w:hAnsi="Arial" w:cs="Arial"/>
                                      <w:color w:val="3B3B3B"/>
                                      <w:spacing w:val="10"/>
                                      <w:w w:val="105"/>
                                      <w:sz w:val="15"/>
                                      <w:szCs w:val="15"/>
                                    </w:rPr>
                                    <w:t>a</w:t>
                                  </w:r>
                                  <w:r>
                                    <w:rPr>
                                      <w:rFonts w:ascii="Arial" w:hAnsi="Arial" w:cs="Arial"/>
                                      <w:color w:val="010101"/>
                                      <w:w w:val="105"/>
                                      <w:sz w:val="15"/>
                                      <w:szCs w:val="15"/>
                                    </w:rPr>
                                    <w:t>t</w:t>
                                  </w:r>
                                  <w:r>
                                    <w:rPr>
                                      <w:rFonts w:ascii="Arial" w:hAnsi="Arial" w:cs="Arial"/>
                                      <w:color w:val="010101"/>
                                      <w:spacing w:val="-6"/>
                                      <w:w w:val="105"/>
                                      <w:sz w:val="15"/>
                                      <w:szCs w:val="15"/>
                                    </w:rPr>
                                    <w:t>i</w:t>
                                  </w:r>
                                  <w:r>
                                    <w:rPr>
                                      <w:rFonts w:ascii="Arial" w:hAnsi="Arial" w:cs="Arial"/>
                                      <w:color w:val="3B3B3B"/>
                                      <w:w w:val="105"/>
                                      <w:sz w:val="15"/>
                                      <w:szCs w:val="15"/>
                                    </w:rPr>
                                    <w:t>on</w:t>
                                  </w:r>
                                  <w:r>
                                    <w:rPr>
                                      <w:rFonts w:ascii="Arial" w:hAnsi="Arial" w:cs="Arial"/>
                                      <w:color w:val="3B3B3B"/>
                                      <w:spacing w:val="17"/>
                                      <w:w w:val="105"/>
                                      <w:sz w:val="15"/>
                                      <w:szCs w:val="15"/>
                                    </w:rPr>
                                    <w:t xml:space="preserve"> </w:t>
                                  </w:r>
                                  <w:r>
                                    <w:rPr>
                                      <w:rFonts w:ascii="Arial" w:hAnsi="Arial" w:cs="Arial"/>
                                      <w:color w:val="282828"/>
                                      <w:w w:val="105"/>
                                      <w:sz w:val="15"/>
                                      <w:szCs w:val="15"/>
                                    </w:rPr>
                                    <w:t>strategies</w:t>
                                  </w:r>
                                  <w:r>
                                    <w:rPr>
                                      <w:rFonts w:ascii="Arial" w:hAnsi="Arial" w:cs="Arial"/>
                                      <w:color w:val="282828"/>
                                      <w:spacing w:val="40"/>
                                      <w:w w:val="105"/>
                                      <w:sz w:val="15"/>
                                      <w:szCs w:val="15"/>
                                    </w:rPr>
                                    <w:t xml:space="preserve"> </w:t>
                                  </w:r>
                                  <w:r>
                                    <w:rPr>
                                      <w:rFonts w:ascii="Arial" w:hAnsi="Arial" w:cs="Arial"/>
                                      <w:color w:val="525252"/>
                                      <w:spacing w:val="-12"/>
                                      <w:w w:val="105"/>
                                      <w:sz w:val="15"/>
                                      <w:szCs w:val="15"/>
                                    </w:rPr>
                                    <w:t>i</w:t>
                                  </w:r>
                                  <w:r>
                                    <w:rPr>
                                      <w:rFonts w:ascii="Arial" w:hAnsi="Arial" w:cs="Arial"/>
                                      <w:color w:val="282828"/>
                                      <w:w w:val="105"/>
                                      <w:sz w:val="15"/>
                                      <w:szCs w:val="15"/>
                                    </w:rPr>
                                    <w:t>n</w:t>
                                  </w:r>
                                  <w:r>
                                    <w:rPr>
                                      <w:rFonts w:ascii="Arial" w:hAnsi="Arial" w:cs="Arial"/>
                                      <w:color w:val="282828"/>
                                      <w:spacing w:val="-15"/>
                                      <w:w w:val="105"/>
                                      <w:sz w:val="15"/>
                                      <w:szCs w:val="15"/>
                                    </w:rPr>
                                    <w:t xml:space="preserve"> </w:t>
                                  </w:r>
                                  <w:r>
                                    <w:rPr>
                                      <w:rFonts w:ascii="Arial" w:hAnsi="Arial" w:cs="Arial"/>
                                      <w:color w:val="131313"/>
                                      <w:spacing w:val="4"/>
                                      <w:w w:val="105"/>
                                      <w:sz w:val="15"/>
                                      <w:szCs w:val="15"/>
                                    </w:rPr>
                                    <w:t>f</w:t>
                                  </w:r>
                                  <w:r>
                                    <w:rPr>
                                      <w:rFonts w:ascii="Arial" w:hAnsi="Arial" w:cs="Arial"/>
                                      <w:color w:val="3B3B3B"/>
                                      <w:w w:val="105"/>
                                      <w:sz w:val="15"/>
                                      <w:szCs w:val="15"/>
                                    </w:rPr>
                                    <w:t>ace</w:t>
                                  </w:r>
                                  <w:r>
                                    <w:rPr>
                                      <w:rFonts w:ascii="Arial" w:hAnsi="Arial" w:cs="Arial"/>
                                      <w:color w:val="3B3B3B"/>
                                      <w:spacing w:val="17"/>
                                      <w:w w:val="105"/>
                                      <w:sz w:val="15"/>
                                      <w:szCs w:val="15"/>
                                    </w:rPr>
                                    <w:t xml:space="preserve"> </w:t>
                                  </w:r>
                                  <w:r>
                                    <w:rPr>
                                      <w:rFonts w:ascii="Arial" w:hAnsi="Arial" w:cs="Arial"/>
                                      <w:color w:val="3B3B3B"/>
                                      <w:w w:val="105"/>
                                      <w:sz w:val="15"/>
                                      <w:szCs w:val="15"/>
                                    </w:rPr>
                                    <w:t>of</w:t>
                                  </w:r>
                                  <w:r>
                                    <w:rPr>
                                      <w:rFonts w:ascii="Arial" w:hAnsi="Arial" w:cs="Arial"/>
                                      <w:color w:val="3B3B3B"/>
                                      <w:spacing w:val="21"/>
                                      <w:w w:val="105"/>
                                      <w:sz w:val="15"/>
                                      <w:szCs w:val="15"/>
                                    </w:rPr>
                                    <w:t xml:space="preserve"> </w:t>
                                  </w:r>
                                  <w:r>
                                    <w:rPr>
                                      <w:rFonts w:ascii="Arial" w:hAnsi="Arial" w:cs="Arial"/>
                                      <w:color w:val="3B3B3B"/>
                                      <w:w w:val="105"/>
                                      <w:sz w:val="15"/>
                                      <w:szCs w:val="15"/>
                                    </w:rPr>
                                    <w:t>c</w:t>
                                  </w:r>
                                  <w:r>
                                    <w:rPr>
                                      <w:rFonts w:ascii="Arial" w:hAnsi="Arial" w:cs="Arial"/>
                                      <w:color w:val="3B3B3B"/>
                                      <w:spacing w:val="-4"/>
                                      <w:w w:val="105"/>
                                      <w:sz w:val="15"/>
                                      <w:szCs w:val="15"/>
                                    </w:rPr>
                                    <w:t>l</w:t>
                                  </w:r>
                                  <w:r>
                                    <w:rPr>
                                      <w:rFonts w:ascii="Arial" w:hAnsi="Arial" w:cs="Arial"/>
                                      <w:color w:val="010101"/>
                                      <w:spacing w:val="-7"/>
                                      <w:w w:val="105"/>
                                      <w:sz w:val="15"/>
                                      <w:szCs w:val="15"/>
                                    </w:rPr>
                                    <w:t>i</w:t>
                                  </w:r>
                                  <w:r>
                                    <w:rPr>
                                      <w:rFonts w:ascii="Arial" w:hAnsi="Arial" w:cs="Arial"/>
                                      <w:color w:val="3B3B3B"/>
                                      <w:w w:val="105"/>
                                      <w:sz w:val="15"/>
                                      <w:szCs w:val="15"/>
                                    </w:rPr>
                                    <w:t>mate</w:t>
                                  </w:r>
                                  <w:r>
                                    <w:rPr>
                                      <w:rFonts w:ascii="Arial" w:hAnsi="Arial" w:cs="Arial"/>
                                      <w:color w:val="3B3B3B"/>
                                      <w:spacing w:val="3"/>
                                      <w:w w:val="105"/>
                                      <w:sz w:val="15"/>
                                      <w:szCs w:val="15"/>
                                    </w:rPr>
                                    <w:t xml:space="preserve"> </w:t>
                                  </w:r>
                                  <w:r>
                                    <w:rPr>
                                      <w:rFonts w:ascii="Arial" w:hAnsi="Arial" w:cs="Arial"/>
                                      <w:color w:val="3B3B3B"/>
                                      <w:w w:val="105"/>
                                      <w:sz w:val="15"/>
                                      <w:szCs w:val="15"/>
                                    </w:rPr>
                                    <w:t>va</w:t>
                                  </w:r>
                                  <w:r>
                                    <w:rPr>
                                      <w:rFonts w:ascii="Arial" w:hAnsi="Arial" w:cs="Arial"/>
                                      <w:color w:val="131313"/>
                                      <w:spacing w:val="-1"/>
                                      <w:w w:val="105"/>
                                      <w:sz w:val="15"/>
                                      <w:szCs w:val="15"/>
                                    </w:rPr>
                                    <w:t>r</w:t>
                                  </w:r>
                                  <w:r>
                                    <w:rPr>
                                      <w:rFonts w:ascii="Arial" w:hAnsi="Arial" w:cs="Arial"/>
                                      <w:color w:val="707070"/>
                                      <w:spacing w:val="-17"/>
                                      <w:w w:val="105"/>
                                      <w:sz w:val="15"/>
                                      <w:szCs w:val="15"/>
                                    </w:rPr>
                                    <w:t>i</w:t>
                                  </w:r>
                                  <w:r>
                                    <w:rPr>
                                      <w:rFonts w:ascii="Arial" w:hAnsi="Arial" w:cs="Arial"/>
                                      <w:color w:val="3B3B3B"/>
                                      <w:w w:val="105"/>
                                      <w:sz w:val="15"/>
                                      <w:szCs w:val="15"/>
                                    </w:rPr>
                                    <w:t>a</w:t>
                                  </w:r>
                                  <w:r>
                                    <w:rPr>
                                      <w:rFonts w:ascii="Arial" w:hAnsi="Arial" w:cs="Arial"/>
                                      <w:color w:val="3B3B3B"/>
                                      <w:spacing w:val="4"/>
                                      <w:w w:val="105"/>
                                      <w:sz w:val="15"/>
                                      <w:szCs w:val="15"/>
                                    </w:rPr>
                                    <w:t>b</w:t>
                                  </w:r>
                                  <w:r>
                                    <w:rPr>
                                      <w:rFonts w:ascii="Arial" w:hAnsi="Arial" w:cs="Arial"/>
                                      <w:color w:val="010101"/>
                                      <w:spacing w:val="-7"/>
                                      <w:w w:val="105"/>
                                      <w:sz w:val="15"/>
                                      <w:szCs w:val="15"/>
                                    </w:rPr>
                                    <w:t>i</w:t>
                                  </w:r>
                                  <w:r>
                                    <w:rPr>
                                      <w:rFonts w:ascii="Arial" w:hAnsi="Arial" w:cs="Arial"/>
                                      <w:color w:val="707070"/>
                                      <w:spacing w:val="-15"/>
                                      <w:w w:val="105"/>
                                      <w:sz w:val="15"/>
                                      <w:szCs w:val="15"/>
                                    </w:rPr>
                                    <w:t>l</w:t>
                                  </w:r>
                                  <w:r>
                                    <w:rPr>
                                      <w:rFonts w:ascii="Arial" w:hAnsi="Arial" w:cs="Arial"/>
                                      <w:color w:val="131313"/>
                                      <w:spacing w:val="-7"/>
                                      <w:w w:val="105"/>
                                      <w:sz w:val="15"/>
                                      <w:szCs w:val="15"/>
                                    </w:rPr>
                                    <w:t>i</w:t>
                                  </w:r>
                                  <w:r>
                                    <w:rPr>
                                      <w:rFonts w:ascii="Arial" w:hAnsi="Arial" w:cs="Arial"/>
                                      <w:color w:val="3B3B3B"/>
                                      <w:spacing w:val="-4"/>
                                      <w:w w:val="105"/>
                                      <w:sz w:val="15"/>
                                      <w:szCs w:val="15"/>
                                    </w:rPr>
                                    <w:t>t</w:t>
                                  </w:r>
                                  <w:r>
                                    <w:rPr>
                                      <w:rFonts w:ascii="Arial" w:hAnsi="Arial" w:cs="Arial"/>
                                      <w:color w:val="707070"/>
                                      <w:w w:val="105"/>
                                      <w:sz w:val="15"/>
                                      <w:szCs w:val="15"/>
                                    </w:rPr>
                                    <w:t>y</w:t>
                                  </w:r>
                                  <w:r>
                                    <w:rPr>
                                      <w:rFonts w:ascii="Arial" w:hAnsi="Arial" w:cs="Arial"/>
                                      <w:color w:val="707070"/>
                                      <w:spacing w:val="25"/>
                                      <w:w w:val="105"/>
                                      <w:sz w:val="15"/>
                                      <w:szCs w:val="15"/>
                                    </w:rPr>
                                    <w:t xml:space="preserve"> </w:t>
                                  </w:r>
                                  <w:r>
                                    <w:rPr>
                                      <w:rFonts w:ascii="Arial" w:hAnsi="Arial" w:cs="Arial"/>
                                      <w:color w:val="3B3B3B"/>
                                      <w:w w:val="105"/>
                                      <w:sz w:val="15"/>
                                      <w:szCs w:val="15"/>
                                    </w:rPr>
                                    <w:t>and c</w:t>
                                  </w:r>
                                  <w:r>
                                    <w:rPr>
                                      <w:rFonts w:ascii="Arial" w:hAnsi="Arial" w:cs="Arial"/>
                                      <w:color w:val="010101"/>
                                      <w:w w:val="105"/>
                                      <w:sz w:val="15"/>
                                      <w:szCs w:val="15"/>
                                    </w:rPr>
                                    <w:t>l</w:t>
                                  </w:r>
                                  <w:r>
                                    <w:rPr>
                                      <w:rFonts w:ascii="Arial" w:hAnsi="Arial" w:cs="Arial"/>
                                      <w:color w:val="010101"/>
                                      <w:spacing w:val="-8"/>
                                      <w:w w:val="105"/>
                                      <w:sz w:val="15"/>
                                      <w:szCs w:val="15"/>
                                    </w:rPr>
                                    <w:t>i</w:t>
                                  </w:r>
                                  <w:r>
                                    <w:rPr>
                                      <w:rFonts w:ascii="Arial" w:hAnsi="Arial" w:cs="Arial"/>
                                      <w:color w:val="3B3B3B"/>
                                      <w:w w:val="105"/>
                                      <w:sz w:val="15"/>
                                      <w:szCs w:val="15"/>
                                    </w:rPr>
                                    <w:t>mate</w:t>
                                  </w:r>
                                  <w:r>
                                    <w:rPr>
                                      <w:rFonts w:ascii="Arial" w:hAnsi="Arial" w:cs="Arial"/>
                                      <w:color w:val="3B3B3B"/>
                                      <w:spacing w:val="12"/>
                                      <w:w w:val="105"/>
                                      <w:sz w:val="15"/>
                                      <w:szCs w:val="15"/>
                                    </w:rPr>
                                    <w:t xml:space="preserve"> </w:t>
                                  </w:r>
                                  <w:r>
                                    <w:rPr>
                                      <w:rFonts w:ascii="Arial" w:hAnsi="Arial" w:cs="Arial"/>
                                      <w:color w:val="282828"/>
                                      <w:spacing w:val="8"/>
                                      <w:w w:val="105"/>
                                      <w:sz w:val="15"/>
                                      <w:szCs w:val="15"/>
                                    </w:rPr>
                                    <w:t>c</w:t>
                                  </w:r>
                                  <w:r>
                                    <w:rPr>
                                      <w:rFonts w:ascii="Arial" w:hAnsi="Arial" w:cs="Arial"/>
                                      <w:color w:val="525252"/>
                                      <w:spacing w:val="-8"/>
                                      <w:w w:val="105"/>
                                      <w:sz w:val="15"/>
                                      <w:szCs w:val="15"/>
                                    </w:rPr>
                                    <w:t>h</w:t>
                                  </w:r>
                                  <w:r>
                                    <w:rPr>
                                      <w:rFonts w:ascii="Arial" w:hAnsi="Arial" w:cs="Arial"/>
                                      <w:color w:val="282828"/>
                                      <w:w w:val="105"/>
                                      <w:sz w:val="15"/>
                                      <w:szCs w:val="15"/>
                                    </w:rPr>
                                    <w:t>ange</w:t>
                                  </w:r>
                                  <w:r>
                                    <w:rPr>
                                      <w:rFonts w:ascii="Arial" w:hAnsi="Arial" w:cs="Arial"/>
                                      <w:color w:val="282828"/>
                                      <w:spacing w:val="22"/>
                                      <w:w w:val="105"/>
                                      <w:sz w:val="15"/>
                                      <w:szCs w:val="15"/>
                                    </w:rPr>
                                    <w:t xml:space="preserve"> </w:t>
                                  </w:r>
                                  <w:r>
                                    <w:rPr>
                                      <w:rFonts w:ascii="Arial" w:hAnsi="Arial" w:cs="Arial"/>
                                      <w:color w:val="525252"/>
                                      <w:w w:val="105"/>
                                      <w:sz w:val="15"/>
                                      <w:szCs w:val="15"/>
                                    </w:rPr>
                                    <w:t>(</w:t>
                                  </w:r>
                                  <w:r>
                                    <w:rPr>
                                      <w:rFonts w:ascii="Arial" w:hAnsi="Arial" w:cs="Arial"/>
                                      <w:color w:val="282828"/>
                                      <w:w w:val="105"/>
                                      <w:sz w:val="15"/>
                                      <w:szCs w:val="15"/>
                                    </w:rPr>
                                    <w:t>GFCS)</w:t>
                                  </w:r>
                                </w:p>
                              </w:tc>
                            </w:tr>
                            <w:tr w:rsidR="00534009" w:rsidRPr="00821614" w:rsidTr="0096746C">
                              <w:trPr>
                                <w:trHeight w:hRule="exact" w:val="551"/>
                              </w:trPr>
                              <w:tc>
                                <w:tcPr>
                                  <w:tcW w:w="7589" w:type="dxa"/>
                                  <w:gridSpan w:val="2"/>
                                  <w:tcBorders>
                                    <w:top w:val="single" w:sz="22" w:space="0" w:color="0F0F0F"/>
                                    <w:left w:val="single" w:sz="22" w:space="0" w:color="181818"/>
                                    <w:bottom w:val="single" w:sz="20" w:space="0" w:color="0F0F0F"/>
                                    <w:right w:val="single" w:sz="22" w:space="0" w:color="181818"/>
                                  </w:tcBorders>
                                </w:tcPr>
                                <w:p w:rsidR="00534009" w:rsidRDefault="00534009">
                                  <w:pPr>
                                    <w:pStyle w:val="TableParagraph"/>
                                    <w:spacing w:line="161" w:lineRule="exact"/>
                                    <w:ind w:left="10"/>
                                    <w:rPr>
                                      <w:rFonts w:ascii="Arial" w:hAnsi="Arial" w:cs="Arial"/>
                                      <w:sz w:val="15"/>
                                      <w:szCs w:val="15"/>
                                    </w:rPr>
                                  </w:pPr>
                                  <w:r>
                                    <w:rPr>
                                      <w:rFonts w:ascii="Arial" w:hAnsi="Arial" w:cs="Arial"/>
                                      <w:color w:val="282828"/>
                                      <w:w w:val="105"/>
                                      <w:sz w:val="15"/>
                                      <w:szCs w:val="15"/>
                                    </w:rPr>
                                    <w:t>Reduction</w:t>
                                  </w:r>
                                  <w:r>
                                    <w:rPr>
                                      <w:rFonts w:ascii="Arial" w:hAnsi="Arial" w:cs="Arial"/>
                                      <w:color w:val="282828"/>
                                      <w:spacing w:val="9"/>
                                      <w:w w:val="105"/>
                                      <w:sz w:val="15"/>
                                      <w:szCs w:val="15"/>
                                    </w:rPr>
                                    <w:t xml:space="preserve"> </w:t>
                                  </w:r>
                                  <w:r>
                                    <w:rPr>
                                      <w:rFonts w:ascii="Arial" w:hAnsi="Arial" w:cs="Arial"/>
                                      <w:color w:val="282828"/>
                                      <w:w w:val="105"/>
                                      <w:sz w:val="15"/>
                                      <w:szCs w:val="15"/>
                                    </w:rPr>
                                    <w:t>of</w:t>
                                  </w:r>
                                  <w:r>
                                    <w:rPr>
                                      <w:rFonts w:ascii="Arial" w:hAnsi="Arial" w:cs="Arial"/>
                                      <w:color w:val="282828"/>
                                      <w:spacing w:val="16"/>
                                      <w:w w:val="105"/>
                                      <w:sz w:val="15"/>
                                      <w:szCs w:val="15"/>
                                    </w:rPr>
                                    <w:t xml:space="preserve"> </w:t>
                                  </w:r>
                                  <w:r>
                                    <w:rPr>
                                      <w:rFonts w:ascii="Arial" w:hAnsi="Arial" w:cs="Arial"/>
                                      <w:color w:val="282828"/>
                                      <w:w w:val="105"/>
                                      <w:sz w:val="15"/>
                                      <w:szCs w:val="15"/>
                                    </w:rPr>
                                    <w:t>risks</w:t>
                                  </w:r>
                                  <w:r>
                                    <w:rPr>
                                      <w:rFonts w:ascii="Arial" w:hAnsi="Arial" w:cs="Arial"/>
                                      <w:color w:val="282828"/>
                                      <w:spacing w:val="9"/>
                                      <w:w w:val="105"/>
                                      <w:sz w:val="15"/>
                                      <w:szCs w:val="15"/>
                                    </w:rPr>
                                    <w:t xml:space="preserve"> </w:t>
                                  </w:r>
                                  <w:r>
                                    <w:rPr>
                                      <w:rFonts w:ascii="Arial" w:hAnsi="Arial" w:cs="Arial"/>
                                      <w:color w:val="282828"/>
                                      <w:w w:val="105"/>
                                      <w:sz w:val="15"/>
                                      <w:szCs w:val="15"/>
                                    </w:rPr>
                                    <w:t>and</w:t>
                                  </w:r>
                                  <w:r>
                                    <w:rPr>
                                      <w:rFonts w:ascii="Arial" w:hAnsi="Arial" w:cs="Arial"/>
                                      <w:color w:val="282828"/>
                                      <w:spacing w:val="13"/>
                                      <w:w w:val="105"/>
                                      <w:sz w:val="15"/>
                                      <w:szCs w:val="15"/>
                                    </w:rPr>
                                    <w:t xml:space="preserve"> </w:t>
                                  </w:r>
                                  <w:r>
                                    <w:rPr>
                                      <w:rFonts w:ascii="Arial" w:hAnsi="Arial" w:cs="Arial"/>
                                      <w:color w:val="3B3B3B"/>
                                      <w:w w:val="105"/>
                                      <w:sz w:val="15"/>
                                      <w:szCs w:val="15"/>
                                    </w:rPr>
                                    <w:t>impacts</w:t>
                                  </w:r>
                                  <w:r>
                                    <w:rPr>
                                      <w:rFonts w:ascii="Arial" w:hAnsi="Arial" w:cs="Arial"/>
                                      <w:color w:val="3B3B3B"/>
                                      <w:spacing w:val="15"/>
                                      <w:w w:val="105"/>
                                      <w:sz w:val="15"/>
                                      <w:szCs w:val="15"/>
                                    </w:rPr>
                                    <w:t xml:space="preserve"> </w:t>
                                  </w:r>
                                  <w:r>
                                    <w:rPr>
                                      <w:rFonts w:ascii="Arial" w:hAnsi="Arial" w:cs="Arial"/>
                                      <w:color w:val="282828"/>
                                      <w:w w:val="105"/>
                                      <w:sz w:val="15"/>
                                      <w:szCs w:val="15"/>
                                    </w:rPr>
                                    <w:t>of</w:t>
                                  </w:r>
                                  <w:r>
                                    <w:rPr>
                                      <w:rFonts w:ascii="Arial" w:hAnsi="Arial" w:cs="Arial"/>
                                      <w:color w:val="282828"/>
                                      <w:spacing w:val="8"/>
                                      <w:w w:val="105"/>
                                      <w:sz w:val="15"/>
                                      <w:szCs w:val="15"/>
                                    </w:rPr>
                                    <w:t xml:space="preserve"> </w:t>
                                  </w:r>
                                  <w:r>
                                    <w:rPr>
                                      <w:rFonts w:ascii="Arial" w:hAnsi="Arial" w:cs="Arial"/>
                                      <w:color w:val="282828"/>
                                      <w:w w:val="105"/>
                                      <w:sz w:val="15"/>
                                      <w:szCs w:val="15"/>
                                    </w:rPr>
                                    <w:t>region</w:t>
                                  </w:r>
                                  <w:r>
                                    <w:rPr>
                                      <w:rFonts w:ascii="Arial" w:hAnsi="Arial" w:cs="Arial"/>
                                      <w:color w:val="282828"/>
                                      <w:spacing w:val="4"/>
                                      <w:w w:val="105"/>
                                      <w:sz w:val="15"/>
                                      <w:szCs w:val="15"/>
                                    </w:rPr>
                                    <w:t xml:space="preserve"> </w:t>
                                  </w:r>
                                  <w:r>
                                    <w:rPr>
                                      <w:rFonts w:ascii="Arial" w:hAnsi="Arial" w:cs="Arial"/>
                                      <w:color w:val="282828"/>
                                      <w:w w:val="105"/>
                                      <w:sz w:val="15"/>
                                      <w:szCs w:val="15"/>
                                    </w:rPr>
                                    <w:t>speci</w:t>
                                  </w:r>
                                  <w:r>
                                    <w:rPr>
                                      <w:rFonts w:ascii="Arial" w:hAnsi="Arial" w:cs="Arial"/>
                                      <w:color w:val="282828"/>
                                      <w:spacing w:val="10"/>
                                      <w:w w:val="105"/>
                                      <w:sz w:val="15"/>
                                      <w:szCs w:val="15"/>
                                    </w:rPr>
                                    <w:t>f</w:t>
                                  </w:r>
                                  <w:r>
                                    <w:rPr>
                                      <w:rFonts w:ascii="Arial" w:hAnsi="Arial" w:cs="Arial"/>
                                      <w:color w:val="010101"/>
                                      <w:spacing w:val="-15"/>
                                      <w:w w:val="105"/>
                                      <w:sz w:val="15"/>
                                      <w:szCs w:val="15"/>
                                    </w:rPr>
                                    <w:t>i</w:t>
                                  </w:r>
                                  <w:r>
                                    <w:rPr>
                                      <w:rFonts w:ascii="Arial" w:hAnsi="Arial" w:cs="Arial"/>
                                      <w:color w:val="282828"/>
                                      <w:w w:val="105"/>
                                      <w:sz w:val="15"/>
                                      <w:szCs w:val="15"/>
                                    </w:rPr>
                                    <w:t>c</w:t>
                                  </w:r>
                                  <w:r>
                                    <w:rPr>
                                      <w:rFonts w:ascii="Arial" w:hAnsi="Arial" w:cs="Arial"/>
                                      <w:color w:val="282828"/>
                                      <w:spacing w:val="13"/>
                                      <w:w w:val="105"/>
                                      <w:sz w:val="15"/>
                                      <w:szCs w:val="15"/>
                                    </w:rPr>
                                    <w:t xml:space="preserve"> </w:t>
                                  </w:r>
                                  <w:r>
                                    <w:rPr>
                                      <w:rFonts w:ascii="Arial" w:hAnsi="Arial" w:cs="Arial"/>
                                      <w:color w:val="282828"/>
                                      <w:w w:val="105"/>
                                      <w:sz w:val="15"/>
                                      <w:szCs w:val="15"/>
                                    </w:rPr>
                                    <w:t>hazards</w:t>
                                  </w:r>
                                  <w:r>
                                    <w:rPr>
                                      <w:rFonts w:ascii="Arial" w:hAnsi="Arial" w:cs="Arial"/>
                                      <w:color w:val="282828"/>
                                      <w:spacing w:val="14"/>
                                      <w:w w:val="105"/>
                                      <w:sz w:val="15"/>
                                      <w:szCs w:val="15"/>
                                    </w:rPr>
                                    <w:t xml:space="preserve"> </w:t>
                                  </w:r>
                                  <w:r>
                                    <w:rPr>
                                      <w:rFonts w:ascii="Arial" w:hAnsi="Arial" w:cs="Arial"/>
                                      <w:color w:val="3B3B3B"/>
                                      <w:w w:val="105"/>
                                      <w:sz w:val="15"/>
                                      <w:szCs w:val="15"/>
                                    </w:rPr>
                                    <w:t>caused</w:t>
                                  </w:r>
                                  <w:r>
                                    <w:rPr>
                                      <w:rFonts w:ascii="Arial" w:hAnsi="Arial" w:cs="Arial"/>
                                      <w:color w:val="3B3B3B"/>
                                      <w:spacing w:val="8"/>
                                      <w:w w:val="105"/>
                                      <w:sz w:val="15"/>
                                      <w:szCs w:val="15"/>
                                    </w:rPr>
                                    <w:t xml:space="preserve"> </w:t>
                                  </w:r>
                                  <w:r>
                                    <w:rPr>
                                      <w:rFonts w:ascii="Arial" w:hAnsi="Arial" w:cs="Arial"/>
                                      <w:color w:val="282828"/>
                                      <w:w w:val="105"/>
                                      <w:sz w:val="15"/>
                                      <w:szCs w:val="15"/>
                                    </w:rPr>
                                    <w:t>by</w:t>
                                  </w:r>
                                  <w:r>
                                    <w:rPr>
                                      <w:rFonts w:ascii="Arial" w:hAnsi="Arial" w:cs="Arial"/>
                                      <w:color w:val="282828"/>
                                      <w:spacing w:val="10"/>
                                      <w:w w:val="105"/>
                                      <w:sz w:val="15"/>
                                      <w:szCs w:val="15"/>
                                    </w:rPr>
                                    <w:t xml:space="preserve"> </w:t>
                                  </w:r>
                                  <w:r>
                                    <w:rPr>
                                      <w:rFonts w:ascii="Arial" w:hAnsi="Arial" w:cs="Arial"/>
                                      <w:color w:val="282828"/>
                                      <w:w w:val="105"/>
                                      <w:sz w:val="15"/>
                                      <w:szCs w:val="15"/>
                                    </w:rPr>
                                    <w:t>sand</w:t>
                                  </w:r>
                                  <w:r>
                                    <w:rPr>
                                      <w:rFonts w:ascii="Arial" w:hAnsi="Arial" w:cs="Arial"/>
                                      <w:color w:val="282828"/>
                                      <w:spacing w:val="9"/>
                                      <w:w w:val="105"/>
                                      <w:sz w:val="15"/>
                                      <w:szCs w:val="15"/>
                                    </w:rPr>
                                    <w:t xml:space="preserve"> </w:t>
                                  </w:r>
                                  <w:r>
                                    <w:rPr>
                                      <w:rFonts w:ascii="Arial" w:hAnsi="Arial" w:cs="Arial"/>
                                      <w:color w:val="282828"/>
                                      <w:w w:val="105"/>
                                      <w:sz w:val="15"/>
                                      <w:szCs w:val="15"/>
                                    </w:rPr>
                                    <w:t>and</w:t>
                                  </w:r>
                                  <w:r>
                                    <w:rPr>
                                      <w:rFonts w:ascii="Arial" w:hAnsi="Arial" w:cs="Arial"/>
                                      <w:color w:val="282828"/>
                                      <w:spacing w:val="6"/>
                                      <w:w w:val="105"/>
                                      <w:sz w:val="15"/>
                                      <w:szCs w:val="15"/>
                                    </w:rPr>
                                    <w:t xml:space="preserve"> </w:t>
                                  </w:r>
                                  <w:r>
                                    <w:rPr>
                                      <w:rFonts w:ascii="Arial" w:hAnsi="Arial" w:cs="Arial"/>
                                      <w:color w:val="282828"/>
                                      <w:w w:val="105"/>
                                      <w:sz w:val="15"/>
                                      <w:szCs w:val="15"/>
                                    </w:rPr>
                                    <w:t>dust</w:t>
                                  </w:r>
                                  <w:r>
                                    <w:rPr>
                                      <w:rFonts w:ascii="Arial" w:hAnsi="Arial" w:cs="Arial"/>
                                      <w:color w:val="282828"/>
                                      <w:spacing w:val="3"/>
                                      <w:w w:val="105"/>
                                      <w:sz w:val="15"/>
                                      <w:szCs w:val="15"/>
                                    </w:rPr>
                                    <w:t xml:space="preserve"> </w:t>
                                  </w:r>
                                  <w:r>
                                    <w:rPr>
                                      <w:rFonts w:ascii="Arial" w:hAnsi="Arial" w:cs="Arial"/>
                                      <w:color w:val="282828"/>
                                      <w:w w:val="105"/>
                                      <w:sz w:val="15"/>
                                      <w:szCs w:val="15"/>
                                    </w:rPr>
                                    <w:t>storms,</w:t>
                                  </w:r>
                                </w:p>
                                <w:p w:rsidR="00534009" w:rsidRDefault="00534009">
                                  <w:pPr>
                                    <w:pStyle w:val="TableParagraph"/>
                                    <w:spacing w:before="29"/>
                                    <w:ind w:left="3"/>
                                    <w:rPr>
                                      <w:rFonts w:ascii="Arial" w:hAnsi="Arial" w:cs="Arial"/>
                                      <w:sz w:val="15"/>
                                      <w:szCs w:val="15"/>
                                    </w:rPr>
                                  </w:pPr>
                                  <w:r>
                                    <w:rPr>
                                      <w:rFonts w:ascii="Arial" w:hAnsi="Arial" w:cs="Arial"/>
                                      <w:color w:val="282828"/>
                                      <w:w w:val="105"/>
                                      <w:sz w:val="15"/>
                                      <w:szCs w:val="15"/>
                                    </w:rPr>
                                    <w:t>thunderstorms</w:t>
                                  </w:r>
                                  <w:r>
                                    <w:rPr>
                                      <w:rFonts w:ascii="Arial" w:hAnsi="Arial" w:cs="Arial"/>
                                      <w:color w:val="282828"/>
                                      <w:spacing w:val="18"/>
                                      <w:w w:val="105"/>
                                      <w:sz w:val="15"/>
                                      <w:szCs w:val="15"/>
                                    </w:rPr>
                                    <w:t xml:space="preserve"> </w:t>
                                  </w:r>
                                  <w:r>
                                    <w:rPr>
                                      <w:rFonts w:ascii="Arial" w:hAnsi="Arial" w:cs="Arial"/>
                                      <w:color w:val="282828"/>
                                      <w:w w:val="105"/>
                                      <w:sz w:val="15"/>
                                      <w:szCs w:val="15"/>
                                    </w:rPr>
                                    <w:t>and</w:t>
                                  </w:r>
                                  <w:r>
                                    <w:rPr>
                                      <w:rFonts w:ascii="Arial" w:hAnsi="Arial" w:cs="Arial"/>
                                      <w:color w:val="282828"/>
                                      <w:spacing w:val="4"/>
                                      <w:w w:val="105"/>
                                      <w:sz w:val="15"/>
                                      <w:szCs w:val="15"/>
                                    </w:rPr>
                                    <w:t xml:space="preserve"> </w:t>
                                  </w:r>
                                  <w:r>
                                    <w:rPr>
                                      <w:rFonts w:ascii="Arial" w:hAnsi="Arial" w:cs="Arial"/>
                                      <w:color w:val="282828"/>
                                      <w:w w:val="105"/>
                                      <w:sz w:val="15"/>
                                      <w:szCs w:val="15"/>
                                    </w:rPr>
                                    <w:t>associated</w:t>
                                  </w:r>
                                  <w:r>
                                    <w:rPr>
                                      <w:rFonts w:ascii="Arial" w:hAnsi="Arial" w:cs="Arial"/>
                                      <w:color w:val="282828"/>
                                      <w:spacing w:val="15"/>
                                      <w:w w:val="105"/>
                                      <w:sz w:val="15"/>
                                      <w:szCs w:val="15"/>
                                    </w:rPr>
                                    <w:t xml:space="preserve"> </w:t>
                                  </w:r>
                                  <w:r>
                                    <w:rPr>
                                      <w:rFonts w:ascii="Arial" w:hAnsi="Arial" w:cs="Arial"/>
                                      <w:color w:val="282828"/>
                                      <w:w w:val="105"/>
                                      <w:sz w:val="15"/>
                                      <w:szCs w:val="15"/>
                                    </w:rPr>
                                    <w:t>extreme</w:t>
                                  </w:r>
                                  <w:r>
                                    <w:rPr>
                                      <w:rFonts w:ascii="Arial" w:hAnsi="Arial" w:cs="Arial"/>
                                      <w:color w:val="282828"/>
                                      <w:spacing w:val="-1"/>
                                      <w:w w:val="105"/>
                                      <w:sz w:val="15"/>
                                      <w:szCs w:val="15"/>
                                    </w:rPr>
                                    <w:t xml:space="preserve"> </w:t>
                                  </w:r>
                                  <w:r>
                                    <w:rPr>
                                      <w:rFonts w:ascii="Arial" w:hAnsi="Arial" w:cs="Arial"/>
                                      <w:color w:val="282828"/>
                                      <w:w w:val="105"/>
                                      <w:sz w:val="15"/>
                                      <w:szCs w:val="15"/>
                                    </w:rPr>
                                    <w:t>weather</w:t>
                                  </w:r>
                                  <w:r>
                                    <w:rPr>
                                      <w:rFonts w:ascii="Arial" w:hAnsi="Arial" w:cs="Arial"/>
                                      <w:color w:val="282828"/>
                                      <w:spacing w:val="15"/>
                                      <w:w w:val="105"/>
                                      <w:sz w:val="15"/>
                                      <w:szCs w:val="15"/>
                                    </w:rPr>
                                    <w:t xml:space="preserve"> </w:t>
                                  </w:r>
                                  <w:r>
                                    <w:rPr>
                                      <w:rFonts w:ascii="Arial" w:hAnsi="Arial" w:cs="Arial"/>
                                      <w:color w:val="282828"/>
                                      <w:w w:val="105"/>
                                      <w:sz w:val="15"/>
                                      <w:szCs w:val="15"/>
                                    </w:rPr>
                                    <w:t>events</w:t>
                                  </w:r>
                                </w:p>
                              </w:tc>
                              <w:tc>
                                <w:tcPr>
                                  <w:tcW w:w="7248" w:type="dxa"/>
                                  <w:tcBorders>
                                    <w:top w:val="single" w:sz="22" w:space="0" w:color="0F0F0F"/>
                                    <w:left w:val="single" w:sz="22" w:space="0" w:color="181818"/>
                                    <w:bottom w:val="single" w:sz="20" w:space="0" w:color="0F0F0F"/>
                                    <w:right w:val="single" w:sz="12" w:space="0" w:color="181813"/>
                                  </w:tcBorders>
                                </w:tcPr>
                                <w:p w:rsidR="00534009" w:rsidRDefault="00534009" w:rsidP="0096746C">
                                  <w:pPr>
                                    <w:pStyle w:val="TableParagraph"/>
                                    <w:spacing w:line="154" w:lineRule="exact"/>
                                    <w:ind w:left="7"/>
                                    <w:rPr>
                                      <w:rFonts w:ascii="Arial" w:hAnsi="Arial" w:cs="Arial"/>
                                      <w:sz w:val="15"/>
                                      <w:szCs w:val="15"/>
                                    </w:rPr>
                                  </w:pPr>
                                  <w:r>
                                    <w:rPr>
                                      <w:rFonts w:ascii="Arial" w:hAnsi="Arial" w:cs="Arial"/>
                                      <w:color w:val="525252"/>
                                      <w:w w:val="105"/>
                                      <w:sz w:val="15"/>
                                      <w:szCs w:val="15"/>
                                    </w:rPr>
                                    <w:t>%</w:t>
                                  </w:r>
                                  <w:r>
                                    <w:rPr>
                                      <w:rFonts w:ascii="Arial" w:hAnsi="Arial" w:cs="Arial"/>
                                      <w:color w:val="525252"/>
                                      <w:spacing w:val="-3"/>
                                      <w:w w:val="105"/>
                                      <w:sz w:val="15"/>
                                      <w:szCs w:val="15"/>
                                    </w:rPr>
                                    <w:t xml:space="preserve"> </w:t>
                                  </w:r>
                                  <w:r>
                                    <w:rPr>
                                      <w:rFonts w:ascii="Arial" w:hAnsi="Arial" w:cs="Arial"/>
                                      <w:color w:val="282828"/>
                                      <w:spacing w:val="-10"/>
                                      <w:w w:val="105"/>
                                      <w:sz w:val="15"/>
                                      <w:szCs w:val="15"/>
                                    </w:rPr>
                                    <w:t>o</w:t>
                                  </w:r>
                                  <w:r>
                                    <w:rPr>
                                      <w:rFonts w:ascii="Arial" w:hAnsi="Arial" w:cs="Arial"/>
                                      <w:color w:val="525252"/>
                                      <w:w w:val="105"/>
                                      <w:sz w:val="15"/>
                                      <w:szCs w:val="15"/>
                                    </w:rPr>
                                    <w:t>f</w:t>
                                  </w:r>
                                  <w:r>
                                    <w:rPr>
                                      <w:rFonts w:ascii="Arial" w:hAnsi="Arial" w:cs="Arial"/>
                                      <w:color w:val="525252"/>
                                      <w:spacing w:val="29"/>
                                      <w:w w:val="105"/>
                                      <w:sz w:val="15"/>
                                      <w:szCs w:val="15"/>
                                    </w:rPr>
                                    <w:t xml:space="preserve"> </w:t>
                                  </w:r>
                                  <w:r>
                                    <w:rPr>
                                      <w:rFonts w:ascii="Arial" w:hAnsi="Arial" w:cs="Arial"/>
                                      <w:color w:val="3B3B3B"/>
                                      <w:w w:val="105"/>
                                      <w:sz w:val="15"/>
                                      <w:szCs w:val="15"/>
                                    </w:rPr>
                                    <w:t>ma</w:t>
                                  </w:r>
                                  <w:r>
                                    <w:rPr>
                                      <w:rFonts w:ascii="Arial" w:hAnsi="Arial" w:cs="Arial"/>
                                      <w:color w:val="3B3B3B"/>
                                      <w:spacing w:val="-3"/>
                                      <w:w w:val="105"/>
                                      <w:sz w:val="15"/>
                                      <w:szCs w:val="15"/>
                                    </w:rPr>
                                    <w:t>r</w:t>
                                  </w:r>
                                  <w:r>
                                    <w:rPr>
                                      <w:rFonts w:ascii="Arial" w:hAnsi="Arial" w:cs="Arial"/>
                                      <w:color w:val="131313"/>
                                      <w:spacing w:val="-12"/>
                                      <w:w w:val="105"/>
                                      <w:sz w:val="15"/>
                                      <w:szCs w:val="15"/>
                                    </w:rPr>
                                    <w:t>i</w:t>
                                  </w:r>
                                  <w:r>
                                    <w:rPr>
                                      <w:rFonts w:ascii="Arial" w:hAnsi="Arial" w:cs="Arial"/>
                                      <w:color w:val="525252"/>
                                      <w:w w:val="105"/>
                                      <w:sz w:val="15"/>
                                      <w:szCs w:val="15"/>
                                    </w:rPr>
                                    <w:t>ne</w:t>
                                  </w:r>
                                  <w:r>
                                    <w:rPr>
                                      <w:rFonts w:ascii="Arial" w:hAnsi="Arial" w:cs="Arial"/>
                                      <w:color w:val="525252"/>
                                      <w:spacing w:val="2"/>
                                      <w:w w:val="105"/>
                                      <w:sz w:val="15"/>
                                      <w:szCs w:val="15"/>
                                    </w:rPr>
                                    <w:t xml:space="preserve"> </w:t>
                                  </w:r>
                                  <w:r>
                                    <w:rPr>
                                      <w:rFonts w:ascii="Arial" w:hAnsi="Arial" w:cs="Arial"/>
                                      <w:color w:val="3B3B3B"/>
                                      <w:w w:val="105"/>
                                      <w:sz w:val="15"/>
                                      <w:szCs w:val="15"/>
                                    </w:rPr>
                                    <w:t>me</w:t>
                                  </w:r>
                                  <w:r>
                                    <w:rPr>
                                      <w:rFonts w:ascii="Arial" w:hAnsi="Arial" w:cs="Arial"/>
                                      <w:color w:val="131313"/>
                                      <w:w w:val="105"/>
                                      <w:sz w:val="15"/>
                                      <w:szCs w:val="15"/>
                                    </w:rPr>
                                    <w:t>t</w:t>
                                  </w:r>
                                  <w:r>
                                    <w:rPr>
                                      <w:rFonts w:ascii="Arial" w:hAnsi="Arial" w:cs="Arial"/>
                                      <w:color w:val="131313"/>
                                      <w:spacing w:val="9"/>
                                      <w:w w:val="105"/>
                                      <w:sz w:val="15"/>
                                      <w:szCs w:val="15"/>
                                    </w:rPr>
                                    <w:t xml:space="preserve"> </w:t>
                                  </w:r>
                                  <w:r>
                                    <w:rPr>
                                      <w:rFonts w:ascii="Arial" w:hAnsi="Arial" w:cs="Arial"/>
                                      <w:color w:val="282828"/>
                                      <w:w w:val="105"/>
                                      <w:sz w:val="15"/>
                                      <w:szCs w:val="15"/>
                                    </w:rPr>
                                    <w:t>service</w:t>
                                  </w:r>
                                  <w:r>
                                    <w:rPr>
                                      <w:rFonts w:ascii="Arial" w:hAnsi="Arial" w:cs="Arial"/>
                                      <w:color w:val="282828"/>
                                      <w:spacing w:val="27"/>
                                      <w:w w:val="105"/>
                                      <w:sz w:val="15"/>
                                      <w:szCs w:val="15"/>
                                    </w:rPr>
                                    <w:t xml:space="preserve"> </w:t>
                                  </w:r>
                                  <w:r>
                                    <w:rPr>
                                      <w:rFonts w:ascii="Arial" w:hAnsi="Arial" w:cs="Arial"/>
                                      <w:color w:val="3B3B3B"/>
                                      <w:w w:val="105"/>
                                      <w:sz w:val="15"/>
                                      <w:szCs w:val="15"/>
                                    </w:rPr>
                                    <w:t>providers</w:t>
                                  </w:r>
                                  <w:r>
                                    <w:rPr>
                                      <w:rFonts w:ascii="Arial" w:hAnsi="Arial" w:cs="Arial"/>
                                      <w:color w:val="3B3B3B"/>
                                      <w:spacing w:val="24"/>
                                      <w:w w:val="105"/>
                                      <w:sz w:val="15"/>
                                      <w:szCs w:val="15"/>
                                    </w:rPr>
                                    <w:t xml:space="preserve"> </w:t>
                                  </w:r>
                                  <w:r>
                                    <w:rPr>
                                      <w:rFonts w:ascii="Arial" w:hAnsi="Arial" w:cs="Arial"/>
                                      <w:color w:val="3B3B3B"/>
                                      <w:w w:val="105"/>
                                      <w:sz w:val="15"/>
                                      <w:szCs w:val="15"/>
                                    </w:rPr>
                                    <w:t>ma</w:t>
                                  </w:r>
                                  <w:r>
                                    <w:rPr>
                                      <w:rFonts w:ascii="Arial" w:hAnsi="Arial" w:cs="Arial"/>
                                      <w:color w:val="3B3B3B"/>
                                      <w:spacing w:val="1"/>
                                      <w:w w:val="105"/>
                                      <w:sz w:val="15"/>
                                      <w:szCs w:val="15"/>
                                    </w:rPr>
                                    <w:t>k</w:t>
                                  </w:r>
                                  <w:r>
                                    <w:rPr>
                                      <w:rFonts w:ascii="Arial" w:hAnsi="Arial" w:cs="Arial"/>
                                      <w:color w:val="131313"/>
                                      <w:spacing w:val="-12"/>
                                      <w:w w:val="105"/>
                                      <w:sz w:val="15"/>
                                      <w:szCs w:val="15"/>
                                    </w:rPr>
                                    <w:t>i</w:t>
                                  </w:r>
                                  <w:r>
                                    <w:rPr>
                                      <w:rFonts w:ascii="Arial" w:hAnsi="Arial" w:cs="Arial"/>
                                      <w:color w:val="3B3B3B"/>
                                      <w:w w:val="105"/>
                                      <w:sz w:val="15"/>
                                      <w:szCs w:val="15"/>
                                    </w:rPr>
                                    <w:t>ng</w:t>
                                  </w:r>
                                  <w:r>
                                    <w:rPr>
                                      <w:rFonts w:ascii="Arial" w:hAnsi="Arial" w:cs="Arial"/>
                                      <w:color w:val="3B3B3B"/>
                                      <w:spacing w:val="7"/>
                                      <w:w w:val="105"/>
                                      <w:sz w:val="15"/>
                                      <w:szCs w:val="15"/>
                                    </w:rPr>
                                    <w:t xml:space="preserve"> </w:t>
                                  </w:r>
                                  <w:r>
                                    <w:rPr>
                                      <w:rFonts w:ascii="Arial" w:hAnsi="Arial" w:cs="Arial"/>
                                      <w:color w:val="282828"/>
                                      <w:w w:val="105"/>
                                      <w:sz w:val="15"/>
                                      <w:szCs w:val="15"/>
                                    </w:rPr>
                                    <w:t xml:space="preserve">marine </w:t>
                                  </w:r>
                                  <w:r>
                                    <w:rPr>
                                      <w:rFonts w:ascii="Arial" w:hAnsi="Arial" w:cs="Arial"/>
                                      <w:color w:val="3B3B3B"/>
                                      <w:w w:val="105"/>
                                      <w:sz w:val="15"/>
                                      <w:szCs w:val="15"/>
                                    </w:rPr>
                                    <w:t>observations</w:t>
                                  </w:r>
                                  <w:r>
                                    <w:rPr>
                                      <w:rFonts w:ascii="Arial" w:hAnsi="Arial" w:cs="Arial"/>
                                      <w:color w:val="3B3B3B"/>
                                      <w:spacing w:val="40"/>
                                      <w:w w:val="105"/>
                                      <w:sz w:val="15"/>
                                      <w:szCs w:val="15"/>
                                    </w:rPr>
                                    <w:t xml:space="preserve"> </w:t>
                                  </w:r>
                                  <w:r>
                                    <w:rPr>
                                      <w:rFonts w:ascii="Arial" w:hAnsi="Arial" w:cs="Arial"/>
                                      <w:color w:val="3B3B3B"/>
                                      <w:spacing w:val="-4"/>
                                      <w:w w:val="105"/>
                                      <w:sz w:val="15"/>
                                      <w:szCs w:val="15"/>
                                    </w:rPr>
                                    <w:t>a</w:t>
                                  </w:r>
                                  <w:r>
                                    <w:rPr>
                                      <w:rFonts w:ascii="Arial" w:hAnsi="Arial" w:cs="Arial"/>
                                      <w:color w:val="131313"/>
                                      <w:w w:val="105"/>
                                      <w:sz w:val="15"/>
                                      <w:szCs w:val="15"/>
                                    </w:rPr>
                                    <w:t>nd</w:t>
                                  </w:r>
                                  <w:r>
                                    <w:rPr>
                                      <w:rFonts w:ascii="Arial" w:hAnsi="Arial" w:cs="Arial"/>
                                      <w:color w:val="131313"/>
                                      <w:spacing w:val="16"/>
                                      <w:w w:val="105"/>
                                      <w:sz w:val="15"/>
                                      <w:szCs w:val="15"/>
                                    </w:rPr>
                                    <w:t xml:space="preserve"> </w:t>
                                  </w:r>
                                  <w:r>
                                    <w:rPr>
                                      <w:rFonts w:ascii="Arial" w:hAnsi="Arial" w:cs="Arial"/>
                                      <w:color w:val="3B3B3B"/>
                                      <w:w w:val="105"/>
                                      <w:sz w:val="15"/>
                                      <w:szCs w:val="15"/>
                                    </w:rPr>
                                    <w:t>provi</w:t>
                                  </w:r>
                                  <w:r>
                                    <w:rPr>
                                      <w:rFonts w:ascii="Arial" w:hAnsi="Arial" w:cs="Arial"/>
                                      <w:color w:val="3B3B3B"/>
                                      <w:spacing w:val="-2"/>
                                      <w:w w:val="105"/>
                                      <w:sz w:val="15"/>
                                      <w:szCs w:val="15"/>
                                    </w:rPr>
                                    <w:t>d</w:t>
                                  </w:r>
                                  <w:r>
                                    <w:rPr>
                                      <w:rFonts w:ascii="Arial" w:hAnsi="Arial" w:cs="Arial"/>
                                      <w:color w:val="131313"/>
                                      <w:w w:val="105"/>
                                      <w:sz w:val="15"/>
                                      <w:szCs w:val="15"/>
                                    </w:rPr>
                                    <w:t>ing</w:t>
                                  </w:r>
                                  <w:r>
                                    <w:rPr>
                                      <w:rFonts w:ascii="Arial" w:hAnsi="Arial" w:cs="Arial"/>
                                      <w:color w:val="131313"/>
                                      <w:spacing w:val="8"/>
                                      <w:w w:val="105"/>
                                      <w:sz w:val="15"/>
                                      <w:szCs w:val="15"/>
                                    </w:rPr>
                                    <w:t xml:space="preserve"> </w:t>
                                  </w:r>
                                  <w:r>
                                    <w:rPr>
                                      <w:rFonts w:ascii="Arial" w:hAnsi="Arial" w:cs="Arial"/>
                                      <w:color w:val="282828"/>
                                      <w:w w:val="105"/>
                                      <w:sz w:val="15"/>
                                      <w:szCs w:val="15"/>
                                    </w:rPr>
                                    <w:t>d</w:t>
                                  </w:r>
                                  <w:r>
                                    <w:rPr>
                                      <w:rFonts w:ascii="Arial" w:hAnsi="Arial" w:cs="Arial"/>
                                      <w:color w:val="282828"/>
                                      <w:spacing w:val="-1"/>
                                      <w:w w:val="105"/>
                                      <w:sz w:val="15"/>
                                      <w:szCs w:val="15"/>
                                    </w:rPr>
                                    <w:t>a</w:t>
                                  </w:r>
                                  <w:r>
                                    <w:rPr>
                                      <w:rFonts w:ascii="Arial" w:hAnsi="Arial" w:cs="Arial"/>
                                      <w:color w:val="525252"/>
                                      <w:spacing w:val="-4"/>
                                      <w:w w:val="105"/>
                                      <w:sz w:val="15"/>
                                      <w:szCs w:val="15"/>
                                    </w:rPr>
                                    <w:t>t</w:t>
                                  </w:r>
                                  <w:r>
                                    <w:rPr>
                                      <w:rFonts w:ascii="Arial" w:hAnsi="Arial" w:cs="Arial"/>
                                      <w:color w:val="282828"/>
                                      <w:w w:val="105"/>
                                      <w:sz w:val="15"/>
                                      <w:szCs w:val="15"/>
                                    </w:rPr>
                                    <w:t>a</w:t>
                                  </w:r>
                                  <w:r>
                                    <w:rPr>
                                      <w:rFonts w:ascii="Arial" w:hAnsi="Arial" w:cs="Arial"/>
                                      <w:color w:val="282828"/>
                                      <w:spacing w:val="16"/>
                                      <w:w w:val="105"/>
                                      <w:sz w:val="15"/>
                                      <w:szCs w:val="15"/>
                                    </w:rPr>
                                    <w:t xml:space="preserve"> </w:t>
                                  </w:r>
                                  <w:r>
                                    <w:rPr>
                                      <w:rFonts w:ascii="Arial" w:hAnsi="Arial" w:cs="Arial"/>
                                      <w:color w:val="282828"/>
                                      <w:w w:val="105"/>
                                      <w:sz w:val="15"/>
                                      <w:szCs w:val="15"/>
                                    </w:rPr>
                                    <w:t>to</w:t>
                                  </w:r>
                                  <w:r>
                                    <w:rPr>
                                      <w:rFonts w:ascii="Arial" w:hAnsi="Arial" w:cs="Arial"/>
                                      <w:color w:val="282828"/>
                                      <w:spacing w:val="15"/>
                                      <w:w w:val="105"/>
                                      <w:sz w:val="15"/>
                                      <w:szCs w:val="15"/>
                                    </w:rPr>
                                    <w:t xml:space="preserve"> </w:t>
                                  </w:r>
                                  <w:r>
                                    <w:rPr>
                                      <w:rFonts w:ascii="Arial" w:hAnsi="Arial" w:cs="Arial"/>
                                      <w:color w:val="3B3B3B"/>
                                      <w:w w:val="105"/>
                                      <w:sz w:val="15"/>
                                      <w:szCs w:val="15"/>
                                    </w:rPr>
                                    <w:t>support</w:t>
                                  </w:r>
                                  <w:r>
                                    <w:rPr>
                                      <w:rFonts w:ascii="Arial" w:hAnsi="Arial" w:cs="Arial"/>
                                      <w:color w:val="3B3B3B"/>
                                      <w:spacing w:val="20"/>
                                      <w:w w:val="105"/>
                                      <w:sz w:val="15"/>
                                      <w:szCs w:val="15"/>
                                    </w:rPr>
                                    <w:t xml:space="preserve"> </w:t>
                                  </w:r>
                                  <w:r>
                                    <w:rPr>
                                      <w:rFonts w:ascii="Arial" w:hAnsi="Arial" w:cs="Arial"/>
                                      <w:color w:val="3B3B3B"/>
                                      <w:spacing w:val="-1"/>
                                      <w:w w:val="105"/>
                                      <w:sz w:val="15"/>
                                      <w:szCs w:val="15"/>
                                    </w:rPr>
                                    <w:t>g</w:t>
                                  </w:r>
                                  <w:r>
                                    <w:rPr>
                                      <w:rFonts w:ascii="Arial" w:hAnsi="Arial" w:cs="Arial"/>
                                      <w:color w:val="979797"/>
                                      <w:spacing w:val="-17"/>
                                      <w:w w:val="105"/>
                                      <w:sz w:val="15"/>
                                      <w:szCs w:val="15"/>
                                    </w:rPr>
                                    <w:t>l</w:t>
                                  </w:r>
                                  <w:r>
                                    <w:rPr>
                                      <w:rFonts w:ascii="Arial" w:hAnsi="Arial" w:cs="Arial"/>
                                      <w:color w:val="525252"/>
                                      <w:w w:val="105"/>
                                      <w:sz w:val="15"/>
                                      <w:szCs w:val="15"/>
                                    </w:rPr>
                                    <w:t>ob</w:t>
                                  </w:r>
                                  <w:r>
                                    <w:rPr>
                                      <w:rFonts w:ascii="Arial" w:hAnsi="Arial" w:cs="Arial"/>
                                      <w:color w:val="525252"/>
                                      <w:spacing w:val="7"/>
                                      <w:w w:val="105"/>
                                      <w:sz w:val="15"/>
                                      <w:szCs w:val="15"/>
                                    </w:rPr>
                                    <w:t>a</w:t>
                                  </w:r>
                                  <w:r>
                                    <w:rPr>
                                      <w:rFonts w:ascii="Arial" w:hAnsi="Arial" w:cs="Arial"/>
                                      <w:color w:val="979797"/>
                                      <w:w w:val="105"/>
                                      <w:sz w:val="15"/>
                                      <w:szCs w:val="15"/>
                                    </w:rPr>
                                    <w:t xml:space="preserve">l </w:t>
                                  </w:r>
                                  <w:r>
                                    <w:rPr>
                                      <w:rFonts w:ascii="Arial" w:hAnsi="Arial" w:cs="Arial"/>
                                      <w:color w:val="282828"/>
                                      <w:w w:val="110"/>
                                      <w:sz w:val="15"/>
                                      <w:szCs w:val="15"/>
                                    </w:rPr>
                                    <w:t>and</w:t>
                                  </w:r>
                                  <w:r>
                                    <w:rPr>
                                      <w:rFonts w:ascii="Arial" w:hAnsi="Arial" w:cs="Arial"/>
                                      <w:color w:val="282828"/>
                                      <w:spacing w:val="-9"/>
                                      <w:w w:val="110"/>
                                      <w:sz w:val="15"/>
                                      <w:szCs w:val="15"/>
                                    </w:rPr>
                                    <w:t xml:space="preserve"> </w:t>
                                  </w:r>
                                  <w:r>
                                    <w:rPr>
                                      <w:rFonts w:ascii="Arial" w:hAnsi="Arial" w:cs="Arial"/>
                                      <w:color w:val="3B3B3B"/>
                                      <w:w w:val="110"/>
                                      <w:sz w:val="15"/>
                                      <w:szCs w:val="15"/>
                                    </w:rPr>
                                    <w:t>re</w:t>
                                  </w:r>
                                  <w:r>
                                    <w:rPr>
                                      <w:rFonts w:ascii="Arial" w:hAnsi="Arial" w:cs="Arial"/>
                                      <w:color w:val="3B3B3B"/>
                                      <w:spacing w:val="-5"/>
                                      <w:w w:val="110"/>
                                      <w:sz w:val="15"/>
                                      <w:szCs w:val="15"/>
                                    </w:rPr>
                                    <w:t>g</w:t>
                                  </w:r>
                                  <w:r>
                                    <w:rPr>
                                      <w:rFonts w:ascii="Arial" w:hAnsi="Arial" w:cs="Arial"/>
                                      <w:color w:val="131313"/>
                                      <w:spacing w:val="-8"/>
                                      <w:w w:val="110"/>
                                      <w:sz w:val="15"/>
                                      <w:szCs w:val="15"/>
                                    </w:rPr>
                                    <w:t>i</w:t>
                                  </w:r>
                                  <w:r>
                                    <w:rPr>
                                      <w:rFonts w:ascii="Arial" w:hAnsi="Arial" w:cs="Arial"/>
                                      <w:color w:val="3B3B3B"/>
                                      <w:w w:val="110"/>
                                      <w:sz w:val="15"/>
                                      <w:szCs w:val="15"/>
                                    </w:rPr>
                                    <w:t>on</w:t>
                                  </w:r>
                                  <w:r>
                                    <w:rPr>
                                      <w:rFonts w:ascii="Arial" w:hAnsi="Arial" w:cs="Arial"/>
                                      <w:color w:val="3B3B3B"/>
                                      <w:spacing w:val="8"/>
                                      <w:w w:val="110"/>
                                      <w:sz w:val="15"/>
                                      <w:szCs w:val="15"/>
                                    </w:rPr>
                                    <w:t>a</w:t>
                                  </w:r>
                                  <w:r>
                                    <w:rPr>
                                      <w:rFonts w:ascii="Arial" w:hAnsi="Arial" w:cs="Arial"/>
                                      <w:color w:val="010101"/>
                                      <w:w w:val="110"/>
                                      <w:sz w:val="15"/>
                                      <w:szCs w:val="15"/>
                                    </w:rPr>
                                    <w:t>l</w:t>
                                  </w:r>
                                  <w:r>
                                    <w:rPr>
                                      <w:rFonts w:ascii="Arial" w:hAnsi="Arial" w:cs="Arial"/>
                                      <w:color w:val="010101"/>
                                      <w:spacing w:val="-19"/>
                                      <w:w w:val="110"/>
                                      <w:sz w:val="15"/>
                                      <w:szCs w:val="15"/>
                                    </w:rPr>
                                    <w:t xml:space="preserve"> </w:t>
                                  </w:r>
                                  <w:r>
                                    <w:rPr>
                                      <w:rFonts w:ascii="Arial" w:hAnsi="Arial" w:cs="Arial"/>
                                      <w:color w:val="3B3B3B"/>
                                      <w:w w:val="110"/>
                                      <w:sz w:val="15"/>
                                      <w:szCs w:val="15"/>
                                    </w:rPr>
                                    <w:t>c</w:t>
                                  </w:r>
                                  <w:r>
                                    <w:rPr>
                                      <w:rFonts w:ascii="Arial" w:hAnsi="Arial" w:cs="Arial"/>
                                      <w:color w:val="131313"/>
                                      <w:w w:val="110"/>
                                      <w:sz w:val="15"/>
                                      <w:szCs w:val="15"/>
                                    </w:rPr>
                                    <w:t>limate</w:t>
                                  </w:r>
                                  <w:r>
                                    <w:rPr>
                                      <w:rFonts w:ascii="Arial" w:hAnsi="Arial" w:cs="Arial"/>
                                      <w:color w:val="131313"/>
                                      <w:spacing w:val="-18"/>
                                      <w:w w:val="110"/>
                                      <w:sz w:val="15"/>
                                      <w:szCs w:val="15"/>
                                    </w:rPr>
                                    <w:t xml:space="preserve"> </w:t>
                                  </w:r>
                                  <w:r>
                                    <w:rPr>
                                      <w:rFonts w:ascii="Arial" w:hAnsi="Arial" w:cs="Arial"/>
                                      <w:color w:val="282828"/>
                                      <w:w w:val="110"/>
                                      <w:sz w:val="15"/>
                                      <w:szCs w:val="15"/>
                                    </w:rPr>
                                    <w:t>mod</w:t>
                                  </w:r>
                                  <w:r>
                                    <w:rPr>
                                      <w:rFonts w:ascii="Arial" w:hAnsi="Arial" w:cs="Arial"/>
                                      <w:color w:val="282828"/>
                                      <w:spacing w:val="-10"/>
                                      <w:w w:val="110"/>
                                      <w:sz w:val="15"/>
                                      <w:szCs w:val="15"/>
                                    </w:rPr>
                                    <w:t>e</w:t>
                                  </w:r>
                                  <w:r>
                                    <w:rPr>
                                      <w:rFonts w:ascii="Arial" w:hAnsi="Arial" w:cs="Arial"/>
                                      <w:color w:val="525252"/>
                                      <w:spacing w:val="-15"/>
                                      <w:w w:val="110"/>
                                      <w:sz w:val="15"/>
                                      <w:szCs w:val="15"/>
                                    </w:rPr>
                                    <w:t>l</w:t>
                                  </w:r>
                                  <w:r>
                                    <w:rPr>
                                      <w:rFonts w:ascii="Arial" w:hAnsi="Arial" w:cs="Arial"/>
                                      <w:color w:val="282828"/>
                                      <w:w w:val="110"/>
                                      <w:sz w:val="15"/>
                                      <w:szCs w:val="15"/>
                                    </w:rPr>
                                    <w:t>s</w:t>
                                  </w:r>
                                  <w:r>
                                    <w:rPr>
                                      <w:rFonts w:ascii="Arial" w:hAnsi="Arial" w:cs="Arial"/>
                                      <w:color w:val="282828"/>
                                      <w:spacing w:val="4"/>
                                      <w:w w:val="110"/>
                                      <w:sz w:val="15"/>
                                      <w:szCs w:val="15"/>
                                    </w:rPr>
                                    <w:t>.</w:t>
                                  </w:r>
                                  <w:r>
                                    <w:rPr>
                                      <w:rFonts w:ascii="Arial" w:hAnsi="Arial" w:cs="Arial"/>
                                      <w:color w:val="525252"/>
                                      <w:w w:val="110"/>
                                      <w:sz w:val="15"/>
                                      <w:szCs w:val="15"/>
                                    </w:rPr>
                                    <w:t>(</w:t>
                                  </w:r>
                                  <w:r>
                                    <w:rPr>
                                      <w:rFonts w:ascii="Arial" w:hAnsi="Arial" w:cs="Arial"/>
                                      <w:color w:val="282828"/>
                                      <w:w w:val="110"/>
                                      <w:sz w:val="15"/>
                                      <w:szCs w:val="15"/>
                                    </w:rPr>
                                    <w:t>GFC</w:t>
                                  </w:r>
                                  <w:r>
                                    <w:rPr>
                                      <w:rFonts w:ascii="Arial" w:hAnsi="Arial" w:cs="Arial"/>
                                      <w:color w:val="282828"/>
                                      <w:spacing w:val="12"/>
                                      <w:w w:val="110"/>
                                      <w:sz w:val="15"/>
                                      <w:szCs w:val="15"/>
                                    </w:rPr>
                                    <w:t>S</w:t>
                                  </w:r>
                                  <w:r>
                                    <w:rPr>
                                      <w:rFonts w:ascii="Arial" w:hAnsi="Arial" w:cs="Arial"/>
                                      <w:color w:val="525252"/>
                                      <w:w w:val="110"/>
                                      <w:sz w:val="15"/>
                                      <w:szCs w:val="15"/>
                                    </w:rPr>
                                    <w:t>)</w:t>
                                  </w:r>
                                </w:p>
                              </w:tc>
                            </w:tr>
                            <w:tr w:rsidR="00534009" w:rsidRPr="00821614" w:rsidTr="0096746C">
                              <w:trPr>
                                <w:trHeight w:hRule="exact" w:val="590"/>
                              </w:trPr>
                              <w:tc>
                                <w:tcPr>
                                  <w:tcW w:w="7589" w:type="dxa"/>
                                  <w:gridSpan w:val="2"/>
                                  <w:tcBorders>
                                    <w:top w:val="single" w:sz="20" w:space="0" w:color="0F0F0F"/>
                                    <w:left w:val="single" w:sz="22" w:space="0" w:color="181818"/>
                                    <w:bottom w:val="single" w:sz="20" w:space="0" w:color="0F0F0F"/>
                                    <w:right w:val="single" w:sz="22" w:space="0" w:color="181818"/>
                                  </w:tcBorders>
                                </w:tcPr>
                                <w:p w:rsidR="00534009" w:rsidRPr="00821614" w:rsidRDefault="00534009"/>
                              </w:tc>
                              <w:tc>
                                <w:tcPr>
                                  <w:tcW w:w="7248" w:type="dxa"/>
                                  <w:tcBorders>
                                    <w:top w:val="single" w:sz="20" w:space="0" w:color="0F0F0F"/>
                                    <w:left w:val="single" w:sz="22" w:space="0" w:color="181818"/>
                                    <w:bottom w:val="single" w:sz="20" w:space="0" w:color="0F0F0F"/>
                                    <w:right w:val="single" w:sz="12" w:space="0" w:color="181813"/>
                                  </w:tcBorders>
                                </w:tcPr>
                                <w:p w:rsidR="00534009" w:rsidRDefault="00534009" w:rsidP="0096746C">
                                  <w:pPr>
                                    <w:pStyle w:val="TableParagraph"/>
                                    <w:spacing w:line="154" w:lineRule="exact"/>
                                    <w:ind w:left="50" w:right="-10"/>
                                    <w:rPr>
                                      <w:rFonts w:ascii="Arial" w:hAnsi="Arial" w:cs="Arial"/>
                                      <w:sz w:val="15"/>
                                      <w:szCs w:val="15"/>
                                    </w:rPr>
                                  </w:pPr>
                                  <w:r>
                                    <w:rPr>
                                      <w:rFonts w:ascii="Arial" w:hAnsi="Arial" w:cs="Arial"/>
                                      <w:color w:val="282828"/>
                                      <w:w w:val="105"/>
                                      <w:sz w:val="15"/>
                                      <w:szCs w:val="15"/>
                                    </w:rPr>
                                    <w:t>Atmospher</w:t>
                                  </w:r>
                                  <w:r>
                                    <w:rPr>
                                      <w:rFonts w:ascii="Arial" w:hAnsi="Arial" w:cs="Arial"/>
                                      <w:color w:val="525252"/>
                                      <w:w w:val="105"/>
                                      <w:sz w:val="15"/>
                                      <w:szCs w:val="15"/>
                                    </w:rPr>
                                    <w:t>ic</w:t>
                                  </w:r>
                                  <w:r>
                                    <w:rPr>
                                      <w:rFonts w:ascii="Arial" w:hAnsi="Arial" w:cs="Arial"/>
                                      <w:color w:val="525252"/>
                                      <w:spacing w:val="13"/>
                                      <w:w w:val="105"/>
                                      <w:sz w:val="15"/>
                                      <w:szCs w:val="15"/>
                                    </w:rPr>
                                    <w:t xml:space="preserve"> </w:t>
                                  </w:r>
                                  <w:r>
                                    <w:rPr>
                                      <w:rFonts w:ascii="Arial" w:hAnsi="Arial" w:cs="Arial"/>
                                      <w:color w:val="3B3B3B"/>
                                      <w:w w:val="105"/>
                                      <w:sz w:val="15"/>
                                      <w:szCs w:val="15"/>
                                    </w:rPr>
                                    <w:t>che</w:t>
                                  </w:r>
                                  <w:r>
                                    <w:rPr>
                                      <w:rFonts w:ascii="Arial" w:hAnsi="Arial" w:cs="Arial"/>
                                      <w:color w:val="3B3B3B"/>
                                      <w:spacing w:val="3"/>
                                      <w:w w:val="105"/>
                                      <w:sz w:val="15"/>
                                      <w:szCs w:val="15"/>
                                    </w:rPr>
                                    <w:t>m</w:t>
                                  </w:r>
                                  <w:r>
                                    <w:rPr>
                                      <w:rFonts w:ascii="Arial" w:hAnsi="Arial" w:cs="Arial"/>
                                      <w:color w:val="131313"/>
                                      <w:spacing w:val="-15"/>
                                      <w:w w:val="105"/>
                                      <w:sz w:val="15"/>
                                      <w:szCs w:val="15"/>
                                    </w:rPr>
                                    <w:t>i</w:t>
                                  </w:r>
                                  <w:r>
                                    <w:rPr>
                                      <w:rFonts w:ascii="Arial" w:hAnsi="Arial" w:cs="Arial"/>
                                      <w:color w:val="3B3B3B"/>
                                      <w:w w:val="105"/>
                                      <w:sz w:val="15"/>
                                      <w:szCs w:val="15"/>
                                    </w:rPr>
                                    <w:t>stry</w:t>
                                  </w:r>
                                  <w:r>
                                    <w:rPr>
                                      <w:rFonts w:ascii="Arial" w:hAnsi="Arial" w:cs="Arial"/>
                                      <w:color w:val="3B3B3B"/>
                                      <w:spacing w:val="16"/>
                                      <w:w w:val="105"/>
                                      <w:sz w:val="15"/>
                                      <w:szCs w:val="15"/>
                                    </w:rPr>
                                    <w:t xml:space="preserve"> </w:t>
                                  </w:r>
                                  <w:r>
                                    <w:rPr>
                                      <w:rFonts w:ascii="Arial" w:hAnsi="Arial" w:cs="Arial"/>
                                      <w:color w:val="3B3B3B"/>
                                      <w:w w:val="105"/>
                                      <w:sz w:val="15"/>
                                      <w:szCs w:val="15"/>
                                    </w:rPr>
                                    <w:t>observa</w:t>
                                  </w:r>
                                  <w:r>
                                    <w:rPr>
                                      <w:rFonts w:ascii="Arial" w:hAnsi="Arial" w:cs="Arial"/>
                                      <w:color w:val="3B3B3B"/>
                                      <w:spacing w:val="9"/>
                                      <w:w w:val="105"/>
                                      <w:sz w:val="15"/>
                                      <w:szCs w:val="15"/>
                                    </w:rPr>
                                    <w:t>t</w:t>
                                  </w:r>
                                  <w:r>
                                    <w:rPr>
                                      <w:rFonts w:ascii="Arial" w:hAnsi="Arial" w:cs="Arial"/>
                                      <w:color w:val="010101"/>
                                      <w:spacing w:val="-7"/>
                                      <w:w w:val="105"/>
                                      <w:sz w:val="15"/>
                                      <w:szCs w:val="15"/>
                                    </w:rPr>
                                    <w:t>i</w:t>
                                  </w:r>
                                  <w:r>
                                    <w:rPr>
                                      <w:rFonts w:ascii="Arial" w:hAnsi="Arial" w:cs="Arial"/>
                                      <w:color w:val="282828"/>
                                      <w:w w:val="105"/>
                                      <w:sz w:val="15"/>
                                      <w:szCs w:val="15"/>
                                    </w:rPr>
                                    <w:t>ons</w:t>
                                  </w:r>
                                  <w:r>
                                    <w:rPr>
                                      <w:rFonts w:ascii="Arial" w:hAnsi="Arial" w:cs="Arial"/>
                                      <w:color w:val="282828"/>
                                      <w:spacing w:val="9"/>
                                      <w:w w:val="105"/>
                                      <w:sz w:val="15"/>
                                      <w:szCs w:val="15"/>
                                    </w:rPr>
                                    <w:t xml:space="preserve"> </w:t>
                                  </w:r>
                                  <w:r>
                                    <w:rPr>
                                      <w:rFonts w:ascii="Arial" w:hAnsi="Arial" w:cs="Arial"/>
                                      <w:color w:val="282828"/>
                                      <w:spacing w:val="1"/>
                                      <w:w w:val="105"/>
                                      <w:sz w:val="15"/>
                                      <w:szCs w:val="15"/>
                                    </w:rPr>
                                    <w:t>a</w:t>
                                  </w:r>
                                  <w:r>
                                    <w:rPr>
                                      <w:rFonts w:ascii="Arial" w:hAnsi="Arial" w:cs="Arial"/>
                                      <w:color w:val="525252"/>
                                      <w:spacing w:val="-15"/>
                                      <w:w w:val="105"/>
                                      <w:sz w:val="15"/>
                                      <w:szCs w:val="15"/>
                                    </w:rPr>
                                    <w:t>n</w:t>
                                  </w:r>
                                  <w:r>
                                    <w:rPr>
                                      <w:rFonts w:ascii="Arial" w:hAnsi="Arial" w:cs="Arial"/>
                                      <w:color w:val="282828"/>
                                      <w:w w:val="105"/>
                                      <w:sz w:val="15"/>
                                      <w:szCs w:val="15"/>
                                    </w:rPr>
                                    <w:t>d</w:t>
                                  </w:r>
                                  <w:r>
                                    <w:rPr>
                                      <w:rFonts w:ascii="Arial" w:hAnsi="Arial" w:cs="Arial"/>
                                      <w:color w:val="282828"/>
                                      <w:spacing w:val="7"/>
                                      <w:w w:val="105"/>
                                      <w:sz w:val="15"/>
                                      <w:szCs w:val="15"/>
                                    </w:rPr>
                                    <w:t xml:space="preserve"> </w:t>
                                  </w:r>
                                  <w:r>
                                    <w:rPr>
                                      <w:rFonts w:ascii="Arial" w:hAnsi="Arial" w:cs="Arial"/>
                                      <w:color w:val="3B3B3B"/>
                                      <w:w w:val="105"/>
                                      <w:sz w:val="15"/>
                                      <w:szCs w:val="15"/>
                                    </w:rPr>
                                    <w:t>assessment</w:t>
                                  </w:r>
                                  <w:r>
                                    <w:rPr>
                                      <w:rFonts w:ascii="Arial" w:hAnsi="Arial" w:cs="Arial"/>
                                      <w:color w:val="3B3B3B"/>
                                      <w:spacing w:val="28"/>
                                      <w:w w:val="105"/>
                                      <w:sz w:val="15"/>
                                      <w:szCs w:val="15"/>
                                    </w:rPr>
                                    <w:t xml:space="preserve"> </w:t>
                                  </w:r>
                                  <w:r>
                                    <w:rPr>
                                      <w:rFonts w:ascii="Arial" w:hAnsi="Arial" w:cs="Arial"/>
                                      <w:color w:val="282828"/>
                                      <w:w w:val="105"/>
                                      <w:sz w:val="15"/>
                                      <w:szCs w:val="15"/>
                                    </w:rPr>
                                    <w:t>meet</w:t>
                                  </w:r>
                                  <w:r>
                                    <w:rPr>
                                      <w:rFonts w:ascii="Arial" w:hAnsi="Arial" w:cs="Arial"/>
                                      <w:color w:val="282828"/>
                                      <w:spacing w:val="21"/>
                                      <w:w w:val="105"/>
                                      <w:sz w:val="15"/>
                                      <w:szCs w:val="15"/>
                                    </w:rPr>
                                    <w:t xml:space="preserve"> </w:t>
                                  </w:r>
                                  <w:r>
                                    <w:rPr>
                                      <w:rFonts w:ascii="Arial" w:hAnsi="Arial" w:cs="Arial"/>
                                      <w:color w:val="3B3B3B"/>
                                      <w:w w:val="105"/>
                                      <w:sz w:val="15"/>
                                      <w:szCs w:val="15"/>
                                    </w:rPr>
                                    <w:t>needs</w:t>
                                  </w:r>
                                  <w:r>
                                    <w:rPr>
                                      <w:rFonts w:ascii="Arial" w:hAnsi="Arial" w:cs="Arial"/>
                                      <w:color w:val="3B3B3B"/>
                                      <w:spacing w:val="8"/>
                                      <w:w w:val="105"/>
                                      <w:sz w:val="15"/>
                                      <w:szCs w:val="15"/>
                                    </w:rPr>
                                    <w:t xml:space="preserve"> </w:t>
                                  </w:r>
                                  <w:r>
                                    <w:rPr>
                                      <w:rFonts w:ascii="Arial" w:hAnsi="Arial" w:cs="Arial"/>
                                      <w:color w:val="3B3B3B"/>
                                      <w:w w:val="105"/>
                                      <w:sz w:val="15"/>
                                      <w:szCs w:val="15"/>
                                    </w:rPr>
                                    <w:t>of</w:t>
                                  </w:r>
                                  <w:r>
                                    <w:rPr>
                                      <w:rFonts w:ascii="Arial" w:hAnsi="Arial" w:cs="Arial"/>
                                      <w:color w:val="3B3B3B"/>
                                      <w:spacing w:val="21"/>
                                      <w:w w:val="105"/>
                                      <w:sz w:val="15"/>
                                      <w:szCs w:val="15"/>
                                    </w:rPr>
                                    <w:t xml:space="preserve"> </w:t>
                                  </w:r>
                                  <w:r>
                                    <w:rPr>
                                      <w:rFonts w:ascii="Arial" w:hAnsi="Arial" w:cs="Arial"/>
                                      <w:color w:val="3B3B3B"/>
                                      <w:w w:val="105"/>
                                      <w:sz w:val="15"/>
                                      <w:szCs w:val="15"/>
                                    </w:rPr>
                                    <w:t>en</w:t>
                                  </w:r>
                                  <w:r>
                                    <w:rPr>
                                      <w:rFonts w:ascii="Arial" w:hAnsi="Arial" w:cs="Arial"/>
                                      <w:color w:val="3B3B3B"/>
                                      <w:spacing w:val="5"/>
                                      <w:w w:val="105"/>
                                      <w:sz w:val="15"/>
                                      <w:szCs w:val="15"/>
                                    </w:rPr>
                                    <w:t>v</w:t>
                                  </w:r>
                                  <w:r>
                                    <w:rPr>
                                      <w:rFonts w:ascii="Arial" w:hAnsi="Arial" w:cs="Arial"/>
                                      <w:color w:val="010101"/>
                                      <w:spacing w:val="-7"/>
                                      <w:w w:val="105"/>
                                      <w:sz w:val="15"/>
                                      <w:szCs w:val="15"/>
                                    </w:rPr>
                                    <w:t>i</w:t>
                                  </w:r>
                                  <w:r>
                                    <w:rPr>
                                      <w:rFonts w:ascii="Arial" w:hAnsi="Arial" w:cs="Arial"/>
                                      <w:color w:val="282828"/>
                                      <w:w w:val="105"/>
                                      <w:sz w:val="15"/>
                                      <w:szCs w:val="15"/>
                                    </w:rPr>
                                    <w:t>ronmental</w:t>
                                  </w:r>
                                  <w:r>
                                    <w:rPr>
                                      <w:rFonts w:ascii="Arial" w:hAnsi="Arial" w:cs="Arial"/>
                                      <w:color w:val="282828"/>
                                      <w:spacing w:val="17"/>
                                      <w:w w:val="105"/>
                                      <w:sz w:val="15"/>
                                      <w:szCs w:val="15"/>
                                    </w:rPr>
                                    <w:t xml:space="preserve"> </w:t>
                                  </w:r>
                                  <w:r>
                                    <w:rPr>
                                      <w:rFonts w:ascii="Arial" w:hAnsi="Arial" w:cs="Arial"/>
                                      <w:color w:val="3B3B3B"/>
                                      <w:w w:val="105"/>
                                      <w:sz w:val="15"/>
                                      <w:szCs w:val="15"/>
                                    </w:rPr>
                                    <w:t>conven</w:t>
                                  </w:r>
                                  <w:r>
                                    <w:rPr>
                                      <w:rFonts w:ascii="Arial" w:hAnsi="Arial" w:cs="Arial"/>
                                      <w:color w:val="3B3B3B"/>
                                      <w:spacing w:val="-1"/>
                                      <w:w w:val="105"/>
                                      <w:sz w:val="15"/>
                                      <w:szCs w:val="15"/>
                                    </w:rPr>
                                    <w:t>t</w:t>
                                  </w:r>
                                  <w:r>
                                    <w:rPr>
                                      <w:rFonts w:ascii="Arial" w:hAnsi="Arial" w:cs="Arial"/>
                                      <w:color w:val="707070"/>
                                      <w:spacing w:val="-21"/>
                                      <w:w w:val="105"/>
                                      <w:sz w:val="15"/>
                                      <w:szCs w:val="15"/>
                                    </w:rPr>
                                    <w:t>i</w:t>
                                  </w:r>
                                  <w:r>
                                    <w:rPr>
                                      <w:rFonts w:ascii="Arial" w:hAnsi="Arial" w:cs="Arial"/>
                                      <w:color w:val="3B3B3B"/>
                                      <w:w w:val="105"/>
                                      <w:sz w:val="15"/>
                                      <w:szCs w:val="15"/>
                                    </w:rPr>
                                    <w:t>ons</w:t>
                                  </w:r>
                                  <w:r>
                                    <w:rPr>
                                      <w:rFonts w:ascii="Arial" w:hAnsi="Arial" w:cs="Arial"/>
                                      <w:color w:val="3B3B3B"/>
                                      <w:spacing w:val="19"/>
                                      <w:w w:val="105"/>
                                      <w:sz w:val="15"/>
                                      <w:szCs w:val="15"/>
                                    </w:rPr>
                                    <w:t xml:space="preserve"> </w:t>
                                  </w:r>
                                  <w:r>
                                    <w:rPr>
                                      <w:rFonts w:ascii="Arial" w:hAnsi="Arial" w:cs="Arial"/>
                                      <w:color w:val="3B3B3B"/>
                                      <w:spacing w:val="4"/>
                                      <w:w w:val="105"/>
                                      <w:sz w:val="15"/>
                                      <w:szCs w:val="15"/>
                                    </w:rPr>
                                    <w:t>a</w:t>
                                  </w:r>
                                  <w:r>
                                    <w:rPr>
                                      <w:rFonts w:ascii="Arial" w:hAnsi="Arial" w:cs="Arial"/>
                                      <w:color w:val="707070"/>
                                      <w:spacing w:val="-15"/>
                                      <w:w w:val="105"/>
                                      <w:sz w:val="15"/>
                                      <w:szCs w:val="15"/>
                                    </w:rPr>
                                    <w:t>n</w:t>
                                  </w:r>
                                  <w:r>
                                    <w:rPr>
                                      <w:rFonts w:ascii="Arial" w:hAnsi="Arial" w:cs="Arial"/>
                                      <w:color w:val="525252"/>
                                      <w:w w:val="105"/>
                                      <w:sz w:val="15"/>
                                      <w:szCs w:val="15"/>
                                    </w:rPr>
                                    <w:t xml:space="preserve">d </w:t>
                                  </w:r>
                                  <w:r>
                                    <w:rPr>
                                      <w:rFonts w:ascii="Arial" w:hAnsi="Arial" w:cs="Arial"/>
                                      <w:color w:val="3B3B3B"/>
                                      <w:w w:val="105"/>
                                      <w:sz w:val="15"/>
                                      <w:szCs w:val="15"/>
                                    </w:rPr>
                                    <w:t>p</w:t>
                                  </w:r>
                                  <w:r>
                                    <w:rPr>
                                      <w:rFonts w:ascii="Arial" w:hAnsi="Arial" w:cs="Arial"/>
                                      <w:color w:val="3B3B3B"/>
                                      <w:spacing w:val="-6"/>
                                      <w:w w:val="105"/>
                                      <w:sz w:val="15"/>
                                      <w:szCs w:val="15"/>
                                    </w:rPr>
                                    <w:t>o</w:t>
                                  </w:r>
                                  <w:r>
                                    <w:rPr>
                                      <w:rFonts w:ascii="Arial" w:hAnsi="Arial" w:cs="Arial"/>
                                      <w:color w:val="131313"/>
                                      <w:w w:val="105"/>
                                      <w:sz w:val="15"/>
                                      <w:szCs w:val="15"/>
                                    </w:rPr>
                                    <w:t>li</w:t>
                                  </w:r>
                                  <w:r>
                                    <w:rPr>
                                      <w:rFonts w:ascii="Arial" w:hAnsi="Arial" w:cs="Arial"/>
                                      <w:color w:val="131313"/>
                                      <w:spacing w:val="-4"/>
                                      <w:w w:val="105"/>
                                      <w:sz w:val="15"/>
                                      <w:szCs w:val="15"/>
                                    </w:rPr>
                                    <w:t>c</w:t>
                                  </w:r>
                                  <w:r>
                                    <w:rPr>
                                      <w:rFonts w:ascii="Arial" w:hAnsi="Arial" w:cs="Arial"/>
                                      <w:color w:val="3B3B3B"/>
                                      <w:w w:val="105"/>
                                      <w:sz w:val="15"/>
                                      <w:szCs w:val="15"/>
                                    </w:rPr>
                                    <w:t xml:space="preserve">y </w:t>
                                  </w:r>
                                  <w:r>
                                    <w:rPr>
                                      <w:rFonts w:ascii="Arial" w:hAnsi="Arial" w:cs="Arial"/>
                                      <w:color w:val="282828"/>
                                      <w:w w:val="105"/>
                                      <w:sz w:val="15"/>
                                      <w:szCs w:val="15"/>
                                    </w:rPr>
                                    <w:t>assessments</w:t>
                                  </w:r>
                                  <w:r>
                                    <w:rPr>
                                      <w:rFonts w:ascii="Arial" w:hAnsi="Arial" w:cs="Arial"/>
                                      <w:color w:val="282828"/>
                                      <w:spacing w:val="9"/>
                                      <w:w w:val="105"/>
                                      <w:sz w:val="15"/>
                                      <w:szCs w:val="15"/>
                                    </w:rPr>
                                    <w:t>.</w:t>
                                  </w:r>
                                  <w:r>
                                    <w:rPr>
                                      <w:rFonts w:ascii="Arial" w:hAnsi="Arial" w:cs="Arial"/>
                                      <w:color w:val="525252"/>
                                      <w:spacing w:val="-9"/>
                                      <w:w w:val="105"/>
                                      <w:sz w:val="15"/>
                                      <w:szCs w:val="15"/>
                                    </w:rPr>
                                    <w:t>(</w:t>
                                  </w:r>
                                  <w:r>
                                    <w:rPr>
                                      <w:rFonts w:ascii="Arial" w:hAnsi="Arial" w:cs="Arial"/>
                                      <w:color w:val="282828"/>
                                      <w:w w:val="105"/>
                                      <w:sz w:val="15"/>
                                      <w:szCs w:val="15"/>
                                    </w:rPr>
                                    <w:t>GFCS)</w:t>
                                  </w:r>
                                </w:p>
                              </w:tc>
                            </w:tr>
                            <w:tr w:rsidR="00534009" w:rsidRPr="00821614" w:rsidTr="0096746C">
                              <w:trPr>
                                <w:trHeight w:hRule="exact" w:val="1321"/>
                              </w:trPr>
                              <w:tc>
                                <w:tcPr>
                                  <w:tcW w:w="48" w:type="dxa"/>
                                  <w:tcBorders>
                                    <w:top w:val="single" w:sz="20" w:space="0" w:color="0F0F0F"/>
                                    <w:left w:val="single" w:sz="22" w:space="0" w:color="181818"/>
                                    <w:bottom w:val="nil"/>
                                    <w:right w:val="nil"/>
                                  </w:tcBorders>
                                </w:tcPr>
                                <w:p w:rsidR="00534009" w:rsidRPr="00821614" w:rsidRDefault="00534009"/>
                              </w:tc>
                              <w:tc>
                                <w:tcPr>
                                  <w:tcW w:w="7541" w:type="dxa"/>
                                  <w:tcBorders>
                                    <w:top w:val="single" w:sz="20" w:space="0" w:color="0F0F0F"/>
                                    <w:left w:val="nil"/>
                                    <w:bottom w:val="single" w:sz="14" w:space="0" w:color="0F0F0F"/>
                                    <w:right w:val="single" w:sz="22" w:space="0" w:color="181818"/>
                                  </w:tcBorders>
                                </w:tcPr>
                                <w:p w:rsidR="00534009" w:rsidRPr="00821614" w:rsidRDefault="00534009"/>
                              </w:tc>
                              <w:tc>
                                <w:tcPr>
                                  <w:tcW w:w="7248" w:type="dxa"/>
                                  <w:tcBorders>
                                    <w:top w:val="single" w:sz="20" w:space="0" w:color="0F0F0F"/>
                                    <w:left w:val="single" w:sz="22" w:space="0" w:color="181818"/>
                                    <w:bottom w:val="single" w:sz="14" w:space="0" w:color="0F0F0F"/>
                                    <w:right w:val="single" w:sz="12" w:space="0" w:color="181813"/>
                                  </w:tcBorders>
                                </w:tcPr>
                                <w:p w:rsidR="00534009" w:rsidRDefault="00534009" w:rsidP="0096746C">
                                  <w:pPr>
                                    <w:pStyle w:val="TableParagraph"/>
                                    <w:spacing w:line="154" w:lineRule="exact"/>
                                    <w:ind w:left="50"/>
                                    <w:rPr>
                                      <w:rFonts w:ascii="Arial" w:hAnsi="Arial" w:cs="Arial"/>
                                      <w:sz w:val="15"/>
                                      <w:szCs w:val="15"/>
                                    </w:rPr>
                                  </w:pPr>
                                  <w:r>
                                    <w:rPr>
                                      <w:rFonts w:ascii="Arial" w:hAnsi="Arial" w:cs="Arial"/>
                                      <w:color w:val="282828"/>
                                      <w:w w:val="105"/>
                                      <w:sz w:val="15"/>
                                      <w:szCs w:val="15"/>
                                    </w:rPr>
                                    <w:t>De</w:t>
                                  </w:r>
                                  <w:r>
                                    <w:rPr>
                                      <w:rFonts w:ascii="Arial" w:hAnsi="Arial" w:cs="Arial"/>
                                      <w:color w:val="282828"/>
                                      <w:spacing w:val="-3"/>
                                      <w:w w:val="105"/>
                                      <w:sz w:val="15"/>
                                      <w:szCs w:val="15"/>
                                    </w:rPr>
                                    <w:t>v</w:t>
                                  </w:r>
                                  <w:r>
                                    <w:rPr>
                                      <w:rFonts w:ascii="Arial" w:hAnsi="Arial" w:cs="Arial"/>
                                      <w:color w:val="525252"/>
                                      <w:w w:val="105"/>
                                      <w:sz w:val="15"/>
                                      <w:szCs w:val="15"/>
                                    </w:rPr>
                                    <w:t>elo</w:t>
                                  </w:r>
                                  <w:r>
                                    <w:rPr>
                                      <w:rFonts w:ascii="Arial" w:hAnsi="Arial" w:cs="Arial"/>
                                      <w:color w:val="525252"/>
                                      <w:spacing w:val="7"/>
                                      <w:w w:val="105"/>
                                      <w:sz w:val="15"/>
                                      <w:szCs w:val="15"/>
                                    </w:rPr>
                                    <w:t>p</w:t>
                                  </w:r>
                                  <w:r>
                                    <w:rPr>
                                      <w:rFonts w:ascii="Arial" w:hAnsi="Arial" w:cs="Arial"/>
                                      <w:color w:val="131313"/>
                                      <w:w w:val="105"/>
                                      <w:sz w:val="15"/>
                                      <w:szCs w:val="15"/>
                                    </w:rPr>
                                    <w:t>i</w:t>
                                  </w:r>
                                  <w:r>
                                    <w:rPr>
                                      <w:rFonts w:ascii="Arial" w:hAnsi="Arial" w:cs="Arial"/>
                                      <w:color w:val="131313"/>
                                      <w:spacing w:val="-14"/>
                                      <w:w w:val="105"/>
                                      <w:sz w:val="15"/>
                                      <w:szCs w:val="15"/>
                                    </w:rPr>
                                    <w:t>n</w:t>
                                  </w:r>
                                  <w:r>
                                    <w:rPr>
                                      <w:rFonts w:ascii="Arial" w:hAnsi="Arial" w:cs="Arial"/>
                                      <w:color w:val="3B3B3B"/>
                                      <w:w w:val="105"/>
                                      <w:sz w:val="15"/>
                                      <w:szCs w:val="15"/>
                                    </w:rPr>
                                    <w:t>g/enhancing</w:t>
                                  </w:r>
                                  <w:r>
                                    <w:rPr>
                                      <w:rFonts w:ascii="Arial" w:hAnsi="Arial" w:cs="Arial"/>
                                      <w:color w:val="3B3B3B"/>
                                      <w:spacing w:val="26"/>
                                      <w:w w:val="105"/>
                                      <w:sz w:val="15"/>
                                      <w:szCs w:val="15"/>
                                    </w:rPr>
                                    <w:t xml:space="preserve"> </w:t>
                                  </w:r>
                                  <w:r>
                                    <w:rPr>
                                      <w:rFonts w:ascii="Arial" w:hAnsi="Arial" w:cs="Arial"/>
                                      <w:color w:val="3B3B3B"/>
                                      <w:w w:val="105"/>
                                      <w:sz w:val="15"/>
                                      <w:szCs w:val="15"/>
                                    </w:rPr>
                                    <w:t>capacity</w:t>
                                  </w:r>
                                  <w:r>
                                    <w:rPr>
                                      <w:rFonts w:ascii="Arial" w:hAnsi="Arial" w:cs="Arial"/>
                                      <w:color w:val="3B3B3B"/>
                                      <w:spacing w:val="33"/>
                                      <w:w w:val="105"/>
                                      <w:sz w:val="15"/>
                                      <w:szCs w:val="15"/>
                                    </w:rPr>
                                    <w:t xml:space="preserve"> </w:t>
                                  </w:r>
                                  <w:r>
                                    <w:rPr>
                                      <w:rFonts w:ascii="Arial" w:hAnsi="Arial" w:cs="Arial"/>
                                      <w:color w:val="131313"/>
                                      <w:spacing w:val="4"/>
                                      <w:w w:val="105"/>
                                      <w:sz w:val="15"/>
                                      <w:szCs w:val="15"/>
                                    </w:rPr>
                                    <w:t>t</w:t>
                                  </w:r>
                                  <w:r>
                                    <w:rPr>
                                      <w:rFonts w:ascii="Arial" w:hAnsi="Arial" w:cs="Arial"/>
                                      <w:color w:val="3B3B3B"/>
                                      <w:w w:val="105"/>
                                      <w:sz w:val="15"/>
                                      <w:szCs w:val="15"/>
                                    </w:rPr>
                                    <w:t>o</w:t>
                                  </w:r>
                                  <w:r>
                                    <w:rPr>
                                      <w:rFonts w:ascii="Arial" w:hAnsi="Arial" w:cs="Arial"/>
                                      <w:color w:val="3B3B3B"/>
                                      <w:spacing w:val="13"/>
                                      <w:w w:val="105"/>
                                      <w:sz w:val="15"/>
                                      <w:szCs w:val="15"/>
                                    </w:rPr>
                                    <w:t xml:space="preserve"> </w:t>
                                  </w:r>
                                  <w:r>
                                    <w:rPr>
                                      <w:rFonts w:ascii="Arial" w:hAnsi="Arial" w:cs="Arial"/>
                                      <w:color w:val="3B3B3B"/>
                                      <w:w w:val="105"/>
                                      <w:sz w:val="15"/>
                                      <w:szCs w:val="15"/>
                                    </w:rPr>
                                    <w:t>provide</w:t>
                                  </w:r>
                                  <w:r>
                                    <w:rPr>
                                      <w:rFonts w:ascii="Arial" w:hAnsi="Arial" w:cs="Arial"/>
                                      <w:color w:val="3B3B3B"/>
                                      <w:spacing w:val="19"/>
                                      <w:w w:val="105"/>
                                      <w:sz w:val="15"/>
                                      <w:szCs w:val="15"/>
                                    </w:rPr>
                                    <w:t xml:space="preserve"> </w:t>
                                  </w:r>
                                  <w:r>
                                    <w:rPr>
                                      <w:rFonts w:ascii="Arial" w:hAnsi="Arial" w:cs="Arial"/>
                                      <w:color w:val="3B3B3B"/>
                                      <w:w w:val="105"/>
                                      <w:sz w:val="15"/>
                                      <w:szCs w:val="15"/>
                                    </w:rPr>
                                    <w:t>a</w:t>
                                  </w:r>
                                  <w:r>
                                    <w:rPr>
                                      <w:rFonts w:ascii="Arial" w:hAnsi="Arial" w:cs="Arial"/>
                                      <w:color w:val="3B3B3B"/>
                                      <w:spacing w:val="15"/>
                                      <w:w w:val="105"/>
                                      <w:sz w:val="15"/>
                                      <w:szCs w:val="15"/>
                                    </w:rPr>
                                    <w:t xml:space="preserve"> </w:t>
                                  </w:r>
                                  <w:r>
                                    <w:rPr>
                                      <w:rFonts w:ascii="Arial" w:hAnsi="Arial" w:cs="Arial"/>
                                      <w:color w:val="3B3B3B"/>
                                      <w:w w:val="105"/>
                                      <w:sz w:val="15"/>
                                      <w:szCs w:val="15"/>
                                    </w:rPr>
                                    <w:t>cons</w:t>
                                  </w:r>
                                  <w:r>
                                    <w:rPr>
                                      <w:rFonts w:ascii="Arial" w:hAnsi="Arial" w:cs="Arial"/>
                                      <w:color w:val="131313"/>
                                      <w:spacing w:val="-12"/>
                                      <w:w w:val="105"/>
                                      <w:sz w:val="15"/>
                                      <w:szCs w:val="15"/>
                                    </w:rPr>
                                    <w:t>i</w:t>
                                  </w:r>
                                  <w:r>
                                    <w:rPr>
                                      <w:rFonts w:ascii="Arial" w:hAnsi="Arial" w:cs="Arial"/>
                                      <w:color w:val="3B3B3B"/>
                                      <w:w w:val="105"/>
                                      <w:sz w:val="15"/>
                                      <w:szCs w:val="15"/>
                                    </w:rPr>
                                    <w:t>stent</w:t>
                                  </w:r>
                                  <w:r>
                                    <w:rPr>
                                      <w:rFonts w:ascii="Arial" w:hAnsi="Arial" w:cs="Arial"/>
                                      <w:color w:val="3B3B3B"/>
                                      <w:spacing w:val="18"/>
                                      <w:w w:val="105"/>
                                      <w:sz w:val="15"/>
                                      <w:szCs w:val="15"/>
                                    </w:rPr>
                                    <w:t xml:space="preserve"> </w:t>
                                  </w:r>
                                  <w:r>
                                    <w:rPr>
                                      <w:rFonts w:ascii="Arial" w:hAnsi="Arial" w:cs="Arial"/>
                                      <w:color w:val="010101"/>
                                      <w:spacing w:val="-15"/>
                                      <w:w w:val="105"/>
                                      <w:sz w:val="15"/>
                                      <w:szCs w:val="15"/>
                                    </w:rPr>
                                    <w:t>l</w:t>
                                  </w:r>
                                  <w:r>
                                    <w:rPr>
                                      <w:rFonts w:ascii="Arial" w:hAnsi="Arial" w:cs="Arial"/>
                                      <w:color w:val="3B3B3B"/>
                                      <w:w w:val="105"/>
                                      <w:sz w:val="15"/>
                                      <w:szCs w:val="15"/>
                                    </w:rPr>
                                    <w:t>eve</w:t>
                                  </w:r>
                                  <w:r>
                                    <w:rPr>
                                      <w:rFonts w:ascii="Arial" w:hAnsi="Arial" w:cs="Arial"/>
                                      <w:color w:val="131313"/>
                                      <w:spacing w:val="-12"/>
                                      <w:w w:val="105"/>
                                      <w:sz w:val="15"/>
                                      <w:szCs w:val="15"/>
                                    </w:rPr>
                                    <w:t>l</w:t>
                                  </w:r>
                                  <w:r>
                                    <w:rPr>
                                      <w:rFonts w:ascii="Arial" w:hAnsi="Arial" w:cs="Arial"/>
                                      <w:color w:val="3B3B3B"/>
                                      <w:w w:val="105"/>
                                      <w:sz w:val="15"/>
                                      <w:szCs w:val="15"/>
                                    </w:rPr>
                                    <w:t>s</w:t>
                                  </w:r>
                                  <w:r>
                                    <w:rPr>
                                      <w:rFonts w:ascii="Arial" w:hAnsi="Arial" w:cs="Arial"/>
                                      <w:color w:val="3B3B3B"/>
                                      <w:spacing w:val="14"/>
                                      <w:w w:val="105"/>
                                      <w:sz w:val="15"/>
                                      <w:szCs w:val="15"/>
                                    </w:rPr>
                                    <w:t xml:space="preserve"> </w:t>
                                  </w:r>
                                  <w:r>
                                    <w:rPr>
                                      <w:rFonts w:ascii="Arial" w:hAnsi="Arial" w:cs="Arial"/>
                                      <w:color w:val="3B3B3B"/>
                                      <w:w w:val="105"/>
                                      <w:sz w:val="15"/>
                                      <w:szCs w:val="15"/>
                                    </w:rPr>
                                    <w:t>of</w:t>
                                  </w:r>
                                  <w:r>
                                    <w:rPr>
                                      <w:rFonts w:ascii="Arial" w:hAnsi="Arial" w:cs="Arial"/>
                                      <w:color w:val="3B3B3B"/>
                                      <w:spacing w:val="22"/>
                                      <w:w w:val="105"/>
                                      <w:sz w:val="15"/>
                                      <w:szCs w:val="15"/>
                                    </w:rPr>
                                    <w:t xml:space="preserve"> </w:t>
                                  </w:r>
                                  <w:r>
                                    <w:rPr>
                                      <w:rFonts w:ascii="Arial" w:hAnsi="Arial" w:cs="Arial"/>
                                      <w:color w:val="3B3B3B"/>
                                      <w:w w:val="105"/>
                                      <w:sz w:val="15"/>
                                      <w:szCs w:val="15"/>
                                    </w:rPr>
                                    <w:t>met ocean</w:t>
                                  </w:r>
                                  <w:r>
                                    <w:rPr>
                                      <w:rFonts w:ascii="Arial" w:hAnsi="Arial" w:cs="Arial"/>
                                      <w:color w:val="3B3B3B"/>
                                      <w:spacing w:val="20"/>
                                      <w:w w:val="105"/>
                                      <w:sz w:val="15"/>
                                      <w:szCs w:val="15"/>
                                    </w:rPr>
                                    <w:t xml:space="preserve"> </w:t>
                                  </w:r>
                                  <w:r>
                                    <w:rPr>
                                      <w:rFonts w:ascii="Arial" w:hAnsi="Arial" w:cs="Arial"/>
                                      <w:color w:val="131313"/>
                                      <w:spacing w:val="-12"/>
                                      <w:w w:val="105"/>
                                      <w:sz w:val="15"/>
                                      <w:szCs w:val="15"/>
                                    </w:rPr>
                                    <w:t>i</w:t>
                                  </w:r>
                                  <w:r>
                                    <w:rPr>
                                      <w:rFonts w:ascii="Arial" w:hAnsi="Arial" w:cs="Arial"/>
                                      <w:color w:val="525252"/>
                                      <w:spacing w:val="-21"/>
                                      <w:w w:val="105"/>
                                      <w:sz w:val="15"/>
                                      <w:szCs w:val="15"/>
                                    </w:rPr>
                                    <w:t>n</w:t>
                                  </w:r>
                                  <w:r>
                                    <w:rPr>
                                      <w:rFonts w:ascii="Arial" w:hAnsi="Arial" w:cs="Arial"/>
                                      <w:color w:val="282828"/>
                                      <w:spacing w:val="4"/>
                                      <w:w w:val="105"/>
                                      <w:sz w:val="15"/>
                                      <w:szCs w:val="15"/>
                                    </w:rPr>
                                    <w:t>f</w:t>
                                  </w:r>
                                  <w:r>
                                    <w:rPr>
                                      <w:rFonts w:ascii="Arial" w:hAnsi="Arial" w:cs="Arial"/>
                                      <w:color w:val="525252"/>
                                      <w:spacing w:val="-3"/>
                                      <w:w w:val="105"/>
                                      <w:sz w:val="15"/>
                                      <w:szCs w:val="15"/>
                                    </w:rPr>
                                    <w:t>o</w:t>
                                  </w:r>
                                  <w:r>
                                    <w:rPr>
                                      <w:rFonts w:ascii="Arial" w:hAnsi="Arial" w:cs="Arial"/>
                                      <w:color w:val="131313"/>
                                      <w:spacing w:val="-1"/>
                                      <w:w w:val="105"/>
                                      <w:sz w:val="15"/>
                                      <w:szCs w:val="15"/>
                                    </w:rPr>
                                    <w:t>r</w:t>
                                  </w:r>
                                  <w:r>
                                    <w:rPr>
                                      <w:rFonts w:ascii="Arial" w:hAnsi="Arial" w:cs="Arial"/>
                                      <w:color w:val="3B3B3B"/>
                                      <w:w w:val="105"/>
                                      <w:sz w:val="15"/>
                                      <w:szCs w:val="15"/>
                                    </w:rPr>
                                    <w:t>ma</w:t>
                                  </w:r>
                                  <w:r>
                                    <w:rPr>
                                      <w:rFonts w:ascii="Arial" w:hAnsi="Arial" w:cs="Arial"/>
                                      <w:color w:val="3B3B3B"/>
                                      <w:spacing w:val="8"/>
                                      <w:w w:val="105"/>
                                      <w:sz w:val="15"/>
                                      <w:szCs w:val="15"/>
                                    </w:rPr>
                                    <w:t>t</w:t>
                                  </w:r>
                                  <w:r>
                                    <w:rPr>
                                      <w:rFonts w:ascii="Arial" w:hAnsi="Arial" w:cs="Arial"/>
                                      <w:color w:val="010101"/>
                                      <w:spacing w:val="-7"/>
                                      <w:w w:val="105"/>
                                      <w:sz w:val="15"/>
                                      <w:szCs w:val="15"/>
                                    </w:rPr>
                                    <w:t>i</w:t>
                                  </w:r>
                                  <w:r>
                                    <w:rPr>
                                      <w:rFonts w:ascii="Arial" w:hAnsi="Arial" w:cs="Arial"/>
                                      <w:color w:val="3B3B3B"/>
                                      <w:spacing w:val="-3"/>
                                      <w:w w:val="105"/>
                                      <w:sz w:val="15"/>
                                      <w:szCs w:val="15"/>
                                    </w:rPr>
                                    <w:t>o</w:t>
                                  </w:r>
                                  <w:r>
                                    <w:rPr>
                                      <w:rFonts w:ascii="Arial" w:hAnsi="Arial" w:cs="Arial"/>
                                      <w:color w:val="707070"/>
                                      <w:w w:val="105"/>
                                      <w:sz w:val="15"/>
                                      <w:szCs w:val="15"/>
                                    </w:rPr>
                                    <w:t>n</w:t>
                                  </w:r>
                                  <w:r>
                                    <w:rPr>
                                      <w:rFonts w:ascii="Arial" w:hAnsi="Arial" w:cs="Arial"/>
                                      <w:color w:val="707070"/>
                                      <w:spacing w:val="-12"/>
                                      <w:w w:val="105"/>
                                      <w:sz w:val="15"/>
                                      <w:szCs w:val="15"/>
                                    </w:rPr>
                                    <w:t xml:space="preserve"> </w:t>
                                  </w:r>
                                  <w:r>
                                    <w:rPr>
                                      <w:rFonts w:ascii="Arial" w:hAnsi="Arial" w:cs="Arial"/>
                                      <w:color w:val="525252"/>
                                      <w:w w:val="105"/>
                                      <w:sz w:val="15"/>
                                      <w:szCs w:val="15"/>
                                    </w:rPr>
                                    <w:t>and</w:t>
                                  </w:r>
                                  <w:r>
                                    <w:rPr>
                                      <w:rFonts w:ascii="Arial" w:hAnsi="Arial" w:cs="Arial"/>
                                      <w:color w:val="525252"/>
                                      <w:spacing w:val="10"/>
                                      <w:w w:val="105"/>
                                      <w:sz w:val="15"/>
                                      <w:szCs w:val="15"/>
                                    </w:rPr>
                                    <w:t xml:space="preserve"> </w:t>
                                  </w:r>
                                  <w:r>
                                    <w:rPr>
                                      <w:rFonts w:ascii="Arial" w:hAnsi="Arial" w:cs="Arial"/>
                                      <w:color w:val="525252"/>
                                      <w:w w:val="105"/>
                                      <w:sz w:val="15"/>
                                      <w:szCs w:val="15"/>
                                    </w:rPr>
                                    <w:t>d</w:t>
                                  </w:r>
                                  <w:r>
                                    <w:rPr>
                                      <w:rFonts w:ascii="Arial" w:hAnsi="Arial" w:cs="Arial"/>
                                      <w:color w:val="525252"/>
                                      <w:spacing w:val="-1"/>
                                      <w:w w:val="105"/>
                                      <w:sz w:val="15"/>
                                      <w:szCs w:val="15"/>
                                    </w:rPr>
                                    <w:t>r</w:t>
                                  </w:r>
                                  <w:r>
                                    <w:rPr>
                                      <w:rFonts w:ascii="Arial" w:hAnsi="Arial" w:cs="Arial"/>
                                      <w:color w:val="707070"/>
                                      <w:w w:val="105"/>
                                      <w:sz w:val="15"/>
                                      <w:szCs w:val="15"/>
                                    </w:rPr>
                                    <w:t xml:space="preserve">ift </w:t>
                                  </w:r>
                                  <w:r>
                                    <w:rPr>
                                      <w:rFonts w:ascii="Arial" w:hAnsi="Arial" w:cs="Arial"/>
                                      <w:color w:val="131313"/>
                                      <w:w w:val="105"/>
                                      <w:sz w:val="15"/>
                                      <w:szCs w:val="15"/>
                                    </w:rPr>
                                    <w:t>i</w:t>
                                  </w:r>
                                  <w:r>
                                    <w:rPr>
                                      <w:rFonts w:ascii="Arial" w:hAnsi="Arial" w:cs="Arial"/>
                                      <w:color w:val="131313"/>
                                      <w:spacing w:val="-14"/>
                                      <w:w w:val="105"/>
                                      <w:sz w:val="15"/>
                                      <w:szCs w:val="15"/>
                                    </w:rPr>
                                    <w:t>n</w:t>
                                  </w:r>
                                  <w:r>
                                    <w:rPr>
                                      <w:rFonts w:ascii="Arial" w:hAnsi="Arial" w:cs="Arial"/>
                                      <w:color w:val="3B3B3B"/>
                                      <w:w w:val="105"/>
                                      <w:sz w:val="15"/>
                                      <w:szCs w:val="15"/>
                                    </w:rPr>
                                    <w:t>formation</w:t>
                                  </w:r>
                                  <w:r>
                                    <w:rPr>
                                      <w:rFonts w:ascii="Arial" w:hAnsi="Arial" w:cs="Arial"/>
                                      <w:color w:val="3B3B3B"/>
                                      <w:spacing w:val="27"/>
                                      <w:w w:val="105"/>
                                      <w:sz w:val="15"/>
                                      <w:szCs w:val="15"/>
                                    </w:rPr>
                                    <w:t xml:space="preserve"> </w:t>
                                  </w:r>
                                  <w:r>
                                    <w:rPr>
                                      <w:rFonts w:ascii="Arial" w:hAnsi="Arial" w:cs="Arial"/>
                                      <w:color w:val="3B3B3B"/>
                                      <w:w w:val="105"/>
                                      <w:sz w:val="15"/>
                                      <w:szCs w:val="15"/>
                                    </w:rPr>
                                    <w:t>in</w:t>
                                  </w:r>
                                  <w:r>
                                    <w:rPr>
                                      <w:rFonts w:ascii="Arial" w:hAnsi="Arial" w:cs="Arial"/>
                                      <w:color w:val="3B3B3B"/>
                                      <w:spacing w:val="1"/>
                                      <w:w w:val="105"/>
                                      <w:sz w:val="15"/>
                                      <w:szCs w:val="15"/>
                                    </w:rPr>
                                    <w:t xml:space="preserve"> </w:t>
                                  </w:r>
                                  <w:r>
                                    <w:rPr>
                                      <w:rFonts w:ascii="Arial" w:hAnsi="Arial" w:cs="Arial"/>
                                      <w:color w:val="3B3B3B"/>
                                      <w:w w:val="105"/>
                                      <w:sz w:val="15"/>
                                      <w:szCs w:val="15"/>
                                    </w:rPr>
                                    <w:t>the</w:t>
                                  </w:r>
                                  <w:r>
                                    <w:rPr>
                                      <w:rFonts w:ascii="Arial" w:hAnsi="Arial" w:cs="Arial"/>
                                      <w:color w:val="3B3B3B"/>
                                      <w:spacing w:val="20"/>
                                      <w:w w:val="105"/>
                                      <w:sz w:val="15"/>
                                      <w:szCs w:val="15"/>
                                    </w:rPr>
                                    <w:t xml:space="preserve"> </w:t>
                                  </w:r>
                                  <w:r>
                                    <w:rPr>
                                      <w:rFonts w:ascii="Arial" w:hAnsi="Arial" w:cs="Arial"/>
                                      <w:color w:val="3B3B3B"/>
                                      <w:w w:val="105"/>
                                      <w:sz w:val="15"/>
                                      <w:szCs w:val="15"/>
                                    </w:rPr>
                                    <w:t>event</w:t>
                                  </w:r>
                                  <w:r>
                                    <w:rPr>
                                      <w:rFonts w:ascii="Arial" w:hAnsi="Arial" w:cs="Arial"/>
                                      <w:color w:val="3B3B3B"/>
                                      <w:spacing w:val="8"/>
                                      <w:w w:val="105"/>
                                      <w:sz w:val="15"/>
                                      <w:szCs w:val="15"/>
                                    </w:rPr>
                                    <w:t xml:space="preserve"> </w:t>
                                  </w:r>
                                  <w:r>
                                    <w:rPr>
                                      <w:rFonts w:ascii="Arial" w:hAnsi="Arial" w:cs="Arial"/>
                                      <w:color w:val="3B3B3B"/>
                                      <w:w w:val="105"/>
                                      <w:sz w:val="15"/>
                                      <w:szCs w:val="15"/>
                                    </w:rPr>
                                    <w:t>of</w:t>
                                  </w:r>
                                  <w:r>
                                    <w:rPr>
                                      <w:rFonts w:ascii="Arial" w:hAnsi="Arial" w:cs="Arial"/>
                                      <w:color w:val="3B3B3B"/>
                                      <w:spacing w:val="13"/>
                                      <w:w w:val="105"/>
                                      <w:sz w:val="15"/>
                                      <w:szCs w:val="15"/>
                                    </w:rPr>
                                    <w:t xml:space="preserve"> </w:t>
                                  </w:r>
                                  <w:r>
                                    <w:rPr>
                                      <w:rFonts w:ascii="Arial" w:hAnsi="Arial" w:cs="Arial"/>
                                      <w:color w:val="3B3B3B"/>
                                      <w:w w:val="105"/>
                                      <w:sz w:val="15"/>
                                      <w:szCs w:val="15"/>
                                    </w:rPr>
                                    <w:t>a</w:t>
                                  </w:r>
                                  <w:r>
                                    <w:rPr>
                                      <w:rFonts w:ascii="Arial" w:hAnsi="Arial" w:cs="Arial"/>
                                      <w:color w:val="3B3B3B"/>
                                      <w:spacing w:val="14"/>
                                      <w:w w:val="105"/>
                                      <w:sz w:val="15"/>
                                      <w:szCs w:val="15"/>
                                    </w:rPr>
                                    <w:t xml:space="preserve"> </w:t>
                                  </w:r>
                                  <w:r>
                                    <w:rPr>
                                      <w:rFonts w:ascii="Arial" w:hAnsi="Arial" w:cs="Arial"/>
                                      <w:color w:val="131313"/>
                                      <w:spacing w:val="-8"/>
                                      <w:w w:val="105"/>
                                      <w:sz w:val="15"/>
                                      <w:szCs w:val="15"/>
                                    </w:rPr>
                                    <w:t>r</w:t>
                                  </w:r>
                                  <w:r>
                                    <w:rPr>
                                      <w:rFonts w:ascii="Arial" w:hAnsi="Arial" w:cs="Arial"/>
                                      <w:color w:val="3B3B3B"/>
                                      <w:w w:val="105"/>
                                      <w:sz w:val="15"/>
                                      <w:szCs w:val="15"/>
                                    </w:rPr>
                                    <w:t>ange</w:t>
                                  </w:r>
                                  <w:r>
                                    <w:rPr>
                                      <w:rFonts w:ascii="Arial" w:hAnsi="Arial" w:cs="Arial"/>
                                      <w:color w:val="3B3B3B"/>
                                      <w:spacing w:val="21"/>
                                      <w:w w:val="105"/>
                                      <w:sz w:val="15"/>
                                      <w:szCs w:val="15"/>
                                    </w:rPr>
                                    <w:t xml:space="preserve"> </w:t>
                                  </w:r>
                                  <w:r>
                                    <w:rPr>
                                      <w:rFonts w:ascii="Arial" w:hAnsi="Arial" w:cs="Arial"/>
                                      <w:color w:val="3B3B3B"/>
                                      <w:w w:val="105"/>
                                      <w:sz w:val="15"/>
                                      <w:szCs w:val="15"/>
                                    </w:rPr>
                                    <w:t>of</w:t>
                                  </w:r>
                                  <w:r>
                                    <w:rPr>
                                      <w:rFonts w:ascii="Arial" w:hAnsi="Arial" w:cs="Arial"/>
                                      <w:color w:val="3B3B3B"/>
                                      <w:spacing w:val="4"/>
                                      <w:w w:val="105"/>
                                      <w:sz w:val="15"/>
                                      <w:szCs w:val="15"/>
                                    </w:rPr>
                                    <w:t xml:space="preserve"> </w:t>
                                  </w:r>
                                  <w:r>
                                    <w:rPr>
                                      <w:rFonts w:ascii="Arial" w:hAnsi="Arial" w:cs="Arial"/>
                                      <w:color w:val="3B3B3B"/>
                                      <w:w w:val="105"/>
                                      <w:sz w:val="15"/>
                                      <w:szCs w:val="15"/>
                                    </w:rPr>
                                    <w:t>ma</w:t>
                                  </w:r>
                                  <w:r>
                                    <w:rPr>
                                      <w:rFonts w:ascii="Arial" w:hAnsi="Arial" w:cs="Arial"/>
                                      <w:color w:val="131313"/>
                                      <w:w w:val="105"/>
                                      <w:sz w:val="15"/>
                                      <w:szCs w:val="15"/>
                                    </w:rPr>
                                    <w:t>ri</w:t>
                                  </w:r>
                                  <w:r>
                                    <w:rPr>
                                      <w:rFonts w:ascii="Arial" w:hAnsi="Arial" w:cs="Arial"/>
                                      <w:color w:val="131313"/>
                                      <w:spacing w:val="-13"/>
                                      <w:w w:val="105"/>
                                      <w:sz w:val="15"/>
                                      <w:szCs w:val="15"/>
                                    </w:rPr>
                                    <w:t>n</w:t>
                                  </w:r>
                                  <w:r>
                                    <w:rPr>
                                      <w:rFonts w:ascii="Arial" w:hAnsi="Arial" w:cs="Arial"/>
                                      <w:color w:val="3B3B3B"/>
                                      <w:w w:val="105"/>
                                      <w:sz w:val="15"/>
                                      <w:szCs w:val="15"/>
                                    </w:rPr>
                                    <w:t>e</w:t>
                                  </w:r>
                                  <w:r>
                                    <w:rPr>
                                      <w:rFonts w:ascii="Arial" w:hAnsi="Arial" w:cs="Arial"/>
                                      <w:color w:val="3B3B3B"/>
                                      <w:spacing w:val="11"/>
                                      <w:w w:val="105"/>
                                      <w:sz w:val="15"/>
                                      <w:szCs w:val="15"/>
                                    </w:rPr>
                                    <w:t xml:space="preserve"> </w:t>
                                  </w:r>
                                  <w:r>
                                    <w:rPr>
                                      <w:rFonts w:ascii="Arial" w:hAnsi="Arial" w:cs="Arial"/>
                                      <w:color w:val="3B3B3B"/>
                                      <w:w w:val="105"/>
                                      <w:sz w:val="15"/>
                                      <w:szCs w:val="15"/>
                                    </w:rPr>
                                    <w:t>en</w:t>
                                  </w:r>
                                  <w:r>
                                    <w:rPr>
                                      <w:rFonts w:ascii="Arial" w:hAnsi="Arial" w:cs="Arial"/>
                                      <w:color w:val="3B3B3B"/>
                                      <w:spacing w:val="5"/>
                                      <w:w w:val="105"/>
                                      <w:sz w:val="15"/>
                                      <w:szCs w:val="15"/>
                                    </w:rPr>
                                    <w:t>v</w:t>
                                  </w:r>
                                  <w:r>
                                    <w:rPr>
                                      <w:rFonts w:ascii="Arial" w:hAnsi="Arial" w:cs="Arial"/>
                                      <w:color w:val="131313"/>
                                      <w:w w:val="105"/>
                                      <w:sz w:val="15"/>
                                      <w:szCs w:val="15"/>
                                    </w:rPr>
                                    <w:t>ir</w:t>
                                  </w:r>
                                  <w:r>
                                    <w:rPr>
                                      <w:rFonts w:ascii="Arial" w:hAnsi="Arial" w:cs="Arial"/>
                                      <w:color w:val="525252"/>
                                      <w:spacing w:val="-3"/>
                                      <w:w w:val="105"/>
                                      <w:sz w:val="15"/>
                                      <w:szCs w:val="15"/>
                                    </w:rPr>
                                    <w:t>o</w:t>
                                  </w:r>
                                  <w:r>
                                    <w:rPr>
                                      <w:rFonts w:ascii="Arial" w:hAnsi="Arial" w:cs="Arial"/>
                                      <w:color w:val="282828"/>
                                      <w:w w:val="105"/>
                                      <w:sz w:val="15"/>
                                      <w:szCs w:val="15"/>
                                    </w:rPr>
                                    <w:t>nmental</w:t>
                                  </w:r>
                                  <w:r>
                                    <w:rPr>
                                      <w:rFonts w:ascii="Arial" w:hAnsi="Arial" w:cs="Arial"/>
                                      <w:color w:val="282828"/>
                                      <w:spacing w:val="15"/>
                                      <w:w w:val="105"/>
                                      <w:sz w:val="15"/>
                                      <w:szCs w:val="15"/>
                                    </w:rPr>
                                    <w:t xml:space="preserve"> </w:t>
                                  </w:r>
                                  <w:r>
                                    <w:rPr>
                                      <w:rFonts w:ascii="Arial" w:hAnsi="Arial" w:cs="Arial"/>
                                      <w:color w:val="131313"/>
                                      <w:spacing w:val="-15"/>
                                      <w:w w:val="105"/>
                                      <w:sz w:val="15"/>
                                      <w:szCs w:val="15"/>
                                    </w:rPr>
                                    <w:t>i</w:t>
                                  </w:r>
                                  <w:r>
                                    <w:rPr>
                                      <w:rFonts w:ascii="Arial" w:hAnsi="Arial" w:cs="Arial"/>
                                      <w:color w:val="3B3B3B"/>
                                      <w:w w:val="105"/>
                                      <w:sz w:val="15"/>
                                      <w:szCs w:val="15"/>
                                    </w:rPr>
                                    <w:t>ncidents</w:t>
                                  </w:r>
                                  <w:r>
                                    <w:rPr>
                                      <w:rFonts w:ascii="Arial" w:hAnsi="Arial" w:cs="Arial"/>
                                      <w:color w:val="3B3B3B"/>
                                      <w:spacing w:val="17"/>
                                      <w:w w:val="105"/>
                                      <w:sz w:val="15"/>
                                      <w:szCs w:val="15"/>
                                    </w:rPr>
                                    <w:t xml:space="preserve"> </w:t>
                                  </w:r>
                                  <w:r>
                                    <w:rPr>
                                      <w:rFonts w:ascii="Arial" w:hAnsi="Arial" w:cs="Arial"/>
                                      <w:color w:val="131313"/>
                                      <w:w w:val="105"/>
                                      <w:sz w:val="15"/>
                                      <w:szCs w:val="15"/>
                                    </w:rPr>
                                    <w:t>i</w:t>
                                  </w:r>
                                  <w:r>
                                    <w:rPr>
                                      <w:rFonts w:ascii="Arial" w:hAnsi="Arial" w:cs="Arial"/>
                                      <w:color w:val="131313"/>
                                      <w:spacing w:val="-14"/>
                                      <w:w w:val="105"/>
                                      <w:sz w:val="15"/>
                                      <w:szCs w:val="15"/>
                                    </w:rPr>
                                    <w:t>n</w:t>
                                  </w:r>
                                  <w:r>
                                    <w:rPr>
                                      <w:rFonts w:ascii="Arial" w:hAnsi="Arial" w:cs="Arial"/>
                                      <w:color w:val="3B3B3B"/>
                                      <w:w w:val="105"/>
                                      <w:sz w:val="15"/>
                                      <w:szCs w:val="15"/>
                                    </w:rPr>
                                    <w:t>cluding:</w:t>
                                  </w:r>
                                </w:p>
                                <w:p w:rsidR="00534009" w:rsidRDefault="00534009" w:rsidP="00245944">
                                  <w:pPr>
                                    <w:pStyle w:val="ListParagraph"/>
                                    <w:widowControl w:val="0"/>
                                    <w:numPr>
                                      <w:ilvl w:val="0"/>
                                      <w:numId w:val="22"/>
                                    </w:numPr>
                                    <w:tabs>
                                      <w:tab w:val="left" w:pos="107"/>
                                    </w:tabs>
                                    <w:spacing w:before="29" w:after="0" w:line="240" w:lineRule="auto"/>
                                    <w:ind w:left="107"/>
                                    <w:contextualSpacing w:val="0"/>
                                    <w:rPr>
                                      <w:rFonts w:ascii="Arial" w:hAnsi="Arial" w:cs="Arial"/>
                                      <w:sz w:val="15"/>
                                      <w:szCs w:val="15"/>
                                    </w:rPr>
                                  </w:pPr>
                                  <w:r>
                                    <w:rPr>
                                      <w:rFonts w:ascii="Arial" w:hAnsi="Arial" w:cs="Arial"/>
                                      <w:color w:val="3B3B3B"/>
                                      <w:w w:val="110"/>
                                      <w:sz w:val="15"/>
                                      <w:szCs w:val="15"/>
                                    </w:rPr>
                                    <w:t>Spills</w:t>
                                  </w:r>
                                  <w:r>
                                    <w:rPr>
                                      <w:rFonts w:ascii="Arial" w:hAnsi="Arial" w:cs="Arial"/>
                                      <w:color w:val="3B3B3B"/>
                                      <w:spacing w:val="-18"/>
                                      <w:w w:val="110"/>
                                      <w:sz w:val="15"/>
                                      <w:szCs w:val="15"/>
                                    </w:rPr>
                                    <w:t xml:space="preserve"> </w:t>
                                  </w:r>
                                  <w:r>
                                    <w:rPr>
                                      <w:rFonts w:ascii="Arial" w:hAnsi="Arial" w:cs="Arial"/>
                                      <w:color w:val="3B3B3B"/>
                                      <w:spacing w:val="-4"/>
                                      <w:w w:val="110"/>
                                      <w:sz w:val="15"/>
                                      <w:szCs w:val="15"/>
                                    </w:rPr>
                                    <w:t>o</w:t>
                                  </w:r>
                                  <w:r>
                                    <w:rPr>
                                      <w:rFonts w:ascii="Arial" w:hAnsi="Arial" w:cs="Arial"/>
                                      <w:color w:val="131313"/>
                                      <w:w w:val="110"/>
                                      <w:sz w:val="15"/>
                                      <w:szCs w:val="15"/>
                                    </w:rPr>
                                    <w:t>f</w:t>
                                  </w:r>
                                  <w:r>
                                    <w:rPr>
                                      <w:rFonts w:ascii="Arial" w:hAnsi="Arial" w:cs="Arial"/>
                                      <w:color w:val="131313"/>
                                      <w:spacing w:val="-10"/>
                                      <w:w w:val="110"/>
                                      <w:sz w:val="15"/>
                                      <w:szCs w:val="15"/>
                                    </w:rPr>
                                    <w:t xml:space="preserve"> </w:t>
                                  </w:r>
                                  <w:r>
                                    <w:rPr>
                                      <w:rFonts w:ascii="Arial" w:hAnsi="Arial" w:cs="Arial"/>
                                      <w:color w:val="3B3B3B"/>
                                      <w:w w:val="110"/>
                                      <w:sz w:val="15"/>
                                      <w:szCs w:val="15"/>
                                    </w:rPr>
                                    <w:t>oil</w:t>
                                  </w:r>
                                  <w:r>
                                    <w:rPr>
                                      <w:rFonts w:ascii="Arial" w:hAnsi="Arial" w:cs="Arial"/>
                                      <w:color w:val="3B3B3B"/>
                                      <w:spacing w:val="-19"/>
                                      <w:w w:val="110"/>
                                      <w:sz w:val="15"/>
                                      <w:szCs w:val="15"/>
                                    </w:rPr>
                                    <w:t xml:space="preserve"> </w:t>
                                  </w:r>
                                  <w:r>
                                    <w:rPr>
                                      <w:rFonts w:ascii="Arial" w:hAnsi="Arial" w:cs="Arial"/>
                                      <w:color w:val="282828"/>
                                      <w:w w:val="110"/>
                                      <w:sz w:val="15"/>
                                      <w:szCs w:val="15"/>
                                    </w:rPr>
                                    <w:t>and</w:t>
                                  </w:r>
                                  <w:r>
                                    <w:rPr>
                                      <w:rFonts w:ascii="Arial" w:hAnsi="Arial" w:cs="Arial"/>
                                      <w:color w:val="282828"/>
                                      <w:spacing w:val="-13"/>
                                      <w:w w:val="110"/>
                                      <w:sz w:val="15"/>
                                      <w:szCs w:val="15"/>
                                    </w:rPr>
                                    <w:t xml:space="preserve"> </w:t>
                                  </w:r>
                                  <w:r>
                                    <w:rPr>
                                      <w:rFonts w:ascii="Arial" w:hAnsi="Arial" w:cs="Arial"/>
                                      <w:color w:val="282828"/>
                                      <w:w w:val="110"/>
                                      <w:sz w:val="15"/>
                                      <w:szCs w:val="15"/>
                                    </w:rPr>
                                    <w:t>o</w:t>
                                  </w:r>
                                  <w:r>
                                    <w:rPr>
                                      <w:rFonts w:ascii="Arial" w:hAnsi="Arial" w:cs="Arial"/>
                                      <w:color w:val="282828"/>
                                      <w:spacing w:val="1"/>
                                      <w:w w:val="110"/>
                                      <w:sz w:val="15"/>
                                      <w:szCs w:val="15"/>
                                    </w:rPr>
                                    <w:t>t</w:t>
                                  </w:r>
                                  <w:r>
                                    <w:rPr>
                                      <w:rFonts w:ascii="Arial" w:hAnsi="Arial" w:cs="Arial"/>
                                      <w:color w:val="525252"/>
                                      <w:w w:val="110"/>
                                      <w:sz w:val="15"/>
                                      <w:szCs w:val="15"/>
                                    </w:rPr>
                                    <w:t>h</w:t>
                                  </w:r>
                                  <w:r>
                                    <w:rPr>
                                      <w:rFonts w:ascii="Arial" w:hAnsi="Arial" w:cs="Arial"/>
                                      <w:color w:val="525252"/>
                                      <w:spacing w:val="-9"/>
                                      <w:w w:val="110"/>
                                      <w:sz w:val="15"/>
                                      <w:szCs w:val="15"/>
                                    </w:rPr>
                                    <w:t>e</w:t>
                                  </w:r>
                                  <w:r>
                                    <w:rPr>
                                      <w:rFonts w:ascii="Arial" w:hAnsi="Arial" w:cs="Arial"/>
                                      <w:color w:val="282828"/>
                                      <w:w w:val="110"/>
                                      <w:sz w:val="15"/>
                                      <w:szCs w:val="15"/>
                                    </w:rPr>
                                    <w:t>r</w:t>
                                  </w:r>
                                  <w:r>
                                    <w:rPr>
                                      <w:rFonts w:ascii="Arial" w:hAnsi="Arial" w:cs="Arial"/>
                                      <w:color w:val="282828"/>
                                      <w:spacing w:val="-14"/>
                                      <w:w w:val="110"/>
                                      <w:sz w:val="15"/>
                                      <w:szCs w:val="15"/>
                                    </w:rPr>
                                    <w:t xml:space="preserve"> </w:t>
                                  </w:r>
                                  <w:r>
                                    <w:rPr>
                                      <w:rFonts w:ascii="Arial" w:hAnsi="Arial" w:cs="Arial"/>
                                      <w:color w:val="282828"/>
                                      <w:w w:val="110"/>
                                      <w:sz w:val="15"/>
                                      <w:szCs w:val="15"/>
                                    </w:rPr>
                                    <w:t>noxions</w:t>
                                  </w:r>
                                  <w:r>
                                    <w:rPr>
                                      <w:rFonts w:ascii="Arial" w:hAnsi="Arial" w:cs="Arial"/>
                                      <w:color w:val="282828"/>
                                      <w:spacing w:val="-15"/>
                                      <w:w w:val="110"/>
                                      <w:sz w:val="15"/>
                                      <w:szCs w:val="15"/>
                                    </w:rPr>
                                    <w:t xml:space="preserve"> </w:t>
                                  </w:r>
                                  <w:r>
                                    <w:rPr>
                                      <w:rFonts w:ascii="Arial" w:hAnsi="Arial" w:cs="Arial"/>
                                      <w:color w:val="282828"/>
                                      <w:w w:val="110"/>
                                      <w:sz w:val="15"/>
                                      <w:szCs w:val="15"/>
                                    </w:rPr>
                                    <w:t>substance.</w:t>
                                  </w:r>
                                </w:p>
                                <w:p w:rsidR="00534009" w:rsidRDefault="00534009" w:rsidP="00245944">
                                  <w:pPr>
                                    <w:pStyle w:val="ListParagraph"/>
                                    <w:widowControl w:val="0"/>
                                    <w:numPr>
                                      <w:ilvl w:val="0"/>
                                      <w:numId w:val="22"/>
                                    </w:numPr>
                                    <w:tabs>
                                      <w:tab w:val="left" w:pos="93"/>
                                    </w:tabs>
                                    <w:spacing w:before="29" w:after="0" w:line="240" w:lineRule="auto"/>
                                    <w:ind w:left="93" w:hanging="87"/>
                                    <w:contextualSpacing w:val="0"/>
                                    <w:rPr>
                                      <w:rFonts w:ascii="Arial" w:hAnsi="Arial" w:cs="Arial"/>
                                      <w:sz w:val="15"/>
                                      <w:szCs w:val="15"/>
                                    </w:rPr>
                                  </w:pPr>
                                  <w:r>
                                    <w:rPr>
                                      <w:rFonts w:ascii="Arial" w:hAnsi="Arial" w:cs="Arial"/>
                                      <w:color w:val="3B3B3B"/>
                                      <w:w w:val="105"/>
                                      <w:sz w:val="15"/>
                                      <w:szCs w:val="15"/>
                                    </w:rPr>
                                    <w:t>Accidents</w:t>
                                  </w:r>
                                  <w:r>
                                    <w:rPr>
                                      <w:rFonts w:ascii="Arial" w:hAnsi="Arial" w:cs="Arial"/>
                                      <w:color w:val="3B3B3B"/>
                                      <w:spacing w:val="22"/>
                                      <w:w w:val="105"/>
                                      <w:sz w:val="15"/>
                                      <w:szCs w:val="15"/>
                                    </w:rPr>
                                    <w:t xml:space="preserve"> </w:t>
                                  </w:r>
                                  <w:r>
                                    <w:rPr>
                                      <w:rFonts w:ascii="Arial" w:hAnsi="Arial" w:cs="Arial"/>
                                      <w:color w:val="3B3B3B"/>
                                      <w:w w:val="105"/>
                                      <w:sz w:val="15"/>
                                      <w:szCs w:val="15"/>
                                    </w:rPr>
                                    <w:t>related</w:t>
                                  </w:r>
                                  <w:r>
                                    <w:rPr>
                                      <w:rFonts w:ascii="Arial" w:hAnsi="Arial" w:cs="Arial"/>
                                      <w:color w:val="3B3B3B"/>
                                      <w:spacing w:val="11"/>
                                      <w:w w:val="105"/>
                                      <w:sz w:val="15"/>
                                      <w:szCs w:val="15"/>
                                    </w:rPr>
                                    <w:t xml:space="preserve"> </w:t>
                                  </w:r>
                                  <w:r>
                                    <w:rPr>
                                      <w:rFonts w:ascii="Arial" w:hAnsi="Arial" w:cs="Arial"/>
                                      <w:color w:val="282828"/>
                                      <w:w w:val="105"/>
                                      <w:sz w:val="15"/>
                                      <w:szCs w:val="15"/>
                                    </w:rPr>
                                    <w:t>to</w:t>
                                  </w:r>
                                  <w:r>
                                    <w:rPr>
                                      <w:rFonts w:ascii="Arial" w:hAnsi="Arial" w:cs="Arial"/>
                                      <w:color w:val="282828"/>
                                      <w:spacing w:val="5"/>
                                      <w:w w:val="105"/>
                                      <w:sz w:val="15"/>
                                      <w:szCs w:val="15"/>
                                    </w:rPr>
                                    <w:t xml:space="preserve"> </w:t>
                                  </w:r>
                                  <w:r>
                                    <w:rPr>
                                      <w:rFonts w:ascii="Arial" w:hAnsi="Arial" w:cs="Arial"/>
                                      <w:color w:val="3B3B3B"/>
                                      <w:w w:val="105"/>
                                      <w:sz w:val="15"/>
                                      <w:szCs w:val="15"/>
                                    </w:rPr>
                                    <w:t>objects.</w:t>
                                  </w:r>
                                </w:p>
                                <w:p w:rsidR="00534009" w:rsidRDefault="00534009" w:rsidP="00245944">
                                  <w:pPr>
                                    <w:pStyle w:val="ListParagraph"/>
                                    <w:widowControl w:val="0"/>
                                    <w:numPr>
                                      <w:ilvl w:val="0"/>
                                      <w:numId w:val="22"/>
                                    </w:numPr>
                                    <w:tabs>
                                      <w:tab w:val="left" w:pos="107"/>
                                    </w:tabs>
                                    <w:spacing w:before="29" w:after="0" w:line="240" w:lineRule="auto"/>
                                    <w:ind w:left="107"/>
                                    <w:contextualSpacing w:val="0"/>
                                    <w:rPr>
                                      <w:rFonts w:ascii="Arial" w:hAnsi="Arial" w:cs="Arial"/>
                                      <w:sz w:val="15"/>
                                      <w:szCs w:val="15"/>
                                    </w:rPr>
                                  </w:pPr>
                                  <w:r>
                                    <w:rPr>
                                      <w:rFonts w:ascii="Arial" w:hAnsi="Arial" w:cs="Arial"/>
                                      <w:color w:val="3B3B3B"/>
                                      <w:w w:val="110"/>
                                      <w:sz w:val="15"/>
                                      <w:szCs w:val="15"/>
                                    </w:rPr>
                                    <w:t>Ra</w:t>
                                  </w:r>
                                  <w:r>
                                    <w:rPr>
                                      <w:rFonts w:ascii="Arial" w:hAnsi="Arial" w:cs="Arial"/>
                                      <w:color w:val="3B3B3B"/>
                                      <w:spacing w:val="-5"/>
                                      <w:w w:val="110"/>
                                      <w:sz w:val="15"/>
                                      <w:szCs w:val="15"/>
                                    </w:rPr>
                                    <w:t>d</w:t>
                                  </w:r>
                                  <w:r>
                                    <w:rPr>
                                      <w:rFonts w:ascii="Arial" w:hAnsi="Arial" w:cs="Arial"/>
                                      <w:color w:val="131313"/>
                                      <w:spacing w:val="-18"/>
                                      <w:w w:val="110"/>
                                      <w:sz w:val="15"/>
                                      <w:szCs w:val="15"/>
                                    </w:rPr>
                                    <w:t>i</w:t>
                                  </w:r>
                                  <w:r>
                                    <w:rPr>
                                      <w:rFonts w:ascii="Arial" w:hAnsi="Arial" w:cs="Arial"/>
                                      <w:color w:val="3B3B3B"/>
                                      <w:w w:val="110"/>
                                      <w:sz w:val="15"/>
                                      <w:szCs w:val="15"/>
                                    </w:rPr>
                                    <w:t>oac</w:t>
                                  </w:r>
                                  <w:r>
                                    <w:rPr>
                                      <w:rFonts w:ascii="Arial" w:hAnsi="Arial" w:cs="Arial"/>
                                      <w:color w:val="3B3B3B"/>
                                      <w:spacing w:val="5"/>
                                      <w:w w:val="110"/>
                                      <w:sz w:val="15"/>
                                      <w:szCs w:val="15"/>
                                    </w:rPr>
                                    <w:t>t</w:t>
                                  </w:r>
                                  <w:r>
                                    <w:rPr>
                                      <w:rFonts w:ascii="Arial" w:hAnsi="Arial" w:cs="Arial"/>
                                      <w:color w:val="131313"/>
                                      <w:spacing w:val="-8"/>
                                      <w:w w:val="110"/>
                                      <w:sz w:val="15"/>
                                      <w:szCs w:val="15"/>
                                    </w:rPr>
                                    <w:t>i</w:t>
                                  </w:r>
                                  <w:r>
                                    <w:rPr>
                                      <w:rFonts w:ascii="Arial" w:hAnsi="Arial" w:cs="Arial"/>
                                      <w:color w:val="3B3B3B"/>
                                      <w:w w:val="110"/>
                                      <w:sz w:val="15"/>
                                      <w:szCs w:val="15"/>
                                    </w:rPr>
                                    <w:t>ve</w:t>
                                  </w:r>
                                  <w:r>
                                    <w:rPr>
                                      <w:rFonts w:ascii="Arial" w:hAnsi="Arial" w:cs="Arial"/>
                                      <w:color w:val="3B3B3B"/>
                                      <w:spacing w:val="-7"/>
                                      <w:w w:val="110"/>
                                      <w:sz w:val="15"/>
                                      <w:szCs w:val="15"/>
                                    </w:rPr>
                                    <w:t xml:space="preserve"> </w:t>
                                  </w:r>
                                  <w:r>
                                    <w:rPr>
                                      <w:rFonts w:ascii="Arial" w:hAnsi="Arial" w:cs="Arial"/>
                                      <w:color w:val="282828"/>
                                      <w:w w:val="110"/>
                                      <w:sz w:val="15"/>
                                      <w:szCs w:val="15"/>
                                    </w:rPr>
                                    <w:t>mate</w:t>
                                  </w:r>
                                  <w:r>
                                    <w:rPr>
                                      <w:rFonts w:ascii="Arial" w:hAnsi="Arial" w:cs="Arial"/>
                                      <w:color w:val="282828"/>
                                      <w:spacing w:val="7"/>
                                      <w:w w:val="110"/>
                                      <w:sz w:val="15"/>
                                      <w:szCs w:val="15"/>
                                    </w:rPr>
                                    <w:t>r</w:t>
                                  </w:r>
                                  <w:r>
                                    <w:rPr>
                                      <w:rFonts w:ascii="Arial" w:hAnsi="Arial" w:cs="Arial"/>
                                      <w:color w:val="525252"/>
                                      <w:w w:val="110"/>
                                      <w:sz w:val="15"/>
                                      <w:szCs w:val="15"/>
                                    </w:rPr>
                                    <w:t>i</w:t>
                                  </w:r>
                                  <w:r>
                                    <w:rPr>
                                      <w:rFonts w:ascii="Arial" w:hAnsi="Arial" w:cs="Arial"/>
                                      <w:color w:val="525252"/>
                                      <w:spacing w:val="-10"/>
                                      <w:w w:val="110"/>
                                      <w:sz w:val="15"/>
                                      <w:szCs w:val="15"/>
                                    </w:rPr>
                                    <w:t>a</w:t>
                                  </w:r>
                                  <w:r>
                                    <w:rPr>
                                      <w:rFonts w:ascii="Arial" w:hAnsi="Arial" w:cs="Arial"/>
                                      <w:color w:val="282828"/>
                                      <w:w w:val="110"/>
                                      <w:sz w:val="15"/>
                                      <w:szCs w:val="15"/>
                                    </w:rPr>
                                    <w:t>l</w:t>
                                  </w:r>
                                  <w:r>
                                    <w:rPr>
                                      <w:rFonts w:ascii="Arial" w:hAnsi="Arial" w:cs="Arial"/>
                                      <w:color w:val="282828"/>
                                      <w:spacing w:val="-25"/>
                                      <w:w w:val="110"/>
                                      <w:sz w:val="15"/>
                                      <w:szCs w:val="15"/>
                                    </w:rPr>
                                    <w:t xml:space="preserve"> </w:t>
                                  </w:r>
                                  <w:r>
                                    <w:rPr>
                                      <w:rFonts w:ascii="Arial" w:hAnsi="Arial" w:cs="Arial"/>
                                      <w:color w:val="282828"/>
                                      <w:w w:val="110"/>
                                      <w:sz w:val="15"/>
                                      <w:szCs w:val="15"/>
                                    </w:rPr>
                                    <w:t>disch</w:t>
                                  </w:r>
                                  <w:r>
                                    <w:rPr>
                                      <w:rFonts w:ascii="Arial" w:hAnsi="Arial" w:cs="Arial"/>
                                      <w:color w:val="282828"/>
                                      <w:spacing w:val="11"/>
                                      <w:w w:val="110"/>
                                      <w:sz w:val="15"/>
                                      <w:szCs w:val="15"/>
                                    </w:rPr>
                                    <w:t>a</w:t>
                                  </w:r>
                                  <w:r>
                                    <w:rPr>
                                      <w:rFonts w:ascii="Arial" w:hAnsi="Arial" w:cs="Arial"/>
                                      <w:color w:val="525252"/>
                                      <w:spacing w:val="-8"/>
                                      <w:w w:val="110"/>
                                      <w:sz w:val="15"/>
                                      <w:szCs w:val="15"/>
                                    </w:rPr>
                                    <w:t>r</w:t>
                                  </w:r>
                                  <w:r>
                                    <w:rPr>
                                      <w:rFonts w:ascii="Arial" w:hAnsi="Arial" w:cs="Arial"/>
                                      <w:color w:val="282828"/>
                                      <w:w w:val="110"/>
                                      <w:sz w:val="15"/>
                                      <w:szCs w:val="15"/>
                                    </w:rPr>
                                    <w:t>ges</w:t>
                                  </w:r>
                                  <w:r>
                                    <w:rPr>
                                      <w:rFonts w:ascii="Arial" w:hAnsi="Arial" w:cs="Arial"/>
                                      <w:color w:val="282828"/>
                                      <w:spacing w:val="-2"/>
                                      <w:w w:val="110"/>
                                      <w:sz w:val="15"/>
                                      <w:szCs w:val="15"/>
                                    </w:rPr>
                                    <w:t xml:space="preserve"> </w:t>
                                  </w:r>
                                  <w:r>
                                    <w:rPr>
                                      <w:rFonts w:ascii="Arial" w:hAnsi="Arial" w:cs="Arial"/>
                                      <w:color w:val="282828"/>
                                      <w:w w:val="110"/>
                                      <w:sz w:val="15"/>
                                      <w:szCs w:val="15"/>
                                    </w:rPr>
                                    <w:t>in</w:t>
                                  </w:r>
                                  <w:r>
                                    <w:rPr>
                                      <w:rFonts w:ascii="Arial" w:hAnsi="Arial" w:cs="Arial"/>
                                      <w:color w:val="282828"/>
                                      <w:spacing w:val="-21"/>
                                      <w:w w:val="110"/>
                                      <w:sz w:val="15"/>
                                      <w:szCs w:val="15"/>
                                    </w:rPr>
                                    <w:t xml:space="preserve"> </w:t>
                                  </w:r>
                                  <w:r>
                                    <w:rPr>
                                      <w:rFonts w:ascii="Arial" w:hAnsi="Arial" w:cs="Arial"/>
                                      <w:color w:val="3B3B3B"/>
                                      <w:w w:val="110"/>
                                      <w:sz w:val="15"/>
                                      <w:szCs w:val="15"/>
                                    </w:rPr>
                                    <w:t>m</w:t>
                                  </w:r>
                                  <w:r>
                                    <w:rPr>
                                      <w:rFonts w:ascii="Arial" w:hAnsi="Arial" w:cs="Arial"/>
                                      <w:color w:val="3B3B3B"/>
                                      <w:spacing w:val="1"/>
                                      <w:w w:val="110"/>
                                      <w:sz w:val="15"/>
                                      <w:szCs w:val="15"/>
                                    </w:rPr>
                                    <w:t>a</w:t>
                                  </w:r>
                                  <w:r>
                                    <w:rPr>
                                      <w:rFonts w:ascii="Arial" w:hAnsi="Arial" w:cs="Arial"/>
                                      <w:color w:val="131313"/>
                                      <w:w w:val="110"/>
                                      <w:sz w:val="15"/>
                                      <w:szCs w:val="15"/>
                                    </w:rPr>
                                    <w:t>ri</w:t>
                                  </w:r>
                                  <w:r>
                                    <w:rPr>
                                      <w:rFonts w:ascii="Arial" w:hAnsi="Arial" w:cs="Arial"/>
                                      <w:color w:val="131313"/>
                                      <w:spacing w:val="-13"/>
                                      <w:w w:val="110"/>
                                      <w:sz w:val="15"/>
                                      <w:szCs w:val="15"/>
                                    </w:rPr>
                                    <w:t>n</w:t>
                                  </w:r>
                                  <w:r>
                                    <w:rPr>
                                      <w:rFonts w:ascii="Arial" w:hAnsi="Arial" w:cs="Arial"/>
                                      <w:color w:val="3B3B3B"/>
                                      <w:w w:val="110"/>
                                      <w:sz w:val="15"/>
                                      <w:szCs w:val="15"/>
                                    </w:rPr>
                                    <w:t>e</w:t>
                                  </w:r>
                                  <w:r>
                                    <w:rPr>
                                      <w:rFonts w:ascii="Arial" w:hAnsi="Arial" w:cs="Arial"/>
                                      <w:color w:val="3B3B3B"/>
                                      <w:spacing w:val="-13"/>
                                      <w:w w:val="110"/>
                                      <w:sz w:val="15"/>
                                      <w:szCs w:val="15"/>
                                    </w:rPr>
                                    <w:t xml:space="preserve"> </w:t>
                                  </w:r>
                                  <w:r>
                                    <w:rPr>
                                      <w:rFonts w:ascii="Arial" w:hAnsi="Arial" w:cs="Arial"/>
                                      <w:color w:val="3B3B3B"/>
                                      <w:w w:val="110"/>
                                      <w:sz w:val="15"/>
                                      <w:szCs w:val="15"/>
                                    </w:rPr>
                                    <w:t>and</w:t>
                                  </w:r>
                                  <w:r>
                                    <w:rPr>
                                      <w:rFonts w:ascii="Arial" w:hAnsi="Arial" w:cs="Arial"/>
                                      <w:color w:val="3B3B3B"/>
                                      <w:spacing w:val="-8"/>
                                      <w:w w:val="110"/>
                                      <w:sz w:val="15"/>
                                      <w:szCs w:val="15"/>
                                    </w:rPr>
                                    <w:t xml:space="preserve"> </w:t>
                                  </w:r>
                                  <w:r>
                                    <w:rPr>
                                      <w:rFonts w:ascii="Arial" w:hAnsi="Arial" w:cs="Arial"/>
                                      <w:color w:val="3B3B3B"/>
                                      <w:w w:val="110"/>
                                      <w:sz w:val="15"/>
                                      <w:szCs w:val="15"/>
                                    </w:rPr>
                                    <w:t>coast</w:t>
                                  </w:r>
                                  <w:r>
                                    <w:rPr>
                                      <w:rFonts w:ascii="Arial" w:hAnsi="Arial" w:cs="Arial"/>
                                      <w:color w:val="3B3B3B"/>
                                      <w:spacing w:val="2"/>
                                      <w:w w:val="110"/>
                                      <w:sz w:val="15"/>
                                      <w:szCs w:val="15"/>
                                    </w:rPr>
                                    <w:t>a</w:t>
                                  </w:r>
                                  <w:r>
                                    <w:rPr>
                                      <w:rFonts w:ascii="Arial" w:hAnsi="Arial" w:cs="Arial"/>
                                      <w:color w:val="010101"/>
                                      <w:w w:val="110"/>
                                      <w:sz w:val="15"/>
                                      <w:szCs w:val="15"/>
                                    </w:rPr>
                                    <w:t>l</w:t>
                                  </w:r>
                                  <w:r>
                                    <w:rPr>
                                      <w:rFonts w:ascii="Arial" w:hAnsi="Arial" w:cs="Arial"/>
                                      <w:color w:val="010101"/>
                                      <w:spacing w:val="-25"/>
                                      <w:w w:val="110"/>
                                      <w:sz w:val="15"/>
                                      <w:szCs w:val="15"/>
                                    </w:rPr>
                                    <w:t xml:space="preserve"> </w:t>
                                  </w:r>
                                  <w:r>
                                    <w:rPr>
                                      <w:rFonts w:ascii="Arial" w:hAnsi="Arial" w:cs="Arial"/>
                                      <w:color w:val="3B3B3B"/>
                                      <w:w w:val="110"/>
                                      <w:sz w:val="15"/>
                                      <w:szCs w:val="15"/>
                                    </w:rPr>
                                    <w:t>zones.</w:t>
                                  </w:r>
                                </w:p>
                                <w:p w:rsidR="00534009" w:rsidRDefault="00534009" w:rsidP="00245944">
                                  <w:pPr>
                                    <w:pStyle w:val="ListParagraph"/>
                                    <w:widowControl w:val="0"/>
                                    <w:numPr>
                                      <w:ilvl w:val="0"/>
                                      <w:numId w:val="22"/>
                                    </w:numPr>
                                    <w:tabs>
                                      <w:tab w:val="left" w:pos="107"/>
                                    </w:tabs>
                                    <w:spacing w:before="29" w:after="0" w:line="240" w:lineRule="auto"/>
                                    <w:ind w:left="107"/>
                                    <w:contextualSpacing w:val="0"/>
                                    <w:rPr>
                                      <w:rFonts w:ascii="Arial" w:hAnsi="Arial" w:cs="Arial"/>
                                      <w:sz w:val="15"/>
                                      <w:szCs w:val="15"/>
                                    </w:rPr>
                                  </w:pPr>
                                  <w:r>
                                    <w:rPr>
                                      <w:rFonts w:ascii="Arial" w:hAnsi="Arial" w:cs="Arial"/>
                                      <w:color w:val="3B3B3B"/>
                                      <w:w w:val="105"/>
                                      <w:sz w:val="15"/>
                                      <w:szCs w:val="15"/>
                                    </w:rPr>
                                    <w:t>Other</w:t>
                                  </w:r>
                                  <w:r>
                                    <w:rPr>
                                      <w:rFonts w:ascii="Arial" w:hAnsi="Arial" w:cs="Arial"/>
                                      <w:color w:val="3B3B3B"/>
                                      <w:spacing w:val="30"/>
                                      <w:w w:val="105"/>
                                      <w:sz w:val="15"/>
                                      <w:szCs w:val="15"/>
                                    </w:rPr>
                                    <w:t xml:space="preserve"> </w:t>
                                  </w:r>
                                  <w:r>
                                    <w:rPr>
                                      <w:rFonts w:ascii="Arial" w:hAnsi="Arial" w:cs="Arial"/>
                                      <w:color w:val="525252"/>
                                      <w:spacing w:val="-5"/>
                                      <w:w w:val="105"/>
                                      <w:sz w:val="15"/>
                                      <w:szCs w:val="15"/>
                                    </w:rPr>
                                    <w:t>e</w:t>
                                  </w:r>
                                  <w:r>
                                    <w:rPr>
                                      <w:rFonts w:ascii="Arial" w:hAnsi="Arial" w:cs="Arial"/>
                                      <w:color w:val="282828"/>
                                      <w:w w:val="105"/>
                                      <w:sz w:val="15"/>
                                      <w:szCs w:val="15"/>
                                    </w:rPr>
                                    <w:t>nvironmental</w:t>
                                  </w:r>
                                  <w:r>
                                    <w:rPr>
                                      <w:rFonts w:ascii="Arial" w:hAnsi="Arial" w:cs="Arial"/>
                                      <w:color w:val="282828"/>
                                      <w:spacing w:val="33"/>
                                      <w:w w:val="105"/>
                                      <w:sz w:val="15"/>
                                      <w:szCs w:val="15"/>
                                    </w:rPr>
                                    <w:t xml:space="preserve"> </w:t>
                                  </w:r>
                                  <w:r>
                                    <w:rPr>
                                      <w:rFonts w:ascii="Arial" w:hAnsi="Arial" w:cs="Arial"/>
                                      <w:color w:val="282828"/>
                                      <w:w w:val="105"/>
                                      <w:sz w:val="15"/>
                                      <w:szCs w:val="15"/>
                                    </w:rPr>
                                    <w:t>hazards</w:t>
                                  </w:r>
                                  <w:r>
                                    <w:rPr>
                                      <w:rFonts w:ascii="Arial" w:hAnsi="Arial" w:cs="Arial"/>
                                      <w:color w:val="282828"/>
                                      <w:spacing w:val="31"/>
                                      <w:w w:val="105"/>
                                      <w:sz w:val="15"/>
                                      <w:szCs w:val="15"/>
                                    </w:rPr>
                                    <w:t xml:space="preserve"> </w:t>
                                  </w:r>
                                  <w:r>
                                    <w:rPr>
                                      <w:rFonts w:ascii="Arial" w:hAnsi="Arial" w:cs="Arial"/>
                                      <w:color w:val="3B3B3B"/>
                                      <w:spacing w:val="-5"/>
                                      <w:w w:val="105"/>
                                      <w:sz w:val="15"/>
                                      <w:szCs w:val="15"/>
                                    </w:rPr>
                                    <w:t>e</w:t>
                                  </w:r>
                                  <w:r>
                                    <w:rPr>
                                      <w:rFonts w:ascii="Arial" w:hAnsi="Arial" w:cs="Arial"/>
                                      <w:color w:val="131313"/>
                                      <w:w w:val="105"/>
                                      <w:sz w:val="15"/>
                                      <w:szCs w:val="15"/>
                                    </w:rPr>
                                    <w:t>.</w:t>
                                  </w:r>
                                  <w:r>
                                    <w:rPr>
                                      <w:rFonts w:ascii="Arial" w:hAnsi="Arial" w:cs="Arial"/>
                                      <w:color w:val="131313"/>
                                      <w:spacing w:val="-5"/>
                                      <w:w w:val="105"/>
                                      <w:sz w:val="15"/>
                                      <w:szCs w:val="15"/>
                                    </w:rPr>
                                    <w:t>g</w:t>
                                  </w:r>
                                  <w:r>
                                    <w:rPr>
                                      <w:rFonts w:ascii="Arial" w:hAnsi="Arial" w:cs="Arial"/>
                                      <w:color w:val="3B3B3B"/>
                                      <w:w w:val="105"/>
                                      <w:sz w:val="15"/>
                                      <w:szCs w:val="15"/>
                                    </w:rPr>
                                    <w:t>.</w:t>
                                  </w:r>
                                  <w:r>
                                    <w:rPr>
                                      <w:rFonts w:ascii="Arial" w:hAnsi="Arial" w:cs="Arial"/>
                                      <w:color w:val="3B3B3B"/>
                                      <w:spacing w:val="-5"/>
                                      <w:w w:val="105"/>
                                      <w:sz w:val="15"/>
                                      <w:szCs w:val="15"/>
                                    </w:rPr>
                                    <w:t xml:space="preserve"> </w:t>
                                  </w:r>
                                  <w:r>
                                    <w:rPr>
                                      <w:rFonts w:ascii="Arial" w:hAnsi="Arial" w:cs="Arial"/>
                                      <w:color w:val="282828"/>
                                      <w:w w:val="105"/>
                                      <w:sz w:val="15"/>
                                      <w:szCs w:val="15"/>
                                    </w:rPr>
                                    <w:t>harmful</w:t>
                                  </w:r>
                                  <w:r>
                                    <w:rPr>
                                      <w:rFonts w:ascii="Arial" w:hAnsi="Arial" w:cs="Arial"/>
                                      <w:color w:val="282828"/>
                                      <w:spacing w:val="17"/>
                                      <w:w w:val="105"/>
                                      <w:sz w:val="15"/>
                                      <w:szCs w:val="15"/>
                                    </w:rPr>
                                    <w:t xml:space="preserve"> </w:t>
                                  </w:r>
                                  <w:r>
                                    <w:rPr>
                                      <w:rFonts w:ascii="Arial" w:hAnsi="Arial" w:cs="Arial"/>
                                      <w:color w:val="3B3B3B"/>
                                      <w:w w:val="105"/>
                                      <w:sz w:val="15"/>
                                      <w:szCs w:val="15"/>
                                    </w:rPr>
                                    <w:t>alg</w:t>
                                  </w:r>
                                  <w:r>
                                    <w:rPr>
                                      <w:rFonts w:ascii="Arial" w:hAnsi="Arial" w:cs="Arial"/>
                                      <w:color w:val="3B3B3B"/>
                                      <w:spacing w:val="-2"/>
                                      <w:w w:val="105"/>
                                      <w:sz w:val="15"/>
                                      <w:szCs w:val="15"/>
                                    </w:rPr>
                                    <w:t>a</w:t>
                                  </w:r>
                                  <w:r>
                                    <w:rPr>
                                      <w:rFonts w:ascii="Arial" w:hAnsi="Arial" w:cs="Arial"/>
                                      <w:color w:val="010101"/>
                                      <w:w w:val="105"/>
                                      <w:sz w:val="15"/>
                                      <w:szCs w:val="15"/>
                                    </w:rPr>
                                    <w:t>l</w:t>
                                  </w:r>
                                  <w:r>
                                    <w:rPr>
                                      <w:rFonts w:ascii="Arial" w:hAnsi="Arial" w:cs="Arial"/>
                                      <w:color w:val="010101"/>
                                      <w:spacing w:val="-24"/>
                                      <w:w w:val="105"/>
                                      <w:sz w:val="15"/>
                                      <w:szCs w:val="15"/>
                                    </w:rPr>
                                    <w:t xml:space="preserve"> </w:t>
                                  </w:r>
                                  <w:r>
                                    <w:rPr>
                                      <w:rFonts w:ascii="Arial" w:hAnsi="Arial" w:cs="Arial"/>
                                      <w:color w:val="282828"/>
                                      <w:w w:val="105"/>
                                      <w:sz w:val="15"/>
                                      <w:szCs w:val="15"/>
                                    </w:rPr>
                                    <w:t>blooms.</w:t>
                                  </w:r>
                                  <w:r>
                                    <w:rPr>
                                      <w:rFonts w:ascii="Arial" w:hAnsi="Arial" w:cs="Arial"/>
                                      <w:color w:val="282828"/>
                                      <w:spacing w:val="17"/>
                                      <w:w w:val="105"/>
                                      <w:sz w:val="15"/>
                                      <w:szCs w:val="15"/>
                                    </w:rPr>
                                    <w:t xml:space="preserve"> </w:t>
                                  </w:r>
                                  <w:r>
                                    <w:rPr>
                                      <w:rFonts w:ascii="Arial" w:hAnsi="Arial" w:cs="Arial"/>
                                      <w:color w:val="525252"/>
                                      <w:spacing w:val="-10"/>
                                      <w:w w:val="105"/>
                                      <w:sz w:val="15"/>
                                      <w:szCs w:val="15"/>
                                    </w:rPr>
                                    <w:t>(</w:t>
                                  </w:r>
                                  <w:r>
                                    <w:rPr>
                                      <w:rFonts w:ascii="Arial" w:hAnsi="Arial" w:cs="Arial"/>
                                      <w:color w:val="282828"/>
                                      <w:w w:val="105"/>
                                      <w:sz w:val="15"/>
                                      <w:szCs w:val="15"/>
                                    </w:rPr>
                                    <w:t>DR</w:t>
                                  </w:r>
                                  <w:r>
                                    <w:rPr>
                                      <w:rFonts w:ascii="Arial" w:hAnsi="Arial" w:cs="Arial"/>
                                      <w:color w:val="282828"/>
                                      <w:spacing w:val="4"/>
                                      <w:w w:val="105"/>
                                      <w:sz w:val="15"/>
                                      <w:szCs w:val="15"/>
                                    </w:rPr>
                                    <w:t>R</w:t>
                                  </w:r>
                                  <w:r>
                                    <w:rPr>
                                      <w:rFonts w:ascii="Arial" w:hAnsi="Arial" w:cs="Arial"/>
                                      <w:color w:val="525252"/>
                                      <w:w w:val="105"/>
                                      <w:sz w:val="15"/>
                                      <w:szCs w:val="15"/>
                                    </w:rPr>
                                    <w:t>)</w:t>
                                  </w:r>
                                </w:p>
                              </w:tc>
                            </w:tr>
                          </w:tbl>
                          <w:p w:rsidR="00534009" w:rsidRDefault="00534009" w:rsidP="00C57111"/>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9" o:spid="_x0000_s1090" type="#_x0000_t202" style="position:absolute;left:0;text-align:left;margin-left:-61.25pt;margin-top:-1387.3pt;width:743.65pt;height:423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" filled="f" stroked="f">
                <v:textbox inset="0,0,0,0">
                  <w:txbxContent>
                    <w:p w:rsidR="00534009" w:rsidRPr="00B926F4" w:rsidRDefault="00534009" w:rsidP="00C57111">
                      <w:pPr>
                        <w:rPr>
                          <w:b/>
                        </w:rPr>
                      </w:pPr>
                      <w:proofErr w:type="gramStart"/>
                      <w:r>
                        <w:rPr>
                          <w:b/>
                        </w:rPr>
                        <w:t>IV.2  REGIONAL</w:t>
                      </w:r>
                      <w:proofErr w:type="gramEnd"/>
                      <w:r>
                        <w:rPr>
                          <w:b/>
                        </w:rPr>
                        <w:t xml:space="preserve"> ASSOCIATION II (ASIA)</w:t>
                      </w:r>
                    </w:p>
                    <w:p w:rsidR="00534009" w:rsidRPr="00B926F4" w:rsidRDefault="00534009" w:rsidP="00C57111">
                      <w:pPr>
                        <w:pStyle w:val="WMOBodyText"/>
                      </w:pPr>
                    </w:p>
                    <w:tbl>
                      <w:tblPr>
                        <w:tblW w:w="0" w:type="auto"/>
                        <w:tblLayout w:type="fixed"/>
                        <w:tblCellMar>
                          <w:left w:w="0" w:type="dxa"/>
                          <w:right w:w="0" w:type="dxa"/>
                        </w:tblCellMar>
                        <w:tblLook w:val="01E0" w:firstRow="1" w:lastRow="1" w:firstColumn="1" w:lastColumn="1" w:noHBand="0" w:noVBand="0"/>
                      </w:tblPr>
                      <w:tblGrid>
                        <w:gridCol w:w="48"/>
                        <w:gridCol w:w="7541"/>
                        <w:gridCol w:w="7248"/>
                      </w:tblGrid>
                      <w:tr w:rsidR="00534009" w:rsidRPr="00821614" w:rsidTr="0096746C">
                        <w:trPr>
                          <w:trHeight w:hRule="exact" w:val="767"/>
                        </w:trPr>
                        <w:tc>
                          <w:tcPr>
                            <w:tcW w:w="14837" w:type="dxa"/>
                            <w:gridSpan w:val="3"/>
                            <w:tcBorders>
                              <w:top w:val="single" w:sz="14" w:space="0" w:color="6BA8DF"/>
                              <w:left w:val="single" w:sz="14" w:space="0" w:color="4B97CC"/>
                              <w:bottom w:val="single" w:sz="22" w:space="0" w:color="1F1C1F"/>
                              <w:right w:val="nil"/>
                            </w:tcBorders>
                          </w:tcPr>
                          <w:p w:rsidR="00534009" w:rsidRDefault="00534009">
                            <w:pPr>
                              <w:pStyle w:val="TableParagraph"/>
                              <w:ind w:left="70"/>
                              <w:jc w:val="center"/>
                              <w:rPr>
                                <w:rFonts w:ascii="Arial" w:hAnsi="Arial" w:cs="Arial"/>
                                <w:sz w:val="18"/>
                                <w:szCs w:val="18"/>
                              </w:rPr>
                            </w:pPr>
                            <w:r>
                              <w:rPr>
                                <w:rFonts w:ascii="Arial" w:hAnsi="Arial" w:cs="Arial"/>
                                <w:b/>
                                <w:bCs/>
                                <w:color w:val="282828"/>
                                <w:w w:val="110"/>
                                <w:sz w:val="18"/>
                                <w:szCs w:val="18"/>
                              </w:rPr>
                              <w:t>Priorities</w:t>
                            </w:r>
                            <w:r>
                              <w:rPr>
                                <w:rFonts w:ascii="Arial" w:hAnsi="Arial" w:cs="Arial"/>
                                <w:b/>
                                <w:bCs/>
                                <w:color w:val="282828"/>
                                <w:spacing w:val="-5"/>
                                <w:w w:val="110"/>
                                <w:sz w:val="18"/>
                                <w:szCs w:val="18"/>
                              </w:rPr>
                              <w:t xml:space="preserve"> </w:t>
                            </w:r>
                            <w:r>
                              <w:rPr>
                                <w:rFonts w:ascii="Arial" w:hAnsi="Arial" w:cs="Arial"/>
                                <w:b/>
                                <w:bCs/>
                                <w:color w:val="282828"/>
                                <w:w w:val="110"/>
                                <w:sz w:val="18"/>
                                <w:szCs w:val="18"/>
                              </w:rPr>
                              <w:t>for</w:t>
                            </w:r>
                            <w:r>
                              <w:rPr>
                                <w:rFonts w:ascii="Arial" w:hAnsi="Arial" w:cs="Arial"/>
                                <w:b/>
                                <w:bCs/>
                                <w:color w:val="282828"/>
                                <w:spacing w:val="7"/>
                                <w:w w:val="110"/>
                                <w:sz w:val="18"/>
                                <w:szCs w:val="18"/>
                              </w:rPr>
                              <w:t xml:space="preserve"> </w:t>
                            </w:r>
                            <w:r>
                              <w:rPr>
                                <w:rFonts w:ascii="Arial" w:hAnsi="Arial" w:cs="Arial"/>
                                <w:b/>
                                <w:bCs/>
                                <w:color w:val="282828"/>
                                <w:w w:val="110"/>
                                <w:sz w:val="18"/>
                                <w:szCs w:val="18"/>
                              </w:rPr>
                              <w:t>RA</w:t>
                            </w:r>
                            <w:r>
                              <w:rPr>
                                <w:rFonts w:ascii="Arial" w:hAnsi="Arial" w:cs="Arial"/>
                                <w:b/>
                                <w:bCs/>
                                <w:color w:val="282828"/>
                                <w:spacing w:val="-7"/>
                                <w:w w:val="110"/>
                                <w:sz w:val="18"/>
                                <w:szCs w:val="18"/>
                              </w:rPr>
                              <w:t xml:space="preserve"> </w:t>
                            </w:r>
                            <w:r>
                              <w:rPr>
                                <w:rFonts w:ascii="Arial" w:hAnsi="Arial" w:cs="Arial"/>
                                <w:b/>
                                <w:bCs/>
                                <w:color w:val="282828"/>
                                <w:w w:val="110"/>
                                <w:sz w:val="18"/>
                                <w:szCs w:val="18"/>
                              </w:rPr>
                              <w:t>II</w:t>
                            </w:r>
                          </w:p>
                        </w:tc>
                      </w:tr>
                      <w:tr w:rsidR="00534009" w:rsidRPr="00821614" w:rsidTr="0096746C">
                        <w:trPr>
                          <w:trHeight w:hRule="exact" w:val="461"/>
                        </w:trPr>
                        <w:tc>
                          <w:tcPr>
                            <w:tcW w:w="7589" w:type="dxa"/>
                            <w:gridSpan w:val="2"/>
                            <w:tcBorders>
                              <w:top w:val="single" w:sz="22" w:space="0" w:color="1F1C1F"/>
                              <w:left w:val="single" w:sz="22" w:space="0" w:color="181818"/>
                              <w:bottom w:val="single" w:sz="22" w:space="0" w:color="1F1818"/>
                              <w:right w:val="single" w:sz="22" w:space="0" w:color="181818"/>
                            </w:tcBorders>
                          </w:tcPr>
                          <w:p w:rsidR="00534009" w:rsidRDefault="00534009">
                            <w:pPr>
                              <w:pStyle w:val="TableParagraph"/>
                              <w:spacing w:before="86"/>
                              <w:ind w:left="30"/>
                              <w:jc w:val="center"/>
                              <w:rPr>
                                <w:rFonts w:ascii="Arial" w:hAnsi="Arial" w:cs="Arial"/>
                                <w:sz w:val="18"/>
                                <w:szCs w:val="18"/>
                              </w:rPr>
                            </w:pPr>
                            <w:r>
                              <w:rPr>
                                <w:rFonts w:ascii="Arial" w:hAnsi="Arial" w:cs="Arial"/>
                                <w:b/>
                                <w:bCs/>
                                <w:color w:val="282828"/>
                                <w:sz w:val="18"/>
                                <w:szCs w:val="18"/>
                              </w:rPr>
                              <w:t>Priorities</w:t>
                            </w:r>
                            <w:r>
                              <w:rPr>
                                <w:rFonts w:ascii="Arial" w:hAnsi="Arial" w:cs="Arial"/>
                                <w:b/>
                                <w:bCs/>
                                <w:color w:val="282828"/>
                                <w:spacing w:val="10"/>
                                <w:sz w:val="18"/>
                                <w:szCs w:val="18"/>
                              </w:rPr>
                              <w:t xml:space="preserve"> </w:t>
                            </w:r>
                            <w:r>
                              <w:rPr>
                                <w:rFonts w:ascii="Arial" w:hAnsi="Arial" w:cs="Arial"/>
                                <w:b/>
                                <w:bCs/>
                                <w:color w:val="3B3B3B"/>
                                <w:sz w:val="18"/>
                                <w:szCs w:val="18"/>
                              </w:rPr>
                              <w:t>in</w:t>
                            </w:r>
                            <w:r>
                              <w:rPr>
                                <w:rFonts w:ascii="Arial" w:hAnsi="Arial" w:cs="Arial"/>
                                <w:b/>
                                <w:bCs/>
                                <w:color w:val="3B3B3B"/>
                                <w:spacing w:val="-7"/>
                                <w:sz w:val="18"/>
                                <w:szCs w:val="18"/>
                              </w:rPr>
                              <w:t xml:space="preserve"> </w:t>
                            </w:r>
                            <w:r>
                              <w:rPr>
                                <w:rFonts w:ascii="Arial" w:hAnsi="Arial" w:cs="Arial"/>
                                <w:b/>
                                <w:bCs/>
                                <w:color w:val="282828"/>
                                <w:sz w:val="18"/>
                                <w:szCs w:val="18"/>
                              </w:rPr>
                              <w:t>2012-2015</w:t>
                            </w:r>
                          </w:p>
                        </w:tc>
                        <w:tc>
                          <w:tcPr>
                            <w:tcW w:w="7248" w:type="dxa"/>
                            <w:tcBorders>
                              <w:top w:val="single" w:sz="22" w:space="0" w:color="1F1C1F"/>
                              <w:left w:val="single" w:sz="22" w:space="0" w:color="181818"/>
                              <w:bottom w:val="single" w:sz="22" w:space="0" w:color="1F1818"/>
                              <w:right w:val="single" w:sz="12" w:space="0" w:color="181813"/>
                            </w:tcBorders>
                            <w:vAlign w:val="center"/>
                          </w:tcPr>
                          <w:p w:rsidR="00534009" w:rsidRDefault="00534009">
                            <w:pPr>
                              <w:pStyle w:val="TableParagraph"/>
                              <w:spacing w:line="178" w:lineRule="exact"/>
                              <w:ind w:left="32"/>
                              <w:jc w:val="center"/>
                              <w:rPr>
                                <w:rFonts w:ascii="Arial" w:hAnsi="Arial" w:cs="Arial"/>
                                <w:sz w:val="18"/>
                                <w:szCs w:val="18"/>
                              </w:rPr>
                            </w:pPr>
                            <w:r>
                              <w:rPr>
                                <w:rFonts w:ascii="Arial" w:hAnsi="Arial" w:cs="Arial"/>
                                <w:b/>
                                <w:bCs/>
                                <w:color w:val="282828"/>
                                <w:sz w:val="18"/>
                                <w:szCs w:val="18"/>
                              </w:rPr>
                              <w:t>Priorities</w:t>
                            </w:r>
                            <w:r>
                              <w:rPr>
                                <w:rFonts w:ascii="Arial" w:hAnsi="Arial" w:cs="Arial"/>
                                <w:b/>
                                <w:bCs/>
                                <w:color w:val="282828"/>
                                <w:spacing w:val="1"/>
                                <w:sz w:val="18"/>
                                <w:szCs w:val="18"/>
                              </w:rPr>
                              <w:t xml:space="preserve"> </w:t>
                            </w:r>
                            <w:r>
                              <w:rPr>
                                <w:rFonts w:ascii="Arial" w:hAnsi="Arial" w:cs="Arial"/>
                                <w:b/>
                                <w:bCs/>
                                <w:color w:val="282828"/>
                                <w:sz w:val="18"/>
                                <w:szCs w:val="18"/>
                              </w:rPr>
                              <w:t>in</w:t>
                            </w:r>
                            <w:r>
                              <w:rPr>
                                <w:rFonts w:ascii="Arial" w:hAnsi="Arial" w:cs="Arial"/>
                                <w:b/>
                                <w:bCs/>
                                <w:color w:val="282828"/>
                                <w:spacing w:val="-14"/>
                                <w:sz w:val="18"/>
                                <w:szCs w:val="18"/>
                              </w:rPr>
                              <w:t xml:space="preserve"> </w:t>
                            </w:r>
                            <w:r>
                              <w:rPr>
                                <w:rFonts w:ascii="Arial" w:hAnsi="Arial" w:cs="Arial"/>
                                <w:b/>
                                <w:bCs/>
                                <w:color w:val="282828"/>
                                <w:sz w:val="18"/>
                                <w:szCs w:val="18"/>
                              </w:rPr>
                              <w:t>2016-2019</w:t>
                            </w:r>
                          </w:p>
                        </w:tc>
                      </w:tr>
                      <w:tr w:rsidR="00534009" w:rsidRPr="00821614" w:rsidTr="0096746C">
                        <w:trPr>
                          <w:trHeight w:hRule="exact" w:val="443"/>
                        </w:trPr>
                        <w:tc>
                          <w:tcPr>
                            <w:tcW w:w="7589" w:type="dxa"/>
                            <w:gridSpan w:val="2"/>
                            <w:tcBorders>
                              <w:top w:val="single" w:sz="22" w:space="0" w:color="1F1818"/>
                              <w:left w:val="single" w:sz="22" w:space="0" w:color="181818"/>
                              <w:bottom w:val="single" w:sz="20" w:space="0" w:color="0F0F0F"/>
                              <w:right w:val="single" w:sz="22" w:space="0" w:color="181818"/>
                            </w:tcBorders>
                          </w:tcPr>
                          <w:p w:rsidR="00534009" w:rsidRDefault="00534009">
                            <w:pPr>
                              <w:pStyle w:val="TableParagraph"/>
                              <w:spacing w:line="151" w:lineRule="exact"/>
                              <w:ind w:left="18"/>
                              <w:rPr>
                                <w:rFonts w:ascii="Arial" w:hAnsi="Arial" w:cs="Arial"/>
                                <w:sz w:val="15"/>
                                <w:szCs w:val="15"/>
                              </w:rPr>
                            </w:pPr>
                            <w:r>
                              <w:rPr>
                                <w:rFonts w:ascii="Arial" w:hAnsi="Arial" w:cs="Arial"/>
                                <w:color w:val="3B3B3B"/>
                                <w:w w:val="105"/>
                                <w:sz w:val="15"/>
                                <w:szCs w:val="15"/>
                              </w:rPr>
                              <w:t>Implement</w:t>
                            </w:r>
                            <w:r>
                              <w:rPr>
                                <w:rFonts w:ascii="Arial" w:hAnsi="Arial" w:cs="Arial"/>
                                <w:color w:val="3B3B3B"/>
                                <w:spacing w:val="11"/>
                                <w:w w:val="105"/>
                                <w:sz w:val="15"/>
                                <w:szCs w:val="15"/>
                              </w:rPr>
                              <w:t>a</w:t>
                            </w:r>
                            <w:r>
                              <w:rPr>
                                <w:rFonts w:ascii="Arial" w:hAnsi="Arial" w:cs="Arial"/>
                                <w:color w:val="131313"/>
                                <w:w w:val="105"/>
                                <w:sz w:val="15"/>
                                <w:szCs w:val="15"/>
                              </w:rPr>
                              <w:t>t</w:t>
                            </w:r>
                            <w:r>
                              <w:rPr>
                                <w:rFonts w:ascii="Arial" w:hAnsi="Arial" w:cs="Arial"/>
                                <w:color w:val="131313"/>
                                <w:spacing w:val="-6"/>
                                <w:w w:val="105"/>
                                <w:sz w:val="15"/>
                                <w:szCs w:val="15"/>
                              </w:rPr>
                              <w:t>i</w:t>
                            </w:r>
                            <w:r>
                              <w:rPr>
                                <w:rFonts w:ascii="Arial" w:hAnsi="Arial" w:cs="Arial"/>
                                <w:color w:val="3B3B3B"/>
                                <w:w w:val="105"/>
                                <w:sz w:val="15"/>
                                <w:szCs w:val="15"/>
                              </w:rPr>
                              <w:t>on</w:t>
                            </w:r>
                            <w:r>
                              <w:rPr>
                                <w:rFonts w:ascii="Arial" w:hAnsi="Arial" w:cs="Arial"/>
                                <w:color w:val="3B3B3B"/>
                                <w:spacing w:val="5"/>
                                <w:w w:val="105"/>
                                <w:sz w:val="15"/>
                                <w:szCs w:val="15"/>
                              </w:rPr>
                              <w:t xml:space="preserve"> </w:t>
                            </w:r>
                            <w:r>
                              <w:rPr>
                                <w:rFonts w:ascii="Arial" w:hAnsi="Arial" w:cs="Arial"/>
                                <w:color w:val="282828"/>
                                <w:w w:val="105"/>
                                <w:sz w:val="15"/>
                                <w:szCs w:val="15"/>
                              </w:rPr>
                              <w:t>of</w:t>
                            </w:r>
                            <w:r>
                              <w:rPr>
                                <w:rFonts w:ascii="Arial" w:hAnsi="Arial" w:cs="Arial"/>
                                <w:color w:val="282828"/>
                                <w:spacing w:val="9"/>
                                <w:w w:val="105"/>
                                <w:sz w:val="15"/>
                                <w:szCs w:val="15"/>
                              </w:rPr>
                              <w:t xml:space="preserve"> </w:t>
                            </w:r>
                            <w:r>
                              <w:rPr>
                                <w:rFonts w:ascii="Arial" w:hAnsi="Arial" w:cs="Arial"/>
                                <w:color w:val="131313"/>
                                <w:w w:val="105"/>
                                <w:sz w:val="15"/>
                                <w:szCs w:val="15"/>
                              </w:rPr>
                              <w:t>the</w:t>
                            </w:r>
                            <w:r>
                              <w:rPr>
                                <w:rFonts w:ascii="Arial" w:hAnsi="Arial" w:cs="Arial"/>
                                <w:color w:val="131313"/>
                                <w:spacing w:val="-2"/>
                                <w:w w:val="105"/>
                                <w:sz w:val="15"/>
                                <w:szCs w:val="15"/>
                              </w:rPr>
                              <w:t xml:space="preserve"> </w:t>
                            </w:r>
                            <w:r>
                              <w:rPr>
                                <w:rFonts w:ascii="Arial" w:hAnsi="Arial" w:cs="Arial"/>
                                <w:color w:val="3B3B3B"/>
                                <w:w w:val="105"/>
                                <w:sz w:val="15"/>
                                <w:szCs w:val="15"/>
                              </w:rPr>
                              <w:t>WIS/WIGOS</w:t>
                            </w:r>
                            <w:r>
                              <w:rPr>
                                <w:rFonts w:ascii="Arial" w:hAnsi="Arial" w:cs="Arial"/>
                                <w:color w:val="3B3B3B"/>
                                <w:spacing w:val="28"/>
                                <w:w w:val="105"/>
                                <w:sz w:val="15"/>
                                <w:szCs w:val="15"/>
                              </w:rPr>
                              <w:t xml:space="preserve"> </w:t>
                            </w:r>
                            <w:r>
                              <w:rPr>
                                <w:rFonts w:ascii="Arial" w:hAnsi="Arial" w:cs="Arial"/>
                                <w:color w:val="282828"/>
                                <w:w w:val="105"/>
                                <w:sz w:val="15"/>
                                <w:szCs w:val="15"/>
                              </w:rPr>
                              <w:t>and</w:t>
                            </w:r>
                            <w:r>
                              <w:rPr>
                                <w:rFonts w:ascii="Arial" w:hAnsi="Arial" w:cs="Arial"/>
                                <w:color w:val="282828"/>
                                <w:spacing w:val="7"/>
                                <w:w w:val="105"/>
                                <w:sz w:val="15"/>
                                <w:szCs w:val="15"/>
                              </w:rPr>
                              <w:t xml:space="preserve"> </w:t>
                            </w:r>
                            <w:r>
                              <w:rPr>
                                <w:rFonts w:ascii="Arial" w:hAnsi="Arial" w:cs="Arial"/>
                                <w:color w:val="282828"/>
                                <w:w w:val="105"/>
                                <w:sz w:val="15"/>
                                <w:szCs w:val="15"/>
                              </w:rPr>
                              <w:t>necessary</w:t>
                            </w:r>
                            <w:r>
                              <w:rPr>
                                <w:rFonts w:ascii="Arial" w:hAnsi="Arial" w:cs="Arial"/>
                                <w:color w:val="282828"/>
                                <w:spacing w:val="24"/>
                                <w:w w:val="105"/>
                                <w:sz w:val="15"/>
                                <w:szCs w:val="15"/>
                              </w:rPr>
                              <w:t xml:space="preserve"> </w:t>
                            </w:r>
                            <w:r>
                              <w:rPr>
                                <w:rFonts w:ascii="Arial" w:hAnsi="Arial" w:cs="Arial"/>
                                <w:color w:val="131313"/>
                                <w:w w:val="105"/>
                                <w:sz w:val="15"/>
                                <w:szCs w:val="15"/>
                              </w:rPr>
                              <w:t>imp</w:t>
                            </w:r>
                            <w:r>
                              <w:rPr>
                                <w:rFonts w:ascii="Arial" w:hAnsi="Arial" w:cs="Arial"/>
                                <w:color w:val="131313"/>
                                <w:spacing w:val="3"/>
                                <w:w w:val="105"/>
                                <w:sz w:val="15"/>
                                <w:szCs w:val="15"/>
                              </w:rPr>
                              <w:t>r</w:t>
                            </w:r>
                            <w:r>
                              <w:rPr>
                                <w:rFonts w:ascii="Arial" w:hAnsi="Arial" w:cs="Arial"/>
                                <w:color w:val="3B3B3B"/>
                                <w:w w:val="105"/>
                                <w:sz w:val="15"/>
                                <w:szCs w:val="15"/>
                              </w:rPr>
                              <w:t>ov</w:t>
                            </w:r>
                            <w:r>
                              <w:rPr>
                                <w:rFonts w:ascii="Arial" w:hAnsi="Arial" w:cs="Arial"/>
                                <w:color w:val="3B3B3B"/>
                                <w:spacing w:val="7"/>
                                <w:w w:val="105"/>
                                <w:sz w:val="15"/>
                                <w:szCs w:val="15"/>
                              </w:rPr>
                              <w:t>e</w:t>
                            </w:r>
                            <w:r>
                              <w:rPr>
                                <w:rFonts w:ascii="Arial" w:hAnsi="Arial" w:cs="Arial"/>
                                <w:color w:val="131313"/>
                                <w:w w:val="105"/>
                                <w:sz w:val="15"/>
                                <w:szCs w:val="15"/>
                              </w:rPr>
                              <w:t>ment</w:t>
                            </w:r>
                            <w:r>
                              <w:rPr>
                                <w:rFonts w:ascii="Arial" w:hAnsi="Arial" w:cs="Arial"/>
                                <w:color w:val="131313"/>
                                <w:spacing w:val="9"/>
                                <w:w w:val="105"/>
                                <w:sz w:val="15"/>
                                <w:szCs w:val="15"/>
                              </w:rPr>
                              <w:t xml:space="preserve"> </w:t>
                            </w:r>
                            <w:r>
                              <w:rPr>
                                <w:rFonts w:ascii="Arial" w:hAnsi="Arial" w:cs="Arial"/>
                                <w:color w:val="282828"/>
                                <w:w w:val="105"/>
                                <w:sz w:val="15"/>
                                <w:szCs w:val="15"/>
                              </w:rPr>
                              <w:t>of</w:t>
                            </w:r>
                            <w:r>
                              <w:rPr>
                                <w:rFonts w:ascii="Arial" w:hAnsi="Arial" w:cs="Arial"/>
                                <w:color w:val="282828"/>
                                <w:spacing w:val="9"/>
                                <w:w w:val="105"/>
                                <w:sz w:val="15"/>
                                <w:szCs w:val="15"/>
                              </w:rPr>
                              <w:t xml:space="preserve"> </w:t>
                            </w:r>
                            <w:r>
                              <w:rPr>
                                <w:rFonts w:ascii="Arial" w:hAnsi="Arial" w:cs="Arial"/>
                                <w:color w:val="282828"/>
                                <w:w w:val="105"/>
                                <w:sz w:val="15"/>
                                <w:szCs w:val="15"/>
                              </w:rPr>
                              <w:t>the</w:t>
                            </w:r>
                            <w:r>
                              <w:rPr>
                                <w:rFonts w:ascii="Arial" w:hAnsi="Arial" w:cs="Arial"/>
                                <w:color w:val="282828"/>
                                <w:spacing w:val="14"/>
                                <w:w w:val="105"/>
                                <w:sz w:val="15"/>
                                <w:szCs w:val="15"/>
                              </w:rPr>
                              <w:t xml:space="preserve"> </w:t>
                            </w:r>
                            <w:r>
                              <w:rPr>
                                <w:rFonts w:ascii="Arial" w:hAnsi="Arial" w:cs="Arial"/>
                                <w:color w:val="282828"/>
                                <w:w w:val="105"/>
                                <w:sz w:val="15"/>
                                <w:szCs w:val="15"/>
                              </w:rPr>
                              <w:t>GTS</w:t>
                            </w:r>
                          </w:p>
                        </w:tc>
                        <w:tc>
                          <w:tcPr>
                            <w:tcW w:w="7248" w:type="dxa"/>
                            <w:tcBorders>
                              <w:top w:val="single" w:sz="22" w:space="0" w:color="1F1818"/>
                              <w:left w:val="single" w:sz="22" w:space="0" w:color="181818"/>
                              <w:bottom w:val="single" w:sz="20" w:space="0" w:color="0F0F0F"/>
                              <w:right w:val="single" w:sz="12" w:space="0" w:color="181813"/>
                            </w:tcBorders>
                          </w:tcPr>
                          <w:p w:rsidR="00534009" w:rsidRDefault="00534009" w:rsidP="0096746C">
                            <w:pPr>
                              <w:pStyle w:val="TableParagraph"/>
                              <w:spacing w:line="165" w:lineRule="exact"/>
                              <w:ind w:left="64"/>
                              <w:rPr>
                                <w:rFonts w:ascii="Arial" w:hAnsi="Arial" w:cs="Arial"/>
                                <w:sz w:val="15"/>
                                <w:szCs w:val="15"/>
                              </w:rPr>
                            </w:pPr>
                            <w:r>
                              <w:rPr>
                                <w:rFonts w:ascii="Arial" w:hAnsi="Arial" w:cs="Arial"/>
                                <w:color w:val="131313"/>
                                <w:w w:val="105"/>
                                <w:sz w:val="15"/>
                                <w:szCs w:val="15"/>
                              </w:rPr>
                              <w:t>I</w:t>
                            </w:r>
                            <w:r>
                              <w:rPr>
                                <w:rFonts w:ascii="Arial" w:hAnsi="Arial" w:cs="Arial"/>
                                <w:color w:val="131313"/>
                                <w:spacing w:val="-11"/>
                                <w:w w:val="105"/>
                                <w:sz w:val="15"/>
                                <w:szCs w:val="15"/>
                              </w:rPr>
                              <w:t>n</w:t>
                            </w:r>
                            <w:r>
                              <w:rPr>
                                <w:rFonts w:ascii="Arial" w:hAnsi="Arial" w:cs="Arial"/>
                                <w:color w:val="3B3B3B"/>
                                <w:w w:val="105"/>
                                <w:sz w:val="15"/>
                                <w:szCs w:val="15"/>
                              </w:rPr>
                              <w:t>tegra</w:t>
                            </w:r>
                            <w:r>
                              <w:rPr>
                                <w:rFonts w:ascii="Arial" w:hAnsi="Arial" w:cs="Arial"/>
                                <w:color w:val="3B3B3B"/>
                                <w:spacing w:val="11"/>
                                <w:w w:val="105"/>
                                <w:sz w:val="15"/>
                                <w:szCs w:val="15"/>
                              </w:rPr>
                              <w:t>t</w:t>
                            </w:r>
                            <w:r>
                              <w:rPr>
                                <w:rFonts w:ascii="Arial" w:hAnsi="Arial" w:cs="Arial"/>
                                <w:color w:val="131313"/>
                                <w:spacing w:val="-7"/>
                                <w:w w:val="105"/>
                                <w:sz w:val="15"/>
                                <w:szCs w:val="15"/>
                              </w:rPr>
                              <w:t>i</w:t>
                            </w:r>
                            <w:r>
                              <w:rPr>
                                <w:rFonts w:ascii="Arial" w:hAnsi="Arial" w:cs="Arial"/>
                                <w:color w:val="3B3B3B"/>
                                <w:w w:val="105"/>
                                <w:sz w:val="15"/>
                                <w:szCs w:val="15"/>
                              </w:rPr>
                              <w:t>on</w:t>
                            </w:r>
                            <w:r>
                              <w:rPr>
                                <w:rFonts w:ascii="Arial" w:hAnsi="Arial" w:cs="Arial"/>
                                <w:color w:val="3B3B3B"/>
                                <w:spacing w:val="-8"/>
                                <w:w w:val="105"/>
                                <w:sz w:val="15"/>
                                <w:szCs w:val="15"/>
                              </w:rPr>
                              <w:t xml:space="preserve"> </w:t>
                            </w:r>
                            <w:r>
                              <w:rPr>
                                <w:rFonts w:ascii="Arial" w:hAnsi="Arial" w:cs="Arial"/>
                                <w:color w:val="3B3B3B"/>
                                <w:spacing w:val="-4"/>
                                <w:w w:val="105"/>
                                <w:sz w:val="15"/>
                                <w:szCs w:val="15"/>
                              </w:rPr>
                              <w:t>o</w:t>
                            </w:r>
                            <w:r>
                              <w:rPr>
                                <w:rFonts w:ascii="Arial" w:hAnsi="Arial" w:cs="Arial"/>
                                <w:color w:val="131313"/>
                                <w:w w:val="105"/>
                                <w:sz w:val="15"/>
                                <w:szCs w:val="15"/>
                              </w:rPr>
                              <w:t>f</w:t>
                            </w:r>
                            <w:r>
                              <w:rPr>
                                <w:rFonts w:ascii="Arial" w:hAnsi="Arial" w:cs="Arial"/>
                                <w:color w:val="131313"/>
                                <w:spacing w:val="17"/>
                                <w:w w:val="105"/>
                                <w:sz w:val="15"/>
                                <w:szCs w:val="15"/>
                              </w:rPr>
                              <w:t xml:space="preserve"> </w:t>
                            </w:r>
                            <w:r>
                              <w:rPr>
                                <w:rFonts w:ascii="Arial" w:hAnsi="Arial" w:cs="Arial"/>
                                <w:color w:val="282828"/>
                                <w:w w:val="105"/>
                                <w:sz w:val="15"/>
                                <w:szCs w:val="15"/>
                              </w:rPr>
                              <w:t>surfaced</w:t>
                            </w:r>
                            <w:r>
                              <w:rPr>
                                <w:rFonts w:ascii="Arial" w:hAnsi="Arial" w:cs="Arial"/>
                                <w:color w:val="282828"/>
                                <w:spacing w:val="22"/>
                                <w:w w:val="105"/>
                                <w:sz w:val="15"/>
                                <w:szCs w:val="15"/>
                              </w:rPr>
                              <w:t xml:space="preserve"> </w:t>
                            </w:r>
                            <w:r>
                              <w:rPr>
                                <w:rFonts w:ascii="Arial" w:hAnsi="Arial" w:cs="Arial"/>
                                <w:color w:val="282828"/>
                                <w:w w:val="105"/>
                                <w:sz w:val="15"/>
                                <w:szCs w:val="15"/>
                              </w:rPr>
                              <w:t>based</w:t>
                            </w:r>
                            <w:r>
                              <w:rPr>
                                <w:rFonts w:ascii="Arial" w:hAnsi="Arial" w:cs="Arial"/>
                                <w:color w:val="282828"/>
                                <w:spacing w:val="12"/>
                                <w:w w:val="105"/>
                                <w:sz w:val="15"/>
                                <w:szCs w:val="15"/>
                              </w:rPr>
                              <w:t xml:space="preserve"> </w:t>
                            </w:r>
                            <w:r>
                              <w:rPr>
                                <w:rFonts w:ascii="Arial" w:hAnsi="Arial" w:cs="Arial"/>
                                <w:color w:val="282828"/>
                                <w:w w:val="105"/>
                                <w:sz w:val="15"/>
                                <w:szCs w:val="15"/>
                              </w:rPr>
                              <w:t>remote</w:t>
                            </w:r>
                            <w:r>
                              <w:rPr>
                                <w:rFonts w:ascii="Arial" w:hAnsi="Arial" w:cs="Arial"/>
                                <w:color w:val="282828"/>
                                <w:spacing w:val="10"/>
                                <w:w w:val="105"/>
                                <w:sz w:val="15"/>
                                <w:szCs w:val="15"/>
                              </w:rPr>
                              <w:t xml:space="preserve"> </w:t>
                            </w:r>
                            <w:r>
                              <w:rPr>
                                <w:rFonts w:ascii="Arial" w:hAnsi="Arial" w:cs="Arial"/>
                                <w:color w:val="282828"/>
                                <w:w w:val="105"/>
                                <w:sz w:val="15"/>
                                <w:szCs w:val="15"/>
                              </w:rPr>
                              <w:t>sen</w:t>
                            </w:r>
                            <w:r>
                              <w:rPr>
                                <w:rFonts w:ascii="Arial" w:hAnsi="Arial" w:cs="Arial"/>
                                <w:color w:val="282828"/>
                                <w:spacing w:val="8"/>
                                <w:w w:val="105"/>
                                <w:sz w:val="15"/>
                                <w:szCs w:val="15"/>
                              </w:rPr>
                              <w:t>s</w:t>
                            </w:r>
                            <w:r>
                              <w:rPr>
                                <w:rFonts w:ascii="Arial" w:hAnsi="Arial" w:cs="Arial"/>
                                <w:color w:val="010101"/>
                                <w:w w:val="105"/>
                                <w:sz w:val="15"/>
                                <w:szCs w:val="15"/>
                              </w:rPr>
                              <w:t>i</w:t>
                            </w:r>
                            <w:r>
                              <w:rPr>
                                <w:rFonts w:ascii="Arial" w:hAnsi="Arial" w:cs="Arial"/>
                                <w:color w:val="010101"/>
                                <w:spacing w:val="-14"/>
                                <w:w w:val="105"/>
                                <w:sz w:val="15"/>
                                <w:szCs w:val="15"/>
                              </w:rPr>
                              <w:t>n</w:t>
                            </w:r>
                            <w:r>
                              <w:rPr>
                                <w:rFonts w:ascii="Arial" w:hAnsi="Arial" w:cs="Arial"/>
                                <w:color w:val="3B3B3B"/>
                                <w:w w:val="105"/>
                                <w:sz w:val="15"/>
                                <w:szCs w:val="15"/>
                              </w:rPr>
                              <w:t>g</w:t>
                            </w:r>
                            <w:r>
                              <w:rPr>
                                <w:rFonts w:ascii="Arial" w:hAnsi="Arial" w:cs="Arial"/>
                                <w:color w:val="3B3B3B"/>
                                <w:spacing w:val="-2"/>
                                <w:w w:val="105"/>
                                <w:sz w:val="15"/>
                                <w:szCs w:val="15"/>
                              </w:rPr>
                              <w:t xml:space="preserve"> </w:t>
                            </w:r>
                            <w:r>
                              <w:rPr>
                                <w:rFonts w:ascii="Arial" w:hAnsi="Arial" w:cs="Arial"/>
                                <w:color w:val="3B3B3B"/>
                                <w:w w:val="105"/>
                                <w:sz w:val="15"/>
                                <w:szCs w:val="15"/>
                              </w:rPr>
                              <w:t>observa</w:t>
                            </w:r>
                            <w:r>
                              <w:rPr>
                                <w:rFonts w:ascii="Arial" w:hAnsi="Arial" w:cs="Arial"/>
                                <w:color w:val="3B3B3B"/>
                                <w:spacing w:val="9"/>
                                <w:w w:val="105"/>
                                <w:sz w:val="15"/>
                                <w:szCs w:val="15"/>
                              </w:rPr>
                              <w:t>t</w:t>
                            </w:r>
                            <w:r>
                              <w:rPr>
                                <w:rFonts w:ascii="Arial" w:hAnsi="Arial" w:cs="Arial"/>
                                <w:color w:val="131313"/>
                                <w:spacing w:val="-12"/>
                                <w:w w:val="105"/>
                                <w:sz w:val="15"/>
                                <w:szCs w:val="15"/>
                              </w:rPr>
                              <w:t>i</w:t>
                            </w:r>
                            <w:r>
                              <w:rPr>
                                <w:rFonts w:ascii="Arial" w:hAnsi="Arial" w:cs="Arial"/>
                                <w:color w:val="3B3B3B"/>
                                <w:w w:val="105"/>
                                <w:sz w:val="15"/>
                                <w:szCs w:val="15"/>
                              </w:rPr>
                              <w:t>on</w:t>
                            </w:r>
                            <w:r>
                              <w:rPr>
                                <w:rFonts w:ascii="Arial" w:hAnsi="Arial" w:cs="Arial"/>
                                <w:color w:val="3B3B3B"/>
                                <w:spacing w:val="22"/>
                                <w:w w:val="105"/>
                                <w:sz w:val="15"/>
                                <w:szCs w:val="15"/>
                              </w:rPr>
                              <w:t xml:space="preserve"> </w:t>
                            </w:r>
                            <w:r>
                              <w:rPr>
                                <w:rFonts w:ascii="Arial" w:hAnsi="Arial" w:cs="Arial"/>
                                <w:color w:val="131313"/>
                                <w:w w:val="105"/>
                                <w:sz w:val="15"/>
                                <w:szCs w:val="15"/>
                              </w:rPr>
                              <w:t>in</w:t>
                            </w:r>
                            <w:r>
                              <w:rPr>
                                <w:rFonts w:ascii="Arial" w:hAnsi="Arial" w:cs="Arial"/>
                                <w:color w:val="131313"/>
                                <w:spacing w:val="-6"/>
                                <w:w w:val="105"/>
                                <w:sz w:val="15"/>
                                <w:szCs w:val="15"/>
                              </w:rPr>
                              <w:t xml:space="preserve"> </w:t>
                            </w:r>
                            <w:r>
                              <w:rPr>
                                <w:rFonts w:ascii="Arial" w:hAnsi="Arial" w:cs="Arial"/>
                                <w:color w:val="282828"/>
                                <w:w w:val="105"/>
                                <w:sz w:val="15"/>
                                <w:szCs w:val="15"/>
                              </w:rPr>
                              <w:t>we</w:t>
                            </w:r>
                            <w:r>
                              <w:rPr>
                                <w:rFonts w:ascii="Arial" w:hAnsi="Arial" w:cs="Arial"/>
                                <w:color w:val="282828"/>
                                <w:spacing w:val="4"/>
                                <w:w w:val="105"/>
                                <w:sz w:val="15"/>
                                <w:szCs w:val="15"/>
                              </w:rPr>
                              <w:t>s</w:t>
                            </w:r>
                            <w:r>
                              <w:rPr>
                                <w:rFonts w:ascii="Arial" w:hAnsi="Arial" w:cs="Arial"/>
                                <w:color w:val="525252"/>
                                <w:w w:val="105"/>
                                <w:sz w:val="15"/>
                                <w:szCs w:val="15"/>
                              </w:rPr>
                              <w:t xml:space="preserve">t </w:t>
                            </w:r>
                            <w:r>
                              <w:rPr>
                                <w:rFonts w:ascii="Arial" w:hAnsi="Arial" w:cs="Arial"/>
                                <w:color w:val="3B3B3B"/>
                                <w:w w:val="105"/>
                                <w:sz w:val="15"/>
                                <w:szCs w:val="15"/>
                              </w:rPr>
                              <w:t>so</w:t>
                            </w:r>
                            <w:r>
                              <w:rPr>
                                <w:rFonts w:ascii="Arial" w:hAnsi="Arial" w:cs="Arial"/>
                                <w:color w:val="3B3B3B"/>
                                <w:spacing w:val="1"/>
                                <w:w w:val="105"/>
                                <w:sz w:val="15"/>
                                <w:szCs w:val="15"/>
                              </w:rPr>
                              <w:t>u</w:t>
                            </w:r>
                            <w:r>
                              <w:rPr>
                                <w:rFonts w:ascii="Arial" w:hAnsi="Arial" w:cs="Arial"/>
                                <w:color w:val="131313"/>
                                <w:w w:val="105"/>
                                <w:sz w:val="15"/>
                                <w:szCs w:val="15"/>
                              </w:rPr>
                              <w:t>th</w:t>
                            </w:r>
                            <w:r>
                              <w:rPr>
                                <w:rFonts w:ascii="Arial" w:hAnsi="Arial" w:cs="Arial"/>
                                <w:color w:val="131313"/>
                                <w:spacing w:val="15"/>
                                <w:w w:val="105"/>
                                <w:sz w:val="15"/>
                                <w:szCs w:val="15"/>
                              </w:rPr>
                              <w:t xml:space="preserve"> </w:t>
                            </w:r>
                            <w:r>
                              <w:rPr>
                                <w:rFonts w:ascii="Arial" w:hAnsi="Arial" w:cs="Arial"/>
                                <w:color w:val="282828"/>
                                <w:w w:val="105"/>
                                <w:sz w:val="15"/>
                                <w:szCs w:val="15"/>
                              </w:rPr>
                              <w:t>west</w:t>
                            </w:r>
                            <w:r>
                              <w:rPr>
                                <w:rFonts w:ascii="Arial" w:hAnsi="Arial" w:cs="Arial"/>
                                <w:color w:val="282828"/>
                                <w:spacing w:val="15"/>
                                <w:w w:val="105"/>
                                <w:sz w:val="15"/>
                                <w:szCs w:val="15"/>
                              </w:rPr>
                              <w:t xml:space="preserve"> </w:t>
                            </w:r>
                            <w:r>
                              <w:rPr>
                                <w:rFonts w:ascii="Arial" w:hAnsi="Arial" w:cs="Arial"/>
                                <w:color w:val="3B3B3B"/>
                                <w:w w:val="105"/>
                                <w:sz w:val="15"/>
                                <w:szCs w:val="15"/>
                              </w:rPr>
                              <w:t>Asia</w:t>
                            </w:r>
                            <w:r>
                              <w:rPr>
                                <w:rFonts w:ascii="Arial" w:hAnsi="Arial" w:cs="Arial"/>
                                <w:color w:val="3B3B3B"/>
                                <w:spacing w:val="27"/>
                                <w:w w:val="105"/>
                                <w:sz w:val="15"/>
                                <w:szCs w:val="15"/>
                              </w:rPr>
                              <w:t xml:space="preserve"> </w:t>
                            </w:r>
                            <w:r>
                              <w:rPr>
                                <w:rFonts w:ascii="Arial" w:hAnsi="Arial" w:cs="Arial"/>
                                <w:color w:val="525252"/>
                                <w:w w:val="105"/>
                                <w:sz w:val="15"/>
                                <w:szCs w:val="15"/>
                              </w:rPr>
                              <w:t>(WIGOS</w:t>
                            </w:r>
                            <w:r>
                              <w:rPr>
                                <w:rFonts w:ascii="Arial" w:hAnsi="Arial" w:cs="Arial"/>
                                <w:color w:val="525252"/>
                                <w:spacing w:val="21"/>
                                <w:w w:val="105"/>
                                <w:sz w:val="15"/>
                                <w:szCs w:val="15"/>
                              </w:rPr>
                              <w:t xml:space="preserve"> </w:t>
                            </w:r>
                            <w:r>
                              <w:rPr>
                                <w:rFonts w:ascii="Arial" w:hAnsi="Arial" w:cs="Arial"/>
                                <w:color w:val="707070"/>
                                <w:spacing w:val="-15"/>
                                <w:w w:val="105"/>
                                <w:sz w:val="15"/>
                                <w:szCs w:val="15"/>
                              </w:rPr>
                              <w:t>l</w:t>
                            </w:r>
                            <w:r>
                              <w:rPr>
                                <w:rFonts w:ascii="Arial" w:hAnsi="Arial" w:cs="Arial"/>
                                <w:color w:val="131313"/>
                                <w:spacing w:val="-7"/>
                                <w:w w:val="105"/>
                                <w:sz w:val="15"/>
                                <w:szCs w:val="15"/>
                              </w:rPr>
                              <w:t>i</w:t>
                            </w:r>
                            <w:r>
                              <w:rPr>
                                <w:rFonts w:ascii="Arial" w:hAnsi="Arial" w:cs="Arial"/>
                                <w:color w:val="707070"/>
                                <w:spacing w:val="-8"/>
                                <w:w w:val="105"/>
                                <w:sz w:val="15"/>
                                <w:szCs w:val="15"/>
                              </w:rPr>
                              <w:t>n</w:t>
                            </w:r>
                            <w:r>
                              <w:rPr>
                                <w:rFonts w:ascii="Arial" w:hAnsi="Arial" w:cs="Arial"/>
                                <w:color w:val="525252"/>
                                <w:w w:val="105"/>
                                <w:sz w:val="15"/>
                                <w:szCs w:val="15"/>
                              </w:rPr>
                              <w:t xml:space="preserve">ked </w:t>
                            </w:r>
                            <w:r>
                              <w:rPr>
                                <w:rFonts w:ascii="Arial" w:hAnsi="Arial" w:cs="Arial"/>
                                <w:color w:val="3B3B3B"/>
                                <w:w w:val="115"/>
                                <w:sz w:val="15"/>
                                <w:szCs w:val="15"/>
                              </w:rPr>
                              <w:t>to DRR)</w:t>
                            </w:r>
                          </w:p>
                        </w:tc>
                      </w:tr>
                      <w:tr w:rsidR="00534009" w:rsidRPr="00821614" w:rsidTr="0096746C">
                        <w:trPr>
                          <w:trHeight w:hRule="exact" w:val="292"/>
                        </w:trPr>
                        <w:tc>
                          <w:tcPr>
                            <w:tcW w:w="7589" w:type="dxa"/>
                            <w:gridSpan w:val="2"/>
                            <w:tcBorders>
                              <w:top w:val="single" w:sz="20" w:space="0" w:color="0F0F0F"/>
                              <w:left w:val="single" w:sz="22" w:space="0" w:color="181818"/>
                              <w:bottom w:val="single" w:sz="20" w:space="0" w:color="0F0F0F"/>
                              <w:right w:val="single" w:sz="22" w:space="0" w:color="181818"/>
                            </w:tcBorders>
                          </w:tcPr>
                          <w:p w:rsidR="00534009" w:rsidRDefault="00534009">
                            <w:pPr>
                              <w:pStyle w:val="TableParagraph"/>
                              <w:spacing w:line="158" w:lineRule="exact"/>
                              <w:ind w:left="10"/>
                              <w:rPr>
                                <w:rFonts w:ascii="Arial" w:hAnsi="Arial" w:cs="Arial"/>
                                <w:sz w:val="15"/>
                                <w:szCs w:val="15"/>
                              </w:rPr>
                            </w:pPr>
                            <w:r>
                              <w:rPr>
                                <w:rFonts w:ascii="Arial" w:hAnsi="Arial" w:cs="Arial"/>
                                <w:color w:val="282828"/>
                                <w:w w:val="105"/>
                                <w:sz w:val="15"/>
                                <w:szCs w:val="15"/>
                              </w:rPr>
                              <w:t>Sustainable</w:t>
                            </w:r>
                            <w:r>
                              <w:rPr>
                                <w:rFonts w:ascii="Arial" w:hAnsi="Arial" w:cs="Arial"/>
                                <w:color w:val="282828"/>
                                <w:spacing w:val="33"/>
                                <w:w w:val="105"/>
                                <w:sz w:val="15"/>
                                <w:szCs w:val="15"/>
                              </w:rPr>
                              <w:t xml:space="preserve"> </w:t>
                            </w:r>
                            <w:r>
                              <w:rPr>
                                <w:rFonts w:ascii="Arial" w:hAnsi="Arial" w:cs="Arial"/>
                                <w:color w:val="282828"/>
                                <w:w w:val="105"/>
                                <w:sz w:val="15"/>
                                <w:szCs w:val="15"/>
                              </w:rPr>
                              <w:t>capacity</w:t>
                            </w:r>
                            <w:r>
                              <w:rPr>
                                <w:rFonts w:ascii="Arial" w:hAnsi="Arial" w:cs="Arial"/>
                                <w:color w:val="282828"/>
                                <w:spacing w:val="27"/>
                                <w:w w:val="105"/>
                                <w:sz w:val="15"/>
                                <w:szCs w:val="15"/>
                              </w:rPr>
                              <w:t xml:space="preserve"> </w:t>
                            </w:r>
                            <w:r>
                              <w:rPr>
                                <w:rFonts w:ascii="Arial" w:hAnsi="Arial" w:cs="Arial"/>
                                <w:color w:val="282828"/>
                                <w:w w:val="105"/>
                                <w:sz w:val="15"/>
                                <w:szCs w:val="15"/>
                              </w:rPr>
                              <w:t>development</w:t>
                            </w:r>
                            <w:r>
                              <w:rPr>
                                <w:rFonts w:ascii="Arial" w:hAnsi="Arial" w:cs="Arial"/>
                                <w:color w:val="282828"/>
                                <w:spacing w:val="24"/>
                                <w:w w:val="105"/>
                                <w:sz w:val="15"/>
                                <w:szCs w:val="15"/>
                              </w:rPr>
                              <w:t xml:space="preserve"> </w:t>
                            </w:r>
                            <w:r>
                              <w:rPr>
                                <w:rFonts w:ascii="Arial" w:hAnsi="Arial" w:cs="Arial"/>
                                <w:color w:val="282828"/>
                                <w:w w:val="105"/>
                                <w:sz w:val="15"/>
                                <w:szCs w:val="15"/>
                              </w:rPr>
                              <w:t>inclu</w:t>
                            </w:r>
                            <w:r>
                              <w:rPr>
                                <w:rFonts w:ascii="Arial" w:hAnsi="Arial" w:cs="Arial"/>
                                <w:color w:val="282828"/>
                                <w:spacing w:val="3"/>
                                <w:w w:val="105"/>
                                <w:sz w:val="15"/>
                                <w:szCs w:val="15"/>
                              </w:rPr>
                              <w:t>d</w:t>
                            </w:r>
                            <w:r>
                              <w:rPr>
                                <w:rFonts w:ascii="Arial" w:hAnsi="Arial" w:cs="Arial"/>
                                <w:color w:val="010101"/>
                                <w:w w:val="105"/>
                                <w:sz w:val="15"/>
                                <w:szCs w:val="15"/>
                              </w:rPr>
                              <w:t>i</w:t>
                            </w:r>
                            <w:r>
                              <w:rPr>
                                <w:rFonts w:ascii="Arial" w:hAnsi="Arial" w:cs="Arial"/>
                                <w:color w:val="010101"/>
                                <w:spacing w:val="-14"/>
                                <w:w w:val="105"/>
                                <w:sz w:val="15"/>
                                <w:szCs w:val="15"/>
                              </w:rPr>
                              <w:t>n</w:t>
                            </w:r>
                            <w:r>
                              <w:rPr>
                                <w:rFonts w:ascii="Arial" w:hAnsi="Arial" w:cs="Arial"/>
                                <w:color w:val="282828"/>
                                <w:w w:val="105"/>
                                <w:sz w:val="15"/>
                                <w:szCs w:val="15"/>
                              </w:rPr>
                              <w:t>g</w:t>
                            </w:r>
                            <w:r>
                              <w:rPr>
                                <w:rFonts w:ascii="Arial" w:hAnsi="Arial" w:cs="Arial"/>
                                <w:color w:val="282828"/>
                                <w:spacing w:val="6"/>
                                <w:w w:val="105"/>
                                <w:sz w:val="15"/>
                                <w:szCs w:val="15"/>
                              </w:rPr>
                              <w:t xml:space="preserve"> </w:t>
                            </w:r>
                            <w:r>
                              <w:rPr>
                                <w:rFonts w:ascii="Arial" w:hAnsi="Arial" w:cs="Arial"/>
                                <w:color w:val="282828"/>
                                <w:w w:val="105"/>
                                <w:sz w:val="15"/>
                                <w:szCs w:val="15"/>
                              </w:rPr>
                              <w:t>human</w:t>
                            </w:r>
                            <w:r>
                              <w:rPr>
                                <w:rFonts w:ascii="Arial" w:hAnsi="Arial" w:cs="Arial"/>
                                <w:color w:val="282828"/>
                                <w:spacing w:val="2"/>
                                <w:w w:val="105"/>
                                <w:sz w:val="15"/>
                                <w:szCs w:val="15"/>
                              </w:rPr>
                              <w:t xml:space="preserve"> </w:t>
                            </w:r>
                            <w:r>
                              <w:rPr>
                                <w:rFonts w:ascii="Arial" w:hAnsi="Arial" w:cs="Arial"/>
                                <w:color w:val="3B3B3B"/>
                                <w:w w:val="105"/>
                                <w:sz w:val="15"/>
                                <w:szCs w:val="15"/>
                              </w:rPr>
                              <w:t>res</w:t>
                            </w:r>
                            <w:r>
                              <w:rPr>
                                <w:rFonts w:ascii="Arial" w:hAnsi="Arial" w:cs="Arial"/>
                                <w:color w:val="3B3B3B"/>
                                <w:spacing w:val="-5"/>
                                <w:w w:val="105"/>
                                <w:sz w:val="15"/>
                                <w:szCs w:val="15"/>
                              </w:rPr>
                              <w:t>o</w:t>
                            </w:r>
                            <w:r>
                              <w:rPr>
                                <w:rFonts w:ascii="Arial" w:hAnsi="Arial" w:cs="Arial"/>
                                <w:color w:val="131313"/>
                                <w:w w:val="105"/>
                                <w:sz w:val="15"/>
                                <w:szCs w:val="15"/>
                              </w:rPr>
                              <w:t>urces</w:t>
                            </w:r>
                            <w:r>
                              <w:rPr>
                                <w:rFonts w:ascii="Arial" w:hAnsi="Arial" w:cs="Arial"/>
                                <w:color w:val="131313"/>
                                <w:spacing w:val="14"/>
                                <w:w w:val="105"/>
                                <w:sz w:val="15"/>
                                <w:szCs w:val="15"/>
                              </w:rPr>
                              <w:t xml:space="preserve"> </w:t>
                            </w:r>
                            <w:r>
                              <w:rPr>
                                <w:rFonts w:ascii="Arial" w:hAnsi="Arial" w:cs="Arial"/>
                                <w:color w:val="282828"/>
                                <w:w w:val="105"/>
                                <w:sz w:val="15"/>
                                <w:szCs w:val="15"/>
                              </w:rPr>
                              <w:t>development</w:t>
                            </w:r>
                          </w:p>
                        </w:tc>
                        <w:tc>
                          <w:tcPr>
                            <w:tcW w:w="7248" w:type="dxa"/>
                            <w:tcBorders>
                              <w:top w:val="single" w:sz="20" w:space="0" w:color="0F0F0F"/>
                              <w:left w:val="single" w:sz="22" w:space="0" w:color="181818"/>
                              <w:bottom w:val="single" w:sz="20" w:space="0" w:color="0F0F0F"/>
                              <w:right w:val="single" w:sz="12" w:space="0" w:color="181813"/>
                            </w:tcBorders>
                          </w:tcPr>
                          <w:p w:rsidR="00534009" w:rsidRDefault="00534009" w:rsidP="0096746C">
                            <w:pPr>
                              <w:pStyle w:val="TableParagraph"/>
                              <w:spacing w:line="165" w:lineRule="exact"/>
                              <w:ind w:left="64"/>
                              <w:rPr>
                                <w:rFonts w:ascii="Arial" w:hAnsi="Arial" w:cs="Arial"/>
                                <w:sz w:val="15"/>
                                <w:szCs w:val="15"/>
                              </w:rPr>
                            </w:pPr>
                            <w:r>
                              <w:rPr>
                                <w:rFonts w:ascii="Arial" w:hAnsi="Arial" w:cs="Arial"/>
                                <w:color w:val="3B3B3B"/>
                                <w:w w:val="105"/>
                                <w:sz w:val="15"/>
                                <w:szCs w:val="15"/>
                              </w:rPr>
                              <w:t>Capacity</w:t>
                            </w:r>
                            <w:r>
                              <w:rPr>
                                <w:rFonts w:ascii="Arial" w:hAnsi="Arial" w:cs="Arial"/>
                                <w:color w:val="3B3B3B"/>
                                <w:spacing w:val="23"/>
                                <w:w w:val="105"/>
                                <w:sz w:val="15"/>
                                <w:szCs w:val="15"/>
                              </w:rPr>
                              <w:t xml:space="preserve"> </w:t>
                            </w:r>
                            <w:r>
                              <w:rPr>
                                <w:rFonts w:ascii="Arial" w:hAnsi="Arial" w:cs="Arial"/>
                                <w:color w:val="282828"/>
                                <w:w w:val="105"/>
                                <w:sz w:val="15"/>
                                <w:szCs w:val="15"/>
                              </w:rPr>
                              <w:t>bu</w:t>
                            </w:r>
                            <w:r>
                              <w:rPr>
                                <w:rFonts w:ascii="Arial" w:hAnsi="Arial" w:cs="Arial"/>
                                <w:color w:val="282828"/>
                                <w:spacing w:val="-5"/>
                                <w:w w:val="105"/>
                                <w:sz w:val="15"/>
                                <w:szCs w:val="15"/>
                              </w:rPr>
                              <w:t>i</w:t>
                            </w:r>
                            <w:r>
                              <w:rPr>
                                <w:rFonts w:ascii="Arial" w:hAnsi="Arial" w:cs="Arial"/>
                                <w:color w:val="010101"/>
                                <w:spacing w:val="-17"/>
                                <w:w w:val="105"/>
                                <w:sz w:val="15"/>
                                <w:szCs w:val="15"/>
                              </w:rPr>
                              <w:t>l</w:t>
                            </w:r>
                            <w:r>
                              <w:rPr>
                                <w:rFonts w:ascii="Arial" w:hAnsi="Arial" w:cs="Arial"/>
                                <w:color w:val="3B3B3B"/>
                                <w:w w:val="105"/>
                                <w:sz w:val="15"/>
                                <w:szCs w:val="15"/>
                              </w:rPr>
                              <w:t>d</w:t>
                            </w:r>
                            <w:r>
                              <w:rPr>
                                <w:rFonts w:ascii="Arial" w:hAnsi="Arial" w:cs="Arial"/>
                                <w:color w:val="3B3B3B"/>
                                <w:spacing w:val="-8"/>
                                <w:w w:val="105"/>
                                <w:sz w:val="15"/>
                                <w:szCs w:val="15"/>
                              </w:rPr>
                              <w:t>i</w:t>
                            </w:r>
                            <w:r>
                              <w:rPr>
                                <w:rFonts w:ascii="Arial" w:hAnsi="Arial" w:cs="Arial"/>
                                <w:color w:val="131313"/>
                                <w:spacing w:val="-15"/>
                                <w:w w:val="105"/>
                                <w:sz w:val="15"/>
                                <w:szCs w:val="15"/>
                              </w:rPr>
                              <w:t>n</w:t>
                            </w:r>
                            <w:r>
                              <w:rPr>
                                <w:rFonts w:ascii="Arial" w:hAnsi="Arial" w:cs="Arial"/>
                                <w:color w:val="3B3B3B"/>
                                <w:w w:val="105"/>
                                <w:sz w:val="15"/>
                                <w:szCs w:val="15"/>
                              </w:rPr>
                              <w:t>g</w:t>
                            </w:r>
                            <w:r>
                              <w:rPr>
                                <w:rFonts w:ascii="Arial" w:hAnsi="Arial" w:cs="Arial"/>
                                <w:color w:val="3B3B3B"/>
                                <w:spacing w:val="5"/>
                                <w:w w:val="105"/>
                                <w:sz w:val="15"/>
                                <w:szCs w:val="15"/>
                              </w:rPr>
                              <w:t xml:space="preserve"> </w:t>
                            </w:r>
                            <w:r>
                              <w:rPr>
                                <w:rFonts w:ascii="Arial" w:hAnsi="Arial" w:cs="Arial"/>
                                <w:color w:val="3B3B3B"/>
                                <w:w w:val="105"/>
                                <w:sz w:val="15"/>
                                <w:szCs w:val="15"/>
                              </w:rPr>
                              <w:t>in</w:t>
                            </w:r>
                            <w:r>
                              <w:rPr>
                                <w:rFonts w:ascii="Arial" w:hAnsi="Arial" w:cs="Arial"/>
                                <w:color w:val="3B3B3B"/>
                                <w:spacing w:val="1"/>
                                <w:w w:val="105"/>
                                <w:sz w:val="15"/>
                                <w:szCs w:val="15"/>
                              </w:rPr>
                              <w:t xml:space="preserve"> </w:t>
                            </w:r>
                            <w:r>
                              <w:rPr>
                                <w:rFonts w:ascii="Arial" w:hAnsi="Arial" w:cs="Arial"/>
                                <w:color w:val="282828"/>
                                <w:w w:val="105"/>
                                <w:sz w:val="15"/>
                                <w:szCs w:val="15"/>
                              </w:rPr>
                              <w:t>Radar</w:t>
                            </w:r>
                            <w:r>
                              <w:rPr>
                                <w:rFonts w:ascii="Arial" w:hAnsi="Arial" w:cs="Arial"/>
                                <w:color w:val="282828"/>
                                <w:spacing w:val="7"/>
                                <w:w w:val="105"/>
                                <w:sz w:val="15"/>
                                <w:szCs w:val="15"/>
                              </w:rPr>
                              <w:t xml:space="preserve"> </w:t>
                            </w:r>
                            <w:r>
                              <w:rPr>
                                <w:rFonts w:ascii="Arial" w:hAnsi="Arial" w:cs="Arial"/>
                                <w:color w:val="3B3B3B"/>
                                <w:w w:val="105"/>
                                <w:sz w:val="15"/>
                                <w:szCs w:val="15"/>
                              </w:rPr>
                              <w:t>te</w:t>
                            </w:r>
                            <w:r>
                              <w:rPr>
                                <w:rFonts w:ascii="Arial" w:hAnsi="Arial" w:cs="Arial"/>
                                <w:color w:val="3B3B3B"/>
                                <w:spacing w:val="-1"/>
                                <w:w w:val="105"/>
                                <w:sz w:val="15"/>
                                <w:szCs w:val="15"/>
                              </w:rPr>
                              <w:t>c</w:t>
                            </w:r>
                            <w:r>
                              <w:rPr>
                                <w:rFonts w:ascii="Arial" w:hAnsi="Arial" w:cs="Arial"/>
                                <w:color w:val="131313"/>
                                <w:w w:val="105"/>
                                <w:sz w:val="15"/>
                                <w:szCs w:val="15"/>
                              </w:rPr>
                              <w:t>hnique</w:t>
                            </w:r>
                            <w:r>
                              <w:rPr>
                                <w:rFonts w:ascii="Arial" w:hAnsi="Arial" w:cs="Arial"/>
                                <w:color w:val="3B3B3B"/>
                                <w:w w:val="105"/>
                                <w:sz w:val="15"/>
                                <w:szCs w:val="15"/>
                              </w:rPr>
                              <w:t>s</w:t>
                            </w:r>
                            <w:r>
                              <w:rPr>
                                <w:rFonts w:ascii="Arial" w:hAnsi="Arial" w:cs="Arial"/>
                                <w:color w:val="3B3B3B"/>
                                <w:spacing w:val="16"/>
                                <w:w w:val="105"/>
                                <w:sz w:val="15"/>
                                <w:szCs w:val="15"/>
                              </w:rPr>
                              <w:t xml:space="preserve"> </w:t>
                            </w:r>
                            <w:r>
                              <w:rPr>
                                <w:rFonts w:ascii="Arial" w:hAnsi="Arial" w:cs="Arial"/>
                                <w:color w:val="3B3B3B"/>
                                <w:w w:val="105"/>
                                <w:sz w:val="15"/>
                                <w:szCs w:val="15"/>
                              </w:rPr>
                              <w:t>in</w:t>
                            </w:r>
                            <w:r>
                              <w:rPr>
                                <w:rFonts w:ascii="Arial" w:hAnsi="Arial" w:cs="Arial"/>
                                <w:color w:val="3B3B3B"/>
                                <w:spacing w:val="-9"/>
                                <w:w w:val="105"/>
                                <w:sz w:val="15"/>
                                <w:szCs w:val="15"/>
                              </w:rPr>
                              <w:t xml:space="preserve"> </w:t>
                            </w:r>
                            <w:r>
                              <w:rPr>
                                <w:rFonts w:ascii="Arial" w:hAnsi="Arial" w:cs="Arial"/>
                                <w:color w:val="282828"/>
                                <w:w w:val="105"/>
                                <w:sz w:val="15"/>
                                <w:szCs w:val="15"/>
                              </w:rPr>
                              <w:t>west</w:t>
                            </w:r>
                            <w:r>
                              <w:rPr>
                                <w:rFonts w:ascii="Arial" w:hAnsi="Arial" w:cs="Arial"/>
                                <w:color w:val="282828"/>
                                <w:spacing w:val="13"/>
                                <w:w w:val="105"/>
                                <w:sz w:val="15"/>
                                <w:szCs w:val="15"/>
                              </w:rPr>
                              <w:t xml:space="preserve"> </w:t>
                            </w:r>
                            <w:r>
                              <w:rPr>
                                <w:rFonts w:ascii="Arial" w:hAnsi="Arial" w:cs="Arial"/>
                                <w:color w:val="3B3B3B"/>
                                <w:w w:val="105"/>
                                <w:sz w:val="15"/>
                                <w:szCs w:val="15"/>
                              </w:rPr>
                              <w:t>south</w:t>
                            </w:r>
                            <w:r>
                              <w:rPr>
                                <w:rFonts w:ascii="Arial" w:hAnsi="Arial" w:cs="Arial"/>
                                <w:color w:val="3B3B3B"/>
                                <w:spacing w:val="17"/>
                                <w:w w:val="105"/>
                                <w:sz w:val="15"/>
                                <w:szCs w:val="15"/>
                              </w:rPr>
                              <w:t xml:space="preserve"> </w:t>
                            </w:r>
                            <w:r>
                              <w:rPr>
                                <w:rFonts w:ascii="Arial" w:hAnsi="Arial" w:cs="Arial"/>
                                <w:color w:val="282828"/>
                                <w:w w:val="105"/>
                                <w:sz w:val="15"/>
                                <w:szCs w:val="15"/>
                              </w:rPr>
                              <w:t>west</w:t>
                            </w:r>
                            <w:r>
                              <w:rPr>
                                <w:rFonts w:ascii="Arial" w:hAnsi="Arial" w:cs="Arial"/>
                                <w:color w:val="282828"/>
                                <w:spacing w:val="14"/>
                                <w:w w:val="105"/>
                                <w:sz w:val="15"/>
                                <w:szCs w:val="15"/>
                              </w:rPr>
                              <w:t xml:space="preserve"> </w:t>
                            </w:r>
                            <w:r>
                              <w:rPr>
                                <w:rFonts w:ascii="Arial" w:hAnsi="Arial" w:cs="Arial"/>
                                <w:color w:val="3B3B3B"/>
                                <w:w w:val="105"/>
                                <w:sz w:val="15"/>
                                <w:szCs w:val="15"/>
                              </w:rPr>
                              <w:t>Asia</w:t>
                            </w:r>
                            <w:r>
                              <w:rPr>
                                <w:rFonts w:ascii="Arial" w:hAnsi="Arial" w:cs="Arial"/>
                                <w:color w:val="131313"/>
                                <w:spacing w:val="-18"/>
                                <w:w w:val="105"/>
                                <w:sz w:val="15"/>
                                <w:szCs w:val="15"/>
                              </w:rPr>
                              <w:t xml:space="preserve">. </w:t>
                            </w:r>
                            <w:r>
                              <w:rPr>
                                <w:rFonts w:ascii="Arial" w:hAnsi="Arial" w:cs="Arial"/>
                                <w:color w:val="3B3B3B"/>
                                <w:w w:val="105"/>
                                <w:sz w:val="15"/>
                                <w:szCs w:val="15"/>
                              </w:rPr>
                              <w:t>(</w:t>
                            </w:r>
                            <w:r>
                              <w:rPr>
                                <w:rFonts w:ascii="Arial" w:hAnsi="Arial" w:cs="Arial"/>
                                <w:color w:val="3B3B3B"/>
                                <w:spacing w:val="6"/>
                                <w:w w:val="105"/>
                                <w:sz w:val="15"/>
                                <w:szCs w:val="15"/>
                              </w:rPr>
                              <w:t>W</w:t>
                            </w:r>
                            <w:r>
                              <w:rPr>
                                <w:rFonts w:ascii="Arial" w:hAnsi="Arial" w:cs="Arial"/>
                                <w:color w:val="131313"/>
                                <w:w w:val="105"/>
                                <w:sz w:val="15"/>
                                <w:szCs w:val="15"/>
                              </w:rPr>
                              <w:t>IG</w:t>
                            </w:r>
                            <w:r>
                              <w:rPr>
                                <w:rFonts w:ascii="Arial" w:hAnsi="Arial" w:cs="Arial"/>
                                <w:color w:val="131313"/>
                                <w:spacing w:val="-3"/>
                                <w:w w:val="105"/>
                                <w:sz w:val="15"/>
                                <w:szCs w:val="15"/>
                              </w:rPr>
                              <w:t>O</w:t>
                            </w:r>
                            <w:r>
                              <w:rPr>
                                <w:rFonts w:ascii="Arial" w:hAnsi="Arial" w:cs="Arial"/>
                                <w:color w:val="3B3B3B"/>
                                <w:w w:val="105"/>
                                <w:sz w:val="15"/>
                                <w:szCs w:val="15"/>
                              </w:rPr>
                              <w:t>S</w:t>
                            </w:r>
                            <w:r>
                              <w:rPr>
                                <w:rFonts w:ascii="Arial" w:hAnsi="Arial" w:cs="Arial"/>
                                <w:color w:val="3B3B3B"/>
                                <w:spacing w:val="11"/>
                                <w:w w:val="105"/>
                                <w:sz w:val="15"/>
                                <w:szCs w:val="15"/>
                              </w:rPr>
                              <w:t xml:space="preserve"> </w:t>
                            </w:r>
                            <w:r>
                              <w:rPr>
                                <w:rFonts w:ascii="Arial" w:hAnsi="Arial" w:cs="Arial"/>
                                <w:color w:val="010101"/>
                                <w:w w:val="105"/>
                                <w:sz w:val="15"/>
                                <w:szCs w:val="15"/>
                              </w:rPr>
                              <w:t>l</w:t>
                            </w:r>
                            <w:r>
                              <w:rPr>
                                <w:rFonts w:ascii="Arial" w:hAnsi="Arial" w:cs="Arial"/>
                                <w:color w:val="010101"/>
                                <w:spacing w:val="-8"/>
                                <w:w w:val="105"/>
                                <w:sz w:val="15"/>
                                <w:szCs w:val="15"/>
                              </w:rPr>
                              <w:t>i</w:t>
                            </w:r>
                            <w:r>
                              <w:rPr>
                                <w:rFonts w:ascii="Arial" w:hAnsi="Arial" w:cs="Arial"/>
                                <w:color w:val="282828"/>
                                <w:w w:val="105"/>
                                <w:sz w:val="15"/>
                                <w:szCs w:val="15"/>
                              </w:rPr>
                              <w:t>nked</w:t>
                            </w:r>
                            <w:r>
                              <w:rPr>
                                <w:rFonts w:ascii="Arial" w:hAnsi="Arial" w:cs="Arial"/>
                                <w:color w:val="282828"/>
                                <w:spacing w:val="7"/>
                                <w:w w:val="105"/>
                                <w:sz w:val="15"/>
                                <w:szCs w:val="15"/>
                              </w:rPr>
                              <w:t xml:space="preserve"> </w:t>
                            </w:r>
                            <w:r>
                              <w:rPr>
                                <w:rFonts w:ascii="Arial" w:hAnsi="Arial" w:cs="Arial"/>
                                <w:color w:val="282828"/>
                                <w:w w:val="105"/>
                                <w:sz w:val="15"/>
                                <w:szCs w:val="15"/>
                              </w:rPr>
                              <w:t>to</w:t>
                            </w:r>
                            <w:r>
                              <w:rPr>
                                <w:rFonts w:ascii="Arial" w:hAnsi="Arial" w:cs="Arial"/>
                                <w:color w:val="282828"/>
                                <w:spacing w:val="18"/>
                                <w:w w:val="105"/>
                                <w:sz w:val="15"/>
                                <w:szCs w:val="15"/>
                              </w:rPr>
                              <w:t xml:space="preserve"> </w:t>
                            </w:r>
                            <w:r>
                              <w:rPr>
                                <w:rFonts w:ascii="Arial" w:hAnsi="Arial" w:cs="Arial"/>
                                <w:color w:val="282828"/>
                                <w:w w:val="105"/>
                                <w:sz w:val="15"/>
                                <w:szCs w:val="15"/>
                              </w:rPr>
                              <w:t>DRR)</w:t>
                            </w:r>
                          </w:p>
                        </w:tc>
                      </w:tr>
                      <w:tr w:rsidR="00534009" w:rsidRPr="00821614" w:rsidTr="0096746C">
                        <w:trPr>
                          <w:trHeight w:hRule="exact" w:val="720"/>
                        </w:trPr>
                        <w:tc>
                          <w:tcPr>
                            <w:tcW w:w="7589" w:type="dxa"/>
                            <w:gridSpan w:val="2"/>
                            <w:tcBorders>
                              <w:top w:val="single" w:sz="20" w:space="0" w:color="0F0F0F"/>
                              <w:left w:val="single" w:sz="22" w:space="0" w:color="181818"/>
                              <w:bottom w:val="single" w:sz="20" w:space="0" w:color="131313"/>
                              <w:right w:val="single" w:sz="22" w:space="0" w:color="181818"/>
                            </w:tcBorders>
                          </w:tcPr>
                          <w:p w:rsidR="00534009" w:rsidRDefault="00534009" w:rsidP="0096746C">
                            <w:pPr>
                              <w:pStyle w:val="TableParagraph"/>
                              <w:spacing w:line="154" w:lineRule="exact"/>
                              <w:ind w:left="10"/>
                              <w:rPr>
                                <w:rFonts w:ascii="Arial" w:hAnsi="Arial" w:cs="Arial"/>
                                <w:sz w:val="15"/>
                                <w:szCs w:val="15"/>
                              </w:rPr>
                            </w:pPr>
                            <w:r>
                              <w:rPr>
                                <w:rFonts w:ascii="Arial" w:hAnsi="Arial" w:cs="Arial"/>
                                <w:color w:val="525252"/>
                                <w:spacing w:val="-23"/>
                                <w:w w:val="110"/>
                                <w:sz w:val="15"/>
                                <w:szCs w:val="15"/>
                              </w:rPr>
                              <w:t>I</w:t>
                            </w:r>
                            <w:r>
                              <w:rPr>
                                <w:rFonts w:ascii="Arial" w:hAnsi="Arial" w:cs="Arial"/>
                                <w:color w:val="282828"/>
                                <w:w w:val="110"/>
                                <w:sz w:val="15"/>
                                <w:szCs w:val="15"/>
                              </w:rPr>
                              <w:t>mplementation</w:t>
                            </w:r>
                            <w:r>
                              <w:rPr>
                                <w:rFonts w:ascii="Arial" w:hAnsi="Arial" w:cs="Arial"/>
                                <w:color w:val="282828"/>
                                <w:spacing w:val="-8"/>
                                <w:w w:val="110"/>
                                <w:sz w:val="15"/>
                                <w:szCs w:val="15"/>
                              </w:rPr>
                              <w:t xml:space="preserve"> </w:t>
                            </w:r>
                            <w:r>
                              <w:rPr>
                                <w:rFonts w:ascii="Arial" w:hAnsi="Arial" w:cs="Arial"/>
                                <w:color w:val="282828"/>
                                <w:w w:val="110"/>
                                <w:sz w:val="15"/>
                                <w:szCs w:val="15"/>
                              </w:rPr>
                              <w:t>of</w:t>
                            </w:r>
                            <w:r>
                              <w:rPr>
                                <w:rFonts w:ascii="Arial" w:hAnsi="Arial" w:cs="Arial"/>
                                <w:color w:val="282828"/>
                                <w:spacing w:val="-14"/>
                                <w:w w:val="110"/>
                                <w:sz w:val="15"/>
                                <w:szCs w:val="15"/>
                              </w:rPr>
                              <w:t xml:space="preserve"> </w:t>
                            </w:r>
                            <w:r>
                              <w:rPr>
                                <w:rFonts w:ascii="Arial" w:hAnsi="Arial" w:cs="Arial"/>
                                <w:color w:val="282828"/>
                                <w:w w:val="110"/>
                                <w:sz w:val="15"/>
                                <w:szCs w:val="15"/>
                              </w:rPr>
                              <w:t>the</w:t>
                            </w:r>
                            <w:r>
                              <w:rPr>
                                <w:rFonts w:ascii="Arial" w:hAnsi="Arial" w:cs="Arial"/>
                                <w:color w:val="282828"/>
                                <w:spacing w:val="-10"/>
                                <w:w w:val="110"/>
                                <w:sz w:val="15"/>
                                <w:szCs w:val="15"/>
                              </w:rPr>
                              <w:t xml:space="preserve"> </w:t>
                            </w:r>
                            <w:r>
                              <w:rPr>
                                <w:rFonts w:ascii="Arial" w:hAnsi="Arial" w:cs="Arial"/>
                                <w:color w:val="282828"/>
                                <w:w w:val="110"/>
                                <w:sz w:val="15"/>
                                <w:szCs w:val="15"/>
                              </w:rPr>
                              <w:t>GFCS</w:t>
                            </w:r>
                            <w:r>
                              <w:rPr>
                                <w:rFonts w:ascii="Arial" w:hAnsi="Arial" w:cs="Arial"/>
                                <w:color w:val="282828"/>
                                <w:spacing w:val="-13"/>
                                <w:w w:val="110"/>
                                <w:sz w:val="15"/>
                                <w:szCs w:val="15"/>
                              </w:rPr>
                              <w:t xml:space="preserve"> </w:t>
                            </w:r>
                            <w:r>
                              <w:rPr>
                                <w:rFonts w:ascii="Arial" w:hAnsi="Arial" w:cs="Arial"/>
                                <w:color w:val="131313"/>
                                <w:w w:val="110"/>
                                <w:sz w:val="15"/>
                                <w:szCs w:val="15"/>
                              </w:rPr>
                              <w:t>in</w:t>
                            </w:r>
                            <w:r>
                              <w:rPr>
                                <w:rFonts w:ascii="Arial" w:hAnsi="Arial" w:cs="Arial"/>
                                <w:color w:val="131313"/>
                                <w:spacing w:val="-21"/>
                                <w:w w:val="110"/>
                                <w:sz w:val="15"/>
                                <w:szCs w:val="15"/>
                              </w:rPr>
                              <w:t xml:space="preserve"> </w:t>
                            </w:r>
                            <w:r>
                              <w:rPr>
                                <w:rFonts w:ascii="Arial" w:hAnsi="Arial" w:cs="Arial"/>
                                <w:color w:val="282828"/>
                                <w:w w:val="110"/>
                                <w:sz w:val="15"/>
                                <w:szCs w:val="15"/>
                              </w:rPr>
                              <w:t>support</w:t>
                            </w:r>
                            <w:r>
                              <w:rPr>
                                <w:rFonts w:ascii="Arial" w:hAnsi="Arial" w:cs="Arial"/>
                                <w:color w:val="282828"/>
                                <w:spacing w:val="-10"/>
                                <w:w w:val="110"/>
                                <w:sz w:val="15"/>
                                <w:szCs w:val="15"/>
                              </w:rPr>
                              <w:t xml:space="preserve"> </w:t>
                            </w:r>
                            <w:r>
                              <w:rPr>
                                <w:rFonts w:ascii="Arial" w:hAnsi="Arial" w:cs="Arial"/>
                                <w:color w:val="282828"/>
                                <w:w w:val="110"/>
                                <w:sz w:val="15"/>
                                <w:szCs w:val="15"/>
                              </w:rPr>
                              <w:t>of</w:t>
                            </w:r>
                            <w:r>
                              <w:rPr>
                                <w:rFonts w:ascii="Arial" w:hAnsi="Arial" w:cs="Arial"/>
                                <w:color w:val="282828"/>
                                <w:spacing w:val="-14"/>
                                <w:w w:val="110"/>
                                <w:sz w:val="15"/>
                                <w:szCs w:val="15"/>
                              </w:rPr>
                              <w:t xml:space="preserve"> </w:t>
                            </w:r>
                            <w:r>
                              <w:rPr>
                                <w:rFonts w:ascii="Arial" w:hAnsi="Arial" w:cs="Arial"/>
                                <w:color w:val="282828"/>
                                <w:w w:val="110"/>
                                <w:sz w:val="15"/>
                                <w:szCs w:val="15"/>
                              </w:rPr>
                              <w:t>agriculture</w:t>
                            </w:r>
                            <w:r>
                              <w:rPr>
                                <w:rFonts w:ascii="Arial" w:hAnsi="Arial" w:cs="Arial"/>
                                <w:color w:val="282828"/>
                                <w:spacing w:val="-11"/>
                                <w:w w:val="110"/>
                                <w:sz w:val="15"/>
                                <w:szCs w:val="15"/>
                              </w:rPr>
                              <w:t xml:space="preserve"> </w:t>
                            </w:r>
                            <w:r>
                              <w:rPr>
                                <w:rFonts w:ascii="Arial" w:hAnsi="Arial" w:cs="Arial"/>
                                <w:color w:val="282828"/>
                                <w:w w:val="110"/>
                                <w:sz w:val="15"/>
                                <w:szCs w:val="15"/>
                              </w:rPr>
                              <w:t>and</w:t>
                            </w:r>
                            <w:r>
                              <w:rPr>
                                <w:rFonts w:ascii="Arial" w:hAnsi="Arial" w:cs="Arial"/>
                                <w:color w:val="282828"/>
                                <w:spacing w:val="-16"/>
                                <w:w w:val="110"/>
                                <w:sz w:val="15"/>
                                <w:szCs w:val="15"/>
                              </w:rPr>
                              <w:t xml:space="preserve"> </w:t>
                            </w:r>
                            <w:r>
                              <w:rPr>
                                <w:rFonts w:ascii="Arial" w:hAnsi="Arial" w:cs="Arial"/>
                                <w:color w:val="131313"/>
                                <w:w w:val="110"/>
                                <w:sz w:val="15"/>
                                <w:szCs w:val="15"/>
                              </w:rPr>
                              <w:t>food</w:t>
                            </w:r>
                            <w:r>
                              <w:rPr>
                                <w:rFonts w:ascii="Arial" w:hAnsi="Arial" w:cs="Arial"/>
                                <w:color w:val="131313"/>
                                <w:spacing w:val="-11"/>
                                <w:w w:val="110"/>
                                <w:sz w:val="15"/>
                                <w:szCs w:val="15"/>
                              </w:rPr>
                              <w:t xml:space="preserve"> </w:t>
                            </w:r>
                            <w:r>
                              <w:rPr>
                                <w:rFonts w:ascii="Arial" w:hAnsi="Arial" w:cs="Arial"/>
                                <w:color w:val="282828"/>
                                <w:w w:val="110"/>
                                <w:sz w:val="15"/>
                                <w:szCs w:val="15"/>
                              </w:rPr>
                              <w:t>security;</w:t>
                            </w:r>
                            <w:r>
                              <w:rPr>
                                <w:rFonts w:ascii="Arial" w:hAnsi="Arial" w:cs="Arial"/>
                                <w:color w:val="282828"/>
                                <w:spacing w:val="-8"/>
                                <w:w w:val="110"/>
                                <w:sz w:val="15"/>
                                <w:szCs w:val="15"/>
                              </w:rPr>
                              <w:t xml:space="preserve"> </w:t>
                            </w:r>
                            <w:r>
                              <w:rPr>
                                <w:rFonts w:ascii="Arial" w:hAnsi="Arial" w:cs="Arial"/>
                                <w:color w:val="282828"/>
                                <w:w w:val="110"/>
                                <w:sz w:val="15"/>
                                <w:szCs w:val="15"/>
                              </w:rPr>
                              <w:t>water;</w:t>
                            </w:r>
                            <w:r>
                              <w:rPr>
                                <w:rFonts w:ascii="Arial" w:hAnsi="Arial" w:cs="Arial"/>
                                <w:color w:val="282828"/>
                                <w:spacing w:val="-6"/>
                                <w:w w:val="110"/>
                                <w:sz w:val="15"/>
                                <w:szCs w:val="15"/>
                              </w:rPr>
                              <w:t xml:space="preserve"> </w:t>
                            </w:r>
                            <w:r>
                              <w:rPr>
                                <w:rFonts w:ascii="Arial" w:hAnsi="Arial" w:cs="Arial"/>
                                <w:color w:val="282828"/>
                                <w:w w:val="110"/>
                                <w:sz w:val="15"/>
                                <w:szCs w:val="15"/>
                              </w:rPr>
                              <w:t>health;</w:t>
                            </w:r>
                            <w:r>
                              <w:rPr>
                                <w:rFonts w:ascii="Arial" w:hAnsi="Arial" w:cs="Arial"/>
                                <w:color w:val="282828"/>
                                <w:spacing w:val="-19"/>
                                <w:w w:val="110"/>
                                <w:sz w:val="15"/>
                                <w:szCs w:val="15"/>
                              </w:rPr>
                              <w:t xml:space="preserve"> </w:t>
                            </w:r>
                            <w:r>
                              <w:rPr>
                                <w:rFonts w:ascii="Arial" w:hAnsi="Arial" w:cs="Arial"/>
                                <w:color w:val="282828"/>
                                <w:w w:val="110"/>
                                <w:sz w:val="15"/>
                                <w:szCs w:val="15"/>
                              </w:rPr>
                              <w:t>and</w:t>
                            </w:r>
                            <w:r>
                              <w:rPr>
                                <w:rFonts w:ascii="Arial" w:hAnsi="Arial" w:cs="Arial"/>
                                <w:color w:val="282828"/>
                                <w:spacing w:val="-15"/>
                                <w:w w:val="110"/>
                                <w:sz w:val="15"/>
                                <w:szCs w:val="15"/>
                              </w:rPr>
                              <w:t xml:space="preserve"> </w:t>
                            </w:r>
                            <w:r>
                              <w:rPr>
                                <w:rFonts w:ascii="Arial" w:hAnsi="Arial" w:cs="Arial"/>
                                <w:color w:val="282828"/>
                                <w:w w:val="110"/>
                                <w:sz w:val="15"/>
                                <w:szCs w:val="15"/>
                              </w:rPr>
                              <w:t>disa</w:t>
                            </w:r>
                            <w:r>
                              <w:rPr>
                                <w:rFonts w:ascii="Arial" w:hAnsi="Arial" w:cs="Arial"/>
                                <w:color w:val="282828"/>
                                <w:spacing w:val="3"/>
                                <w:w w:val="110"/>
                                <w:sz w:val="15"/>
                                <w:szCs w:val="15"/>
                              </w:rPr>
                              <w:t>s</w:t>
                            </w:r>
                            <w:r>
                              <w:rPr>
                                <w:rFonts w:ascii="Arial" w:hAnsi="Arial" w:cs="Arial"/>
                                <w:color w:val="525252"/>
                                <w:w w:val="110"/>
                                <w:sz w:val="15"/>
                                <w:szCs w:val="15"/>
                              </w:rPr>
                              <w:t>ter</w:t>
                            </w:r>
                            <w:r>
                              <w:rPr>
                                <w:rFonts w:ascii="Arial" w:hAnsi="Arial" w:cs="Arial"/>
                                <w:color w:val="525252"/>
                                <w:spacing w:val="-9"/>
                                <w:w w:val="110"/>
                                <w:sz w:val="15"/>
                                <w:szCs w:val="15"/>
                              </w:rPr>
                              <w:t xml:space="preserve"> </w:t>
                            </w:r>
                            <w:r>
                              <w:rPr>
                                <w:rFonts w:ascii="Arial" w:hAnsi="Arial" w:cs="Arial"/>
                                <w:color w:val="3B3B3B"/>
                                <w:w w:val="110"/>
                                <w:sz w:val="15"/>
                                <w:szCs w:val="15"/>
                              </w:rPr>
                              <w:t xml:space="preserve">risk </w:t>
                            </w:r>
                            <w:r>
                              <w:rPr>
                                <w:rFonts w:ascii="Arial" w:hAnsi="Arial" w:cs="Arial"/>
                                <w:color w:val="282828"/>
                                <w:w w:val="105"/>
                                <w:sz w:val="15"/>
                                <w:szCs w:val="15"/>
                              </w:rPr>
                              <w:t>reduction,</w:t>
                            </w:r>
                            <w:r>
                              <w:rPr>
                                <w:rFonts w:ascii="Arial" w:hAnsi="Arial" w:cs="Arial"/>
                                <w:color w:val="282828"/>
                                <w:spacing w:val="11"/>
                                <w:w w:val="105"/>
                                <w:sz w:val="15"/>
                                <w:szCs w:val="15"/>
                              </w:rPr>
                              <w:t xml:space="preserve"> </w:t>
                            </w:r>
                            <w:r>
                              <w:rPr>
                                <w:rFonts w:ascii="Arial" w:hAnsi="Arial" w:cs="Arial"/>
                                <w:color w:val="282828"/>
                                <w:w w:val="105"/>
                                <w:sz w:val="15"/>
                                <w:szCs w:val="15"/>
                              </w:rPr>
                              <w:t>as</w:t>
                            </w:r>
                            <w:r>
                              <w:rPr>
                                <w:rFonts w:ascii="Arial" w:hAnsi="Arial" w:cs="Arial"/>
                                <w:color w:val="282828"/>
                                <w:spacing w:val="8"/>
                                <w:w w:val="105"/>
                                <w:sz w:val="15"/>
                                <w:szCs w:val="15"/>
                              </w:rPr>
                              <w:t xml:space="preserve"> </w:t>
                            </w:r>
                            <w:r>
                              <w:rPr>
                                <w:rFonts w:ascii="Arial" w:hAnsi="Arial" w:cs="Arial"/>
                                <w:color w:val="282828"/>
                                <w:w w:val="105"/>
                                <w:sz w:val="15"/>
                                <w:szCs w:val="15"/>
                              </w:rPr>
                              <w:t>well</w:t>
                            </w:r>
                            <w:r>
                              <w:rPr>
                                <w:rFonts w:ascii="Arial" w:hAnsi="Arial" w:cs="Arial"/>
                                <w:color w:val="282828"/>
                                <w:spacing w:val="11"/>
                                <w:w w:val="105"/>
                                <w:sz w:val="15"/>
                                <w:szCs w:val="15"/>
                              </w:rPr>
                              <w:t xml:space="preserve"> </w:t>
                            </w:r>
                            <w:r>
                              <w:rPr>
                                <w:rFonts w:ascii="Arial" w:hAnsi="Arial" w:cs="Arial"/>
                                <w:color w:val="282828"/>
                                <w:w w:val="105"/>
                                <w:sz w:val="15"/>
                                <w:szCs w:val="15"/>
                              </w:rPr>
                              <w:t>as</w:t>
                            </w:r>
                            <w:r>
                              <w:rPr>
                                <w:rFonts w:ascii="Arial" w:hAnsi="Arial" w:cs="Arial"/>
                                <w:color w:val="282828"/>
                                <w:spacing w:val="8"/>
                                <w:w w:val="105"/>
                                <w:sz w:val="15"/>
                                <w:szCs w:val="15"/>
                              </w:rPr>
                              <w:t xml:space="preserve"> </w:t>
                            </w:r>
                            <w:r>
                              <w:rPr>
                                <w:rFonts w:ascii="Arial" w:hAnsi="Arial" w:cs="Arial"/>
                                <w:color w:val="282828"/>
                                <w:w w:val="105"/>
                                <w:sz w:val="15"/>
                                <w:szCs w:val="15"/>
                              </w:rPr>
                              <w:t>energy</w:t>
                            </w:r>
                            <w:r>
                              <w:rPr>
                                <w:rFonts w:ascii="Arial" w:hAnsi="Arial" w:cs="Arial"/>
                                <w:color w:val="282828"/>
                                <w:spacing w:val="20"/>
                                <w:w w:val="105"/>
                                <w:sz w:val="15"/>
                                <w:szCs w:val="15"/>
                              </w:rPr>
                              <w:t xml:space="preserve"> </w:t>
                            </w:r>
                            <w:r>
                              <w:rPr>
                                <w:rFonts w:ascii="Arial" w:hAnsi="Arial" w:cs="Arial"/>
                                <w:color w:val="282828"/>
                                <w:w w:val="105"/>
                                <w:sz w:val="15"/>
                                <w:szCs w:val="15"/>
                              </w:rPr>
                              <w:t>and</w:t>
                            </w:r>
                            <w:r>
                              <w:rPr>
                                <w:rFonts w:ascii="Arial" w:hAnsi="Arial" w:cs="Arial"/>
                                <w:color w:val="282828"/>
                                <w:spacing w:val="3"/>
                                <w:w w:val="105"/>
                                <w:sz w:val="15"/>
                                <w:szCs w:val="15"/>
                              </w:rPr>
                              <w:t xml:space="preserve"> </w:t>
                            </w:r>
                            <w:r>
                              <w:rPr>
                                <w:rFonts w:ascii="Arial" w:hAnsi="Arial" w:cs="Arial"/>
                                <w:color w:val="282828"/>
                                <w:w w:val="105"/>
                                <w:sz w:val="15"/>
                                <w:szCs w:val="15"/>
                              </w:rPr>
                              <w:t>other</w:t>
                            </w:r>
                            <w:r>
                              <w:rPr>
                                <w:rFonts w:ascii="Arial" w:hAnsi="Arial" w:cs="Arial"/>
                                <w:color w:val="282828"/>
                                <w:spacing w:val="17"/>
                                <w:w w:val="105"/>
                                <w:sz w:val="15"/>
                                <w:szCs w:val="15"/>
                              </w:rPr>
                              <w:t xml:space="preserve"> </w:t>
                            </w:r>
                            <w:r>
                              <w:rPr>
                                <w:rFonts w:ascii="Arial" w:hAnsi="Arial" w:cs="Arial"/>
                                <w:color w:val="282828"/>
                                <w:w w:val="105"/>
                                <w:sz w:val="15"/>
                                <w:szCs w:val="15"/>
                              </w:rPr>
                              <w:t>sectors,</w:t>
                            </w:r>
                            <w:r>
                              <w:rPr>
                                <w:rFonts w:ascii="Arial" w:hAnsi="Arial" w:cs="Arial"/>
                                <w:color w:val="282828"/>
                                <w:spacing w:val="28"/>
                                <w:w w:val="105"/>
                                <w:sz w:val="15"/>
                                <w:szCs w:val="15"/>
                              </w:rPr>
                              <w:t xml:space="preserve"> </w:t>
                            </w:r>
                            <w:r>
                              <w:rPr>
                                <w:rFonts w:ascii="Arial" w:hAnsi="Arial" w:cs="Arial"/>
                                <w:color w:val="131313"/>
                                <w:w w:val="105"/>
                                <w:sz w:val="15"/>
                                <w:szCs w:val="15"/>
                              </w:rPr>
                              <w:t>through</w:t>
                            </w:r>
                            <w:r>
                              <w:rPr>
                                <w:rFonts w:ascii="Arial" w:hAnsi="Arial" w:cs="Arial"/>
                                <w:color w:val="131313"/>
                                <w:spacing w:val="-28"/>
                                <w:w w:val="105"/>
                                <w:sz w:val="15"/>
                                <w:szCs w:val="15"/>
                              </w:rPr>
                              <w:t xml:space="preserve"> </w:t>
                            </w:r>
                            <w:r>
                              <w:rPr>
                                <w:rFonts w:ascii="Arial" w:hAnsi="Arial" w:cs="Arial"/>
                                <w:color w:val="3B3B3B"/>
                                <w:spacing w:val="7"/>
                                <w:w w:val="105"/>
                                <w:sz w:val="15"/>
                                <w:szCs w:val="15"/>
                              </w:rPr>
                              <w:t>,</w:t>
                            </w:r>
                            <w:r>
                              <w:rPr>
                                <w:rFonts w:ascii="Arial" w:hAnsi="Arial" w:cs="Arial"/>
                                <w:color w:val="131313"/>
                                <w:w w:val="105"/>
                                <w:sz w:val="15"/>
                                <w:szCs w:val="15"/>
                              </w:rPr>
                              <w:t>but</w:t>
                            </w:r>
                            <w:r>
                              <w:rPr>
                                <w:rFonts w:ascii="Arial" w:hAnsi="Arial" w:cs="Arial"/>
                                <w:color w:val="131313"/>
                                <w:spacing w:val="10"/>
                                <w:w w:val="105"/>
                                <w:sz w:val="15"/>
                                <w:szCs w:val="15"/>
                              </w:rPr>
                              <w:t xml:space="preserve"> </w:t>
                            </w:r>
                            <w:r>
                              <w:rPr>
                                <w:rFonts w:ascii="Arial" w:hAnsi="Arial" w:cs="Arial"/>
                                <w:color w:val="131313"/>
                                <w:w w:val="105"/>
                                <w:sz w:val="15"/>
                                <w:szCs w:val="15"/>
                              </w:rPr>
                              <w:t>not</w:t>
                            </w:r>
                            <w:r>
                              <w:rPr>
                                <w:rFonts w:ascii="Arial" w:hAnsi="Arial" w:cs="Arial"/>
                                <w:color w:val="131313"/>
                                <w:spacing w:val="19"/>
                                <w:w w:val="105"/>
                                <w:sz w:val="15"/>
                                <w:szCs w:val="15"/>
                              </w:rPr>
                              <w:t xml:space="preserve"> </w:t>
                            </w:r>
                            <w:r>
                              <w:rPr>
                                <w:rFonts w:ascii="Arial" w:hAnsi="Arial" w:cs="Arial"/>
                                <w:color w:val="282828"/>
                                <w:spacing w:val="-17"/>
                                <w:w w:val="105"/>
                                <w:sz w:val="15"/>
                                <w:szCs w:val="15"/>
                              </w:rPr>
                              <w:t>l</w:t>
                            </w:r>
                            <w:r>
                              <w:rPr>
                                <w:rFonts w:ascii="Arial" w:hAnsi="Arial" w:cs="Arial"/>
                                <w:color w:val="010101"/>
                                <w:spacing w:val="-15"/>
                                <w:w w:val="105"/>
                                <w:sz w:val="15"/>
                                <w:szCs w:val="15"/>
                              </w:rPr>
                              <w:t>i</w:t>
                            </w:r>
                            <w:r>
                              <w:rPr>
                                <w:rFonts w:ascii="Arial" w:hAnsi="Arial" w:cs="Arial"/>
                                <w:color w:val="282828"/>
                                <w:w w:val="105"/>
                                <w:sz w:val="15"/>
                                <w:szCs w:val="15"/>
                              </w:rPr>
                              <w:t>mited</w:t>
                            </w:r>
                            <w:r>
                              <w:rPr>
                                <w:rFonts w:ascii="Arial" w:hAnsi="Arial" w:cs="Arial"/>
                                <w:color w:val="282828"/>
                                <w:spacing w:val="10"/>
                                <w:w w:val="105"/>
                                <w:sz w:val="15"/>
                                <w:szCs w:val="15"/>
                              </w:rPr>
                              <w:t xml:space="preserve"> </w:t>
                            </w:r>
                            <w:r>
                              <w:rPr>
                                <w:rFonts w:ascii="Arial" w:hAnsi="Arial" w:cs="Arial"/>
                                <w:color w:val="282828"/>
                                <w:w w:val="105"/>
                                <w:sz w:val="15"/>
                                <w:szCs w:val="15"/>
                              </w:rPr>
                              <w:t>to</w:t>
                            </w:r>
                            <w:r>
                              <w:rPr>
                                <w:rFonts w:ascii="Arial" w:hAnsi="Arial" w:cs="Arial"/>
                                <w:color w:val="282828"/>
                                <w:spacing w:val="12"/>
                                <w:w w:val="105"/>
                                <w:sz w:val="15"/>
                                <w:szCs w:val="15"/>
                              </w:rPr>
                              <w:t xml:space="preserve"> </w:t>
                            </w:r>
                            <w:r>
                              <w:rPr>
                                <w:rFonts w:ascii="Arial" w:hAnsi="Arial" w:cs="Arial"/>
                                <w:color w:val="282828"/>
                                <w:w w:val="105"/>
                                <w:sz w:val="15"/>
                                <w:szCs w:val="15"/>
                              </w:rPr>
                              <w:t>enhancement</w:t>
                            </w:r>
                            <w:r>
                              <w:rPr>
                                <w:rFonts w:ascii="Arial" w:hAnsi="Arial" w:cs="Arial"/>
                                <w:color w:val="282828"/>
                                <w:spacing w:val="19"/>
                                <w:w w:val="105"/>
                                <w:sz w:val="15"/>
                                <w:szCs w:val="15"/>
                              </w:rPr>
                              <w:t xml:space="preserve"> </w:t>
                            </w:r>
                            <w:r>
                              <w:rPr>
                                <w:rFonts w:ascii="Arial" w:hAnsi="Arial" w:cs="Arial"/>
                                <w:color w:val="282828"/>
                                <w:spacing w:val="2"/>
                                <w:w w:val="105"/>
                                <w:sz w:val="15"/>
                                <w:szCs w:val="15"/>
                              </w:rPr>
                              <w:t>a</w:t>
                            </w:r>
                            <w:r>
                              <w:rPr>
                                <w:rFonts w:ascii="Arial" w:hAnsi="Arial" w:cs="Arial"/>
                                <w:color w:val="525252"/>
                                <w:w w:val="105"/>
                                <w:sz w:val="15"/>
                                <w:szCs w:val="15"/>
                              </w:rPr>
                              <w:t>nd</w:t>
                            </w:r>
                            <w:r>
                              <w:rPr>
                                <w:rFonts w:ascii="Arial" w:hAnsi="Arial" w:cs="Arial"/>
                                <w:color w:val="525252"/>
                                <w:spacing w:val="5"/>
                                <w:w w:val="105"/>
                                <w:sz w:val="15"/>
                                <w:szCs w:val="15"/>
                              </w:rPr>
                              <w:t xml:space="preserve"> </w:t>
                            </w:r>
                            <w:r>
                              <w:rPr>
                                <w:rFonts w:ascii="Arial" w:hAnsi="Arial" w:cs="Arial"/>
                                <w:color w:val="282828"/>
                                <w:w w:val="105"/>
                                <w:sz w:val="15"/>
                                <w:szCs w:val="15"/>
                              </w:rPr>
                              <w:t>op</w:t>
                            </w:r>
                            <w:r>
                              <w:rPr>
                                <w:rFonts w:ascii="Arial" w:hAnsi="Arial" w:cs="Arial"/>
                                <w:color w:val="282828"/>
                                <w:spacing w:val="7"/>
                                <w:w w:val="105"/>
                                <w:sz w:val="15"/>
                                <w:szCs w:val="15"/>
                              </w:rPr>
                              <w:t>e</w:t>
                            </w:r>
                            <w:r>
                              <w:rPr>
                                <w:rFonts w:ascii="Arial" w:hAnsi="Arial" w:cs="Arial"/>
                                <w:color w:val="525252"/>
                                <w:spacing w:val="-8"/>
                                <w:w w:val="105"/>
                                <w:sz w:val="15"/>
                                <w:szCs w:val="15"/>
                              </w:rPr>
                              <w:t>r</w:t>
                            </w:r>
                            <w:r>
                              <w:rPr>
                                <w:rFonts w:ascii="Arial" w:hAnsi="Arial" w:cs="Arial"/>
                                <w:color w:val="282828"/>
                                <w:w w:val="105"/>
                                <w:sz w:val="15"/>
                                <w:szCs w:val="15"/>
                              </w:rPr>
                              <w:t>ation</w:t>
                            </w:r>
                            <w:r>
                              <w:rPr>
                                <w:rFonts w:ascii="Arial" w:hAnsi="Arial" w:cs="Arial"/>
                                <w:color w:val="282828"/>
                                <w:spacing w:val="4"/>
                                <w:w w:val="105"/>
                                <w:sz w:val="15"/>
                                <w:szCs w:val="15"/>
                              </w:rPr>
                              <w:t xml:space="preserve"> </w:t>
                            </w:r>
                            <w:r>
                              <w:rPr>
                                <w:rFonts w:ascii="Arial" w:hAnsi="Arial" w:cs="Arial"/>
                                <w:color w:val="282828"/>
                                <w:spacing w:val="-11"/>
                                <w:w w:val="105"/>
                                <w:sz w:val="15"/>
                                <w:szCs w:val="15"/>
                              </w:rPr>
                              <w:t>o</w:t>
                            </w:r>
                            <w:r>
                              <w:rPr>
                                <w:rFonts w:ascii="Arial" w:hAnsi="Arial" w:cs="Arial"/>
                                <w:color w:val="525252"/>
                                <w:w w:val="105"/>
                                <w:sz w:val="15"/>
                                <w:szCs w:val="15"/>
                              </w:rPr>
                              <w:t xml:space="preserve">f </w:t>
                            </w:r>
                            <w:r>
                              <w:rPr>
                                <w:rFonts w:ascii="Arial" w:hAnsi="Arial" w:cs="Arial"/>
                                <w:color w:val="3B3B3B"/>
                                <w:spacing w:val="-4"/>
                                <w:w w:val="110"/>
                                <w:sz w:val="15"/>
                                <w:szCs w:val="15"/>
                              </w:rPr>
                              <w:t>t</w:t>
                            </w:r>
                            <w:r>
                              <w:rPr>
                                <w:rFonts w:ascii="Arial" w:hAnsi="Arial" w:cs="Arial"/>
                                <w:color w:val="131313"/>
                                <w:w w:val="110"/>
                                <w:sz w:val="15"/>
                                <w:szCs w:val="15"/>
                              </w:rPr>
                              <w:t>he</w:t>
                            </w:r>
                            <w:r>
                              <w:rPr>
                                <w:rFonts w:ascii="Arial" w:hAnsi="Arial" w:cs="Arial"/>
                                <w:color w:val="131313"/>
                                <w:spacing w:val="-13"/>
                                <w:w w:val="110"/>
                                <w:sz w:val="15"/>
                                <w:szCs w:val="15"/>
                              </w:rPr>
                              <w:t xml:space="preserve"> </w:t>
                            </w:r>
                            <w:r>
                              <w:rPr>
                                <w:rFonts w:ascii="Arial" w:hAnsi="Arial" w:cs="Arial"/>
                                <w:color w:val="282828"/>
                                <w:w w:val="110"/>
                                <w:sz w:val="15"/>
                                <w:szCs w:val="15"/>
                              </w:rPr>
                              <w:t>RA</w:t>
                            </w:r>
                            <w:r>
                              <w:rPr>
                                <w:rFonts w:ascii="Arial" w:hAnsi="Arial" w:cs="Arial"/>
                                <w:color w:val="282828"/>
                                <w:spacing w:val="-7"/>
                                <w:w w:val="110"/>
                                <w:sz w:val="15"/>
                                <w:szCs w:val="15"/>
                              </w:rPr>
                              <w:t xml:space="preserve"> </w:t>
                            </w:r>
                            <w:r>
                              <w:rPr>
                                <w:rFonts w:ascii="Arial" w:hAnsi="Arial" w:cs="Arial"/>
                                <w:color w:val="131313"/>
                                <w:w w:val="110"/>
                                <w:sz w:val="15"/>
                                <w:szCs w:val="15"/>
                              </w:rPr>
                              <w:t>II</w:t>
                            </w:r>
                            <w:r>
                              <w:rPr>
                                <w:rFonts w:ascii="Arial" w:hAnsi="Arial" w:cs="Arial"/>
                                <w:color w:val="131313"/>
                                <w:spacing w:val="-18"/>
                                <w:w w:val="110"/>
                                <w:sz w:val="15"/>
                                <w:szCs w:val="15"/>
                              </w:rPr>
                              <w:t xml:space="preserve"> </w:t>
                            </w:r>
                            <w:r>
                              <w:rPr>
                                <w:rFonts w:ascii="Arial" w:hAnsi="Arial" w:cs="Arial"/>
                                <w:color w:val="282828"/>
                                <w:w w:val="110"/>
                                <w:sz w:val="15"/>
                                <w:szCs w:val="15"/>
                              </w:rPr>
                              <w:t>RCC</w:t>
                            </w:r>
                            <w:r>
                              <w:rPr>
                                <w:rFonts w:ascii="Arial" w:hAnsi="Arial" w:cs="Arial"/>
                                <w:color w:val="282828"/>
                                <w:spacing w:val="-15"/>
                                <w:w w:val="110"/>
                                <w:sz w:val="15"/>
                                <w:szCs w:val="15"/>
                              </w:rPr>
                              <w:t xml:space="preserve"> </w:t>
                            </w:r>
                            <w:r>
                              <w:rPr>
                                <w:rFonts w:ascii="Arial" w:hAnsi="Arial" w:cs="Arial"/>
                                <w:color w:val="131313"/>
                                <w:w w:val="110"/>
                                <w:sz w:val="15"/>
                                <w:szCs w:val="15"/>
                              </w:rPr>
                              <w:t>network</w:t>
                            </w:r>
                            <w:r>
                              <w:rPr>
                                <w:rFonts w:ascii="Arial" w:hAnsi="Arial" w:cs="Arial"/>
                                <w:color w:val="131313"/>
                                <w:spacing w:val="-8"/>
                                <w:w w:val="110"/>
                                <w:sz w:val="15"/>
                                <w:szCs w:val="15"/>
                              </w:rPr>
                              <w:t xml:space="preserve"> </w:t>
                            </w:r>
                            <w:r>
                              <w:rPr>
                                <w:rFonts w:ascii="Arial" w:hAnsi="Arial" w:cs="Arial"/>
                                <w:color w:val="282828"/>
                                <w:w w:val="110"/>
                                <w:sz w:val="15"/>
                                <w:szCs w:val="15"/>
                              </w:rPr>
                              <w:t>and</w:t>
                            </w:r>
                            <w:r>
                              <w:rPr>
                                <w:rFonts w:ascii="Arial" w:hAnsi="Arial" w:cs="Arial"/>
                                <w:color w:val="282828"/>
                                <w:spacing w:val="-10"/>
                                <w:w w:val="110"/>
                                <w:sz w:val="15"/>
                                <w:szCs w:val="15"/>
                              </w:rPr>
                              <w:t xml:space="preserve"> </w:t>
                            </w:r>
                            <w:r>
                              <w:rPr>
                                <w:rFonts w:ascii="Arial" w:hAnsi="Arial" w:cs="Arial"/>
                                <w:color w:val="282828"/>
                                <w:w w:val="110"/>
                                <w:sz w:val="15"/>
                                <w:szCs w:val="15"/>
                              </w:rPr>
                              <w:t>RCOFs</w:t>
                            </w:r>
                          </w:p>
                        </w:tc>
                        <w:tc>
                          <w:tcPr>
                            <w:tcW w:w="7248" w:type="dxa"/>
                            <w:tcBorders>
                              <w:top w:val="single" w:sz="20" w:space="0" w:color="0F0F0F"/>
                              <w:left w:val="single" w:sz="22" w:space="0" w:color="181818"/>
                              <w:bottom w:val="single" w:sz="20" w:space="0" w:color="131313"/>
                              <w:right w:val="single" w:sz="12" w:space="0" w:color="181813"/>
                            </w:tcBorders>
                          </w:tcPr>
                          <w:p w:rsidR="00534009" w:rsidRDefault="00534009" w:rsidP="0096746C">
                            <w:pPr>
                              <w:pStyle w:val="TableParagraph"/>
                              <w:spacing w:line="169" w:lineRule="exact"/>
                              <w:ind w:left="107"/>
                              <w:rPr>
                                <w:rFonts w:ascii="Arial" w:hAnsi="Arial" w:cs="Arial"/>
                                <w:sz w:val="15"/>
                                <w:szCs w:val="15"/>
                              </w:rPr>
                            </w:pPr>
                            <w:r>
                              <w:rPr>
                                <w:rFonts w:ascii="Arial" w:hAnsi="Arial" w:cs="Arial"/>
                                <w:color w:val="010101"/>
                                <w:spacing w:val="-15"/>
                                <w:w w:val="105"/>
                                <w:sz w:val="15"/>
                                <w:szCs w:val="15"/>
                              </w:rPr>
                              <w:t>I</w:t>
                            </w:r>
                            <w:r>
                              <w:rPr>
                                <w:rFonts w:ascii="Arial" w:hAnsi="Arial" w:cs="Arial"/>
                                <w:color w:val="282828"/>
                                <w:w w:val="105"/>
                                <w:sz w:val="15"/>
                                <w:szCs w:val="15"/>
                              </w:rPr>
                              <w:t>mp</w:t>
                            </w:r>
                            <w:r>
                              <w:rPr>
                                <w:rFonts w:ascii="Arial" w:hAnsi="Arial" w:cs="Arial"/>
                                <w:color w:val="525252"/>
                                <w:w w:val="105"/>
                                <w:sz w:val="15"/>
                                <w:szCs w:val="15"/>
                              </w:rPr>
                              <w:t>ro</w:t>
                            </w:r>
                            <w:r>
                              <w:rPr>
                                <w:rFonts w:ascii="Arial" w:hAnsi="Arial" w:cs="Arial"/>
                                <w:color w:val="525252"/>
                                <w:spacing w:val="-1"/>
                                <w:w w:val="105"/>
                                <w:sz w:val="15"/>
                                <w:szCs w:val="15"/>
                              </w:rPr>
                              <w:t>v</w:t>
                            </w:r>
                            <w:r>
                              <w:rPr>
                                <w:rFonts w:ascii="Arial" w:hAnsi="Arial" w:cs="Arial"/>
                                <w:color w:val="282828"/>
                                <w:w w:val="105"/>
                                <w:sz w:val="15"/>
                                <w:szCs w:val="15"/>
                              </w:rPr>
                              <w:t>e</w:t>
                            </w:r>
                            <w:r>
                              <w:rPr>
                                <w:rFonts w:ascii="Arial" w:hAnsi="Arial" w:cs="Arial"/>
                                <w:color w:val="282828"/>
                                <w:spacing w:val="2"/>
                                <w:w w:val="105"/>
                                <w:sz w:val="15"/>
                                <w:szCs w:val="15"/>
                              </w:rPr>
                              <w:t xml:space="preserve"> </w:t>
                            </w:r>
                            <w:r>
                              <w:rPr>
                                <w:rFonts w:ascii="Arial" w:hAnsi="Arial" w:cs="Arial"/>
                                <w:color w:val="282828"/>
                                <w:w w:val="105"/>
                                <w:sz w:val="15"/>
                                <w:szCs w:val="15"/>
                              </w:rPr>
                              <w:t>data</w:t>
                            </w:r>
                            <w:r>
                              <w:rPr>
                                <w:rFonts w:ascii="Arial" w:hAnsi="Arial" w:cs="Arial"/>
                                <w:color w:val="282828"/>
                                <w:spacing w:val="17"/>
                                <w:w w:val="105"/>
                                <w:sz w:val="15"/>
                                <w:szCs w:val="15"/>
                              </w:rPr>
                              <w:t xml:space="preserve"> </w:t>
                            </w:r>
                            <w:r>
                              <w:rPr>
                                <w:rFonts w:ascii="Arial" w:hAnsi="Arial" w:cs="Arial"/>
                                <w:color w:val="3B3B3B"/>
                                <w:w w:val="105"/>
                                <w:sz w:val="15"/>
                                <w:szCs w:val="15"/>
                              </w:rPr>
                              <w:t>av</w:t>
                            </w:r>
                            <w:r>
                              <w:rPr>
                                <w:rFonts w:ascii="Arial" w:hAnsi="Arial" w:cs="Arial"/>
                                <w:color w:val="3B3B3B"/>
                                <w:spacing w:val="7"/>
                                <w:w w:val="105"/>
                                <w:sz w:val="15"/>
                                <w:szCs w:val="15"/>
                              </w:rPr>
                              <w:t>a</w:t>
                            </w:r>
                            <w:r>
                              <w:rPr>
                                <w:rFonts w:ascii="Arial" w:hAnsi="Arial" w:cs="Arial"/>
                                <w:color w:val="131313"/>
                                <w:w w:val="105"/>
                                <w:sz w:val="15"/>
                                <w:szCs w:val="15"/>
                              </w:rPr>
                              <w:t>i</w:t>
                            </w:r>
                            <w:r>
                              <w:rPr>
                                <w:rFonts w:ascii="Arial" w:hAnsi="Arial" w:cs="Arial"/>
                                <w:color w:val="131313"/>
                                <w:spacing w:val="-9"/>
                                <w:w w:val="105"/>
                                <w:sz w:val="15"/>
                                <w:szCs w:val="15"/>
                              </w:rPr>
                              <w:t>l</w:t>
                            </w:r>
                            <w:r>
                              <w:rPr>
                                <w:rFonts w:ascii="Arial" w:hAnsi="Arial" w:cs="Arial"/>
                                <w:color w:val="3B3B3B"/>
                                <w:w w:val="105"/>
                                <w:sz w:val="15"/>
                                <w:szCs w:val="15"/>
                              </w:rPr>
                              <w:t>ability</w:t>
                            </w:r>
                            <w:r>
                              <w:rPr>
                                <w:rFonts w:ascii="Arial" w:hAnsi="Arial" w:cs="Arial"/>
                                <w:color w:val="3B3B3B"/>
                                <w:spacing w:val="17"/>
                                <w:w w:val="105"/>
                                <w:sz w:val="15"/>
                                <w:szCs w:val="15"/>
                              </w:rPr>
                              <w:t xml:space="preserve"> </w:t>
                            </w:r>
                            <w:r>
                              <w:rPr>
                                <w:rFonts w:ascii="Arial" w:hAnsi="Arial" w:cs="Arial"/>
                                <w:color w:val="282828"/>
                                <w:w w:val="105"/>
                                <w:sz w:val="15"/>
                                <w:szCs w:val="15"/>
                              </w:rPr>
                              <w:t>and</w:t>
                            </w:r>
                            <w:r>
                              <w:rPr>
                                <w:rFonts w:ascii="Arial" w:hAnsi="Arial" w:cs="Arial"/>
                                <w:color w:val="282828"/>
                                <w:spacing w:val="1"/>
                                <w:w w:val="105"/>
                                <w:sz w:val="15"/>
                                <w:szCs w:val="15"/>
                              </w:rPr>
                              <w:t xml:space="preserve"> </w:t>
                            </w:r>
                            <w:r>
                              <w:rPr>
                                <w:rFonts w:ascii="Arial" w:hAnsi="Arial" w:cs="Arial"/>
                                <w:color w:val="282828"/>
                                <w:w w:val="105"/>
                                <w:sz w:val="15"/>
                                <w:szCs w:val="15"/>
                              </w:rPr>
                              <w:t>qua</w:t>
                            </w:r>
                            <w:r>
                              <w:rPr>
                                <w:rFonts w:ascii="Arial" w:hAnsi="Arial" w:cs="Arial"/>
                                <w:color w:val="282828"/>
                                <w:spacing w:val="9"/>
                                <w:w w:val="105"/>
                                <w:sz w:val="15"/>
                                <w:szCs w:val="15"/>
                              </w:rPr>
                              <w:t>l</w:t>
                            </w:r>
                            <w:r>
                              <w:rPr>
                                <w:rFonts w:ascii="Arial" w:hAnsi="Arial" w:cs="Arial"/>
                                <w:color w:val="010101"/>
                                <w:spacing w:val="-7"/>
                                <w:w w:val="105"/>
                                <w:sz w:val="15"/>
                                <w:szCs w:val="15"/>
                              </w:rPr>
                              <w:t>i</w:t>
                            </w:r>
                            <w:r>
                              <w:rPr>
                                <w:rFonts w:ascii="Arial" w:hAnsi="Arial" w:cs="Arial"/>
                                <w:color w:val="282828"/>
                                <w:w w:val="105"/>
                                <w:sz w:val="15"/>
                                <w:szCs w:val="15"/>
                              </w:rPr>
                              <w:t>ty</w:t>
                            </w:r>
                            <w:r>
                              <w:rPr>
                                <w:rFonts w:ascii="Arial" w:hAnsi="Arial" w:cs="Arial"/>
                                <w:color w:val="282828"/>
                                <w:spacing w:val="16"/>
                                <w:w w:val="105"/>
                                <w:sz w:val="15"/>
                                <w:szCs w:val="15"/>
                              </w:rPr>
                              <w:t xml:space="preserve"> </w:t>
                            </w:r>
                            <w:r>
                              <w:rPr>
                                <w:rFonts w:ascii="Arial" w:hAnsi="Arial" w:cs="Arial"/>
                                <w:color w:val="3B3B3B"/>
                                <w:w w:val="105"/>
                                <w:sz w:val="15"/>
                                <w:szCs w:val="15"/>
                              </w:rPr>
                              <w:t>of</w:t>
                            </w:r>
                            <w:r>
                              <w:rPr>
                                <w:rFonts w:ascii="Arial" w:hAnsi="Arial" w:cs="Arial"/>
                                <w:color w:val="3B3B3B"/>
                                <w:spacing w:val="4"/>
                                <w:w w:val="105"/>
                                <w:sz w:val="15"/>
                                <w:szCs w:val="15"/>
                              </w:rPr>
                              <w:t xml:space="preserve"> </w:t>
                            </w:r>
                            <w:r>
                              <w:rPr>
                                <w:rFonts w:ascii="Arial" w:hAnsi="Arial" w:cs="Arial"/>
                                <w:color w:val="282828"/>
                                <w:w w:val="105"/>
                                <w:sz w:val="15"/>
                                <w:szCs w:val="15"/>
                              </w:rPr>
                              <w:t>observing</w:t>
                            </w:r>
                            <w:r>
                              <w:rPr>
                                <w:rFonts w:ascii="Arial" w:hAnsi="Arial" w:cs="Arial"/>
                                <w:color w:val="282828"/>
                                <w:spacing w:val="21"/>
                                <w:w w:val="105"/>
                                <w:sz w:val="15"/>
                                <w:szCs w:val="15"/>
                              </w:rPr>
                              <w:t xml:space="preserve"> </w:t>
                            </w:r>
                            <w:r>
                              <w:rPr>
                                <w:rFonts w:ascii="Arial" w:hAnsi="Arial" w:cs="Arial"/>
                                <w:color w:val="131313"/>
                                <w:spacing w:val="-12"/>
                                <w:w w:val="105"/>
                                <w:sz w:val="15"/>
                                <w:szCs w:val="15"/>
                              </w:rPr>
                              <w:t>i</w:t>
                            </w:r>
                            <w:r>
                              <w:rPr>
                                <w:rFonts w:ascii="Arial" w:hAnsi="Arial" w:cs="Arial"/>
                                <w:color w:val="3B3B3B"/>
                                <w:w w:val="105"/>
                                <w:sz w:val="15"/>
                                <w:szCs w:val="15"/>
                              </w:rPr>
                              <w:t>n</w:t>
                            </w:r>
                            <w:r>
                              <w:rPr>
                                <w:rFonts w:ascii="Arial" w:hAnsi="Arial" w:cs="Arial"/>
                                <w:color w:val="3B3B3B"/>
                                <w:spacing w:val="-11"/>
                                <w:w w:val="105"/>
                                <w:sz w:val="15"/>
                                <w:szCs w:val="15"/>
                              </w:rPr>
                              <w:t xml:space="preserve"> </w:t>
                            </w:r>
                            <w:r>
                              <w:rPr>
                                <w:rFonts w:ascii="Arial" w:hAnsi="Arial" w:cs="Arial"/>
                                <w:color w:val="3B3B3B"/>
                                <w:w w:val="105"/>
                                <w:sz w:val="15"/>
                                <w:szCs w:val="15"/>
                              </w:rPr>
                              <w:t>west</w:t>
                            </w:r>
                            <w:r>
                              <w:rPr>
                                <w:rFonts w:ascii="Arial" w:hAnsi="Arial" w:cs="Arial"/>
                                <w:color w:val="3B3B3B"/>
                                <w:spacing w:val="12"/>
                                <w:w w:val="105"/>
                                <w:sz w:val="15"/>
                                <w:szCs w:val="15"/>
                              </w:rPr>
                              <w:t xml:space="preserve"> </w:t>
                            </w:r>
                            <w:r>
                              <w:rPr>
                                <w:rFonts w:ascii="Arial" w:hAnsi="Arial" w:cs="Arial"/>
                                <w:color w:val="3B3B3B"/>
                                <w:w w:val="105"/>
                                <w:sz w:val="15"/>
                                <w:szCs w:val="15"/>
                              </w:rPr>
                              <w:t>south west</w:t>
                            </w:r>
                            <w:r>
                              <w:rPr>
                                <w:rFonts w:ascii="Arial" w:hAnsi="Arial" w:cs="Arial"/>
                                <w:color w:val="3B3B3B"/>
                                <w:spacing w:val="13"/>
                                <w:w w:val="105"/>
                                <w:sz w:val="15"/>
                                <w:szCs w:val="15"/>
                              </w:rPr>
                              <w:t xml:space="preserve"> </w:t>
                            </w:r>
                            <w:r>
                              <w:rPr>
                                <w:rFonts w:ascii="Arial" w:hAnsi="Arial" w:cs="Arial"/>
                                <w:color w:val="3B3B3B"/>
                                <w:w w:val="105"/>
                                <w:sz w:val="15"/>
                                <w:szCs w:val="15"/>
                              </w:rPr>
                              <w:t>Asia.(WIGOS)</w:t>
                            </w:r>
                          </w:p>
                        </w:tc>
                      </w:tr>
                      <w:tr w:rsidR="00534009" w:rsidRPr="00821614" w:rsidTr="0096746C">
                        <w:trPr>
                          <w:trHeight w:hRule="exact" w:val="479"/>
                        </w:trPr>
                        <w:tc>
                          <w:tcPr>
                            <w:tcW w:w="7589" w:type="dxa"/>
                            <w:gridSpan w:val="2"/>
                            <w:tcBorders>
                              <w:top w:val="single" w:sz="20" w:space="0" w:color="131313"/>
                              <w:left w:val="single" w:sz="22" w:space="0" w:color="181818"/>
                              <w:bottom w:val="single" w:sz="20" w:space="0" w:color="0C0C0C"/>
                              <w:right w:val="single" w:sz="22" w:space="0" w:color="181818"/>
                            </w:tcBorders>
                          </w:tcPr>
                          <w:p w:rsidR="00534009" w:rsidRDefault="00534009">
                            <w:pPr>
                              <w:pStyle w:val="TableParagraph"/>
                              <w:spacing w:line="154" w:lineRule="exact"/>
                              <w:ind w:left="10"/>
                              <w:rPr>
                                <w:rFonts w:ascii="Arial" w:hAnsi="Arial" w:cs="Arial"/>
                                <w:sz w:val="15"/>
                                <w:szCs w:val="15"/>
                              </w:rPr>
                            </w:pPr>
                            <w:r>
                              <w:rPr>
                                <w:rFonts w:ascii="Arial" w:hAnsi="Arial" w:cs="Arial"/>
                                <w:color w:val="282828"/>
                                <w:w w:val="105"/>
                                <w:sz w:val="15"/>
                                <w:szCs w:val="15"/>
                              </w:rPr>
                              <w:t>Climate</w:t>
                            </w:r>
                            <w:r>
                              <w:rPr>
                                <w:rFonts w:ascii="Arial" w:hAnsi="Arial" w:cs="Arial"/>
                                <w:color w:val="282828"/>
                                <w:spacing w:val="7"/>
                                <w:w w:val="105"/>
                                <w:sz w:val="15"/>
                                <w:szCs w:val="15"/>
                              </w:rPr>
                              <w:t xml:space="preserve"> </w:t>
                            </w:r>
                            <w:r>
                              <w:rPr>
                                <w:rFonts w:ascii="Arial" w:hAnsi="Arial" w:cs="Arial"/>
                                <w:color w:val="282828"/>
                                <w:w w:val="105"/>
                                <w:sz w:val="15"/>
                                <w:szCs w:val="15"/>
                              </w:rPr>
                              <w:t>services</w:t>
                            </w:r>
                            <w:r>
                              <w:rPr>
                                <w:rFonts w:ascii="Arial" w:hAnsi="Arial" w:cs="Arial"/>
                                <w:color w:val="282828"/>
                                <w:spacing w:val="11"/>
                                <w:w w:val="105"/>
                                <w:sz w:val="15"/>
                                <w:szCs w:val="15"/>
                              </w:rPr>
                              <w:t xml:space="preserve"> </w:t>
                            </w:r>
                            <w:r>
                              <w:rPr>
                                <w:rFonts w:ascii="Arial" w:hAnsi="Arial" w:cs="Arial"/>
                                <w:color w:val="282828"/>
                                <w:w w:val="105"/>
                                <w:sz w:val="15"/>
                                <w:szCs w:val="15"/>
                              </w:rPr>
                              <w:t>to</w:t>
                            </w:r>
                            <w:r>
                              <w:rPr>
                                <w:rFonts w:ascii="Arial" w:hAnsi="Arial" w:cs="Arial"/>
                                <w:color w:val="282828"/>
                                <w:spacing w:val="13"/>
                                <w:w w:val="105"/>
                                <w:sz w:val="15"/>
                                <w:szCs w:val="15"/>
                              </w:rPr>
                              <w:t xml:space="preserve"> </w:t>
                            </w:r>
                            <w:r>
                              <w:rPr>
                                <w:rFonts w:ascii="Arial" w:hAnsi="Arial" w:cs="Arial"/>
                                <w:color w:val="282828"/>
                                <w:w w:val="105"/>
                                <w:sz w:val="15"/>
                                <w:szCs w:val="15"/>
                              </w:rPr>
                              <w:t>address</w:t>
                            </w:r>
                            <w:r>
                              <w:rPr>
                                <w:rFonts w:ascii="Arial" w:hAnsi="Arial" w:cs="Arial"/>
                                <w:color w:val="282828"/>
                                <w:spacing w:val="22"/>
                                <w:w w:val="105"/>
                                <w:sz w:val="15"/>
                                <w:szCs w:val="15"/>
                              </w:rPr>
                              <w:t xml:space="preserve"> </w:t>
                            </w:r>
                            <w:r>
                              <w:rPr>
                                <w:rFonts w:ascii="Arial" w:hAnsi="Arial" w:cs="Arial"/>
                                <w:color w:val="3B3B3B"/>
                                <w:w w:val="105"/>
                                <w:sz w:val="15"/>
                                <w:szCs w:val="15"/>
                              </w:rPr>
                              <w:t>the</w:t>
                            </w:r>
                            <w:r>
                              <w:rPr>
                                <w:rFonts w:ascii="Arial" w:hAnsi="Arial" w:cs="Arial"/>
                                <w:color w:val="3B3B3B"/>
                                <w:spacing w:val="14"/>
                                <w:w w:val="105"/>
                                <w:sz w:val="15"/>
                                <w:szCs w:val="15"/>
                              </w:rPr>
                              <w:t xml:space="preserve"> </w:t>
                            </w:r>
                            <w:r>
                              <w:rPr>
                                <w:rFonts w:ascii="Arial" w:hAnsi="Arial" w:cs="Arial"/>
                                <w:color w:val="282828"/>
                                <w:w w:val="105"/>
                                <w:sz w:val="15"/>
                                <w:szCs w:val="15"/>
                              </w:rPr>
                              <w:t>slow-onset</w:t>
                            </w:r>
                            <w:r>
                              <w:rPr>
                                <w:rFonts w:ascii="Arial" w:hAnsi="Arial" w:cs="Arial"/>
                                <w:color w:val="282828"/>
                                <w:spacing w:val="15"/>
                                <w:w w:val="105"/>
                                <w:sz w:val="15"/>
                                <w:szCs w:val="15"/>
                              </w:rPr>
                              <w:t xml:space="preserve"> </w:t>
                            </w:r>
                            <w:r>
                              <w:rPr>
                                <w:rFonts w:ascii="Arial" w:hAnsi="Arial" w:cs="Arial"/>
                                <w:color w:val="3B3B3B"/>
                                <w:w w:val="105"/>
                                <w:sz w:val="15"/>
                                <w:szCs w:val="15"/>
                              </w:rPr>
                              <w:t>impacts</w:t>
                            </w:r>
                            <w:r>
                              <w:rPr>
                                <w:rFonts w:ascii="Arial" w:hAnsi="Arial" w:cs="Arial"/>
                                <w:color w:val="3B3B3B"/>
                                <w:spacing w:val="-4"/>
                                <w:w w:val="105"/>
                                <w:sz w:val="15"/>
                                <w:szCs w:val="15"/>
                              </w:rPr>
                              <w:t xml:space="preserve"> </w:t>
                            </w:r>
                            <w:r>
                              <w:rPr>
                                <w:rFonts w:ascii="Arial" w:hAnsi="Arial" w:cs="Arial"/>
                                <w:color w:val="282828"/>
                                <w:w w:val="105"/>
                                <w:sz w:val="15"/>
                                <w:szCs w:val="15"/>
                              </w:rPr>
                              <w:t>of</w:t>
                            </w:r>
                            <w:r>
                              <w:rPr>
                                <w:rFonts w:ascii="Arial" w:hAnsi="Arial" w:cs="Arial"/>
                                <w:color w:val="282828"/>
                                <w:spacing w:val="7"/>
                                <w:w w:val="105"/>
                                <w:sz w:val="15"/>
                                <w:szCs w:val="15"/>
                              </w:rPr>
                              <w:t xml:space="preserve"> </w:t>
                            </w:r>
                            <w:r>
                              <w:rPr>
                                <w:rFonts w:ascii="Arial" w:hAnsi="Arial" w:cs="Arial"/>
                                <w:color w:val="282828"/>
                                <w:w w:val="105"/>
                                <w:sz w:val="15"/>
                                <w:szCs w:val="15"/>
                              </w:rPr>
                              <w:t>climate</w:t>
                            </w:r>
                            <w:r>
                              <w:rPr>
                                <w:rFonts w:ascii="Arial" w:hAnsi="Arial" w:cs="Arial"/>
                                <w:color w:val="282828"/>
                                <w:spacing w:val="9"/>
                                <w:w w:val="105"/>
                                <w:sz w:val="15"/>
                                <w:szCs w:val="15"/>
                              </w:rPr>
                              <w:t xml:space="preserve"> </w:t>
                            </w:r>
                            <w:r>
                              <w:rPr>
                                <w:rFonts w:ascii="Arial" w:hAnsi="Arial" w:cs="Arial"/>
                                <w:color w:val="282828"/>
                                <w:w w:val="105"/>
                                <w:sz w:val="15"/>
                                <w:szCs w:val="15"/>
                              </w:rPr>
                              <w:t>variab</w:t>
                            </w:r>
                            <w:r>
                              <w:rPr>
                                <w:rFonts w:ascii="Arial" w:hAnsi="Arial" w:cs="Arial"/>
                                <w:color w:val="282828"/>
                                <w:spacing w:val="11"/>
                                <w:w w:val="105"/>
                                <w:sz w:val="15"/>
                                <w:szCs w:val="15"/>
                              </w:rPr>
                              <w:t>i</w:t>
                            </w:r>
                            <w:r>
                              <w:rPr>
                                <w:rFonts w:ascii="Arial" w:hAnsi="Arial" w:cs="Arial"/>
                                <w:color w:val="010101"/>
                                <w:w w:val="105"/>
                                <w:sz w:val="15"/>
                                <w:szCs w:val="15"/>
                              </w:rPr>
                              <w:t>l</w:t>
                            </w:r>
                            <w:r>
                              <w:rPr>
                                <w:rFonts w:ascii="Arial" w:hAnsi="Arial" w:cs="Arial"/>
                                <w:color w:val="010101"/>
                                <w:spacing w:val="-8"/>
                                <w:w w:val="105"/>
                                <w:sz w:val="15"/>
                                <w:szCs w:val="15"/>
                              </w:rPr>
                              <w:t>i</w:t>
                            </w:r>
                            <w:r>
                              <w:rPr>
                                <w:rFonts w:ascii="Arial" w:hAnsi="Arial" w:cs="Arial"/>
                                <w:color w:val="282828"/>
                                <w:w w:val="105"/>
                                <w:sz w:val="15"/>
                                <w:szCs w:val="15"/>
                              </w:rPr>
                              <w:t>ty</w:t>
                            </w:r>
                            <w:r>
                              <w:rPr>
                                <w:rFonts w:ascii="Arial" w:hAnsi="Arial" w:cs="Arial"/>
                                <w:color w:val="282828"/>
                                <w:spacing w:val="11"/>
                                <w:w w:val="105"/>
                                <w:sz w:val="15"/>
                                <w:szCs w:val="15"/>
                              </w:rPr>
                              <w:t xml:space="preserve"> </w:t>
                            </w:r>
                            <w:r>
                              <w:rPr>
                                <w:rFonts w:ascii="Arial" w:hAnsi="Arial" w:cs="Arial"/>
                                <w:color w:val="282828"/>
                                <w:w w:val="105"/>
                                <w:sz w:val="15"/>
                                <w:szCs w:val="15"/>
                              </w:rPr>
                              <w:t>and</w:t>
                            </w:r>
                            <w:r>
                              <w:rPr>
                                <w:rFonts w:ascii="Arial" w:hAnsi="Arial" w:cs="Arial"/>
                                <w:color w:val="282828"/>
                                <w:spacing w:val="12"/>
                                <w:w w:val="105"/>
                                <w:sz w:val="15"/>
                                <w:szCs w:val="15"/>
                              </w:rPr>
                              <w:t xml:space="preserve"> </w:t>
                            </w:r>
                            <w:r>
                              <w:rPr>
                                <w:rFonts w:ascii="Arial" w:hAnsi="Arial" w:cs="Arial"/>
                                <w:color w:val="282828"/>
                                <w:w w:val="105"/>
                                <w:sz w:val="15"/>
                                <w:szCs w:val="15"/>
                              </w:rPr>
                              <w:t>climate</w:t>
                            </w:r>
                            <w:r>
                              <w:rPr>
                                <w:rFonts w:ascii="Arial" w:hAnsi="Arial" w:cs="Arial"/>
                                <w:color w:val="282828"/>
                                <w:spacing w:val="15"/>
                                <w:w w:val="105"/>
                                <w:sz w:val="15"/>
                                <w:szCs w:val="15"/>
                              </w:rPr>
                              <w:t xml:space="preserve"> </w:t>
                            </w:r>
                            <w:r>
                              <w:rPr>
                                <w:rFonts w:ascii="Arial" w:hAnsi="Arial" w:cs="Arial"/>
                                <w:color w:val="3B3B3B"/>
                                <w:w w:val="105"/>
                                <w:sz w:val="15"/>
                                <w:szCs w:val="15"/>
                              </w:rPr>
                              <w:t>change</w:t>
                            </w:r>
                          </w:p>
                        </w:tc>
                        <w:tc>
                          <w:tcPr>
                            <w:tcW w:w="7248" w:type="dxa"/>
                            <w:tcBorders>
                              <w:top w:val="single" w:sz="20" w:space="0" w:color="131313"/>
                              <w:left w:val="single" w:sz="22" w:space="0" w:color="181818"/>
                              <w:bottom w:val="single" w:sz="20" w:space="0" w:color="0C0C0C"/>
                              <w:right w:val="single" w:sz="12" w:space="0" w:color="181813"/>
                            </w:tcBorders>
                          </w:tcPr>
                          <w:p w:rsidR="00534009" w:rsidRDefault="00534009" w:rsidP="0096746C">
                            <w:pPr>
                              <w:pStyle w:val="TableParagraph"/>
                              <w:spacing w:line="169" w:lineRule="exact"/>
                              <w:ind w:left="64"/>
                              <w:rPr>
                                <w:rFonts w:ascii="Arial" w:hAnsi="Arial" w:cs="Arial"/>
                                <w:sz w:val="15"/>
                                <w:szCs w:val="15"/>
                              </w:rPr>
                            </w:pPr>
                            <w:r>
                              <w:rPr>
                                <w:rFonts w:ascii="Arial" w:hAnsi="Arial" w:cs="Arial"/>
                                <w:color w:val="525252"/>
                                <w:spacing w:val="-12"/>
                                <w:w w:val="105"/>
                                <w:sz w:val="15"/>
                                <w:szCs w:val="15"/>
                              </w:rPr>
                              <w:t>F</w:t>
                            </w:r>
                            <w:r>
                              <w:rPr>
                                <w:rFonts w:ascii="Arial" w:hAnsi="Arial" w:cs="Arial"/>
                                <w:color w:val="131313"/>
                                <w:spacing w:val="-9"/>
                                <w:w w:val="105"/>
                                <w:sz w:val="15"/>
                                <w:szCs w:val="15"/>
                              </w:rPr>
                              <w:t>u</w:t>
                            </w:r>
                            <w:r>
                              <w:rPr>
                                <w:rFonts w:ascii="Arial" w:hAnsi="Arial" w:cs="Arial"/>
                                <w:color w:val="3B3B3B"/>
                                <w:w w:val="105"/>
                                <w:sz w:val="15"/>
                                <w:szCs w:val="15"/>
                              </w:rPr>
                              <w:t>rther</w:t>
                            </w:r>
                            <w:r>
                              <w:rPr>
                                <w:rFonts w:ascii="Arial" w:hAnsi="Arial" w:cs="Arial"/>
                                <w:color w:val="3B3B3B"/>
                                <w:spacing w:val="15"/>
                                <w:w w:val="105"/>
                                <w:sz w:val="15"/>
                                <w:szCs w:val="15"/>
                              </w:rPr>
                              <w:t xml:space="preserve"> </w:t>
                            </w:r>
                            <w:r>
                              <w:rPr>
                                <w:rFonts w:ascii="Arial" w:hAnsi="Arial" w:cs="Arial"/>
                                <w:color w:val="282828"/>
                                <w:w w:val="105"/>
                                <w:sz w:val="15"/>
                                <w:szCs w:val="15"/>
                              </w:rPr>
                              <w:t>imp</w:t>
                            </w:r>
                            <w:r>
                              <w:rPr>
                                <w:rFonts w:ascii="Arial" w:hAnsi="Arial" w:cs="Arial"/>
                                <w:color w:val="525252"/>
                                <w:spacing w:val="-8"/>
                                <w:w w:val="105"/>
                                <w:sz w:val="15"/>
                                <w:szCs w:val="15"/>
                              </w:rPr>
                              <w:t>r</w:t>
                            </w:r>
                            <w:r>
                              <w:rPr>
                                <w:rFonts w:ascii="Arial" w:hAnsi="Arial" w:cs="Arial"/>
                                <w:color w:val="282828"/>
                                <w:w w:val="105"/>
                                <w:sz w:val="15"/>
                                <w:szCs w:val="15"/>
                              </w:rPr>
                              <w:t>ovement</w:t>
                            </w:r>
                            <w:r>
                              <w:rPr>
                                <w:rFonts w:ascii="Arial" w:hAnsi="Arial" w:cs="Arial"/>
                                <w:color w:val="282828"/>
                                <w:spacing w:val="16"/>
                                <w:w w:val="105"/>
                                <w:sz w:val="15"/>
                                <w:szCs w:val="15"/>
                              </w:rPr>
                              <w:t xml:space="preserve"> </w:t>
                            </w:r>
                            <w:r>
                              <w:rPr>
                                <w:rFonts w:ascii="Arial" w:hAnsi="Arial" w:cs="Arial"/>
                                <w:color w:val="3B3B3B"/>
                                <w:w w:val="105"/>
                                <w:sz w:val="15"/>
                                <w:szCs w:val="15"/>
                              </w:rPr>
                              <w:t>on</w:t>
                            </w:r>
                            <w:r>
                              <w:rPr>
                                <w:rFonts w:ascii="Arial" w:hAnsi="Arial" w:cs="Arial"/>
                                <w:color w:val="3B3B3B"/>
                                <w:spacing w:val="10"/>
                                <w:w w:val="105"/>
                                <w:sz w:val="15"/>
                                <w:szCs w:val="15"/>
                              </w:rPr>
                              <w:t xml:space="preserve"> </w:t>
                            </w:r>
                            <w:r>
                              <w:rPr>
                                <w:rFonts w:ascii="Arial" w:hAnsi="Arial" w:cs="Arial"/>
                                <w:color w:val="3B3B3B"/>
                                <w:w w:val="105"/>
                                <w:sz w:val="15"/>
                                <w:szCs w:val="15"/>
                              </w:rPr>
                              <w:t>capacity</w:t>
                            </w:r>
                            <w:r>
                              <w:rPr>
                                <w:rFonts w:ascii="Arial" w:hAnsi="Arial" w:cs="Arial"/>
                                <w:color w:val="3B3B3B"/>
                                <w:spacing w:val="27"/>
                                <w:w w:val="105"/>
                                <w:sz w:val="15"/>
                                <w:szCs w:val="15"/>
                              </w:rPr>
                              <w:t xml:space="preserve"> </w:t>
                            </w:r>
                            <w:r>
                              <w:rPr>
                                <w:rFonts w:ascii="Arial" w:hAnsi="Arial" w:cs="Arial"/>
                                <w:color w:val="3B3B3B"/>
                                <w:w w:val="105"/>
                                <w:sz w:val="15"/>
                                <w:szCs w:val="15"/>
                              </w:rPr>
                              <w:t>in</w:t>
                            </w:r>
                            <w:r>
                              <w:rPr>
                                <w:rFonts w:ascii="Arial" w:hAnsi="Arial" w:cs="Arial"/>
                                <w:color w:val="3B3B3B"/>
                                <w:spacing w:val="2"/>
                                <w:w w:val="105"/>
                                <w:sz w:val="15"/>
                                <w:szCs w:val="15"/>
                              </w:rPr>
                              <w:t xml:space="preserve"> </w:t>
                            </w:r>
                            <w:r>
                              <w:rPr>
                                <w:rFonts w:ascii="Arial" w:hAnsi="Arial" w:cs="Arial"/>
                                <w:color w:val="131313"/>
                                <w:spacing w:val="-16"/>
                                <w:w w:val="105"/>
                                <w:sz w:val="15"/>
                                <w:szCs w:val="15"/>
                              </w:rPr>
                              <w:t>u</w:t>
                            </w:r>
                            <w:r>
                              <w:rPr>
                                <w:rFonts w:ascii="Arial" w:hAnsi="Arial" w:cs="Arial"/>
                                <w:color w:val="3B3B3B"/>
                                <w:w w:val="105"/>
                                <w:sz w:val="15"/>
                                <w:szCs w:val="15"/>
                              </w:rPr>
                              <w:t>se</w:t>
                            </w:r>
                            <w:r>
                              <w:rPr>
                                <w:rFonts w:ascii="Arial" w:hAnsi="Arial" w:cs="Arial"/>
                                <w:color w:val="3B3B3B"/>
                                <w:spacing w:val="8"/>
                                <w:w w:val="105"/>
                                <w:sz w:val="15"/>
                                <w:szCs w:val="15"/>
                              </w:rPr>
                              <w:t xml:space="preserve"> </w:t>
                            </w:r>
                            <w:r>
                              <w:rPr>
                                <w:rFonts w:ascii="Arial" w:hAnsi="Arial" w:cs="Arial"/>
                                <w:color w:val="3B3B3B"/>
                                <w:w w:val="105"/>
                                <w:sz w:val="15"/>
                                <w:szCs w:val="15"/>
                              </w:rPr>
                              <w:t>of</w:t>
                            </w:r>
                            <w:r>
                              <w:rPr>
                                <w:rFonts w:ascii="Arial" w:hAnsi="Arial" w:cs="Arial"/>
                                <w:color w:val="3B3B3B"/>
                                <w:spacing w:val="14"/>
                                <w:w w:val="105"/>
                                <w:sz w:val="15"/>
                                <w:szCs w:val="15"/>
                              </w:rPr>
                              <w:t xml:space="preserve"> </w:t>
                            </w:r>
                            <w:r>
                              <w:rPr>
                                <w:rFonts w:ascii="Arial" w:hAnsi="Arial" w:cs="Arial"/>
                                <w:color w:val="3B3B3B"/>
                                <w:w w:val="105"/>
                                <w:sz w:val="15"/>
                                <w:szCs w:val="15"/>
                              </w:rPr>
                              <w:t>s</w:t>
                            </w:r>
                            <w:r>
                              <w:rPr>
                                <w:rFonts w:ascii="Arial" w:hAnsi="Arial" w:cs="Arial"/>
                                <w:color w:val="3B3B3B"/>
                                <w:spacing w:val="6"/>
                                <w:w w:val="105"/>
                                <w:sz w:val="15"/>
                                <w:szCs w:val="15"/>
                              </w:rPr>
                              <w:t>a</w:t>
                            </w:r>
                            <w:r>
                              <w:rPr>
                                <w:rFonts w:ascii="Arial" w:hAnsi="Arial" w:cs="Arial"/>
                                <w:color w:val="131313"/>
                                <w:w w:val="105"/>
                                <w:sz w:val="15"/>
                                <w:szCs w:val="15"/>
                              </w:rPr>
                              <w:t>telli</w:t>
                            </w:r>
                            <w:r>
                              <w:rPr>
                                <w:rFonts w:ascii="Arial" w:hAnsi="Arial" w:cs="Arial"/>
                                <w:color w:val="131313"/>
                                <w:spacing w:val="8"/>
                                <w:w w:val="105"/>
                                <w:sz w:val="15"/>
                                <w:szCs w:val="15"/>
                              </w:rPr>
                              <w:t>t</w:t>
                            </w:r>
                            <w:r>
                              <w:rPr>
                                <w:rFonts w:ascii="Arial" w:hAnsi="Arial" w:cs="Arial"/>
                                <w:color w:val="3B3B3B"/>
                                <w:w w:val="105"/>
                                <w:sz w:val="15"/>
                                <w:szCs w:val="15"/>
                              </w:rPr>
                              <w:t>e</w:t>
                            </w:r>
                            <w:r>
                              <w:rPr>
                                <w:rFonts w:ascii="Arial" w:hAnsi="Arial" w:cs="Arial"/>
                                <w:color w:val="3B3B3B"/>
                                <w:spacing w:val="4"/>
                                <w:w w:val="105"/>
                                <w:sz w:val="15"/>
                                <w:szCs w:val="15"/>
                              </w:rPr>
                              <w:t xml:space="preserve"> </w:t>
                            </w:r>
                            <w:r>
                              <w:rPr>
                                <w:rFonts w:ascii="Arial" w:hAnsi="Arial" w:cs="Arial"/>
                                <w:color w:val="282828"/>
                                <w:w w:val="105"/>
                                <w:sz w:val="15"/>
                                <w:szCs w:val="15"/>
                              </w:rPr>
                              <w:t>data</w:t>
                            </w:r>
                            <w:r>
                              <w:rPr>
                                <w:rFonts w:ascii="Arial" w:hAnsi="Arial" w:cs="Arial"/>
                                <w:color w:val="282828"/>
                                <w:spacing w:val="19"/>
                                <w:w w:val="105"/>
                                <w:sz w:val="15"/>
                                <w:szCs w:val="15"/>
                              </w:rPr>
                              <w:t xml:space="preserve"> </w:t>
                            </w:r>
                            <w:r>
                              <w:rPr>
                                <w:rFonts w:ascii="Arial" w:hAnsi="Arial" w:cs="Arial"/>
                                <w:color w:val="282828"/>
                                <w:w w:val="105"/>
                                <w:sz w:val="15"/>
                                <w:szCs w:val="15"/>
                              </w:rPr>
                              <w:t>prod</w:t>
                            </w:r>
                            <w:r>
                              <w:rPr>
                                <w:rFonts w:ascii="Arial" w:hAnsi="Arial" w:cs="Arial"/>
                                <w:color w:val="282828"/>
                                <w:spacing w:val="-8"/>
                                <w:w w:val="105"/>
                                <w:sz w:val="15"/>
                                <w:szCs w:val="15"/>
                              </w:rPr>
                              <w:t>u</w:t>
                            </w:r>
                            <w:r>
                              <w:rPr>
                                <w:rFonts w:ascii="Arial" w:hAnsi="Arial" w:cs="Arial"/>
                                <w:color w:val="525252"/>
                                <w:w w:val="105"/>
                                <w:sz w:val="15"/>
                                <w:szCs w:val="15"/>
                              </w:rPr>
                              <w:t>cts</w:t>
                            </w:r>
                            <w:r>
                              <w:rPr>
                                <w:rFonts w:ascii="Arial" w:hAnsi="Arial" w:cs="Arial"/>
                                <w:color w:val="525252"/>
                                <w:spacing w:val="8"/>
                                <w:w w:val="105"/>
                                <w:sz w:val="15"/>
                                <w:szCs w:val="15"/>
                              </w:rPr>
                              <w:t xml:space="preserve"> </w:t>
                            </w:r>
                            <w:r>
                              <w:rPr>
                                <w:rFonts w:ascii="Arial" w:hAnsi="Arial" w:cs="Arial"/>
                                <w:color w:val="3B3B3B"/>
                                <w:w w:val="105"/>
                                <w:sz w:val="15"/>
                                <w:szCs w:val="15"/>
                              </w:rPr>
                              <w:t>and</w:t>
                            </w:r>
                            <w:r>
                              <w:rPr>
                                <w:rFonts w:ascii="Arial" w:hAnsi="Arial" w:cs="Arial"/>
                                <w:color w:val="3B3B3B"/>
                                <w:spacing w:val="12"/>
                                <w:w w:val="105"/>
                                <w:sz w:val="15"/>
                                <w:szCs w:val="15"/>
                              </w:rPr>
                              <w:t xml:space="preserve"> </w:t>
                            </w:r>
                            <w:r>
                              <w:rPr>
                                <w:rFonts w:ascii="Arial" w:hAnsi="Arial" w:cs="Arial"/>
                                <w:color w:val="282828"/>
                                <w:w w:val="105"/>
                                <w:sz w:val="15"/>
                                <w:szCs w:val="15"/>
                              </w:rPr>
                              <w:t>facilitation</w:t>
                            </w:r>
                            <w:r>
                              <w:rPr>
                                <w:rFonts w:ascii="Arial" w:hAnsi="Arial" w:cs="Arial"/>
                                <w:color w:val="282828"/>
                                <w:spacing w:val="27"/>
                                <w:w w:val="105"/>
                                <w:sz w:val="15"/>
                                <w:szCs w:val="15"/>
                              </w:rPr>
                              <w:t xml:space="preserve"> </w:t>
                            </w:r>
                            <w:r>
                              <w:rPr>
                                <w:rFonts w:ascii="Arial" w:hAnsi="Arial" w:cs="Arial"/>
                                <w:color w:val="3B3B3B"/>
                                <w:w w:val="105"/>
                                <w:sz w:val="15"/>
                                <w:szCs w:val="15"/>
                              </w:rPr>
                              <w:t>of</w:t>
                            </w:r>
                            <w:r>
                              <w:rPr>
                                <w:rFonts w:ascii="Arial" w:hAnsi="Arial" w:cs="Arial"/>
                                <w:color w:val="3B3B3B"/>
                                <w:spacing w:val="5"/>
                                <w:w w:val="105"/>
                                <w:sz w:val="15"/>
                                <w:szCs w:val="15"/>
                              </w:rPr>
                              <w:t xml:space="preserve"> </w:t>
                            </w:r>
                            <w:r>
                              <w:rPr>
                                <w:rFonts w:ascii="Arial" w:hAnsi="Arial" w:cs="Arial"/>
                                <w:color w:val="3B3B3B"/>
                                <w:w w:val="105"/>
                                <w:sz w:val="15"/>
                                <w:szCs w:val="15"/>
                              </w:rPr>
                              <w:t>tra</w:t>
                            </w:r>
                            <w:r>
                              <w:rPr>
                                <w:rFonts w:ascii="Arial" w:hAnsi="Arial" w:cs="Arial"/>
                                <w:color w:val="3B3B3B"/>
                                <w:spacing w:val="4"/>
                                <w:w w:val="105"/>
                                <w:sz w:val="15"/>
                                <w:szCs w:val="15"/>
                              </w:rPr>
                              <w:t>i</w:t>
                            </w:r>
                            <w:r>
                              <w:rPr>
                                <w:rFonts w:ascii="Arial" w:hAnsi="Arial" w:cs="Arial"/>
                                <w:color w:val="707070"/>
                                <w:w w:val="105"/>
                                <w:sz w:val="15"/>
                                <w:szCs w:val="15"/>
                              </w:rPr>
                              <w:t>n</w:t>
                            </w:r>
                            <w:r>
                              <w:rPr>
                                <w:rFonts w:ascii="Arial" w:hAnsi="Arial" w:cs="Arial"/>
                                <w:color w:val="707070"/>
                                <w:spacing w:val="-7"/>
                                <w:w w:val="105"/>
                                <w:sz w:val="15"/>
                                <w:szCs w:val="15"/>
                              </w:rPr>
                              <w:t>i</w:t>
                            </w:r>
                            <w:r>
                              <w:rPr>
                                <w:rFonts w:ascii="Arial" w:hAnsi="Arial" w:cs="Arial"/>
                                <w:color w:val="3B3B3B"/>
                                <w:w w:val="105"/>
                                <w:sz w:val="15"/>
                                <w:szCs w:val="15"/>
                              </w:rPr>
                              <w:t>ng</w:t>
                            </w:r>
                            <w:r>
                              <w:rPr>
                                <w:rFonts w:ascii="Arial" w:hAnsi="Arial" w:cs="Arial"/>
                                <w:color w:val="3B3B3B"/>
                                <w:spacing w:val="6"/>
                                <w:w w:val="105"/>
                                <w:sz w:val="15"/>
                                <w:szCs w:val="15"/>
                              </w:rPr>
                              <w:t xml:space="preserve"> </w:t>
                            </w:r>
                            <w:r>
                              <w:rPr>
                                <w:rFonts w:ascii="Arial" w:hAnsi="Arial" w:cs="Arial"/>
                                <w:color w:val="525252"/>
                                <w:spacing w:val="-10"/>
                                <w:w w:val="105"/>
                                <w:sz w:val="15"/>
                                <w:szCs w:val="15"/>
                              </w:rPr>
                              <w:t>d</w:t>
                            </w:r>
                            <w:r>
                              <w:rPr>
                                <w:rFonts w:ascii="Arial" w:hAnsi="Arial" w:cs="Arial"/>
                                <w:color w:val="282828"/>
                                <w:spacing w:val="-5"/>
                                <w:w w:val="105"/>
                                <w:sz w:val="15"/>
                                <w:szCs w:val="15"/>
                              </w:rPr>
                              <w:t>a</w:t>
                            </w:r>
                            <w:r>
                              <w:rPr>
                                <w:rFonts w:ascii="Arial" w:hAnsi="Arial" w:cs="Arial"/>
                                <w:color w:val="707070"/>
                                <w:spacing w:val="-4"/>
                                <w:w w:val="105"/>
                                <w:sz w:val="15"/>
                                <w:szCs w:val="15"/>
                              </w:rPr>
                              <w:t>t</w:t>
                            </w:r>
                            <w:r>
                              <w:rPr>
                                <w:rFonts w:ascii="Arial" w:hAnsi="Arial" w:cs="Arial"/>
                                <w:color w:val="3B3B3B"/>
                                <w:w w:val="105"/>
                                <w:sz w:val="15"/>
                                <w:szCs w:val="15"/>
                              </w:rPr>
                              <w:t xml:space="preserve">asets </w:t>
                            </w:r>
                            <w:r>
                              <w:rPr>
                                <w:rFonts w:ascii="Arial" w:hAnsi="Arial" w:cs="Arial"/>
                                <w:color w:val="282828"/>
                                <w:w w:val="105"/>
                                <w:sz w:val="15"/>
                                <w:szCs w:val="15"/>
                              </w:rPr>
                              <w:t>and</w:t>
                            </w:r>
                            <w:r>
                              <w:rPr>
                                <w:rFonts w:ascii="Arial" w:hAnsi="Arial" w:cs="Arial"/>
                                <w:color w:val="282828"/>
                                <w:spacing w:val="9"/>
                                <w:w w:val="105"/>
                                <w:sz w:val="15"/>
                                <w:szCs w:val="15"/>
                              </w:rPr>
                              <w:t xml:space="preserve"> </w:t>
                            </w:r>
                            <w:r>
                              <w:rPr>
                                <w:rFonts w:ascii="Arial" w:hAnsi="Arial" w:cs="Arial"/>
                                <w:color w:val="282828"/>
                                <w:w w:val="105"/>
                                <w:sz w:val="15"/>
                                <w:szCs w:val="15"/>
                              </w:rPr>
                              <w:t>tool</w:t>
                            </w:r>
                            <w:r>
                              <w:rPr>
                                <w:rFonts w:ascii="Arial" w:hAnsi="Arial" w:cs="Arial"/>
                                <w:color w:val="282828"/>
                                <w:spacing w:val="14"/>
                                <w:w w:val="105"/>
                                <w:sz w:val="15"/>
                                <w:szCs w:val="15"/>
                              </w:rPr>
                              <w:t xml:space="preserve"> </w:t>
                            </w:r>
                            <w:r>
                              <w:rPr>
                                <w:rFonts w:ascii="Arial" w:hAnsi="Arial" w:cs="Arial"/>
                                <w:color w:val="282828"/>
                                <w:w w:val="105"/>
                                <w:sz w:val="15"/>
                                <w:szCs w:val="15"/>
                              </w:rPr>
                              <w:t>boxes. (WIGOS)</w:t>
                            </w:r>
                          </w:p>
                        </w:tc>
                      </w:tr>
                      <w:tr w:rsidR="00534009" w:rsidRPr="00821614" w:rsidTr="0096746C">
                        <w:trPr>
                          <w:trHeight w:hRule="exact" w:val="691"/>
                        </w:trPr>
                        <w:tc>
                          <w:tcPr>
                            <w:tcW w:w="7589" w:type="dxa"/>
                            <w:gridSpan w:val="2"/>
                            <w:tcBorders>
                              <w:top w:val="single" w:sz="20" w:space="0" w:color="0C0C0C"/>
                              <w:left w:val="single" w:sz="22" w:space="0" w:color="181818"/>
                              <w:bottom w:val="single" w:sz="22" w:space="0" w:color="0F0F0F"/>
                              <w:right w:val="single" w:sz="22" w:space="0" w:color="181818"/>
                            </w:tcBorders>
                          </w:tcPr>
                          <w:p w:rsidR="00534009" w:rsidRDefault="00534009">
                            <w:pPr>
                              <w:pStyle w:val="TableParagraph"/>
                              <w:spacing w:line="158" w:lineRule="exact"/>
                              <w:ind w:left="10"/>
                              <w:rPr>
                                <w:rFonts w:ascii="Arial" w:hAnsi="Arial" w:cs="Arial"/>
                                <w:sz w:val="15"/>
                                <w:szCs w:val="15"/>
                              </w:rPr>
                            </w:pPr>
                            <w:r>
                              <w:rPr>
                                <w:rFonts w:ascii="Arial" w:hAnsi="Arial" w:cs="Arial"/>
                                <w:color w:val="131313"/>
                                <w:w w:val="105"/>
                                <w:sz w:val="15"/>
                                <w:szCs w:val="15"/>
                              </w:rPr>
                              <w:t>Establishment</w:t>
                            </w:r>
                            <w:r>
                              <w:rPr>
                                <w:rFonts w:ascii="Arial" w:hAnsi="Arial" w:cs="Arial"/>
                                <w:color w:val="131313"/>
                                <w:spacing w:val="12"/>
                                <w:w w:val="105"/>
                                <w:sz w:val="15"/>
                                <w:szCs w:val="15"/>
                              </w:rPr>
                              <w:t xml:space="preserve"> </w:t>
                            </w:r>
                            <w:r>
                              <w:rPr>
                                <w:rFonts w:ascii="Arial" w:hAnsi="Arial" w:cs="Arial"/>
                                <w:color w:val="282828"/>
                                <w:w w:val="105"/>
                                <w:sz w:val="15"/>
                                <w:szCs w:val="15"/>
                              </w:rPr>
                              <w:t>of</w:t>
                            </w:r>
                            <w:r>
                              <w:rPr>
                                <w:rFonts w:ascii="Arial" w:hAnsi="Arial" w:cs="Arial"/>
                                <w:color w:val="282828"/>
                                <w:spacing w:val="8"/>
                                <w:w w:val="105"/>
                                <w:sz w:val="15"/>
                                <w:szCs w:val="15"/>
                              </w:rPr>
                              <w:t xml:space="preserve"> </w:t>
                            </w:r>
                            <w:r>
                              <w:rPr>
                                <w:rFonts w:ascii="Arial" w:hAnsi="Arial" w:cs="Arial"/>
                                <w:color w:val="282828"/>
                                <w:w w:val="105"/>
                                <w:sz w:val="15"/>
                                <w:szCs w:val="15"/>
                              </w:rPr>
                              <w:t>a</w:t>
                            </w:r>
                            <w:r>
                              <w:rPr>
                                <w:rFonts w:ascii="Arial" w:hAnsi="Arial" w:cs="Arial"/>
                                <w:color w:val="282828"/>
                                <w:spacing w:val="17"/>
                                <w:w w:val="105"/>
                                <w:sz w:val="15"/>
                                <w:szCs w:val="15"/>
                              </w:rPr>
                              <w:t xml:space="preserve"> </w:t>
                            </w:r>
                            <w:r>
                              <w:rPr>
                                <w:rFonts w:ascii="Arial" w:hAnsi="Arial" w:cs="Arial"/>
                                <w:color w:val="282828"/>
                                <w:w w:val="105"/>
                                <w:sz w:val="15"/>
                                <w:szCs w:val="15"/>
                              </w:rPr>
                              <w:t>region-wide</w:t>
                            </w:r>
                            <w:r>
                              <w:rPr>
                                <w:rFonts w:ascii="Arial" w:hAnsi="Arial" w:cs="Arial"/>
                                <w:color w:val="282828"/>
                                <w:spacing w:val="12"/>
                                <w:w w:val="105"/>
                                <w:sz w:val="15"/>
                                <w:szCs w:val="15"/>
                              </w:rPr>
                              <w:t xml:space="preserve"> </w:t>
                            </w:r>
                            <w:r>
                              <w:rPr>
                                <w:rFonts w:ascii="Arial" w:hAnsi="Arial" w:cs="Arial"/>
                                <w:color w:val="282828"/>
                                <w:w w:val="105"/>
                                <w:sz w:val="15"/>
                                <w:szCs w:val="15"/>
                              </w:rPr>
                              <w:t>multi-hazard</w:t>
                            </w:r>
                            <w:r>
                              <w:rPr>
                                <w:rFonts w:ascii="Arial" w:hAnsi="Arial" w:cs="Arial"/>
                                <w:color w:val="282828"/>
                                <w:spacing w:val="16"/>
                                <w:w w:val="105"/>
                                <w:sz w:val="15"/>
                                <w:szCs w:val="15"/>
                              </w:rPr>
                              <w:t xml:space="preserve"> </w:t>
                            </w:r>
                            <w:r>
                              <w:rPr>
                                <w:rFonts w:ascii="Arial" w:hAnsi="Arial" w:cs="Arial"/>
                                <w:color w:val="282828"/>
                                <w:w w:val="105"/>
                                <w:sz w:val="15"/>
                                <w:szCs w:val="15"/>
                              </w:rPr>
                              <w:t>early</w:t>
                            </w:r>
                            <w:r>
                              <w:rPr>
                                <w:rFonts w:ascii="Arial" w:hAnsi="Arial" w:cs="Arial"/>
                                <w:color w:val="282828"/>
                                <w:spacing w:val="2"/>
                                <w:w w:val="105"/>
                                <w:sz w:val="15"/>
                                <w:szCs w:val="15"/>
                              </w:rPr>
                              <w:t xml:space="preserve"> </w:t>
                            </w:r>
                            <w:r>
                              <w:rPr>
                                <w:rFonts w:ascii="Arial" w:hAnsi="Arial" w:cs="Arial"/>
                                <w:color w:val="282828"/>
                                <w:w w:val="105"/>
                                <w:sz w:val="15"/>
                                <w:szCs w:val="15"/>
                              </w:rPr>
                              <w:t>warning</w:t>
                            </w:r>
                            <w:r>
                              <w:rPr>
                                <w:rFonts w:ascii="Arial" w:hAnsi="Arial" w:cs="Arial"/>
                                <w:color w:val="282828"/>
                                <w:spacing w:val="10"/>
                                <w:w w:val="105"/>
                                <w:sz w:val="15"/>
                                <w:szCs w:val="15"/>
                              </w:rPr>
                              <w:t xml:space="preserve"> </w:t>
                            </w:r>
                            <w:r>
                              <w:rPr>
                                <w:rFonts w:ascii="Arial" w:hAnsi="Arial" w:cs="Arial"/>
                                <w:color w:val="282828"/>
                                <w:w w:val="105"/>
                                <w:sz w:val="15"/>
                                <w:szCs w:val="15"/>
                              </w:rPr>
                              <w:t>system</w:t>
                            </w:r>
                            <w:r>
                              <w:rPr>
                                <w:rFonts w:ascii="Arial" w:hAnsi="Arial" w:cs="Arial"/>
                                <w:color w:val="282828"/>
                                <w:spacing w:val="15"/>
                                <w:w w:val="105"/>
                                <w:sz w:val="15"/>
                                <w:szCs w:val="15"/>
                              </w:rPr>
                              <w:t xml:space="preserve"> </w:t>
                            </w:r>
                            <w:r>
                              <w:rPr>
                                <w:rFonts w:ascii="Arial" w:hAnsi="Arial" w:cs="Arial"/>
                                <w:color w:val="282828"/>
                                <w:w w:val="105"/>
                                <w:sz w:val="15"/>
                                <w:szCs w:val="15"/>
                              </w:rPr>
                              <w:t>for</w:t>
                            </w:r>
                            <w:r>
                              <w:rPr>
                                <w:rFonts w:ascii="Arial" w:hAnsi="Arial" w:cs="Arial"/>
                                <w:color w:val="282828"/>
                                <w:spacing w:val="9"/>
                                <w:w w:val="105"/>
                                <w:sz w:val="15"/>
                                <w:szCs w:val="15"/>
                              </w:rPr>
                              <w:t xml:space="preserve"> </w:t>
                            </w:r>
                            <w:r>
                              <w:rPr>
                                <w:rFonts w:ascii="Arial" w:hAnsi="Arial" w:cs="Arial"/>
                                <w:color w:val="282828"/>
                                <w:w w:val="105"/>
                                <w:sz w:val="15"/>
                                <w:szCs w:val="15"/>
                              </w:rPr>
                              <w:t>disaster</w:t>
                            </w:r>
                            <w:r>
                              <w:rPr>
                                <w:rFonts w:ascii="Arial" w:hAnsi="Arial" w:cs="Arial"/>
                                <w:color w:val="282828"/>
                                <w:spacing w:val="13"/>
                                <w:w w:val="105"/>
                                <w:sz w:val="15"/>
                                <w:szCs w:val="15"/>
                              </w:rPr>
                              <w:t xml:space="preserve"> </w:t>
                            </w:r>
                            <w:r>
                              <w:rPr>
                                <w:rFonts w:ascii="Arial" w:hAnsi="Arial" w:cs="Arial"/>
                                <w:color w:val="3B3B3B"/>
                                <w:w w:val="105"/>
                                <w:sz w:val="15"/>
                                <w:szCs w:val="15"/>
                              </w:rPr>
                              <w:t>risk</w:t>
                            </w:r>
                            <w:r>
                              <w:rPr>
                                <w:rFonts w:ascii="Arial" w:hAnsi="Arial" w:cs="Arial"/>
                                <w:color w:val="3B3B3B"/>
                                <w:spacing w:val="4"/>
                                <w:w w:val="105"/>
                                <w:sz w:val="15"/>
                                <w:szCs w:val="15"/>
                              </w:rPr>
                              <w:t xml:space="preserve"> </w:t>
                            </w:r>
                            <w:r>
                              <w:rPr>
                                <w:rFonts w:ascii="Arial" w:hAnsi="Arial" w:cs="Arial"/>
                                <w:color w:val="282828"/>
                                <w:w w:val="105"/>
                                <w:sz w:val="15"/>
                                <w:szCs w:val="15"/>
                              </w:rPr>
                              <w:t>reduction</w:t>
                            </w:r>
                          </w:p>
                        </w:tc>
                        <w:tc>
                          <w:tcPr>
                            <w:tcW w:w="7248" w:type="dxa"/>
                            <w:tcBorders>
                              <w:top w:val="single" w:sz="20" w:space="0" w:color="0C0C0C"/>
                              <w:left w:val="single" w:sz="22" w:space="0" w:color="181818"/>
                              <w:bottom w:val="single" w:sz="22" w:space="0" w:color="0F0F0F"/>
                              <w:right w:val="single" w:sz="12" w:space="0" w:color="181813"/>
                            </w:tcBorders>
                          </w:tcPr>
                          <w:p w:rsidR="00534009" w:rsidRDefault="00534009" w:rsidP="0096746C">
                            <w:pPr>
                              <w:pStyle w:val="TableParagraph"/>
                              <w:spacing w:line="165" w:lineRule="exact"/>
                              <w:ind w:left="7" w:right="-1"/>
                              <w:rPr>
                                <w:rFonts w:ascii="Arial" w:hAnsi="Arial" w:cs="Arial"/>
                                <w:sz w:val="15"/>
                                <w:szCs w:val="15"/>
                              </w:rPr>
                            </w:pPr>
                            <w:r>
                              <w:rPr>
                                <w:rFonts w:ascii="Arial" w:hAnsi="Arial" w:cs="Arial"/>
                                <w:color w:val="3B3B3B"/>
                                <w:spacing w:val="-1"/>
                                <w:w w:val="115"/>
                                <w:sz w:val="15"/>
                                <w:szCs w:val="15"/>
                              </w:rPr>
                              <w:t>S</w:t>
                            </w:r>
                            <w:r>
                              <w:rPr>
                                <w:rFonts w:ascii="Arial" w:hAnsi="Arial" w:cs="Arial"/>
                                <w:color w:val="131313"/>
                                <w:w w:val="115"/>
                                <w:sz w:val="15"/>
                                <w:szCs w:val="15"/>
                              </w:rPr>
                              <w:t>t</w:t>
                            </w:r>
                            <w:r>
                              <w:rPr>
                                <w:rFonts w:ascii="Arial" w:hAnsi="Arial" w:cs="Arial"/>
                                <w:color w:val="131313"/>
                                <w:spacing w:val="1"/>
                                <w:w w:val="115"/>
                                <w:sz w:val="15"/>
                                <w:szCs w:val="15"/>
                              </w:rPr>
                              <w:t>r</w:t>
                            </w:r>
                            <w:r>
                              <w:rPr>
                                <w:rFonts w:ascii="Arial" w:hAnsi="Arial" w:cs="Arial"/>
                                <w:color w:val="3B3B3B"/>
                                <w:w w:val="115"/>
                                <w:sz w:val="15"/>
                                <w:szCs w:val="15"/>
                              </w:rPr>
                              <w:t>engthening</w:t>
                            </w:r>
                            <w:r>
                              <w:rPr>
                                <w:rFonts w:ascii="Arial" w:hAnsi="Arial" w:cs="Arial"/>
                                <w:color w:val="3B3B3B"/>
                                <w:spacing w:val="-28"/>
                                <w:w w:val="115"/>
                                <w:sz w:val="15"/>
                                <w:szCs w:val="15"/>
                              </w:rPr>
                              <w:t xml:space="preserve"> </w:t>
                            </w:r>
                            <w:r>
                              <w:rPr>
                                <w:rFonts w:ascii="Arial" w:hAnsi="Arial" w:cs="Arial"/>
                                <w:color w:val="282828"/>
                                <w:w w:val="115"/>
                                <w:sz w:val="15"/>
                                <w:szCs w:val="15"/>
                              </w:rPr>
                              <w:t>Met</w:t>
                            </w:r>
                            <w:r>
                              <w:rPr>
                                <w:rFonts w:ascii="Arial" w:hAnsi="Arial" w:cs="Arial"/>
                                <w:color w:val="282828"/>
                                <w:spacing w:val="-35"/>
                                <w:w w:val="115"/>
                                <w:sz w:val="15"/>
                                <w:szCs w:val="15"/>
                              </w:rPr>
                              <w:t xml:space="preserve"> </w:t>
                            </w:r>
                            <w:r>
                              <w:rPr>
                                <w:rFonts w:ascii="Arial" w:hAnsi="Arial" w:cs="Arial"/>
                                <w:color w:val="3B3B3B"/>
                                <w:spacing w:val="2"/>
                                <w:w w:val="115"/>
                                <w:sz w:val="15"/>
                                <w:szCs w:val="15"/>
                              </w:rPr>
                              <w:t>A</w:t>
                            </w:r>
                            <w:r>
                              <w:rPr>
                                <w:rFonts w:ascii="Arial" w:hAnsi="Arial" w:cs="Arial"/>
                                <w:color w:val="010101"/>
                                <w:spacing w:val="-1"/>
                                <w:w w:val="115"/>
                                <w:sz w:val="15"/>
                                <w:szCs w:val="15"/>
                              </w:rPr>
                              <w:t>r</w:t>
                            </w:r>
                            <w:r>
                              <w:rPr>
                                <w:rFonts w:ascii="Arial" w:hAnsi="Arial" w:cs="Arial"/>
                                <w:color w:val="282828"/>
                                <w:w w:val="115"/>
                                <w:sz w:val="15"/>
                                <w:szCs w:val="15"/>
                              </w:rPr>
                              <w:t xml:space="preserve">eas </w:t>
                            </w:r>
                            <w:r>
                              <w:rPr>
                                <w:rFonts w:ascii="Arial" w:hAnsi="Arial" w:cs="Arial"/>
                                <w:color w:val="282828"/>
                                <w:spacing w:val="-29"/>
                                <w:w w:val="115"/>
                                <w:sz w:val="15"/>
                                <w:szCs w:val="15"/>
                              </w:rPr>
                              <w:t xml:space="preserve"> </w:t>
                            </w:r>
                            <w:r>
                              <w:rPr>
                                <w:rFonts w:ascii="Arial" w:hAnsi="Arial" w:cs="Arial"/>
                                <w:color w:val="131313"/>
                                <w:spacing w:val="-13"/>
                                <w:w w:val="115"/>
                                <w:sz w:val="15"/>
                                <w:szCs w:val="15"/>
                              </w:rPr>
                              <w:t>i</w:t>
                            </w:r>
                            <w:r>
                              <w:rPr>
                                <w:rFonts w:ascii="Arial" w:hAnsi="Arial" w:cs="Arial"/>
                                <w:color w:val="3B3B3B"/>
                                <w:w w:val="115"/>
                                <w:sz w:val="15"/>
                                <w:szCs w:val="15"/>
                              </w:rPr>
                              <w:t>n</w:t>
                            </w:r>
                            <w:r>
                              <w:rPr>
                                <w:rFonts w:ascii="Arial" w:hAnsi="Arial" w:cs="Arial"/>
                                <w:color w:val="3B3B3B"/>
                                <w:spacing w:val="-36"/>
                                <w:w w:val="115"/>
                                <w:sz w:val="15"/>
                                <w:szCs w:val="15"/>
                              </w:rPr>
                              <w:t xml:space="preserve"> </w:t>
                            </w:r>
                            <w:r>
                              <w:rPr>
                                <w:rFonts w:ascii="Arial" w:hAnsi="Arial" w:cs="Arial"/>
                                <w:color w:val="282828"/>
                                <w:w w:val="115"/>
                                <w:sz w:val="15"/>
                                <w:szCs w:val="15"/>
                              </w:rPr>
                              <w:t>RA</w:t>
                            </w:r>
                            <w:r>
                              <w:rPr>
                                <w:rFonts w:ascii="Arial" w:hAnsi="Arial" w:cs="Arial"/>
                                <w:color w:val="282828"/>
                                <w:spacing w:val="-30"/>
                                <w:w w:val="115"/>
                                <w:sz w:val="15"/>
                                <w:szCs w:val="15"/>
                              </w:rPr>
                              <w:t xml:space="preserve"> </w:t>
                            </w:r>
                            <w:r>
                              <w:rPr>
                                <w:rFonts w:ascii="Arial" w:hAnsi="Arial" w:cs="Arial"/>
                                <w:color w:val="282828"/>
                                <w:spacing w:val="-17"/>
                                <w:w w:val="120"/>
                                <w:sz w:val="15"/>
                                <w:szCs w:val="15"/>
                              </w:rPr>
                              <w:t>I</w:t>
                            </w:r>
                            <w:r>
                              <w:rPr>
                                <w:rFonts w:ascii="Arial" w:hAnsi="Arial" w:cs="Arial"/>
                                <w:color w:val="010101"/>
                                <w:w w:val="120"/>
                                <w:sz w:val="15"/>
                                <w:szCs w:val="15"/>
                              </w:rPr>
                              <w:t>I</w:t>
                            </w:r>
                            <w:r>
                              <w:rPr>
                                <w:rFonts w:ascii="Arial" w:hAnsi="Arial" w:cs="Arial"/>
                                <w:color w:val="010101"/>
                                <w:spacing w:val="-41"/>
                                <w:w w:val="120"/>
                                <w:sz w:val="15"/>
                                <w:szCs w:val="15"/>
                              </w:rPr>
                              <w:t xml:space="preserve">  </w:t>
                            </w:r>
                            <w:r>
                              <w:rPr>
                                <w:rFonts w:ascii="Arial" w:hAnsi="Arial" w:cs="Arial"/>
                                <w:color w:val="3B3B3B"/>
                                <w:spacing w:val="-5"/>
                                <w:w w:val="115"/>
                                <w:sz w:val="15"/>
                                <w:szCs w:val="15"/>
                              </w:rPr>
                              <w:t>a</w:t>
                            </w:r>
                            <w:r>
                              <w:rPr>
                                <w:rFonts w:ascii="Arial" w:hAnsi="Arial" w:cs="Arial"/>
                                <w:color w:val="131313"/>
                                <w:w w:val="115"/>
                                <w:sz w:val="15"/>
                                <w:szCs w:val="15"/>
                              </w:rPr>
                              <w:t xml:space="preserve">nd </w:t>
                            </w:r>
                            <w:r>
                              <w:rPr>
                                <w:rFonts w:ascii="Arial" w:hAnsi="Arial" w:cs="Arial"/>
                                <w:color w:val="131313"/>
                                <w:spacing w:val="-35"/>
                                <w:w w:val="115"/>
                                <w:sz w:val="15"/>
                                <w:szCs w:val="15"/>
                              </w:rPr>
                              <w:t xml:space="preserve"> </w:t>
                            </w:r>
                            <w:r>
                              <w:rPr>
                                <w:rFonts w:ascii="Arial" w:hAnsi="Arial" w:cs="Arial"/>
                                <w:color w:val="3B3B3B"/>
                                <w:w w:val="115"/>
                                <w:sz w:val="15"/>
                                <w:szCs w:val="15"/>
                              </w:rPr>
                              <w:t>stren</w:t>
                            </w:r>
                            <w:r>
                              <w:rPr>
                                <w:rFonts w:ascii="Arial" w:hAnsi="Arial" w:cs="Arial"/>
                                <w:color w:val="3B3B3B"/>
                                <w:spacing w:val="8"/>
                                <w:w w:val="115"/>
                                <w:sz w:val="15"/>
                                <w:szCs w:val="15"/>
                              </w:rPr>
                              <w:t>g</w:t>
                            </w:r>
                            <w:r>
                              <w:rPr>
                                <w:rFonts w:ascii="Arial" w:hAnsi="Arial" w:cs="Arial"/>
                                <w:color w:val="131313"/>
                                <w:w w:val="115"/>
                                <w:sz w:val="15"/>
                                <w:szCs w:val="15"/>
                              </w:rPr>
                              <w:t>th</w:t>
                            </w:r>
                            <w:r>
                              <w:rPr>
                                <w:rFonts w:ascii="Arial" w:hAnsi="Arial" w:cs="Arial"/>
                                <w:color w:val="131313"/>
                                <w:spacing w:val="2"/>
                                <w:w w:val="115"/>
                                <w:sz w:val="15"/>
                                <w:szCs w:val="15"/>
                              </w:rPr>
                              <w:t>e</w:t>
                            </w:r>
                            <w:r>
                              <w:rPr>
                                <w:rFonts w:ascii="Arial" w:hAnsi="Arial" w:cs="Arial"/>
                                <w:color w:val="3B3B3B"/>
                                <w:spacing w:val="-9"/>
                                <w:w w:val="115"/>
                                <w:sz w:val="15"/>
                                <w:szCs w:val="15"/>
                              </w:rPr>
                              <w:t>n</w:t>
                            </w:r>
                            <w:r>
                              <w:rPr>
                                <w:rFonts w:ascii="Arial" w:hAnsi="Arial" w:cs="Arial"/>
                                <w:color w:val="010101"/>
                                <w:w w:val="115"/>
                                <w:sz w:val="15"/>
                                <w:szCs w:val="15"/>
                              </w:rPr>
                              <w:t>i</w:t>
                            </w:r>
                            <w:r>
                              <w:rPr>
                                <w:rFonts w:ascii="Arial" w:hAnsi="Arial" w:cs="Arial"/>
                                <w:color w:val="010101"/>
                                <w:spacing w:val="-15"/>
                                <w:w w:val="115"/>
                                <w:sz w:val="15"/>
                                <w:szCs w:val="15"/>
                              </w:rPr>
                              <w:t>n</w:t>
                            </w:r>
                            <w:r>
                              <w:rPr>
                                <w:rFonts w:ascii="Arial" w:hAnsi="Arial" w:cs="Arial"/>
                                <w:color w:val="282828"/>
                                <w:w w:val="115"/>
                                <w:sz w:val="15"/>
                                <w:szCs w:val="15"/>
                              </w:rPr>
                              <w:t>g</w:t>
                            </w:r>
                            <w:r>
                              <w:rPr>
                                <w:rFonts w:ascii="Arial" w:hAnsi="Arial" w:cs="Arial"/>
                                <w:color w:val="282828"/>
                                <w:spacing w:val="-35"/>
                                <w:w w:val="115"/>
                                <w:sz w:val="15"/>
                                <w:szCs w:val="15"/>
                              </w:rPr>
                              <w:t xml:space="preserve">  </w:t>
                            </w:r>
                            <w:r>
                              <w:rPr>
                                <w:rFonts w:ascii="Arial" w:hAnsi="Arial" w:cs="Arial"/>
                                <w:color w:val="3B3B3B"/>
                                <w:w w:val="115"/>
                                <w:sz w:val="15"/>
                                <w:szCs w:val="15"/>
                              </w:rPr>
                              <w:t>A</w:t>
                            </w:r>
                            <w:r>
                              <w:rPr>
                                <w:rFonts w:ascii="Arial" w:hAnsi="Arial" w:cs="Arial"/>
                                <w:color w:val="3B3B3B"/>
                                <w:spacing w:val="9"/>
                                <w:w w:val="115"/>
                                <w:sz w:val="15"/>
                                <w:szCs w:val="15"/>
                              </w:rPr>
                              <w:t>v</w:t>
                            </w:r>
                            <w:r>
                              <w:rPr>
                                <w:rFonts w:ascii="Arial" w:hAnsi="Arial" w:cs="Arial"/>
                                <w:color w:val="010101"/>
                                <w:spacing w:val="-8"/>
                                <w:w w:val="115"/>
                                <w:sz w:val="15"/>
                                <w:szCs w:val="15"/>
                              </w:rPr>
                              <w:t>i</w:t>
                            </w:r>
                            <w:r>
                              <w:rPr>
                                <w:rFonts w:ascii="Arial" w:hAnsi="Arial" w:cs="Arial"/>
                                <w:color w:val="282828"/>
                                <w:w w:val="115"/>
                                <w:sz w:val="15"/>
                                <w:szCs w:val="15"/>
                              </w:rPr>
                              <w:t xml:space="preserve">ation </w:t>
                            </w:r>
                            <w:r>
                              <w:rPr>
                                <w:rFonts w:ascii="Arial" w:hAnsi="Arial" w:cs="Arial"/>
                                <w:color w:val="282828"/>
                                <w:spacing w:val="-34"/>
                                <w:w w:val="115"/>
                                <w:sz w:val="15"/>
                                <w:szCs w:val="15"/>
                              </w:rPr>
                              <w:t xml:space="preserve"> </w:t>
                            </w:r>
                            <w:r>
                              <w:rPr>
                                <w:rFonts w:ascii="Arial" w:hAnsi="Arial" w:cs="Arial"/>
                                <w:color w:val="525252"/>
                                <w:w w:val="115"/>
                                <w:sz w:val="15"/>
                                <w:szCs w:val="15"/>
                              </w:rPr>
                              <w:t>ce</w:t>
                            </w:r>
                            <w:r>
                              <w:rPr>
                                <w:rFonts w:ascii="Arial" w:hAnsi="Arial" w:cs="Arial"/>
                                <w:color w:val="525252"/>
                                <w:spacing w:val="-8"/>
                                <w:w w:val="115"/>
                                <w:sz w:val="15"/>
                                <w:szCs w:val="15"/>
                              </w:rPr>
                              <w:t>n</w:t>
                            </w:r>
                            <w:r>
                              <w:rPr>
                                <w:rFonts w:ascii="Arial" w:hAnsi="Arial" w:cs="Arial"/>
                                <w:color w:val="131313"/>
                                <w:spacing w:val="3"/>
                                <w:w w:val="115"/>
                                <w:sz w:val="15"/>
                                <w:szCs w:val="15"/>
                              </w:rPr>
                              <w:t>t</w:t>
                            </w:r>
                            <w:r>
                              <w:rPr>
                                <w:rFonts w:ascii="Arial" w:hAnsi="Arial" w:cs="Arial"/>
                                <w:color w:val="3B3B3B"/>
                                <w:w w:val="115"/>
                                <w:sz w:val="15"/>
                                <w:szCs w:val="15"/>
                              </w:rPr>
                              <w:t xml:space="preserve">ers </w:t>
                            </w:r>
                            <w:r>
                              <w:rPr>
                                <w:rFonts w:ascii="Arial" w:hAnsi="Arial" w:cs="Arial"/>
                                <w:color w:val="3B3B3B"/>
                                <w:spacing w:val="-35"/>
                                <w:w w:val="115"/>
                                <w:sz w:val="15"/>
                                <w:szCs w:val="15"/>
                              </w:rPr>
                              <w:t xml:space="preserve"> </w:t>
                            </w:r>
                            <w:r>
                              <w:rPr>
                                <w:rFonts w:ascii="Arial" w:hAnsi="Arial" w:cs="Arial"/>
                                <w:color w:val="3B3B3B"/>
                                <w:spacing w:val="-1"/>
                                <w:w w:val="115"/>
                                <w:sz w:val="15"/>
                                <w:szCs w:val="15"/>
                              </w:rPr>
                              <w:t>w</w:t>
                            </w:r>
                            <w:r>
                              <w:rPr>
                                <w:rFonts w:ascii="Arial" w:hAnsi="Arial" w:cs="Arial"/>
                                <w:color w:val="707070"/>
                                <w:spacing w:val="-13"/>
                                <w:w w:val="115"/>
                                <w:sz w:val="15"/>
                                <w:szCs w:val="15"/>
                              </w:rPr>
                              <w:t>i</w:t>
                            </w:r>
                            <w:r>
                              <w:rPr>
                                <w:rFonts w:ascii="Arial" w:hAnsi="Arial" w:cs="Arial"/>
                                <w:color w:val="131313"/>
                                <w:w w:val="115"/>
                                <w:sz w:val="15"/>
                                <w:szCs w:val="15"/>
                              </w:rPr>
                              <w:t xml:space="preserve">th </w:t>
                            </w:r>
                            <w:r>
                              <w:rPr>
                                <w:rFonts w:ascii="Arial" w:hAnsi="Arial" w:cs="Arial"/>
                                <w:color w:val="131313"/>
                                <w:spacing w:val="-34"/>
                                <w:w w:val="115"/>
                                <w:sz w:val="15"/>
                                <w:szCs w:val="15"/>
                              </w:rPr>
                              <w:t xml:space="preserve"> </w:t>
                            </w:r>
                            <w:r>
                              <w:rPr>
                                <w:rFonts w:ascii="Arial" w:hAnsi="Arial" w:cs="Arial"/>
                                <w:color w:val="3B3B3B"/>
                                <w:w w:val="115"/>
                                <w:sz w:val="15"/>
                                <w:szCs w:val="15"/>
                              </w:rPr>
                              <w:t>the</w:t>
                            </w:r>
                            <w:r>
                              <w:rPr>
                                <w:rFonts w:ascii="Arial" w:hAnsi="Arial" w:cs="Arial"/>
                                <w:color w:val="3B3B3B"/>
                                <w:spacing w:val="-32"/>
                                <w:w w:val="115"/>
                                <w:sz w:val="15"/>
                                <w:szCs w:val="15"/>
                              </w:rPr>
                              <w:t xml:space="preserve">  </w:t>
                            </w:r>
                            <w:r>
                              <w:rPr>
                                <w:rFonts w:ascii="Arial" w:hAnsi="Arial" w:cs="Arial"/>
                                <w:color w:val="131313"/>
                                <w:spacing w:val="-1"/>
                                <w:w w:val="115"/>
                                <w:sz w:val="15"/>
                                <w:szCs w:val="15"/>
                              </w:rPr>
                              <w:t>r</w:t>
                            </w:r>
                            <w:r>
                              <w:rPr>
                                <w:rFonts w:ascii="Arial" w:hAnsi="Arial" w:cs="Arial"/>
                                <w:color w:val="3B3B3B"/>
                                <w:w w:val="115"/>
                                <w:sz w:val="15"/>
                                <w:szCs w:val="15"/>
                              </w:rPr>
                              <w:t>eq</w:t>
                            </w:r>
                            <w:r>
                              <w:rPr>
                                <w:rFonts w:ascii="Arial" w:hAnsi="Arial" w:cs="Arial"/>
                                <w:color w:val="131313"/>
                                <w:spacing w:val="-17"/>
                                <w:w w:val="115"/>
                                <w:sz w:val="15"/>
                                <w:szCs w:val="15"/>
                              </w:rPr>
                              <w:t>u</w:t>
                            </w:r>
                            <w:r>
                              <w:rPr>
                                <w:rFonts w:ascii="Arial" w:hAnsi="Arial" w:cs="Arial"/>
                                <w:color w:val="525252"/>
                                <w:w w:val="115"/>
                                <w:sz w:val="15"/>
                                <w:szCs w:val="15"/>
                              </w:rPr>
                              <w:t>ireme</w:t>
                            </w:r>
                            <w:r>
                              <w:rPr>
                                <w:rFonts w:ascii="Arial" w:hAnsi="Arial" w:cs="Arial"/>
                                <w:color w:val="525252"/>
                                <w:spacing w:val="-9"/>
                                <w:w w:val="115"/>
                                <w:sz w:val="15"/>
                                <w:szCs w:val="15"/>
                              </w:rPr>
                              <w:t>n</w:t>
                            </w:r>
                            <w:r>
                              <w:rPr>
                                <w:rFonts w:ascii="Arial" w:hAnsi="Arial" w:cs="Arial"/>
                                <w:color w:val="707070"/>
                                <w:w w:val="115"/>
                                <w:sz w:val="15"/>
                                <w:szCs w:val="15"/>
                              </w:rPr>
                              <w:t xml:space="preserve">t </w:t>
                            </w:r>
                            <w:r>
                              <w:rPr>
                                <w:rFonts w:ascii="Arial" w:hAnsi="Arial" w:cs="Arial"/>
                                <w:color w:val="707070"/>
                                <w:spacing w:val="-30"/>
                                <w:w w:val="115"/>
                                <w:sz w:val="15"/>
                                <w:szCs w:val="15"/>
                              </w:rPr>
                              <w:t xml:space="preserve"> </w:t>
                            </w:r>
                            <w:r>
                              <w:rPr>
                                <w:rFonts w:ascii="Arial" w:hAnsi="Arial" w:cs="Arial"/>
                                <w:color w:val="3B3B3B"/>
                                <w:w w:val="115"/>
                                <w:sz w:val="15"/>
                                <w:szCs w:val="15"/>
                              </w:rPr>
                              <w:t>defined</w:t>
                            </w:r>
                            <w:r>
                              <w:rPr>
                                <w:rFonts w:ascii="Arial" w:hAnsi="Arial" w:cs="Arial"/>
                                <w:color w:val="3B3B3B"/>
                                <w:spacing w:val="-32"/>
                                <w:w w:val="115"/>
                                <w:sz w:val="15"/>
                                <w:szCs w:val="15"/>
                              </w:rPr>
                              <w:t xml:space="preserve"> </w:t>
                            </w:r>
                            <w:r>
                              <w:rPr>
                                <w:rFonts w:ascii="Arial" w:hAnsi="Arial" w:cs="Arial"/>
                                <w:color w:val="707070"/>
                                <w:spacing w:val="-2"/>
                                <w:w w:val="115"/>
                                <w:sz w:val="15"/>
                                <w:szCs w:val="15"/>
                              </w:rPr>
                              <w:t>f</w:t>
                            </w:r>
                            <w:r>
                              <w:rPr>
                                <w:rFonts w:ascii="Arial" w:hAnsi="Arial" w:cs="Arial"/>
                                <w:color w:val="3B3B3B"/>
                                <w:spacing w:val="4"/>
                                <w:w w:val="115"/>
                                <w:sz w:val="15"/>
                                <w:szCs w:val="15"/>
                              </w:rPr>
                              <w:t>o</w:t>
                            </w:r>
                            <w:r>
                              <w:rPr>
                                <w:rFonts w:ascii="Arial" w:hAnsi="Arial" w:cs="Arial"/>
                                <w:color w:val="707070"/>
                                <w:w w:val="115"/>
                                <w:sz w:val="15"/>
                                <w:szCs w:val="15"/>
                              </w:rPr>
                              <w:t xml:space="preserve">r </w:t>
                            </w:r>
                            <w:r>
                              <w:rPr>
                                <w:rFonts w:ascii="Arial" w:hAnsi="Arial" w:cs="Arial"/>
                                <w:color w:val="282828"/>
                                <w:spacing w:val="-16"/>
                                <w:w w:val="105"/>
                                <w:sz w:val="15"/>
                                <w:szCs w:val="15"/>
                              </w:rPr>
                              <w:t>H</w:t>
                            </w:r>
                            <w:r>
                              <w:rPr>
                                <w:rFonts w:ascii="Arial" w:hAnsi="Arial" w:cs="Arial"/>
                                <w:color w:val="010101"/>
                                <w:spacing w:val="-21"/>
                                <w:w w:val="105"/>
                                <w:sz w:val="15"/>
                                <w:szCs w:val="15"/>
                              </w:rPr>
                              <w:t>i</w:t>
                            </w:r>
                            <w:r>
                              <w:rPr>
                                <w:rFonts w:ascii="Arial" w:hAnsi="Arial" w:cs="Arial"/>
                                <w:color w:val="282828"/>
                                <w:w w:val="105"/>
                                <w:sz w:val="15"/>
                                <w:szCs w:val="15"/>
                              </w:rPr>
                              <w:t>gh</w:t>
                            </w:r>
                            <w:r>
                              <w:rPr>
                                <w:rFonts w:ascii="Arial" w:hAnsi="Arial" w:cs="Arial"/>
                                <w:color w:val="282828"/>
                                <w:spacing w:val="17"/>
                                <w:w w:val="105"/>
                                <w:sz w:val="15"/>
                                <w:szCs w:val="15"/>
                              </w:rPr>
                              <w:t xml:space="preserve"> </w:t>
                            </w:r>
                            <w:r>
                              <w:rPr>
                                <w:rFonts w:ascii="Arial" w:hAnsi="Arial" w:cs="Arial"/>
                                <w:color w:val="3B3B3B"/>
                                <w:w w:val="105"/>
                                <w:sz w:val="15"/>
                                <w:szCs w:val="15"/>
                              </w:rPr>
                              <w:t>RES</w:t>
                            </w:r>
                            <w:r>
                              <w:rPr>
                                <w:rFonts w:ascii="Arial" w:hAnsi="Arial" w:cs="Arial"/>
                                <w:color w:val="3B3B3B"/>
                                <w:spacing w:val="14"/>
                                <w:w w:val="105"/>
                                <w:sz w:val="15"/>
                                <w:szCs w:val="15"/>
                              </w:rPr>
                              <w:t xml:space="preserve"> </w:t>
                            </w:r>
                            <w:r>
                              <w:rPr>
                                <w:rFonts w:ascii="Arial" w:hAnsi="Arial" w:cs="Arial"/>
                                <w:color w:val="282828"/>
                                <w:w w:val="105"/>
                                <w:sz w:val="15"/>
                                <w:szCs w:val="15"/>
                              </w:rPr>
                              <w:t>NWP</w:t>
                            </w:r>
                            <w:r>
                              <w:rPr>
                                <w:rFonts w:ascii="Arial" w:hAnsi="Arial" w:cs="Arial"/>
                                <w:color w:val="282828"/>
                                <w:spacing w:val="11"/>
                                <w:w w:val="105"/>
                                <w:sz w:val="15"/>
                                <w:szCs w:val="15"/>
                              </w:rPr>
                              <w:t xml:space="preserve"> </w:t>
                            </w:r>
                            <w:r>
                              <w:rPr>
                                <w:rFonts w:ascii="Arial" w:hAnsi="Arial" w:cs="Arial"/>
                                <w:color w:val="282828"/>
                                <w:w w:val="105"/>
                                <w:sz w:val="15"/>
                                <w:szCs w:val="15"/>
                              </w:rPr>
                              <w:t>&amp;</w:t>
                            </w:r>
                            <w:r>
                              <w:rPr>
                                <w:rFonts w:ascii="Arial" w:hAnsi="Arial" w:cs="Arial"/>
                                <w:color w:val="282828"/>
                                <w:spacing w:val="13"/>
                                <w:w w:val="105"/>
                                <w:sz w:val="15"/>
                                <w:szCs w:val="15"/>
                              </w:rPr>
                              <w:t xml:space="preserve"> </w:t>
                            </w:r>
                            <w:r>
                              <w:rPr>
                                <w:rFonts w:ascii="Arial" w:hAnsi="Arial" w:cs="Arial"/>
                                <w:color w:val="131313"/>
                                <w:spacing w:val="-11"/>
                                <w:w w:val="105"/>
                                <w:sz w:val="15"/>
                                <w:szCs w:val="15"/>
                              </w:rPr>
                              <w:t>N</w:t>
                            </w:r>
                            <w:r>
                              <w:rPr>
                                <w:rFonts w:ascii="Arial" w:hAnsi="Arial" w:cs="Arial"/>
                                <w:color w:val="3B3B3B"/>
                                <w:w w:val="105"/>
                                <w:sz w:val="15"/>
                                <w:szCs w:val="15"/>
                              </w:rPr>
                              <w:t>ow</w:t>
                            </w:r>
                            <w:r>
                              <w:rPr>
                                <w:rFonts w:ascii="Arial" w:hAnsi="Arial" w:cs="Arial"/>
                                <w:color w:val="3B3B3B"/>
                                <w:spacing w:val="2"/>
                                <w:w w:val="105"/>
                                <w:sz w:val="15"/>
                                <w:szCs w:val="15"/>
                              </w:rPr>
                              <w:t xml:space="preserve"> </w:t>
                            </w:r>
                            <w:r>
                              <w:rPr>
                                <w:rFonts w:ascii="Arial" w:hAnsi="Arial" w:cs="Arial"/>
                                <w:color w:val="282828"/>
                                <w:w w:val="105"/>
                                <w:sz w:val="15"/>
                                <w:szCs w:val="15"/>
                              </w:rPr>
                              <w:t>casting</w:t>
                            </w:r>
                            <w:r>
                              <w:rPr>
                                <w:rFonts w:ascii="Arial" w:hAnsi="Arial" w:cs="Arial"/>
                                <w:color w:val="282828"/>
                                <w:spacing w:val="13"/>
                                <w:w w:val="105"/>
                                <w:sz w:val="15"/>
                                <w:szCs w:val="15"/>
                              </w:rPr>
                              <w:t xml:space="preserve"> </w:t>
                            </w:r>
                            <w:r>
                              <w:rPr>
                                <w:rFonts w:ascii="Arial" w:hAnsi="Arial" w:cs="Arial"/>
                                <w:color w:val="282828"/>
                                <w:w w:val="105"/>
                                <w:sz w:val="15"/>
                                <w:szCs w:val="15"/>
                              </w:rPr>
                              <w:t>capability</w:t>
                            </w:r>
                            <w:r>
                              <w:rPr>
                                <w:rFonts w:ascii="Arial" w:hAnsi="Arial" w:cs="Arial"/>
                                <w:color w:val="282828"/>
                                <w:spacing w:val="22"/>
                                <w:w w:val="105"/>
                                <w:sz w:val="15"/>
                                <w:szCs w:val="15"/>
                              </w:rPr>
                              <w:t xml:space="preserve"> </w:t>
                            </w:r>
                            <w:r>
                              <w:rPr>
                                <w:rFonts w:ascii="Arial" w:hAnsi="Arial" w:cs="Arial"/>
                                <w:color w:val="282828"/>
                                <w:w w:val="105"/>
                                <w:sz w:val="15"/>
                                <w:szCs w:val="15"/>
                              </w:rPr>
                              <w:t>according</w:t>
                            </w:r>
                            <w:r>
                              <w:rPr>
                                <w:rFonts w:ascii="Arial" w:hAnsi="Arial" w:cs="Arial"/>
                                <w:color w:val="282828"/>
                                <w:spacing w:val="9"/>
                                <w:w w:val="105"/>
                                <w:sz w:val="15"/>
                                <w:szCs w:val="15"/>
                              </w:rPr>
                              <w:t xml:space="preserve"> </w:t>
                            </w:r>
                            <w:r>
                              <w:rPr>
                                <w:rFonts w:ascii="Arial" w:hAnsi="Arial" w:cs="Arial"/>
                                <w:color w:val="3B3B3B"/>
                                <w:w w:val="105"/>
                                <w:sz w:val="15"/>
                                <w:szCs w:val="15"/>
                              </w:rPr>
                              <w:t>to</w:t>
                            </w:r>
                            <w:r>
                              <w:rPr>
                                <w:rFonts w:ascii="Arial" w:hAnsi="Arial" w:cs="Arial"/>
                                <w:color w:val="3B3B3B"/>
                                <w:spacing w:val="16"/>
                                <w:w w:val="105"/>
                                <w:sz w:val="15"/>
                                <w:szCs w:val="15"/>
                              </w:rPr>
                              <w:t xml:space="preserve"> </w:t>
                            </w:r>
                            <w:r>
                              <w:rPr>
                                <w:rFonts w:ascii="Arial" w:hAnsi="Arial" w:cs="Arial"/>
                                <w:color w:val="131313"/>
                                <w:w w:val="105"/>
                                <w:sz w:val="15"/>
                                <w:szCs w:val="15"/>
                              </w:rPr>
                              <w:t>t</w:t>
                            </w:r>
                            <w:r>
                              <w:rPr>
                                <w:rFonts w:ascii="Arial" w:hAnsi="Arial" w:cs="Arial"/>
                                <w:color w:val="131313"/>
                                <w:spacing w:val="-5"/>
                                <w:w w:val="105"/>
                                <w:sz w:val="15"/>
                                <w:szCs w:val="15"/>
                              </w:rPr>
                              <w:t>h</w:t>
                            </w:r>
                            <w:r>
                              <w:rPr>
                                <w:rFonts w:ascii="Arial" w:hAnsi="Arial" w:cs="Arial"/>
                                <w:color w:val="3B3B3B"/>
                                <w:w w:val="105"/>
                                <w:sz w:val="15"/>
                                <w:szCs w:val="15"/>
                              </w:rPr>
                              <w:t>e OSCAR</w:t>
                            </w:r>
                            <w:r>
                              <w:rPr>
                                <w:rFonts w:ascii="Arial" w:hAnsi="Arial" w:cs="Arial"/>
                                <w:color w:val="3B3B3B"/>
                                <w:spacing w:val="4"/>
                                <w:w w:val="105"/>
                                <w:sz w:val="15"/>
                                <w:szCs w:val="15"/>
                              </w:rPr>
                              <w:t xml:space="preserve"> </w:t>
                            </w:r>
                            <w:r>
                              <w:rPr>
                                <w:rFonts w:ascii="Arial" w:hAnsi="Arial" w:cs="Arial"/>
                                <w:color w:val="282828"/>
                                <w:w w:val="105"/>
                                <w:sz w:val="15"/>
                                <w:szCs w:val="15"/>
                              </w:rPr>
                              <w:t>data</w:t>
                            </w:r>
                            <w:r>
                              <w:rPr>
                                <w:rFonts w:ascii="Arial" w:hAnsi="Arial" w:cs="Arial"/>
                                <w:color w:val="282828"/>
                                <w:spacing w:val="25"/>
                                <w:w w:val="105"/>
                                <w:sz w:val="15"/>
                                <w:szCs w:val="15"/>
                              </w:rPr>
                              <w:t xml:space="preserve"> </w:t>
                            </w:r>
                            <w:r>
                              <w:rPr>
                                <w:rFonts w:ascii="Arial" w:hAnsi="Arial" w:cs="Arial"/>
                                <w:color w:val="3B3B3B"/>
                                <w:w w:val="105"/>
                                <w:sz w:val="15"/>
                                <w:szCs w:val="15"/>
                              </w:rPr>
                              <w:t>base</w:t>
                            </w:r>
                            <w:r>
                              <w:rPr>
                                <w:rFonts w:ascii="Arial" w:hAnsi="Arial" w:cs="Arial"/>
                                <w:color w:val="3B3B3B"/>
                                <w:spacing w:val="4"/>
                                <w:w w:val="105"/>
                                <w:sz w:val="15"/>
                                <w:szCs w:val="15"/>
                              </w:rPr>
                              <w:t xml:space="preserve"> </w:t>
                            </w:r>
                            <w:r>
                              <w:rPr>
                                <w:rFonts w:ascii="Arial" w:hAnsi="Arial" w:cs="Arial"/>
                                <w:color w:val="3B3B3B"/>
                                <w:w w:val="105"/>
                                <w:sz w:val="15"/>
                                <w:szCs w:val="15"/>
                              </w:rPr>
                              <w:t>and establishme</w:t>
                            </w:r>
                            <w:r>
                              <w:rPr>
                                <w:rFonts w:ascii="Arial" w:hAnsi="Arial" w:cs="Arial"/>
                                <w:color w:val="3B3B3B"/>
                                <w:spacing w:val="2"/>
                                <w:w w:val="105"/>
                                <w:sz w:val="15"/>
                                <w:szCs w:val="15"/>
                              </w:rPr>
                              <w:t>n</w:t>
                            </w:r>
                            <w:r>
                              <w:rPr>
                                <w:rFonts w:ascii="Arial" w:hAnsi="Arial" w:cs="Arial"/>
                                <w:color w:val="707070"/>
                                <w:w w:val="105"/>
                                <w:sz w:val="15"/>
                                <w:szCs w:val="15"/>
                              </w:rPr>
                              <w:t>t</w:t>
                            </w:r>
                            <w:r>
                              <w:rPr>
                                <w:rFonts w:ascii="Arial" w:hAnsi="Arial" w:cs="Arial"/>
                                <w:color w:val="707070"/>
                                <w:spacing w:val="11"/>
                                <w:w w:val="105"/>
                                <w:sz w:val="15"/>
                                <w:szCs w:val="15"/>
                              </w:rPr>
                              <w:t xml:space="preserve"> </w:t>
                            </w:r>
                            <w:r>
                              <w:rPr>
                                <w:rFonts w:ascii="Arial" w:hAnsi="Arial" w:cs="Arial"/>
                                <w:color w:val="525252"/>
                                <w:w w:val="105"/>
                                <w:sz w:val="15"/>
                                <w:szCs w:val="15"/>
                              </w:rPr>
                              <w:t xml:space="preserve">of </w:t>
                            </w:r>
                            <w:r>
                              <w:rPr>
                                <w:rFonts w:ascii="Arial" w:hAnsi="Arial" w:cs="Arial"/>
                                <w:color w:val="282828"/>
                                <w:w w:val="105"/>
                                <w:sz w:val="15"/>
                                <w:szCs w:val="15"/>
                              </w:rPr>
                              <w:t>sub</w:t>
                            </w:r>
                            <w:r>
                              <w:rPr>
                                <w:rFonts w:ascii="Arial" w:hAnsi="Arial" w:cs="Arial"/>
                                <w:color w:val="282828"/>
                                <w:spacing w:val="11"/>
                                <w:w w:val="105"/>
                                <w:sz w:val="15"/>
                                <w:szCs w:val="15"/>
                              </w:rPr>
                              <w:t>-</w:t>
                            </w:r>
                            <w:r>
                              <w:rPr>
                                <w:rFonts w:ascii="Arial" w:hAnsi="Arial" w:cs="Arial"/>
                                <w:color w:val="282828"/>
                                <w:w w:val="105"/>
                                <w:sz w:val="15"/>
                                <w:szCs w:val="15"/>
                              </w:rPr>
                              <w:t>regional</w:t>
                            </w:r>
                            <w:r>
                              <w:rPr>
                                <w:rFonts w:ascii="Arial" w:hAnsi="Arial" w:cs="Arial"/>
                                <w:color w:val="282828"/>
                                <w:spacing w:val="7"/>
                                <w:w w:val="105"/>
                                <w:sz w:val="15"/>
                                <w:szCs w:val="15"/>
                              </w:rPr>
                              <w:t xml:space="preserve"> </w:t>
                            </w:r>
                            <w:r>
                              <w:rPr>
                                <w:rFonts w:ascii="Arial" w:hAnsi="Arial" w:cs="Arial"/>
                                <w:color w:val="282828"/>
                                <w:w w:val="105"/>
                                <w:sz w:val="15"/>
                                <w:szCs w:val="15"/>
                              </w:rPr>
                              <w:t>wide</w:t>
                            </w:r>
                            <w:r>
                              <w:rPr>
                                <w:rFonts w:ascii="Arial" w:hAnsi="Arial" w:cs="Arial"/>
                                <w:color w:val="282828"/>
                                <w:spacing w:val="11"/>
                                <w:w w:val="105"/>
                                <w:sz w:val="15"/>
                                <w:szCs w:val="15"/>
                              </w:rPr>
                              <w:t xml:space="preserve"> </w:t>
                            </w:r>
                            <w:r>
                              <w:rPr>
                                <w:rFonts w:ascii="Arial" w:hAnsi="Arial" w:cs="Arial"/>
                                <w:color w:val="282828"/>
                                <w:w w:val="105"/>
                                <w:sz w:val="15"/>
                                <w:szCs w:val="15"/>
                              </w:rPr>
                              <w:t>muti</w:t>
                            </w:r>
                            <w:r>
                              <w:rPr>
                                <w:rFonts w:ascii="Arial" w:hAnsi="Arial" w:cs="Arial"/>
                                <w:color w:val="282828"/>
                                <w:spacing w:val="8"/>
                                <w:w w:val="105"/>
                                <w:sz w:val="15"/>
                                <w:szCs w:val="15"/>
                              </w:rPr>
                              <w:t xml:space="preserve"> </w:t>
                            </w:r>
                            <w:r>
                              <w:rPr>
                                <w:rFonts w:ascii="Arial" w:hAnsi="Arial" w:cs="Arial"/>
                                <w:color w:val="525252"/>
                                <w:w w:val="105"/>
                                <w:sz w:val="15"/>
                                <w:szCs w:val="15"/>
                              </w:rPr>
                              <w:t>ha</w:t>
                            </w:r>
                            <w:r>
                              <w:rPr>
                                <w:rFonts w:ascii="Arial" w:hAnsi="Arial" w:cs="Arial"/>
                                <w:color w:val="282828"/>
                                <w:w w:val="105"/>
                                <w:sz w:val="15"/>
                                <w:szCs w:val="15"/>
                              </w:rPr>
                              <w:t>z</w:t>
                            </w:r>
                            <w:r>
                              <w:rPr>
                                <w:rFonts w:ascii="Arial" w:hAnsi="Arial" w:cs="Arial"/>
                                <w:color w:val="282828"/>
                                <w:spacing w:val="8"/>
                                <w:w w:val="105"/>
                                <w:sz w:val="15"/>
                                <w:szCs w:val="15"/>
                              </w:rPr>
                              <w:t>a</w:t>
                            </w:r>
                            <w:r>
                              <w:rPr>
                                <w:rFonts w:ascii="Arial" w:hAnsi="Arial" w:cs="Arial"/>
                                <w:color w:val="525252"/>
                                <w:spacing w:val="-8"/>
                                <w:w w:val="105"/>
                                <w:sz w:val="15"/>
                                <w:szCs w:val="15"/>
                              </w:rPr>
                              <w:t>r</w:t>
                            </w:r>
                            <w:r>
                              <w:rPr>
                                <w:rFonts w:ascii="Arial" w:hAnsi="Arial" w:cs="Arial"/>
                                <w:color w:val="282828"/>
                                <w:w w:val="105"/>
                                <w:sz w:val="15"/>
                                <w:szCs w:val="15"/>
                              </w:rPr>
                              <w:t>d</w:t>
                            </w:r>
                            <w:r>
                              <w:rPr>
                                <w:rFonts w:ascii="Arial" w:hAnsi="Arial" w:cs="Arial"/>
                                <w:color w:val="282828"/>
                                <w:spacing w:val="9"/>
                                <w:w w:val="105"/>
                                <w:sz w:val="15"/>
                                <w:szCs w:val="15"/>
                              </w:rPr>
                              <w:t xml:space="preserve"> </w:t>
                            </w:r>
                            <w:r>
                              <w:rPr>
                                <w:rFonts w:ascii="Arial" w:hAnsi="Arial" w:cs="Arial"/>
                                <w:color w:val="282828"/>
                                <w:w w:val="105"/>
                                <w:sz w:val="15"/>
                                <w:szCs w:val="15"/>
                              </w:rPr>
                              <w:t>ea</w:t>
                            </w:r>
                            <w:r>
                              <w:rPr>
                                <w:rFonts w:ascii="Arial" w:hAnsi="Arial" w:cs="Arial"/>
                                <w:color w:val="282828"/>
                                <w:spacing w:val="7"/>
                                <w:w w:val="105"/>
                                <w:sz w:val="15"/>
                                <w:szCs w:val="15"/>
                              </w:rPr>
                              <w:t>r</w:t>
                            </w:r>
                            <w:r>
                              <w:rPr>
                                <w:rFonts w:ascii="Arial" w:hAnsi="Arial" w:cs="Arial"/>
                                <w:color w:val="010101"/>
                                <w:spacing w:val="-7"/>
                                <w:w w:val="105"/>
                                <w:sz w:val="15"/>
                                <w:szCs w:val="15"/>
                              </w:rPr>
                              <w:t>l</w:t>
                            </w:r>
                            <w:r>
                              <w:rPr>
                                <w:rFonts w:ascii="Arial" w:hAnsi="Arial" w:cs="Arial"/>
                                <w:color w:val="3B3B3B"/>
                                <w:w w:val="105"/>
                                <w:sz w:val="15"/>
                                <w:szCs w:val="15"/>
                              </w:rPr>
                              <w:t xml:space="preserve">y </w:t>
                            </w:r>
                            <w:r>
                              <w:rPr>
                                <w:rFonts w:ascii="Arial" w:hAnsi="Arial" w:cs="Arial"/>
                                <w:color w:val="282828"/>
                                <w:w w:val="105"/>
                                <w:sz w:val="15"/>
                                <w:szCs w:val="15"/>
                              </w:rPr>
                              <w:t>warning</w:t>
                            </w:r>
                            <w:r>
                              <w:rPr>
                                <w:rFonts w:ascii="Arial" w:hAnsi="Arial" w:cs="Arial"/>
                                <w:color w:val="282828"/>
                                <w:spacing w:val="16"/>
                                <w:w w:val="105"/>
                                <w:sz w:val="15"/>
                                <w:szCs w:val="15"/>
                              </w:rPr>
                              <w:t xml:space="preserve"> </w:t>
                            </w:r>
                            <w:r>
                              <w:rPr>
                                <w:rFonts w:ascii="Arial" w:hAnsi="Arial" w:cs="Arial"/>
                                <w:color w:val="3B3B3B"/>
                                <w:w w:val="105"/>
                                <w:sz w:val="15"/>
                                <w:szCs w:val="15"/>
                              </w:rPr>
                              <w:t>sy</w:t>
                            </w:r>
                            <w:r>
                              <w:rPr>
                                <w:rFonts w:ascii="Arial" w:hAnsi="Arial" w:cs="Arial"/>
                                <w:color w:val="3B3B3B"/>
                                <w:spacing w:val="1"/>
                                <w:w w:val="105"/>
                                <w:sz w:val="15"/>
                                <w:szCs w:val="15"/>
                              </w:rPr>
                              <w:t>s</w:t>
                            </w:r>
                            <w:r>
                              <w:rPr>
                                <w:rFonts w:ascii="Arial" w:hAnsi="Arial" w:cs="Arial"/>
                                <w:color w:val="131313"/>
                                <w:w w:val="105"/>
                                <w:sz w:val="15"/>
                                <w:szCs w:val="15"/>
                              </w:rPr>
                              <w:t>tem</w:t>
                            </w:r>
                            <w:r>
                              <w:rPr>
                                <w:rFonts w:ascii="Arial" w:hAnsi="Arial" w:cs="Arial"/>
                                <w:color w:val="131313"/>
                                <w:spacing w:val="18"/>
                                <w:w w:val="105"/>
                                <w:sz w:val="15"/>
                                <w:szCs w:val="15"/>
                              </w:rPr>
                              <w:t xml:space="preserve"> </w:t>
                            </w:r>
                            <w:r>
                              <w:rPr>
                                <w:rFonts w:ascii="Arial" w:hAnsi="Arial" w:cs="Arial"/>
                                <w:color w:val="525252"/>
                                <w:w w:val="105"/>
                                <w:sz w:val="15"/>
                                <w:szCs w:val="15"/>
                              </w:rPr>
                              <w:t>(DRR)</w:t>
                            </w:r>
                          </w:p>
                        </w:tc>
                      </w:tr>
                      <w:tr w:rsidR="00534009" w:rsidRPr="00821614" w:rsidTr="0096746C">
                        <w:trPr>
                          <w:trHeight w:hRule="exact" w:val="684"/>
                        </w:trPr>
                        <w:tc>
                          <w:tcPr>
                            <w:tcW w:w="7589" w:type="dxa"/>
                            <w:gridSpan w:val="2"/>
                            <w:tcBorders>
                              <w:top w:val="single" w:sz="22" w:space="0" w:color="0F0F0F"/>
                              <w:left w:val="single" w:sz="22" w:space="0" w:color="181818"/>
                              <w:bottom w:val="single" w:sz="20" w:space="0" w:color="0C0F0C"/>
                              <w:right w:val="single" w:sz="22" w:space="0" w:color="181818"/>
                            </w:tcBorders>
                          </w:tcPr>
                          <w:p w:rsidR="00534009" w:rsidRDefault="00534009">
                            <w:pPr>
                              <w:pStyle w:val="TableParagraph"/>
                              <w:spacing w:line="161" w:lineRule="exact"/>
                              <w:ind w:left="10"/>
                              <w:rPr>
                                <w:rFonts w:ascii="Arial" w:hAnsi="Arial" w:cs="Arial"/>
                                <w:sz w:val="15"/>
                                <w:szCs w:val="15"/>
                              </w:rPr>
                            </w:pPr>
                            <w:r>
                              <w:rPr>
                                <w:rFonts w:ascii="Arial" w:hAnsi="Arial" w:cs="Arial"/>
                                <w:color w:val="131313"/>
                                <w:w w:val="105"/>
                                <w:sz w:val="15"/>
                                <w:szCs w:val="15"/>
                              </w:rPr>
                              <w:t>Implementation</w:t>
                            </w:r>
                            <w:r>
                              <w:rPr>
                                <w:rFonts w:ascii="Arial" w:hAnsi="Arial" w:cs="Arial"/>
                                <w:color w:val="131313"/>
                                <w:spacing w:val="18"/>
                                <w:w w:val="105"/>
                                <w:sz w:val="15"/>
                                <w:szCs w:val="15"/>
                              </w:rPr>
                              <w:t xml:space="preserve"> </w:t>
                            </w:r>
                            <w:r>
                              <w:rPr>
                                <w:rFonts w:ascii="Arial" w:hAnsi="Arial" w:cs="Arial"/>
                                <w:color w:val="282828"/>
                                <w:w w:val="105"/>
                                <w:sz w:val="15"/>
                                <w:szCs w:val="15"/>
                              </w:rPr>
                              <w:t>of</w:t>
                            </w:r>
                            <w:r>
                              <w:rPr>
                                <w:rFonts w:ascii="Arial" w:hAnsi="Arial" w:cs="Arial"/>
                                <w:color w:val="282828"/>
                                <w:spacing w:val="9"/>
                                <w:w w:val="105"/>
                                <w:sz w:val="15"/>
                                <w:szCs w:val="15"/>
                              </w:rPr>
                              <w:t xml:space="preserve"> </w:t>
                            </w:r>
                            <w:r>
                              <w:rPr>
                                <w:rFonts w:ascii="Arial" w:hAnsi="Arial" w:cs="Arial"/>
                                <w:color w:val="282828"/>
                                <w:w w:val="105"/>
                                <w:sz w:val="15"/>
                                <w:szCs w:val="15"/>
                              </w:rPr>
                              <w:t>aeronautical</w:t>
                            </w:r>
                            <w:r>
                              <w:rPr>
                                <w:rFonts w:ascii="Arial" w:hAnsi="Arial" w:cs="Arial"/>
                                <w:color w:val="282828"/>
                                <w:spacing w:val="18"/>
                                <w:w w:val="105"/>
                                <w:sz w:val="15"/>
                                <w:szCs w:val="15"/>
                              </w:rPr>
                              <w:t xml:space="preserve"> </w:t>
                            </w:r>
                            <w:r>
                              <w:rPr>
                                <w:rFonts w:ascii="Arial" w:hAnsi="Arial" w:cs="Arial"/>
                                <w:color w:val="131313"/>
                                <w:w w:val="105"/>
                                <w:sz w:val="15"/>
                                <w:szCs w:val="15"/>
                              </w:rPr>
                              <w:t>meteorological</w:t>
                            </w:r>
                            <w:r>
                              <w:rPr>
                                <w:rFonts w:ascii="Arial" w:hAnsi="Arial" w:cs="Arial"/>
                                <w:color w:val="131313"/>
                                <w:spacing w:val="22"/>
                                <w:w w:val="105"/>
                                <w:sz w:val="15"/>
                                <w:szCs w:val="15"/>
                              </w:rPr>
                              <w:t xml:space="preserve"> </w:t>
                            </w:r>
                            <w:r>
                              <w:rPr>
                                <w:rFonts w:ascii="Arial" w:hAnsi="Arial" w:cs="Arial"/>
                                <w:color w:val="282828"/>
                                <w:w w:val="105"/>
                                <w:sz w:val="15"/>
                                <w:szCs w:val="15"/>
                              </w:rPr>
                              <w:t>services</w:t>
                            </w:r>
                            <w:r>
                              <w:rPr>
                                <w:rFonts w:ascii="Arial" w:hAnsi="Arial" w:cs="Arial"/>
                                <w:color w:val="282828"/>
                                <w:spacing w:val="13"/>
                                <w:w w:val="105"/>
                                <w:sz w:val="15"/>
                                <w:szCs w:val="15"/>
                              </w:rPr>
                              <w:t xml:space="preserve"> </w:t>
                            </w:r>
                            <w:r>
                              <w:rPr>
                                <w:rFonts w:ascii="Arial" w:hAnsi="Arial" w:cs="Arial"/>
                                <w:color w:val="282828"/>
                                <w:w w:val="105"/>
                                <w:sz w:val="15"/>
                                <w:szCs w:val="15"/>
                              </w:rPr>
                              <w:t>enhancements</w:t>
                            </w:r>
                            <w:r>
                              <w:rPr>
                                <w:rFonts w:ascii="Arial" w:hAnsi="Arial" w:cs="Arial"/>
                                <w:color w:val="282828"/>
                                <w:spacing w:val="31"/>
                                <w:w w:val="105"/>
                                <w:sz w:val="15"/>
                                <w:szCs w:val="15"/>
                              </w:rPr>
                              <w:t xml:space="preserve"> </w:t>
                            </w:r>
                            <w:r>
                              <w:rPr>
                                <w:rFonts w:ascii="Arial" w:hAnsi="Arial" w:cs="Arial"/>
                                <w:color w:val="010101"/>
                                <w:w w:val="105"/>
                                <w:sz w:val="15"/>
                                <w:szCs w:val="15"/>
                              </w:rPr>
                              <w:t>in</w:t>
                            </w:r>
                            <w:r>
                              <w:rPr>
                                <w:rFonts w:ascii="Arial" w:hAnsi="Arial" w:cs="Arial"/>
                                <w:color w:val="010101"/>
                                <w:spacing w:val="-3"/>
                                <w:w w:val="105"/>
                                <w:sz w:val="15"/>
                                <w:szCs w:val="15"/>
                              </w:rPr>
                              <w:t xml:space="preserve"> </w:t>
                            </w:r>
                            <w:r>
                              <w:rPr>
                                <w:rFonts w:ascii="Arial" w:hAnsi="Arial" w:cs="Arial"/>
                                <w:color w:val="3B3B3B"/>
                                <w:w w:val="105"/>
                                <w:sz w:val="15"/>
                                <w:szCs w:val="15"/>
                              </w:rPr>
                              <w:t>coo</w:t>
                            </w:r>
                            <w:r>
                              <w:rPr>
                                <w:rFonts w:ascii="Arial" w:hAnsi="Arial" w:cs="Arial"/>
                                <w:color w:val="131313"/>
                                <w:w w:val="105"/>
                                <w:sz w:val="15"/>
                                <w:szCs w:val="15"/>
                              </w:rPr>
                              <w:t>rd</w:t>
                            </w:r>
                            <w:r>
                              <w:rPr>
                                <w:rFonts w:ascii="Arial" w:hAnsi="Arial" w:cs="Arial"/>
                                <w:color w:val="131313"/>
                                <w:spacing w:val="-6"/>
                                <w:w w:val="105"/>
                                <w:sz w:val="15"/>
                                <w:szCs w:val="15"/>
                              </w:rPr>
                              <w:t>i</w:t>
                            </w:r>
                            <w:r>
                              <w:rPr>
                                <w:rFonts w:ascii="Arial" w:hAnsi="Arial" w:cs="Arial"/>
                                <w:color w:val="3B3B3B"/>
                                <w:w w:val="105"/>
                                <w:sz w:val="15"/>
                                <w:szCs w:val="15"/>
                              </w:rPr>
                              <w:t>n</w:t>
                            </w:r>
                            <w:r>
                              <w:rPr>
                                <w:rFonts w:ascii="Arial" w:hAnsi="Arial" w:cs="Arial"/>
                                <w:color w:val="3B3B3B"/>
                                <w:spacing w:val="-1"/>
                                <w:w w:val="105"/>
                                <w:sz w:val="15"/>
                                <w:szCs w:val="15"/>
                              </w:rPr>
                              <w:t>a</w:t>
                            </w:r>
                            <w:r>
                              <w:rPr>
                                <w:rFonts w:ascii="Arial" w:hAnsi="Arial" w:cs="Arial"/>
                                <w:color w:val="131313"/>
                                <w:w w:val="105"/>
                                <w:sz w:val="15"/>
                                <w:szCs w:val="15"/>
                              </w:rPr>
                              <w:t>tion</w:t>
                            </w:r>
                            <w:r>
                              <w:rPr>
                                <w:rFonts w:ascii="Arial" w:hAnsi="Arial" w:cs="Arial"/>
                                <w:color w:val="131313"/>
                                <w:spacing w:val="11"/>
                                <w:w w:val="105"/>
                                <w:sz w:val="15"/>
                                <w:szCs w:val="15"/>
                              </w:rPr>
                              <w:t xml:space="preserve"> </w:t>
                            </w:r>
                            <w:r>
                              <w:rPr>
                                <w:rFonts w:ascii="Arial" w:hAnsi="Arial" w:cs="Arial"/>
                                <w:color w:val="282828"/>
                                <w:w w:val="105"/>
                                <w:sz w:val="15"/>
                                <w:szCs w:val="15"/>
                              </w:rPr>
                              <w:t>with</w:t>
                            </w:r>
                            <w:r>
                              <w:rPr>
                                <w:rFonts w:ascii="Arial" w:hAnsi="Arial" w:cs="Arial"/>
                                <w:color w:val="282828"/>
                                <w:spacing w:val="14"/>
                                <w:w w:val="105"/>
                                <w:sz w:val="15"/>
                                <w:szCs w:val="15"/>
                              </w:rPr>
                              <w:t xml:space="preserve"> </w:t>
                            </w:r>
                            <w:r>
                              <w:rPr>
                                <w:rFonts w:ascii="Arial" w:hAnsi="Arial" w:cs="Arial"/>
                                <w:color w:val="282828"/>
                                <w:w w:val="105"/>
                                <w:sz w:val="15"/>
                                <w:szCs w:val="15"/>
                              </w:rPr>
                              <w:t>CAeM</w:t>
                            </w:r>
                            <w:r>
                              <w:rPr>
                                <w:rFonts w:ascii="Arial" w:hAnsi="Arial" w:cs="Arial"/>
                                <w:color w:val="282828"/>
                                <w:spacing w:val="6"/>
                                <w:w w:val="105"/>
                                <w:sz w:val="15"/>
                                <w:szCs w:val="15"/>
                              </w:rPr>
                              <w:t xml:space="preserve"> </w:t>
                            </w:r>
                            <w:r>
                              <w:rPr>
                                <w:rFonts w:ascii="Arial" w:hAnsi="Arial" w:cs="Arial"/>
                                <w:color w:val="3B3B3B"/>
                                <w:spacing w:val="-4"/>
                                <w:w w:val="105"/>
                                <w:sz w:val="15"/>
                                <w:szCs w:val="15"/>
                              </w:rPr>
                              <w:t>a</w:t>
                            </w:r>
                            <w:r>
                              <w:rPr>
                                <w:rFonts w:ascii="Arial" w:hAnsi="Arial" w:cs="Arial"/>
                                <w:color w:val="131313"/>
                                <w:w w:val="105"/>
                                <w:sz w:val="15"/>
                                <w:szCs w:val="15"/>
                              </w:rPr>
                              <w:t>nd</w:t>
                            </w:r>
                          </w:p>
                          <w:p w:rsidR="00534009" w:rsidRDefault="00534009">
                            <w:pPr>
                              <w:pStyle w:val="TableParagraph"/>
                              <w:spacing w:before="29"/>
                              <w:ind w:left="10"/>
                              <w:rPr>
                                <w:rFonts w:ascii="Arial" w:hAnsi="Arial" w:cs="Arial"/>
                                <w:sz w:val="15"/>
                                <w:szCs w:val="15"/>
                              </w:rPr>
                            </w:pPr>
                            <w:r>
                              <w:rPr>
                                <w:rFonts w:ascii="Arial" w:hAnsi="Arial" w:cs="Arial"/>
                                <w:color w:val="282828"/>
                                <w:w w:val="110"/>
                                <w:sz w:val="15"/>
                                <w:szCs w:val="15"/>
                              </w:rPr>
                              <w:t>upgrading</w:t>
                            </w:r>
                            <w:r>
                              <w:rPr>
                                <w:rFonts w:ascii="Arial" w:hAnsi="Arial" w:cs="Arial"/>
                                <w:color w:val="282828"/>
                                <w:spacing w:val="-15"/>
                                <w:w w:val="110"/>
                                <w:sz w:val="15"/>
                                <w:szCs w:val="15"/>
                              </w:rPr>
                              <w:t xml:space="preserve"> </w:t>
                            </w:r>
                            <w:r>
                              <w:rPr>
                                <w:rFonts w:ascii="Arial" w:hAnsi="Arial" w:cs="Arial"/>
                                <w:color w:val="282828"/>
                                <w:w w:val="110"/>
                                <w:sz w:val="15"/>
                                <w:szCs w:val="15"/>
                              </w:rPr>
                              <w:t>of</w:t>
                            </w:r>
                            <w:r>
                              <w:rPr>
                                <w:rFonts w:ascii="Arial" w:hAnsi="Arial" w:cs="Arial"/>
                                <w:color w:val="282828"/>
                                <w:spacing w:val="-11"/>
                                <w:w w:val="110"/>
                                <w:sz w:val="15"/>
                                <w:szCs w:val="15"/>
                              </w:rPr>
                              <w:t xml:space="preserve"> </w:t>
                            </w:r>
                            <w:r>
                              <w:rPr>
                                <w:rFonts w:ascii="Arial" w:hAnsi="Arial" w:cs="Arial"/>
                                <w:color w:val="3B3B3B"/>
                                <w:w w:val="110"/>
                                <w:sz w:val="15"/>
                                <w:szCs w:val="15"/>
                              </w:rPr>
                              <w:t>ser</w:t>
                            </w:r>
                            <w:r>
                              <w:rPr>
                                <w:rFonts w:ascii="Arial" w:hAnsi="Arial" w:cs="Arial"/>
                                <w:color w:val="3B3B3B"/>
                                <w:spacing w:val="4"/>
                                <w:w w:val="110"/>
                                <w:sz w:val="15"/>
                                <w:szCs w:val="15"/>
                              </w:rPr>
                              <w:t>v</w:t>
                            </w:r>
                            <w:r>
                              <w:rPr>
                                <w:rFonts w:ascii="Arial" w:hAnsi="Arial" w:cs="Arial"/>
                                <w:color w:val="131313"/>
                                <w:spacing w:val="-13"/>
                                <w:w w:val="110"/>
                                <w:sz w:val="15"/>
                                <w:szCs w:val="15"/>
                              </w:rPr>
                              <w:t>i</w:t>
                            </w:r>
                            <w:r>
                              <w:rPr>
                                <w:rFonts w:ascii="Arial" w:hAnsi="Arial" w:cs="Arial"/>
                                <w:color w:val="3B3B3B"/>
                                <w:w w:val="110"/>
                                <w:sz w:val="15"/>
                                <w:szCs w:val="15"/>
                              </w:rPr>
                              <w:t>ce</w:t>
                            </w:r>
                            <w:r>
                              <w:rPr>
                                <w:rFonts w:ascii="Arial" w:hAnsi="Arial" w:cs="Arial"/>
                                <w:color w:val="3B3B3B"/>
                                <w:spacing w:val="-20"/>
                                <w:w w:val="110"/>
                                <w:sz w:val="15"/>
                                <w:szCs w:val="15"/>
                              </w:rPr>
                              <w:t xml:space="preserve"> </w:t>
                            </w:r>
                            <w:r>
                              <w:rPr>
                                <w:rFonts w:ascii="Arial" w:hAnsi="Arial" w:cs="Arial"/>
                                <w:color w:val="282828"/>
                                <w:w w:val="110"/>
                                <w:sz w:val="15"/>
                                <w:szCs w:val="15"/>
                              </w:rPr>
                              <w:t>delivery</w:t>
                            </w:r>
                            <w:r>
                              <w:rPr>
                                <w:rFonts w:ascii="Arial" w:hAnsi="Arial" w:cs="Arial"/>
                                <w:color w:val="282828"/>
                                <w:spacing w:val="-7"/>
                                <w:w w:val="110"/>
                                <w:sz w:val="15"/>
                                <w:szCs w:val="15"/>
                              </w:rPr>
                              <w:t xml:space="preserve"> </w:t>
                            </w:r>
                            <w:r>
                              <w:rPr>
                                <w:rFonts w:ascii="Arial" w:hAnsi="Arial" w:cs="Arial"/>
                                <w:color w:val="282828"/>
                                <w:w w:val="110"/>
                                <w:sz w:val="15"/>
                                <w:szCs w:val="15"/>
                              </w:rPr>
                              <w:t>capacity</w:t>
                            </w:r>
                            <w:r>
                              <w:rPr>
                                <w:rFonts w:ascii="Arial" w:hAnsi="Arial" w:cs="Arial"/>
                                <w:color w:val="282828"/>
                                <w:spacing w:val="-6"/>
                                <w:w w:val="110"/>
                                <w:sz w:val="15"/>
                                <w:szCs w:val="15"/>
                              </w:rPr>
                              <w:t xml:space="preserve"> </w:t>
                            </w:r>
                            <w:r>
                              <w:rPr>
                                <w:rFonts w:ascii="Arial" w:hAnsi="Arial" w:cs="Arial"/>
                                <w:color w:val="282828"/>
                                <w:w w:val="110"/>
                                <w:sz w:val="15"/>
                                <w:szCs w:val="15"/>
                              </w:rPr>
                              <w:t>in</w:t>
                            </w:r>
                            <w:r>
                              <w:rPr>
                                <w:rFonts w:ascii="Arial" w:hAnsi="Arial" w:cs="Arial"/>
                                <w:color w:val="282828"/>
                                <w:spacing w:val="-24"/>
                                <w:w w:val="110"/>
                                <w:sz w:val="15"/>
                                <w:szCs w:val="15"/>
                              </w:rPr>
                              <w:t xml:space="preserve"> </w:t>
                            </w:r>
                            <w:r>
                              <w:rPr>
                                <w:rFonts w:ascii="Arial" w:hAnsi="Arial" w:cs="Arial"/>
                                <w:color w:val="282828"/>
                                <w:w w:val="110"/>
                                <w:sz w:val="15"/>
                                <w:szCs w:val="15"/>
                              </w:rPr>
                              <w:t>other</w:t>
                            </w:r>
                            <w:r>
                              <w:rPr>
                                <w:rFonts w:ascii="Arial" w:hAnsi="Arial" w:cs="Arial"/>
                                <w:color w:val="282828"/>
                                <w:spacing w:val="-4"/>
                                <w:w w:val="110"/>
                                <w:sz w:val="15"/>
                                <w:szCs w:val="15"/>
                              </w:rPr>
                              <w:t xml:space="preserve"> </w:t>
                            </w:r>
                            <w:r>
                              <w:rPr>
                                <w:rFonts w:ascii="Arial" w:hAnsi="Arial" w:cs="Arial"/>
                                <w:color w:val="282828"/>
                                <w:w w:val="110"/>
                                <w:sz w:val="15"/>
                                <w:szCs w:val="15"/>
                              </w:rPr>
                              <w:t>app</w:t>
                            </w:r>
                            <w:r>
                              <w:rPr>
                                <w:rFonts w:ascii="Arial" w:hAnsi="Arial" w:cs="Arial"/>
                                <w:color w:val="282828"/>
                                <w:spacing w:val="1"/>
                                <w:w w:val="110"/>
                                <w:sz w:val="15"/>
                                <w:szCs w:val="15"/>
                              </w:rPr>
                              <w:t>l</w:t>
                            </w:r>
                            <w:r>
                              <w:rPr>
                                <w:rFonts w:ascii="Arial" w:hAnsi="Arial" w:cs="Arial"/>
                                <w:color w:val="010101"/>
                                <w:spacing w:val="-13"/>
                                <w:w w:val="110"/>
                                <w:sz w:val="15"/>
                                <w:szCs w:val="15"/>
                              </w:rPr>
                              <w:t>i</w:t>
                            </w:r>
                            <w:r>
                              <w:rPr>
                                <w:rFonts w:ascii="Arial" w:hAnsi="Arial" w:cs="Arial"/>
                                <w:color w:val="282828"/>
                                <w:w w:val="110"/>
                                <w:sz w:val="15"/>
                                <w:szCs w:val="15"/>
                              </w:rPr>
                              <w:t>cation</w:t>
                            </w:r>
                            <w:r>
                              <w:rPr>
                                <w:rFonts w:ascii="Arial" w:hAnsi="Arial" w:cs="Arial"/>
                                <w:color w:val="282828"/>
                                <w:spacing w:val="-10"/>
                                <w:w w:val="110"/>
                                <w:sz w:val="15"/>
                                <w:szCs w:val="15"/>
                              </w:rPr>
                              <w:t xml:space="preserve"> </w:t>
                            </w:r>
                            <w:r>
                              <w:rPr>
                                <w:rFonts w:ascii="Arial" w:hAnsi="Arial" w:cs="Arial"/>
                                <w:color w:val="282828"/>
                                <w:w w:val="110"/>
                                <w:sz w:val="15"/>
                                <w:szCs w:val="15"/>
                              </w:rPr>
                              <w:t>areas</w:t>
                            </w:r>
                            <w:r>
                              <w:rPr>
                                <w:rFonts w:ascii="Arial" w:hAnsi="Arial" w:cs="Arial"/>
                                <w:color w:val="282828"/>
                                <w:spacing w:val="-6"/>
                                <w:w w:val="110"/>
                                <w:sz w:val="15"/>
                                <w:szCs w:val="15"/>
                              </w:rPr>
                              <w:t xml:space="preserve"> </w:t>
                            </w:r>
                            <w:r>
                              <w:rPr>
                                <w:rFonts w:ascii="Arial" w:hAnsi="Arial" w:cs="Arial"/>
                                <w:color w:val="131313"/>
                                <w:w w:val="110"/>
                                <w:sz w:val="15"/>
                                <w:szCs w:val="15"/>
                              </w:rPr>
                              <w:t>inclu</w:t>
                            </w:r>
                            <w:r>
                              <w:rPr>
                                <w:rFonts w:ascii="Arial" w:hAnsi="Arial" w:cs="Arial"/>
                                <w:color w:val="131313"/>
                                <w:spacing w:val="-11"/>
                                <w:w w:val="110"/>
                                <w:sz w:val="15"/>
                                <w:szCs w:val="15"/>
                              </w:rPr>
                              <w:t>d</w:t>
                            </w:r>
                            <w:r>
                              <w:rPr>
                                <w:rFonts w:ascii="Arial" w:hAnsi="Arial" w:cs="Arial"/>
                                <w:color w:val="3B3B3B"/>
                                <w:w w:val="110"/>
                                <w:sz w:val="15"/>
                                <w:szCs w:val="15"/>
                              </w:rPr>
                              <w:t>ing</w:t>
                            </w:r>
                            <w:r>
                              <w:rPr>
                                <w:rFonts w:ascii="Arial" w:hAnsi="Arial" w:cs="Arial"/>
                                <w:color w:val="3B3B3B"/>
                                <w:spacing w:val="-17"/>
                                <w:w w:val="110"/>
                                <w:sz w:val="15"/>
                                <w:szCs w:val="15"/>
                              </w:rPr>
                              <w:t xml:space="preserve"> </w:t>
                            </w:r>
                            <w:r>
                              <w:rPr>
                                <w:rFonts w:ascii="Arial" w:hAnsi="Arial" w:cs="Arial"/>
                                <w:color w:val="282828"/>
                                <w:w w:val="110"/>
                                <w:sz w:val="15"/>
                                <w:szCs w:val="15"/>
                              </w:rPr>
                              <w:t>marine</w:t>
                            </w:r>
                            <w:r>
                              <w:rPr>
                                <w:rFonts w:ascii="Arial" w:hAnsi="Arial" w:cs="Arial"/>
                                <w:color w:val="282828"/>
                                <w:spacing w:val="-9"/>
                                <w:w w:val="110"/>
                                <w:sz w:val="15"/>
                                <w:szCs w:val="15"/>
                              </w:rPr>
                              <w:t xml:space="preserve"> </w:t>
                            </w:r>
                            <w:r>
                              <w:rPr>
                                <w:rFonts w:ascii="Arial" w:hAnsi="Arial" w:cs="Arial"/>
                                <w:color w:val="282828"/>
                                <w:w w:val="110"/>
                                <w:sz w:val="15"/>
                                <w:szCs w:val="15"/>
                              </w:rPr>
                              <w:t>meteo</w:t>
                            </w:r>
                            <w:r>
                              <w:rPr>
                                <w:rFonts w:ascii="Arial" w:hAnsi="Arial" w:cs="Arial"/>
                                <w:color w:val="010101"/>
                                <w:spacing w:val="-9"/>
                                <w:w w:val="110"/>
                                <w:sz w:val="15"/>
                                <w:szCs w:val="15"/>
                              </w:rPr>
                              <w:t>r</w:t>
                            </w:r>
                            <w:r>
                              <w:rPr>
                                <w:rFonts w:ascii="Arial" w:hAnsi="Arial" w:cs="Arial"/>
                                <w:color w:val="3B3B3B"/>
                                <w:spacing w:val="-4"/>
                                <w:w w:val="110"/>
                                <w:sz w:val="15"/>
                                <w:szCs w:val="15"/>
                              </w:rPr>
                              <w:t>o</w:t>
                            </w:r>
                            <w:r>
                              <w:rPr>
                                <w:rFonts w:ascii="Arial" w:hAnsi="Arial" w:cs="Arial"/>
                                <w:color w:val="131313"/>
                                <w:w w:val="110"/>
                                <w:sz w:val="15"/>
                                <w:szCs w:val="15"/>
                              </w:rPr>
                              <w:t>logic</w:t>
                            </w:r>
                            <w:r>
                              <w:rPr>
                                <w:rFonts w:ascii="Arial" w:hAnsi="Arial" w:cs="Arial"/>
                                <w:color w:val="131313"/>
                                <w:spacing w:val="-3"/>
                                <w:w w:val="110"/>
                                <w:sz w:val="15"/>
                                <w:szCs w:val="15"/>
                              </w:rPr>
                              <w:t>a</w:t>
                            </w:r>
                            <w:r>
                              <w:rPr>
                                <w:rFonts w:ascii="Arial" w:hAnsi="Arial" w:cs="Arial"/>
                                <w:color w:val="525252"/>
                                <w:w w:val="110"/>
                                <w:sz w:val="15"/>
                                <w:szCs w:val="15"/>
                              </w:rPr>
                              <w:t>l</w:t>
                            </w:r>
                            <w:r>
                              <w:rPr>
                                <w:rFonts w:ascii="Arial" w:hAnsi="Arial" w:cs="Arial"/>
                                <w:color w:val="525252"/>
                                <w:spacing w:val="-35"/>
                                <w:w w:val="110"/>
                                <w:sz w:val="15"/>
                                <w:szCs w:val="15"/>
                              </w:rPr>
                              <w:t xml:space="preserve"> </w:t>
                            </w:r>
                            <w:r>
                              <w:rPr>
                                <w:rFonts w:ascii="Arial" w:hAnsi="Arial" w:cs="Arial"/>
                                <w:color w:val="282828"/>
                                <w:w w:val="110"/>
                                <w:sz w:val="15"/>
                                <w:szCs w:val="15"/>
                              </w:rPr>
                              <w:t>services</w:t>
                            </w:r>
                          </w:p>
                        </w:tc>
                        <w:tc>
                          <w:tcPr>
                            <w:tcW w:w="7248" w:type="dxa"/>
                            <w:tcBorders>
                              <w:top w:val="single" w:sz="22" w:space="0" w:color="0F0F0F"/>
                              <w:left w:val="single" w:sz="22" w:space="0" w:color="181818"/>
                              <w:bottom w:val="single" w:sz="20" w:space="0" w:color="0C0F0C"/>
                              <w:right w:val="single" w:sz="12" w:space="0" w:color="181813"/>
                            </w:tcBorders>
                          </w:tcPr>
                          <w:p w:rsidR="00534009" w:rsidRDefault="00534009">
                            <w:pPr>
                              <w:pStyle w:val="TableParagraph"/>
                              <w:spacing w:line="161" w:lineRule="exact"/>
                              <w:ind w:left="14"/>
                              <w:rPr>
                                <w:rFonts w:ascii="Arial" w:hAnsi="Arial" w:cs="Arial"/>
                                <w:sz w:val="15"/>
                                <w:szCs w:val="15"/>
                              </w:rPr>
                            </w:pPr>
                            <w:r>
                              <w:rPr>
                                <w:rFonts w:ascii="Arial" w:hAnsi="Arial" w:cs="Arial"/>
                                <w:color w:val="282828"/>
                                <w:w w:val="110"/>
                                <w:sz w:val="15"/>
                                <w:szCs w:val="15"/>
                              </w:rPr>
                              <w:t>E</w:t>
                            </w:r>
                            <w:r>
                              <w:rPr>
                                <w:rFonts w:ascii="Arial" w:hAnsi="Arial" w:cs="Arial"/>
                                <w:color w:val="282828"/>
                                <w:spacing w:val="-16"/>
                                <w:w w:val="110"/>
                                <w:sz w:val="15"/>
                                <w:szCs w:val="15"/>
                              </w:rPr>
                              <w:t>s</w:t>
                            </w:r>
                            <w:r>
                              <w:rPr>
                                <w:rFonts w:ascii="Arial" w:hAnsi="Arial" w:cs="Arial"/>
                                <w:color w:val="525252"/>
                                <w:w w:val="110"/>
                                <w:sz w:val="15"/>
                                <w:szCs w:val="15"/>
                              </w:rPr>
                              <w:t>tablis</w:t>
                            </w:r>
                            <w:r>
                              <w:rPr>
                                <w:rFonts w:ascii="Arial" w:hAnsi="Arial" w:cs="Arial"/>
                                <w:color w:val="525252"/>
                                <w:spacing w:val="7"/>
                                <w:w w:val="110"/>
                                <w:sz w:val="15"/>
                                <w:szCs w:val="15"/>
                              </w:rPr>
                              <w:t>h</w:t>
                            </w:r>
                            <w:r>
                              <w:rPr>
                                <w:rFonts w:ascii="Arial" w:hAnsi="Arial" w:cs="Arial"/>
                                <w:color w:val="282828"/>
                                <w:w w:val="110"/>
                                <w:sz w:val="15"/>
                                <w:szCs w:val="15"/>
                              </w:rPr>
                              <w:t>ment</w:t>
                            </w:r>
                            <w:r>
                              <w:rPr>
                                <w:rFonts w:ascii="Arial" w:hAnsi="Arial" w:cs="Arial"/>
                                <w:color w:val="282828"/>
                                <w:spacing w:val="-9"/>
                                <w:w w:val="110"/>
                                <w:sz w:val="15"/>
                                <w:szCs w:val="15"/>
                              </w:rPr>
                              <w:t xml:space="preserve"> </w:t>
                            </w:r>
                            <w:r>
                              <w:rPr>
                                <w:rFonts w:ascii="Arial" w:hAnsi="Arial" w:cs="Arial"/>
                                <w:color w:val="3B3B3B"/>
                                <w:w w:val="110"/>
                                <w:sz w:val="15"/>
                                <w:szCs w:val="15"/>
                              </w:rPr>
                              <w:t>of</w:t>
                            </w:r>
                            <w:r>
                              <w:rPr>
                                <w:rFonts w:ascii="Arial" w:hAnsi="Arial" w:cs="Arial"/>
                                <w:color w:val="3B3B3B"/>
                                <w:spacing w:val="-8"/>
                                <w:w w:val="110"/>
                                <w:sz w:val="15"/>
                                <w:szCs w:val="15"/>
                              </w:rPr>
                              <w:t xml:space="preserve"> </w:t>
                            </w:r>
                            <w:r>
                              <w:rPr>
                                <w:rFonts w:ascii="Arial" w:hAnsi="Arial" w:cs="Arial"/>
                                <w:color w:val="3B3B3B"/>
                                <w:w w:val="110"/>
                                <w:sz w:val="15"/>
                                <w:szCs w:val="15"/>
                              </w:rPr>
                              <w:t>sub</w:t>
                            </w:r>
                            <w:r>
                              <w:rPr>
                                <w:rFonts w:ascii="Arial" w:hAnsi="Arial" w:cs="Arial"/>
                                <w:color w:val="3B3B3B"/>
                                <w:spacing w:val="-5"/>
                                <w:w w:val="110"/>
                                <w:sz w:val="15"/>
                                <w:szCs w:val="15"/>
                              </w:rPr>
                              <w:t>-</w:t>
                            </w:r>
                            <w:r>
                              <w:rPr>
                                <w:rFonts w:ascii="Arial" w:hAnsi="Arial" w:cs="Arial"/>
                                <w:color w:val="3B3B3B"/>
                                <w:w w:val="110"/>
                                <w:sz w:val="15"/>
                                <w:szCs w:val="15"/>
                              </w:rPr>
                              <w:t>re</w:t>
                            </w:r>
                            <w:r>
                              <w:rPr>
                                <w:rFonts w:ascii="Arial" w:hAnsi="Arial" w:cs="Arial"/>
                                <w:color w:val="3B3B3B"/>
                                <w:spacing w:val="-5"/>
                                <w:w w:val="110"/>
                                <w:sz w:val="15"/>
                                <w:szCs w:val="15"/>
                              </w:rPr>
                              <w:t>g</w:t>
                            </w:r>
                            <w:r>
                              <w:rPr>
                                <w:rFonts w:ascii="Arial" w:hAnsi="Arial" w:cs="Arial"/>
                                <w:color w:val="131313"/>
                                <w:w w:val="110"/>
                                <w:sz w:val="15"/>
                                <w:szCs w:val="15"/>
                              </w:rPr>
                              <w:t>ion</w:t>
                            </w:r>
                            <w:r>
                              <w:rPr>
                                <w:rFonts w:ascii="Arial" w:hAnsi="Arial" w:cs="Arial"/>
                                <w:color w:val="131313"/>
                                <w:spacing w:val="1"/>
                                <w:w w:val="110"/>
                                <w:sz w:val="15"/>
                                <w:szCs w:val="15"/>
                              </w:rPr>
                              <w:t>a</w:t>
                            </w:r>
                            <w:r>
                              <w:rPr>
                                <w:rFonts w:ascii="Arial" w:hAnsi="Arial" w:cs="Arial"/>
                                <w:color w:val="3B3B3B"/>
                                <w:w w:val="110"/>
                                <w:sz w:val="15"/>
                                <w:szCs w:val="15"/>
                              </w:rPr>
                              <w:t>l</w:t>
                            </w:r>
                            <w:r>
                              <w:rPr>
                                <w:rFonts w:ascii="Arial" w:hAnsi="Arial" w:cs="Arial"/>
                                <w:color w:val="3B3B3B"/>
                                <w:spacing w:val="-20"/>
                                <w:w w:val="110"/>
                                <w:sz w:val="15"/>
                                <w:szCs w:val="15"/>
                              </w:rPr>
                              <w:t xml:space="preserve"> </w:t>
                            </w:r>
                            <w:r>
                              <w:rPr>
                                <w:rFonts w:ascii="Arial" w:hAnsi="Arial" w:cs="Arial"/>
                                <w:color w:val="3B3B3B"/>
                                <w:w w:val="110"/>
                                <w:sz w:val="15"/>
                                <w:szCs w:val="15"/>
                              </w:rPr>
                              <w:t>RCOFS</w:t>
                            </w:r>
                            <w:r>
                              <w:rPr>
                                <w:rFonts w:ascii="Arial" w:hAnsi="Arial" w:cs="Arial"/>
                                <w:color w:val="3B3B3B"/>
                                <w:spacing w:val="-7"/>
                                <w:w w:val="110"/>
                                <w:sz w:val="15"/>
                                <w:szCs w:val="15"/>
                              </w:rPr>
                              <w:t xml:space="preserve"> </w:t>
                            </w:r>
                            <w:r>
                              <w:rPr>
                                <w:rFonts w:ascii="Arial" w:hAnsi="Arial" w:cs="Arial"/>
                                <w:color w:val="525252"/>
                                <w:spacing w:val="-18"/>
                                <w:w w:val="110"/>
                                <w:sz w:val="15"/>
                                <w:szCs w:val="15"/>
                              </w:rPr>
                              <w:t>i</w:t>
                            </w:r>
                            <w:r>
                              <w:rPr>
                                <w:rFonts w:ascii="Arial" w:hAnsi="Arial" w:cs="Arial"/>
                                <w:color w:val="282828"/>
                                <w:w w:val="110"/>
                                <w:sz w:val="15"/>
                                <w:szCs w:val="15"/>
                              </w:rPr>
                              <w:t>n</w:t>
                            </w:r>
                            <w:r>
                              <w:rPr>
                                <w:rFonts w:ascii="Arial" w:hAnsi="Arial" w:cs="Arial"/>
                                <w:color w:val="282828"/>
                                <w:spacing w:val="-20"/>
                                <w:w w:val="110"/>
                                <w:sz w:val="15"/>
                                <w:szCs w:val="15"/>
                              </w:rPr>
                              <w:t xml:space="preserve"> </w:t>
                            </w:r>
                            <w:r>
                              <w:rPr>
                                <w:rFonts w:ascii="Arial" w:hAnsi="Arial" w:cs="Arial"/>
                                <w:color w:val="3B3B3B"/>
                                <w:w w:val="110"/>
                                <w:sz w:val="15"/>
                                <w:szCs w:val="15"/>
                              </w:rPr>
                              <w:t>South</w:t>
                            </w:r>
                            <w:r>
                              <w:rPr>
                                <w:rFonts w:ascii="Arial" w:hAnsi="Arial" w:cs="Arial"/>
                                <w:color w:val="3B3B3B"/>
                                <w:spacing w:val="-10"/>
                                <w:w w:val="110"/>
                                <w:sz w:val="15"/>
                                <w:szCs w:val="15"/>
                              </w:rPr>
                              <w:t xml:space="preserve"> </w:t>
                            </w:r>
                            <w:r>
                              <w:rPr>
                                <w:rFonts w:ascii="Arial" w:hAnsi="Arial" w:cs="Arial"/>
                                <w:color w:val="282828"/>
                                <w:w w:val="110"/>
                                <w:sz w:val="15"/>
                                <w:szCs w:val="15"/>
                              </w:rPr>
                              <w:t>East</w:t>
                            </w:r>
                            <w:r>
                              <w:rPr>
                                <w:rFonts w:ascii="Arial" w:hAnsi="Arial" w:cs="Arial"/>
                                <w:color w:val="282828"/>
                                <w:spacing w:val="-24"/>
                                <w:w w:val="110"/>
                                <w:sz w:val="15"/>
                                <w:szCs w:val="15"/>
                              </w:rPr>
                              <w:t xml:space="preserve"> </w:t>
                            </w:r>
                            <w:r>
                              <w:rPr>
                                <w:rFonts w:ascii="Arial" w:hAnsi="Arial" w:cs="Arial"/>
                                <w:color w:val="3B3B3B"/>
                                <w:w w:val="110"/>
                                <w:sz w:val="15"/>
                                <w:szCs w:val="15"/>
                              </w:rPr>
                              <w:t>A</w:t>
                            </w:r>
                            <w:r>
                              <w:rPr>
                                <w:rFonts w:ascii="Arial" w:hAnsi="Arial" w:cs="Arial"/>
                                <w:color w:val="3B3B3B"/>
                                <w:spacing w:val="2"/>
                                <w:w w:val="110"/>
                                <w:sz w:val="15"/>
                                <w:szCs w:val="15"/>
                              </w:rPr>
                              <w:t>s</w:t>
                            </w:r>
                            <w:r>
                              <w:rPr>
                                <w:rFonts w:ascii="Arial" w:hAnsi="Arial" w:cs="Arial"/>
                                <w:color w:val="131313"/>
                                <w:w w:val="110"/>
                                <w:sz w:val="15"/>
                                <w:szCs w:val="15"/>
                              </w:rPr>
                              <w:t>ia</w:t>
                            </w:r>
                            <w:r>
                              <w:rPr>
                                <w:rFonts w:ascii="Arial" w:hAnsi="Arial" w:cs="Arial"/>
                                <w:color w:val="131313"/>
                                <w:spacing w:val="-12"/>
                                <w:w w:val="110"/>
                                <w:sz w:val="15"/>
                                <w:szCs w:val="15"/>
                              </w:rPr>
                              <w:t xml:space="preserve"> </w:t>
                            </w:r>
                            <w:r>
                              <w:rPr>
                                <w:rFonts w:ascii="Arial" w:hAnsi="Arial" w:cs="Arial"/>
                                <w:color w:val="282828"/>
                                <w:w w:val="110"/>
                                <w:sz w:val="15"/>
                                <w:szCs w:val="15"/>
                              </w:rPr>
                              <w:t>and</w:t>
                            </w:r>
                            <w:r>
                              <w:rPr>
                                <w:rFonts w:ascii="Arial" w:hAnsi="Arial" w:cs="Arial"/>
                                <w:color w:val="282828"/>
                                <w:spacing w:val="-5"/>
                                <w:w w:val="110"/>
                                <w:sz w:val="15"/>
                                <w:szCs w:val="15"/>
                              </w:rPr>
                              <w:t xml:space="preserve"> </w:t>
                            </w:r>
                            <w:r>
                              <w:rPr>
                                <w:rFonts w:ascii="Arial" w:hAnsi="Arial" w:cs="Arial"/>
                                <w:color w:val="282828"/>
                                <w:w w:val="110"/>
                                <w:sz w:val="15"/>
                                <w:szCs w:val="15"/>
                              </w:rPr>
                              <w:t>Sou</w:t>
                            </w:r>
                            <w:r>
                              <w:rPr>
                                <w:rFonts w:ascii="Arial" w:hAnsi="Arial" w:cs="Arial"/>
                                <w:color w:val="282828"/>
                                <w:spacing w:val="10"/>
                                <w:w w:val="110"/>
                                <w:sz w:val="15"/>
                                <w:szCs w:val="15"/>
                              </w:rPr>
                              <w:t>t</w:t>
                            </w:r>
                            <w:r>
                              <w:rPr>
                                <w:rFonts w:ascii="Arial" w:hAnsi="Arial" w:cs="Arial"/>
                                <w:color w:val="525252"/>
                                <w:w w:val="110"/>
                                <w:sz w:val="15"/>
                                <w:szCs w:val="15"/>
                              </w:rPr>
                              <w:t>h</w:t>
                            </w:r>
                            <w:r>
                              <w:rPr>
                                <w:rFonts w:ascii="Arial" w:hAnsi="Arial" w:cs="Arial"/>
                                <w:color w:val="525252"/>
                                <w:spacing w:val="-16"/>
                                <w:w w:val="110"/>
                                <w:sz w:val="15"/>
                                <w:szCs w:val="15"/>
                              </w:rPr>
                              <w:t xml:space="preserve"> </w:t>
                            </w:r>
                            <w:r>
                              <w:rPr>
                                <w:rFonts w:ascii="Arial" w:hAnsi="Arial" w:cs="Arial"/>
                                <w:color w:val="525252"/>
                                <w:w w:val="110"/>
                                <w:sz w:val="15"/>
                                <w:szCs w:val="15"/>
                              </w:rPr>
                              <w:t>W</w:t>
                            </w:r>
                            <w:r>
                              <w:rPr>
                                <w:rFonts w:ascii="Arial" w:hAnsi="Arial" w:cs="Arial"/>
                                <w:color w:val="525252"/>
                                <w:spacing w:val="1"/>
                                <w:w w:val="110"/>
                                <w:sz w:val="15"/>
                                <w:szCs w:val="15"/>
                              </w:rPr>
                              <w:t>e</w:t>
                            </w:r>
                            <w:r>
                              <w:rPr>
                                <w:rFonts w:ascii="Arial" w:hAnsi="Arial" w:cs="Arial"/>
                                <w:color w:val="282828"/>
                                <w:w w:val="110"/>
                                <w:sz w:val="15"/>
                                <w:szCs w:val="15"/>
                              </w:rPr>
                              <w:t>st</w:t>
                            </w:r>
                            <w:r>
                              <w:rPr>
                                <w:rFonts w:ascii="Arial" w:hAnsi="Arial" w:cs="Arial"/>
                                <w:color w:val="282828"/>
                                <w:spacing w:val="-14"/>
                                <w:w w:val="110"/>
                                <w:sz w:val="15"/>
                                <w:szCs w:val="15"/>
                              </w:rPr>
                              <w:t xml:space="preserve"> </w:t>
                            </w:r>
                            <w:r>
                              <w:rPr>
                                <w:rFonts w:ascii="Arial" w:hAnsi="Arial" w:cs="Arial"/>
                                <w:color w:val="282828"/>
                                <w:w w:val="110"/>
                                <w:sz w:val="15"/>
                                <w:szCs w:val="15"/>
                              </w:rPr>
                              <w:t>A</w:t>
                            </w:r>
                            <w:r>
                              <w:rPr>
                                <w:rFonts w:ascii="Arial" w:hAnsi="Arial" w:cs="Arial"/>
                                <w:color w:val="282828"/>
                                <w:spacing w:val="-3"/>
                                <w:w w:val="110"/>
                                <w:sz w:val="15"/>
                                <w:szCs w:val="15"/>
                              </w:rPr>
                              <w:t>s</w:t>
                            </w:r>
                            <w:r>
                              <w:rPr>
                                <w:rFonts w:ascii="Arial" w:hAnsi="Arial" w:cs="Arial"/>
                                <w:color w:val="525252"/>
                                <w:w w:val="110"/>
                                <w:sz w:val="15"/>
                                <w:szCs w:val="15"/>
                              </w:rPr>
                              <w:t>ia.</w:t>
                            </w:r>
                            <w:r>
                              <w:rPr>
                                <w:rFonts w:ascii="Arial" w:hAnsi="Arial" w:cs="Arial"/>
                                <w:color w:val="525252"/>
                                <w:spacing w:val="-19"/>
                                <w:w w:val="110"/>
                                <w:sz w:val="15"/>
                                <w:szCs w:val="15"/>
                              </w:rPr>
                              <w:t xml:space="preserve"> </w:t>
                            </w:r>
                            <w:r>
                              <w:rPr>
                                <w:rFonts w:ascii="Arial" w:hAnsi="Arial" w:cs="Arial"/>
                                <w:color w:val="282828"/>
                                <w:w w:val="110"/>
                                <w:sz w:val="15"/>
                                <w:szCs w:val="15"/>
                              </w:rPr>
                              <w:t>(GFC</w:t>
                            </w:r>
                            <w:r>
                              <w:rPr>
                                <w:rFonts w:ascii="Arial" w:hAnsi="Arial" w:cs="Arial"/>
                                <w:color w:val="282828"/>
                                <w:spacing w:val="12"/>
                                <w:w w:val="110"/>
                                <w:sz w:val="15"/>
                                <w:szCs w:val="15"/>
                              </w:rPr>
                              <w:t>S</w:t>
                            </w:r>
                            <w:r>
                              <w:rPr>
                                <w:rFonts w:ascii="Arial" w:hAnsi="Arial" w:cs="Arial"/>
                                <w:color w:val="525252"/>
                                <w:w w:val="110"/>
                                <w:sz w:val="15"/>
                                <w:szCs w:val="15"/>
                              </w:rPr>
                              <w:t>)</w:t>
                            </w:r>
                          </w:p>
                        </w:tc>
                      </w:tr>
                      <w:tr w:rsidR="00534009" w:rsidRPr="00821614" w:rsidTr="0096746C">
                        <w:trPr>
                          <w:trHeight w:hRule="exact" w:val="576"/>
                        </w:trPr>
                        <w:tc>
                          <w:tcPr>
                            <w:tcW w:w="7589" w:type="dxa"/>
                            <w:gridSpan w:val="2"/>
                            <w:tcBorders>
                              <w:top w:val="single" w:sz="20" w:space="0" w:color="0C0F0C"/>
                              <w:left w:val="single" w:sz="22" w:space="0" w:color="181818"/>
                              <w:bottom w:val="single" w:sz="22" w:space="0" w:color="0F0F0F"/>
                              <w:right w:val="single" w:sz="22" w:space="0" w:color="181818"/>
                            </w:tcBorders>
                          </w:tcPr>
                          <w:p w:rsidR="00534009" w:rsidRDefault="00534009">
                            <w:pPr>
                              <w:pStyle w:val="TableParagraph"/>
                              <w:spacing w:line="165" w:lineRule="exact"/>
                              <w:ind w:left="10"/>
                              <w:rPr>
                                <w:rFonts w:ascii="Arial" w:hAnsi="Arial" w:cs="Arial"/>
                                <w:sz w:val="15"/>
                                <w:szCs w:val="15"/>
                              </w:rPr>
                            </w:pPr>
                            <w:r>
                              <w:rPr>
                                <w:rFonts w:ascii="Arial" w:hAnsi="Arial" w:cs="Arial"/>
                                <w:color w:val="010101"/>
                                <w:w w:val="105"/>
                                <w:sz w:val="15"/>
                                <w:szCs w:val="15"/>
                              </w:rPr>
                              <w:t>I</w:t>
                            </w:r>
                            <w:r>
                              <w:rPr>
                                <w:rFonts w:ascii="Arial" w:hAnsi="Arial" w:cs="Arial"/>
                                <w:color w:val="010101"/>
                                <w:spacing w:val="-2"/>
                                <w:w w:val="105"/>
                                <w:sz w:val="15"/>
                                <w:szCs w:val="15"/>
                              </w:rPr>
                              <w:t>m</w:t>
                            </w:r>
                            <w:r>
                              <w:rPr>
                                <w:rFonts w:ascii="Arial" w:hAnsi="Arial" w:cs="Arial"/>
                                <w:color w:val="282828"/>
                                <w:spacing w:val="-3"/>
                                <w:w w:val="105"/>
                                <w:sz w:val="15"/>
                                <w:szCs w:val="15"/>
                              </w:rPr>
                              <w:t>p</w:t>
                            </w:r>
                            <w:r>
                              <w:rPr>
                                <w:rFonts w:ascii="Arial" w:hAnsi="Arial" w:cs="Arial"/>
                                <w:color w:val="010101"/>
                                <w:spacing w:val="-7"/>
                                <w:w w:val="105"/>
                                <w:sz w:val="15"/>
                                <w:szCs w:val="15"/>
                              </w:rPr>
                              <w:t>l</w:t>
                            </w:r>
                            <w:r>
                              <w:rPr>
                                <w:rFonts w:ascii="Arial" w:hAnsi="Arial" w:cs="Arial"/>
                                <w:color w:val="282828"/>
                                <w:w w:val="105"/>
                                <w:sz w:val="15"/>
                                <w:szCs w:val="15"/>
                              </w:rPr>
                              <w:t>ementation</w:t>
                            </w:r>
                            <w:r>
                              <w:rPr>
                                <w:rFonts w:ascii="Arial" w:hAnsi="Arial" w:cs="Arial"/>
                                <w:color w:val="282828"/>
                                <w:spacing w:val="21"/>
                                <w:w w:val="105"/>
                                <w:sz w:val="15"/>
                                <w:szCs w:val="15"/>
                              </w:rPr>
                              <w:t xml:space="preserve"> </w:t>
                            </w:r>
                            <w:r>
                              <w:rPr>
                                <w:rFonts w:ascii="Arial" w:hAnsi="Arial" w:cs="Arial"/>
                                <w:color w:val="282828"/>
                                <w:w w:val="105"/>
                                <w:sz w:val="15"/>
                                <w:szCs w:val="15"/>
                              </w:rPr>
                              <w:t>of</w:t>
                            </w:r>
                            <w:r>
                              <w:rPr>
                                <w:rFonts w:ascii="Arial" w:hAnsi="Arial" w:cs="Arial"/>
                                <w:color w:val="282828"/>
                                <w:spacing w:val="12"/>
                                <w:w w:val="105"/>
                                <w:sz w:val="15"/>
                                <w:szCs w:val="15"/>
                              </w:rPr>
                              <w:t xml:space="preserve"> </w:t>
                            </w:r>
                            <w:r>
                              <w:rPr>
                                <w:rFonts w:ascii="Arial" w:hAnsi="Arial" w:cs="Arial"/>
                                <w:color w:val="131313"/>
                                <w:w w:val="105"/>
                                <w:sz w:val="15"/>
                                <w:szCs w:val="15"/>
                              </w:rPr>
                              <w:t>the</w:t>
                            </w:r>
                            <w:r>
                              <w:rPr>
                                <w:rFonts w:ascii="Arial" w:hAnsi="Arial" w:cs="Arial"/>
                                <w:color w:val="131313"/>
                                <w:spacing w:val="8"/>
                                <w:w w:val="105"/>
                                <w:sz w:val="15"/>
                                <w:szCs w:val="15"/>
                              </w:rPr>
                              <w:t xml:space="preserve"> </w:t>
                            </w:r>
                            <w:r>
                              <w:rPr>
                                <w:rFonts w:ascii="Arial" w:hAnsi="Arial" w:cs="Arial"/>
                                <w:color w:val="282828"/>
                                <w:w w:val="105"/>
                                <w:sz w:val="15"/>
                                <w:szCs w:val="15"/>
                              </w:rPr>
                              <w:t>WMO</w:t>
                            </w:r>
                            <w:r>
                              <w:rPr>
                                <w:rFonts w:ascii="Arial" w:hAnsi="Arial" w:cs="Arial"/>
                                <w:color w:val="282828"/>
                                <w:spacing w:val="13"/>
                                <w:w w:val="105"/>
                                <w:sz w:val="15"/>
                                <w:szCs w:val="15"/>
                              </w:rPr>
                              <w:t xml:space="preserve"> </w:t>
                            </w:r>
                            <w:r>
                              <w:rPr>
                                <w:rFonts w:ascii="Arial" w:hAnsi="Arial" w:cs="Arial"/>
                                <w:color w:val="282828"/>
                                <w:w w:val="105"/>
                                <w:sz w:val="15"/>
                                <w:szCs w:val="15"/>
                              </w:rPr>
                              <w:t>flood</w:t>
                            </w:r>
                            <w:r>
                              <w:rPr>
                                <w:rFonts w:ascii="Arial" w:hAnsi="Arial" w:cs="Arial"/>
                                <w:color w:val="282828"/>
                                <w:spacing w:val="9"/>
                                <w:w w:val="105"/>
                                <w:sz w:val="15"/>
                                <w:szCs w:val="15"/>
                              </w:rPr>
                              <w:t xml:space="preserve"> </w:t>
                            </w:r>
                            <w:r>
                              <w:rPr>
                                <w:rFonts w:ascii="Arial" w:hAnsi="Arial" w:cs="Arial"/>
                                <w:color w:val="282828"/>
                                <w:w w:val="105"/>
                                <w:sz w:val="15"/>
                                <w:szCs w:val="15"/>
                              </w:rPr>
                              <w:t>forecasting</w:t>
                            </w:r>
                            <w:r>
                              <w:rPr>
                                <w:rFonts w:ascii="Arial" w:hAnsi="Arial" w:cs="Arial"/>
                                <w:color w:val="282828"/>
                                <w:spacing w:val="24"/>
                                <w:w w:val="105"/>
                                <w:sz w:val="15"/>
                                <w:szCs w:val="15"/>
                              </w:rPr>
                              <w:t xml:space="preserve"> </w:t>
                            </w:r>
                            <w:r>
                              <w:rPr>
                                <w:rFonts w:ascii="Arial" w:hAnsi="Arial" w:cs="Arial"/>
                                <w:color w:val="282828"/>
                                <w:w w:val="105"/>
                                <w:sz w:val="15"/>
                                <w:szCs w:val="15"/>
                              </w:rPr>
                              <w:t>initiative,</w:t>
                            </w:r>
                            <w:r>
                              <w:rPr>
                                <w:rFonts w:ascii="Arial" w:hAnsi="Arial" w:cs="Arial"/>
                                <w:color w:val="282828"/>
                                <w:spacing w:val="1"/>
                                <w:w w:val="105"/>
                                <w:sz w:val="15"/>
                                <w:szCs w:val="15"/>
                              </w:rPr>
                              <w:t xml:space="preserve"> </w:t>
                            </w:r>
                            <w:r>
                              <w:rPr>
                                <w:rFonts w:ascii="Arial" w:hAnsi="Arial" w:cs="Arial"/>
                                <w:color w:val="282828"/>
                                <w:w w:val="105"/>
                                <w:sz w:val="15"/>
                                <w:szCs w:val="15"/>
                              </w:rPr>
                              <w:t>water</w:t>
                            </w:r>
                            <w:r>
                              <w:rPr>
                                <w:rFonts w:ascii="Arial" w:hAnsi="Arial" w:cs="Arial"/>
                                <w:color w:val="282828"/>
                                <w:spacing w:val="30"/>
                                <w:w w:val="105"/>
                                <w:sz w:val="15"/>
                                <w:szCs w:val="15"/>
                              </w:rPr>
                              <w:t xml:space="preserve"> </w:t>
                            </w:r>
                            <w:r>
                              <w:rPr>
                                <w:rFonts w:ascii="Arial" w:hAnsi="Arial" w:cs="Arial"/>
                                <w:color w:val="282828"/>
                                <w:w w:val="105"/>
                                <w:sz w:val="15"/>
                                <w:szCs w:val="15"/>
                              </w:rPr>
                              <w:t>resources</w:t>
                            </w:r>
                            <w:r>
                              <w:rPr>
                                <w:rFonts w:ascii="Arial" w:hAnsi="Arial" w:cs="Arial"/>
                                <w:color w:val="282828"/>
                                <w:spacing w:val="8"/>
                                <w:w w:val="105"/>
                                <w:sz w:val="15"/>
                                <w:szCs w:val="15"/>
                              </w:rPr>
                              <w:t xml:space="preserve"> </w:t>
                            </w:r>
                            <w:r>
                              <w:rPr>
                                <w:rFonts w:ascii="Arial" w:hAnsi="Arial" w:cs="Arial"/>
                                <w:color w:val="282828"/>
                                <w:w w:val="105"/>
                                <w:sz w:val="15"/>
                                <w:szCs w:val="15"/>
                              </w:rPr>
                              <w:t>assessment</w:t>
                            </w:r>
                            <w:r>
                              <w:rPr>
                                <w:rFonts w:ascii="Arial" w:hAnsi="Arial" w:cs="Arial"/>
                                <w:color w:val="282828"/>
                                <w:spacing w:val="25"/>
                                <w:w w:val="105"/>
                                <w:sz w:val="15"/>
                                <w:szCs w:val="15"/>
                              </w:rPr>
                              <w:t xml:space="preserve"> </w:t>
                            </w:r>
                            <w:r>
                              <w:rPr>
                                <w:rFonts w:ascii="Arial" w:hAnsi="Arial" w:cs="Arial"/>
                                <w:color w:val="282828"/>
                                <w:w w:val="105"/>
                                <w:sz w:val="15"/>
                                <w:szCs w:val="15"/>
                              </w:rPr>
                              <w:t>and</w:t>
                            </w:r>
                            <w:r>
                              <w:rPr>
                                <w:rFonts w:ascii="Arial" w:hAnsi="Arial" w:cs="Arial"/>
                                <w:color w:val="282828"/>
                                <w:spacing w:val="17"/>
                                <w:w w:val="105"/>
                                <w:sz w:val="15"/>
                                <w:szCs w:val="15"/>
                              </w:rPr>
                              <w:t xml:space="preserve"> </w:t>
                            </w:r>
                            <w:r>
                              <w:rPr>
                                <w:rFonts w:ascii="Arial" w:hAnsi="Arial" w:cs="Arial"/>
                                <w:color w:val="3B3B3B"/>
                                <w:w w:val="105"/>
                                <w:sz w:val="15"/>
                                <w:szCs w:val="15"/>
                              </w:rPr>
                              <w:t>re</w:t>
                            </w:r>
                            <w:r>
                              <w:rPr>
                                <w:rFonts w:ascii="Arial" w:hAnsi="Arial" w:cs="Arial"/>
                                <w:color w:val="3B3B3B"/>
                                <w:spacing w:val="-4"/>
                                <w:w w:val="105"/>
                                <w:sz w:val="15"/>
                                <w:szCs w:val="15"/>
                              </w:rPr>
                              <w:t>g</w:t>
                            </w:r>
                            <w:r>
                              <w:rPr>
                                <w:rFonts w:ascii="Arial" w:hAnsi="Arial" w:cs="Arial"/>
                                <w:color w:val="010101"/>
                                <w:spacing w:val="-7"/>
                                <w:w w:val="105"/>
                                <w:sz w:val="15"/>
                                <w:szCs w:val="15"/>
                              </w:rPr>
                              <w:t>i</w:t>
                            </w:r>
                            <w:r>
                              <w:rPr>
                                <w:rFonts w:ascii="Arial" w:hAnsi="Arial" w:cs="Arial"/>
                                <w:color w:val="282828"/>
                                <w:w w:val="105"/>
                                <w:sz w:val="15"/>
                                <w:szCs w:val="15"/>
                              </w:rPr>
                              <w:t>on</w:t>
                            </w:r>
                            <w:r>
                              <w:rPr>
                                <w:rFonts w:ascii="Arial" w:hAnsi="Arial" w:cs="Arial"/>
                                <w:color w:val="282828"/>
                                <w:spacing w:val="7"/>
                                <w:w w:val="105"/>
                                <w:sz w:val="15"/>
                                <w:szCs w:val="15"/>
                              </w:rPr>
                              <w:t>a</w:t>
                            </w:r>
                            <w:r>
                              <w:rPr>
                                <w:rFonts w:ascii="Arial" w:hAnsi="Arial" w:cs="Arial"/>
                                <w:color w:val="525252"/>
                                <w:w w:val="105"/>
                                <w:sz w:val="15"/>
                                <w:szCs w:val="15"/>
                              </w:rPr>
                              <w:t>l</w:t>
                            </w:r>
                          </w:p>
                          <w:p w:rsidR="00534009" w:rsidRDefault="00534009">
                            <w:pPr>
                              <w:pStyle w:val="TableParagraph"/>
                              <w:spacing w:before="29"/>
                              <w:ind w:left="10"/>
                              <w:rPr>
                                <w:rFonts w:ascii="Arial" w:hAnsi="Arial" w:cs="Arial"/>
                                <w:sz w:val="15"/>
                                <w:szCs w:val="15"/>
                              </w:rPr>
                            </w:pPr>
                            <w:r>
                              <w:rPr>
                                <w:rFonts w:ascii="Arial" w:hAnsi="Arial" w:cs="Arial"/>
                                <w:color w:val="282828"/>
                                <w:w w:val="105"/>
                                <w:sz w:val="15"/>
                                <w:szCs w:val="15"/>
                              </w:rPr>
                              <w:t>exchange</w:t>
                            </w:r>
                            <w:r>
                              <w:rPr>
                                <w:rFonts w:ascii="Arial" w:hAnsi="Arial" w:cs="Arial"/>
                                <w:color w:val="282828"/>
                                <w:spacing w:val="24"/>
                                <w:w w:val="105"/>
                                <w:sz w:val="15"/>
                                <w:szCs w:val="15"/>
                              </w:rPr>
                              <w:t xml:space="preserve"> </w:t>
                            </w:r>
                            <w:r>
                              <w:rPr>
                                <w:rFonts w:ascii="Arial" w:hAnsi="Arial" w:cs="Arial"/>
                                <w:color w:val="282828"/>
                                <w:w w:val="105"/>
                                <w:sz w:val="15"/>
                                <w:szCs w:val="15"/>
                              </w:rPr>
                              <w:t>of</w:t>
                            </w:r>
                            <w:r>
                              <w:rPr>
                                <w:rFonts w:ascii="Arial" w:hAnsi="Arial" w:cs="Arial"/>
                                <w:color w:val="282828"/>
                                <w:spacing w:val="10"/>
                                <w:w w:val="105"/>
                                <w:sz w:val="15"/>
                                <w:szCs w:val="15"/>
                              </w:rPr>
                              <w:t xml:space="preserve"> </w:t>
                            </w:r>
                            <w:r>
                              <w:rPr>
                                <w:rFonts w:ascii="Arial" w:hAnsi="Arial" w:cs="Arial"/>
                                <w:color w:val="282828"/>
                                <w:w w:val="105"/>
                                <w:sz w:val="15"/>
                                <w:szCs w:val="15"/>
                              </w:rPr>
                              <w:t>hydr</w:t>
                            </w:r>
                            <w:r>
                              <w:rPr>
                                <w:rFonts w:ascii="Arial" w:hAnsi="Arial" w:cs="Arial"/>
                                <w:color w:val="282828"/>
                                <w:spacing w:val="-8"/>
                                <w:w w:val="105"/>
                                <w:sz w:val="15"/>
                                <w:szCs w:val="15"/>
                              </w:rPr>
                              <w:t>o</w:t>
                            </w:r>
                            <w:r>
                              <w:rPr>
                                <w:rFonts w:ascii="Arial" w:hAnsi="Arial" w:cs="Arial"/>
                                <w:color w:val="010101"/>
                                <w:spacing w:val="-21"/>
                                <w:w w:val="105"/>
                                <w:sz w:val="15"/>
                                <w:szCs w:val="15"/>
                              </w:rPr>
                              <w:t>l</w:t>
                            </w:r>
                            <w:r>
                              <w:rPr>
                                <w:rFonts w:ascii="Arial" w:hAnsi="Arial" w:cs="Arial"/>
                                <w:color w:val="282828"/>
                                <w:w w:val="105"/>
                                <w:sz w:val="15"/>
                                <w:szCs w:val="15"/>
                              </w:rPr>
                              <w:t>ogical</w:t>
                            </w:r>
                            <w:r>
                              <w:rPr>
                                <w:rFonts w:ascii="Arial" w:hAnsi="Arial" w:cs="Arial"/>
                                <w:color w:val="282828"/>
                                <w:spacing w:val="12"/>
                                <w:w w:val="105"/>
                                <w:sz w:val="15"/>
                                <w:szCs w:val="15"/>
                              </w:rPr>
                              <w:t xml:space="preserve"> </w:t>
                            </w:r>
                            <w:r>
                              <w:rPr>
                                <w:rFonts w:ascii="Arial" w:hAnsi="Arial" w:cs="Arial"/>
                                <w:color w:val="282828"/>
                                <w:w w:val="105"/>
                                <w:sz w:val="15"/>
                                <w:szCs w:val="15"/>
                              </w:rPr>
                              <w:t>data</w:t>
                            </w:r>
                            <w:r>
                              <w:rPr>
                                <w:rFonts w:ascii="Arial" w:hAnsi="Arial" w:cs="Arial"/>
                                <w:color w:val="282828"/>
                                <w:spacing w:val="15"/>
                                <w:w w:val="105"/>
                                <w:sz w:val="15"/>
                                <w:szCs w:val="15"/>
                              </w:rPr>
                              <w:t xml:space="preserve"> </w:t>
                            </w:r>
                            <w:r>
                              <w:rPr>
                                <w:rFonts w:ascii="Arial" w:hAnsi="Arial" w:cs="Arial"/>
                                <w:color w:val="282828"/>
                                <w:w w:val="105"/>
                                <w:sz w:val="15"/>
                                <w:szCs w:val="15"/>
                              </w:rPr>
                              <w:t>and</w:t>
                            </w:r>
                            <w:r>
                              <w:rPr>
                                <w:rFonts w:ascii="Arial" w:hAnsi="Arial" w:cs="Arial"/>
                                <w:color w:val="282828"/>
                                <w:spacing w:val="7"/>
                                <w:w w:val="105"/>
                                <w:sz w:val="15"/>
                                <w:szCs w:val="15"/>
                              </w:rPr>
                              <w:t xml:space="preserve"> </w:t>
                            </w:r>
                            <w:r>
                              <w:rPr>
                                <w:rFonts w:ascii="Arial" w:hAnsi="Arial" w:cs="Arial"/>
                                <w:color w:val="282828"/>
                                <w:w w:val="105"/>
                                <w:sz w:val="15"/>
                                <w:szCs w:val="15"/>
                              </w:rPr>
                              <w:t>informa</w:t>
                            </w:r>
                            <w:r>
                              <w:rPr>
                                <w:rFonts w:ascii="Arial" w:hAnsi="Arial" w:cs="Arial"/>
                                <w:color w:val="282828"/>
                                <w:spacing w:val="4"/>
                                <w:w w:val="105"/>
                                <w:sz w:val="15"/>
                                <w:szCs w:val="15"/>
                              </w:rPr>
                              <w:t>t</w:t>
                            </w:r>
                            <w:r>
                              <w:rPr>
                                <w:rFonts w:ascii="Arial" w:hAnsi="Arial" w:cs="Arial"/>
                                <w:color w:val="010101"/>
                                <w:spacing w:val="-7"/>
                                <w:w w:val="105"/>
                                <w:sz w:val="15"/>
                                <w:szCs w:val="15"/>
                              </w:rPr>
                              <w:t>i</w:t>
                            </w:r>
                            <w:r>
                              <w:rPr>
                                <w:rFonts w:ascii="Arial" w:hAnsi="Arial" w:cs="Arial"/>
                                <w:color w:val="282828"/>
                                <w:w w:val="105"/>
                                <w:sz w:val="15"/>
                                <w:szCs w:val="15"/>
                              </w:rPr>
                              <w:t>on;</w:t>
                            </w:r>
                            <w:r>
                              <w:rPr>
                                <w:rFonts w:ascii="Arial" w:hAnsi="Arial" w:cs="Arial"/>
                                <w:color w:val="282828"/>
                                <w:spacing w:val="12"/>
                                <w:w w:val="105"/>
                                <w:sz w:val="15"/>
                                <w:szCs w:val="15"/>
                              </w:rPr>
                              <w:t xml:space="preserve"> </w:t>
                            </w:r>
                            <w:r>
                              <w:rPr>
                                <w:rFonts w:ascii="Arial" w:hAnsi="Arial" w:cs="Arial"/>
                                <w:color w:val="282828"/>
                                <w:w w:val="105"/>
                                <w:sz w:val="15"/>
                                <w:szCs w:val="15"/>
                              </w:rPr>
                              <w:t>and</w:t>
                            </w:r>
                          </w:p>
                        </w:tc>
                        <w:tc>
                          <w:tcPr>
                            <w:tcW w:w="7248" w:type="dxa"/>
                            <w:tcBorders>
                              <w:top w:val="single" w:sz="20" w:space="0" w:color="0C0F0C"/>
                              <w:left w:val="single" w:sz="22" w:space="0" w:color="181818"/>
                              <w:bottom w:val="single" w:sz="22" w:space="0" w:color="0F0F0F"/>
                              <w:right w:val="single" w:sz="12" w:space="0" w:color="181813"/>
                            </w:tcBorders>
                          </w:tcPr>
                          <w:p w:rsidR="00534009" w:rsidRDefault="00534009" w:rsidP="0096746C">
                            <w:pPr>
                              <w:pStyle w:val="TableParagraph"/>
                              <w:spacing w:line="158" w:lineRule="exact"/>
                              <w:ind w:left="50"/>
                              <w:rPr>
                                <w:rFonts w:ascii="Arial" w:hAnsi="Arial" w:cs="Arial"/>
                                <w:sz w:val="15"/>
                                <w:szCs w:val="15"/>
                              </w:rPr>
                            </w:pPr>
                            <w:r>
                              <w:rPr>
                                <w:rFonts w:ascii="Arial" w:hAnsi="Arial" w:cs="Arial"/>
                                <w:color w:val="282828"/>
                                <w:w w:val="105"/>
                                <w:sz w:val="15"/>
                                <w:szCs w:val="15"/>
                              </w:rPr>
                              <w:t>Ado</w:t>
                            </w:r>
                            <w:r>
                              <w:rPr>
                                <w:rFonts w:ascii="Arial" w:hAnsi="Arial" w:cs="Arial"/>
                                <w:color w:val="282828"/>
                                <w:spacing w:val="6"/>
                                <w:w w:val="105"/>
                                <w:sz w:val="15"/>
                                <w:szCs w:val="15"/>
                              </w:rPr>
                              <w:t>p</w:t>
                            </w:r>
                            <w:r>
                              <w:rPr>
                                <w:rFonts w:ascii="Arial" w:hAnsi="Arial" w:cs="Arial"/>
                                <w:color w:val="525252"/>
                                <w:spacing w:val="2"/>
                                <w:w w:val="105"/>
                                <w:sz w:val="15"/>
                                <w:szCs w:val="15"/>
                              </w:rPr>
                              <w:t>t</w:t>
                            </w:r>
                            <w:r>
                              <w:rPr>
                                <w:rFonts w:ascii="Arial" w:hAnsi="Arial" w:cs="Arial"/>
                                <w:color w:val="282828"/>
                                <w:w w:val="105"/>
                                <w:sz w:val="15"/>
                                <w:szCs w:val="15"/>
                              </w:rPr>
                              <w:t>ion</w:t>
                            </w:r>
                            <w:r>
                              <w:rPr>
                                <w:rFonts w:ascii="Arial" w:hAnsi="Arial" w:cs="Arial"/>
                                <w:color w:val="282828"/>
                                <w:spacing w:val="1"/>
                                <w:w w:val="105"/>
                                <w:sz w:val="15"/>
                                <w:szCs w:val="15"/>
                              </w:rPr>
                              <w:t xml:space="preserve"> </w:t>
                            </w:r>
                            <w:r>
                              <w:rPr>
                                <w:rFonts w:ascii="Arial" w:hAnsi="Arial" w:cs="Arial"/>
                                <w:color w:val="282828"/>
                                <w:w w:val="105"/>
                                <w:sz w:val="15"/>
                                <w:szCs w:val="15"/>
                              </w:rPr>
                              <w:t>of</w:t>
                            </w:r>
                            <w:r>
                              <w:rPr>
                                <w:rFonts w:ascii="Arial" w:hAnsi="Arial" w:cs="Arial"/>
                                <w:color w:val="282828"/>
                                <w:spacing w:val="21"/>
                                <w:w w:val="105"/>
                                <w:sz w:val="15"/>
                                <w:szCs w:val="15"/>
                              </w:rPr>
                              <w:t xml:space="preserve"> </w:t>
                            </w:r>
                            <w:r>
                              <w:rPr>
                                <w:rFonts w:ascii="Arial" w:hAnsi="Arial" w:cs="Arial"/>
                                <w:color w:val="131313"/>
                                <w:spacing w:val="-12"/>
                                <w:w w:val="105"/>
                                <w:sz w:val="15"/>
                                <w:szCs w:val="15"/>
                              </w:rPr>
                              <w:t>i</w:t>
                            </w:r>
                            <w:r>
                              <w:rPr>
                                <w:rFonts w:ascii="Arial" w:hAnsi="Arial" w:cs="Arial"/>
                                <w:color w:val="525252"/>
                                <w:w w:val="105"/>
                                <w:sz w:val="15"/>
                                <w:szCs w:val="15"/>
                              </w:rPr>
                              <w:t>nno</w:t>
                            </w:r>
                            <w:r>
                              <w:rPr>
                                <w:rFonts w:ascii="Arial" w:hAnsi="Arial" w:cs="Arial"/>
                                <w:color w:val="525252"/>
                                <w:spacing w:val="-7"/>
                                <w:w w:val="105"/>
                                <w:sz w:val="15"/>
                                <w:szCs w:val="15"/>
                              </w:rPr>
                              <w:t>v</w:t>
                            </w:r>
                            <w:r>
                              <w:rPr>
                                <w:rFonts w:ascii="Arial" w:hAnsi="Arial" w:cs="Arial"/>
                                <w:color w:val="282828"/>
                                <w:w w:val="105"/>
                                <w:sz w:val="15"/>
                                <w:szCs w:val="15"/>
                              </w:rPr>
                              <w:t>ative</w:t>
                            </w:r>
                            <w:r>
                              <w:rPr>
                                <w:rFonts w:ascii="Arial" w:hAnsi="Arial" w:cs="Arial"/>
                                <w:color w:val="282828"/>
                                <w:spacing w:val="18"/>
                                <w:w w:val="105"/>
                                <w:sz w:val="15"/>
                                <w:szCs w:val="15"/>
                              </w:rPr>
                              <w:t xml:space="preserve"> </w:t>
                            </w:r>
                            <w:r>
                              <w:rPr>
                                <w:rFonts w:ascii="Arial" w:hAnsi="Arial" w:cs="Arial"/>
                                <w:color w:val="282828"/>
                                <w:w w:val="105"/>
                                <w:sz w:val="15"/>
                                <w:szCs w:val="15"/>
                              </w:rPr>
                              <w:t>ag</w:t>
                            </w:r>
                            <w:r>
                              <w:rPr>
                                <w:rFonts w:ascii="Arial" w:hAnsi="Arial" w:cs="Arial"/>
                                <w:color w:val="525252"/>
                                <w:w w:val="105"/>
                                <w:sz w:val="15"/>
                                <w:szCs w:val="15"/>
                              </w:rPr>
                              <w:t>ro</w:t>
                            </w:r>
                            <w:r>
                              <w:rPr>
                                <w:rFonts w:ascii="Arial" w:hAnsi="Arial" w:cs="Arial"/>
                                <w:color w:val="3B3B3B"/>
                                <w:w w:val="105"/>
                                <w:sz w:val="15"/>
                                <w:szCs w:val="15"/>
                              </w:rPr>
                              <w:t>meteorolo</w:t>
                            </w:r>
                            <w:r>
                              <w:rPr>
                                <w:rFonts w:ascii="Arial" w:hAnsi="Arial" w:cs="Arial"/>
                                <w:color w:val="3B3B3B"/>
                                <w:spacing w:val="10"/>
                                <w:w w:val="105"/>
                                <w:sz w:val="15"/>
                                <w:szCs w:val="15"/>
                              </w:rPr>
                              <w:t>g</w:t>
                            </w:r>
                            <w:r>
                              <w:rPr>
                                <w:rFonts w:ascii="Arial" w:hAnsi="Arial" w:cs="Arial"/>
                                <w:color w:val="010101"/>
                                <w:spacing w:val="-7"/>
                                <w:w w:val="105"/>
                                <w:sz w:val="15"/>
                                <w:szCs w:val="15"/>
                              </w:rPr>
                              <w:t>i</w:t>
                            </w:r>
                            <w:r>
                              <w:rPr>
                                <w:rFonts w:ascii="Arial" w:hAnsi="Arial" w:cs="Arial"/>
                                <w:color w:val="282828"/>
                                <w:w w:val="105"/>
                                <w:sz w:val="15"/>
                                <w:szCs w:val="15"/>
                              </w:rPr>
                              <w:t>cal</w:t>
                            </w:r>
                            <w:r>
                              <w:rPr>
                                <w:rFonts w:ascii="Arial" w:hAnsi="Arial" w:cs="Arial"/>
                                <w:color w:val="282828"/>
                                <w:spacing w:val="17"/>
                                <w:w w:val="105"/>
                                <w:sz w:val="15"/>
                                <w:szCs w:val="15"/>
                              </w:rPr>
                              <w:t xml:space="preserve"> </w:t>
                            </w:r>
                            <w:r>
                              <w:rPr>
                                <w:rFonts w:ascii="Arial" w:hAnsi="Arial" w:cs="Arial"/>
                                <w:color w:val="3B3B3B"/>
                                <w:w w:val="105"/>
                                <w:sz w:val="15"/>
                                <w:szCs w:val="15"/>
                              </w:rPr>
                              <w:t>adapt</w:t>
                            </w:r>
                            <w:r>
                              <w:rPr>
                                <w:rFonts w:ascii="Arial" w:hAnsi="Arial" w:cs="Arial"/>
                                <w:color w:val="3B3B3B"/>
                                <w:spacing w:val="10"/>
                                <w:w w:val="105"/>
                                <w:sz w:val="15"/>
                                <w:szCs w:val="15"/>
                              </w:rPr>
                              <w:t>a</w:t>
                            </w:r>
                            <w:r>
                              <w:rPr>
                                <w:rFonts w:ascii="Arial" w:hAnsi="Arial" w:cs="Arial"/>
                                <w:color w:val="010101"/>
                                <w:w w:val="105"/>
                                <w:sz w:val="15"/>
                                <w:szCs w:val="15"/>
                              </w:rPr>
                              <w:t>t</w:t>
                            </w:r>
                            <w:r>
                              <w:rPr>
                                <w:rFonts w:ascii="Arial" w:hAnsi="Arial" w:cs="Arial"/>
                                <w:color w:val="010101"/>
                                <w:spacing w:val="-6"/>
                                <w:w w:val="105"/>
                                <w:sz w:val="15"/>
                                <w:szCs w:val="15"/>
                              </w:rPr>
                              <w:t>i</w:t>
                            </w:r>
                            <w:r>
                              <w:rPr>
                                <w:rFonts w:ascii="Arial" w:hAnsi="Arial" w:cs="Arial"/>
                                <w:color w:val="3B3B3B"/>
                                <w:w w:val="105"/>
                                <w:sz w:val="15"/>
                                <w:szCs w:val="15"/>
                              </w:rPr>
                              <w:t>on</w:t>
                            </w:r>
                            <w:r>
                              <w:rPr>
                                <w:rFonts w:ascii="Arial" w:hAnsi="Arial" w:cs="Arial"/>
                                <w:color w:val="3B3B3B"/>
                                <w:spacing w:val="17"/>
                                <w:w w:val="105"/>
                                <w:sz w:val="15"/>
                                <w:szCs w:val="15"/>
                              </w:rPr>
                              <w:t xml:space="preserve"> </w:t>
                            </w:r>
                            <w:r>
                              <w:rPr>
                                <w:rFonts w:ascii="Arial" w:hAnsi="Arial" w:cs="Arial"/>
                                <w:color w:val="282828"/>
                                <w:w w:val="105"/>
                                <w:sz w:val="15"/>
                                <w:szCs w:val="15"/>
                              </w:rPr>
                              <w:t>strategies</w:t>
                            </w:r>
                            <w:r>
                              <w:rPr>
                                <w:rFonts w:ascii="Arial" w:hAnsi="Arial" w:cs="Arial"/>
                                <w:color w:val="282828"/>
                                <w:spacing w:val="40"/>
                                <w:w w:val="105"/>
                                <w:sz w:val="15"/>
                                <w:szCs w:val="15"/>
                              </w:rPr>
                              <w:t xml:space="preserve"> </w:t>
                            </w:r>
                            <w:r>
                              <w:rPr>
                                <w:rFonts w:ascii="Arial" w:hAnsi="Arial" w:cs="Arial"/>
                                <w:color w:val="525252"/>
                                <w:spacing w:val="-12"/>
                                <w:w w:val="105"/>
                                <w:sz w:val="15"/>
                                <w:szCs w:val="15"/>
                              </w:rPr>
                              <w:t>i</w:t>
                            </w:r>
                            <w:r>
                              <w:rPr>
                                <w:rFonts w:ascii="Arial" w:hAnsi="Arial" w:cs="Arial"/>
                                <w:color w:val="282828"/>
                                <w:w w:val="105"/>
                                <w:sz w:val="15"/>
                                <w:szCs w:val="15"/>
                              </w:rPr>
                              <w:t>n</w:t>
                            </w:r>
                            <w:r>
                              <w:rPr>
                                <w:rFonts w:ascii="Arial" w:hAnsi="Arial" w:cs="Arial"/>
                                <w:color w:val="282828"/>
                                <w:spacing w:val="-15"/>
                                <w:w w:val="105"/>
                                <w:sz w:val="15"/>
                                <w:szCs w:val="15"/>
                              </w:rPr>
                              <w:t xml:space="preserve"> </w:t>
                            </w:r>
                            <w:r>
                              <w:rPr>
                                <w:rFonts w:ascii="Arial" w:hAnsi="Arial" w:cs="Arial"/>
                                <w:color w:val="131313"/>
                                <w:spacing w:val="4"/>
                                <w:w w:val="105"/>
                                <w:sz w:val="15"/>
                                <w:szCs w:val="15"/>
                              </w:rPr>
                              <w:t>f</w:t>
                            </w:r>
                            <w:r>
                              <w:rPr>
                                <w:rFonts w:ascii="Arial" w:hAnsi="Arial" w:cs="Arial"/>
                                <w:color w:val="3B3B3B"/>
                                <w:w w:val="105"/>
                                <w:sz w:val="15"/>
                                <w:szCs w:val="15"/>
                              </w:rPr>
                              <w:t>ace</w:t>
                            </w:r>
                            <w:r>
                              <w:rPr>
                                <w:rFonts w:ascii="Arial" w:hAnsi="Arial" w:cs="Arial"/>
                                <w:color w:val="3B3B3B"/>
                                <w:spacing w:val="17"/>
                                <w:w w:val="105"/>
                                <w:sz w:val="15"/>
                                <w:szCs w:val="15"/>
                              </w:rPr>
                              <w:t xml:space="preserve"> </w:t>
                            </w:r>
                            <w:r>
                              <w:rPr>
                                <w:rFonts w:ascii="Arial" w:hAnsi="Arial" w:cs="Arial"/>
                                <w:color w:val="3B3B3B"/>
                                <w:w w:val="105"/>
                                <w:sz w:val="15"/>
                                <w:szCs w:val="15"/>
                              </w:rPr>
                              <w:t>of</w:t>
                            </w:r>
                            <w:r>
                              <w:rPr>
                                <w:rFonts w:ascii="Arial" w:hAnsi="Arial" w:cs="Arial"/>
                                <w:color w:val="3B3B3B"/>
                                <w:spacing w:val="21"/>
                                <w:w w:val="105"/>
                                <w:sz w:val="15"/>
                                <w:szCs w:val="15"/>
                              </w:rPr>
                              <w:t xml:space="preserve"> </w:t>
                            </w:r>
                            <w:r>
                              <w:rPr>
                                <w:rFonts w:ascii="Arial" w:hAnsi="Arial" w:cs="Arial"/>
                                <w:color w:val="3B3B3B"/>
                                <w:w w:val="105"/>
                                <w:sz w:val="15"/>
                                <w:szCs w:val="15"/>
                              </w:rPr>
                              <w:t>c</w:t>
                            </w:r>
                            <w:r>
                              <w:rPr>
                                <w:rFonts w:ascii="Arial" w:hAnsi="Arial" w:cs="Arial"/>
                                <w:color w:val="3B3B3B"/>
                                <w:spacing w:val="-4"/>
                                <w:w w:val="105"/>
                                <w:sz w:val="15"/>
                                <w:szCs w:val="15"/>
                              </w:rPr>
                              <w:t>l</w:t>
                            </w:r>
                            <w:r>
                              <w:rPr>
                                <w:rFonts w:ascii="Arial" w:hAnsi="Arial" w:cs="Arial"/>
                                <w:color w:val="010101"/>
                                <w:spacing w:val="-7"/>
                                <w:w w:val="105"/>
                                <w:sz w:val="15"/>
                                <w:szCs w:val="15"/>
                              </w:rPr>
                              <w:t>i</w:t>
                            </w:r>
                            <w:r>
                              <w:rPr>
                                <w:rFonts w:ascii="Arial" w:hAnsi="Arial" w:cs="Arial"/>
                                <w:color w:val="3B3B3B"/>
                                <w:w w:val="105"/>
                                <w:sz w:val="15"/>
                                <w:szCs w:val="15"/>
                              </w:rPr>
                              <w:t>mate</w:t>
                            </w:r>
                            <w:r>
                              <w:rPr>
                                <w:rFonts w:ascii="Arial" w:hAnsi="Arial" w:cs="Arial"/>
                                <w:color w:val="3B3B3B"/>
                                <w:spacing w:val="3"/>
                                <w:w w:val="105"/>
                                <w:sz w:val="15"/>
                                <w:szCs w:val="15"/>
                              </w:rPr>
                              <w:t xml:space="preserve"> </w:t>
                            </w:r>
                            <w:r>
                              <w:rPr>
                                <w:rFonts w:ascii="Arial" w:hAnsi="Arial" w:cs="Arial"/>
                                <w:color w:val="3B3B3B"/>
                                <w:w w:val="105"/>
                                <w:sz w:val="15"/>
                                <w:szCs w:val="15"/>
                              </w:rPr>
                              <w:t>va</w:t>
                            </w:r>
                            <w:r>
                              <w:rPr>
                                <w:rFonts w:ascii="Arial" w:hAnsi="Arial" w:cs="Arial"/>
                                <w:color w:val="131313"/>
                                <w:spacing w:val="-1"/>
                                <w:w w:val="105"/>
                                <w:sz w:val="15"/>
                                <w:szCs w:val="15"/>
                              </w:rPr>
                              <w:t>r</w:t>
                            </w:r>
                            <w:r>
                              <w:rPr>
                                <w:rFonts w:ascii="Arial" w:hAnsi="Arial" w:cs="Arial"/>
                                <w:color w:val="707070"/>
                                <w:spacing w:val="-17"/>
                                <w:w w:val="105"/>
                                <w:sz w:val="15"/>
                                <w:szCs w:val="15"/>
                              </w:rPr>
                              <w:t>i</w:t>
                            </w:r>
                            <w:r>
                              <w:rPr>
                                <w:rFonts w:ascii="Arial" w:hAnsi="Arial" w:cs="Arial"/>
                                <w:color w:val="3B3B3B"/>
                                <w:w w:val="105"/>
                                <w:sz w:val="15"/>
                                <w:szCs w:val="15"/>
                              </w:rPr>
                              <w:t>a</w:t>
                            </w:r>
                            <w:r>
                              <w:rPr>
                                <w:rFonts w:ascii="Arial" w:hAnsi="Arial" w:cs="Arial"/>
                                <w:color w:val="3B3B3B"/>
                                <w:spacing w:val="4"/>
                                <w:w w:val="105"/>
                                <w:sz w:val="15"/>
                                <w:szCs w:val="15"/>
                              </w:rPr>
                              <w:t>b</w:t>
                            </w:r>
                            <w:r>
                              <w:rPr>
                                <w:rFonts w:ascii="Arial" w:hAnsi="Arial" w:cs="Arial"/>
                                <w:color w:val="010101"/>
                                <w:spacing w:val="-7"/>
                                <w:w w:val="105"/>
                                <w:sz w:val="15"/>
                                <w:szCs w:val="15"/>
                              </w:rPr>
                              <w:t>i</w:t>
                            </w:r>
                            <w:r>
                              <w:rPr>
                                <w:rFonts w:ascii="Arial" w:hAnsi="Arial" w:cs="Arial"/>
                                <w:color w:val="707070"/>
                                <w:spacing w:val="-15"/>
                                <w:w w:val="105"/>
                                <w:sz w:val="15"/>
                                <w:szCs w:val="15"/>
                              </w:rPr>
                              <w:t>l</w:t>
                            </w:r>
                            <w:r>
                              <w:rPr>
                                <w:rFonts w:ascii="Arial" w:hAnsi="Arial" w:cs="Arial"/>
                                <w:color w:val="131313"/>
                                <w:spacing w:val="-7"/>
                                <w:w w:val="105"/>
                                <w:sz w:val="15"/>
                                <w:szCs w:val="15"/>
                              </w:rPr>
                              <w:t>i</w:t>
                            </w:r>
                            <w:r>
                              <w:rPr>
                                <w:rFonts w:ascii="Arial" w:hAnsi="Arial" w:cs="Arial"/>
                                <w:color w:val="3B3B3B"/>
                                <w:spacing w:val="-4"/>
                                <w:w w:val="105"/>
                                <w:sz w:val="15"/>
                                <w:szCs w:val="15"/>
                              </w:rPr>
                              <w:t>t</w:t>
                            </w:r>
                            <w:r>
                              <w:rPr>
                                <w:rFonts w:ascii="Arial" w:hAnsi="Arial" w:cs="Arial"/>
                                <w:color w:val="707070"/>
                                <w:w w:val="105"/>
                                <w:sz w:val="15"/>
                                <w:szCs w:val="15"/>
                              </w:rPr>
                              <w:t>y</w:t>
                            </w:r>
                            <w:r>
                              <w:rPr>
                                <w:rFonts w:ascii="Arial" w:hAnsi="Arial" w:cs="Arial"/>
                                <w:color w:val="707070"/>
                                <w:spacing w:val="25"/>
                                <w:w w:val="105"/>
                                <w:sz w:val="15"/>
                                <w:szCs w:val="15"/>
                              </w:rPr>
                              <w:t xml:space="preserve"> </w:t>
                            </w:r>
                            <w:r>
                              <w:rPr>
                                <w:rFonts w:ascii="Arial" w:hAnsi="Arial" w:cs="Arial"/>
                                <w:color w:val="3B3B3B"/>
                                <w:w w:val="105"/>
                                <w:sz w:val="15"/>
                                <w:szCs w:val="15"/>
                              </w:rPr>
                              <w:t>and c</w:t>
                            </w:r>
                            <w:r>
                              <w:rPr>
                                <w:rFonts w:ascii="Arial" w:hAnsi="Arial" w:cs="Arial"/>
                                <w:color w:val="010101"/>
                                <w:w w:val="105"/>
                                <w:sz w:val="15"/>
                                <w:szCs w:val="15"/>
                              </w:rPr>
                              <w:t>l</w:t>
                            </w:r>
                            <w:r>
                              <w:rPr>
                                <w:rFonts w:ascii="Arial" w:hAnsi="Arial" w:cs="Arial"/>
                                <w:color w:val="010101"/>
                                <w:spacing w:val="-8"/>
                                <w:w w:val="105"/>
                                <w:sz w:val="15"/>
                                <w:szCs w:val="15"/>
                              </w:rPr>
                              <w:t>i</w:t>
                            </w:r>
                            <w:r>
                              <w:rPr>
                                <w:rFonts w:ascii="Arial" w:hAnsi="Arial" w:cs="Arial"/>
                                <w:color w:val="3B3B3B"/>
                                <w:w w:val="105"/>
                                <w:sz w:val="15"/>
                                <w:szCs w:val="15"/>
                              </w:rPr>
                              <w:t>mate</w:t>
                            </w:r>
                            <w:r>
                              <w:rPr>
                                <w:rFonts w:ascii="Arial" w:hAnsi="Arial" w:cs="Arial"/>
                                <w:color w:val="3B3B3B"/>
                                <w:spacing w:val="12"/>
                                <w:w w:val="105"/>
                                <w:sz w:val="15"/>
                                <w:szCs w:val="15"/>
                              </w:rPr>
                              <w:t xml:space="preserve"> </w:t>
                            </w:r>
                            <w:r>
                              <w:rPr>
                                <w:rFonts w:ascii="Arial" w:hAnsi="Arial" w:cs="Arial"/>
                                <w:color w:val="282828"/>
                                <w:spacing w:val="8"/>
                                <w:w w:val="105"/>
                                <w:sz w:val="15"/>
                                <w:szCs w:val="15"/>
                              </w:rPr>
                              <w:t>c</w:t>
                            </w:r>
                            <w:r>
                              <w:rPr>
                                <w:rFonts w:ascii="Arial" w:hAnsi="Arial" w:cs="Arial"/>
                                <w:color w:val="525252"/>
                                <w:spacing w:val="-8"/>
                                <w:w w:val="105"/>
                                <w:sz w:val="15"/>
                                <w:szCs w:val="15"/>
                              </w:rPr>
                              <w:t>h</w:t>
                            </w:r>
                            <w:r>
                              <w:rPr>
                                <w:rFonts w:ascii="Arial" w:hAnsi="Arial" w:cs="Arial"/>
                                <w:color w:val="282828"/>
                                <w:w w:val="105"/>
                                <w:sz w:val="15"/>
                                <w:szCs w:val="15"/>
                              </w:rPr>
                              <w:t>ange</w:t>
                            </w:r>
                            <w:r>
                              <w:rPr>
                                <w:rFonts w:ascii="Arial" w:hAnsi="Arial" w:cs="Arial"/>
                                <w:color w:val="282828"/>
                                <w:spacing w:val="22"/>
                                <w:w w:val="105"/>
                                <w:sz w:val="15"/>
                                <w:szCs w:val="15"/>
                              </w:rPr>
                              <w:t xml:space="preserve"> </w:t>
                            </w:r>
                            <w:r>
                              <w:rPr>
                                <w:rFonts w:ascii="Arial" w:hAnsi="Arial" w:cs="Arial"/>
                                <w:color w:val="525252"/>
                                <w:w w:val="105"/>
                                <w:sz w:val="15"/>
                                <w:szCs w:val="15"/>
                              </w:rPr>
                              <w:t>(</w:t>
                            </w:r>
                            <w:r>
                              <w:rPr>
                                <w:rFonts w:ascii="Arial" w:hAnsi="Arial" w:cs="Arial"/>
                                <w:color w:val="282828"/>
                                <w:w w:val="105"/>
                                <w:sz w:val="15"/>
                                <w:szCs w:val="15"/>
                              </w:rPr>
                              <w:t>GFCS)</w:t>
                            </w:r>
                          </w:p>
                        </w:tc>
                      </w:tr>
                      <w:tr w:rsidR="00534009" w:rsidRPr="00821614" w:rsidTr="0096746C">
                        <w:trPr>
                          <w:trHeight w:hRule="exact" w:val="551"/>
                        </w:trPr>
                        <w:tc>
                          <w:tcPr>
                            <w:tcW w:w="7589" w:type="dxa"/>
                            <w:gridSpan w:val="2"/>
                            <w:tcBorders>
                              <w:top w:val="single" w:sz="22" w:space="0" w:color="0F0F0F"/>
                              <w:left w:val="single" w:sz="22" w:space="0" w:color="181818"/>
                              <w:bottom w:val="single" w:sz="20" w:space="0" w:color="0F0F0F"/>
                              <w:right w:val="single" w:sz="22" w:space="0" w:color="181818"/>
                            </w:tcBorders>
                          </w:tcPr>
                          <w:p w:rsidR="00534009" w:rsidRDefault="00534009">
                            <w:pPr>
                              <w:pStyle w:val="TableParagraph"/>
                              <w:spacing w:line="161" w:lineRule="exact"/>
                              <w:ind w:left="10"/>
                              <w:rPr>
                                <w:rFonts w:ascii="Arial" w:hAnsi="Arial" w:cs="Arial"/>
                                <w:sz w:val="15"/>
                                <w:szCs w:val="15"/>
                              </w:rPr>
                            </w:pPr>
                            <w:r>
                              <w:rPr>
                                <w:rFonts w:ascii="Arial" w:hAnsi="Arial" w:cs="Arial"/>
                                <w:color w:val="282828"/>
                                <w:w w:val="105"/>
                                <w:sz w:val="15"/>
                                <w:szCs w:val="15"/>
                              </w:rPr>
                              <w:t>Reduction</w:t>
                            </w:r>
                            <w:r>
                              <w:rPr>
                                <w:rFonts w:ascii="Arial" w:hAnsi="Arial" w:cs="Arial"/>
                                <w:color w:val="282828"/>
                                <w:spacing w:val="9"/>
                                <w:w w:val="105"/>
                                <w:sz w:val="15"/>
                                <w:szCs w:val="15"/>
                              </w:rPr>
                              <w:t xml:space="preserve"> </w:t>
                            </w:r>
                            <w:r>
                              <w:rPr>
                                <w:rFonts w:ascii="Arial" w:hAnsi="Arial" w:cs="Arial"/>
                                <w:color w:val="282828"/>
                                <w:w w:val="105"/>
                                <w:sz w:val="15"/>
                                <w:szCs w:val="15"/>
                              </w:rPr>
                              <w:t>of</w:t>
                            </w:r>
                            <w:r>
                              <w:rPr>
                                <w:rFonts w:ascii="Arial" w:hAnsi="Arial" w:cs="Arial"/>
                                <w:color w:val="282828"/>
                                <w:spacing w:val="16"/>
                                <w:w w:val="105"/>
                                <w:sz w:val="15"/>
                                <w:szCs w:val="15"/>
                              </w:rPr>
                              <w:t xml:space="preserve"> </w:t>
                            </w:r>
                            <w:r>
                              <w:rPr>
                                <w:rFonts w:ascii="Arial" w:hAnsi="Arial" w:cs="Arial"/>
                                <w:color w:val="282828"/>
                                <w:w w:val="105"/>
                                <w:sz w:val="15"/>
                                <w:szCs w:val="15"/>
                              </w:rPr>
                              <w:t>risks</w:t>
                            </w:r>
                            <w:r>
                              <w:rPr>
                                <w:rFonts w:ascii="Arial" w:hAnsi="Arial" w:cs="Arial"/>
                                <w:color w:val="282828"/>
                                <w:spacing w:val="9"/>
                                <w:w w:val="105"/>
                                <w:sz w:val="15"/>
                                <w:szCs w:val="15"/>
                              </w:rPr>
                              <w:t xml:space="preserve"> </w:t>
                            </w:r>
                            <w:r>
                              <w:rPr>
                                <w:rFonts w:ascii="Arial" w:hAnsi="Arial" w:cs="Arial"/>
                                <w:color w:val="282828"/>
                                <w:w w:val="105"/>
                                <w:sz w:val="15"/>
                                <w:szCs w:val="15"/>
                              </w:rPr>
                              <w:t>and</w:t>
                            </w:r>
                            <w:r>
                              <w:rPr>
                                <w:rFonts w:ascii="Arial" w:hAnsi="Arial" w:cs="Arial"/>
                                <w:color w:val="282828"/>
                                <w:spacing w:val="13"/>
                                <w:w w:val="105"/>
                                <w:sz w:val="15"/>
                                <w:szCs w:val="15"/>
                              </w:rPr>
                              <w:t xml:space="preserve"> </w:t>
                            </w:r>
                            <w:r>
                              <w:rPr>
                                <w:rFonts w:ascii="Arial" w:hAnsi="Arial" w:cs="Arial"/>
                                <w:color w:val="3B3B3B"/>
                                <w:w w:val="105"/>
                                <w:sz w:val="15"/>
                                <w:szCs w:val="15"/>
                              </w:rPr>
                              <w:t>impacts</w:t>
                            </w:r>
                            <w:r>
                              <w:rPr>
                                <w:rFonts w:ascii="Arial" w:hAnsi="Arial" w:cs="Arial"/>
                                <w:color w:val="3B3B3B"/>
                                <w:spacing w:val="15"/>
                                <w:w w:val="105"/>
                                <w:sz w:val="15"/>
                                <w:szCs w:val="15"/>
                              </w:rPr>
                              <w:t xml:space="preserve"> </w:t>
                            </w:r>
                            <w:r>
                              <w:rPr>
                                <w:rFonts w:ascii="Arial" w:hAnsi="Arial" w:cs="Arial"/>
                                <w:color w:val="282828"/>
                                <w:w w:val="105"/>
                                <w:sz w:val="15"/>
                                <w:szCs w:val="15"/>
                              </w:rPr>
                              <w:t>of</w:t>
                            </w:r>
                            <w:r>
                              <w:rPr>
                                <w:rFonts w:ascii="Arial" w:hAnsi="Arial" w:cs="Arial"/>
                                <w:color w:val="282828"/>
                                <w:spacing w:val="8"/>
                                <w:w w:val="105"/>
                                <w:sz w:val="15"/>
                                <w:szCs w:val="15"/>
                              </w:rPr>
                              <w:t xml:space="preserve"> </w:t>
                            </w:r>
                            <w:r>
                              <w:rPr>
                                <w:rFonts w:ascii="Arial" w:hAnsi="Arial" w:cs="Arial"/>
                                <w:color w:val="282828"/>
                                <w:w w:val="105"/>
                                <w:sz w:val="15"/>
                                <w:szCs w:val="15"/>
                              </w:rPr>
                              <w:t>region</w:t>
                            </w:r>
                            <w:r>
                              <w:rPr>
                                <w:rFonts w:ascii="Arial" w:hAnsi="Arial" w:cs="Arial"/>
                                <w:color w:val="282828"/>
                                <w:spacing w:val="4"/>
                                <w:w w:val="105"/>
                                <w:sz w:val="15"/>
                                <w:szCs w:val="15"/>
                              </w:rPr>
                              <w:t xml:space="preserve"> </w:t>
                            </w:r>
                            <w:r>
                              <w:rPr>
                                <w:rFonts w:ascii="Arial" w:hAnsi="Arial" w:cs="Arial"/>
                                <w:color w:val="282828"/>
                                <w:w w:val="105"/>
                                <w:sz w:val="15"/>
                                <w:szCs w:val="15"/>
                              </w:rPr>
                              <w:t>speci</w:t>
                            </w:r>
                            <w:r>
                              <w:rPr>
                                <w:rFonts w:ascii="Arial" w:hAnsi="Arial" w:cs="Arial"/>
                                <w:color w:val="282828"/>
                                <w:spacing w:val="10"/>
                                <w:w w:val="105"/>
                                <w:sz w:val="15"/>
                                <w:szCs w:val="15"/>
                              </w:rPr>
                              <w:t>f</w:t>
                            </w:r>
                            <w:r>
                              <w:rPr>
                                <w:rFonts w:ascii="Arial" w:hAnsi="Arial" w:cs="Arial"/>
                                <w:color w:val="010101"/>
                                <w:spacing w:val="-15"/>
                                <w:w w:val="105"/>
                                <w:sz w:val="15"/>
                                <w:szCs w:val="15"/>
                              </w:rPr>
                              <w:t>i</w:t>
                            </w:r>
                            <w:r>
                              <w:rPr>
                                <w:rFonts w:ascii="Arial" w:hAnsi="Arial" w:cs="Arial"/>
                                <w:color w:val="282828"/>
                                <w:w w:val="105"/>
                                <w:sz w:val="15"/>
                                <w:szCs w:val="15"/>
                              </w:rPr>
                              <w:t>c</w:t>
                            </w:r>
                            <w:r>
                              <w:rPr>
                                <w:rFonts w:ascii="Arial" w:hAnsi="Arial" w:cs="Arial"/>
                                <w:color w:val="282828"/>
                                <w:spacing w:val="13"/>
                                <w:w w:val="105"/>
                                <w:sz w:val="15"/>
                                <w:szCs w:val="15"/>
                              </w:rPr>
                              <w:t xml:space="preserve"> </w:t>
                            </w:r>
                            <w:r>
                              <w:rPr>
                                <w:rFonts w:ascii="Arial" w:hAnsi="Arial" w:cs="Arial"/>
                                <w:color w:val="282828"/>
                                <w:w w:val="105"/>
                                <w:sz w:val="15"/>
                                <w:szCs w:val="15"/>
                              </w:rPr>
                              <w:t>hazards</w:t>
                            </w:r>
                            <w:r>
                              <w:rPr>
                                <w:rFonts w:ascii="Arial" w:hAnsi="Arial" w:cs="Arial"/>
                                <w:color w:val="282828"/>
                                <w:spacing w:val="14"/>
                                <w:w w:val="105"/>
                                <w:sz w:val="15"/>
                                <w:szCs w:val="15"/>
                              </w:rPr>
                              <w:t xml:space="preserve"> </w:t>
                            </w:r>
                            <w:r>
                              <w:rPr>
                                <w:rFonts w:ascii="Arial" w:hAnsi="Arial" w:cs="Arial"/>
                                <w:color w:val="3B3B3B"/>
                                <w:w w:val="105"/>
                                <w:sz w:val="15"/>
                                <w:szCs w:val="15"/>
                              </w:rPr>
                              <w:t>caused</w:t>
                            </w:r>
                            <w:r>
                              <w:rPr>
                                <w:rFonts w:ascii="Arial" w:hAnsi="Arial" w:cs="Arial"/>
                                <w:color w:val="3B3B3B"/>
                                <w:spacing w:val="8"/>
                                <w:w w:val="105"/>
                                <w:sz w:val="15"/>
                                <w:szCs w:val="15"/>
                              </w:rPr>
                              <w:t xml:space="preserve"> </w:t>
                            </w:r>
                            <w:r>
                              <w:rPr>
                                <w:rFonts w:ascii="Arial" w:hAnsi="Arial" w:cs="Arial"/>
                                <w:color w:val="282828"/>
                                <w:w w:val="105"/>
                                <w:sz w:val="15"/>
                                <w:szCs w:val="15"/>
                              </w:rPr>
                              <w:t>by</w:t>
                            </w:r>
                            <w:r>
                              <w:rPr>
                                <w:rFonts w:ascii="Arial" w:hAnsi="Arial" w:cs="Arial"/>
                                <w:color w:val="282828"/>
                                <w:spacing w:val="10"/>
                                <w:w w:val="105"/>
                                <w:sz w:val="15"/>
                                <w:szCs w:val="15"/>
                              </w:rPr>
                              <w:t xml:space="preserve"> </w:t>
                            </w:r>
                            <w:r>
                              <w:rPr>
                                <w:rFonts w:ascii="Arial" w:hAnsi="Arial" w:cs="Arial"/>
                                <w:color w:val="282828"/>
                                <w:w w:val="105"/>
                                <w:sz w:val="15"/>
                                <w:szCs w:val="15"/>
                              </w:rPr>
                              <w:t>sand</w:t>
                            </w:r>
                            <w:r>
                              <w:rPr>
                                <w:rFonts w:ascii="Arial" w:hAnsi="Arial" w:cs="Arial"/>
                                <w:color w:val="282828"/>
                                <w:spacing w:val="9"/>
                                <w:w w:val="105"/>
                                <w:sz w:val="15"/>
                                <w:szCs w:val="15"/>
                              </w:rPr>
                              <w:t xml:space="preserve"> </w:t>
                            </w:r>
                            <w:r>
                              <w:rPr>
                                <w:rFonts w:ascii="Arial" w:hAnsi="Arial" w:cs="Arial"/>
                                <w:color w:val="282828"/>
                                <w:w w:val="105"/>
                                <w:sz w:val="15"/>
                                <w:szCs w:val="15"/>
                              </w:rPr>
                              <w:t>and</w:t>
                            </w:r>
                            <w:r>
                              <w:rPr>
                                <w:rFonts w:ascii="Arial" w:hAnsi="Arial" w:cs="Arial"/>
                                <w:color w:val="282828"/>
                                <w:spacing w:val="6"/>
                                <w:w w:val="105"/>
                                <w:sz w:val="15"/>
                                <w:szCs w:val="15"/>
                              </w:rPr>
                              <w:t xml:space="preserve"> </w:t>
                            </w:r>
                            <w:r>
                              <w:rPr>
                                <w:rFonts w:ascii="Arial" w:hAnsi="Arial" w:cs="Arial"/>
                                <w:color w:val="282828"/>
                                <w:w w:val="105"/>
                                <w:sz w:val="15"/>
                                <w:szCs w:val="15"/>
                              </w:rPr>
                              <w:t>dust</w:t>
                            </w:r>
                            <w:r>
                              <w:rPr>
                                <w:rFonts w:ascii="Arial" w:hAnsi="Arial" w:cs="Arial"/>
                                <w:color w:val="282828"/>
                                <w:spacing w:val="3"/>
                                <w:w w:val="105"/>
                                <w:sz w:val="15"/>
                                <w:szCs w:val="15"/>
                              </w:rPr>
                              <w:t xml:space="preserve"> </w:t>
                            </w:r>
                            <w:r>
                              <w:rPr>
                                <w:rFonts w:ascii="Arial" w:hAnsi="Arial" w:cs="Arial"/>
                                <w:color w:val="282828"/>
                                <w:w w:val="105"/>
                                <w:sz w:val="15"/>
                                <w:szCs w:val="15"/>
                              </w:rPr>
                              <w:t>storms,</w:t>
                            </w:r>
                          </w:p>
                          <w:p w:rsidR="00534009" w:rsidRDefault="00534009">
                            <w:pPr>
                              <w:pStyle w:val="TableParagraph"/>
                              <w:spacing w:before="29"/>
                              <w:ind w:left="3"/>
                              <w:rPr>
                                <w:rFonts w:ascii="Arial" w:hAnsi="Arial" w:cs="Arial"/>
                                <w:sz w:val="15"/>
                                <w:szCs w:val="15"/>
                              </w:rPr>
                            </w:pPr>
                            <w:r>
                              <w:rPr>
                                <w:rFonts w:ascii="Arial" w:hAnsi="Arial" w:cs="Arial"/>
                                <w:color w:val="282828"/>
                                <w:w w:val="105"/>
                                <w:sz w:val="15"/>
                                <w:szCs w:val="15"/>
                              </w:rPr>
                              <w:t>thunderstorms</w:t>
                            </w:r>
                            <w:r>
                              <w:rPr>
                                <w:rFonts w:ascii="Arial" w:hAnsi="Arial" w:cs="Arial"/>
                                <w:color w:val="282828"/>
                                <w:spacing w:val="18"/>
                                <w:w w:val="105"/>
                                <w:sz w:val="15"/>
                                <w:szCs w:val="15"/>
                              </w:rPr>
                              <w:t xml:space="preserve"> </w:t>
                            </w:r>
                            <w:r>
                              <w:rPr>
                                <w:rFonts w:ascii="Arial" w:hAnsi="Arial" w:cs="Arial"/>
                                <w:color w:val="282828"/>
                                <w:w w:val="105"/>
                                <w:sz w:val="15"/>
                                <w:szCs w:val="15"/>
                              </w:rPr>
                              <w:t>and</w:t>
                            </w:r>
                            <w:r>
                              <w:rPr>
                                <w:rFonts w:ascii="Arial" w:hAnsi="Arial" w:cs="Arial"/>
                                <w:color w:val="282828"/>
                                <w:spacing w:val="4"/>
                                <w:w w:val="105"/>
                                <w:sz w:val="15"/>
                                <w:szCs w:val="15"/>
                              </w:rPr>
                              <w:t xml:space="preserve"> </w:t>
                            </w:r>
                            <w:r>
                              <w:rPr>
                                <w:rFonts w:ascii="Arial" w:hAnsi="Arial" w:cs="Arial"/>
                                <w:color w:val="282828"/>
                                <w:w w:val="105"/>
                                <w:sz w:val="15"/>
                                <w:szCs w:val="15"/>
                              </w:rPr>
                              <w:t>associated</w:t>
                            </w:r>
                            <w:r>
                              <w:rPr>
                                <w:rFonts w:ascii="Arial" w:hAnsi="Arial" w:cs="Arial"/>
                                <w:color w:val="282828"/>
                                <w:spacing w:val="15"/>
                                <w:w w:val="105"/>
                                <w:sz w:val="15"/>
                                <w:szCs w:val="15"/>
                              </w:rPr>
                              <w:t xml:space="preserve"> </w:t>
                            </w:r>
                            <w:r>
                              <w:rPr>
                                <w:rFonts w:ascii="Arial" w:hAnsi="Arial" w:cs="Arial"/>
                                <w:color w:val="282828"/>
                                <w:w w:val="105"/>
                                <w:sz w:val="15"/>
                                <w:szCs w:val="15"/>
                              </w:rPr>
                              <w:t>extreme</w:t>
                            </w:r>
                            <w:r>
                              <w:rPr>
                                <w:rFonts w:ascii="Arial" w:hAnsi="Arial" w:cs="Arial"/>
                                <w:color w:val="282828"/>
                                <w:spacing w:val="-1"/>
                                <w:w w:val="105"/>
                                <w:sz w:val="15"/>
                                <w:szCs w:val="15"/>
                              </w:rPr>
                              <w:t xml:space="preserve"> </w:t>
                            </w:r>
                            <w:r>
                              <w:rPr>
                                <w:rFonts w:ascii="Arial" w:hAnsi="Arial" w:cs="Arial"/>
                                <w:color w:val="282828"/>
                                <w:w w:val="105"/>
                                <w:sz w:val="15"/>
                                <w:szCs w:val="15"/>
                              </w:rPr>
                              <w:t>weather</w:t>
                            </w:r>
                            <w:r>
                              <w:rPr>
                                <w:rFonts w:ascii="Arial" w:hAnsi="Arial" w:cs="Arial"/>
                                <w:color w:val="282828"/>
                                <w:spacing w:val="15"/>
                                <w:w w:val="105"/>
                                <w:sz w:val="15"/>
                                <w:szCs w:val="15"/>
                              </w:rPr>
                              <w:t xml:space="preserve"> </w:t>
                            </w:r>
                            <w:r>
                              <w:rPr>
                                <w:rFonts w:ascii="Arial" w:hAnsi="Arial" w:cs="Arial"/>
                                <w:color w:val="282828"/>
                                <w:w w:val="105"/>
                                <w:sz w:val="15"/>
                                <w:szCs w:val="15"/>
                              </w:rPr>
                              <w:t>events</w:t>
                            </w:r>
                          </w:p>
                        </w:tc>
                        <w:tc>
                          <w:tcPr>
                            <w:tcW w:w="7248" w:type="dxa"/>
                            <w:tcBorders>
                              <w:top w:val="single" w:sz="22" w:space="0" w:color="0F0F0F"/>
                              <w:left w:val="single" w:sz="22" w:space="0" w:color="181818"/>
                              <w:bottom w:val="single" w:sz="20" w:space="0" w:color="0F0F0F"/>
                              <w:right w:val="single" w:sz="12" w:space="0" w:color="181813"/>
                            </w:tcBorders>
                          </w:tcPr>
                          <w:p w:rsidR="00534009" w:rsidRDefault="00534009" w:rsidP="0096746C">
                            <w:pPr>
                              <w:pStyle w:val="TableParagraph"/>
                              <w:spacing w:line="154" w:lineRule="exact"/>
                              <w:ind w:left="7"/>
                              <w:rPr>
                                <w:rFonts w:ascii="Arial" w:hAnsi="Arial" w:cs="Arial"/>
                                <w:sz w:val="15"/>
                                <w:szCs w:val="15"/>
                              </w:rPr>
                            </w:pPr>
                            <w:r>
                              <w:rPr>
                                <w:rFonts w:ascii="Arial" w:hAnsi="Arial" w:cs="Arial"/>
                                <w:color w:val="525252"/>
                                <w:w w:val="105"/>
                                <w:sz w:val="15"/>
                                <w:szCs w:val="15"/>
                              </w:rPr>
                              <w:t>%</w:t>
                            </w:r>
                            <w:r>
                              <w:rPr>
                                <w:rFonts w:ascii="Arial" w:hAnsi="Arial" w:cs="Arial"/>
                                <w:color w:val="525252"/>
                                <w:spacing w:val="-3"/>
                                <w:w w:val="105"/>
                                <w:sz w:val="15"/>
                                <w:szCs w:val="15"/>
                              </w:rPr>
                              <w:t xml:space="preserve"> </w:t>
                            </w:r>
                            <w:r>
                              <w:rPr>
                                <w:rFonts w:ascii="Arial" w:hAnsi="Arial" w:cs="Arial"/>
                                <w:color w:val="282828"/>
                                <w:spacing w:val="-10"/>
                                <w:w w:val="105"/>
                                <w:sz w:val="15"/>
                                <w:szCs w:val="15"/>
                              </w:rPr>
                              <w:t>o</w:t>
                            </w:r>
                            <w:r>
                              <w:rPr>
                                <w:rFonts w:ascii="Arial" w:hAnsi="Arial" w:cs="Arial"/>
                                <w:color w:val="525252"/>
                                <w:w w:val="105"/>
                                <w:sz w:val="15"/>
                                <w:szCs w:val="15"/>
                              </w:rPr>
                              <w:t>f</w:t>
                            </w:r>
                            <w:r>
                              <w:rPr>
                                <w:rFonts w:ascii="Arial" w:hAnsi="Arial" w:cs="Arial"/>
                                <w:color w:val="525252"/>
                                <w:spacing w:val="29"/>
                                <w:w w:val="105"/>
                                <w:sz w:val="15"/>
                                <w:szCs w:val="15"/>
                              </w:rPr>
                              <w:t xml:space="preserve"> </w:t>
                            </w:r>
                            <w:r>
                              <w:rPr>
                                <w:rFonts w:ascii="Arial" w:hAnsi="Arial" w:cs="Arial"/>
                                <w:color w:val="3B3B3B"/>
                                <w:w w:val="105"/>
                                <w:sz w:val="15"/>
                                <w:szCs w:val="15"/>
                              </w:rPr>
                              <w:t>ma</w:t>
                            </w:r>
                            <w:r>
                              <w:rPr>
                                <w:rFonts w:ascii="Arial" w:hAnsi="Arial" w:cs="Arial"/>
                                <w:color w:val="3B3B3B"/>
                                <w:spacing w:val="-3"/>
                                <w:w w:val="105"/>
                                <w:sz w:val="15"/>
                                <w:szCs w:val="15"/>
                              </w:rPr>
                              <w:t>r</w:t>
                            </w:r>
                            <w:r>
                              <w:rPr>
                                <w:rFonts w:ascii="Arial" w:hAnsi="Arial" w:cs="Arial"/>
                                <w:color w:val="131313"/>
                                <w:spacing w:val="-12"/>
                                <w:w w:val="105"/>
                                <w:sz w:val="15"/>
                                <w:szCs w:val="15"/>
                              </w:rPr>
                              <w:t>i</w:t>
                            </w:r>
                            <w:r>
                              <w:rPr>
                                <w:rFonts w:ascii="Arial" w:hAnsi="Arial" w:cs="Arial"/>
                                <w:color w:val="525252"/>
                                <w:w w:val="105"/>
                                <w:sz w:val="15"/>
                                <w:szCs w:val="15"/>
                              </w:rPr>
                              <w:t>ne</w:t>
                            </w:r>
                            <w:r>
                              <w:rPr>
                                <w:rFonts w:ascii="Arial" w:hAnsi="Arial" w:cs="Arial"/>
                                <w:color w:val="525252"/>
                                <w:spacing w:val="2"/>
                                <w:w w:val="105"/>
                                <w:sz w:val="15"/>
                                <w:szCs w:val="15"/>
                              </w:rPr>
                              <w:t xml:space="preserve"> </w:t>
                            </w:r>
                            <w:r>
                              <w:rPr>
                                <w:rFonts w:ascii="Arial" w:hAnsi="Arial" w:cs="Arial"/>
                                <w:color w:val="3B3B3B"/>
                                <w:w w:val="105"/>
                                <w:sz w:val="15"/>
                                <w:szCs w:val="15"/>
                              </w:rPr>
                              <w:t>me</w:t>
                            </w:r>
                            <w:r>
                              <w:rPr>
                                <w:rFonts w:ascii="Arial" w:hAnsi="Arial" w:cs="Arial"/>
                                <w:color w:val="131313"/>
                                <w:w w:val="105"/>
                                <w:sz w:val="15"/>
                                <w:szCs w:val="15"/>
                              </w:rPr>
                              <w:t>t</w:t>
                            </w:r>
                            <w:r>
                              <w:rPr>
                                <w:rFonts w:ascii="Arial" w:hAnsi="Arial" w:cs="Arial"/>
                                <w:color w:val="131313"/>
                                <w:spacing w:val="9"/>
                                <w:w w:val="105"/>
                                <w:sz w:val="15"/>
                                <w:szCs w:val="15"/>
                              </w:rPr>
                              <w:t xml:space="preserve"> </w:t>
                            </w:r>
                            <w:r>
                              <w:rPr>
                                <w:rFonts w:ascii="Arial" w:hAnsi="Arial" w:cs="Arial"/>
                                <w:color w:val="282828"/>
                                <w:w w:val="105"/>
                                <w:sz w:val="15"/>
                                <w:szCs w:val="15"/>
                              </w:rPr>
                              <w:t>service</w:t>
                            </w:r>
                            <w:r>
                              <w:rPr>
                                <w:rFonts w:ascii="Arial" w:hAnsi="Arial" w:cs="Arial"/>
                                <w:color w:val="282828"/>
                                <w:spacing w:val="27"/>
                                <w:w w:val="105"/>
                                <w:sz w:val="15"/>
                                <w:szCs w:val="15"/>
                              </w:rPr>
                              <w:t xml:space="preserve"> </w:t>
                            </w:r>
                            <w:r>
                              <w:rPr>
                                <w:rFonts w:ascii="Arial" w:hAnsi="Arial" w:cs="Arial"/>
                                <w:color w:val="3B3B3B"/>
                                <w:w w:val="105"/>
                                <w:sz w:val="15"/>
                                <w:szCs w:val="15"/>
                              </w:rPr>
                              <w:t>providers</w:t>
                            </w:r>
                            <w:r>
                              <w:rPr>
                                <w:rFonts w:ascii="Arial" w:hAnsi="Arial" w:cs="Arial"/>
                                <w:color w:val="3B3B3B"/>
                                <w:spacing w:val="24"/>
                                <w:w w:val="105"/>
                                <w:sz w:val="15"/>
                                <w:szCs w:val="15"/>
                              </w:rPr>
                              <w:t xml:space="preserve"> </w:t>
                            </w:r>
                            <w:r>
                              <w:rPr>
                                <w:rFonts w:ascii="Arial" w:hAnsi="Arial" w:cs="Arial"/>
                                <w:color w:val="3B3B3B"/>
                                <w:w w:val="105"/>
                                <w:sz w:val="15"/>
                                <w:szCs w:val="15"/>
                              </w:rPr>
                              <w:t>ma</w:t>
                            </w:r>
                            <w:r>
                              <w:rPr>
                                <w:rFonts w:ascii="Arial" w:hAnsi="Arial" w:cs="Arial"/>
                                <w:color w:val="3B3B3B"/>
                                <w:spacing w:val="1"/>
                                <w:w w:val="105"/>
                                <w:sz w:val="15"/>
                                <w:szCs w:val="15"/>
                              </w:rPr>
                              <w:t>k</w:t>
                            </w:r>
                            <w:r>
                              <w:rPr>
                                <w:rFonts w:ascii="Arial" w:hAnsi="Arial" w:cs="Arial"/>
                                <w:color w:val="131313"/>
                                <w:spacing w:val="-12"/>
                                <w:w w:val="105"/>
                                <w:sz w:val="15"/>
                                <w:szCs w:val="15"/>
                              </w:rPr>
                              <w:t>i</w:t>
                            </w:r>
                            <w:r>
                              <w:rPr>
                                <w:rFonts w:ascii="Arial" w:hAnsi="Arial" w:cs="Arial"/>
                                <w:color w:val="3B3B3B"/>
                                <w:w w:val="105"/>
                                <w:sz w:val="15"/>
                                <w:szCs w:val="15"/>
                              </w:rPr>
                              <w:t>ng</w:t>
                            </w:r>
                            <w:r>
                              <w:rPr>
                                <w:rFonts w:ascii="Arial" w:hAnsi="Arial" w:cs="Arial"/>
                                <w:color w:val="3B3B3B"/>
                                <w:spacing w:val="7"/>
                                <w:w w:val="105"/>
                                <w:sz w:val="15"/>
                                <w:szCs w:val="15"/>
                              </w:rPr>
                              <w:t xml:space="preserve"> </w:t>
                            </w:r>
                            <w:r>
                              <w:rPr>
                                <w:rFonts w:ascii="Arial" w:hAnsi="Arial" w:cs="Arial"/>
                                <w:color w:val="282828"/>
                                <w:w w:val="105"/>
                                <w:sz w:val="15"/>
                                <w:szCs w:val="15"/>
                              </w:rPr>
                              <w:t xml:space="preserve">marine </w:t>
                            </w:r>
                            <w:r>
                              <w:rPr>
                                <w:rFonts w:ascii="Arial" w:hAnsi="Arial" w:cs="Arial"/>
                                <w:color w:val="3B3B3B"/>
                                <w:w w:val="105"/>
                                <w:sz w:val="15"/>
                                <w:szCs w:val="15"/>
                              </w:rPr>
                              <w:t>observations</w:t>
                            </w:r>
                            <w:r>
                              <w:rPr>
                                <w:rFonts w:ascii="Arial" w:hAnsi="Arial" w:cs="Arial"/>
                                <w:color w:val="3B3B3B"/>
                                <w:spacing w:val="40"/>
                                <w:w w:val="105"/>
                                <w:sz w:val="15"/>
                                <w:szCs w:val="15"/>
                              </w:rPr>
                              <w:t xml:space="preserve"> </w:t>
                            </w:r>
                            <w:r>
                              <w:rPr>
                                <w:rFonts w:ascii="Arial" w:hAnsi="Arial" w:cs="Arial"/>
                                <w:color w:val="3B3B3B"/>
                                <w:spacing w:val="-4"/>
                                <w:w w:val="105"/>
                                <w:sz w:val="15"/>
                                <w:szCs w:val="15"/>
                              </w:rPr>
                              <w:t>a</w:t>
                            </w:r>
                            <w:r>
                              <w:rPr>
                                <w:rFonts w:ascii="Arial" w:hAnsi="Arial" w:cs="Arial"/>
                                <w:color w:val="131313"/>
                                <w:w w:val="105"/>
                                <w:sz w:val="15"/>
                                <w:szCs w:val="15"/>
                              </w:rPr>
                              <w:t>nd</w:t>
                            </w:r>
                            <w:r>
                              <w:rPr>
                                <w:rFonts w:ascii="Arial" w:hAnsi="Arial" w:cs="Arial"/>
                                <w:color w:val="131313"/>
                                <w:spacing w:val="16"/>
                                <w:w w:val="105"/>
                                <w:sz w:val="15"/>
                                <w:szCs w:val="15"/>
                              </w:rPr>
                              <w:t xml:space="preserve"> </w:t>
                            </w:r>
                            <w:r>
                              <w:rPr>
                                <w:rFonts w:ascii="Arial" w:hAnsi="Arial" w:cs="Arial"/>
                                <w:color w:val="3B3B3B"/>
                                <w:w w:val="105"/>
                                <w:sz w:val="15"/>
                                <w:szCs w:val="15"/>
                              </w:rPr>
                              <w:t>provi</w:t>
                            </w:r>
                            <w:r>
                              <w:rPr>
                                <w:rFonts w:ascii="Arial" w:hAnsi="Arial" w:cs="Arial"/>
                                <w:color w:val="3B3B3B"/>
                                <w:spacing w:val="-2"/>
                                <w:w w:val="105"/>
                                <w:sz w:val="15"/>
                                <w:szCs w:val="15"/>
                              </w:rPr>
                              <w:t>d</w:t>
                            </w:r>
                            <w:r>
                              <w:rPr>
                                <w:rFonts w:ascii="Arial" w:hAnsi="Arial" w:cs="Arial"/>
                                <w:color w:val="131313"/>
                                <w:w w:val="105"/>
                                <w:sz w:val="15"/>
                                <w:szCs w:val="15"/>
                              </w:rPr>
                              <w:t>ing</w:t>
                            </w:r>
                            <w:r>
                              <w:rPr>
                                <w:rFonts w:ascii="Arial" w:hAnsi="Arial" w:cs="Arial"/>
                                <w:color w:val="131313"/>
                                <w:spacing w:val="8"/>
                                <w:w w:val="105"/>
                                <w:sz w:val="15"/>
                                <w:szCs w:val="15"/>
                              </w:rPr>
                              <w:t xml:space="preserve"> </w:t>
                            </w:r>
                            <w:r>
                              <w:rPr>
                                <w:rFonts w:ascii="Arial" w:hAnsi="Arial" w:cs="Arial"/>
                                <w:color w:val="282828"/>
                                <w:w w:val="105"/>
                                <w:sz w:val="15"/>
                                <w:szCs w:val="15"/>
                              </w:rPr>
                              <w:t>d</w:t>
                            </w:r>
                            <w:r>
                              <w:rPr>
                                <w:rFonts w:ascii="Arial" w:hAnsi="Arial" w:cs="Arial"/>
                                <w:color w:val="282828"/>
                                <w:spacing w:val="-1"/>
                                <w:w w:val="105"/>
                                <w:sz w:val="15"/>
                                <w:szCs w:val="15"/>
                              </w:rPr>
                              <w:t>a</w:t>
                            </w:r>
                            <w:r>
                              <w:rPr>
                                <w:rFonts w:ascii="Arial" w:hAnsi="Arial" w:cs="Arial"/>
                                <w:color w:val="525252"/>
                                <w:spacing w:val="-4"/>
                                <w:w w:val="105"/>
                                <w:sz w:val="15"/>
                                <w:szCs w:val="15"/>
                              </w:rPr>
                              <w:t>t</w:t>
                            </w:r>
                            <w:r>
                              <w:rPr>
                                <w:rFonts w:ascii="Arial" w:hAnsi="Arial" w:cs="Arial"/>
                                <w:color w:val="282828"/>
                                <w:w w:val="105"/>
                                <w:sz w:val="15"/>
                                <w:szCs w:val="15"/>
                              </w:rPr>
                              <w:t>a</w:t>
                            </w:r>
                            <w:r>
                              <w:rPr>
                                <w:rFonts w:ascii="Arial" w:hAnsi="Arial" w:cs="Arial"/>
                                <w:color w:val="282828"/>
                                <w:spacing w:val="16"/>
                                <w:w w:val="105"/>
                                <w:sz w:val="15"/>
                                <w:szCs w:val="15"/>
                              </w:rPr>
                              <w:t xml:space="preserve"> </w:t>
                            </w:r>
                            <w:r>
                              <w:rPr>
                                <w:rFonts w:ascii="Arial" w:hAnsi="Arial" w:cs="Arial"/>
                                <w:color w:val="282828"/>
                                <w:w w:val="105"/>
                                <w:sz w:val="15"/>
                                <w:szCs w:val="15"/>
                              </w:rPr>
                              <w:t>to</w:t>
                            </w:r>
                            <w:r>
                              <w:rPr>
                                <w:rFonts w:ascii="Arial" w:hAnsi="Arial" w:cs="Arial"/>
                                <w:color w:val="282828"/>
                                <w:spacing w:val="15"/>
                                <w:w w:val="105"/>
                                <w:sz w:val="15"/>
                                <w:szCs w:val="15"/>
                              </w:rPr>
                              <w:t xml:space="preserve"> </w:t>
                            </w:r>
                            <w:r>
                              <w:rPr>
                                <w:rFonts w:ascii="Arial" w:hAnsi="Arial" w:cs="Arial"/>
                                <w:color w:val="3B3B3B"/>
                                <w:w w:val="105"/>
                                <w:sz w:val="15"/>
                                <w:szCs w:val="15"/>
                              </w:rPr>
                              <w:t>support</w:t>
                            </w:r>
                            <w:r>
                              <w:rPr>
                                <w:rFonts w:ascii="Arial" w:hAnsi="Arial" w:cs="Arial"/>
                                <w:color w:val="3B3B3B"/>
                                <w:spacing w:val="20"/>
                                <w:w w:val="105"/>
                                <w:sz w:val="15"/>
                                <w:szCs w:val="15"/>
                              </w:rPr>
                              <w:t xml:space="preserve"> </w:t>
                            </w:r>
                            <w:r>
                              <w:rPr>
                                <w:rFonts w:ascii="Arial" w:hAnsi="Arial" w:cs="Arial"/>
                                <w:color w:val="3B3B3B"/>
                                <w:spacing w:val="-1"/>
                                <w:w w:val="105"/>
                                <w:sz w:val="15"/>
                                <w:szCs w:val="15"/>
                              </w:rPr>
                              <w:t>g</w:t>
                            </w:r>
                            <w:r>
                              <w:rPr>
                                <w:rFonts w:ascii="Arial" w:hAnsi="Arial" w:cs="Arial"/>
                                <w:color w:val="979797"/>
                                <w:spacing w:val="-17"/>
                                <w:w w:val="105"/>
                                <w:sz w:val="15"/>
                                <w:szCs w:val="15"/>
                              </w:rPr>
                              <w:t>l</w:t>
                            </w:r>
                            <w:r>
                              <w:rPr>
                                <w:rFonts w:ascii="Arial" w:hAnsi="Arial" w:cs="Arial"/>
                                <w:color w:val="525252"/>
                                <w:w w:val="105"/>
                                <w:sz w:val="15"/>
                                <w:szCs w:val="15"/>
                              </w:rPr>
                              <w:t>ob</w:t>
                            </w:r>
                            <w:r>
                              <w:rPr>
                                <w:rFonts w:ascii="Arial" w:hAnsi="Arial" w:cs="Arial"/>
                                <w:color w:val="525252"/>
                                <w:spacing w:val="7"/>
                                <w:w w:val="105"/>
                                <w:sz w:val="15"/>
                                <w:szCs w:val="15"/>
                              </w:rPr>
                              <w:t>a</w:t>
                            </w:r>
                            <w:r>
                              <w:rPr>
                                <w:rFonts w:ascii="Arial" w:hAnsi="Arial" w:cs="Arial"/>
                                <w:color w:val="979797"/>
                                <w:w w:val="105"/>
                                <w:sz w:val="15"/>
                                <w:szCs w:val="15"/>
                              </w:rPr>
                              <w:t xml:space="preserve">l </w:t>
                            </w:r>
                            <w:r>
                              <w:rPr>
                                <w:rFonts w:ascii="Arial" w:hAnsi="Arial" w:cs="Arial"/>
                                <w:color w:val="282828"/>
                                <w:w w:val="110"/>
                                <w:sz w:val="15"/>
                                <w:szCs w:val="15"/>
                              </w:rPr>
                              <w:t>and</w:t>
                            </w:r>
                            <w:r>
                              <w:rPr>
                                <w:rFonts w:ascii="Arial" w:hAnsi="Arial" w:cs="Arial"/>
                                <w:color w:val="282828"/>
                                <w:spacing w:val="-9"/>
                                <w:w w:val="110"/>
                                <w:sz w:val="15"/>
                                <w:szCs w:val="15"/>
                              </w:rPr>
                              <w:t xml:space="preserve"> </w:t>
                            </w:r>
                            <w:r>
                              <w:rPr>
                                <w:rFonts w:ascii="Arial" w:hAnsi="Arial" w:cs="Arial"/>
                                <w:color w:val="3B3B3B"/>
                                <w:w w:val="110"/>
                                <w:sz w:val="15"/>
                                <w:szCs w:val="15"/>
                              </w:rPr>
                              <w:t>re</w:t>
                            </w:r>
                            <w:r>
                              <w:rPr>
                                <w:rFonts w:ascii="Arial" w:hAnsi="Arial" w:cs="Arial"/>
                                <w:color w:val="3B3B3B"/>
                                <w:spacing w:val="-5"/>
                                <w:w w:val="110"/>
                                <w:sz w:val="15"/>
                                <w:szCs w:val="15"/>
                              </w:rPr>
                              <w:t>g</w:t>
                            </w:r>
                            <w:r>
                              <w:rPr>
                                <w:rFonts w:ascii="Arial" w:hAnsi="Arial" w:cs="Arial"/>
                                <w:color w:val="131313"/>
                                <w:spacing w:val="-8"/>
                                <w:w w:val="110"/>
                                <w:sz w:val="15"/>
                                <w:szCs w:val="15"/>
                              </w:rPr>
                              <w:t>i</w:t>
                            </w:r>
                            <w:r>
                              <w:rPr>
                                <w:rFonts w:ascii="Arial" w:hAnsi="Arial" w:cs="Arial"/>
                                <w:color w:val="3B3B3B"/>
                                <w:w w:val="110"/>
                                <w:sz w:val="15"/>
                                <w:szCs w:val="15"/>
                              </w:rPr>
                              <w:t>on</w:t>
                            </w:r>
                            <w:r>
                              <w:rPr>
                                <w:rFonts w:ascii="Arial" w:hAnsi="Arial" w:cs="Arial"/>
                                <w:color w:val="3B3B3B"/>
                                <w:spacing w:val="8"/>
                                <w:w w:val="110"/>
                                <w:sz w:val="15"/>
                                <w:szCs w:val="15"/>
                              </w:rPr>
                              <w:t>a</w:t>
                            </w:r>
                            <w:r>
                              <w:rPr>
                                <w:rFonts w:ascii="Arial" w:hAnsi="Arial" w:cs="Arial"/>
                                <w:color w:val="010101"/>
                                <w:w w:val="110"/>
                                <w:sz w:val="15"/>
                                <w:szCs w:val="15"/>
                              </w:rPr>
                              <w:t>l</w:t>
                            </w:r>
                            <w:r>
                              <w:rPr>
                                <w:rFonts w:ascii="Arial" w:hAnsi="Arial" w:cs="Arial"/>
                                <w:color w:val="010101"/>
                                <w:spacing w:val="-19"/>
                                <w:w w:val="110"/>
                                <w:sz w:val="15"/>
                                <w:szCs w:val="15"/>
                              </w:rPr>
                              <w:t xml:space="preserve"> </w:t>
                            </w:r>
                            <w:r>
                              <w:rPr>
                                <w:rFonts w:ascii="Arial" w:hAnsi="Arial" w:cs="Arial"/>
                                <w:color w:val="3B3B3B"/>
                                <w:w w:val="110"/>
                                <w:sz w:val="15"/>
                                <w:szCs w:val="15"/>
                              </w:rPr>
                              <w:t>c</w:t>
                            </w:r>
                            <w:r>
                              <w:rPr>
                                <w:rFonts w:ascii="Arial" w:hAnsi="Arial" w:cs="Arial"/>
                                <w:color w:val="131313"/>
                                <w:w w:val="110"/>
                                <w:sz w:val="15"/>
                                <w:szCs w:val="15"/>
                              </w:rPr>
                              <w:t>limate</w:t>
                            </w:r>
                            <w:r>
                              <w:rPr>
                                <w:rFonts w:ascii="Arial" w:hAnsi="Arial" w:cs="Arial"/>
                                <w:color w:val="131313"/>
                                <w:spacing w:val="-18"/>
                                <w:w w:val="110"/>
                                <w:sz w:val="15"/>
                                <w:szCs w:val="15"/>
                              </w:rPr>
                              <w:t xml:space="preserve"> </w:t>
                            </w:r>
                            <w:r>
                              <w:rPr>
                                <w:rFonts w:ascii="Arial" w:hAnsi="Arial" w:cs="Arial"/>
                                <w:color w:val="282828"/>
                                <w:w w:val="110"/>
                                <w:sz w:val="15"/>
                                <w:szCs w:val="15"/>
                              </w:rPr>
                              <w:t>mod</w:t>
                            </w:r>
                            <w:r>
                              <w:rPr>
                                <w:rFonts w:ascii="Arial" w:hAnsi="Arial" w:cs="Arial"/>
                                <w:color w:val="282828"/>
                                <w:spacing w:val="-10"/>
                                <w:w w:val="110"/>
                                <w:sz w:val="15"/>
                                <w:szCs w:val="15"/>
                              </w:rPr>
                              <w:t>e</w:t>
                            </w:r>
                            <w:r>
                              <w:rPr>
                                <w:rFonts w:ascii="Arial" w:hAnsi="Arial" w:cs="Arial"/>
                                <w:color w:val="525252"/>
                                <w:spacing w:val="-15"/>
                                <w:w w:val="110"/>
                                <w:sz w:val="15"/>
                                <w:szCs w:val="15"/>
                              </w:rPr>
                              <w:t>l</w:t>
                            </w:r>
                            <w:r>
                              <w:rPr>
                                <w:rFonts w:ascii="Arial" w:hAnsi="Arial" w:cs="Arial"/>
                                <w:color w:val="282828"/>
                                <w:w w:val="110"/>
                                <w:sz w:val="15"/>
                                <w:szCs w:val="15"/>
                              </w:rPr>
                              <w:t>s</w:t>
                            </w:r>
                            <w:r>
                              <w:rPr>
                                <w:rFonts w:ascii="Arial" w:hAnsi="Arial" w:cs="Arial"/>
                                <w:color w:val="282828"/>
                                <w:spacing w:val="4"/>
                                <w:w w:val="110"/>
                                <w:sz w:val="15"/>
                                <w:szCs w:val="15"/>
                              </w:rPr>
                              <w:t>.</w:t>
                            </w:r>
                            <w:r>
                              <w:rPr>
                                <w:rFonts w:ascii="Arial" w:hAnsi="Arial" w:cs="Arial"/>
                                <w:color w:val="525252"/>
                                <w:w w:val="110"/>
                                <w:sz w:val="15"/>
                                <w:szCs w:val="15"/>
                              </w:rPr>
                              <w:t>(</w:t>
                            </w:r>
                            <w:r>
                              <w:rPr>
                                <w:rFonts w:ascii="Arial" w:hAnsi="Arial" w:cs="Arial"/>
                                <w:color w:val="282828"/>
                                <w:w w:val="110"/>
                                <w:sz w:val="15"/>
                                <w:szCs w:val="15"/>
                              </w:rPr>
                              <w:t>GFC</w:t>
                            </w:r>
                            <w:r>
                              <w:rPr>
                                <w:rFonts w:ascii="Arial" w:hAnsi="Arial" w:cs="Arial"/>
                                <w:color w:val="282828"/>
                                <w:spacing w:val="12"/>
                                <w:w w:val="110"/>
                                <w:sz w:val="15"/>
                                <w:szCs w:val="15"/>
                              </w:rPr>
                              <w:t>S</w:t>
                            </w:r>
                            <w:r>
                              <w:rPr>
                                <w:rFonts w:ascii="Arial" w:hAnsi="Arial" w:cs="Arial"/>
                                <w:color w:val="525252"/>
                                <w:w w:val="110"/>
                                <w:sz w:val="15"/>
                                <w:szCs w:val="15"/>
                              </w:rPr>
                              <w:t>)</w:t>
                            </w:r>
                          </w:p>
                        </w:tc>
                      </w:tr>
                      <w:tr w:rsidR="00534009" w:rsidRPr="00821614" w:rsidTr="0096746C">
                        <w:trPr>
                          <w:trHeight w:hRule="exact" w:val="590"/>
                        </w:trPr>
                        <w:tc>
                          <w:tcPr>
                            <w:tcW w:w="7589" w:type="dxa"/>
                            <w:gridSpan w:val="2"/>
                            <w:tcBorders>
                              <w:top w:val="single" w:sz="20" w:space="0" w:color="0F0F0F"/>
                              <w:left w:val="single" w:sz="22" w:space="0" w:color="181818"/>
                              <w:bottom w:val="single" w:sz="20" w:space="0" w:color="0F0F0F"/>
                              <w:right w:val="single" w:sz="22" w:space="0" w:color="181818"/>
                            </w:tcBorders>
                          </w:tcPr>
                          <w:p w:rsidR="00534009" w:rsidRPr="00821614" w:rsidRDefault="00534009"/>
                        </w:tc>
                        <w:tc>
                          <w:tcPr>
                            <w:tcW w:w="7248" w:type="dxa"/>
                            <w:tcBorders>
                              <w:top w:val="single" w:sz="20" w:space="0" w:color="0F0F0F"/>
                              <w:left w:val="single" w:sz="22" w:space="0" w:color="181818"/>
                              <w:bottom w:val="single" w:sz="20" w:space="0" w:color="0F0F0F"/>
                              <w:right w:val="single" w:sz="12" w:space="0" w:color="181813"/>
                            </w:tcBorders>
                          </w:tcPr>
                          <w:p w:rsidR="00534009" w:rsidRDefault="00534009" w:rsidP="0096746C">
                            <w:pPr>
                              <w:pStyle w:val="TableParagraph"/>
                              <w:spacing w:line="154" w:lineRule="exact"/>
                              <w:ind w:left="50" w:right="-10"/>
                              <w:rPr>
                                <w:rFonts w:ascii="Arial" w:hAnsi="Arial" w:cs="Arial"/>
                                <w:sz w:val="15"/>
                                <w:szCs w:val="15"/>
                              </w:rPr>
                            </w:pPr>
                            <w:r>
                              <w:rPr>
                                <w:rFonts w:ascii="Arial" w:hAnsi="Arial" w:cs="Arial"/>
                                <w:color w:val="282828"/>
                                <w:w w:val="105"/>
                                <w:sz w:val="15"/>
                                <w:szCs w:val="15"/>
                              </w:rPr>
                              <w:t>Atmospher</w:t>
                            </w:r>
                            <w:r>
                              <w:rPr>
                                <w:rFonts w:ascii="Arial" w:hAnsi="Arial" w:cs="Arial"/>
                                <w:color w:val="525252"/>
                                <w:w w:val="105"/>
                                <w:sz w:val="15"/>
                                <w:szCs w:val="15"/>
                              </w:rPr>
                              <w:t>ic</w:t>
                            </w:r>
                            <w:r>
                              <w:rPr>
                                <w:rFonts w:ascii="Arial" w:hAnsi="Arial" w:cs="Arial"/>
                                <w:color w:val="525252"/>
                                <w:spacing w:val="13"/>
                                <w:w w:val="105"/>
                                <w:sz w:val="15"/>
                                <w:szCs w:val="15"/>
                              </w:rPr>
                              <w:t xml:space="preserve"> </w:t>
                            </w:r>
                            <w:r>
                              <w:rPr>
                                <w:rFonts w:ascii="Arial" w:hAnsi="Arial" w:cs="Arial"/>
                                <w:color w:val="3B3B3B"/>
                                <w:w w:val="105"/>
                                <w:sz w:val="15"/>
                                <w:szCs w:val="15"/>
                              </w:rPr>
                              <w:t>che</w:t>
                            </w:r>
                            <w:r>
                              <w:rPr>
                                <w:rFonts w:ascii="Arial" w:hAnsi="Arial" w:cs="Arial"/>
                                <w:color w:val="3B3B3B"/>
                                <w:spacing w:val="3"/>
                                <w:w w:val="105"/>
                                <w:sz w:val="15"/>
                                <w:szCs w:val="15"/>
                              </w:rPr>
                              <w:t>m</w:t>
                            </w:r>
                            <w:r>
                              <w:rPr>
                                <w:rFonts w:ascii="Arial" w:hAnsi="Arial" w:cs="Arial"/>
                                <w:color w:val="131313"/>
                                <w:spacing w:val="-15"/>
                                <w:w w:val="105"/>
                                <w:sz w:val="15"/>
                                <w:szCs w:val="15"/>
                              </w:rPr>
                              <w:t>i</w:t>
                            </w:r>
                            <w:r>
                              <w:rPr>
                                <w:rFonts w:ascii="Arial" w:hAnsi="Arial" w:cs="Arial"/>
                                <w:color w:val="3B3B3B"/>
                                <w:w w:val="105"/>
                                <w:sz w:val="15"/>
                                <w:szCs w:val="15"/>
                              </w:rPr>
                              <w:t>stry</w:t>
                            </w:r>
                            <w:r>
                              <w:rPr>
                                <w:rFonts w:ascii="Arial" w:hAnsi="Arial" w:cs="Arial"/>
                                <w:color w:val="3B3B3B"/>
                                <w:spacing w:val="16"/>
                                <w:w w:val="105"/>
                                <w:sz w:val="15"/>
                                <w:szCs w:val="15"/>
                              </w:rPr>
                              <w:t xml:space="preserve"> </w:t>
                            </w:r>
                            <w:r>
                              <w:rPr>
                                <w:rFonts w:ascii="Arial" w:hAnsi="Arial" w:cs="Arial"/>
                                <w:color w:val="3B3B3B"/>
                                <w:w w:val="105"/>
                                <w:sz w:val="15"/>
                                <w:szCs w:val="15"/>
                              </w:rPr>
                              <w:t>observa</w:t>
                            </w:r>
                            <w:r>
                              <w:rPr>
                                <w:rFonts w:ascii="Arial" w:hAnsi="Arial" w:cs="Arial"/>
                                <w:color w:val="3B3B3B"/>
                                <w:spacing w:val="9"/>
                                <w:w w:val="105"/>
                                <w:sz w:val="15"/>
                                <w:szCs w:val="15"/>
                              </w:rPr>
                              <w:t>t</w:t>
                            </w:r>
                            <w:r>
                              <w:rPr>
                                <w:rFonts w:ascii="Arial" w:hAnsi="Arial" w:cs="Arial"/>
                                <w:color w:val="010101"/>
                                <w:spacing w:val="-7"/>
                                <w:w w:val="105"/>
                                <w:sz w:val="15"/>
                                <w:szCs w:val="15"/>
                              </w:rPr>
                              <w:t>i</w:t>
                            </w:r>
                            <w:r>
                              <w:rPr>
                                <w:rFonts w:ascii="Arial" w:hAnsi="Arial" w:cs="Arial"/>
                                <w:color w:val="282828"/>
                                <w:w w:val="105"/>
                                <w:sz w:val="15"/>
                                <w:szCs w:val="15"/>
                              </w:rPr>
                              <w:t>ons</w:t>
                            </w:r>
                            <w:r>
                              <w:rPr>
                                <w:rFonts w:ascii="Arial" w:hAnsi="Arial" w:cs="Arial"/>
                                <w:color w:val="282828"/>
                                <w:spacing w:val="9"/>
                                <w:w w:val="105"/>
                                <w:sz w:val="15"/>
                                <w:szCs w:val="15"/>
                              </w:rPr>
                              <w:t xml:space="preserve"> </w:t>
                            </w:r>
                            <w:r>
                              <w:rPr>
                                <w:rFonts w:ascii="Arial" w:hAnsi="Arial" w:cs="Arial"/>
                                <w:color w:val="282828"/>
                                <w:spacing w:val="1"/>
                                <w:w w:val="105"/>
                                <w:sz w:val="15"/>
                                <w:szCs w:val="15"/>
                              </w:rPr>
                              <w:t>a</w:t>
                            </w:r>
                            <w:r>
                              <w:rPr>
                                <w:rFonts w:ascii="Arial" w:hAnsi="Arial" w:cs="Arial"/>
                                <w:color w:val="525252"/>
                                <w:spacing w:val="-15"/>
                                <w:w w:val="105"/>
                                <w:sz w:val="15"/>
                                <w:szCs w:val="15"/>
                              </w:rPr>
                              <w:t>n</w:t>
                            </w:r>
                            <w:r>
                              <w:rPr>
                                <w:rFonts w:ascii="Arial" w:hAnsi="Arial" w:cs="Arial"/>
                                <w:color w:val="282828"/>
                                <w:w w:val="105"/>
                                <w:sz w:val="15"/>
                                <w:szCs w:val="15"/>
                              </w:rPr>
                              <w:t>d</w:t>
                            </w:r>
                            <w:r>
                              <w:rPr>
                                <w:rFonts w:ascii="Arial" w:hAnsi="Arial" w:cs="Arial"/>
                                <w:color w:val="282828"/>
                                <w:spacing w:val="7"/>
                                <w:w w:val="105"/>
                                <w:sz w:val="15"/>
                                <w:szCs w:val="15"/>
                              </w:rPr>
                              <w:t xml:space="preserve"> </w:t>
                            </w:r>
                            <w:r>
                              <w:rPr>
                                <w:rFonts w:ascii="Arial" w:hAnsi="Arial" w:cs="Arial"/>
                                <w:color w:val="3B3B3B"/>
                                <w:w w:val="105"/>
                                <w:sz w:val="15"/>
                                <w:szCs w:val="15"/>
                              </w:rPr>
                              <w:t>assessment</w:t>
                            </w:r>
                            <w:r>
                              <w:rPr>
                                <w:rFonts w:ascii="Arial" w:hAnsi="Arial" w:cs="Arial"/>
                                <w:color w:val="3B3B3B"/>
                                <w:spacing w:val="28"/>
                                <w:w w:val="105"/>
                                <w:sz w:val="15"/>
                                <w:szCs w:val="15"/>
                              </w:rPr>
                              <w:t xml:space="preserve"> </w:t>
                            </w:r>
                            <w:r>
                              <w:rPr>
                                <w:rFonts w:ascii="Arial" w:hAnsi="Arial" w:cs="Arial"/>
                                <w:color w:val="282828"/>
                                <w:w w:val="105"/>
                                <w:sz w:val="15"/>
                                <w:szCs w:val="15"/>
                              </w:rPr>
                              <w:t>meet</w:t>
                            </w:r>
                            <w:r>
                              <w:rPr>
                                <w:rFonts w:ascii="Arial" w:hAnsi="Arial" w:cs="Arial"/>
                                <w:color w:val="282828"/>
                                <w:spacing w:val="21"/>
                                <w:w w:val="105"/>
                                <w:sz w:val="15"/>
                                <w:szCs w:val="15"/>
                              </w:rPr>
                              <w:t xml:space="preserve"> </w:t>
                            </w:r>
                            <w:r>
                              <w:rPr>
                                <w:rFonts w:ascii="Arial" w:hAnsi="Arial" w:cs="Arial"/>
                                <w:color w:val="3B3B3B"/>
                                <w:w w:val="105"/>
                                <w:sz w:val="15"/>
                                <w:szCs w:val="15"/>
                              </w:rPr>
                              <w:t>needs</w:t>
                            </w:r>
                            <w:r>
                              <w:rPr>
                                <w:rFonts w:ascii="Arial" w:hAnsi="Arial" w:cs="Arial"/>
                                <w:color w:val="3B3B3B"/>
                                <w:spacing w:val="8"/>
                                <w:w w:val="105"/>
                                <w:sz w:val="15"/>
                                <w:szCs w:val="15"/>
                              </w:rPr>
                              <w:t xml:space="preserve"> </w:t>
                            </w:r>
                            <w:r>
                              <w:rPr>
                                <w:rFonts w:ascii="Arial" w:hAnsi="Arial" w:cs="Arial"/>
                                <w:color w:val="3B3B3B"/>
                                <w:w w:val="105"/>
                                <w:sz w:val="15"/>
                                <w:szCs w:val="15"/>
                              </w:rPr>
                              <w:t>of</w:t>
                            </w:r>
                            <w:r>
                              <w:rPr>
                                <w:rFonts w:ascii="Arial" w:hAnsi="Arial" w:cs="Arial"/>
                                <w:color w:val="3B3B3B"/>
                                <w:spacing w:val="21"/>
                                <w:w w:val="105"/>
                                <w:sz w:val="15"/>
                                <w:szCs w:val="15"/>
                              </w:rPr>
                              <w:t xml:space="preserve"> </w:t>
                            </w:r>
                            <w:r>
                              <w:rPr>
                                <w:rFonts w:ascii="Arial" w:hAnsi="Arial" w:cs="Arial"/>
                                <w:color w:val="3B3B3B"/>
                                <w:w w:val="105"/>
                                <w:sz w:val="15"/>
                                <w:szCs w:val="15"/>
                              </w:rPr>
                              <w:t>en</w:t>
                            </w:r>
                            <w:r>
                              <w:rPr>
                                <w:rFonts w:ascii="Arial" w:hAnsi="Arial" w:cs="Arial"/>
                                <w:color w:val="3B3B3B"/>
                                <w:spacing w:val="5"/>
                                <w:w w:val="105"/>
                                <w:sz w:val="15"/>
                                <w:szCs w:val="15"/>
                              </w:rPr>
                              <w:t>v</w:t>
                            </w:r>
                            <w:r>
                              <w:rPr>
                                <w:rFonts w:ascii="Arial" w:hAnsi="Arial" w:cs="Arial"/>
                                <w:color w:val="010101"/>
                                <w:spacing w:val="-7"/>
                                <w:w w:val="105"/>
                                <w:sz w:val="15"/>
                                <w:szCs w:val="15"/>
                              </w:rPr>
                              <w:t>i</w:t>
                            </w:r>
                            <w:r>
                              <w:rPr>
                                <w:rFonts w:ascii="Arial" w:hAnsi="Arial" w:cs="Arial"/>
                                <w:color w:val="282828"/>
                                <w:w w:val="105"/>
                                <w:sz w:val="15"/>
                                <w:szCs w:val="15"/>
                              </w:rPr>
                              <w:t>ronmental</w:t>
                            </w:r>
                            <w:r>
                              <w:rPr>
                                <w:rFonts w:ascii="Arial" w:hAnsi="Arial" w:cs="Arial"/>
                                <w:color w:val="282828"/>
                                <w:spacing w:val="17"/>
                                <w:w w:val="105"/>
                                <w:sz w:val="15"/>
                                <w:szCs w:val="15"/>
                              </w:rPr>
                              <w:t xml:space="preserve"> </w:t>
                            </w:r>
                            <w:r>
                              <w:rPr>
                                <w:rFonts w:ascii="Arial" w:hAnsi="Arial" w:cs="Arial"/>
                                <w:color w:val="3B3B3B"/>
                                <w:w w:val="105"/>
                                <w:sz w:val="15"/>
                                <w:szCs w:val="15"/>
                              </w:rPr>
                              <w:t>conven</w:t>
                            </w:r>
                            <w:r>
                              <w:rPr>
                                <w:rFonts w:ascii="Arial" w:hAnsi="Arial" w:cs="Arial"/>
                                <w:color w:val="3B3B3B"/>
                                <w:spacing w:val="-1"/>
                                <w:w w:val="105"/>
                                <w:sz w:val="15"/>
                                <w:szCs w:val="15"/>
                              </w:rPr>
                              <w:t>t</w:t>
                            </w:r>
                            <w:r>
                              <w:rPr>
                                <w:rFonts w:ascii="Arial" w:hAnsi="Arial" w:cs="Arial"/>
                                <w:color w:val="707070"/>
                                <w:spacing w:val="-21"/>
                                <w:w w:val="105"/>
                                <w:sz w:val="15"/>
                                <w:szCs w:val="15"/>
                              </w:rPr>
                              <w:t>i</w:t>
                            </w:r>
                            <w:r>
                              <w:rPr>
                                <w:rFonts w:ascii="Arial" w:hAnsi="Arial" w:cs="Arial"/>
                                <w:color w:val="3B3B3B"/>
                                <w:w w:val="105"/>
                                <w:sz w:val="15"/>
                                <w:szCs w:val="15"/>
                              </w:rPr>
                              <w:t>ons</w:t>
                            </w:r>
                            <w:r>
                              <w:rPr>
                                <w:rFonts w:ascii="Arial" w:hAnsi="Arial" w:cs="Arial"/>
                                <w:color w:val="3B3B3B"/>
                                <w:spacing w:val="19"/>
                                <w:w w:val="105"/>
                                <w:sz w:val="15"/>
                                <w:szCs w:val="15"/>
                              </w:rPr>
                              <w:t xml:space="preserve"> </w:t>
                            </w:r>
                            <w:r>
                              <w:rPr>
                                <w:rFonts w:ascii="Arial" w:hAnsi="Arial" w:cs="Arial"/>
                                <w:color w:val="3B3B3B"/>
                                <w:spacing w:val="4"/>
                                <w:w w:val="105"/>
                                <w:sz w:val="15"/>
                                <w:szCs w:val="15"/>
                              </w:rPr>
                              <w:t>a</w:t>
                            </w:r>
                            <w:r>
                              <w:rPr>
                                <w:rFonts w:ascii="Arial" w:hAnsi="Arial" w:cs="Arial"/>
                                <w:color w:val="707070"/>
                                <w:spacing w:val="-15"/>
                                <w:w w:val="105"/>
                                <w:sz w:val="15"/>
                                <w:szCs w:val="15"/>
                              </w:rPr>
                              <w:t>n</w:t>
                            </w:r>
                            <w:r>
                              <w:rPr>
                                <w:rFonts w:ascii="Arial" w:hAnsi="Arial" w:cs="Arial"/>
                                <w:color w:val="525252"/>
                                <w:w w:val="105"/>
                                <w:sz w:val="15"/>
                                <w:szCs w:val="15"/>
                              </w:rPr>
                              <w:t xml:space="preserve">d </w:t>
                            </w:r>
                            <w:r>
                              <w:rPr>
                                <w:rFonts w:ascii="Arial" w:hAnsi="Arial" w:cs="Arial"/>
                                <w:color w:val="3B3B3B"/>
                                <w:w w:val="105"/>
                                <w:sz w:val="15"/>
                                <w:szCs w:val="15"/>
                              </w:rPr>
                              <w:t>p</w:t>
                            </w:r>
                            <w:r>
                              <w:rPr>
                                <w:rFonts w:ascii="Arial" w:hAnsi="Arial" w:cs="Arial"/>
                                <w:color w:val="3B3B3B"/>
                                <w:spacing w:val="-6"/>
                                <w:w w:val="105"/>
                                <w:sz w:val="15"/>
                                <w:szCs w:val="15"/>
                              </w:rPr>
                              <w:t>o</w:t>
                            </w:r>
                            <w:r>
                              <w:rPr>
                                <w:rFonts w:ascii="Arial" w:hAnsi="Arial" w:cs="Arial"/>
                                <w:color w:val="131313"/>
                                <w:w w:val="105"/>
                                <w:sz w:val="15"/>
                                <w:szCs w:val="15"/>
                              </w:rPr>
                              <w:t>li</w:t>
                            </w:r>
                            <w:r>
                              <w:rPr>
                                <w:rFonts w:ascii="Arial" w:hAnsi="Arial" w:cs="Arial"/>
                                <w:color w:val="131313"/>
                                <w:spacing w:val="-4"/>
                                <w:w w:val="105"/>
                                <w:sz w:val="15"/>
                                <w:szCs w:val="15"/>
                              </w:rPr>
                              <w:t>c</w:t>
                            </w:r>
                            <w:r>
                              <w:rPr>
                                <w:rFonts w:ascii="Arial" w:hAnsi="Arial" w:cs="Arial"/>
                                <w:color w:val="3B3B3B"/>
                                <w:w w:val="105"/>
                                <w:sz w:val="15"/>
                                <w:szCs w:val="15"/>
                              </w:rPr>
                              <w:t xml:space="preserve">y </w:t>
                            </w:r>
                            <w:r>
                              <w:rPr>
                                <w:rFonts w:ascii="Arial" w:hAnsi="Arial" w:cs="Arial"/>
                                <w:color w:val="282828"/>
                                <w:w w:val="105"/>
                                <w:sz w:val="15"/>
                                <w:szCs w:val="15"/>
                              </w:rPr>
                              <w:t>assessments</w:t>
                            </w:r>
                            <w:r>
                              <w:rPr>
                                <w:rFonts w:ascii="Arial" w:hAnsi="Arial" w:cs="Arial"/>
                                <w:color w:val="282828"/>
                                <w:spacing w:val="9"/>
                                <w:w w:val="105"/>
                                <w:sz w:val="15"/>
                                <w:szCs w:val="15"/>
                              </w:rPr>
                              <w:t>.</w:t>
                            </w:r>
                            <w:r>
                              <w:rPr>
                                <w:rFonts w:ascii="Arial" w:hAnsi="Arial" w:cs="Arial"/>
                                <w:color w:val="525252"/>
                                <w:spacing w:val="-9"/>
                                <w:w w:val="105"/>
                                <w:sz w:val="15"/>
                                <w:szCs w:val="15"/>
                              </w:rPr>
                              <w:t>(</w:t>
                            </w:r>
                            <w:r>
                              <w:rPr>
                                <w:rFonts w:ascii="Arial" w:hAnsi="Arial" w:cs="Arial"/>
                                <w:color w:val="282828"/>
                                <w:w w:val="105"/>
                                <w:sz w:val="15"/>
                                <w:szCs w:val="15"/>
                              </w:rPr>
                              <w:t>GFCS)</w:t>
                            </w:r>
                          </w:p>
                        </w:tc>
                      </w:tr>
                      <w:tr w:rsidR="00534009" w:rsidRPr="00821614" w:rsidTr="0096746C">
                        <w:trPr>
                          <w:trHeight w:hRule="exact" w:val="1321"/>
                        </w:trPr>
                        <w:tc>
                          <w:tcPr>
                            <w:tcW w:w="48" w:type="dxa"/>
                            <w:tcBorders>
                              <w:top w:val="single" w:sz="20" w:space="0" w:color="0F0F0F"/>
                              <w:left w:val="single" w:sz="22" w:space="0" w:color="181818"/>
                              <w:bottom w:val="nil"/>
                              <w:right w:val="nil"/>
                            </w:tcBorders>
                          </w:tcPr>
                          <w:p w:rsidR="00534009" w:rsidRPr="00821614" w:rsidRDefault="00534009"/>
                        </w:tc>
                        <w:tc>
                          <w:tcPr>
                            <w:tcW w:w="7541" w:type="dxa"/>
                            <w:tcBorders>
                              <w:top w:val="single" w:sz="20" w:space="0" w:color="0F0F0F"/>
                              <w:left w:val="nil"/>
                              <w:bottom w:val="single" w:sz="14" w:space="0" w:color="0F0F0F"/>
                              <w:right w:val="single" w:sz="22" w:space="0" w:color="181818"/>
                            </w:tcBorders>
                          </w:tcPr>
                          <w:p w:rsidR="00534009" w:rsidRPr="00821614" w:rsidRDefault="00534009"/>
                        </w:tc>
                        <w:tc>
                          <w:tcPr>
                            <w:tcW w:w="7248" w:type="dxa"/>
                            <w:tcBorders>
                              <w:top w:val="single" w:sz="20" w:space="0" w:color="0F0F0F"/>
                              <w:left w:val="single" w:sz="22" w:space="0" w:color="181818"/>
                              <w:bottom w:val="single" w:sz="14" w:space="0" w:color="0F0F0F"/>
                              <w:right w:val="single" w:sz="12" w:space="0" w:color="181813"/>
                            </w:tcBorders>
                          </w:tcPr>
                          <w:p w:rsidR="00534009" w:rsidRDefault="00534009" w:rsidP="0096746C">
                            <w:pPr>
                              <w:pStyle w:val="TableParagraph"/>
                              <w:spacing w:line="154" w:lineRule="exact"/>
                              <w:ind w:left="50"/>
                              <w:rPr>
                                <w:rFonts w:ascii="Arial" w:hAnsi="Arial" w:cs="Arial"/>
                                <w:sz w:val="15"/>
                                <w:szCs w:val="15"/>
                              </w:rPr>
                            </w:pPr>
                            <w:r>
                              <w:rPr>
                                <w:rFonts w:ascii="Arial" w:hAnsi="Arial" w:cs="Arial"/>
                                <w:color w:val="282828"/>
                                <w:w w:val="105"/>
                                <w:sz w:val="15"/>
                                <w:szCs w:val="15"/>
                              </w:rPr>
                              <w:t>De</w:t>
                            </w:r>
                            <w:r>
                              <w:rPr>
                                <w:rFonts w:ascii="Arial" w:hAnsi="Arial" w:cs="Arial"/>
                                <w:color w:val="282828"/>
                                <w:spacing w:val="-3"/>
                                <w:w w:val="105"/>
                                <w:sz w:val="15"/>
                                <w:szCs w:val="15"/>
                              </w:rPr>
                              <w:t>v</w:t>
                            </w:r>
                            <w:r>
                              <w:rPr>
                                <w:rFonts w:ascii="Arial" w:hAnsi="Arial" w:cs="Arial"/>
                                <w:color w:val="525252"/>
                                <w:w w:val="105"/>
                                <w:sz w:val="15"/>
                                <w:szCs w:val="15"/>
                              </w:rPr>
                              <w:t>elo</w:t>
                            </w:r>
                            <w:r>
                              <w:rPr>
                                <w:rFonts w:ascii="Arial" w:hAnsi="Arial" w:cs="Arial"/>
                                <w:color w:val="525252"/>
                                <w:spacing w:val="7"/>
                                <w:w w:val="105"/>
                                <w:sz w:val="15"/>
                                <w:szCs w:val="15"/>
                              </w:rPr>
                              <w:t>p</w:t>
                            </w:r>
                            <w:r>
                              <w:rPr>
                                <w:rFonts w:ascii="Arial" w:hAnsi="Arial" w:cs="Arial"/>
                                <w:color w:val="131313"/>
                                <w:w w:val="105"/>
                                <w:sz w:val="15"/>
                                <w:szCs w:val="15"/>
                              </w:rPr>
                              <w:t>i</w:t>
                            </w:r>
                            <w:r>
                              <w:rPr>
                                <w:rFonts w:ascii="Arial" w:hAnsi="Arial" w:cs="Arial"/>
                                <w:color w:val="131313"/>
                                <w:spacing w:val="-14"/>
                                <w:w w:val="105"/>
                                <w:sz w:val="15"/>
                                <w:szCs w:val="15"/>
                              </w:rPr>
                              <w:t>n</w:t>
                            </w:r>
                            <w:r>
                              <w:rPr>
                                <w:rFonts w:ascii="Arial" w:hAnsi="Arial" w:cs="Arial"/>
                                <w:color w:val="3B3B3B"/>
                                <w:w w:val="105"/>
                                <w:sz w:val="15"/>
                                <w:szCs w:val="15"/>
                              </w:rPr>
                              <w:t>g/enhancing</w:t>
                            </w:r>
                            <w:r>
                              <w:rPr>
                                <w:rFonts w:ascii="Arial" w:hAnsi="Arial" w:cs="Arial"/>
                                <w:color w:val="3B3B3B"/>
                                <w:spacing w:val="26"/>
                                <w:w w:val="105"/>
                                <w:sz w:val="15"/>
                                <w:szCs w:val="15"/>
                              </w:rPr>
                              <w:t xml:space="preserve"> </w:t>
                            </w:r>
                            <w:r>
                              <w:rPr>
                                <w:rFonts w:ascii="Arial" w:hAnsi="Arial" w:cs="Arial"/>
                                <w:color w:val="3B3B3B"/>
                                <w:w w:val="105"/>
                                <w:sz w:val="15"/>
                                <w:szCs w:val="15"/>
                              </w:rPr>
                              <w:t>capacity</w:t>
                            </w:r>
                            <w:r>
                              <w:rPr>
                                <w:rFonts w:ascii="Arial" w:hAnsi="Arial" w:cs="Arial"/>
                                <w:color w:val="3B3B3B"/>
                                <w:spacing w:val="33"/>
                                <w:w w:val="105"/>
                                <w:sz w:val="15"/>
                                <w:szCs w:val="15"/>
                              </w:rPr>
                              <w:t xml:space="preserve"> </w:t>
                            </w:r>
                            <w:r>
                              <w:rPr>
                                <w:rFonts w:ascii="Arial" w:hAnsi="Arial" w:cs="Arial"/>
                                <w:color w:val="131313"/>
                                <w:spacing w:val="4"/>
                                <w:w w:val="105"/>
                                <w:sz w:val="15"/>
                                <w:szCs w:val="15"/>
                              </w:rPr>
                              <w:t>t</w:t>
                            </w:r>
                            <w:r>
                              <w:rPr>
                                <w:rFonts w:ascii="Arial" w:hAnsi="Arial" w:cs="Arial"/>
                                <w:color w:val="3B3B3B"/>
                                <w:w w:val="105"/>
                                <w:sz w:val="15"/>
                                <w:szCs w:val="15"/>
                              </w:rPr>
                              <w:t>o</w:t>
                            </w:r>
                            <w:r>
                              <w:rPr>
                                <w:rFonts w:ascii="Arial" w:hAnsi="Arial" w:cs="Arial"/>
                                <w:color w:val="3B3B3B"/>
                                <w:spacing w:val="13"/>
                                <w:w w:val="105"/>
                                <w:sz w:val="15"/>
                                <w:szCs w:val="15"/>
                              </w:rPr>
                              <w:t xml:space="preserve"> </w:t>
                            </w:r>
                            <w:r>
                              <w:rPr>
                                <w:rFonts w:ascii="Arial" w:hAnsi="Arial" w:cs="Arial"/>
                                <w:color w:val="3B3B3B"/>
                                <w:w w:val="105"/>
                                <w:sz w:val="15"/>
                                <w:szCs w:val="15"/>
                              </w:rPr>
                              <w:t>provide</w:t>
                            </w:r>
                            <w:r>
                              <w:rPr>
                                <w:rFonts w:ascii="Arial" w:hAnsi="Arial" w:cs="Arial"/>
                                <w:color w:val="3B3B3B"/>
                                <w:spacing w:val="19"/>
                                <w:w w:val="105"/>
                                <w:sz w:val="15"/>
                                <w:szCs w:val="15"/>
                              </w:rPr>
                              <w:t xml:space="preserve"> </w:t>
                            </w:r>
                            <w:r>
                              <w:rPr>
                                <w:rFonts w:ascii="Arial" w:hAnsi="Arial" w:cs="Arial"/>
                                <w:color w:val="3B3B3B"/>
                                <w:w w:val="105"/>
                                <w:sz w:val="15"/>
                                <w:szCs w:val="15"/>
                              </w:rPr>
                              <w:t>a</w:t>
                            </w:r>
                            <w:r>
                              <w:rPr>
                                <w:rFonts w:ascii="Arial" w:hAnsi="Arial" w:cs="Arial"/>
                                <w:color w:val="3B3B3B"/>
                                <w:spacing w:val="15"/>
                                <w:w w:val="105"/>
                                <w:sz w:val="15"/>
                                <w:szCs w:val="15"/>
                              </w:rPr>
                              <w:t xml:space="preserve"> </w:t>
                            </w:r>
                            <w:r>
                              <w:rPr>
                                <w:rFonts w:ascii="Arial" w:hAnsi="Arial" w:cs="Arial"/>
                                <w:color w:val="3B3B3B"/>
                                <w:w w:val="105"/>
                                <w:sz w:val="15"/>
                                <w:szCs w:val="15"/>
                              </w:rPr>
                              <w:t>cons</w:t>
                            </w:r>
                            <w:r>
                              <w:rPr>
                                <w:rFonts w:ascii="Arial" w:hAnsi="Arial" w:cs="Arial"/>
                                <w:color w:val="131313"/>
                                <w:spacing w:val="-12"/>
                                <w:w w:val="105"/>
                                <w:sz w:val="15"/>
                                <w:szCs w:val="15"/>
                              </w:rPr>
                              <w:t>i</w:t>
                            </w:r>
                            <w:r>
                              <w:rPr>
                                <w:rFonts w:ascii="Arial" w:hAnsi="Arial" w:cs="Arial"/>
                                <w:color w:val="3B3B3B"/>
                                <w:w w:val="105"/>
                                <w:sz w:val="15"/>
                                <w:szCs w:val="15"/>
                              </w:rPr>
                              <w:t>stent</w:t>
                            </w:r>
                            <w:r>
                              <w:rPr>
                                <w:rFonts w:ascii="Arial" w:hAnsi="Arial" w:cs="Arial"/>
                                <w:color w:val="3B3B3B"/>
                                <w:spacing w:val="18"/>
                                <w:w w:val="105"/>
                                <w:sz w:val="15"/>
                                <w:szCs w:val="15"/>
                              </w:rPr>
                              <w:t xml:space="preserve"> </w:t>
                            </w:r>
                            <w:r>
                              <w:rPr>
                                <w:rFonts w:ascii="Arial" w:hAnsi="Arial" w:cs="Arial"/>
                                <w:color w:val="010101"/>
                                <w:spacing w:val="-15"/>
                                <w:w w:val="105"/>
                                <w:sz w:val="15"/>
                                <w:szCs w:val="15"/>
                              </w:rPr>
                              <w:t>l</w:t>
                            </w:r>
                            <w:r>
                              <w:rPr>
                                <w:rFonts w:ascii="Arial" w:hAnsi="Arial" w:cs="Arial"/>
                                <w:color w:val="3B3B3B"/>
                                <w:w w:val="105"/>
                                <w:sz w:val="15"/>
                                <w:szCs w:val="15"/>
                              </w:rPr>
                              <w:t>eve</w:t>
                            </w:r>
                            <w:r>
                              <w:rPr>
                                <w:rFonts w:ascii="Arial" w:hAnsi="Arial" w:cs="Arial"/>
                                <w:color w:val="131313"/>
                                <w:spacing w:val="-12"/>
                                <w:w w:val="105"/>
                                <w:sz w:val="15"/>
                                <w:szCs w:val="15"/>
                              </w:rPr>
                              <w:t>l</w:t>
                            </w:r>
                            <w:r>
                              <w:rPr>
                                <w:rFonts w:ascii="Arial" w:hAnsi="Arial" w:cs="Arial"/>
                                <w:color w:val="3B3B3B"/>
                                <w:w w:val="105"/>
                                <w:sz w:val="15"/>
                                <w:szCs w:val="15"/>
                              </w:rPr>
                              <w:t>s</w:t>
                            </w:r>
                            <w:r>
                              <w:rPr>
                                <w:rFonts w:ascii="Arial" w:hAnsi="Arial" w:cs="Arial"/>
                                <w:color w:val="3B3B3B"/>
                                <w:spacing w:val="14"/>
                                <w:w w:val="105"/>
                                <w:sz w:val="15"/>
                                <w:szCs w:val="15"/>
                              </w:rPr>
                              <w:t xml:space="preserve"> </w:t>
                            </w:r>
                            <w:r>
                              <w:rPr>
                                <w:rFonts w:ascii="Arial" w:hAnsi="Arial" w:cs="Arial"/>
                                <w:color w:val="3B3B3B"/>
                                <w:w w:val="105"/>
                                <w:sz w:val="15"/>
                                <w:szCs w:val="15"/>
                              </w:rPr>
                              <w:t>of</w:t>
                            </w:r>
                            <w:r>
                              <w:rPr>
                                <w:rFonts w:ascii="Arial" w:hAnsi="Arial" w:cs="Arial"/>
                                <w:color w:val="3B3B3B"/>
                                <w:spacing w:val="22"/>
                                <w:w w:val="105"/>
                                <w:sz w:val="15"/>
                                <w:szCs w:val="15"/>
                              </w:rPr>
                              <w:t xml:space="preserve"> </w:t>
                            </w:r>
                            <w:r>
                              <w:rPr>
                                <w:rFonts w:ascii="Arial" w:hAnsi="Arial" w:cs="Arial"/>
                                <w:color w:val="3B3B3B"/>
                                <w:w w:val="105"/>
                                <w:sz w:val="15"/>
                                <w:szCs w:val="15"/>
                              </w:rPr>
                              <w:t>met ocean</w:t>
                            </w:r>
                            <w:r>
                              <w:rPr>
                                <w:rFonts w:ascii="Arial" w:hAnsi="Arial" w:cs="Arial"/>
                                <w:color w:val="3B3B3B"/>
                                <w:spacing w:val="20"/>
                                <w:w w:val="105"/>
                                <w:sz w:val="15"/>
                                <w:szCs w:val="15"/>
                              </w:rPr>
                              <w:t xml:space="preserve"> </w:t>
                            </w:r>
                            <w:r>
                              <w:rPr>
                                <w:rFonts w:ascii="Arial" w:hAnsi="Arial" w:cs="Arial"/>
                                <w:color w:val="131313"/>
                                <w:spacing w:val="-12"/>
                                <w:w w:val="105"/>
                                <w:sz w:val="15"/>
                                <w:szCs w:val="15"/>
                              </w:rPr>
                              <w:t>i</w:t>
                            </w:r>
                            <w:r>
                              <w:rPr>
                                <w:rFonts w:ascii="Arial" w:hAnsi="Arial" w:cs="Arial"/>
                                <w:color w:val="525252"/>
                                <w:spacing w:val="-21"/>
                                <w:w w:val="105"/>
                                <w:sz w:val="15"/>
                                <w:szCs w:val="15"/>
                              </w:rPr>
                              <w:t>n</w:t>
                            </w:r>
                            <w:r>
                              <w:rPr>
                                <w:rFonts w:ascii="Arial" w:hAnsi="Arial" w:cs="Arial"/>
                                <w:color w:val="282828"/>
                                <w:spacing w:val="4"/>
                                <w:w w:val="105"/>
                                <w:sz w:val="15"/>
                                <w:szCs w:val="15"/>
                              </w:rPr>
                              <w:t>f</w:t>
                            </w:r>
                            <w:r>
                              <w:rPr>
                                <w:rFonts w:ascii="Arial" w:hAnsi="Arial" w:cs="Arial"/>
                                <w:color w:val="525252"/>
                                <w:spacing w:val="-3"/>
                                <w:w w:val="105"/>
                                <w:sz w:val="15"/>
                                <w:szCs w:val="15"/>
                              </w:rPr>
                              <w:t>o</w:t>
                            </w:r>
                            <w:r>
                              <w:rPr>
                                <w:rFonts w:ascii="Arial" w:hAnsi="Arial" w:cs="Arial"/>
                                <w:color w:val="131313"/>
                                <w:spacing w:val="-1"/>
                                <w:w w:val="105"/>
                                <w:sz w:val="15"/>
                                <w:szCs w:val="15"/>
                              </w:rPr>
                              <w:t>r</w:t>
                            </w:r>
                            <w:r>
                              <w:rPr>
                                <w:rFonts w:ascii="Arial" w:hAnsi="Arial" w:cs="Arial"/>
                                <w:color w:val="3B3B3B"/>
                                <w:w w:val="105"/>
                                <w:sz w:val="15"/>
                                <w:szCs w:val="15"/>
                              </w:rPr>
                              <w:t>ma</w:t>
                            </w:r>
                            <w:r>
                              <w:rPr>
                                <w:rFonts w:ascii="Arial" w:hAnsi="Arial" w:cs="Arial"/>
                                <w:color w:val="3B3B3B"/>
                                <w:spacing w:val="8"/>
                                <w:w w:val="105"/>
                                <w:sz w:val="15"/>
                                <w:szCs w:val="15"/>
                              </w:rPr>
                              <w:t>t</w:t>
                            </w:r>
                            <w:r>
                              <w:rPr>
                                <w:rFonts w:ascii="Arial" w:hAnsi="Arial" w:cs="Arial"/>
                                <w:color w:val="010101"/>
                                <w:spacing w:val="-7"/>
                                <w:w w:val="105"/>
                                <w:sz w:val="15"/>
                                <w:szCs w:val="15"/>
                              </w:rPr>
                              <w:t>i</w:t>
                            </w:r>
                            <w:r>
                              <w:rPr>
                                <w:rFonts w:ascii="Arial" w:hAnsi="Arial" w:cs="Arial"/>
                                <w:color w:val="3B3B3B"/>
                                <w:spacing w:val="-3"/>
                                <w:w w:val="105"/>
                                <w:sz w:val="15"/>
                                <w:szCs w:val="15"/>
                              </w:rPr>
                              <w:t>o</w:t>
                            </w:r>
                            <w:r>
                              <w:rPr>
                                <w:rFonts w:ascii="Arial" w:hAnsi="Arial" w:cs="Arial"/>
                                <w:color w:val="707070"/>
                                <w:w w:val="105"/>
                                <w:sz w:val="15"/>
                                <w:szCs w:val="15"/>
                              </w:rPr>
                              <w:t>n</w:t>
                            </w:r>
                            <w:r>
                              <w:rPr>
                                <w:rFonts w:ascii="Arial" w:hAnsi="Arial" w:cs="Arial"/>
                                <w:color w:val="707070"/>
                                <w:spacing w:val="-12"/>
                                <w:w w:val="105"/>
                                <w:sz w:val="15"/>
                                <w:szCs w:val="15"/>
                              </w:rPr>
                              <w:t xml:space="preserve"> </w:t>
                            </w:r>
                            <w:r>
                              <w:rPr>
                                <w:rFonts w:ascii="Arial" w:hAnsi="Arial" w:cs="Arial"/>
                                <w:color w:val="525252"/>
                                <w:w w:val="105"/>
                                <w:sz w:val="15"/>
                                <w:szCs w:val="15"/>
                              </w:rPr>
                              <w:t>and</w:t>
                            </w:r>
                            <w:r>
                              <w:rPr>
                                <w:rFonts w:ascii="Arial" w:hAnsi="Arial" w:cs="Arial"/>
                                <w:color w:val="525252"/>
                                <w:spacing w:val="10"/>
                                <w:w w:val="105"/>
                                <w:sz w:val="15"/>
                                <w:szCs w:val="15"/>
                              </w:rPr>
                              <w:t xml:space="preserve"> </w:t>
                            </w:r>
                            <w:r>
                              <w:rPr>
                                <w:rFonts w:ascii="Arial" w:hAnsi="Arial" w:cs="Arial"/>
                                <w:color w:val="525252"/>
                                <w:w w:val="105"/>
                                <w:sz w:val="15"/>
                                <w:szCs w:val="15"/>
                              </w:rPr>
                              <w:t>d</w:t>
                            </w:r>
                            <w:r>
                              <w:rPr>
                                <w:rFonts w:ascii="Arial" w:hAnsi="Arial" w:cs="Arial"/>
                                <w:color w:val="525252"/>
                                <w:spacing w:val="-1"/>
                                <w:w w:val="105"/>
                                <w:sz w:val="15"/>
                                <w:szCs w:val="15"/>
                              </w:rPr>
                              <w:t>r</w:t>
                            </w:r>
                            <w:r>
                              <w:rPr>
                                <w:rFonts w:ascii="Arial" w:hAnsi="Arial" w:cs="Arial"/>
                                <w:color w:val="707070"/>
                                <w:w w:val="105"/>
                                <w:sz w:val="15"/>
                                <w:szCs w:val="15"/>
                              </w:rPr>
                              <w:t xml:space="preserve">ift </w:t>
                            </w:r>
                            <w:r>
                              <w:rPr>
                                <w:rFonts w:ascii="Arial" w:hAnsi="Arial" w:cs="Arial"/>
                                <w:color w:val="131313"/>
                                <w:w w:val="105"/>
                                <w:sz w:val="15"/>
                                <w:szCs w:val="15"/>
                              </w:rPr>
                              <w:t>i</w:t>
                            </w:r>
                            <w:r>
                              <w:rPr>
                                <w:rFonts w:ascii="Arial" w:hAnsi="Arial" w:cs="Arial"/>
                                <w:color w:val="131313"/>
                                <w:spacing w:val="-14"/>
                                <w:w w:val="105"/>
                                <w:sz w:val="15"/>
                                <w:szCs w:val="15"/>
                              </w:rPr>
                              <w:t>n</w:t>
                            </w:r>
                            <w:r>
                              <w:rPr>
                                <w:rFonts w:ascii="Arial" w:hAnsi="Arial" w:cs="Arial"/>
                                <w:color w:val="3B3B3B"/>
                                <w:w w:val="105"/>
                                <w:sz w:val="15"/>
                                <w:szCs w:val="15"/>
                              </w:rPr>
                              <w:t>formation</w:t>
                            </w:r>
                            <w:r>
                              <w:rPr>
                                <w:rFonts w:ascii="Arial" w:hAnsi="Arial" w:cs="Arial"/>
                                <w:color w:val="3B3B3B"/>
                                <w:spacing w:val="27"/>
                                <w:w w:val="105"/>
                                <w:sz w:val="15"/>
                                <w:szCs w:val="15"/>
                              </w:rPr>
                              <w:t xml:space="preserve"> </w:t>
                            </w:r>
                            <w:r>
                              <w:rPr>
                                <w:rFonts w:ascii="Arial" w:hAnsi="Arial" w:cs="Arial"/>
                                <w:color w:val="3B3B3B"/>
                                <w:w w:val="105"/>
                                <w:sz w:val="15"/>
                                <w:szCs w:val="15"/>
                              </w:rPr>
                              <w:t>in</w:t>
                            </w:r>
                            <w:r>
                              <w:rPr>
                                <w:rFonts w:ascii="Arial" w:hAnsi="Arial" w:cs="Arial"/>
                                <w:color w:val="3B3B3B"/>
                                <w:spacing w:val="1"/>
                                <w:w w:val="105"/>
                                <w:sz w:val="15"/>
                                <w:szCs w:val="15"/>
                              </w:rPr>
                              <w:t xml:space="preserve"> </w:t>
                            </w:r>
                            <w:r>
                              <w:rPr>
                                <w:rFonts w:ascii="Arial" w:hAnsi="Arial" w:cs="Arial"/>
                                <w:color w:val="3B3B3B"/>
                                <w:w w:val="105"/>
                                <w:sz w:val="15"/>
                                <w:szCs w:val="15"/>
                              </w:rPr>
                              <w:t>the</w:t>
                            </w:r>
                            <w:r>
                              <w:rPr>
                                <w:rFonts w:ascii="Arial" w:hAnsi="Arial" w:cs="Arial"/>
                                <w:color w:val="3B3B3B"/>
                                <w:spacing w:val="20"/>
                                <w:w w:val="105"/>
                                <w:sz w:val="15"/>
                                <w:szCs w:val="15"/>
                              </w:rPr>
                              <w:t xml:space="preserve"> </w:t>
                            </w:r>
                            <w:r>
                              <w:rPr>
                                <w:rFonts w:ascii="Arial" w:hAnsi="Arial" w:cs="Arial"/>
                                <w:color w:val="3B3B3B"/>
                                <w:w w:val="105"/>
                                <w:sz w:val="15"/>
                                <w:szCs w:val="15"/>
                              </w:rPr>
                              <w:t>event</w:t>
                            </w:r>
                            <w:r>
                              <w:rPr>
                                <w:rFonts w:ascii="Arial" w:hAnsi="Arial" w:cs="Arial"/>
                                <w:color w:val="3B3B3B"/>
                                <w:spacing w:val="8"/>
                                <w:w w:val="105"/>
                                <w:sz w:val="15"/>
                                <w:szCs w:val="15"/>
                              </w:rPr>
                              <w:t xml:space="preserve"> </w:t>
                            </w:r>
                            <w:r>
                              <w:rPr>
                                <w:rFonts w:ascii="Arial" w:hAnsi="Arial" w:cs="Arial"/>
                                <w:color w:val="3B3B3B"/>
                                <w:w w:val="105"/>
                                <w:sz w:val="15"/>
                                <w:szCs w:val="15"/>
                              </w:rPr>
                              <w:t>of</w:t>
                            </w:r>
                            <w:r>
                              <w:rPr>
                                <w:rFonts w:ascii="Arial" w:hAnsi="Arial" w:cs="Arial"/>
                                <w:color w:val="3B3B3B"/>
                                <w:spacing w:val="13"/>
                                <w:w w:val="105"/>
                                <w:sz w:val="15"/>
                                <w:szCs w:val="15"/>
                              </w:rPr>
                              <w:t xml:space="preserve"> </w:t>
                            </w:r>
                            <w:r>
                              <w:rPr>
                                <w:rFonts w:ascii="Arial" w:hAnsi="Arial" w:cs="Arial"/>
                                <w:color w:val="3B3B3B"/>
                                <w:w w:val="105"/>
                                <w:sz w:val="15"/>
                                <w:szCs w:val="15"/>
                              </w:rPr>
                              <w:t>a</w:t>
                            </w:r>
                            <w:r>
                              <w:rPr>
                                <w:rFonts w:ascii="Arial" w:hAnsi="Arial" w:cs="Arial"/>
                                <w:color w:val="3B3B3B"/>
                                <w:spacing w:val="14"/>
                                <w:w w:val="105"/>
                                <w:sz w:val="15"/>
                                <w:szCs w:val="15"/>
                              </w:rPr>
                              <w:t xml:space="preserve"> </w:t>
                            </w:r>
                            <w:r>
                              <w:rPr>
                                <w:rFonts w:ascii="Arial" w:hAnsi="Arial" w:cs="Arial"/>
                                <w:color w:val="131313"/>
                                <w:spacing w:val="-8"/>
                                <w:w w:val="105"/>
                                <w:sz w:val="15"/>
                                <w:szCs w:val="15"/>
                              </w:rPr>
                              <w:t>r</w:t>
                            </w:r>
                            <w:r>
                              <w:rPr>
                                <w:rFonts w:ascii="Arial" w:hAnsi="Arial" w:cs="Arial"/>
                                <w:color w:val="3B3B3B"/>
                                <w:w w:val="105"/>
                                <w:sz w:val="15"/>
                                <w:szCs w:val="15"/>
                              </w:rPr>
                              <w:t>ange</w:t>
                            </w:r>
                            <w:r>
                              <w:rPr>
                                <w:rFonts w:ascii="Arial" w:hAnsi="Arial" w:cs="Arial"/>
                                <w:color w:val="3B3B3B"/>
                                <w:spacing w:val="21"/>
                                <w:w w:val="105"/>
                                <w:sz w:val="15"/>
                                <w:szCs w:val="15"/>
                              </w:rPr>
                              <w:t xml:space="preserve"> </w:t>
                            </w:r>
                            <w:r>
                              <w:rPr>
                                <w:rFonts w:ascii="Arial" w:hAnsi="Arial" w:cs="Arial"/>
                                <w:color w:val="3B3B3B"/>
                                <w:w w:val="105"/>
                                <w:sz w:val="15"/>
                                <w:szCs w:val="15"/>
                              </w:rPr>
                              <w:t>of</w:t>
                            </w:r>
                            <w:r>
                              <w:rPr>
                                <w:rFonts w:ascii="Arial" w:hAnsi="Arial" w:cs="Arial"/>
                                <w:color w:val="3B3B3B"/>
                                <w:spacing w:val="4"/>
                                <w:w w:val="105"/>
                                <w:sz w:val="15"/>
                                <w:szCs w:val="15"/>
                              </w:rPr>
                              <w:t xml:space="preserve"> </w:t>
                            </w:r>
                            <w:r>
                              <w:rPr>
                                <w:rFonts w:ascii="Arial" w:hAnsi="Arial" w:cs="Arial"/>
                                <w:color w:val="3B3B3B"/>
                                <w:w w:val="105"/>
                                <w:sz w:val="15"/>
                                <w:szCs w:val="15"/>
                              </w:rPr>
                              <w:t>ma</w:t>
                            </w:r>
                            <w:r>
                              <w:rPr>
                                <w:rFonts w:ascii="Arial" w:hAnsi="Arial" w:cs="Arial"/>
                                <w:color w:val="131313"/>
                                <w:w w:val="105"/>
                                <w:sz w:val="15"/>
                                <w:szCs w:val="15"/>
                              </w:rPr>
                              <w:t>ri</w:t>
                            </w:r>
                            <w:r>
                              <w:rPr>
                                <w:rFonts w:ascii="Arial" w:hAnsi="Arial" w:cs="Arial"/>
                                <w:color w:val="131313"/>
                                <w:spacing w:val="-13"/>
                                <w:w w:val="105"/>
                                <w:sz w:val="15"/>
                                <w:szCs w:val="15"/>
                              </w:rPr>
                              <w:t>n</w:t>
                            </w:r>
                            <w:r>
                              <w:rPr>
                                <w:rFonts w:ascii="Arial" w:hAnsi="Arial" w:cs="Arial"/>
                                <w:color w:val="3B3B3B"/>
                                <w:w w:val="105"/>
                                <w:sz w:val="15"/>
                                <w:szCs w:val="15"/>
                              </w:rPr>
                              <w:t>e</w:t>
                            </w:r>
                            <w:r>
                              <w:rPr>
                                <w:rFonts w:ascii="Arial" w:hAnsi="Arial" w:cs="Arial"/>
                                <w:color w:val="3B3B3B"/>
                                <w:spacing w:val="11"/>
                                <w:w w:val="105"/>
                                <w:sz w:val="15"/>
                                <w:szCs w:val="15"/>
                              </w:rPr>
                              <w:t xml:space="preserve"> </w:t>
                            </w:r>
                            <w:r>
                              <w:rPr>
                                <w:rFonts w:ascii="Arial" w:hAnsi="Arial" w:cs="Arial"/>
                                <w:color w:val="3B3B3B"/>
                                <w:w w:val="105"/>
                                <w:sz w:val="15"/>
                                <w:szCs w:val="15"/>
                              </w:rPr>
                              <w:t>en</w:t>
                            </w:r>
                            <w:r>
                              <w:rPr>
                                <w:rFonts w:ascii="Arial" w:hAnsi="Arial" w:cs="Arial"/>
                                <w:color w:val="3B3B3B"/>
                                <w:spacing w:val="5"/>
                                <w:w w:val="105"/>
                                <w:sz w:val="15"/>
                                <w:szCs w:val="15"/>
                              </w:rPr>
                              <w:t>v</w:t>
                            </w:r>
                            <w:r>
                              <w:rPr>
                                <w:rFonts w:ascii="Arial" w:hAnsi="Arial" w:cs="Arial"/>
                                <w:color w:val="131313"/>
                                <w:w w:val="105"/>
                                <w:sz w:val="15"/>
                                <w:szCs w:val="15"/>
                              </w:rPr>
                              <w:t>ir</w:t>
                            </w:r>
                            <w:r>
                              <w:rPr>
                                <w:rFonts w:ascii="Arial" w:hAnsi="Arial" w:cs="Arial"/>
                                <w:color w:val="525252"/>
                                <w:spacing w:val="-3"/>
                                <w:w w:val="105"/>
                                <w:sz w:val="15"/>
                                <w:szCs w:val="15"/>
                              </w:rPr>
                              <w:t>o</w:t>
                            </w:r>
                            <w:r>
                              <w:rPr>
                                <w:rFonts w:ascii="Arial" w:hAnsi="Arial" w:cs="Arial"/>
                                <w:color w:val="282828"/>
                                <w:w w:val="105"/>
                                <w:sz w:val="15"/>
                                <w:szCs w:val="15"/>
                              </w:rPr>
                              <w:t>nmental</w:t>
                            </w:r>
                            <w:r>
                              <w:rPr>
                                <w:rFonts w:ascii="Arial" w:hAnsi="Arial" w:cs="Arial"/>
                                <w:color w:val="282828"/>
                                <w:spacing w:val="15"/>
                                <w:w w:val="105"/>
                                <w:sz w:val="15"/>
                                <w:szCs w:val="15"/>
                              </w:rPr>
                              <w:t xml:space="preserve"> </w:t>
                            </w:r>
                            <w:r>
                              <w:rPr>
                                <w:rFonts w:ascii="Arial" w:hAnsi="Arial" w:cs="Arial"/>
                                <w:color w:val="131313"/>
                                <w:spacing w:val="-15"/>
                                <w:w w:val="105"/>
                                <w:sz w:val="15"/>
                                <w:szCs w:val="15"/>
                              </w:rPr>
                              <w:t>i</w:t>
                            </w:r>
                            <w:r>
                              <w:rPr>
                                <w:rFonts w:ascii="Arial" w:hAnsi="Arial" w:cs="Arial"/>
                                <w:color w:val="3B3B3B"/>
                                <w:w w:val="105"/>
                                <w:sz w:val="15"/>
                                <w:szCs w:val="15"/>
                              </w:rPr>
                              <w:t>ncidents</w:t>
                            </w:r>
                            <w:r>
                              <w:rPr>
                                <w:rFonts w:ascii="Arial" w:hAnsi="Arial" w:cs="Arial"/>
                                <w:color w:val="3B3B3B"/>
                                <w:spacing w:val="17"/>
                                <w:w w:val="105"/>
                                <w:sz w:val="15"/>
                                <w:szCs w:val="15"/>
                              </w:rPr>
                              <w:t xml:space="preserve"> </w:t>
                            </w:r>
                            <w:r>
                              <w:rPr>
                                <w:rFonts w:ascii="Arial" w:hAnsi="Arial" w:cs="Arial"/>
                                <w:color w:val="131313"/>
                                <w:w w:val="105"/>
                                <w:sz w:val="15"/>
                                <w:szCs w:val="15"/>
                              </w:rPr>
                              <w:t>i</w:t>
                            </w:r>
                            <w:r>
                              <w:rPr>
                                <w:rFonts w:ascii="Arial" w:hAnsi="Arial" w:cs="Arial"/>
                                <w:color w:val="131313"/>
                                <w:spacing w:val="-14"/>
                                <w:w w:val="105"/>
                                <w:sz w:val="15"/>
                                <w:szCs w:val="15"/>
                              </w:rPr>
                              <w:t>n</w:t>
                            </w:r>
                            <w:r>
                              <w:rPr>
                                <w:rFonts w:ascii="Arial" w:hAnsi="Arial" w:cs="Arial"/>
                                <w:color w:val="3B3B3B"/>
                                <w:w w:val="105"/>
                                <w:sz w:val="15"/>
                                <w:szCs w:val="15"/>
                              </w:rPr>
                              <w:t>cluding:</w:t>
                            </w:r>
                          </w:p>
                          <w:p w:rsidR="00534009" w:rsidRDefault="00534009" w:rsidP="00245944">
                            <w:pPr>
                              <w:pStyle w:val="ListParagraph"/>
                              <w:widowControl w:val="0"/>
                              <w:numPr>
                                <w:ilvl w:val="0"/>
                                <w:numId w:val="22"/>
                              </w:numPr>
                              <w:tabs>
                                <w:tab w:val="left" w:pos="107"/>
                              </w:tabs>
                              <w:spacing w:before="29" w:after="0" w:line="240" w:lineRule="auto"/>
                              <w:ind w:left="107"/>
                              <w:contextualSpacing w:val="0"/>
                              <w:rPr>
                                <w:rFonts w:ascii="Arial" w:hAnsi="Arial" w:cs="Arial"/>
                                <w:sz w:val="15"/>
                                <w:szCs w:val="15"/>
                              </w:rPr>
                            </w:pPr>
                            <w:r>
                              <w:rPr>
                                <w:rFonts w:ascii="Arial" w:hAnsi="Arial" w:cs="Arial"/>
                                <w:color w:val="3B3B3B"/>
                                <w:w w:val="110"/>
                                <w:sz w:val="15"/>
                                <w:szCs w:val="15"/>
                              </w:rPr>
                              <w:t>Spills</w:t>
                            </w:r>
                            <w:r>
                              <w:rPr>
                                <w:rFonts w:ascii="Arial" w:hAnsi="Arial" w:cs="Arial"/>
                                <w:color w:val="3B3B3B"/>
                                <w:spacing w:val="-18"/>
                                <w:w w:val="110"/>
                                <w:sz w:val="15"/>
                                <w:szCs w:val="15"/>
                              </w:rPr>
                              <w:t xml:space="preserve"> </w:t>
                            </w:r>
                            <w:r>
                              <w:rPr>
                                <w:rFonts w:ascii="Arial" w:hAnsi="Arial" w:cs="Arial"/>
                                <w:color w:val="3B3B3B"/>
                                <w:spacing w:val="-4"/>
                                <w:w w:val="110"/>
                                <w:sz w:val="15"/>
                                <w:szCs w:val="15"/>
                              </w:rPr>
                              <w:t>o</w:t>
                            </w:r>
                            <w:r>
                              <w:rPr>
                                <w:rFonts w:ascii="Arial" w:hAnsi="Arial" w:cs="Arial"/>
                                <w:color w:val="131313"/>
                                <w:w w:val="110"/>
                                <w:sz w:val="15"/>
                                <w:szCs w:val="15"/>
                              </w:rPr>
                              <w:t>f</w:t>
                            </w:r>
                            <w:r>
                              <w:rPr>
                                <w:rFonts w:ascii="Arial" w:hAnsi="Arial" w:cs="Arial"/>
                                <w:color w:val="131313"/>
                                <w:spacing w:val="-10"/>
                                <w:w w:val="110"/>
                                <w:sz w:val="15"/>
                                <w:szCs w:val="15"/>
                              </w:rPr>
                              <w:t xml:space="preserve"> </w:t>
                            </w:r>
                            <w:r>
                              <w:rPr>
                                <w:rFonts w:ascii="Arial" w:hAnsi="Arial" w:cs="Arial"/>
                                <w:color w:val="3B3B3B"/>
                                <w:w w:val="110"/>
                                <w:sz w:val="15"/>
                                <w:szCs w:val="15"/>
                              </w:rPr>
                              <w:t>oil</w:t>
                            </w:r>
                            <w:r>
                              <w:rPr>
                                <w:rFonts w:ascii="Arial" w:hAnsi="Arial" w:cs="Arial"/>
                                <w:color w:val="3B3B3B"/>
                                <w:spacing w:val="-19"/>
                                <w:w w:val="110"/>
                                <w:sz w:val="15"/>
                                <w:szCs w:val="15"/>
                              </w:rPr>
                              <w:t xml:space="preserve"> </w:t>
                            </w:r>
                            <w:r>
                              <w:rPr>
                                <w:rFonts w:ascii="Arial" w:hAnsi="Arial" w:cs="Arial"/>
                                <w:color w:val="282828"/>
                                <w:w w:val="110"/>
                                <w:sz w:val="15"/>
                                <w:szCs w:val="15"/>
                              </w:rPr>
                              <w:t>and</w:t>
                            </w:r>
                            <w:r>
                              <w:rPr>
                                <w:rFonts w:ascii="Arial" w:hAnsi="Arial" w:cs="Arial"/>
                                <w:color w:val="282828"/>
                                <w:spacing w:val="-13"/>
                                <w:w w:val="110"/>
                                <w:sz w:val="15"/>
                                <w:szCs w:val="15"/>
                              </w:rPr>
                              <w:t xml:space="preserve"> </w:t>
                            </w:r>
                            <w:r>
                              <w:rPr>
                                <w:rFonts w:ascii="Arial" w:hAnsi="Arial" w:cs="Arial"/>
                                <w:color w:val="282828"/>
                                <w:w w:val="110"/>
                                <w:sz w:val="15"/>
                                <w:szCs w:val="15"/>
                              </w:rPr>
                              <w:t>o</w:t>
                            </w:r>
                            <w:r>
                              <w:rPr>
                                <w:rFonts w:ascii="Arial" w:hAnsi="Arial" w:cs="Arial"/>
                                <w:color w:val="282828"/>
                                <w:spacing w:val="1"/>
                                <w:w w:val="110"/>
                                <w:sz w:val="15"/>
                                <w:szCs w:val="15"/>
                              </w:rPr>
                              <w:t>t</w:t>
                            </w:r>
                            <w:r>
                              <w:rPr>
                                <w:rFonts w:ascii="Arial" w:hAnsi="Arial" w:cs="Arial"/>
                                <w:color w:val="525252"/>
                                <w:w w:val="110"/>
                                <w:sz w:val="15"/>
                                <w:szCs w:val="15"/>
                              </w:rPr>
                              <w:t>h</w:t>
                            </w:r>
                            <w:r>
                              <w:rPr>
                                <w:rFonts w:ascii="Arial" w:hAnsi="Arial" w:cs="Arial"/>
                                <w:color w:val="525252"/>
                                <w:spacing w:val="-9"/>
                                <w:w w:val="110"/>
                                <w:sz w:val="15"/>
                                <w:szCs w:val="15"/>
                              </w:rPr>
                              <w:t>e</w:t>
                            </w:r>
                            <w:r>
                              <w:rPr>
                                <w:rFonts w:ascii="Arial" w:hAnsi="Arial" w:cs="Arial"/>
                                <w:color w:val="282828"/>
                                <w:w w:val="110"/>
                                <w:sz w:val="15"/>
                                <w:szCs w:val="15"/>
                              </w:rPr>
                              <w:t>r</w:t>
                            </w:r>
                            <w:r>
                              <w:rPr>
                                <w:rFonts w:ascii="Arial" w:hAnsi="Arial" w:cs="Arial"/>
                                <w:color w:val="282828"/>
                                <w:spacing w:val="-14"/>
                                <w:w w:val="110"/>
                                <w:sz w:val="15"/>
                                <w:szCs w:val="15"/>
                              </w:rPr>
                              <w:t xml:space="preserve"> </w:t>
                            </w:r>
                            <w:r>
                              <w:rPr>
                                <w:rFonts w:ascii="Arial" w:hAnsi="Arial" w:cs="Arial"/>
                                <w:color w:val="282828"/>
                                <w:w w:val="110"/>
                                <w:sz w:val="15"/>
                                <w:szCs w:val="15"/>
                              </w:rPr>
                              <w:t>noxions</w:t>
                            </w:r>
                            <w:r>
                              <w:rPr>
                                <w:rFonts w:ascii="Arial" w:hAnsi="Arial" w:cs="Arial"/>
                                <w:color w:val="282828"/>
                                <w:spacing w:val="-15"/>
                                <w:w w:val="110"/>
                                <w:sz w:val="15"/>
                                <w:szCs w:val="15"/>
                              </w:rPr>
                              <w:t xml:space="preserve"> </w:t>
                            </w:r>
                            <w:r>
                              <w:rPr>
                                <w:rFonts w:ascii="Arial" w:hAnsi="Arial" w:cs="Arial"/>
                                <w:color w:val="282828"/>
                                <w:w w:val="110"/>
                                <w:sz w:val="15"/>
                                <w:szCs w:val="15"/>
                              </w:rPr>
                              <w:t>substance.</w:t>
                            </w:r>
                          </w:p>
                          <w:p w:rsidR="00534009" w:rsidRDefault="00534009" w:rsidP="00245944">
                            <w:pPr>
                              <w:pStyle w:val="ListParagraph"/>
                              <w:widowControl w:val="0"/>
                              <w:numPr>
                                <w:ilvl w:val="0"/>
                                <w:numId w:val="22"/>
                              </w:numPr>
                              <w:tabs>
                                <w:tab w:val="left" w:pos="93"/>
                              </w:tabs>
                              <w:spacing w:before="29" w:after="0" w:line="240" w:lineRule="auto"/>
                              <w:ind w:left="93" w:hanging="87"/>
                              <w:contextualSpacing w:val="0"/>
                              <w:rPr>
                                <w:rFonts w:ascii="Arial" w:hAnsi="Arial" w:cs="Arial"/>
                                <w:sz w:val="15"/>
                                <w:szCs w:val="15"/>
                              </w:rPr>
                            </w:pPr>
                            <w:r>
                              <w:rPr>
                                <w:rFonts w:ascii="Arial" w:hAnsi="Arial" w:cs="Arial"/>
                                <w:color w:val="3B3B3B"/>
                                <w:w w:val="105"/>
                                <w:sz w:val="15"/>
                                <w:szCs w:val="15"/>
                              </w:rPr>
                              <w:t>Accidents</w:t>
                            </w:r>
                            <w:r>
                              <w:rPr>
                                <w:rFonts w:ascii="Arial" w:hAnsi="Arial" w:cs="Arial"/>
                                <w:color w:val="3B3B3B"/>
                                <w:spacing w:val="22"/>
                                <w:w w:val="105"/>
                                <w:sz w:val="15"/>
                                <w:szCs w:val="15"/>
                              </w:rPr>
                              <w:t xml:space="preserve"> </w:t>
                            </w:r>
                            <w:r>
                              <w:rPr>
                                <w:rFonts w:ascii="Arial" w:hAnsi="Arial" w:cs="Arial"/>
                                <w:color w:val="3B3B3B"/>
                                <w:w w:val="105"/>
                                <w:sz w:val="15"/>
                                <w:szCs w:val="15"/>
                              </w:rPr>
                              <w:t>related</w:t>
                            </w:r>
                            <w:r>
                              <w:rPr>
                                <w:rFonts w:ascii="Arial" w:hAnsi="Arial" w:cs="Arial"/>
                                <w:color w:val="3B3B3B"/>
                                <w:spacing w:val="11"/>
                                <w:w w:val="105"/>
                                <w:sz w:val="15"/>
                                <w:szCs w:val="15"/>
                              </w:rPr>
                              <w:t xml:space="preserve"> </w:t>
                            </w:r>
                            <w:r>
                              <w:rPr>
                                <w:rFonts w:ascii="Arial" w:hAnsi="Arial" w:cs="Arial"/>
                                <w:color w:val="282828"/>
                                <w:w w:val="105"/>
                                <w:sz w:val="15"/>
                                <w:szCs w:val="15"/>
                              </w:rPr>
                              <w:t>to</w:t>
                            </w:r>
                            <w:r>
                              <w:rPr>
                                <w:rFonts w:ascii="Arial" w:hAnsi="Arial" w:cs="Arial"/>
                                <w:color w:val="282828"/>
                                <w:spacing w:val="5"/>
                                <w:w w:val="105"/>
                                <w:sz w:val="15"/>
                                <w:szCs w:val="15"/>
                              </w:rPr>
                              <w:t xml:space="preserve"> </w:t>
                            </w:r>
                            <w:r>
                              <w:rPr>
                                <w:rFonts w:ascii="Arial" w:hAnsi="Arial" w:cs="Arial"/>
                                <w:color w:val="3B3B3B"/>
                                <w:w w:val="105"/>
                                <w:sz w:val="15"/>
                                <w:szCs w:val="15"/>
                              </w:rPr>
                              <w:t>objects.</w:t>
                            </w:r>
                          </w:p>
                          <w:p w:rsidR="00534009" w:rsidRDefault="00534009" w:rsidP="00245944">
                            <w:pPr>
                              <w:pStyle w:val="ListParagraph"/>
                              <w:widowControl w:val="0"/>
                              <w:numPr>
                                <w:ilvl w:val="0"/>
                                <w:numId w:val="22"/>
                              </w:numPr>
                              <w:tabs>
                                <w:tab w:val="left" w:pos="107"/>
                              </w:tabs>
                              <w:spacing w:before="29" w:after="0" w:line="240" w:lineRule="auto"/>
                              <w:ind w:left="107"/>
                              <w:contextualSpacing w:val="0"/>
                              <w:rPr>
                                <w:rFonts w:ascii="Arial" w:hAnsi="Arial" w:cs="Arial"/>
                                <w:sz w:val="15"/>
                                <w:szCs w:val="15"/>
                              </w:rPr>
                            </w:pPr>
                            <w:r>
                              <w:rPr>
                                <w:rFonts w:ascii="Arial" w:hAnsi="Arial" w:cs="Arial"/>
                                <w:color w:val="3B3B3B"/>
                                <w:w w:val="110"/>
                                <w:sz w:val="15"/>
                                <w:szCs w:val="15"/>
                              </w:rPr>
                              <w:t>Ra</w:t>
                            </w:r>
                            <w:r>
                              <w:rPr>
                                <w:rFonts w:ascii="Arial" w:hAnsi="Arial" w:cs="Arial"/>
                                <w:color w:val="3B3B3B"/>
                                <w:spacing w:val="-5"/>
                                <w:w w:val="110"/>
                                <w:sz w:val="15"/>
                                <w:szCs w:val="15"/>
                              </w:rPr>
                              <w:t>d</w:t>
                            </w:r>
                            <w:r>
                              <w:rPr>
                                <w:rFonts w:ascii="Arial" w:hAnsi="Arial" w:cs="Arial"/>
                                <w:color w:val="131313"/>
                                <w:spacing w:val="-18"/>
                                <w:w w:val="110"/>
                                <w:sz w:val="15"/>
                                <w:szCs w:val="15"/>
                              </w:rPr>
                              <w:t>i</w:t>
                            </w:r>
                            <w:r>
                              <w:rPr>
                                <w:rFonts w:ascii="Arial" w:hAnsi="Arial" w:cs="Arial"/>
                                <w:color w:val="3B3B3B"/>
                                <w:w w:val="110"/>
                                <w:sz w:val="15"/>
                                <w:szCs w:val="15"/>
                              </w:rPr>
                              <w:t>oac</w:t>
                            </w:r>
                            <w:r>
                              <w:rPr>
                                <w:rFonts w:ascii="Arial" w:hAnsi="Arial" w:cs="Arial"/>
                                <w:color w:val="3B3B3B"/>
                                <w:spacing w:val="5"/>
                                <w:w w:val="110"/>
                                <w:sz w:val="15"/>
                                <w:szCs w:val="15"/>
                              </w:rPr>
                              <w:t>t</w:t>
                            </w:r>
                            <w:r>
                              <w:rPr>
                                <w:rFonts w:ascii="Arial" w:hAnsi="Arial" w:cs="Arial"/>
                                <w:color w:val="131313"/>
                                <w:spacing w:val="-8"/>
                                <w:w w:val="110"/>
                                <w:sz w:val="15"/>
                                <w:szCs w:val="15"/>
                              </w:rPr>
                              <w:t>i</w:t>
                            </w:r>
                            <w:r>
                              <w:rPr>
                                <w:rFonts w:ascii="Arial" w:hAnsi="Arial" w:cs="Arial"/>
                                <w:color w:val="3B3B3B"/>
                                <w:w w:val="110"/>
                                <w:sz w:val="15"/>
                                <w:szCs w:val="15"/>
                              </w:rPr>
                              <w:t>ve</w:t>
                            </w:r>
                            <w:r>
                              <w:rPr>
                                <w:rFonts w:ascii="Arial" w:hAnsi="Arial" w:cs="Arial"/>
                                <w:color w:val="3B3B3B"/>
                                <w:spacing w:val="-7"/>
                                <w:w w:val="110"/>
                                <w:sz w:val="15"/>
                                <w:szCs w:val="15"/>
                              </w:rPr>
                              <w:t xml:space="preserve"> </w:t>
                            </w:r>
                            <w:r>
                              <w:rPr>
                                <w:rFonts w:ascii="Arial" w:hAnsi="Arial" w:cs="Arial"/>
                                <w:color w:val="282828"/>
                                <w:w w:val="110"/>
                                <w:sz w:val="15"/>
                                <w:szCs w:val="15"/>
                              </w:rPr>
                              <w:t>mate</w:t>
                            </w:r>
                            <w:r>
                              <w:rPr>
                                <w:rFonts w:ascii="Arial" w:hAnsi="Arial" w:cs="Arial"/>
                                <w:color w:val="282828"/>
                                <w:spacing w:val="7"/>
                                <w:w w:val="110"/>
                                <w:sz w:val="15"/>
                                <w:szCs w:val="15"/>
                              </w:rPr>
                              <w:t>r</w:t>
                            </w:r>
                            <w:r>
                              <w:rPr>
                                <w:rFonts w:ascii="Arial" w:hAnsi="Arial" w:cs="Arial"/>
                                <w:color w:val="525252"/>
                                <w:w w:val="110"/>
                                <w:sz w:val="15"/>
                                <w:szCs w:val="15"/>
                              </w:rPr>
                              <w:t>i</w:t>
                            </w:r>
                            <w:r>
                              <w:rPr>
                                <w:rFonts w:ascii="Arial" w:hAnsi="Arial" w:cs="Arial"/>
                                <w:color w:val="525252"/>
                                <w:spacing w:val="-10"/>
                                <w:w w:val="110"/>
                                <w:sz w:val="15"/>
                                <w:szCs w:val="15"/>
                              </w:rPr>
                              <w:t>a</w:t>
                            </w:r>
                            <w:r>
                              <w:rPr>
                                <w:rFonts w:ascii="Arial" w:hAnsi="Arial" w:cs="Arial"/>
                                <w:color w:val="282828"/>
                                <w:w w:val="110"/>
                                <w:sz w:val="15"/>
                                <w:szCs w:val="15"/>
                              </w:rPr>
                              <w:t>l</w:t>
                            </w:r>
                            <w:r>
                              <w:rPr>
                                <w:rFonts w:ascii="Arial" w:hAnsi="Arial" w:cs="Arial"/>
                                <w:color w:val="282828"/>
                                <w:spacing w:val="-25"/>
                                <w:w w:val="110"/>
                                <w:sz w:val="15"/>
                                <w:szCs w:val="15"/>
                              </w:rPr>
                              <w:t xml:space="preserve"> </w:t>
                            </w:r>
                            <w:r>
                              <w:rPr>
                                <w:rFonts w:ascii="Arial" w:hAnsi="Arial" w:cs="Arial"/>
                                <w:color w:val="282828"/>
                                <w:w w:val="110"/>
                                <w:sz w:val="15"/>
                                <w:szCs w:val="15"/>
                              </w:rPr>
                              <w:t>disch</w:t>
                            </w:r>
                            <w:r>
                              <w:rPr>
                                <w:rFonts w:ascii="Arial" w:hAnsi="Arial" w:cs="Arial"/>
                                <w:color w:val="282828"/>
                                <w:spacing w:val="11"/>
                                <w:w w:val="110"/>
                                <w:sz w:val="15"/>
                                <w:szCs w:val="15"/>
                              </w:rPr>
                              <w:t>a</w:t>
                            </w:r>
                            <w:r>
                              <w:rPr>
                                <w:rFonts w:ascii="Arial" w:hAnsi="Arial" w:cs="Arial"/>
                                <w:color w:val="525252"/>
                                <w:spacing w:val="-8"/>
                                <w:w w:val="110"/>
                                <w:sz w:val="15"/>
                                <w:szCs w:val="15"/>
                              </w:rPr>
                              <w:t>r</w:t>
                            </w:r>
                            <w:r>
                              <w:rPr>
                                <w:rFonts w:ascii="Arial" w:hAnsi="Arial" w:cs="Arial"/>
                                <w:color w:val="282828"/>
                                <w:w w:val="110"/>
                                <w:sz w:val="15"/>
                                <w:szCs w:val="15"/>
                              </w:rPr>
                              <w:t>ges</w:t>
                            </w:r>
                            <w:r>
                              <w:rPr>
                                <w:rFonts w:ascii="Arial" w:hAnsi="Arial" w:cs="Arial"/>
                                <w:color w:val="282828"/>
                                <w:spacing w:val="-2"/>
                                <w:w w:val="110"/>
                                <w:sz w:val="15"/>
                                <w:szCs w:val="15"/>
                              </w:rPr>
                              <w:t xml:space="preserve"> </w:t>
                            </w:r>
                            <w:r>
                              <w:rPr>
                                <w:rFonts w:ascii="Arial" w:hAnsi="Arial" w:cs="Arial"/>
                                <w:color w:val="282828"/>
                                <w:w w:val="110"/>
                                <w:sz w:val="15"/>
                                <w:szCs w:val="15"/>
                              </w:rPr>
                              <w:t>in</w:t>
                            </w:r>
                            <w:r>
                              <w:rPr>
                                <w:rFonts w:ascii="Arial" w:hAnsi="Arial" w:cs="Arial"/>
                                <w:color w:val="282828"/>
                                <w:spacing w:val="-21"/>
                                <w:w w:val="110"/>
                                <w:sz w:val="15"/>
                                <w:szCs w:val="15"/>
                              </w:rPr>
                              <w:t xml:space="preserve"> </w:t>
                            </w:r>
                            <w:r>
                              <w:rPr>
                                <w:rFonts w:ascii="Arial" w:hAnsi="Arial" w:cs="Arial"/>
                                <w:color w:val="3B3B3B"/>
                                <w:w w:val="110"/>
                                <w:sz w:val="15"/>
                                <w:szCs w:val="15"/>
                              </w:rPr>
                              <w:t>m</w:t>
                            </w:r>
                            <w:r>
                              <w:rPr>
                                <w:rFonts w:ascii="Arial" w:hAnsi="Arial" w:cs="Arial"/>
                                <w:color w:val="3B3B3B"/>
                                <w:spacing w:val="1"/>
                                <w:w w:val="110"/>
                                <w:sz w:val="15"/>
                                <w:szCs w:val="15"/>
                              </w:rPr>
                              <w:t>a</w:t>
                            </w:r>
                            <w:r>
                              <w:rPr>
                                <w:rFonts w:ascii="Arial" w:hAnsi="Arial" w:cs="Arial"/>
                                <w:color w:val="131313"/>
                                <w:w w:val="110"/>
                                <w:sz w:val="15"/>
                                <w:szCs w:val="15"/>
                              </w:rPr>
                              <w:t>ri</w:t>
                            </w:r>
                            <w:r>
                              <w:rPr>
                                <w:rFonts w:ascii="Arial" w:hAnsi="Arial" w:cs="Arial"/>
                                <w:color w:val="131313"/>
                                <w:spacing w:val="-13"/>
                                <w:w w:val="110"/>
                                <w:sz w:val="15"/>
                                <w:szCs w:val="15"/>
                              </w:rPr>
                              <w:t>n</w:t>
                            </w:r>
                            <w:r>
                              <w:rPr>
                                <w:rFonts w:ascii="Arial" w:hAnsi="Arial" w:cs="Arial"/>
                                <w:color w:val="3B3B3B"/>
                                <w:w w:val="110"/>
                                <w:sz w:val="15"/>
                                <w:szCs w:val="15"/>
                              </w:rPr>
                              <w:t>e</w:t>
                            </w:r>
                            <w:r>
                              <w:rPr>
                                <w:rFonts w:ascii="Arial" w:hAnsi="Arial" w:cs="Arial"/>
                                <w:color w:val="3B3B3B"/>
                                <w:spacing w:val="-13"/>
                                <w:w w:val="110"/>
                                <w:sz w:val="15"/>
                                <w:szCs w:val="15"/>
                              </w:rPr>
                              <w:t xml:space="preserve"> </w:t>
                            </w:r>
                            <w:r>
                              <w:rPr>
                                <w:rFonts w:ascii="Arial" w:hAnsi="Arial" w:cs="Arial"/>
                                <w:color w:val="3B3B3B"/>
                                <w:w w:val="110"/>
                                <w:sz w:val="15"/>
                                <w:szCs w:val="15"/>
                              </w:rPr>
                              <w:t>and</w:t>
                            </w:r>
                            <w:r>
                              <w:rPr>
                                <w:rFonts w:ascii="Arial" w:hAnsi="Arial" w:cs="Arial"/>
                                <w:color w:val="3B3B3B"/>
                                <w:spacing w:val="-8"/>
                                <w:w w:val="110"/>
                                <w:sz w:val="15"/>
                                <w:szCs w:val="15"/>
                              </w:rPr>
                              <w:t xml:space="preserve"> </w:t>
                            </w:r>
                            <w:r>
                              <w:rPr>
                                <w:rFonts w:ascii="Arial" w:hAnsi="Arial" w:cs="Arial"/>
                                <w:color w:val="3B3B3B"/>
                                <w:w w:val="110"/>
                                <w:sz w:val="15"/>
                                <w:szCs w:val="15"/>
                              </w:rPr>
                              <w:t>coast</w:t>
                            </w:r>
                            <w:r>
                              <w:rPr>
                                <w:rFonts w:ascii="Arial" w:hAnsi="Arial" w:cs="Arial"/>
                                <w:color w:val="3B3B3B"/>
                                <w:spacing w:val="2"/>
                                <w:w w:val="110"/>
                                <w:sz w:val="15"/>
                                <w:szCs w:val="15"/>
                              </w:rPr>
                              <w:t>a</w:t>
                            </w:r>
                            <w:r>
                              <w:rPr>
                                <w:rFonts w:ascii="Arial" w:hAnsi="Arial" w:cs="Arial"/>
                                <w:color w:val="010101"/>
                                <w:w w:val="110"/>
                                <w:sz w:val="15"/>
                                <w:szCs w:val="15"/>
                              </w:rPr>
                              <w:t>l</w:t>
                            </w:r>
                            <w:r>
                              <w:rPr>
                                <w:rFonts w:ascii="Arial" w:hAnsi="Arial" w:cs="Arial"/>
                                <w:color w:val="010101"/>
                                <w:spacing w:val="-25"/>
                                <w:w w:val="110"/>
                                <w:sz w:val="15"/>
                                <w:szCs w:val="15"/>
                              </w:rPr>
                              <w:t xml:space="preserve"> </w:t>
                            </w:r>
                            <w:r>
                              <w:rPr>
                                <w:rFonts w:ascii="Arial" w:hAnsi="Arial" w:cs="Arial"/>
                                <w:color w:val="3B3B3B"/>
                                <w:w w:val="110"/>
                                <w:sz w:val="15"/>
                                <w:szCs w:val="15"/>
                              </w:rPr>
                              <w:t>zones.</w:t>
                            </w:r>
                          </w:p>
                          <w:p w:rsidR="00534009" w:rsidRDefault="00534009" w:rsidP="00245944">
                            <w:pPr>
                              <w:pStyle w:val="ListParagraph"/>
                              <w:widowControl w:val="0"/>
                              <w:numPr>
                                <w:ilvl w:val="0"/>
                                <w:numId w:val="22"/>
                              </w:numPr>
                              <w:tabs>
                                <w:tab w:val="left" w:pos="107"/>
                              </w:tabs>
                              <w:spacing w:before="29" w:after="0" w:line="240" w:lineRule="auto"/>
                              <w:ind w:left="107"/>
                              <w:contextualSpacing w:val="0"/>
                              <w:rPr>
                                <w:rFonts w:ascii="Arial" w:hAnsi="Arial" w:cs="Arial"/>
                                <w:sz w:val="15"/>
                                <w:szCs w:val="15"/>
                              </w:rPr>
                            </w:pPr>
                            <w:r>
                              <w:rPr>
                                <w:rFonts w:ascii="Arial" w:hAnsi="Arial" w:cs="Arial"/>
                                <w:color w:val="3B3B3B"/>
                                <w:w w:val="105"/>
                                <w:sz w:val="15"/>
                                <w:szCs w:val="15"/>
                              </w:rPr>
                              <w:t>Other</w:t>
                            </w:r>
                            <w:r>
                              <w:rPr>
                                <w:rFonts w:ascii="Arial" w:hAnsi="Arial" w:cs="Arial"/>
                                <w:color w:val="3B3B3B"/>
                                <w:spacing w:val="30"/>
                                <w:w w:val="105"/>
                                <w:sz w:val="15"/>
                                <w:szCs w:val="15"/>
                              </w:rPr>
                              <w:t xml:space="preserve"> </w:t>
                            </w:r>
                            <w:r>
                              <w:rPr>
                                <w:rFonts w:ascii="Arial" w:hAnsi="Arial" w:cs="Arial"/>
                                <w:color w:val="525252"/>
                                <w:spacing w:val="-5"/>
                                <w:w w:val="105"/>
                                <w:sz w:val="15"/>
                                <w:szCs w:val="15"/>
                              </w:rPr>
                              <w:t>e</w:t>
                            </w:r>
                            <w:r>
                              <w:rPr>
                                <w:rFonts w:ascii="Arial" w:hAnsi="Arial" w:cs="Arial"/>
                                <w:color w:val="282828"/>
                                <w:w w:val="105"/>
                                <w:sz w:val="15"/>
                                <w:szCs w:val="15"/>
                              </w:rPr>
                              <w:t>nvironmental</w:t>
                            </w:r>
                            <w:r>
                              <w:rPr>
                                <w:rFonts w:ascii="Arial" w:hAnsi="Arial" w:cs="Arial"/>
                                <w:color w:val="282828"/>
                                <w:spacing w:val="33"/>
                                <w:w w:val="105"/>
                                <w:sz w:val="15"/>
                                <w:szCs w:val="15"/>
                              </w:rPr>
                              <w:t xml:space="preserve"> </w:t>
                            </w:r>
                            <w:r>
                              <w:rPr>
                                <w:rFonts w:ascii="Arial" w:hAnsi="Arial" w:cs="Arial"/>
                                <w:color w:val="282828"/>
                                <w:w w:val="105"/>
                                <w:sz w:val="15"/>
                                <w:szCs w:val="15"/>
                              </w:rPr>
                              <w:t>hazards</w:t>
                            </w:r>
                            <w:r>
                              <w:rPr>
                                <w:rFonts w:ascii="Arial" w:hAnsi="Arial" w:cs="Arial"/>
                                <w:color w:val="282828"/>
                                <w:spacing w:val="31"/>
                                <w:w w:val="105"/>
                                <w:sz w:val="15"/>
                                <w:szCs w:val="15"/>
                              </w:rPr>
                              <w:t xml:space="preserve"> </w:t>
                            </w:r>
                            <w:r>
                              <w:rPr>
                                <w:rFonts w:ascii="Arial" w:hAnsi="Arial" w:cs="Arial"/>
                                <w:color w:val="3B3B3B"/>
                                <w:spacing w:val="-5"/>
                                <w:w w:val="105"/>
                                <w:sz w:val="15"/>
                                <w:szCs w:val="15"/>
                              </w:rPr>
                              <w:t>e</w:t>
                            </w:r>
                            <w:r>
                              <w:rPr>
                                <w:rFonts w:ascii="Arial" w:hAnsi="Arial" w:cs="Arial"/>
                                <w:color w:val="131313"/>
                                <w:w w:val="105"/>
                                <w:sz w:val="15"/>
                                <w:szCs w:val="15"/>
                              </w:rPr>
                              <w:t>.</w:t>
                            </w:r>
                            <w:r>
                              <w:rPr>
                                <w:rFonts w:ascii="Arial" w:hAnsi="Arial" w:cs="Arial"/>
                                <w:color w:val="131313"/>
                                <w:spacing w:val="-5"/>
                                <w:w w:val="105"/>
                                <w:sz w:val="15"/>
                                <w:szCs w:val="15"/>
                              </w:rPr>
                              <w:t>g</w:t>
                            </w:r>
                            <w:r>
                              <w:rPr>
                                <w:rFonts w:ascii="Arial" w:hAnsi="Arial" w:cs="Arial"/>
                                <w:color w:val="3B3B3B"/>
                                <w:w w:val="105"/>
                                <w:sz w:val="15"/>
                                <w:szCs w:val="15"/>
                              </w:rPr>
                              <w:t>.</w:t>
                            </w:r>
                            <w:r>
                              <w:rPr>
                                <w:rFonts w:ascii="Arial" w:hAnsi="Arial" w:cs="Arial"/>
                                <w:color w:val="3B3B3B"/>
                                <w:spacing w:val="-5"/>
                                <w:w w:val="105"/>
                                <w:sz w:val="15"/>
                                <w:szCs w:val="15"/>
                              </w:rPr>
                              <w:t xml:space="preserve"> </w:t>
                            </w:r>
                            <w:r>
                              <w:rPr>
                                <w:rFonts w:ascii="Arial" w:hAnsi="Arial" w:cs="Arial"/>
                                <w:color w:val="282828"/>
                                <w:w w:val="105"/>
                                <w:sz w:val="15"/>
                                <w:szCs w:val="15"/>
                              </w:rPr>
                              <w:t>harmful</w:t>
                            </w:r>
                            <w:r>
                              <w:rPr>
                                <w:rFonts w:ascii="Arial" w:hAnsi="Arial" w:cs="Arial"/>
                                <w:color w:val="282828"/>
                                <w:spacing w:val="17"/>
                                <w:w w:val="105"/>
                                <w:sz w:val="15"/>
                                <w:szCs w:val="15"/>
                              </w:rPr>
                              <w:t xml:space="preserve"> </w:t>
                            </w:r>
                            <w:r>
                              <w:rPr>
                                <w:rFonts w:ascii="Arial" w:hAnsi="Arial" w:cs="Arial"/>
                                <w:color w:val="3B3B3B"/>
                                <w:w w:val="105"/>
                                <w:sz w:val="15"/>
                                <w:szCs w:val="15"/>
                              </w:rPr>
                              <w:t>alg</w:t>
                            </w:r>
                            <w:r>
                              <w:rPr>
                                <w:rFonts w:ascii="Arial" w:hAnsi="Arial" w:cs="Arial"/>
                                <w:color w:val="3B3B3B"/>
                                <w:spacing w:val="-2"/>
                                <w:w w:val="105"/>
                                <w:sz w:val="15"/>
                                <w:szCs w:val="15"/>
                              </w:rPr>
                              <w:t>a</w:t>
                            </w:r>
                            <w:r>
                              <w:rPr>
                                <w:rFonts w:ascii="Arial" w:hAnsi="Arial" w:cs="Arial"/>
                                <w:color w:val="010101"/>
                                <w:w w:val="105"/>
                                <w:sz w:val="15"/>
                                <w:szCs w:val="15"/>
                              </w:rPr>
                              <w:t>l</w:t>
                            </w:r>
                            <w:r>
                              <w:rPr>
                                <w:rFonts w:ascii="Arial" w:hAnsi="Arial" w:cs="Arial"/>
                                <w:color w:val="010101"/>
                                <w:spacing w:val="-24"/>
                                <w:w w:val="105"/>
                                <w:sz w:val="15"/>
                                <w:szCs w:val="15"/>
                              </w:rPr>
                              <w:t xml:space="preserve"> </w:t>
                            </w:r>
                            <w:r>
                              <w:rPr>
                                <w:rFonts w:ascii="Arial" w:hAnsi="Arial" w:cs="Arial"/>
                                <w:color w:val="282828"/>
                                <w:w w:val="105"/>
                                <w:sz w:val="15"/>
                                <w:szCs w:val="15"/>
                              </w:rPr>
                              <w:t>blooms.</w:t>
                            </w:r>
                            <w:r>
                              <w:rPr>
                                <w:rFonts w:ascii="Arial" w:hAnsi="Arial" w:cs="Arial"/>
                                <w:color w:val="282828"/>
                                <w:spacing w:val="17"/>
                                <w:w w:val="105"/>
                                <w:sz w:val="15"/>
                                <w:szCs w:val="15"/>
                              </w:rPr>
                              <w:t xml:space="preserve"> </w:t>
                            </w:r>
                            <w:r>
                              <w:rPr>
                                <w:rFonts w:ascii="Arial" w:hAnsi="Arial" w:cs="Arial"/>
                                <w:color w:val="525252"/>
                                <w:spacing w:val="-10"/>
                                <w:w w:val="105"/>
                                <w:sz w:val="15"/>
                                <w:szCs w:val="15"/>
                              </w:rPr>
                              <w:t>(</w:t>
                            </w:r>
                            <w:r>
                              <w:rPr>
                                <w:rFonts w:ascii="Arial" w:hAnsi="Arial" w:cs="Arial"/>
                                <w:color w:val="282828"/>
                                <w:w w:val="105"/>
                                <w:sz w:val="15"/>
                                <w:szCs w:val="15"/>
                              </w:rPr>
                              <w:t>DR</w:t>
                            </w:r>
                            <w:r>
                              <w:rPr>
                                <w:rFonts w:ascii="Arial" w:hAnsi="Arial" w:cs="Arial"/>
                                <w:color w:val="282828"/>
                                <w:spacing w:val="4"/>
                                <w:w w:val="105"/>
                                <w:sz w:val="15"/>
                                <w:szCs w:val="15"/>
                              </w:rPr>
                              <w:t>R</w:t>
                            </w:r>
                            <w:r>
                              <w:rPr>
                                <w:rFonts w:ascii="Arial" w:hAnsi="Arial" w:cs="Arial"/>
                                <w:color w:val="525252"/>
                                <w:w w:val="105"/>
                                <w:sz w:val="15"/>
                                <w:szCs w:val="15"/>
                              </w:rPr>
                              <w:t>)</w:t>
                            </w:r>
                          </w:p>
                        </w:tc>
                      </w:tr>
                    </w:tbl>
                    <w:p w:rsidR="00534009" w:rsidRDefault="00534009" w:rsidP="00C57111"/>
                  </w:txbxContent>
                </v:textbox>
                <w10:wrap anchorx="page" anchory="page"/>
              </v:shape>
            </w:pict>
          </mc:Fallback>
        </mc:AlternateContent>
      </w:r>
      <w:r w:rsidR="00DA5861" w:rsidRPr="0096746C">
        <w:rPr>
          <w:i/>
        </w:rPr>
        <w:t>Enhanced capabilities of Members to deliver and improve access to high-quality weather, climate, water and related environmental predictions, information, warnings and services in response to users’ needs and to enable their use in decision-making by relevant societal sectors.</w:t>
      </w:r>
      <w:bookmarkEnd w:id="32"/>
    </w:p>
    <w:p w:rsidR="008E4861" w:rsidRDefault="008E4861" w:rsidP="008A7917">
      <w:pPr>
        <w:jc w:val="left"/>
      </w:pPr>
    </w:p>
    <w:p w:rsidR="005320E3" w:rsidRDefault="005320E3" w:rsidP="008A7917">
      <w:pPr>
        <w:tabs>
          <w:tab w:val="clear" w:pos="1134"/>
          <w:tab w:val="left" w:pos="720"/>
        </w:tabs>
        <w:jc w:val="left"/>
      </w:pPr>
      <w:r w:rsidRPr="00603EF3">
        <w:rPr>
          <w:lang w:val="en-US"/>
        </w:rPr>
        <w:t>2.1.1</w:t>
      </w:r>
      <w:r w:rsidR="00E02F54">
        <w:rPr>
          <w:lang w:val="en-US"/>
        </w:rPr>
        <w:tab/>
      </w:r>
      <w:r w:rsidR="004D337B" w:rsidRPr="00603EF3">
        <w:t xml:space="preserve">Improved service quality and </w:t>
      </w:r>
      <w:r w:rsidR="004D337B" w:rsidRPr="00603EF3">
        <w:rPr>
          <w:lang w:val="en-US"/>
        </w:rPr>
        <w:t>s</w:t>
      </w:r>
      <w:r w:rsidRPr="00603EF3">
        <w:rPr>
          <w:lang w:val="en-US"/>
        </w:rPr>
        <w:t xml:space="preserve">ervice </w:t>
      </w:r>
      <w:r w:rsidR="004D337B" w:rsidRPr="00603EF3">
        <w:rPr>
          <w:lang w:val="en-US"/>
        </w:rPr>
        <w:t>d</w:t>
      </w:r>
      <w:r w:rsidRPr="00603EF3">
        <w:rPr>
          <w:lang w:val="en-US"/>
        </w:rPr>
        <w:t>elivery will be achieved through the implementation of the Organization-wide Implementation Plan of the Strategy for Service Delivery applied to a number of sectors. Air and marine transport are critical enablers of global trade and economic development. Increasing density in air and marine transport with reduced tolerance for error r</w:t>
      </w:r>
      <w:r w:rsidR="00C340ED">
        <w:rPr>
          <w:lang w:val="en-US"/>
        </w:rPr>
        <w:t xml:space="preserve">equire continuous improvement. </w:t>
      </w:r>
      <w:r w:rsidRPr="00603EF3">
        <w:rPr>
          <w:lang w:val="en-US"/>
        </w:rPr>
        <w:t>WMO will continue to highlight the necessity to ensure compliance with international standards and promote coherent, seamless and accurate warnings of hazardous weather in collaboration with relevant national organizations (e.g. Civil Aviation Authorities) and international organizations (i.e. the International Civil Aviation Organization - ICAO and International Maritime Organization - IMO).</w:t>
      </w:r>
      <w:r w:rsidR="004D337B" w:rsidRPr="00603EF3">
        <w:t xml:space="preserve"> </w:t>
      </w:r>
      <w:r w:rsidR="00C340ED">
        <w:t xml:space="preserve">The </w:t>
      </w:r>
      <w:r w:rsidR="004D337B" w:rsidRPr="00603EF3">
        <w:t xml:space="preserve">Agricultural </w:t>
      </w:r>
      <w:r w:rsidR="00C340ED">
        <w:t>M</w:t>
      </w:r>
      <w:r w:rsidR="004D337B" w:rsidRPr="00603EF3">
        <w:t>eteorological Programme will refocus its existing activities to meet the growing demands of users for more targeted weather and climate services.</w:t>
      </w:r>
    </w:p>
    <w:p w:rsidR="008E4861" w:rsidRDefault="008E4861" w:rsidP="008A7917">
      <w:pPr>
        <w:tabs>
          <w:tab w:val="clear" w:pos="1134"/>
        </w:tabs>
        <w:jc w:val="left"/>
        <w:rPr>
          <w:rFonts w:eastAsia="Times New Roman"/>
          <w:spacing w:val="-2"/>
          <w:szCs w:val="22"/>
          <w:lang w:val="en-US"/>
        </w:rPr>
      </w:pPr>
    </w:p>
    <w:p w:rsidR="005320E3" w:rsidRPr="00603EF3" w:rsidRDefault="005320E3" w:rsidP="008E4861">
      <w:pPr>
        <w:tabs>
          <w:tab w:val="clear" w:pos="1134"/>
          <w:tab w:val="left" w:pos="720"/>
          <w:tab w:val="left" w:pos="1020"/>
          <w:tab w:val="left" w:pos="1758"/>
          <w:tab w:val="left" w:pos="2520"/>
          <w:tab w:val="left" w:pos="6480"/>
        </w:tabs>
        <w:rPr>
          <w:rFonts w:eastAsia="Times New Roman"/>
          <w:spacing w:val="-2"/>
          <w:szCs w:val="22"/>
        </w:rPr>
      </w:pPr>
      <w:r w:rsidRPr="00603EF3">
        <w:rPr>
          <w:rFonts w:eastAsia="Times New Roman"/>
          <w:spacing w:val="-2"/>
          <w:szCs w:val="22"/>
          <w:lang w:val="en-US"/>
        </w:rPr>
        <w:t>WMO</w:t>
      </w:r>
      <w:r w:rsidRPr="00603EF3">
        <w:rPr>
          <w:rFonts w:eastAsia="Times New Roman"/>
          <w:spacing w:val="-2"/>
          <w:szCs w:val="22"/>
        </w:rPr>
        <w:t xml:space="preserve"> contributes to the enhancement of the capabilities of Members to deliver high-quality information and services in many ways with a focus on the following key client groups:</w:t>
      </w:r>
    </w:p>
    <w:p w:rsidR="005320E3" w:rsidRPr="00603EF3" w:rsidRDefault="005320E3" w:rsidP="005320E3">
      <w:pPr>
        <w:tabs>
          <w:tab w:val="clear" w:pos="1134"/>
          <w:tab w:val="left" w:pos="720"/>
          <w:tab w:val="left" w:pos="1020"/>
          <w:tab w:val="left" w:pos="1758"/>
          <w:tab w:val="left" w:pos="2520"/>
          <w:tab w:val="left" w:pos="6480"/>
        </w:tabs>
        <w:jc w:val="left"/>
        <w:rPr>
          <w:rFonts w:eastAsia="Times New Roman"/>
          <w:spacing w:val="-2"/>
          <w:szCs w:val="22"/>
        </w:rPr>
      </w:pPr>
    </w:p>
    <w:p w:rsidR="005320E3" w:rsidRPr="00603EF3" w:rsidRDefault="005320E3" w:rsidP="00245944">
      <w:pPr>
        <w:numPr>
          <w:ilvl w:val="1"/>
          <w:numId w:val="6"/>
        </w:numPr>
        <w:tabs>
          <w:tab w:val="clear" w:pos="1134"/>
          <w:tab w:val="left" w:pos="720"/>
          <w:tab w:val="left" w:pos="1758"/>
          <w:tab w:val="left" w:pos="2520"/>
          <w:tab w:val="left" w:pos="6480"/>
        </w:tabs>
        <w:suppressAutoHyphens/>
        <w:ind w:left="960" w:hanging="960"/>
        <w:jc w:val="left"/>
        <w:rPr>
          <w:rFonts w:eastAsia="Times New Roman"/>
          <w:spacing w:val="-2"/>
          <w:szCs w:val="22"/>
        </w:rPr>
      </w:pPr>
      <w:r w:rsidRPr="00603EF3">
        <w:rPr>
          <w:rFonts w:eastAsia="Times New Roman"/>
          <w:spacing w:val="-2"/>
          <w:szCs w:val="22"/>
        </w:rPr>
        <w:t>The general public (through the Public Weather Services Programme);</w:t>
      </w:r>
    </w:p>
    <w:p w:rsidR="005320E3" w:rsidRPr="00603EF3" w:rsidRDefault="005320E3" w:rsidP="00245944">
      <w:pPr>
        <w:numPr>
          <w:ilvl w:val="1"/>
          <w:numId w:val="6"/>
        </w:numPr>
        <w:tabs>
          <w:tab w:val="clear" w:pos="1134"/>
          <w:tab w:val="left" w:pos="720"/>
          <w:tab w:val="left" w:pos="1020"/>
          <w:tab w:val="left" w:pos="1758"/>
          <w:tab w:val="left" w:pos="2520"/>
          <w:tab w:val="left" w:pos="6480"/>
        </w:tabs>
        <w:suppressAutoHyphens/>
        <w:ind w:left="1100" w:hanging="1100"/>
        <w:jc w:val="left"/>
        <w:rPr>
          <w:rFonts w:eastAsia="Times New Roman"/>
          <w:spacing w:val="-2"/>
          <w:szCs w:val="22"/>
        </w:rPr>
      </w:pPr>
      <w:r w:rsidRPr="00603EF3">
        <w:rPr>
          <w:rFonts w:eastAsia="Times New Roman"/>
          <w:spacing w:val="-2"/>
          <w:szCs w:val="22"/>
        </w:rPr>
        <w:t>The emergency management sector (through the Disaster Risk Reduction Programme);</w:t>
      </w:r>
    </w:p>
    <w:p w:rsidR="005320E3" w:rsidRPr="00603EF3" w:rsidRDefault="005320E3" w:rsidP="00245944">
      <w:pPr>
        <w:numPr>
          <w:ilvl w:val="1"/>
          <w:numId w:val="6"/>
        </w:numPr>
        <w:tabs>
          <w:tab w:val="clear" w:pos="1134"/>
          <w:tab w:val="left" w:pos="720"/>
          <w:tab w:val="left" w:pos="1020"/>
          <w:tab w:val="left" w:pos="1758"/>
          <w:tab w:val="left" w:pos="2520"/>
          <w:tab w:val="left" w:pos="6480"/>
        </w:tabs>
        <w:suppressAutoHyphens/>
        <w:ind w:left="1100" w:hanging="1100"/>
        <w:jc w:val="left"/>
        <w:rPr>
          <w:rFonts w:eastAsia="Times New Roman"/>
          <w:spacing w:val="-2"/>
          <w:szCs w:val="22"/>
        </w:rPr>
      </w:pPr>
      <w:r w:rsidRPr="00603EF3">
        <w:rPr>
          <w:rFonts w:eastAsia="Times New Roman"/>
          <w:spacing w:val="-2"/>
          <w:szCs w:val="22"/>
        </w:rPr>
        <w:t>The aviation industry (through the Aeronautical Meteorology Programme);</w:t>
      </w:r>
    </w:p>
    <w:p w:rsidR="005320E3" w:rsidRPr="00603EF3" w:rsidRDefault="005320E3" w:rsidP="00245944">
      <w:pPr>
        <w:numPr>
          <w:ilvl w:val="1"/>
          <w:numId w:val="6"/>
        </w:numPr>
        <w:tabs>
          <w:tab w:val="clear" w:pos="1134"/>
          <w:tab w:val="left" w:pos="720"/>
          <w:tab w:val="left" w:pos="1020"/>
          <w:tab w:val="left" w:pos="1758"/>
          <w:tab w:val="left" w:pos="2520"/>
          <w:tab w:val="left" w:pos="6480"/>
        </w:tabs>
        <w:suppressAutoHyphens/>
        <w:ind w:left="1100" w:hanging="1100"/>
        <w:jc w:val="left"/>
        <w:rPr>
          <w:rFonts w:eastAsia="Times New Roman"/>
          <w:spacing w:val="-2"/>
          <w:szCs w:val="22"/>
        </w:rPr>
      </w:pPr>
      <w:r w:rsidRPr="00603EF3">
        <w:rPr>
          <w:rFonts w:eastAsia="Times New Roman"/>
          <w:spacing w:val="-2"/>
          <w:szCs w:val="22"/>
        </w:rPr>
        <w:t xml:space="preserve">The marine sector (through the Marine Meteorology and Oceanography Programme); </w:t>
      </w:r>
    </w:p>
    <w:p w:rsidR="005320E3" w:rsidRPr="00603EF3" w:rsidRDefault="00C340ED" w:rsidP="00245944">
      <w:pPr>
        <w:numPr>
          <w:ilvl w:val="1"/>
          <w:numId w:val="6"/>
        </w:numPr>
        <w:tabs>
          <w:tab w:val="clear" w:pos="1134"/>
          <w:tab w:val="left" w:pos="720"/>
          <w:tab w:val="left" w:pos="1020"/>
          <w:tab w:val="left" w:pos="1758"/>
          <w:tab w:val="left" w:pos="2520"/>
          <w:tab w:val="left" w:pos="6480"/>
        </w:tabs>
        <w:suppressAutoHyphens/>
        <w:ind w:left="1100" w:hanging="1100"/>
        <w:jc w:val="left"/>
        <w:rPr>
          <w:rFonts w:eastAsia="Times New Roman"/>
          <w:spacing w:val="-2"/>
          <w:szCs w:val="22"/>
        </w:rPr>
      </w:pPr>
      <w:r>
        <w:rPr>
          <w:rFonts w:eastAsia="Times New Roman"/>
          <w:spacing w:val="-2"/>
          <w:szCs w:val="22"/>
        </w:rPr>
        <w:t>The w</w:t>
      </w:r>
      <w:r w:rsidR="005320E3" w:rsidRPr="00603EF3">
        <w:rPr>
          <w:rFonts w:eastAsia="Times New Roman"/>
          <w:spacing w:val="-2"/>
          <w:szCs w:val="22"/>
        </w:rPr>
        <w:t xml:space="preserve">ater </w:t>
      </w:r>
      <w:r>
        <w:rPr>
          <w:rFonts w:eastAsia="Times New Roman"/>
          <w:spacing w:val="-2"/>
          <w:szCs w:val="22"/>
        </w:rPr>
        <w:t>s</w:t>
      </w:r>
      <w:r w:rsidR="005320E3" w:rsidRPr="00603EF3">
        <w:rPr>
          <w:rFonts w:eastAsia="Times New Roman"/>
          <w:spacing w:val="-2"/>
          <w:szCs w:val="22"/>
        </w:rPr>
        <w:t>ector (through the Hydrolog</w:t>
      </w:r>
      <w:r>
        <w:rPr>
          <w:rFonts w:eastAsia="Times New Roman"/>
          <w:spacing w:val="-2"/>
          <w:szCs w:val="22"/>
        </w:rPr>
        <w:t>y and Water Resources Programme</w:t>
      </w:r>
      <w:r w:rsidR="005320E3" w:rsidRPr="00603EF3">
        <w:rPr>
          <w:rFonts w:eastAsia="Times New Roman"/>
          <w:spacing w:val="-2"/>
          <w:szCs w:val="22"/>
          <w:lang w:val="en-US"/>
        </w:rPr>
        <w:t>)</w:t>
      </w:r>
      <w:r>
        <w:rPr>
          <w:rFonts w:eastAsia="Times New Roman"/>
          <w:spacing w:val="-2"/>
          <w:szCs w:val="22"/>
          <w:lang w:val="en-US"/>
        </w:rPr>
        <w:t>;</w:t>
      </w:r>
      <w:r w:rsidR="005320E3" w:rsidRPr="00603EF3">
        <w:rPr>
          <w:rFonts w:eastAsia="Times New Roman"/>
          <w:spacing w:val="-2"/>
          <w:szCs w:val="22"/>
          <w:lang w:val="en-US"/>
        </w:rPr>
        <w:t xml:space="preserve"> </w:t>
      </w:r>
      <w:r w:rsidR="005320E3" w:rsidRPr="00603EF3">
        <w:rPr>
          <w:rFonts w:eastAsia="Times New Roman"/>
          <w:spacing w:val="-2"/>
          <w:szCs w:val="22"/>
        </w:rPr>
        <w:t>and</w:t>
      </w:r>
    </w:p>
    <w:p w:rsidR="005320E3" w:rsidRPr="00603EF3" w:rsidRDefault="005320E3" w:rsidP="00245944">
      <w:pPr>
        <w:numPr>
          <w:ilvl w:val="1"/>
          <w:numId w:val="6"/>
        </w:numPr>
        <w:tabs>
          <w:tab w:val="clear" w:pos="1134"/>
          <w:tab w:val="left" w:pos="720"/>
          <w:tab w:val="left" w:pos="1020"/>
          <w:tab w:val="left" w:pos="1758"/>
          <w:tab w:val="left" w:pos="2520"/>
          <w:tab w:val="left" w:pos="6480"/>
        </w:tabs>
        <w:suppressAutoHyphens/>
        <w:ind w:left="1100" w:hanging="1100"/>
        <w:jc w:val="left"/>
        <w:rPr>
          <w:rFonts w:eastAsia="Times New Roman"/>
          <w:spacing w:val="-2"/>
          <w:szCs w:val="22"/>
        </w:rPr>
      </w:pPr>
      <w:r w:rsidRPr="00603EF3">
        <w:rPr>
          <w:rFonts w:eastAsia="Times New Roman"/>
          <w:spacing w:val="-2"/>
          <w:szCs w:val="22"/>
        </w:rPr>
        <w:t>The agriculture sector (through the Agricultural Meteorology Programme).</w:t>
      </w:r>
    </w:p>
    <w:p w:rsidR="005320E3" w:rsidRPr="00603EF3" w:rsidRDefault="005320E3" w:rsidP="005320E3">
      <w:pPr>
        <w:tabs>
          <w:tab w:val="clear" w:pos="1134"/>
          <w:tab w:val="left" w:pos="720"/>
          <w:tab w:val="left" w:pos="1020"/>
          <w:tab w:val="left" w:pos="1758"/>
          <w:tab w:val="left" w:pos="2520"/>
          <w:tab w:val="left" w:pos="6480"/>
        </w:tabs>
        <w:suppressAutoHyphens/>
        <w:jc w:val="left"/>
        <w:rPr>
          <w:rFonts w:eastAsia="Times New Roman"/>
          <w:spacing w:val="-2"/>
          <w:szCs w:val="22"/>
        </w:rPr>
      </w:pPr>
    </w:p>
    <w:p w:rsidR="005320E3" w:rsidRPr="00603EF3" w:rsidRDefault="005320E3" w:rsidP="00245944">
      <w:pPr>
        <w:numPr>
          <w:ilvl w:val="2"/>
          <w:numId w:val="17"/>
        </w:numPr>
        <w:tabs>
          <w:tab w:val="clear" w:pos="1134"/>
        </w:tabs>
        <w:jc w:val="left"/>
        <w:rPr>
          <w:lang w:val="en-US"/>
        </w:rPr>
      </w:pPr>
      <w:r w:rsidRPr="00603EF3">
        <w:rPr>
          <w:lang w:val="en-US"/>
        </w:rPr>
        <w:t>The focus during the period 2016-2019 will be on:</w:t>
      </w:r>
    </w:p>
    <w:p w:rsidR="005320E3" w:rsidRPr="00603EF3" w:rsidRDefault="005320E3" w:rsidP="005320E3">
      <w:pPr>
        <w:rPr>
          <w:lang w:val="en-US"/>
        </w:rPr>
      </w:pPr>
    </w:p>
    <w:p w:rsidR="00B6394B" w:rsidRDefault="00592E7E" w:rsidP="00245944">
      <w:pPr>
        <w:numPr>
          <w:ilvl w:val="0"/>
          <w:numId w:val="14"/>
        </w:numPr>
        <w:tabs>
          <w:tab w:val="clear" w:pos="1134"/>
        </w:tabs>
        <w:ind w:hanging="720"/>
        <w:jc w:val="left"/>
        <w:rPr>
          <w:lang w:val="en-US"/>
        </w:rPr>
      </w:pPr>
      <w:r>
        <w:rPr>
          <w:lang w:val="en-US"/>
        </w:rPr>
        <w:t>Improving</w:t>
      </w:r>
      <w:r w:rsidRPr="00592E7E">
        <w:rPr>
          <w:lang w:val="en-US"/>
        </w:rPr>
        <w:t xml:space="preserve"> the ability of NMHSs to meet International Civil Aviation Organi</w:t>
      </w:r>
      <w:r w:rsidR="00C340ED">
        <w:rPr>
          <w:lang w:val="en-US"/>
        </w:rPr>
        <w:t xml:space="preserve">zation (ICAO) requirements by: </w:t>
      </w:r>
      <w:r w:rsidRPr="00592E7E">
        <w:rPr>
          <w:lang w:val="en-US"/>
        </w:rPr>
        <w:t>(</w:t>
      </w:r>
      <w:r>
        <w:rPr>
          <w:lang w:val="en-US"/>
        </w:rPr>
        <w:t>i</w:t>
      </w:r>
      <w:r w:rsidRPr="00592E7E">
        <w:rPr>
          <w:lang w:val="en-US"/>
        </w:rPr>
        <w:t>) accelerating the implementation of ICAO/WMO competency standards and Qual</w:t>
      </w:r>
      <w:r>
        <w:rPr>
          <w:lang w:val="en-US"/>
        </w:rPr>
        <w:t>ity Management Systems (QMS); (ii</w:t>
      </w:r>
      <w:r w:rsidRPr="00592E7E">
        <w:rPr>
          <w:lang w:val="en-US"/>
        </w:rPr>
        <w:t>) addressing the emerging needs and challenges associated with th</w:t>
      </w:r>
      <w:r>
        <w:rPr>
          <w:lang w:val="en-US"/>
        </w:rPr>
        <w:t xml:space="preserve">e global air navigation plan; </w:t>
      </w:r>
      <w:r w:rsidR="00CA4D42">
        <w:rPr>
          <w:lang w:val="en-US"/>
        </w:rPr>
        <w:t xml:space="preserve">and </w:t>
      </w:r>
      <w:r>
        <w:rPr>
          <w:lang w:val="en-US"/>
        </w:rPr>
        <w:t>(iii</w:t>
      </w:r>
      <w:r w:rsidRPr="00592E7E">
        <w:rPr>
          <w:lang w:val="en-US"/>
        </w:rPr>
        <w:t>) strengthening cost recovery frameworks</w:t>
      </w:r>
      <w:r w:rsidR="00735AB4">
        <w:rPr>
          <w:lang w:val="en-US"/>
        </w:rPr>
        <w:t>;</w:t>
      </w:r>
    </w:p>
    <w:p w:rsidR="00592E7E" w:rsidRDefault="00B6394B" w:rsidP="00245944">
      <w:pPr>
        <w:numPr>
          <w:ilvl w:val="0"/>
          <w:numId w:val="14"/>
        </w:numPr>
        <w:tabs>
          <w:tab w:val="clear" w:pos="1134"/>
        </w:tabs>
        <w:ind w:hanging="720"/>
        <w:jc w:val="left"/>
        <w:rPr>
          <w:lang w:val="en-US"/>
        </w:rPr>
      </w:pPr>
      <w:r w:rsidRPr="00B6394B">
        <w:rPr>
          <w:lang w:val="en-US"/>
        </w:rPr>
        <w:t>Implement</w:t>
      </w:r>
      <w:r>
        <w:rPr>
          <w:lang w:val="en-US"/>
        </w:rPr>
        <w:t>ing</w:t>
      </w:r>
      <w:r w:rsidRPr="00B6394B">
        <w:rPr>
          <w:lang w:val="en-US"/>
        </w:rPr>
        <w:t xml:space="preserve"> climate services under the GFCS particularly for</w:t>
      </w:r>
      <w:r>
        <w:rPr>
          <w:lang w:val="en-US"/>
        </w:rPr>
        <w:t xml:space="preserve"> countries that lack them by: (i</w:t>
      </w:r>
      <w:r w:rsidRPr="00B6394B">
        <w:rPr>
          <w:lang w:val="en-US"/>
        </w:rPr>
        <w:t>) establishing</w:t>
      </w:r>
      <w:r>
        <w:rPr>
          <w:lang w:val="en-US"/>
        </w:rPr>
        <w:t xml:space="preserve"> regional climate centres; (ii</w:t>
      </w:r>
      <w:r w:rsidRPr="00B6394B">
        <w:rPr>
          <w:lang w:val="en-US"/>
        </w:rPr>
        <w:t>) identifying user requi</w:t>
      </w:r>
      <w:r>
        <w:rPr>
          <w:lang w:val="en-US"/>
        </w:rPr>
        <w:t>rements for climate products; and (iii</w:t>
      </w:r>
      <w:r w:rsidRPr="00B6394B">
        <w:rPr>
          <w:lang w:val="en-US"/>
        </w:rPr>
        <w:t xml:space="preserve">) developing the Climate Services Information System (CSIS); </w:t>
      </w:r>
    </w:p>
    <w:p w:rsidR="005320E3" w:rsidRPr="00603EF3" w:rsidRDefault="005320E3" w:rsidP="00245944">
      <w:pPr>
        <w:numPr>
          <w:ilvl w:val="0"/>
          <w:numId w:val="14"/>
        </w:numPr>
        <w:tabs>
          <w:tab w:val="clear" w:pos="1134"/>
        </w:tabs>
        <w:ind w:hanging="720"/>
        <w:jc w:val="left"/>
        <w:rPr>
          <w:lang w:val="en-US"/>
        </w:rPr>
      </w:pPr>
      <w:r w:rsidRPr="00603EF3">
        <w:rPr>
          <w:lang w:val="en-US"/>
        </w:rPr>
        <w:t>Facilitating the sharing of techniques and procedures in support of civil protection, the media and weather-sensitive economic sectors;</w:t>
      </w:r>
    </w:p>
    <w:p w:rsidR="005320E3" w:rsidRPr="00603EF3" w:rsidRDefault="005320E3" w:rsidP="00245944">
      <w:pPr>
        <w:numPr>
          <w:ilvl w:val="0"/>
          <w:numId w:val="14"/>
        </w:numPr>
        <w:tabs>
          <w:tab w:val="clear" w:pos="1134"/>
        </w:tabs>
        <w:ind w:hanging="720"/>
        <w:jc w:val="left"/>
        <w:rPr>
          <w:lang w:val="en-US"/>
        </w:rPr>
      </w:pPr>
      <w:r w:rsidRPr="00603EF3">
        <w:rPr>
          <w:lang w:val="en-US"/>
        </w:rPr>
        <w:t>Guiding and assisting Members to maintain their Quality Management Systems (QMS), ensure the competence of aeronautical meteorological personnel by enhancing the current assessment methodologies, increase the available on-line training modules mapped to the competence requirements, and proper documentation personnel assessments;</w:t>
      </w:r>
    </w:p>
    <w:p w:rsidR="005320E3" w:rsidRPr="00603EF3" w:rsidRDefault="005320E3" w:rsidP="00245944">
      <w:pPr>
        <w:numPr>
          <w:ilvl w:val="0"/>
          <w:numId w:val="14"/>
        </w:numPr>
        <w:tabs>
          <w:tab w:val="clear" w:pos="1134"/>
        </w:tabs>
        <w:ind w:hanging="720"/>
        <w:jc w:val="left"/>
        <w:rPr>
          <w:lang w:val="en-US"/>
        </w:rPr>
      </w:pPr>
      <w:r w:rsidRPr="00603EF3">
        <w:rPr>
          <w:lang w:val="en-US"/>
        </w:rPr>
        <w:t>Improving the monitoring and issuance of warnings on storm surges, droughts, floods  and coastal inundation;</w:t>
      </w:r>
    </w:p>
    <w:p w:rsidR="005320E3" w:rsidRPr="00603EF3" w:rsidRDefault="005320E3" w:rsidP="00245944">
      <w:pPr>
        <w:numPr>
          <w:ilvl w:val="0"/>
          <w:numId w:val="14"/>
        </w:numPr>
        <w:tabs>
          <w:tab w:val="clear" w:pos="1134"/>
        </w:tabs>
        <w:ind w:hanging="720"/>
        <w:jc w:val="left"/>
        <w:rPr>
          <w:lang w:val="en-US"/>
        </w:rPr>
      </w:pPr>
      <w:r w:rsidRPr="00603EF3">
        <w:rPr>
          <w:lang w:val="en-US"/>
        </w:rPr>
        <w:t>Proactively prepare the regulatory basis and methodological support for NMHSs to establish Quality Management System and competencies for personnel serving marine transportation in anticipation of a formal requirement by the IMO;</w:t>
      </w:r>
    </w:p>
    <w:p w:rsidR="005320E3" w:rsidRPr="00603EF3" w:rsidRDefault="005320E3" w:rsidP="00245944">
      <w:pPr>
        <w:numPr>
          <w:ilvl w:val="0"/>
          <w:numId w:val="14"/>
        </w:numPr>
        <w:tabs>
          <w:tab w:val="clear" w:pos="1134"/>
        </w:tabs>
        <w:ind w:hanging="720"/>
        <w:jc w:val="left"/>
        <w:rPr>
          <w:lang w:val="en-US"/>
        </w:rPr>
      </w:pPr>
      <w:r w:rsidRPr="00603EF3">
        <w:rPr>
          <w:lang w:val="en-US"/>
        </w:rPr>
        <w:t>Promoting the application of the science of meteorology, climatology, hydrology and related technology to improve products and services through engagement in demonstration projects and other collaborative activities;</w:t>
      </w:r>
    </w:p>
    <w:p w:rsidR="005320E3" w:rsidRPr="00603EF3" w:rsidRDefault="005320E3" w:rsidP="00245944">
      <w:pPr>
        <w:numPr>
          <w:ilvl w:val="0"/>
          <w:numId w:val="14"/>
        </w:numPr>
        <w:ind w:hanging="720"/>
        <w:jc w:val="left"/>
        <w:rPr>
          <w:lang w:val="en-US"/>
        </w:rPr>
      </w:pPr>
      <w:r w:rsidRPr="00603EF3">
        <w:rPr>
          <w:lang w:val="en-US"/>
        </w:rPr>
        <w:t xml:space="preserve">Enhancing Members’ capacity to deliver services by promoting and supporting research into the social and economic impacts of weather services; </w:t>
      </w:r>
    </w:p>
    <w:p w:rsidR="004D337B" w:rsidRPr="00603EF3" w:rsidRDefault="00CA4D42" w:rsidP="00245944">
      <w:pPr>
        <w:numPr>
          <w:ilvl w:val="0"/>
          <w:numId w:val="14"/>
        </w:numPr>
        <w:ind w:hanging="720"/>
        <w:jc w:val="left"/>
        <w:rPr>
          <w:lang w:val="en-US"/>
        </w:rPr>
      </w:pPr>
      <w:r>
        <w:rPr>
          <w:lang w:val="en-US"/>
        </w:rPr>
        <w:t xml:space="preserve">Collaborating </w:t>
      </w:r>
      <w:r w:rsidR="005320E3" w:rsidRPr="00603EF3">
        <w:rPr>
          <w:lang w:val="en-US"/>
        </w:rPr>
        <w:t>with Members to prepare the regulatory basis and methodological support for  NMHSs to establish Quality Management System and competencies for personnel serving hydrological institutions</w:t>
      </w:r>
      <w:r>
        <w:rPr>
          <w:lang w:val="en-US"/>
        </w:rPr>
        <w:t>;</w:t>
      </w:r>
    </w:p>
    <w:p w:rsidR="00231814" w:rsidRPr="00603EF3" w:rsidRDefault="004D337B" w:rsidP="00245944">
      <w:pPr>
        <w:numPr>
          <w:ilvl w:val="0"/>
          <w:numId w:val="14"/>
        </w:numPr>
        <w:ind w:hanging="720"/>
        <w:jc w:val="left"/>
        <w:rPr>
          <w:lang w:val="en-US"/>
        </w:rPr>
      </w:pPr>
      <w:r w:rsidRPr="00603EF3">
        <w:rPr>
          <w:lang w:val="en-US"/>
        </w:rPr>
        <w:t>Training staff, particularly from NMHSs in the developing and Least Developed Countries (LDCs), to meet competency requirements for personnel engaged in service delivery</w:t>
      </w:r>
      <w:r w:rsidR="00231814" w:rsidRPr="00603EF3">
        <w:rPr>
          <w:lang w:val="en-US"/>
        </w:rPr>
        <w:t>;</w:t>
      </w:r>
    </w:p>
    <w:p w:rsidR="00231814" w:rsidRPr="00603EF3" w:rsidRDefault="005320E3" w:rsidP="00245944">
      <w:pPr>
        <w:numPr>
          <w:ilvl w:val="0"/>
          <w:numId w:val="14"/>
        </w:numPr>
        <w:ind w:hanging="720"/>
        <w:jc w:val="left"/>
        <w:rPr>
          <w:lang w:val="en-US"/>
        </w:rPr>
      </w:pPr>
      <w:r w:rsidRPr="00603EF3">
        <w:rPr>
          <w:lang w:val="en-US"/>
        </w:rPr>
        <w:t xml:space="preserve"> </w:t>
      </w:r>
      <w:r w:rsidR="00231814" w:rsidRPr="00603EF3">
        <w:rPr>
          <w:lang w:val="en-US"/>
        </w:rPr>
        <w:t>Strengthening sub-regional cooperation in AeM;</w:t>
      </w:r>
    </w:p>
    <w:p w:rsidR="00AA64DF" w:rsidRPr="00603EF3" w:rsidRDefault="00231814" w:rsidP="00245944">
      <w:pPr>
        <w:numPr>
          <w:ilvl w:val="0"/>
          <w:numId w:val="14"/>
        </w:numPr>
        <w:ind w:hanging="720"/>
        <w:jc w:val="left"/>
        <w:rPr>
          <w:lang w:val="en-US"/>
        </w:rPr>
      </w:pPr>
      <w:r w:rsidRPr="00603EF3">
        <w:rPr>
          <w:lang w:val="en-US"/>
        </w:rPr>
        <w:t>Regular review and update of technical regulations and guidance on marine meteorological services</w:t>
      </w:r>
    </w:p>
    <w:p w:rsidR="00231814" w:rsidRPr="00603EF3" w:rsidRDefault="00AA64DF" w:rsidP="00245944">
      <w:pPr>
        <w:numPr>
          <w:ilvl w:val="0"/>
          <w:numId w:val="14"/>
        </w:numPr>
        <w:ind w:hanging="720"/>
        <w:jc w:val="left"/>
        <w:rPr>
          <w:lang w:val="en-US"/>
        </w:rPr>
      </w:pPr>
      <w:r w:rsidRPr="00603EF3">
        <w:rPr>
          <w:lang w:val="en-US"/>
        </w:rPr>
        <w:t>Assisting NMHSs to assess and demonstrate the benefits of hydrometeorological services</w:t>
      </w:r>
      <w:r w:rsidR="00231814" w:rsidRPr="00603EF3">
        <w:rPr>
          <w:lang w:val="en-US"/>
        </w:rPr>
        <w:t>;</w:t>
      </w:r>
    </w:p>
    <w:p w:rsidR="005320E3" w:rsidRPr="00603EF3" w:rsidRDefault="005320E3" w:rsidP="0096746C">
      <w:pPr>
        <w:ind w:left="720"/>
        <w:jc w:val="left"/>
        <w:rPr>
          <w:lang w:val="en-US"/>
        </w:rPr>
      </w:pPr>
      <w:r w:rsidRPr="00603EF3">
        <w:rPr>
          <w:lang w:val="en-US"/>
        </w:rPr>
        <w:t>and</w:t>
      </w:r>
    </w:p>
    <w:p w:rsidR="005320E3" w:rsidRPr="00603EF3" w:rsidRDefault="005320E3" w:rsidP="00245944">
      <w:pPr>
        <w:numPr>
          <w:ilvl w:val="0"/>
          <w:numId w:val="14"/>
        </w:numPr>
        <w:tabs>
          <w:tab w:val="clear" w:pos="1134"/>
          <w:tab w:val="left" w:pos="1430"/>
        </w:tabs>
        <w:autoSpaceDE w:val="0"/>
        <w:autoSpaceDN w:val="0"/>
        <w:adjustRightInd w:val="0"/>
        <w:ind w:hanging="720"/>
        <w:jc w:val="left"/>
      </w:pPr>
      <w:r w:rsidRPr="00603EF3">
        <w:rPr>
          <w:lang w:val="en-US"/>
        </w:rPr>
        <w:t>Implementing the Organization-wide Implementation Plan of the Strategy for Service Delivery.</w:t>
      </w:r>
    </w:p>
    <w:p w:rsidR="00E02F54" w:rsidRDefault="00E02F54">
      <w:pPr>
        <w:tabs>
          <w:tab w:val="clear" w:pos="1134"/>
        </w:tabs>
        <w:jc w:val="left"/>
        <w:rPr>
          <w:rFonts w:eastAsia="SimSun"/>
          <w:b/>
          <w:szCs w:val="22"/>
          <w:lang w:val="en-US"/>
        </w:rPr>
      </w:pPr>
      <w:r>
        <w:rPr>
          <w:rFonts w:eastAsia="SimSun"/>
          <w:b/>
          <w:szCs w:val="22"/>
          <w:lang w:val="en-US"/>
        </w:rPr>
        <w:br w:type="page"/>
      </w:r>
    </w:p>
    <w:p w:rsidR="00DA5861" w:rsidRPr="00603EF3" w:rsidRDefault="005320E3" w:rsidP="00DA5861">
      <w:pPr>
        <w:tabs>
          <w:tab w:val="clear" w:pos="1134"/>
          <w:tab w:val="left" w:pos="0"/>
          <w:tab w:val="left" w:pos="720"/>
          <w:tab w:val="left" w:pos="1020"/>
          <w:tab w:val="left" w:pos="1758"/>
          <w:tab w:val="left" w:pos="2520"/>
          <w:tab w:val="left" w:pos="6480"/>
        </w:tabs>
        <w:suppressAutoHyphens/>
        <w:ind w:left="720" w:hanging="720"/>
        <w:jc w:val="left"/>
        <w:rPr>
          <w:rFonts w:eastAsia="Times New Roman"/>
          <w:b/>
          <w:spacing w:val="-2"/>
          <w:szCs w:val="22"/>
        </w:rPr>
      </w:pPr>
      <w:r w:rsidRPr="00603EF3">
        <w:rPr>
          <w:rFonts w:eastAsia="SimSun"/>
          <w:b/>
          <w:szCs w:val="22"/>
          <w:lang w:val="en-US"/>
        </w:rPr>
        <w:t>2.2</w:t>
      </w:r>
      <w:r w:rsidRPr="00603EF3">
        <w:rPr>
          <w:rFonts w:eastAsia="SimSun"/>
          <w:b/>
          <w:szCs w:val="22"/>
          <w:lang w:val="en-US"/>
        </w:rPr>
        <w:tab/>
        <w:t xml:space="preserve">Expected Result 2 </w:t>
      </w:r>
      <w:r w:rsidRPr="00603EF3">
        <w:rPr>
          <w:rFonts w:eastAsia="Times New Roman"/>
          <w:b/>
          <w:spacing w:val="-2"/>
          <w:szCs w:val="22"/>
        </w:rPr>
        <w:t xml:space="preserve">(ER 2): </w:t>
      </w:r>
      <w:r w:rsidR="00DA5861" w:rsidRPr="00603EF3">
        <w:rPr>
          <w:rFonts w:eastAsia="Times New Roman"/>
          <w:b/>
          <w:spacing w:val="-2"/>
          <w:szCs w:val="22"/>
        </w:rPr>
        <w:t>Reduced Disaster Risk</w:t>
      </w:r>
    </w:p>
    <w:p w:rsidR="005320E3" w:rsidRPr="00603EF3" w:rsidRDefault="00DA5861" w:rsidP="00E02F54">
      <w:pPr>
        <w:tabs>
          <w:tab w:val="clear" w:pos="1134"/>
          <w:tab w:val="left" w:pos="720"/>
          <w:tab w:val="left" w:pos="1020"/>
          <w:tab w:val="left" w:pos="1758"/>
          <w:tab w:val="left" w:pos="2520"/>
          <w:tab w:val="left" w:pos="6480"/>
        </w:tabs>
        <w:ind w:left="720"/>
        <w:jc w:val="left"/>
        <w:rPr>
          <w:rFonts w:eastAsia="Times New Roman"/>
          <w:spacing w:val="-2"/>
          <w:szCs w:val="22"/>
        </w:rPr>
      </w:pPr>
      <w:r w:rsidRPr="0096746C">
        <w:rPr>
          <w:rFonts w:eastAsia="Times New Roman"/>
          <w:i/>
          <w:spacing w:val="-2"/>
          <w:szCs w:val="22"/>
        </w:rPr>
        <w:t>Enhanced capabilities of Members to reduce risks and potential impacts of hazards caused by weather, climate, water and related environmental elements</w:t>
      </w:r>
      <w:r w:rsidRPr="00603EF3">
        <w:rPr>
          <w:rFonts w:eastAsia="Times New Roman"/>
          <w:b/>
          <w:spacing w:val="-2"/>
          <w:szCs w:val="22"/>
        </w:rPr>
        <w:t>.</w:t>
      </w:r>
    </w:p>
    <w:p w:rsidR="00E02F54" w:rsidRDefault="00E02F54" w:rsidP="005320E3">
      <w:pPr>
        <w:tabs>
          <w:tab w:val="clear" w:pos="1134"/>
          <w:tab w:val="left" w:pos="0"/>
          <w:tab w:val="left" w:pos="720"/>
          <w:tab w:val="left" w:pos="1020"/>
          <w:tab w:val="left" w:pos="1758"/>
          <w:tab w:val="left" w:pos="2520"/>
          <w:tab w:val="left" w:pos="6480"/>
        </w:tabs>
        <w:suppressAutoHyphens/>
        <w:jc w:val="left"/>
        <w:rPr>
          <w:rFonts w:eastAsia="Times New Roman"/>
          <w:spacing w:val="-2"/>
          <w:szCs w:val="22"/>
        </w:rPr>
      </w:pPr>
    </w:p>
    <w:p w:rsidR="005320E3" w:rsidRPr="00603EF3" w:rsidRDefault="005320E3" w:rsidP="00534009">
      <w:pPr>
        <w:tabs>
          <w:tab w:val="clear" w:pos="1134"/>
          <w:tab w:val="left" w:pos="0"/>
          <w:tab w:val="left" w:pos="709"/>
          <w:tab w:val="left" w:pos="1020"/>
          <w:tab w:val="left" w:pos="1758"/>
          <w:tab w:val="left" w:pos="2520"/>
          <w:tab w:val="left" w:pos="6480"/>
        </w:tabs>
        <w:suppressAutoHyphens/>
        <w:jc w:val="left"/>
        <w:rPr>
          <w:rFonts w:eastAsia="Times New Roman"/>
          <w:spacing w:val="-2"/>
          <w:szCs w:val="22"/>
        </w:rPr>
      </w:pPr>
      <w:r w:rsidRPr="00603EF3">
        <w:rPr>
          <w:rFonts w:eastAsia="Times New Roman"/>
          <w:spacing w:val="-2"/>
          <w:szCs w:val="22"/>
        </w:rPr>
        <w:t>2.2.1</w:t>
      </w:r>
      <w:r w:rsidRPr="00603EF3">
        <w:rPr>
          <w:rFonts w:eastAsia="Times New Roman"/>
          <w:spacing w:val="-2"/>
          <w:szCs w:val="22"/>
        </w:rPr>
        <w:tab/>
        <w:t xml:space="preserve">Disaster risk reduction is a key priority for all governments. NMHSs are an integral component of multi-hazard national emergency management systems and work with relevant sectors to develop products and information to support decision-making related to environmental threats. WMO is committed to providing guidance to Members on the provision of authoritative meteorological and hydrological information and advisories, through the Common Alerting Protocol and the Register of Alerting Authorities.  </w:t>
      </w:r>
    </w:p>
    <w:p w:rsidR="005320E3" w:rsidRPr="00603EF3" w:rsidRDefault="005320E3" w:rsidP="005320E3">
      <w:pPr>
        <w:tabs>
          <w:tab w:val="clear" w:pos="1134"/>
          <w:tab w:val="left" w:pos="0"/>
          <w:tab w:val="left" w:pos="720"/>
          <w:tab w:val="left" w:pos="1020"/>
          <w:tab w:val="left" w:pos="1758"/>
          <w:tab w:val="left" w:pos="2520"/>
          <w:tab w:val="left" w:pos="6480"/>
        </w:tabs>
        <w:suppressAutoHyphens/>
        <w:jc w:val="left"/>
        <w:rPr>
          <w:rFonts w:eastAsia="Times New Roman"/>
          <w:bCs/>
          <w:spacing w:val="-2"/>
          <w:szCs w:val="22"/>
        </w:rPr>
      </w:pPr>
    </w:p>
    <w:p w:rsidR="005320E3" w:rsidRPr="00603EF3" w:rsidRDefault="005320E3" w:rsidP="005320E3">
      <w:pPr>
        <w:tabs>
          <w:tab w:val="num" w:pos="1077"/>
        </w:tabs>
        <w:rPr>
          <w:lang w:val="en-US"/>
        </w:rPr>
      </w:pPr>
      <w:r w:rsidRPr="00603EF3">
        <w:rPr>
          <w:lang w:val="en-US"/>
        </w:rPr>
        <w:t>The focus during the period 2016-2019 will be on:</w:t>
      </w:r>
    </w:p>
    <w:p w:rsidR="005320E3" w:rsidRPr="00603EF3" w:rsidRDefault="005320E3" w:rsidP="005320E3">
      <w:pPr>
        <w:tabs>
          <w:tab w:val="num" w:pos="1077"/>
        </w:tabs>
        <w:rPr>
          <w:lang w:val="en-US"/>
        </w:rPr>
      </w:pPr>
    </w:p>
    <w:p w:rsidR="00592E7E" w:rsidRDefault="00592E7E" w:rsidP="00245944">
      <w:pPr>
        <w:numPr>
          <w:ilvl w:val="0"/>
          <w:numId w:val="18"/>
        </w:numPr>
        <w:ind w:hanging="720"/>
        <w:jc w:val="left"/>
        <w:rPr>
          <w:lang w:val="en-US"/>
        </w:rPr>
      </w:pPr>
      <w:r>
        <w:rPr>
          <w:lang w:val="en-US"/>
        </w:rPr>
        <w:t>Improving</w:t>
      </w:r>
      <w:r w:rsidRPr="00592E7E">
        <w:rPr>
          <w:lang w:val="en-US"/>
        </w:rPr>
        <w:t xml:space="preserve"> the effectiveness of high quality impact-based forecasts and multi-hazard early warnings of high impact meteorological, hydrological and related environmental hazards, thereby contributing to international efforts on disaster risk reduction, resilience and prevention</w:t>
      </w:r>
      <w:r>
        <w:rPr>
          <w:lang w:val="en-US"/>
        </w:rPr>
        <w:t>;</w:t>
      </w:r>
    </w:p>
    <w:p w:rsidR="005320E3" w:rsidRPr="00603EF3" w:rsidRDefault="005320E3" w:rsidP="00245944">
      <w:pPr>
        <w:numPr>
          <w:ilvl w:val="0"/>
          <w:numId w:val="18"/>
        </w:numPr>
        <w:ind w:hanging="720"/>
        <w:jc w:val="left"/>
        <w:rPr>
          <w:lang w:val="en-US"/>
        </w:rPr>
      </w:pPr>
      <w:r w:rsidRPr="00603EF3">
        <w:rPr>
          <w:lang w:val="en-US"/>
        </w:rPr>
        <w:t>Strengthening institutional capacities of NMHSs and networks of specialized centres, such as Regional Specialized Meteorological Centres (RSMCs) and Regional Climate Centres (RCCs), designed to mitigate the threat of natural disasters;</w:t>
      </w:r>
    </w:p>
    <w:p w:rsidR="005320E3" w:rsidRPr="00E819D5" w:rsidRDefault="005320E3" w:rsidP="00245944">
      <w:pPr>
        <w:numPr>
          <w:ilvl w:val="0"/>
          <w:numId w:val="18"/>
        </w:numPr>
        <w:ind w:hanging="720"/>
        <w:jc w:val="left"/>
        <w:rPr>
          <w:szCs w:val="22"/>
          <w:lang w:val="en-US"/>
        </w:rPr>
      </w:pPr>
      <w:r w:rsidRPr="00603EF3">
        <w:rPr>
          <w:lang w:val="en-US"/>
        </w:rPr>
        <w:t>Facilitating disaster risk analysis and the development of national multi-hazard early warning systems through institutional partnerships to ensure that services are provided and used in a co</w:t>
      </w:r>
      <w:r w:rsidRPr="00E819D5">
        <w:rPr>
          <w:szCs w:val="22"/>
          <w:lang w:val="en-US"/>
        </w:rPr>
        <w:t>st effective, systematic and sustainable manner;</w:t>
      </w:r>
    </w:p>
    <w:p w:rsidR="005320E3" w:rsidRPr="00E819D5" w:rsidRDefault="005320E3" w:rsidP="00245944">
      <w:pPr>
        <w:numPr>
          <w:ilvl w:val="0"/>
          <w:numId w:val="18"/>
        </w:numPr>
        <w:ind w:hanging="720"/>
        <w:jc w:val="left"/>
        <w:rPr>
          <w:szCs w:val="22"/>
          <w:lang w:val="en-US"/>
        </w:rPr>
      </w:pPr>
      <w:r w:rsidRPr="00E819D5">
        <w:rPr>
          <w:szCs w:val="22"/>
          <w:lang w:val="en-US"/>
        </w:rPr>
        <w:t>Improving forecasts and warnings using the available best science and technology;</w:t>
      </w:r>
    </w:p>
    <w:p w:rsidR="005320E3" w:rsidRPr="00E819D5" w:rsidRDefault="005320E3" w:rsidP="00245944">
      <w:pPr>
        <w:numPr>
          <w:ilvl w:val="0"/>
          <w:numId w:val="18"/>
        </w:numPr>
        <w:ind w:hanging="720"/>
        <w:jc w:val="left"/>
        <w:rPr>
          <w:szCs w:val="22"/>
          <w:lang w:val="en-US"/>
        </w:rPr>
      </w:pPr>
      <w:r w:rsidRPr="00E819D5">
        <w:rPr>
          <w:szCs w:val="22"/>
          <w:lang w:val="en-US"/>
        </w:rPr>
        <w:t>Improving access to the products and services from the leading global numerical weather prediction centres and to training forecasters in their use, and in verification of their effectiveness through projects such as the Severe Weather Forecast Demonstration Project (SWFDP);</w:t>
      </w:r>
    </w:p>
    <w:p w:rsidR="005320E3" w:rsidRPr="00E819D5" w:rsidRDefault="005320E3" w:rsidP="00245944">
      <w:pPr>
        <w:numPr>
          <w:ilvl w:val="0"/>
          <w:numId w:val="18"/>
        </w:numPr>
        <w:ind w:hanging="720"/>
        <w:jc w:val="left"/>
        <w:rPr>
          <w:szCs w:val="22"/>
          <w:lang w:val="en-US"/>
        </w:rPr>
      </w:pPr>
      <w:r w:rsidRPr="00E819D5">
        <w:rPr>
          <w:szCs w:val="22"/>
          <w:lang w:val="en-US"/>
        </w:rPr>
        <w:t>Ensuring that forecasts and warnings are available to all that need them, and are understood by all those who need to use them in their decision</w:t>
      </w:r>
      <w:r w:rsidR="008C48C7">
        <w:rPr>
          <w:szCs w:val="22"/>
          <w:lang w:val="en-US"/>
        </w:rPr>
        <w:t>-</w:t>
      </w:r>
      <w:r w:rsidRPr="00E819D5">
        <w:rPr>
          <w:szCs w:val="22"/>
          <w:lang w:val="en-US"/>
        </w:rPr>
        <w:t>making;</w:t>
      </w:r>
    </w:p>
    <w:p w:rsidR="005320E3" w:rsidRPr="00E819D5" w:rsidRDefault="005320E3" w:rsidP="00245944">
      <w:pPr>
        <w:numPr>
          <w:ilvl w:val="0"/>
          <w:numId w:val="18"/>
        </w:numPr>
        <w:ind w:hanging="720"/>
        <w:jc w:val="left"/>
        <w:rPr>
          <w:szCs w:val="22"/>
          <w:lang w:val="en-US"/>
        </w:rPr>
      </w:pPr>
      <w:r w:rsidRPr="00E819D5">
        <w:rPr>
          <w:szCs w:val="22"/>
          <w:lang w:val="en-US"/>
        </w:rPr>
        <w:t>Increasing the ability of NMHSs to deliver an effective warning service;</w:t>
      </w:r>
    </w:p>
    <w:p w:rsidR="00AA64DF" w:rsidRPr="00E819D5" w:rsidRDefault="005320E3" w:rsidP="00245944">
      <w:pPr>
        <w:numPr>
          <w:ilvl w:val="0"/>
          <w:numId w:val="18"/>
        </w:numPr>
        <w:ind w:hanging="720"/>
        <w:jc w:val="left"/>
        <w:rPr>
          <w:szCs w:val="22"/>
          <w:lang w:val="en-US"/>
        </w:rPr>
      </w:pPr>
      <w:r w:rsidRPr="00E819D5">
        <w:rPr>
          <w:szCs w:val="22"/>
          <w:lang w:val="en-US"/>
        </w:rPr>
        <w:t>Emphasizing the need for overall system effectiveness including collection of relevant meteorological data, analyzing the data and preparing accurate forecasts and warnings, delivering timely information to all relevant decisions-makers and to the emergency services organizations</w:t>
      </w:r>
      <w:r w:rsidR="00AA64DF" w:rsidRPr="00E819D5">
        <w:rPr>
          <w:szCs w:val="22"/>
          <w:lang w:val="en-US"/>
        </w:rPr>
        <w:t>;</w:t>
      </w:r>
    </w:p>
    <w:p w:rsidR="005320E3" w:rsidRPr="00E819D5" w:rsidRDefault="00AA64DF" w:rsidP="00245944">
      <w:pPr>
        <w:numPr>
          <w:ilvl w:val="0"/>
          <w:numId w:val="18"/>
        </w:numPr>
        <w:ind w:hanging="720"/>
        <w:jc w:val="left"/>
        <w:rPr>
          <w:szCs w:val="22"/>
          <w:lang w:val="en-US"/>
        </w:rPr>
      </w:pPr>
      <w:r w:rsidRPr="00E819D5">
        <w:rPr>
          <w:szCs w:val="22"/>
          <w:lang w:val="en-US"/>
        </w:rPr>
        <w:t xml:space="preserve">Enhancing the </w:t>
      </w:r>
      <w:r w:rsidR="008C48C7">
        <w:rPr>
          <w:szCs w:val="22"/>
          <w:lang w:val="en-US"/>
        </w:rPr>
        <w:t xml:space="preserve">uptake of integrated flood and </w:t>
      </w:r>
      <w:r w:rsidRPr="00E819D5">
        <w:rPr>
          <w:szCs w:val="22"/>
          <w:lang w:val="en-US"/>
        </w:rPr>
        <w:t>drought management approaches at the national level</w:t>
      </w:r>
      <w:r w:rsidR="005320E3" w:rsidRPr="00E819D5">
        <w:rPr>
          <w:szCs w:val="22"/>
          <w:lang w:val="en-US"/>
        </w:rPr>
        <w:t>;</w:t>
      </w:r>
    </w:p>
    <w:p w:rsidR="005320E3" w:rsidRPr="00E819D5" w:rsidRDefault="005320E3" w:rsidP="00245944">
      <w:pPr>
        <w:numPr>
          <w:ilvl w:val="0"/>
          <w:numId w:val="18"/>
        </w:numPr>
        <w:tabs>
          <w:tab w:val="clear" w:pos="1134"/>
        </w:tabs>
        <w:ind w:hanging="720"/>
        <w:jc w:val="left"/>
        <w:rPr>
          <w:szCs w:val="22"/>
          <w:lang w:val="en-US"/>
        </w:rPr>
      </w:pPr>
      <w:r w:rsidRPr="00E819D5">
        <w:rPr>
          <w:szCs w:val="22"/>
          <w:lang w:val="en-US"/>
        </w:rPr>
        <w:t>Working with the insurance industry to develop new products that would assist communities that are highly exposed to extreme weather to insure against possible financial impacts;</w:t>
      </w:r>
    </w:p>
    <w:p w:rsidR="005320E3" w:rsidRPr="00E819D5" w:rsidRDefault="005320E3" w:rsidP="00245944">
      <w:pPr>
        <w:numPr>
          <w:ilvl w:val="0"/>
          <w:numId w:val="18"/>
        </w:numPr>
        <w:tabs>
          <w:tab w:val="clear" w:pos="1134"/>
        </w:tabs>
        <w:ind w:hanging="720"/>
        <w:jc w:val="left"/>
        <w:rPr>
          <w:szCs w:val="22"/>
          <w:lang w:val="en-US"/>
        </w:rPr>
      </w:pPr>
      <w:r w:rsidRPr="00E819D5">
        <w:rPr>
          <w:szCs w:val="22"/>
          <w:lang w:val="en-US"/>
        </w:rPr>
        <w:t>Analyzing extreme climate events, together with climate change scenarios and local conditions, to determine the best disaster risk reduction strategies by involving stakeholders such as disaster risk reduction experts, emergency services managers, climate change scientists, national and local government decision</w:t>
      </w:r>
      <w:r w:rsidR="008C48C7">
        <w:rPr>
          <w:szCs w:val="22"/>
          <w:lang w:val="en-US"/>
        </w:rPr>
        <w:t>-</w:t>
      </w:r>
      <w:r w:rsidRPr="00E819D5">
        <w:rPr>
          <w:szCs w:val="22"/>
          <w:lang w:val="en-US"/>
        </w:rPr>
        <w:t>makers, landholders and economists;</w:t>
      </w:r>
    </w:p>
    <w:p w:rsidR="005320E3" w:rsidRPr="00E819D5" w:rsidRDefault="005320E3" w:rsidP="00245944">
      <w:pPr>
        <w:numPr>
          <w:ilvl w:val="0"/>
          <w:numId w:val="18"/>
        </w:numPr>
        <w:ind w:hanging="720"/>
        <w:jc w:val="left"/>
        <w:rPr>
          <w:szCs w:val="22"/>
        </w:rPr>
      </w:pPr>
      <w:r w:rsidRPr="00E819D5">
        <w:rPr>
          <w:szCs w:val="22"/>
        </w:rPr>
        <w:t>Improving infrastructure and staff capability of NMHSs in the least developed and developing countries through partnerships with the UN and other international institutions such as the World Bank, regional development banks and UNDP; and</w:t>
      </w:r>
    </w:p>
    <w:p w:rsidR="005320E3" w:rsidRPr="00E819D5" w:rsidRDefault="005320E3" w:rsidP="00245944">
      <w:pPr>
        <w:numPr>
          <w:ilvl w:val="0"/>
          <w:numId w:val="18"/>
        </w:numPr>
        <w:ind w:hanging="720"/>
        <w:jc w:val="left"/>
        <w:rPr>
          <w:szCs w:val="22"/>
        </w:rPr>
      </w:pPr>
      <w:r w:rsidRPr="00E819D5">
        <w:rPr>
          <w:szCs w:val="22"/>
        </w:rPr>
        <w:t>Enhancing linkage between NMHSs and the broader disaster management community, including UN partners, NGO agencies and the private sector.</w:t>
      </w:r>
    </w:p>
    <w:p w:rsidR="005320E3" w:rsidRPr="00E819D5" w:rsidRDefault="005320E3" w:rsidP="005320E3">
      <w:pPr>
        <w:tabs>
          <w:tab w:val="left" w:pos="720"/>
        </w:tabs>
        <w:rPr>
          <w:szCs w:val="22"/>
          <w:lang w:val="en-US"/>
        </w:rPr>
      </w:pPr>
    </w:p>
    <w:p w:rsidR="00E02F54" w:rsidRPr="00E819D5" w:rsidRDefault="00E02F54">
      <w:pPr>
        <w:tabs>
          <w:tab w:val="clear" w:pos="1134"/>
        </w:tabs>
        <w:jc w:val="left"/>
        <w:rPr>
          <w:b/>
          <w:bCs/>
          <w:szCs w:val="22"/>
        </w:rPr>
      </w:pPr>
      <w:r w:rsidRPr="00E819D5">
        <w:rPr>
          <w:b/>
          <w:bCs/>
          <w:szCs w:val="22"/>
        </w:rPr>
        <w:br w:type="page"/>
      </w:r>
    </w:p>
    <w:p w:rsidR="005320E3" w:rsidRPr="00603EF3" w:rsidRDefault="005320E3" w:rsidP="00E02F54">
      <w:pPr>
        <w:tabs>
          <w:tab w:val="left" w:pos="1080"/>
        </w:tabs>
        <w:ind w:left="720" w:hanging="720"/>
        <w:jc w:val="left"/>
      </w:pPr>
      <w:r w:rsidRPr="00E819D5">
        <w:rPr>
          <w:b/>
          <w:bCs/>
          <w:szCs w:val="22"/>
        </w:rPr>
        <w:t>2.3</w:t>
      </w:r>
      <w:r w:rsidRPr="00E819D5">
        <w:rPr>
          <w:b/>
          <w:bCs/>
          <w:szCs w:val="22"/>
        </w:rPr>
        <w:tab/>
        <w:t xml:space="preserve">Expected Result 3 </w:t>
      </w:r>
      <w:r w:rsidRPr="00E819D5">
        <w:rPr>
          <w:b/>
          <w:szCs w:val="22"/>
        </w:rPr>
        <w:t xml:space="preserve">(ER 3): </w:t>
      </w:r>
      <w:r w:rsidR="00FE7BE1" w:rsidRPr="00E819D5">
        <w:rPr>
          <w:b/>
          <w:szCs w:val="22"/>
        </w:rPr>
        <w:t>Improved Data Processing, Modelling and Forecasting</w:t>
      </w:r>
      <w:r w:rsidR="00E02F54" w:rsidRPr="00E819D5">
        <w:rPr>
          <w:szCs w:val="22"/>
        </w:rPr>
        <w:t xml:space="preserve"> </w:t>
      </w:r>
      <w:r w:rsidR="00FE7BE1" w:rsidRPr="00E819D5">
        <w:rPr>
          <w:i/>
          <w:szCs w:val="22"/>
        </w:rPr>
        <w:t>Enhanced capabilities of Members to produce better weather, climate, water and related environmen</w:t>
      </w:r>
      <w:r w:rsidR="00FE7BE1" w:rsidRPr="0096746C">
        <w:rPr>
          <w:i/>
        </w:rPr>
        <w:t>tal information, predictions and warnings to support, in particular, reduced disaster risk and climate impact and adaptation strategies</w:t>
      </w:r>
      <w:r w:rsidR="00735AB4">
        <w:rPr>
          <w:i/>
        </w:rPr>
        <w:t>.</w:t>
      </w:r>
    </w:p>
    <w:p w:rsidR="00E02F54" w:rsidRDefault="00E02F54" w:rsidP="00E02F54">
      <w:pPr>
        <w:tabs>
          <w:tab w:val="clear" w:pos="1134"/>
          <w:tab w:val="left" w:pos="0"/>
          <w:tab w:val="left" w:pos="1020"/>
          <w:tab w:val="left" w:pos="1758"/>
          <w:tab w:val="left" w:pos="2520"/>
          <w:tab w:val="left" w:pos="6480"/>
        </w:tabs>
        <w:suppressAutoHyphens/>
        <w:rPr>
          <w:rFonts w:eastAsia="Times New Roman"/>
          <w:spacing w:val="-2"/>
          <w:szCs w:val="22"/>
        </w:rPr>
      </w:pPr>
    </w:p>
    <w:p w:rsidR="005320E3" w:rsidRPr="00603EF3" w:rsidRDefault="00D91882" w:rsidP="008C48C7">
      <w:pPr>
        <w:numPr>
          <w:ilvl w:val="2"/>
          <w:numId w:val="7"/>
        </w:numPr>
        <w:tabs>
          <w:tab w:val="clear" w:pos="720"/>
          <w:tab w:val="clear" w:pos="1134"/>
          <w:tab w:val="left" w:pos="0"/>
          <w:tab w:val="left" w:pos="709"/>
          <w:tab w:val="num" w:pos="1080"/>
          <w:tab w:val="left" w:pos="1758"/>
          <w:tab w:val="left" w:pos="2520"/>
          <w:tab w:val="left" w:pos="6480"/>
        </w:tabs>
        <w:suppressAutoHyphens/>
        <w:ind w:left="0" w:firstLine="0"/>
        <w:jc w:val="left"/>
        <w:rPr>
          <w:rFonts w:eastAsia="Times New Roman"/>
          <w:spacing w:val="-2"/>
          <w:szCs w:val="22"/>
        </w:rPr>
      </w:pPr>
      <w:r w:rsidRPr="00603EF3">
        <w:rPr>
          <w:rFonts w:eastAsia="Times New Roman"/>
          <w:spacing w:val="-2"/>
          <w:szCs w:val="22"/>
        </w:rPr>
        <w:t xml:space="preserve">Improved </w:t>
      </w:r>
      <w:r w:rsidR="005320E3" w:rsidRPr="00603EF3">
        <w:rPr>
          <w:rFonts w:eastAsia="Times New Roman"/>
          <w:spacing w:val="-2"/>
          <w:szCs w:val="22"/>
        </w:rPr>
        <w:t>Data Processing and Forecasting emphasizes the need to effectively translate the benefits derived from research into operational products and services toward the needs of, inter alia, agriculture, water and health, and disaster risk reduction. Investments in high performance computing, and data assimilation will allow for more accurate, effective and timely predictions from NMHSs an</w:t>
      </w:r>
      <w:r w:rsidR="00E819D5">
        <w:rPr>
          <w:rFonts w:eastAsia="Times New Roman"/>
          <w:spacing w:val="-2"/>
          <w:szCs w:val="22"/>
        </w:rPr>
        <w:t>d existing specialized centres.</w:t>
      </w:r>
    </w:p>
    <w:p w:rsidR="005320E3" w:rsidRPr="00603EF3" w:rsidRDefault="005320E3" w:rsidP="005320E3">
      <w:pPr>
        <w:tabs>
          <w:tab w:val="clear" w:pos="1134"/>
          <w:tab w:val="left" w:pos="720"/>
          <w:tab w:val="left" w:pos="1020"/>
          <w:tab w:val="left" w:pos="1758"/>
          <w:tab w:val="left" w:pos="2520"/>
          <w:tab w:val="left" w:pos="6480"/>
        </w:tabs>
        <w:jc w:val="left"/>
        <w:rPr>
          <w:rFonts w:eastAsia="Times New Roman"/>
          <w:spacing w:val="-2"/>
          <w:szCs w:val="22"/>
        </w:rPr>
      </w:pPr>
    </w:p>
    <w:p w:rsidR="005320E3" w:rsidRPr="00603EF3" w:rsidRDefault="005320E3" w:rsidP="00245944">
      <w:pPr>
        <w:numPr>
          <w:ilvl w:val="2"/>
          <w:numId w:val="7"/>
        </w:numPr>
        <w:tabs>
          <w:tab w:val="clear" w:pos="1134"/>
          <w:tab w:val="left" w:pos="1020"/>
          <w:tab w:val="left" w:pos="1758"/>
          <w:tab w:val="left" w:pos="2520"/>
          <w:tab w:val="left" w:pos="6480"/>
        </w:tabs>
        <w:jc w:val="left"/>
        <w:rPr>
          <w:rFonts w:eastAsia="Times New Roman"/>
          <w:spacing w:val="-2"/>
          <w:szCs w:val="22"/>
        </w:rPr>
      </w:pPr>
      <w:r w:rsidRPr="00603EF3">
        <w:rPr>
          <w:rFonts w:eastAsia="Times New Roman"/>
          <w:spacing w:val="-2"/>
          <w:szCs w:val="22"/>
        </w:rPr>
        <w:t>The focus during the period 2016-2019 will be on:</w:t>
      </w:r>
    </w:p>
    <w:p w:rsidR="005320E3" w:rsidRPr="00603EF3" w:rsidRDefault="005320E3" w:rsidP="005320E3">
      <w:pPr>
        <w:tabs>
          <w:tab w:val="clear" w:pos="1134"/>
          <w:tab w:val="left" w:pos="720"/>
          <w:tab w:val="left" w:pos="1020"/>
          <w:tab w:val="left" w:pos="1758"/>
          <w:tab w:val="left" w:pos="2520"/>
          <w:tab w:val="left" w:pos="6480"/>
        </w:tabs>
        <w:jc w:val="left"/>
        <w:rPr>
          <w:rFonts w:eastAsia="Times New Roman"/>
          <w:spacing w:val="-2"/>
          <w:szCs w:val="22"/>
        </w:rPr>
      </w:pPr>
    </w:p>
    <w:p w:rsidR="005320E3" w:rsidRPr="00603EF3" w:rsidRDefault="005320E3" w:rsidP="00245944">
      <w:pPr>
        <w:numPr>
          <w:ilvl w:val="0"/>
          <w:numId w:val="8"/>
        </w:numPr>
        <w:tabs>
          <w:tab w:val="clear" w:pos="1134"/>
          <w:tab w:val="num" w:pos="770"/>
          <w:tab w:val="left" w:pos="1020"/>
          <w:tab w:val="left" w:pos="1758"/>
          <w:tab w:val="left" w:pos="2520"/>
          <w:tab w:val="left" w:pos="6480"/>
        </w:tabs>
        <w:ind w:left="770" w:hanging="770"/>
        <w:jc w:val="left"/>
        <w:rPr>
          <w:rFonts w:eastAsia="Times New Roman"/>
          <w:spacing w:val="-2"/>
          <w:szCs w:val="22"/>
        </w:rPr>
      </w:pPr>
      <w:r w:rsidRPr="00603EF3">
        <w:rPr>
          <w:rFonts w:eastAsia="Times New Roman"/>
          <w:spacing w:val="-2"/>
          <w:szCs w:val="22"/>
        </w:rPr>
        <w:t>Continuous improvements in weather prediction by employing improved numerical weather prediction models, including Ensemble Prediction Systems, leading to higher accuracy in forecasts and warnings of high impact weather such as tropical storms, heavy precipitation events or strong winds;</w:t>
      </w:r>
    </w:p>
    <w:p w:rsidR="005320E3" w:rsidRPr="00603EF3" w:rsidRDefault="005320E3" w:rsidP="00245944">
      <w:pPr>
        <w:numPr>
          <w:ilvl w:val="0"/>
          <w:numId w:val="8"/>
        </w:numPr>
        <w:tabs>
          <w:tab w:val="clear" w:pos="1134"/>
          <w:tab w:val="num" w:pos="770"/>
          <w:tab w:val="left" w:pos="1020"/>
          <w:tab w:val="left" w:pos="1758"/>
          <w:tab w:val="left" w:pos="2520"/>
          <w:tab w:val="left" w:pos="6480"/>
        </w:tabs>
        <w:ind w:left="770" w:hanging="770"/>
        <w:jc w:val="left"/>
        <w:rPr>
          <w:rFonts w:eastAsia="Times New Roman"/>
          <w:spacing w:val="-2"/>
          <w:szCs w:val="22"/>
        </w:rPr>
      </w:pPr>
      <w:r w:rsidRPr="00603EF3">
        <w:rPr>
          <w:rFonts w:eastAsia="Times New Roman"/>
          <w:spacing w:val="-2"/>
          <w:szCs w:val="22"/>
        </w:rPr>
        <w:t>Continued support to Severe Weather Forecast Demonstration Projects, with the a</w:t>
      </w:r>
      <w:r w:rsidR="008C48C7">
        <w:rPr>
          <w:rFonts w:eastAsia="Times New Roman"/>
          <w:spacing w:val="-2"/>
          <w:szCs w:val="22"/>
        </w:rPr>
        <w:t xml:space="preserve">im of making them operational, </w:t>
      </w:r>
      <w:r w:rsidRPr="00603EF3">
        <w:rPr>
          <w:rFonts w:eastAsia="Times New Roman"/>
          <w:spacing w:val="-2"/>
          <w:szCs w:val="22"/>
        </w:rPr>
        <w:t>as a cost-effective means for testing high resolution models and a practical approach for strengthening capacit</w:t>
      </w:r>
      <w:r w:rsidR="008C48C7">
        <w:rPr>
          <w:rFonts w:eastAsia="Times New Roman"/>
          <w:spacing w:val="-2"/>
          <w:szCs w:val="22"/>
        </w:rPr>
        <w:t>ies through technology transfer</w:t>
      </w:r>
      <w:r w:rsidRPr="00603EF3">
        <w:rPr>
          <w:rFonts w:eastAsia="Times New Roman"/>
          <w:spacing w:val="-2"/>
          <w:szCs w:val="22"/>
        </w:rPr>
        <w:t>;</w:t>
      </w:r>
    </w:p>
    <w:p w:rsidR="005320E3" w:rsidRPr="00603EF3" w:rsidRDefault="005320E3" w:rsidP="00245944">
      <w:pPr>
        <w:numPr>
          <w:ilvl w:val="0"/>
          <w:numId w:val="8"/>
        </w:numPr>
        <w:tabs>
          <w:tab w:val="clear" w:pos="1134"/>
          <w:tab w:val="num" w:pos="770"/>
          <w:tab w:val="left" w:pos="1020"/>
          <w:tab w:val="left" w:pos="1758"/>
          <w:tab w:val="left" w:pos="2520"/>
          <w:tab w:val="left" w:pos="6480"/>
        </w:tabs>
        <w:ind w:left="770" w:hanging="770"/>
        <w:jc w:val="left"/>
        <w:rPr>
          <w:rFonts w:eastAsia="Times New Roman"/>
          <w:spacing w:val="-2"/>
          <w:szCs w:val="22"/>
        </w:rPr>
      </w:pPr>
      <w:r w:rsidRPr="00603EF3">
        <w:rPr>
          <w:rFonts w:eastAsia="Times New Roman"/>
          <w:spacing w:val="-2"/>
          <w:szCs w:val="22"/>
        </w:rPr>
        <w:t>Improving climate projections</w:t>
      </w:r>
      <w:r w:rsidR="008C48C7">
        <w:rPr>
          <w:rFonts w:eastAsia="Times New Roman"/>
          <w:spacing w:val="-2"/>
          <w:szCs w:val="22"/>
        </w:rPr>
        <w:t xml:space="preserve"> through the implementation of the </w:t>
      </w:r>
      <w:r w:rsidRPr="00603EF3">
        <w:rPr>
          <w:rFonts w:eastAsia="Times New Roman"/>
          <w:spacing w:val="-2"/>
          <w:szCs w:val="22"/>
        </w:rPr>
        <w:t>Global Framework for Climate</w:t>
      </w:r>
      <w:r w:rsidR="008C48C7">
        <w:rPr>
          <w:rFonts w:eastAsia="Times New Roman"/>
          <w:spacing w:val="-2"/>
          <w:szCs w:val="22"/>
        </w:rPr>
        <w:t xml:space="preserve"> Services (GFCS) in particular </w:t>
      </w:r>
      <w:r w:rsidRPr="00603EF3">
        <w:rPr>
          <w:rFonts w:eastAsia="Times New Roman"/>
          <w:spacing w:val="-2"/>
          <w:szCs w:val="22"/>
        </w:rPr>
        <w:t>the Climate Services Information System and the User Interface Platform;</w:t>
      </w:r>
    </w:p>
    <w:p w:rsidR="00D91882" w:rsidRPr="00603EF3" w:rsidRDefault="005320E3" w:rsidP="00245944">
      <w:pPr>
        <w:numPr>
          <w:ilvl w:val="0"/>
          <w:numId w:val="8"/>
        </w:numPr>
        <w:tabs>
          <w:tab w:val="clear" w:pos="1134"/>
          <w:tab w:val="num" w:pos="770"/>
          <w:tab w:val="left" w:pos="1020"/>
          <w:tab w:val="left" w:pos="1758"/>
          <w:tab w:val="left" w:pos="2520"/>
          <w:tab w:val="left" w:pos="6480"/>
        </w:tabs>
        <w:ind w:left="770" w:hanging="770"/>
        <w:jc w:val="left"/>
        <w:rPr>
          <w:rFonts w:eastAsia="Times New Roman"/>
          <w:spacing w:val="-2"/>
          <w:szCs w:val="22"/>
        </w:rPr>
      </w:pPr>
      <w:r w:rsidRPr="00603EF3">
        <w:rPr>
          <w:rFonts w:eastAsia="Times New Roman"/>
          <w:spacing w:val="-2"/>
          <w:szCs w:val="22"/>
        </w:rPr>
        <w:t>Designing products and services that would promote the delivery of accurate, timely and effective information about climate (past, present and future) to serve complex decision-making across a wide range of climate-sensitive activities and enterprises particularly as relates to the four priority areas of the GFCS, namely disaster risk reduction, water, health and agriculture;</w:t>
      </w:r>
    </w:p>
    <w:p w:rsidR="00D91882" w:rsidRPr="00603EF3" w:rsidRDefault="00735AB4" w:rsidP="008C48C7">
      <w:pPr>
        <w:numPr>
          <w:ilvl w:val="0"/>
          <w:numId w:val="8"/>
        </w:numPr>
        <w:tabs>
          <w:tab w:val="clear" w:pos="1134"/>
          <w:tab w:val="clear" w:pos="1440"/>
          <w:tab w:val="num" w:pos="810"/>
          <w:tab w:val="left" w:pos="1020"/>
          <w:tab w:val="left" w:pos="1758"/>
          <w:tab w:val="left" w:pos="2520"/>
          <w:tab w:val="left" w:pos="6480"/>
        </w:tabs>
        <w:ind w:hanging="1440"/>
        <w:jc w:val="left"/>
        <w:rPr>
          <w:rFonts w:eastAsia="Times New Roman"/>
          <w:spacing w:val="-2"/>
          <w:szCs w:val="22"/>
        </w:rPr>
      </w:pPr>
      <w:r>
        <w:rPr>
          <w:rFonts w:eastAsia="Times New Roman"/>
          <w:spacing w:val="-2"/>
          <w:szCs w:val="22"/>
        </w:rPr>
        <w:t>S</w:t>
      </w:r>
      <w:r w:rsidR="00D91882" w:rsidRPr="00603EF3">
        <w:rPr>
          <w:rFonts w:eastAsia="Times New Roman"/>
          <w:spacing w:val="-2"/>
          <w:szCs w:val="22"/>
        </w:rPr>
        <w:t>trengthening operational (GDPFS) centres, especially regional centres;</w:t>
      </w:r>
    </w:p>
    <w:p w:rsidR="005320E3" w:rsidRPr="00603EF3" w:rsidRDefault="00735AB4" w:rsidP="008C48C7">
      <w:pPr>
        <w:numPr>
          <w:ilvl w:val="0"/>
          <w:numId w:val="8"/>
        </w:numPr>
        <w:tabs>
          <w:tab w:val="clear" w:pos="1134"/>
          <w:tab w:val="clear" w:pos="1440"/>
          <w:tab w:val="num" w:pos="810"/>
          <w:tab w:val="left" w:pos="1020"/>
          <w:tab w:val="left" w:pos="1758"/>
          <w:tab w:val="left" w:pos="2520"/>
          <w:tab w:val="left" w:pos="6480"/>
        </w:tabs>
        <w:ind w:hanging="1440"/>
        <w:jc w:val="left"/>
        <w:rPr>
          <w:rFonts w:eastAsia="Times New Roman"/>
          <w:spacing w:val="-2"/>
          <w:szCs w:val="22"/>
        </w:rPr>
      </w:pPr>
      <w:r>
        <w:rPr>
          <w:rFonts w:eastAsia="Times New Roman"/>
          <w:spacing w:val="-2"/>
          <w:szCs w:val="22"/>
        </w:rPr>
        <w:t>O</w:t>
      </w:r>
      <w:r w:rsidR="00D91882" w:rsidRPr="00603EF3">
        <w:rPr>
          <w:rFonts w:eastAsia="Times New Roman"/>
          <w:spacing w:val="-2"/>
          <w:szCs w:val="22"/>
        </w:rPr>
        <w:t>perational implementation of the GFCS/CSIS;</w:t>
      </w:r>
    </w:p>
    <w:p w:rsidR="005320E3" w:rsidRPr="00603EF3" w:rsidRDefault="005320E3" w:rsidP="00245944">
      <w:pPr>
        <w:numPr>
          <w:ilvl w:val="0"/>
          <w:numId w:val="8"/>
        </w:numPr>
        <w:tabs>
          <w:tab w:val="clear" w:pos="1134"/>
          <w:tab w:val="num" w:pos="770"/>
          <w:tab w:val="left" w:pos="1020"/>
          <w:tab w:val="left" w:pos="1758"/>
          <w:tab w:val="left" w:pos="2520"/>
          <w:tab w:val="left" w:pos="6480"/>
        </w:tabs>
        <w:ind w:left="770" w:hanging="770"/>
        <w:jc w:val="left"/>
        <w:rPr>
          <w:rFonts w:eastAsia="Times New Roman"/>
          <w:spacing w:val="-2"/>
          <w:szCs w:val="22"/>
        </w:rPr>
      </w:pPr>
      <w:r w:rsidRPr="00603EF3">
        <w:rPr>
          <w:rFonts w:eastAsia="Times New Roman"/>
          <w:spacing w:val="-2"/>
          <w:szCs w:val="22"/>
        </w:rPr>
        <w:t>Improving water services to support improvements in water resource management, by promoting open access to high quality hydrological data, raising awareness of the range of available hydrological techniques by practitioners and promoting the deployment of effective improved in-situ instrumentation and remote sensing capabilities, such as radar installations and satellites;</w:t>
      </w:r>
    </w:p>
    <w:p w:rsidR="005320E3" w:rsidRPr="00603EF3" w:rsidRDefault="005320E3" w:rsidP="00245944">
      <w:pPr>
        <w:numPr>
          <w:ilvl w:val="0"/>
          <w:numId w:val="8"/>
        </w:numPr>
        <w:tabs>
          <w:tab w:val="clear" w:pos="1134"/>
          <w:tab w:val="num" w:pos="770"/>
          <w:tab w:val="left" w:pos="1020"/>
          <w:tab w:val="left" w:pos="1758"/>
          <w:tab w:val="left" w:pos="2520"/>
          <w:tab w:val="left" w:pos="6480"/>
        </w:tabs>
        <w:ind w:left="770" w:hanging="770"/>
        <w:jc w:val="left"/>
        <w:rPr>
          <w:rFonts w:eastAsia="Times New Roman"/>
          <w:spacing w:val="-2"/>
          <w:szCs w:val="22"/>
        </w:rPr>
      </w:pPr>
      <w:r w:rsidRPr="00603EF3">
        <w:rPr>
          <w:rFonts w:eastAsia="Times New Roman"/>
          <w:spacing w:val="-2"/>
          <w:szCs w:val="22"/>
        </w:rPr>
        <w:t>Ensuring that Members have sufficient numbers of competent, capable and skilled human resources to undertake the work required in hydrology and water resources;</w:t>
      </w:r>
    </w:p>
    <w:p w:rsidR="005320E3" w:rsidRPr="00603EF3" w:rsidRDefault="008C48C7" w:rsidP="00245944">
      <w:pPr>
        <w:numPr>
          <w:ilvl w:val="0"/>
          <w:numId w:val="8"/>
        </w:numPr>
        <w:tabs>
          <w:tab w:val="clear" w:pos="1134"/>
          <w:tab w:val="num" w:pos="770"/>
          <w:tab w:val="left" w:pos="1020"/>
          <w:tab w:val="left" w:pos="1758"/>
          <w:tab w:val="left" w:pos="2520"/>
          <w:tab w:val="left" w:pos="6480"/>
        </w:tabs>
        <w:ind w:left="770" w:hanging="770"/>
        <w:jc w:val="left"/>
        <w:rPr>
          <w:rFonts w:eastAsia="Times New Roman"/>
          <w:spacing w:val="-2"/>
          <w:szCs w:val="22"/>
        </w:rPr>
      </w:pPr>
      <w:r>
        <w:rPr>
          <w:rFonts w:eastAsia="Times New Roman"/>
          <w:color w:val="000000"/>
          <w:spacing w:val="-2"/>
          <w:szCs w:val="22"/>
          <w:lang w:val="en-US" w:eastAsia="zh-CN"/>
        </w:rPr>
        <w:t xml:space="preserve">Assisting </w:t>
      </w:r>
      <w:r w:rsidR="005320E3" w:rsidRPr="00603EF3">
        <w:rPr>
          <w:rFonts w:eastAsia="Times New Roman"/>
          <w:color w:val="000000"/>
          <w:spacing w:val="-2"/>
          <w:szCs w:val="22"/>
          <w:lang w:val="en-US" w:eastAsia="zh-CN"/>
        </w:rPr>
        <w:t>NMHSs to provide better agrometeorological services to the agricultural community;</w:t>
      </w:r>
    </w:p>
    <w:p w:rsidR="005320E3" w:rsidRPr="00603EF3" w:rsidRDefault="005320E3" w:rsidP="00245944">
      <w:pPr>
        <w:numPr>
          <w:ilvl w:val="0"/>
          <w:numId w:val="8"/>
        </w:numPr>
        <w:tabs>
          <w:tab w:val="clear" w:pos="1134"/>
          <w:tab w:val="num" w:pos="770"/>
          <w:tab w:val="left" w:pos="1020"/>
          <w:tab w:val="left" w:pos="1758"/>
          <w:tab w:val="left" w:pos="2520"/>
          <w:tab w:val="left" w:pos="6480"/>
        </w:tabs>
        <w:ind w:left="770" w:hanging="770"/>
        <w:jc w:val="left"/>
        <w:rPr>
          <w:rFonts w:eastAsia="Times New Roman"/>
          <w:spacing w:val="-2"/>
          <w:szCs w:val="22"/>
        </w:rPr>
      </w:pPr>
      <w:r w:rsidRPr="00603EF3">
        <w:rPr>
          <w:rFonts w:eastAsia="Times New Roman"/>
          <w:color w:val="000000"/>
          <w:spacing w:val="-2"/>
          <w:szCs w:val="22"/>
          <w:lang w:val="en-US" w:eastAsia="zh-CN"/>
        </w:rPr>
        <w:t>Working with Members to put more agrometeorological data and products on WIS;</w:t>
      </w:r>
    </w:p>
    <w:p w:rsidR="005320E3" w:rsidRPr="00603EF3" w:rsidRDefault="00735AB4" w:rsidP="00245944">
      <w:pPr>
        <w:numPr>
          <w:ilvl w:val="0"/>
          <w:numId w:val="8"/>
        </w:numPr>
        <w:tabs>
          <w:tab w:val="clear" w:pos="1134"/>
          <w:tab w:val="num" w:pos="770"/>
          <w:tab w:val="left" w:pos="1020"/>
          <w:tab w:val="left" w:pos="1758"/>
          <w:tab w:val="left" w:pos="2520"/>
          <w:tab w:val="left" w:pos="6480"/>
        </w:tabs>
        <w:ind w:left="770" w:hanging="770"/>
        <w:jc w:val="left"/>
        <w:rPr>
          <w:rFonts w:eastAsia="Times New Roman"/>
          <w:spacing w:val="-2"/>
          <w:szCs w:val="22"/>
        </w:rPr>
      </w:pPr>
      <w:r>
        <w:rPr>
          <w:rFonts w:eastAsia="Times New Roman"/>
          <w:color w:val="000000"/>
          <w:spacing w:val="-2"/>
          <w:szCs w:val="22"/>
          <w:lang w:val="en-US" w:eastAsia="zh-CN"/>
        </w:rPr>
        <w:t>C</w:t>
      </w:r>
      <w:r w:rsidR="005320E3" w:rsidRPr="00603EF3">
        <w:rPr>
          <w:rFonts w:eastAsia="Times New Roman"/>
          <w:color w:val="000000"/>
          <w:spacing w:val="-2"/>
          <w:szCs w:val="22"/>
          <w:lang w:val="en-US" w:eastAsia="zh-CN"/>
        </w:rPr>
        <w:t>apacity development through roving seminars, training at RTCs and interactions with other</w:t>
      </w:r>
      <w:r w:rsidR="008C48C7">
        <w:rPr>
          <w:rFonts w:eastAsia="Times New Roman"/>
          <w:color w:val="000000"/>
          <w:spacing w:val="-2"/>
          <w:szCs w:val="22"/>
          <w:lang w:val="en-US" w:eastAsia="zh-CN"/>
        </w:rPr>
        <w:t xml:space="preserve"> WMO and partner-based capacity-</w:t>
      </w:r>
      <w:r w:rsidR="005320E3" w:rsidRPr="00603EF3">
        <w:rPr>
          <w:rFonts w:eastAsia="Times New Roman"/>
          <w:color w:val="000000"/>
          <w:spacing w:val="-2"/>
          <w:szCs w:val="22"/>
          <w:lang w:val="en-US" w:eastAsia="zh-CN"/>
        </w:rPr>
        <w:t>building initiatives;</w:t>
      </w:r>
      <w:r w:rsidR="005320E3" w:rsidRPr="0096746C">
        <w:rPr>
          <w:rFonts w:eastAsia="Times New Roman"/>
          <w:spacing w:val="-2"/>
          <w:szCs w:val="22"/>
        </w:rPr>
        <w:t xml:space="preserve"> </w:t>
      </w:r>
    </w:p>
    <w:p w:rsidR="005320E3" w:rsidRPr="00603EF3" w:rsidRDefault="005320E3" w:rsidP="00245944">
      <w:pPr>
        <w:numPr>
          <w:ilvl w:val="0"/>
          <w:numId w:val="8"/>
        </w:numPr>
        <w:tabs>
          <w:tab w:val="clear" w:pos="1134"/>
          <w:tab w:val="num" w:pos="770"/>
          <w:tab w:val="left" w:pos="1020"/>
          <w:tab w:val="left" w:pos="1758"/>
          <w:tab w:val="left" w:pos="2520"/>
          <w:tab w:val="left" w:pos="6480"/>
        </w:tabs>
        <w:ind w:left="770" w:hanging="770"/>
        <w:jc w:val="left"/>
        <w:rPr>
          <w:rFonts w:eastAsia="Times New Roman"/>
          <w:spacing w:val="-2"/>
          <w:szCs w:val="22"/>
        </w:rPr>
      </w:pPr>
      <w:r w:rsidRPr="00603EF3">
        <w:rPr>
          <w:rFonts w:eastAsia="Times New Roman"/>
          <w:color w:val="000000"/>
          <w:spacing w:val="-2"/>
          <w:szCs w:val="22"/>
          <w:lang w:eastAsia="zh-CN"/>
        </w:rPr>
        <w:t>A</w:t>
      </w:r>
      <w:r w:rsidRPr="00603EF3">
        <w:rPr>
          <w:rFonts w:eastAsia="Times New Roman"/>
          <w:color w:val="000000"/>
          <w:spacing w:val="-2"/>
          <w:szCs w:val="22"/>
          <w:lang w:val="en-US" w:eastAsia="zh-CN"/>
        </w:rPr>
        <w:t>ssisting NHSs to develop and maintain relevant infrastructure and human resources for providing data and products with an emphasis on implementing a Quality Management Framework-Hydrology (QMF-H) approach</w:t>
      </w:r>
      <w:r w:rsidRPr="00603EF3">
        <w:rPr>
          <w:rFonts w:eastAsia="Times New Roman"/>
          <w:color w:val="000000"/>
          <w:spacing w:val="-2"/>
          <w:sz w:val="20"/>
          <w:lang w:val="en-US" w:eastAsia="zh-CN"/>
        </w:rPr>
        <w:t>;</w:t>
      </w:r>
    </w:p>
    <w:p w:rsidR="005320E3" w:rsidRPr="00603EF3" w:rsidRDefault="005320E3" w:rsidP="00245944">
      <w:pPr>
        <w:numPr>
          <w:ilvl w:val="0"/>
          <w:numId w:val="8"/>
        </w:numPr>
        <w:tabs>
          <w:tab w:val="clear" w:pos="1134"/>
          <w:tab w:val="num" w:pos="770"/>
          <w:tab w:val="left" w:pos="1020"/>
          <w:tab w:val="left" w:pos="1758"/>
          <w:tab w:val="left" w:pos="2520"/>
          <w:tab w:val="left" w:pos="6480"/>
        </w:tabs>
        <w:ind w:left="770" w:hanging="770"/>
        <w:jc w:val="left"/>
        <w:rPr>
          <w:rFonts w:eastAsia="Times New Roman"/>
          <w:spacing w:val="-2"/>
          <w:szCs w:val="22"/>
        </w:rPr>
      </w:pPr>
      <w:r w:rsidRPr="00603EF3">
        <w:rPr>
          <w:rFonts w:eastAsia="Times New Roman"/>
          <w:spacing w:val="-2"/>
          <w:szCs w:val="22"/>
        </w:rPr>
        <w:t>Promoting effective use of hydrological data and information in support of sustainable socio-economic development through linkages with GFCS observational requirements;</w:t>
      </w:r>
    </w:p>
    <w:p w:rsidR="005320E3" w:rsidRPr="00603EF3" w:rsidRDefault="005320E3" w:rsidP="00245944">
      <w:pPr>
        <w:numPr>
          <w:ilvl w:val="0"/>
          <w:numId w:val="8"/>
        </w:numPr>
        <w:tabs>
          <w:tab w:val="clear" w:pos="1134"/>
          <w:tab w:val="num" w:pos="770"/>
          <w:tab w:val="left" w:pos="1020"/>
          <w:tab w:val="left" w:pos="1758"/>
          <w:tab w:val="left" w:pos="2520"/>
          <w:tab w:val="left" w:pos="6480"/>
        </w:tabs>
        <w:ind w:left="770" w:hanging="770"/>
        <w:jc w:val="left"/>
        <w:rPr>
          <w:rFonts w:eastAsia="Times New Roman"/>
          <w:spacing w:val="-2"/>
          <w:szCs w:val="22"/>
        </w:rPr>
      </w:pPr>
      <w:r w:rsidRPr="00603EF3">
        <w:rPr>
          <w:rFonts w:eastAsia="Times New Roman"/>
          <w:spacing w:val="-2"/>
          <w:szCs w:val="22"/>
        </w:rPr>
        <w:t>Promoting the World Hydrological Cycle Observin</w:t>
      </w:r>
      <w:r w:rsidR="008C48C7">
        <w:rPr>
          <w:rFonts w:eastAsia="Times New Roman"/>
          <w:spacing w:val="-2"/>
          <w:szCs w:val="22"/>
        </w:rPr>
        <w:t xml:space="preserve">g System (WHYCOS) project with </w:t>
      </w:r>
      <w:r w:rsidRPr="00603EF3">
        <w:rPr>
          <w:rFonts w:eastAsia="Times New Roman"/>
          <w:spacing w:val="-2"/>
          <w:szCs w:val="22"/>
        </w:rPr>
        <w:t>emphasis on the use of the hydrological data collected to meet specific purposes and the development of related hydrological products and services;</w:t>
      </w:r>
    </w:p>
    <w:p w:rsidR="005320E3" w:rsidRPr="00603EF3" w:rsidRDefault="005320E3" w:rsidP="00245944">
      <w:pPr>
        <w:numPr>
          <w:ilvl w:val="0"/>
          <w:numId w:val="8"/>
        </w:numPr>
        <w:tabs>
          <w:tab w:val="clear" w:pos="1134"/>
          <w:tab w:val="num" w:pos="770"/>
          <w:tab w:val="left" w:pos="1020"/>
          <w:tab w:val="left" w:pos="1758"/>
          <w:tab w:val="left" w:pos="2520"/>
          <w:tab w:val="left" w:pos="6480"/>
        </w:tabs>
        <w:ind w:left="770" w:hanging="770"/>
        <w:jc w:val="left"/>
        <w:rPr>
          <w:rFonts w:eastAsia="Times New Roman"/>
          <w:spacing w:val="-2"/>
          <w:szCs w:val="22"/>
        </w:rPr>
      </w:pPr>
      <w:r w:rsidRPr="00603EF3">
        <w:rPr>
          <w:rFonts w:eastAsia="Times New Roman"/>
          <w:spacing w:val="-2"/>
          <w:szCs w:val="22"/>
        </w:rPr>
        <w:t>Facilitating the rational development and operation of NHSs including staff education and training, increasing public awareness of the importance of hydrological activities, and providing support through technical cooperation activities</w:t>
      </w:r>
      <w:r w:rsidRPr="00603EF3">
        <w:rPr>
          <w:rFonts w:eastAsia="Times New Roman"/>
          <w:color w:val="000000"/>
          <w:spacing w:val="-2"/>
          <w:sz w:val="20"/>
          <w:lang w:val="en-US" w:eastAsia="zh-CN"/>
        </w:rPr>
        <w:t>; and</w:t>
      </w:r>
    </w:p>
    <w:p w:rsidR="005320E3" w:rsidRPr="00603EF3" w:rsidRDefault="005320E3" w:rsidP="00245944">
      <w:pPr>
        <w:numPr>
          <w:ilvl w:val="0"/>
          <w:numId w:val="8"/>
        </w:numPr>
        <w:tabs>
          <w:tab w:val="clear" w:pos="1134"/>
          <w:tab w:val="num" w:pos="770"/>
          <w:tab w:val="left" w:pos="1020"/>
          <w:tab w:val="left" w:pos="1758"/>
          <w:tab w:val="left" w:pos="2520"/>
          <w:tab w:val="left" w:pos="6480"/>
        </w:tabs>
        <w:ind w:left="770" w:hanging="770"/>
        <w:jc w:val="left"/>
        <w:rPr>
          <w:rFonts w:eastAsia="Times New Roman"/>
          <w:spacing w:val="-2"/>
          <w:szCs w:val="22"/>
        </w:rPr>
      </w:pPr>
      <w:r w:rsidRPr="00603EF3">
        <w:rPr>
          <w:rFonts w:eastAsia="Times New Roman"/>
          <w:spacing w:val="-2"/>
          <w:szCs w:val="22"/>
        </w:rPr>
        <w:t>Developing guidance materials to assist NHSs in implementing institutional improvements, and building their capacity to assess the economic and social benefits of the services.</w:t>
      </w:r>
    </w:p>
    <w:p w:rsidR="005320E3" w:rsidRPr="00603EF3" w:rsidRDefault="005320E3" w:rsidP="005320E3">
      <w:pPr>
        <w:tabs>
          <w:tab w:val="clear" w:pos="1134"/>
          <w:tab w:val="left" w:pos="1020"/>
          <w:tab w:val="left" w:pos="1758"/>
          <w:tab w:val="left" w:pos="2520"/>
          <w:tab w:val="left" w:pos="6480"/>
        </w:tabs>
        <w:jc w:val="left"/>
        <w:rPr>
          <w:rFonts w:eastAsia="Times New Roman"/>
          <w:spacing w:val="-2"/>
          <w:szCs w:val="22"/>
        </w:rPr>
      </w:pPr>
    </w:p>
    <w:p w:rsidR="00FE7BE1" w:rsidRPr="00603EF3" w:rsidRDefault="005320E3" w:rsidP="00E819D5">
      <w:pPr>
        <w:tabs>
          <w:tab w:val="left" w:pos="720"/>
        </w:tabs>
        <w:ind w:left="720" w:hanging="720"/>
        <w:rPr>
          <w:b/>
        </w:rPr>
      </w:pPr>
      <w:r w:rsidRPr="00603EF3">
        <w:rPr>
          <w:b/>
          <w:bCs/>
        </w:rPr>
        <w:t>2.4</w:t>
      </w:r>
      <w:r w:rsidRPr="00603EF3">
        <w:rPr>
          <w:b/>
          <w:bCs/>
        </w:rPr>
        <w:tab/>
        <w:t xml:space="preserve">Expected Result 4 </w:t>
      </w:r>
      <w:r w:rsidRPr="00603EF3">
        <w:rPr>
          <w:b/>
        </w:rPr>
        <w:t xml:space="preserve">(ER 4): </w:t>
      </w:r>
      <w:r w:rsidR="00FE7BE1" w:rsidRPr="00603EF3">
        <w:rPr>
          <w:b/>
        </w:rPr>
        <w:t xml:space="preserve">Improved Observations and Data Exchange </w:t>
      </w:r>
    </w:p>
    <w:p w:rsidR="005320E3" w:rsidRPr="00603EF3" w:rsidRDefault="00E02F54" w:rsidP="00E819D5">
      <w:pPr>
        <w:tabs>
          <w:tab w:val="left" w:pos="720"/>
        </w:tabs>
        <w:ind w:left="720" w:hanging="720"/>
        <w:jc w:val="left"/>
        <w:rPr>
          <w:i/>
        </w:rPr>
      </w:pPr>
      <w:r>
        <w:rPr>
          <w:b/>
          <w:bCs/>
        </w:rPr>
        <w:tab/>
      </w:r>
      <w:r w:rsidR="00FE7BE1" w:rsidRPr="0096746C">
        <w:rPr>
          <w:i/>
        </w:rPr>
        <w:t>Enhanced capabilities of Members to access, develop, implement and use integrated and interoperable Earth- and space-based observation systems for weather, climate and hydrological observations, as well as related environmental and space weather observations, based on world standards set by WMO.</w:t>
      </w:r>
    </w:p>
    <w:p w:rsidR="00E02F54" w:rsidRDefault="00E02F54" w:rsidP="00E819D5">
      <w:pPr>
        <w:tabs>
          <w:tab w:val="clear" w:pos="1134"/>
          <w:tab w:val="left" w:pos="0"/>
          <w:tab w:val="left" w:pos="720"/>
          <w:tab w:val="left" w:pos="1020"/>
          <w:tab w:val="left" w:pos="1758"/>
          <w:tab w:val="left" w:pos="2520"/>
          <w:tab w:val="left" w:pos="6480"/>
        </w:tabs>
        <w:suppressAutoHyphens/>
        <w:jc w:val="left"/>
        <w:rPr>
          <w:rFonts w:eastAsia="Times New Roman"/>
          <w:bCs/>
          <w:spacing w:val="-2"/>
          <w:szCs w:val="22"/>
        </w:rPr>
      </w:pPr>
    </w:p>
    <w:p w:rsidR="005320E3" w:rsidRPr="00603EF3" w:rsidRDefault="00D91882" w:rsidP="00245944">
      <w:pPr>
        <w:numPr>
          <w:ilvl w:val="2"/>
          <w:numId w:val="16"/>
        </w:numPr>
        <w:tabs>
          <w:tab w:val="clear" w:pos="1140"/>
          <w:tab w:val="left" w:pos="0"/>
          <w:tab w:val="left" w:pos="720"/>
          <w:tab w:val="num" w:pos="900"/>
          <w:tab w:val="left" w:pos="1758"/>
          <w:tab w:val="left" w:pos="2520"/>
          <w:tab w:val="left" w:pos="6480"/>
        </w:tabs>
        <w:suppressAutoHyphens/>
        <w:ind w:left="0" w:firstLine="0"/>
        <w:jc w:val="left"/>
        <w:rPr>
          <w:rFonts w:eastAsia="Times New Roman"/>
          <w:bCs/>
          <w:spacing w:val="-2"/>
          <w:szCs w:val="22"/>
        </w:rPr>
      </w:pPr>
      <w:r w:rsidRPr="00603EF3">
        <w:rPr>
          <w:rFonts w:eastAsia="Times New Roman"/>
          <w:bCs/>
          <w:spacing w:val="-2"/>
          <w:szCs w:val="22"/>
        </w:rPr>
        <w:t xml:space="preserve">Improved </w:t>
      </w:r>
      <w:r w:rsidR="005320E3" w:rsidRPr="00603EF3">
        <w:rPr>
          <w:rFonts w:eastAsia="Times New Roman"/>
          <w:bCs/>
          <w:spacing w:val="-2"/>
          <w:szCs w:val="22"/>
        </w:rPr>
        <w:t xml:space="preserve">Observations and </w:t>
      </w:r>
      <w:r w:rsidRPr="00603EF3">
        <w:rPr>
          <w:rFonts w:eastAsia="Times New Roman"/>
          <w:bCs/>
          <w:spacing w:val="-2"/>
          <w:szCs w:val="22"/>
        </w:rPr>
        <w:t xml:space="preserve">Data Exchange </w:t>
      </w:r>
      <w:r w:rsidR="005320E3" w:rsidRPr="00603EF3">
        <w:rPr>
          <w:rFonts w:eastAsia="Times New Roman"/>
          <w:bCs/>
          <w:spacing w:val="-2"/>
          <w:szCs w:val="22"/>
        </w:rPr>
        <w:t xml:space="preserve">addresses </w:t>
      </w:r>
      <w:r w:rsidRPr="00603EF3">
        <w:rPr>
          <w:rFonts w:eastAsia="Times New Roman"/>
          <w:bCs/>
          <w:spacing w:val="-2"/>
          <w:szCs w:val="22"/>
        </w:rPr>
        <w:t xml:space="preserve">the </w:t>
      </w:r>
      <w:r w:rsidR="005320E3" w:rsidRPr="00603EF3">
        <w:rPr>
          <w:rFonts w:eastAsia="Times New Roman"/>
          <w:bCs/>
          <w:spacing w:val="-2"/>
          <w:szCs w:val="22"/>
        </w:rPr>
        <w:t>development and improvements in three systems: the WMO Integrated Global Observing System, WMO Information System and WMO’s contribution to the Global Climate Observing System. These programmes support the observational requirements of all WMO Programmes as well as the GFCS, GEOSS, the IPCC and Members’ obligations under a number of international conventions such as, inter alia, the UNFCCC, the UNCCD and the Vienna Convention for the Protection of the Ozone Layer.</w:t>
      </w:r>
    </w:p>
    <w:p w:rsidR="00E02F54" w:rsidRPr="00E02F54" w:rsidRDefault="00E02F54" w:rsidP="00E02F54">
      <w:pPr>
        <w:tabs>
          <w:tab w:val="clear" w:pos="1134"/>
        </w:tabs>
        <w:ind w:left="1140"/>
        <w:jc w:val="left"/>
        <w:rPr>
          <w:lang w:val="en-US"/>
        </w:rPr>
      </w:pPr>
    </w:p>
    <w:p w:rsidR="005320E3" w:rsidRPr="00603EF3" w:rsidRDefault="005320E3" w:rsidP="00245944">
      <w:pPr>
        <w:numPr>
          <w:ilvl w:val="2"/>
          <w:numId w:val="16"/>
        </w:numPr>
        <w:tabs>
          <w:tab w:val="clear" w:pos="1140"/>
          <w:tab w:val="num" w:pos="720"/>
        </w:tabs>
        <w:ind w:hanging="1140"/>
        <w:jc w:val="left"/>
        <w:rPr>
          <w:lang w:val="en-US"/>
        </w:rPr>
      </w:pPr>
      <w:r w:rsidRPr="00603EF3">
        <w:rPr>
          <w:bCs/>
        </w:rPr>
        <w:t>The focus during the period 2016-2019 will be on:</w:t>
      </w:r>
    </w:p>
    <w:p w:rsidR="005320E3" w:rsidRPr="00603EF3" w:rsidRDefault="005320E3" w:rsidP="005320E3">
      <w:pPr>
        <w:rPr>
          <w:lang w:val="en-US"/>
        </w:rPr>
      </w:pPr>
    </w:p>
    <w:p w:rsidR="005320E3" w:rsidRPr="00603EF3" w:rsidRDefault="00592E7E" w:rsidP="00245944">
      <w:pPr>
        <w:numPr>
          <w:ilvl w:val="0"/>
          <w:numId w:val="15"/>
        </w:numPr>
        <w:tabs>
          <w:tab w:val="clear" w:pos="360"/>
          <w:tab w:val="num" w:pos="720"/>
        </w:tabs>
        <w:ind w:left="720" w:hanging="720"/>
        <w:jc w:val="left"/>
        <w:rPr>
          <w:lang w:val="en-US"/>
        </w:rPr>
      </w:pPr>
      <w:r w:rsidRPr="00592E7E">
        <w:rPr>
          <w:lang w:val="en-US"/>
        </w:rPr>
        <w:t>Complet</w:t>
      </w:r>
      <w:r>
        <w:rPr>
          <w:lang w:val="en-US"/>
        </w:rPr>
        <w:t>ing</w:t>
      </w:r>
      <w:r w:rsidRPr="00592E7E">
        <w:rPr>
          <w:lang w:val="en-US"/>
        </w:rPr>
        <w:t xml:space="preserve"> the implementation of the WIGOS/WIS </w:t>
      </w:r>
      <w:r w:rsidR="005320E3" w:rsidRPr="00603EF3">
        <w:rPr>
          <w:lang w:val="en-US"/>
        </w:rPr>
        <w:t>to address the observational requirements of all WMO Programmes and partners;</w:t>
      </w:r>
    </w:p>
    <w:p w:rsidR="005320E3" w:rsidRPr="00603EF3" w:rsidRDefault="005320E3" w:rsidP="00245944">
      <w:pPr>
        <w:numPr>
          <w:ilvl w:val="0"/>
          <w:numId w:val="15"/>
        </w:numPr>
        <w:tabs>
          <w:tab w:val="clear" w:pos="360"/>
          <w:tab w:val="num" w:pos="720"/>
        </w:tabs>
        <w:ind w:left="720" w:hanging="720"/>
        <w:jc w:val="left"/>
        <w:rPr>
          <w:lang w:val="en-US"/>
        </w:rPr>
      </w:pPr>
      <w:r w:rsidRPr="00603EF3">
        <w:rPr>
          <w:lang w:val="en-US"/>
        </w:rPr>
        <w:t>Assisting Members in the integrated design and standardized operation of national and regional observing systems that support the service delivery objectives</w:t>
      </w:r>
      <w:r w:rsidR="008C48C7">
        <w:rPr>
          <w:lang w:val="en-US"/>
        </w:rPr>
        <w:t>;</w:t>
      </w:r>
    </w:p>
    <w:p w:rsidR="005320E3" w:rsidRPr="00603EF3" w:rsidRDefault="005320E3" w:rsidP="00245944">
      <w:pPr>
        <w:numPr>
          <w:ilvl w:val="0"/>
          <w:numId w:val="15"/>
        </w:numPr>
        <w:tabs>
          <w:tab w:val="clear" w:pos="360"/>
          <w:tab w:val="num" w:pos="1170"/>
        </w:tabs>
        <w:ind w:left="720" w:hanging="720"/>
        <w:jc w:val="left"/>
        <w:rPr>
          <w:lang w:val="en-US"/>
        </w:rPr>
      </w:pPr>
      <w:r w:rsidRPr="00603EF3">
        <w:rPr>
          <w:lang w:val="en-US"/>
        </w:rPr>
        <w:t>Members access to practical guidance and tools for designating, planning and operating integrated observing systems and networks that addresses global standards and support national requirements for weather, climate and water services and information;</w:t>
      </w:r>
    </w:p>
    <w:p w:rsidR="005320E3" w:rsidRPr="00603EF3" w:rsidRDefault="005320E3" w:rsidP="00245944">
      <w:pPr>
        <w:numPr>
          <w:ilvl w:val="0"/>
          <w:numId w:val="15"/>
        </w:numPr>
        <w:tabs>
          <w:tab w:val="clear" w:pos="360"/>
          <w:tab w:val="num" w:pos="720"/>
        </w:tabs>
        <w:ind w:left="720" w:hanging="720"/>
        <w:jc w:val="left"/>
        <w:rPr>
          <w:lang w:val="en-US"/>
        </w:rPr>
      </w:pPr>
      <w:r w:rsidRPr="00603EF3">
        <w:rPr>
          <w:lang w:val="en-US"/>
        </w:rPr>
        <w:t>Promoting sound data and metadata management as an essential process for transforming observational data into useful products and services;</w:t>
      </w:r>
    </w:p>
    <w:p w:rsidR="005320E3" w:rsidRPr="00603EF3" w:rsidRDefault="005320E3" w:rsidP="00245944">
      <w:pPr>
        <w:numPr>
          <w:ilvl w:val="0"/>
          <w:numId w:val="15"/>
        </w:numPr>
        <w:tabs>
          <w:tab w:val="clear" w:pos="360"/>
          <w:tab w:val="num" w:pos="720"/>
        </w:tabs>
        <w:ind w:left="720" w:hanging="720"/>
        <w:jc w:val="left"/>
        <w:rPr>
          <w:lang w:val="en-US"/>
        </w:rPr>
      </w:pPr>
      <w:r w:rsidRPr="00603EF3">
        <w:rPr>
          <w:lang w:val="en-US"/>
        </w:rPr>
        <w:t>Further development of data discovery, access and retrieval services for all weather, climate, water and related data produced by centres and Members;</w:t>
      </w:r>
    </w:p>
    <w:p w:rsidR="005320E3" w:rsidRPr="00603EF3" w:rsidRDefault="008C48C7" w:rsidP="00245944">
      <w:pPr>
        <w:numPr>
          <w:ilvl w:val="0"/>
          <w:numId w:val="15"/>
        </w:numPr>
        <w:tabs>
          <w:tab w:val="clear" w:pos="360"/>
          <w:tab w:val="num" w:pos="720"/>
        </w:tabs>
        <w:ind w:left="720" w:hanging="720"/>
        <w:jc w:val="left"/>
        <w:rPr>
          <w:lang w:val="en-US"/>
        </w:rPr>
      </w:pPr>
      <w:r>
        <w:t xml:space="preserve">Implementing </w:t>
      </w:r>
      <w:r w:rsidR="005320E3" w:rsidRPr="00603EF3">
        <w:t xml:space="preserve">pilot projects to demonstrate the value of increased cooperation and dialogue between NMSs and NHSs for enhancing hydrological forecast capabilities; </w:t>
      </w:r>
    </w:p>
    <w:p w:rsidR="005320E3" w:rsidRPr="00603EF3" w:rsidRDefault="005320E3" w:rsidP="00245944">
      <w:pPr>
        <w:numPr>
          <w:ilvl w:val="0"/>
          <w:numId w:val="15"/>
        </w:numPr>
        <w:tabs>
          <w:tab w:val="clear" w:pos="360"/>
          <w:tab w:val="num" w:pos="720"/>
        </w:tabs>
        <w:ind w:left="720" w:hanging="720"/>
        <w:jc w:val="left"/>
        <w:rPr>
          <w:lang w:val="en-US"/>
        </w:rPr>
      </w:pPr>
      <w:r w:rsidRPr="00603EF3">
        <w:t xml:space="preserve">Improving the HelpDesk for Integrated Flood Management (IFM HelpDesk); </w:t>
      </w:r>
    </w:p>
    <w:p w:rsidR="005320E3" w:rsidRPr="00603EF3" w:rsidRDefault="005320E3" w:rsidP="00245944">
      <w:pPr>
        <w:numPr>
          <w:ilvl w:val="0"/>
          <w:numId w:val="15"/>
        </w:numPr>
        <w:tabs>
          <w:tab w:val="clear" w:pos="360"/>
          <w:tab w:val="num" w:pos="720"/>
        </w:tabs>
        <w:ind w:left="720" w:hanging="720"/>
        <w:jc w:val="left"/>
        <w:rPr>
          <w:lang w:val="en-US"/>
        </w:rPr>
      </w:pPr>
      <w:r w:rsidRPr="00603EF3">
        <w:rPr>
          <w:lang w:val="en-US"/>
        </w:rPr>
        <w:t>Improving the efficiency and effectiveness of data and information systems;</w:t>
      </w:r>
    </w:p>
    <w:p w:rsidR="005320E3" w:rsidRPr="00603EF3" w:rsidRDefault="005320E3" w:rsidP="00245944">
      <w:pPr>
        <w:numPr>
          <w:ilvl w:val="0"/>
          <w:numId w:val="15"/>
        </w:numPr>
        <w:tabs>
          <w:tab w:val="clear" w:pos="360"/>
          <w:tab w:val="num" w:pos="720"/>
        </w:tabs>
        <w:ind w:left="720" w:hanging="720"/>
        <w:jc w:val="left"/>
        <w:rPr>
          <w:lang w:val="en-US"/>
        </w:rPr>
      </w:pPr>
      <w:r w:rsidRPr="00603EF3">
        <w:rPr>
          <w:lang w:val="en-US"/>
        </w:rPr>
        <w:t>Exploring opportunities for higher integration among observing systems that span domains (e.g., ocean, atmosphere, land) and science disciplines, and that combine in situ observation with remote sensing;</w:t>
      </w:r>
    </w:p>
    <w:p w:rsidR="005320E3" w:rsidRPr="00603EF3" w:rsidRDefault="005320E3" w:rsidP="00245944">
      <w:pPr>
        <w:numPr>
          <w:ilvl w:val="0"/>
          <w:numId w:val="15"/>
        </w:numPr>
        <w:tabs>
          <w:tab w:val="clear" w:pos="360"/>
          <w:tab w:val="clear" w:pos="1134"/>
          <w:tab w:val="num" w:pos="720"/>
        </w:tabs>
        <w:ind w:left="720" w:hanging="720"/>
        <w:jc w:val="left"/>
        <w:rPr>
          <w:sz w:val="20"/>
          <w:lang w:val="en-US"/>
        </w:rPr>
      </w:pPr>
      <w:r w:rsidRPr="00603EF3">
        <w:rPr>
          <w:sz w:val="20"/>
          <w:lang w:val="en-US"/>
        </w:rPr>
        <w:t>Addressing standardization of instrument measurements, methods of observation, and end-product quality assurance;</w:t>
      </w:r>
    </w:p>
    <w:p w:rsidR="005320E3" w:rsidRPr="00603EF3" w:rsidRDefault="005320E3" w:rsidP="00245944">
      <w:pPr>
        <w:numPr>
          <w:ilvl w:val="0"/>
          <w:numId w:val="15"/>
        </w:numPr>
        <w:tabs>
          <w:tab w:val="clear" w:pos="360"/>
          <w:tab w:val="clear" w:pos="1134"/>
          <w:tab w:val="num" w:pos="720"/>
        </w:tabs>
        <w:ind w:left="720" w:hanging="720"/>
        <w:jc w:val="left"/>
        <w:rPr>
          <w:sz w:val="20"/>
          <w:lang w:val="en-US"/>
        </w:rPr>
      </w:pPr>
      <w:r w:rsidRPr="00603EF3">
        <w:rPr>
          <w:sz w:val="20"/>
          <w:lang w:val="en-US"/>
        </w:rPr>
        <w:t>Enhancing the collection and availability of critical data needed to monitor and predict aspects of the environment, including hazards;</w:t>
      </w:r>
    </w:p>
    <w:p w:rsidR="005320E3" w:rsidRPr="00603EF3" w:rsidRDefault="005320E3" w:rsidP="00245944">
      <w:pPr>
        <w:numPr>
          <w:ilvl w:val="0"/>
          <w:numId w:val="15"/>
        </w:numPr>
        <w:tabs>
          <w:tab w:val="clear" w:pos="360"/>
          <w:tab w:val="clear" w:pos="1134"/>
          <w:tab w:val="num" w:pos="720"/>
        </w:tabs>
        <w:ind w:left="720" w:hanging="720"/>
        <w:jc w:val="left"/>
        <w:rPr>
          <w:sz w:val="20"/>
          <w:lang w:val="en-US"/>
        </w:rPr>
      </w:pPr>
      <w:r w:rsidRPr="00603EF3">
        <w:rPr>
          <w:sz w:val="20"/>
          <w:lang w:val="en-US"/>
        </w:rPr>
        <w:t>Improving the quality, traceability and consistency of observations, leading to better products and services;</w:t>
      </w:r>
    </w:p>
    <w:p w:rsidR="005320E3" w:rsidRPr="00603EF3" w:rsidRDefault="005320E3" w:rsidP="00245944">
      <w:pPr>
        <w:numPr>
          <w:ilvl w:val="0"/>
          <w:numId w:val="15"/>
        </w:numPr>
        <w:tabs>
          <w:tab w:val="clear" w:pos="360"/>
          <w:tab w:val="clear" w:pos="1134"/>
          <w:tab w:val="num" w:pos="720"/>
        </w:tabs>
        <w:ind w:left="720" w:hanging="720"/>
        <w:jc w:val="left"/>
        <w:rPr>
          <w:sz w:val="20"/>
          <w:lang w:val="en-US"/>
        </w:rPr>
      </w:pPr>
      <w:r w:rsidRPr="00603EF3">
        <w:rPr>
          <w:sz w:val="20"/>
          <w:lang w:val="en-US"/>
        </w:rPr>
        <w:t>Facilitating optimal design of observing networks and their flexibility to incorporate new observing systems;</w:t>
      </w:r>
    </w:p>
    <w:p w:rsidR="005320E3" w:rsidRPr="00603EF3" w:rsidRDefault="005320E3" w:rsidP="00245944">
      <w:pPr>
        <w:numPr>
          <w:ilvl w:val="0"/>
          <w:numId w:val="15"/>
        </w:numPr>
        <w:tabs>
          <w:tab w:val="clear" w:pos="360"/>
          <w:tab w:val="clear" w:pos="1134"/>
          <w:tab w:val="num" w:pos="720"/>
        </w:tabs>
        <w:ind w:left="720" w:hanging="720"/>
        <w:jc w:val="left"/>
        <w:rPr>
          <w:sz w:val="20"/>
          <w:lang w:val="en-US"/>
        </w:rPr>
      </w:pPr>
      <w:r w:rsidRPr="00603EF3">
        <w:rPr>
          <w:sz w:val="20"/>
          <w:lang w:val="en-US"/>
        </w:rPr>
        <w:t>Improving the coordination, standardization and evaluation by WMO Members of their national observing networks;</w:t>
      </w:r>
    </w:p>
    <w:p w:rsidR="005320E3" w:rsidRPr="00603EF3" w:rsidRDefault="005320E3" w:rsidP="00245944">
      <w:pPr>
        <w:numPr>
          <w:ilvl w:val="0"/>
          <w:numId w:val="15"/>
        </w:numPr>
        <w:tabs>
          <w:tab w:val="clear" w:pos="360"/>
          <w:tab w:val="clear" w:pos="1134"/>
          <w:tab w:val="num" w:pos="720"/>
        </w:tabs>
        <w:ind w:left="720" w:hanging="720"/>
        <w:jc w:val="left"/>
        <w:rPr>
          <w:bCs/>
          <w:sz w:val="20"/>
          <w:lang w:val="en-US"/>
        </w:rPr>
      </w:pPr>
      <w:r w:rsidRPr="00603EF3">
        <w:rPr>
          <w:sz w:val="20"/>
          <w:lang w:val="en-US"/>
        </w:rPr>
        <w:t>Improving climate observations for the three domains, namely the Atmosphere, Ocean Land through the co-sponsored GCOS.</w:t>
      </w:r>
    </w:p>
    <w:p w:rsidR="005320E3" w:rsidRPr="00603EF3" w:rsidRDefault="005320E3" w:rsidP="005320E3">
      <w:pPr>
        <w:tabs>
          <w:tab w:val="center" w:pos="4153"/>
          <w:tab w:val="right" w:pos="8306"/>
        </w:tabs>
        <w:jc w:val="center"/>
        <w:rPr>
          <w:bCs/>
          <w:sz w:val="20"/>
          <w:lang w:val="en-US"/>
        </w:rPr>
      </w:pPr>
    </w:p>
    <w:p w:rsidR="00E02F54" w:rsidRDefault="00E02F54">
      <w:pPr>
        <w:tabs>
          <w:tab w:val="clear" w:pos="1134"/>
        </w:tabs>
        <w:jc w:val="left"/>
        <w:rPr>
          <w:b/>
          <w:bCs/>
        </w:rPr>
      </w:pPr>
      <w:r>
        <w:rPr>
          <w:b/>
          <w:bCs/>
        </w:rPr>
        <w:br w:type="page"/>
      </w:r>
    </w:p>
    <w:p w:rsidR="00FE7BE1" w:rsidRPr="00603EF3" w:rsidRDefault="005320E3" w:rsidP="00E02F54">
      <w:pPr>
        <w:tabs>
          <w:tab w:val="left" w:pos="720"/>
        </w:tabs>
        <w:ind w:left="720" w:hanging="720"/>
        <w:jc w:val="left"/>
        <w:rPr>
          <w:b/>
        </w:rPr>
      </w:pPr>
      <w:r w:rsidRPr="00603EF3">
        <w:rPr>
          <w:b/>
          <w:bCs/>
        </w:rPr>
        <w:t>2.5</w:t>
      </w:r>
      <w:r w:rsidRPr="00603EF3">
        <w:rPr>
          <w:b/>
          <w:bCs/>
        </w:rPr>
        <w:tab/>
        <w:t>Expected Result 5 (</w:t>
      </w:r>
      <w:r w:rsidRPr="00603EF3">
        <w:rPr>
          <w:b/>
        </w:rPr>
        <w:t>ER 5</w:t>
      </w:r>
      <w:r w:rsidR="00FE7BE1" w:rsidRPr="00603EF3">
        <w:rPr>
          <w:b/>
        </w:rPr>
        <w:t>):</w:t>
      </w:r>
      <w:r w:rsidR="00FE7BE1" w:rsidRPr="00603EF3">
        <w:t xml:space="preserve"> </w:t>
      </w:r>
      <w:r w:rsidR="00FE7BE1" w:rsidRPr="00603EF3">
        <w:rPr>
          <w:b/>
        </w:rPr>
        <w:t xml:space="preserve">Advance Targeted Research </w:t>
      </w:r>
    </w:p>
    <w:p w:rsidR="00E02F54" w:rsidRDefault="00FE7BE1" w:rsidP="00E02F54">
      <w:pPr>
        <w:tabs>
          <w:tab w:val="left" w:pos="720"/>
        </w:tabs>
        <w:ind w:left="720"/>
        <w:jc w:val="left"/>
        <w:rPr>
          <w:i/>
        </w:rPr>
      </w:pPr>
      <w:r w:rsidRPr="0096746C">
        <w:rPr>
          <w:i/>
        </w:rPr>
        <w:t>Enhanced capabilities of Members to contribute to and draw benefits from the global research capability for weather, climate, water and related environmental science and technology development.</w:t>
      </w:r>
    </w:p>
    <w:p w:rsidR="00E02F54" w:rsidRDefault="00E02F54" w:rsidP="00E02F54">
      <w:pPr>
        <w:tabs>
          <w:tab w:val="left" w:pos="720"/>
        </w:tabs>
        <w:jc w:val="left"/>
        <w:rPr>
          <w:i/>
        </w:rPr>
      </w:pPr>
    </w:p>
    <w:p w:rsidR="005320E3" w:rsidRPr="00603EF3" w:rsidRDefault="005320E3" w:rsidP="008A7917">
      <w:pPr>
        <w:tabs>
          <w:tab w:val="left" w:pos="720"/>
        </w:tabs>
        <w:jc w:val="left"/>
        <w:rPr>
          <w:bCs/>
        </w:rPr>
      </w:pPr>
      <w:r w:rsidRPr="00E02F54">
        <w:rPr>
          <w:bCs/>
        </w:rPr>
        <w:t>2.5</w:t>
      </w:r>
      <w:r w:rsidRPr="00603EF3">
        <w:rPr>
          <w:bCs/>
        </w:rPr>
        <w:t>.1</w:t>
      </w:r>
      <w:r w:rsidRPr="00603EF3">
        <w:rPr>
          <w:bCs/>
        </w:rPr>
        <w:tab/>
        <w:t>Research underpins improvements in the prediction of weather, climate, water and related environmental conditions by enhancing our understanding of changes in weather, climate, the hydrological cycle and the chemical composition of the troposphere and stratosphere. This expected result will be pursued through partnerships with national scientific institutions and international organizations such as ICSU and UNESCO, amongst others. The achievements will have a significant contribution to developing user-relevant and user-friendly services for the public, disaster management, economic (marine, aviation) and support the GFCS Pillar on Research, Modelling and Prediction.</w:t>
      </w:r>
    </w:p>
    <w:p w:rsidR="005320E3" w:rsidRPr="00603EF3" w:rsidRDefault="005320E3" w:rsidP="005320E3">
      <w:pPr>
        <w:tabs>
          <w:tab w:val="left" w:pos="720"/>
        </w:tabs>
      </w:pPr>
    </w:p>
    <w:p w:rsidR="005320E3" w:rsidRPr="00603EF3" w:rsidRDefault="005320E3" w:rsidP="00245944">
      <w:pPr>
        <w:numPr>
          <w:ilvl w:val="2"/>
          <w:numId w:val="9"/>
        </w:numPr>
        <w:jc w:val="left"/>
      </w:pPr>
      <w:r w:rsidRPr="00603EF3">
        <w:t>The focus for the period 2016-2019 will be on:</w:t>
      </w:r>
    </w:p>
    <w:p w:rsidR="005320E3" w:rsidRPr="00603EF3" w:rsidRDefault="005320E3" w:rsidP="005320E3">
      <w:pPr>
        <w:tabs>
          <w:tab w:val="left" w:pos="720"/>
        </w:tabs>
      </w:pPr>
    </w:p>
    <w:p w:rsidR="005320E3" w:rsidRPr="00603EF3" w:rsidRDefault="005320E3" w:rsidP="008C48C7">
      <w:pPr>
        <w:numPr>
          <w:ilvl w:val="0"/>
          <w:numId w:val="19"/>
        </w:numPr>
        <w:tabs>
          <w:tab w:val="clear" w:pos="1134"/>
          <w:tab w:val="clear" w:pos="1440"/>
          <w:tab w:val="left" w:pos="810"/>
          <w:tab w:val="left" w:pos="1758"/>
          <w:tab w:val="num" w:pos="1800"/>
          <w:tab w:val="left" w:pos="2520"/>
          <w:tab w:val="left" w:pos="6480"/>
        </w:tabs>
        <w:ind w:left="810" w:hanging="810"/>
        <w:jc w:val="left"/>
        <w:rPr>
          <w:rFonts w:eastAsia="Times New Roman"/>
          <w:spacing w:val="-2"/>
          <w:szCs w:val="22"/>
        </w:rPr>
      </w:pPr>
      <w:r w:rsidRPr="00603EF3">
        <w:rPr>
          <w:rFonts w:eastAsia="Times New Roman"/>
          <w:spacing w:val="-2"/>
          <w:szCs w:val="22"/>
        </w:rPr>
        <w:t>Research on high-impact weather on time scales of hours to weeks with specific attention being given to the first few days;</w:t>
      </w:r>
    </w:p>
    <w:p w:rsidR="00B6394B" w:rsidRDefault="005320E3" w:rsidP="008C48C7">
      <w:pPr>
        <w:numPr>
          <w:ilvl w:val="0"/>
          <w:numId w:val="19"/>
        </w:numPr>
        <w:tabs>
          <w:tab w:val="clear" w:pos="1134"/>
          <w:tab w:val="left" w:pos="1758"/>
          <w:tab w:val="left" w:pos="1800"/>
          <w:tab w:val="left" w:pos="2520"/>
          <w:tab w:val="left" w:pos="6480"/>
        </w:tabs>
        <w:ind w:left="810" w:hanging="810"/>
        <w:jc w:val="left"/>
        <w:rPr>
          <w:rFonts w:eastAsia="Times New Roman"/>
          <w:spacing w:val="-2"/>
          <w:szCs w:val="22"/>
        </w:rPr>
      </w:pPr>
      <w:r w:rsidRPr="00603EF3">
        <w:rPr>
          <w:rFonts w:eastAsia="Times New Roman"/>
          <w:spacing w:val="-2"/>
          <w:szCs w:val="22"/>
        </w:rPr>
        <w:t>Improving user-ori</w:t>
      </w:r>
      <w:r w:rsidR="008C48C7">
        <w:rPr>
          <w:rFonts w:eastAsia="Times New Roman"/>
          <w:spacing w:val="-2"/>
          <w:szCs w:val="22"/>
        </w:rPr>
        <w:t>ented sub-seasonal to seasonal predictions</w:t>
      </w:r>
      <w:r w:rsidRPr="00603EF3">
        <w:rPr>
          <w:rFonts w:eastAsia="Times New Roman"/>
          <w:spacing w:val="-2"/>
          <w:szCs w:val="22"/>
        </w:rPr>
        <w:t xml:space="preserve"> to increase forecast skill on the sub-seasonal to seasonal timescales to inform management decisions, particularly in agriculture and food security, water, disaster risk reduction, energy and health</w:t>
      </w:r>
    </w:p>
    <w:p w:rsidR="005320E3" w:rsidRDefault="00E02F54" w:rsidP="008C48C7">
      <w:pPr>
        <w:pStyle w:val="ListParagraph"/>
        <w:tabs>
          <w:tab w:val="left" w:pos="810"/>
        </w:tabs>
        <w:spacing w:after="0" w:line="240" w:lineRule="auto"/>
        <w:ind w:left="0"/>
        <w:rPr>
          <w:rFonts w:ascii="Arial" w:eastAsia="Times New Roman" w:hAnsi="Arial" w:cs="Arial"/>
          <w:color w:val="auto"/>
          <w:spacing w:val="-2"/>
          <w:sz w:val="22"/>
          <w:szCs w:val="22"/>
          <w:lang w:val="en-GB"/>
        </w:rPr>
      </w:pPr>
      <w:r>
        <w:rPr>
          <w:rFonts w:ascii="Arial" w:eastAsia="Times New Roman" w:hAnsi="Arial" w:cs="Arial"/>
          <w:color w:val="auto"/>
          <w:spacing w:val="-2"/>
          <w:sz w:val="22"/>
          <w:szCs w:val="22"/>
          <w:lang w:val="en-GB"/>
        </w:rPr>
        <w:t>(c)</w:t>
      </w:r>
      <w:r>
        <w:rPr>
          <w:rFonts w:ascii="Arial" w:eastAsia="Times New Roman" w:hAnsi="Arial" w:cs="Arial"/>
          <w:color w:val="auto"/>
          <w:spacing w:val="-2"/>
          <w:sz w:val="22"/>
          <w:szCs w:val="22"/>
          <w:lang w:val="en-GB"/>
        </w:rPr>
        <w:tab/>
      </w:r>
      <w:r w:rsidR="00B6394B">
        <w:rPr>
          <w:rFonts w:ascii="Arial" w:eastAsia="Times New Roman" w:hAnsi="Arial" w:cs="Arial"/>
          <w:color w:val="auto"/>
          <w:spacing w:val="-2"/>
          <w:sz w:val="22"/>
          <w:szCs w:val="22"/>
          <w:lang w:val="en-GB"/>
        </w:rPr>
        <w:t>A</w:t>
      </w:r>
      <w:r w:rsidR="00B6394B" w:rsidRPr="00B6394B">
        <w:rPr>
          <w:rFonts w:ascii="Arial" w:eastAsia="Times New Roman" w:hAnsi="Arial" w:cs="Arial"/>
          <w:color w:val="auto"/>
          <w:spacing w:val="-2"/>
          <w:sz w:val="22"/>
          <w:szCs w:val="22"/>
          <w:lang w:val="en-GB"/>
        </w:rPr>
        <w:t xml:space="preserve">dvancing the </w:t>
      </w:r>
      <w:r w:rsidR="008C48C7">
        <w:rPr>
          <w:rFonts w:ascii="Arial" w:eastAsia="Times New Roman" w:hAnsi="Arial" w:cs="Arial"/>
          <w:color w:val="auto"/>
          <w:spacing w:val="-2"/>
          <w:sz w:val="22"/>
          <w:szCs w:val="22"/>
          <w:lang w:val="en-GB"/>
        </w:rPr>
        <w:t>Sub</w:t>
      </w:r>
      <w:r w:rsidR="00B6394B" w:rsidRPr="00B6394B">
        <w:rPr>
          <w:rFonts w:ascii="Arial" w:eastAsia="Times New Roman" w:hAnsi="Arial" w:cs="Arial"/>
          <w:color w:val="auto"/>
          <w:spacing w:val="-2"/>
          <w:sz w:val="22"/>
          <w:szCs w:val="22"/>
          <w:lang w:val="en-GB"/>
        </w:rPr>
        <w:t xml:space="preserve">seasonal </w:t>
      </w:r>
      <w:r w:rsidR="008C48C7">
        <w:rPr>
          <w:rFonts w:ascii="Arial" w:eastAsia="Times New Roman" w:hAnsi="Arial" w:cs="Arial"/>
          <w:color w:val="auto"/>
          <w:spacing w:val="-2"/>
          <w:sz w:val="22"/>
          <w:szCs w:val="22"/>
          <w:lang w:val="en-GB"/>
        </w:rPr>
        <w:t xml:space="preserve">to Seasonal </w:t>
      </w:r>
      <w:r w:rsidR="00B6394B" w:rsidRPr="00B6394B">
        <w:rPr>
          <w:rFonts w:ascii="Arial" w:eastAsia="Times New Roman" w:hAnsi="Arial" w:cs="Arial"/>
          <w:color w:val="auto"/>
          <w:spacing w:val="-2"/>
          <w:sz w:val="22"/>
          <w:szCs w:val="22"/>
          <w:lang w:val="en-GB"/>
        </w:rPr>
        <w:t xml:space="preserve">(S2S) </w:t>
      </w:r>
      <w:r w:rsidR="008C48C7">
        <w:rPr>
          <w:rFonts w:ascii="Arial" w:eastAsia="Times New Roman" w:hAnsi="Arial" w:cs="Arial"/>
          <w:color w:val="auto"/>
          <w:spacing w:val="-2"/>
          <w:sz w:val="22"/>
          <w:szCs w:val="22"/>
          <w:lang w:val="en-GB"/>
        </w:rPr>
        <w:t>P</w:t>
      </w:r>
      <w:r w:rsidR="00B6394B" w:rsidRPr="00B6394B">
        <w:rPr>
          <w:rFonts w:ascii="Arial" w:eastAsia="Times New Roman" w:hAnsi="Arial" w:cs="Arial"/>
          <w:color w:val="auto"/>
          <w:spacing w:val="-2"/>
          <w:sz w:val="22"/>
          <w:szCs w:val="22"/>
          <w:lang w:val="en-GB"/>
        </w:rPr>
        <w:t xml:space="preserve">rediction </w:t>
      </w:r>
      <w:r w:rsidR="008C48C7">
        <w:rPr>
          <w:rFonts w:ascii="Arial" w:eastAsia="Times New Roman" w:hAnsi="Arial" w:cs="Arial"/>
          <w:color w:val="auto"/>
          <w:spacing w:val="-2"/>
          <w:sz w:val="22"/>
          <w:szCs w:val="22"/>
          <w:lang w:val="en-GB"/>
        </w:rPr>
        <w:t>P</w:t>
      </w:r>
      <w:r w:rsidR="00B6394B" w:rsidRPr="00B6394B">
        <w:rPr>
          <w:rFonts w:ascii="Arial" w:eastAsia="Times New Roman" w:hAnsi="Arial" w:cs="Arial"/>
          <w:color w:val="auto"/>
          <w:spacing w:val="-2"/>
          <w:sz w:val="22"/>
          <w:szCs w:val="22"/>
          <w:lang w:val="en-GB"/>
        </w:rPr>
        <w:t>roject;</w:t>
      </w:r>
    </w:p>
    <w:p w:rsidR="00B6394B" w:rsidRDefault="00E02F54" w:rsidP="008C48C7">
      <w:pPr>
        <w:pStyle w:val="ListParagraph"/>
        <w:tabs>
          <w:tab w:val="left" w:pos="810"/>
        </w:tabs>
        <w:spacing w:after="0" w:line="240" w:lineRule="auto"/>
        <w:ind w:left="810" w:hanging="810"/>
        <w:rPr>
          <w:rFonts w:ascii="Arial" w:eastAsia="Times New Roman" w:hAnsi="Arial" w:cs="Arial"/>
          <w:color w:val="auto"/>
          <w:spacing w:val="-2"/>
          <w:sz w:val="22"/>
          <w:szCs w:val="22"/>
        </w:rPr>
      </w:pPr>
      <w:r w:rsidRPr="00E02F54">
        <w:rPr>
          <w:rFonts w:ascii="Arial" w:eastAsia="Times New Roman" w:hAnsi="Arial" w:cs="Arial"/>
          <w:color w:val="auto"/>
          <w:spacing w:val="-2"/>
          <w:sz w:val="22"/>
          <w:szCs w:val="22"/>
          <w:lang w:val="en-GB"/>
        </w:rPr>
        <w:t>(d)</w:t>
      </w:r>
      <w:r w:rsidRPr="00E02F54">
        <w:rPr>
          <w:rFonts w:ascii="Arial" w:eastAsia="Times New Roman" w:hAnsi="Arial" w:cs="Arial"/>
          <w:color w:val="auto"/>
          <w:spacing w:val="-2"/>
          <w:sz w:val="22"/>
          <w:szCs w:val="22"/>
          <w:lang w:val="en-GB"/>
        </w:rPr>
        <w:tab/>
      </w:r>
      <w:r w:rsidR="00592E7E" w:rsidRPr="00E02F54">
        <w:rPr>
          <w:rFonts w:ascii="Arial" w:eastAsia="Times New Roman" w:hAnsi="Arial" w:cs="Arial"/>
          <w:color w:val="auto"/>
          <w:spacing w:val="-2"/>
          <w:sz w:val="22"/>
          <w:szCs w:val="22"/>
        </w:rPr>
        <w:t>Improving operational meteorological and hydrological monitoring and prediction services in polar and high mountain regions and beyond by: (i) operationalizing the Global Cryosphere Watch (GCW)</w:t>
      </w:r>
      <w:r w:rsidR="008C48C7">
        <w:rPr>
          <w:rFonts w:ascii="Arial" w:eastAsia="Times New Roman" w:hAnsi="Arial" w:cs="Arial"/>
          <w:color w:val="auto"/>
          <w:spacing w:val="-2"/>
          <w:sz w:val="22"/>
          <w:szCs w:val="22"/>
        </w:rPr>
        <w:t>;</w:t>
      </w:r>
      <w:r w:rsidR="00592E7E" w:rsidRPr="00E02F54">
        <w:rPr>
          <w:rFonts w:ascii="Arial" w:eastAsia="Times New Roman" w:hAnsi="Arial" w:cs="Arial"/>
          <w:color w:val="auto"/>
          <w:spacing w:val="-2"/>
          <w:sz w:val="22"/>
          <w:szCs w:val="22"/>
        </w:rPr>
        <w:t xml:space="preserve"> (ii) better understanding the implications of changes in these regions on the global weather and climate patters, </w:t>
      </w:r>
      <w:r w:rsidR="008C48C7">
        <w:rPr>
          <w:rFonts w:ascii="Arial" w:eastAsia="Times New Roman" w:hAnsi="Arial" w:cs="Arial"/>
          <w:color w:val="auto"/>
          <w:spacing w:val="-2"/>
          <w:sz w:val="22"/>
          <w:szCs w:val="22"/>
        </w:rPr>
        <w:t>;</w:t>
      </w:r>
      <w:r w:rsidR="00592E7E" w:rsidRPr="00E02F54">
        <w:rPr>
          <w:rFonts w:ascii="Arial" w:eastAsia="Times New Roman" w:hAnsi="Arial" w:cs="Arial"/>
          <w:color w:val="auto"/>
          <w:spacing w:val="-2"/>
          <w:sz w:val="22"/>
          <w:szCs w:val="22"/>
        </w:rPr>
        <w:t>and (iii) advancing the Polar Prediction under the Global Integrated Polar Prediction System (GIPPS)</w:t>
      </w:r>
      <w:r w:rsidRPr="00E02F54">
        <w:rPr>
          <w:rFonts w:ascii="Arial" w:eastAsia="Times New Roman" w:hAnsi="Arial" w:cs="Arial"/>
          <w:color w:val="auto"/>
          <w:spacing w:val="-2"/>
          <w:sz w:val="22"/>
          <w:szCs w:val="22"/>
        </w:rPr>
        <w:t>;</w:t>
      </w:r>
    </w:p>
    <w:p w:rsidR="005320E3" w:rsidRPr="00E02F54" w:rsidRDefault="00E02F54" w:rsidP="008C48C7">
      <w:pPr>
        <w:pStyle w:val="ListParagraph"/>
        <w:tabs>
          <w:tab w:val="left" w:pos="810"/>
        </w:tabs>
        <w:spacing w:after="0" w:line="240" w:lineRule="auto"/>
        <w:ind w:left="810" w:hanging="810"/>
        <w:rPr>
          <w:rFonts w:ascii="Arial" w:eastAsia="Times New Roman" w:hAnsi="Arial" w:cs="Arial"/>
          <w:color w:val="auto"/>
          <w:spacing w:val="-2"/>
          <w:sz w:val="22"/>
          <w:szCs w:val="22"/>
        </w:rPr>
      </w:pPr>
      <w:r w:rsidRPr="00E02F54">
        <w:rPr>
          <w:rFonts w:ascii="Arial" w:eastAsia="Times New Roman" w:hAnsi="Arial" w:cs="Arial"/>
          <w:color w:val="auto"/>
          <w:spacing w:val="-2"/>
          <w:sz w:val="22"/>
          <w:szCs w:val="22"/>
        </w:rPr>
        <w:t>(</w:t>
      </w:r>
      <w:r>
        <w:rPr>
          <w:rFonts w:ascii="Arial" w:eastAsia="Times New Roman" w:hAnsi="Arial" w:cs="Arial"/>
          <w:color w:val="auto"/>
          <w:spacing w:val="-2"/>
          <w:sz w:val="22"/>
          <w:szCs w:val="22"/>
        </w:rPr>
        <w:t>e</w:t>
      </w:r>
      <w:r w:rsidRPr="00E02F54">
        <w:rPr>
          <w:rFonts w:ascii="Arial" w:eastAsia="Times New Roman" w:hAnsi="Arial" w:cs="Arial"/>
          <w:color w:val="auto"/>
          <w:spacing w:val="-2"/>
          <w:sz w:val="22"/>
          <w:szCs w:val="22"/>
        </w:rPr>
        <w:t>)</w:t>
      </w:r>
      <w:r w:rsidRPr="00E02F54">
        <w:rPr>
          <w:rFonts w:ascii="Arial" w:eastAsia="Times New Roman" w:hAnsi="Arial" w:cs="Arial"/>
          <w:color w:val="auto"/>
          <w:spacing w:val="-2"/>
          <w:sz w:val="22"/>
          <w:szCs w:val="22"/>
        </w:rPr>
        <w:tab/>
      </w:r>
      <w:r w:rsidR="005320E3" w:rsidRPr="00E02F54">
        <w:rPr>
          <w:rFonts w:ascii="Arial" w:eastAsia="Times New Roman" w:hAnsi="Arial" w:cs="Arial"/>
          <w:color w:val="auto"/>
          <w:spacing w:val="-2"/>
          <w:sz w:val="22"/>
          <w:szCs w:val="22"/>
        </w:rPr>
        <w:t>Advancing services for megacity and large urban complexes to assist societies in urban areas to improve their quality of life, their effective use of resources and to reduce vulnerabilities to impacts of high impact events;</w:t>
      </w:r>
    </w:p>
    <w:p w:rsidR="005320E3" w:rsidRPr="00603EF3" w:rsidRDefault="00E02F54" w:rsidP="008C48C7">
      <w:pPr>
        <w:tabs>
          <w:tab w:val="clear" w:pos="1134"/>
          <w:tab w:val="left" w:pos="1020"/>
          <w:tab w:val="left" w:pos="1758"/>
          <w:tab w:val="left" w:pos="2520"/>
          <w:tab w:val="left" w:pos="6480"/>
        </w:tabs>
        <w:ind w:left="810" w:hanging="810"/>
        <w:jc w:val="left"/>
        <w:rPr>
          <w:rFonts w:eastAsia="Times New Roman"/>
          <w:spacing w:val="-2"/>
          <w:szCs w:val="22"/>
        </w:rPr>
      </w:pPr>
      <w:r>
        <w:rPr>
          <w:rFonts w:eastAsia="Times New Roman"/>
          <w:spacing w:val="-2"/>
          <w:szCs w:val="22"/>
        </w:rPr>
        <w:t>(f)</w:t>
      </w:r>
      <w:r>
        <w:rPr>
          <w:rFonts w:eastAsia="Times New Roman"/>
          <w:spacing w:val="-2"/>
          <w:szCs w:val="22"/>
        </w:rPr>
        <w:tab/>
      </w:r>
      <w:r w:rsidR="005320E3" w:rsidRPr="00603EF3">
        <w:rPr>
          <w:rFonts w:eastAsia="Times New Roman"/>
          <w:spacing w:val="-2"/>
          <w:szCs w:val="22"/>
        </w:rPr>
        <w:t>Improving flood and drought predictions to increase forecast skill on different spatial and time scales to support decision-making in agriculture and food security, water resource management, disaster risk reduction, energy and health sectors;</w:t>
      </w:r>
    </w:p>
    <w:p w:rsidR="005320E3" w:rsidRPr="00603EF3" w:rsidRDefault="00E02F54" w:rsidP="008C48C7">
      <w:pPr>
        <w:tabs>
          <w:tab w:val="clear" w:pos="1134"/>
          <w:tab w:val="left" w:pos="1020"/>
          <w:tab w:val="left" w:pos="1758"/>
          <w:tab w:val="left" w:pos="2520"/>
          <w:tab w:val="left" w:pos="6480"/>
        </w:tabs>
        <w:ind w:left="810" w:hanging="810"/>
        <w:jc w:val="left"/>
        <w:rPr>
          <w:rFonts w:eastAsia="Times New Roman"/>
          <w:spacing w:val="-2"/>
          <w:szCs w:val="22"/>
        </w:rPr>
      </w:pPr>
      <w:r>
        <w:rPr>
          <w:rFonts w:eastAsia="Times New Roman"/>
          <w:spacing w:val="-2"/>
          <w:szCs w:val="22"/>
        </w:rPr>
        <w:t>(g)</w:t>
      </w:r>
      <w:r>
        <w:rPr>
          <w:rFonts w:eastAsia="Times New Roman"/>
          <w:spacing w:val="-2"/>
          <w:szCs w:val="22"/>
        </w:rPr>
        <w:tab/>
      </w:r>
      <w:r w:rsidR="005320E3" w:rsidRPr="00603EF3">
        <w:rPr>
          <w:rFonts w:eastAsia="Times New Roman"/>
          <w:spacing w:val="-2"/>
          <w:szCs w:val="22"/>
        </w:rPr>
        <w:t>Improving early detection and warning of tropical cyclones, floods, draughts, coastal inundation, heat waves, disease outbreaks, and poor air quality, including the waxing and waning of monsoon precipitation;</w:t>
      </w:r>
    </w:p>
    <w:p w:rsidR="005320E3" w:rsidRPr="00603EF3" w:rsidRDefault="00E02F54" w:rsidP="00E02F54">
      <w:pPr>
        <w:tabs>
          <w:tab w:val="clear" w:pos="1134"/>
          <w:tab w:val="left" w:pos="1020"/>
          <w:tab w:val="left" w:pos="1758"/>
          <w:tab w:val="left" w:pos="2520"/>
          <w:tab w:val="left" w:pos="6480"/>
        </w:tabs>
        <w:ind w:left="810" w:hanging="810"/>
        <w:jc w:val="left"/>
        <w:rPr>
          <w:rFonts w:eastAsia="Times New Roman"/>
          <w:spacing w:val="-2"/>
          <w:szCs w:val="22"/>
        </w:rPr>
      </w:pPr>
      <w:r>
        <w:rPr>
          <w:rFonts w:eastAsia="Times New Roman"/>
          <w:spacing w:val="-2"/>
          <w:szCs w:val="22"/>
        </w:rPr>
        <w:t>(h)</w:t>
      </w:r>
      <w:r>
        <w:rPr>
          <w:rFonts w:eastAsia="Times New Roman"/>
          <w:spacing w:val="-2"/>
          <w:szCs w:val="22"/>
        </w:rPr>
        <w:tab/>
      </w:r>
      <w:r w:rsidR="005320E3" w:rsidRPr="00603EF3">
        <w:rPr>
          <w:rFonts w:eastAsia="Times New Roman"/>
          <w:spacing w:val="-2"/>
          <w:szCs w:val="22"/>
        </w:rPr>
        <w:t>Improving flood and drought predictions to increase forecast skill on different spatial and time scales to support decision-making in agriculture and food security, water resource management, disaster risk reduction, energy and health sectors;</w:t>
      </w:r>
    </w:p>
    <w:p w:rsidR="005320E3" w:rsidRPr="00603EF3" w:rsidRDefault="00E02F54" w:rsidP="00E02F54">
      <w:pPr>
        <w:tabs>
          <w:tab w:val="clear" w:pos="1134"/>
          <w:tab w:val="left" w:pos="1020"/>
          <w:tab w:val="left" w:pos="1758"/>
          <w:tab w:val="left" w:pos="2520"/>
          <w:tab w:val="left" w:pos="6480"/>
        </w:tabs>
        <w:ind w:left="810" w:hanging="810"/>
        <w:jc w:val="left"/>
        <w:rPr>
          <w:rFonts w:eastAsia="Times New Roman"/>
          <w:spacing w:val="-2"/>
          <w:szCs w:val="22"/>
        </w:rPr>
      </w:pPr>
      <w:r>
        <w:rPr>
          <w:rFonts w:eastAsia="Times New Roman"/>
          <w:spacing w:val="-2"/>
          <w:szCs w:val="22"/>
        </w:rPr>
        <w:t>(i)</w:t>
      </w:r>
      <w:r>
        <w:rPr>
          <w:rFonts w:eastAsia="Times New Roman"/>
          <w:spacing w:val="-2"/>
          <w:szCs w:val="22"/>
        </w:rPr>
        <w:tab/>
      </w:r>
      <w:r w:rsidR="005320E3" w:rsidRPr="00603EF3">
        <w:rPr>
          <w:rFonts w:eastAsia="Times New Roman"/>
          <w:spacing w:val="-2"/>
          <w:szCs w:val="22"/>
        </w:rPr>
        <w:t>Conducting conferences, workshops, and/or symposiums to engage Members and enhance their awareness on potential benefits of advances in science;</w:t>
      </w:r>
    </w:p>
    <w:p w:rsidR="005320E3" w:rsidRPr="00603EF3" w:rsidRDefault="00E02F54" w:rsidP="00E02F54">
      <w:pPr>
        <w:tabs>
          <w:tab w:val="clear" w:pos="1134"/>
          <w:tab w:val="left" w:pos="1020"/>
          <w:tab w:val="left" w:pos="1758"/>
          <w:tab w:val="left" w:pos="2520"/>
          <w:tab w:val="left" w:pos="6480"/>
        </w:tabs>
        <w:ind w:left="810" w:hanging="810"/>
        <w:jc w:val="left"/>
        <w:rPr>
          <w:rFonts w:eastAsia="Times New Roman"/>
          <w:spacing w:val="-2"/>
          <w:szCs w:val="22"/>
        </w:rPr>
      </w:pPr>
      <w:r>
        <w:rPr>
          <w:rFonts w:eastAsia="Times New Roman"/>
          <w:spacing w:val="-2"/>
          <w:szCs w:val="22"/>
        </w:rPr>
        <w:t>(j)</w:t>
      </w:r>
      <w:r>
        <w:rPr>
          <w:rFonts w:eastAsia="Times New Roman"/>
          <w:spacing w:val="-2"/>
          <w:szCs w:val="22"/>
        </w:rPr>
        <w:tab/>
      </w:r>
      <w:r w:rsidR="005320E3" w:rsidRPr="00603EF3">
        <w:rPr>
          <w:rFonts w:eastAsia="Times New Roman"/>
          <w:spacing w:val="-2"/>
          <w:szCs w:val="22"/>
        </w:rPr>
        <w:t>Identifying and supporting new directions for weather, climate and atmospheric chemistry research to support climate services and assessments, and to meet the needs of the NMHSs and other users of weather, climate and environmental information;</w:t>
      </w:r>
    </w:p>
    <w:p w:rsidR="005320E3" w:rsidRPr="00603EF3" w:rsidRDefault="00E02F54" w:rsidP="00E02F54">
      <w:pPr>
        <w:tabs>
          <w:tab w:val="clear" w:pos="1134"/>
          <w:tab w:val="left" w:pos="1020"/>
          <w:tab w:val="left" w:pos="1758"/>
          <w:tab w:val="left" w:pos="2520"/>
          <w:tab w:val="left" w:pos="6480"/>
        </w:tabs>
        <w:ind w:left="810" w:hanging="810"/>
        <w:jc w:val="left"/>
        <w:rPr>
          <w:rFonts w:eastAsia="Times New Roman"/>
          <w:spacing w:val="-2"/>
          <w:szCs w:val="22"/>
        </w:rPr>
      </w:pPr>
      <w:r>
        <w:rPr>
          <w:rFonts w:eastAsia="Times New Roman"/>
          <w:spacing w:val="-2"/>
          <w:szCs w:val="22"/>
        </w:rPr>
        <w:t>(k)</w:t>
      </w:r>
      <w:r>
        <w:rPr>
          <w:rFonts w:eastAsia="Times New Roman"/>
          <w:spacing w:val="-2"/>
          <w:szCs w:val="22"/>
        </w:rPr>
        <w:tab/>
      </w:r>
      <w:r w:rsidR="005320E3" w:rsidRPr="00603EF3">
        <w:rPr>
          <w:rFonts w:eastAsia="Times New Roman"/>
          <w:spacing w:val="-2"/>
          <w:szCs w:val="22"/>
        </w:rPr>
        <w:t>Accelerating improvements in prediction skill of high-impact weather and in the utilization of weather products to address these events;</w:t>
      </w:r>
    </w:p>
    <w:p w:rsidR="007F1AA7" w:rsidRPr="00603EF3" w:rsidRDefault="00E02F54" w:rsidP="00E02F54">
      <w:pPr>
        <w:tabs>
          <w:tab w:val="clear" w:pos="1134"/>
          <w:tab w:val="left" w:pos="1020"/>
          <w:tab w:val="left" w:pos="1758"/>
          <w:tab w:val="left" w:pos="2520"/>
          <w:tab w:val="left" w:pos="6480"/>
        </w:tabs>
        <w:ind w:left="810" w:hanging="810"/>
        <w:jc w:val="left"/>
        <w:rPr>
          <w:rFonts w:eastAsia="Times New Roman"/>
          <w:spacing w:val="-2"/>
          <w:szCs w:val="22"/>
        </w:rPr>
      </w:pPr>
      <w:r>
        <w:rPr>
          <w:rFonts w:eastAsia="Times New Roman"/>
          <w:spacing w:val="-2"/>
          <w:szCs w:val="22"/>
        </w:rPr>
        <w:t>(l)</w:t>
      </w:r>
      <w:r>
        <w:rPr>
          <w:rFonts w:eastAsia="Times New Roman"/>
          <w:spacing w:val="-2"/>
          <w:szCs w:val="22"/>
        </w:rPr>
        <w:tab/>
      </w:r>
      <w:r w:rsidR="005320E3" w:rsidRPr="00603EF3">
        <w:rPr>
          <w:rFonts w:eastAsia="Times New Roman"/>
          <w:spacing w:val="-2"/>
          <w:szCs w:val="22"/>
        </w:rPr>
        <w:t>Conducting specialized training on GAW to enhance the capacity of station operators to make high quality GAW observations</w:t>
      </w:r>
      <w:r w:rsidR="007F1AA7" w:rsidRPr="00603EF3">
        <w:rPr>
          <w:rFonts w:eastAsia="Times New Roman"/>
          <w:spacing w:val="-2"/>
          <w:szCs w:val="22"/>
        </w:rPr>
        <w:t>;</w:t>
      </w:r>
    </w:p>
    <w:p w:rsidR="007F1AA7" w:rsidRPr="00E02F54" w:rsidRDefault="00E02F54" w:rsidP="008C48C7">
      <w:pPr>
        <w:tabs>
          <w:tab w:val="left" w:pos="1020"/>
          <w:tab w:val="left" w:pos="1758"/>
          <w:tab w:val="left" w:pos="2520"/>
          <w:tab w:val="left" w:pos="6480"/>
        </w:tabs>
        <w:ind w:left="810" w:hanging="810"/>
        <w:jc w:val="left"/>
        <w:rPr>
          <w:rFonts w:eastAsia="Times New Roman"/>
          <w:spacing w:val="-2"/>
          <w:szCs w:val="22"/>
        </w:rPr>
      </w:pPr>
      <w:r>
        <w:rPr>
          <w:rFonts w:eastAsia="Times New Roman"/>
          <w:spacing w:val="-2"/>
          <w:szCs w:val="22"/>
        </w:rPr>
        <w:t>(m)</w:t>
      </w:r>
      <w:r>
        <w:rPr>
          <w:rFonts w:eastAsia="Times New Roman"/>
          <w:spacing w:val="-2"/>
          <w:szCs w:val="22"/>
        </w:rPr>
        <w:tab/>
      </w:r>
      <w:r w:rsidR="007F1AA7" w:rsidRPr="00E02F54">
        <w:rPr>
          <w:rFonts w:eastAsia="Times New Roman"/>
          <w:spacing w:val="-2"/>
          <w:szCs w:val="22"/>
        </w:rPr>
        <w:t>Assessing GAW observational methods for atmospheric aerosols, developing appropriate quality assurance system and performing process based studies, with</w:t>
      </w:r>
      <w:r>
        <w:rPr>
          <w:rFonts w:eastAsia="Times New Roman"/>
          <w:spacing w:val="-2"/>
          <w:szCs w:val="22"/>
        </w:rPr>
        <w:t>in the context of WIGOS and WIS;</w:t>
      </w:r>
    </w:p>
    <w:p w:rsidR="005320E3" w:rsidRPr="00E02F54" w:rsidRDefault="00E02F54" w:rsidP="008C48C7">
      <w:pPr>
        <w:tabs>
          <w:tab w:val="left" w:pos="1020"/>
          <w:tab w:val="left" w:pos="1758"/>
          <w:tab w:val="left" w:pos="2520"/>
          <w:tab w:val="left" w:pos="6480"/>
        </w:tabs>
        <w:ind w:left="810" w:hanging="810"/>
        <w:jc w:val="left"/>
        <w:rPr>
          <w:rFonts w:eastAsia="Times New Roman"/>
          <w:spacing w:val="-2"/>
          <w:szCs w:val="22"/>
        </w:rPr>
      </w:pPr>
      <w:r>
        <w:rPr>
          <w:rFonts w:eastAsia="Times New Roman"/>
          <w:spacing w:val="-2"/>
          <w:szCs w:val="22"/>
        </w:rPr>
        <w:t>(n)</w:t>
      </w:r>
      <w:r>
        <w:rPr>
          <w:rFonts w:eastAsia="Times New Roman"/>
          <w:spacing w:val="-2"/>
          <w:szCs w:val="22"/>
        </w:rPr>
        <w:tab/>
      </w:r>
      <w:r w:rsidR="007F1AA7" w:rsidRPr="00E02F54">
        <w:rPr>
          <w:rFonts w:eastAsia="Times New Roman"/>
          <w:spacing w:val="-2"/>
          <w:szCs w:val="22"/>
        </w:rPr>
        <w:t xml:space="preserve">Developing new verification techniques focusing on the </w:t>
      </w:r>
      <w:r w:rsidR="008C48C7">
        <w:rPr>
          <w:rFonts w:eastAsia="Times New Roman"/>
          <w:spacing w:val="-2"/>
          <w:szCs w:val="22"/>
        </w:rPr>
        <w:t xml:space="preserve">needs of users across the time </w:t>
      </w:r>
      <w:r w:rsidR="007F1AA7" w:rsidRPr="00E02F54">
        <w:rPr>
          <w:rFonts w:eastAsia="Times New Roman"/>
          <w:spacing w:val="-2"/>
          <w:szCs w:val="22"/>
        </w:rPr>
        <w:t>and spatial scales applicable to both the weather and climate communities</w:t>
      </w:r>
      <w:r w:rsidR="005320E3" w:rsidRPr="00E02F54">
        <w:rPr>
          <w:rFonts w:eastAsia="Times New Roman"/>
          <w:spacing w:val="-2"/>
          <w:szCs w:val="22"/>
        </w:rPr>
        <w:t>; and</w:t>
      </w:r>
    </w:p>
    <w:p w:rsidR="005320E3" w:rsidRPr="00603EF3" w:rsidRDefault="00E02F54" w:rsidP="00E02F54">
      <w:pPr>
        <w:tabs>
          <w:tab w:val="clear" w:pos="1134"/>
          <w:tab w:val="left" w:pos="1020"/>
          <w:tab w:val="left" w:pos="1758"/>
          <w:tab w:val="left" w:pos="2520"/>
          <w:tab w:val="left" w:pos="6480"/>
        </w:tabs>
        <w:ind w:left="720" w:hanging="720"/>
        <w:jc w:val="left"/>
        <w:rPr>
          <w:rFonts w:eastAsia="Times New Roman"/>
          <w:spacing w:val="-2"/>
          <w:szCs w:val="22"/>
        </w:rPr>
      </w:pPr>
      <w:r>
        <w:rPr>
          <w:rFonts w:eastAsia="Times New Roman"/>
          <w:spacing w:val="-2"/>
          <w:szCs w:val="22"/>
        </w:rPr>
        <w:t>(o)</w:t>
      </w:r>
      <w:r>
        <w:rPr>
          <w:rFonts w:eastAsia="Times New Roman"/>
          <w:spacing w:val="-2"/>
          <w:szCs w:val="22"/>
        </w:rPr>
        <w:tab/>
      </w:r>
      <w:r w:rsidR="005320E3" w:rsidRPr="00603EF3">
        <w:rPr>
          <w:rFonts w:eastAsia="Times New Roman"/>
          <w:spacing w:val="-2"/>
          <w:szCs w:val="22"/>
        </w:rPr>
        <w:t>Enhancing collaboration between CCl and WCRP to work towards constant improvement of climate products and services, especially in the area of climate prediction on seasonal and decadal scales, and also on climate change projections and downscaling.</w:t>
      </w:r>
    </w:p>
    <w:p w:rsidR="005320E3" w:rsidRPr="00E02F54" w:rsidRDefault="005320E3" w:rsidP="005320E3">
      <w:pPr>
        <w:tabs>
          <w:tab w:val="clear" w:pos="1134"/>
          <w:tab w:val="left" w:pos="720"/>
          <w:tab w:val="left" w:pos="1020"/>
          <w:tab w:val="left" w:pos="1758"/>
          <w:tab w:val="left" w:pos="2520"/>
          <w:tab w:val="left" w:pos="6480"/>
        </w:tabs>
        <w:jc w:val="left"/>
        <w:rPr>
          <w:rFonts w:eastAsia="Times New Roman"/>
          <w:spacing w:val="-2"/>
          <w:szCs w:val="22"/>
        </w:rPr>
      </w:pPr>
    </w:p>
    <w:p w:rsidR="00FE7BE1" w:rsidRPr="00E02F54" w:rsidRDefault="005320E3" w:rsidP="00FE7BE1">
      <w:pPr>
        <w:tabs>
          <w:tab w:val="left" w:pos="720"/>
        </w:tabs>
        <w:ind w:left="720" w:hanging="720"/>
        <w:rPr>
          <w:b/>
        </w:rPr>
      </w:pPr>
      <w:r w:rsidRPr="00E02F54">
        <w:rPr>
          <w:b/>
          <w:bCs/>
        </w:rPr>
        <w:t>2.6</w:t>
      </w:r>
      <w:r w:rsidRPr="00E02F54">
        <w:rPr>
          <w:b/>
          <w:bCs/>
        </w:rPr>
        <w:tab/>
        <w:t>Expected Result 6 (</w:t>
      </w:r>
      <w:r w:rsidRPr="00E02F54">
        <w:rPr>
          <w:b/>
        </w:rPr>
        <w:t>ER 6):</w:t>
      </w:r>
      <w:r w:rsidR="00E02F54" w:rsidRPr="00E02F54">
        <w:rPr>
          <w:b/>
        </w:rPr>
        <w:t xml:space="preserve"> </w:t>
      </w:r>
      <w:r w:rsidR="00FE7BE1" w:rsidRPr="00E02F54">
        <w:rPr>
          <w:b/>
        </w:rPr>
        <w:t>Strengthened Capacity Development</w:t>
      </w:r>
    </w:p>
    <w:p w:rsidR="005320E3" w:rsidRPr="00E02F54" w:rsidRDefault="00FE7BE1" w:rsidP="00E02F54">
      <w:pPr>
        <w:tabs>
          <w:tab w:val="clear" w:pos="1134"/>
          <w:tab w:val="left" w:pos="720"/>
          <w:tab w:val="left" w:pos="1020"/>
          <w:tab w:val="left" w:pos="1758"/>
          <w:tab w:val="left" w:pos="2520"/>
          <w:tab w:val="left" w:pos="6480"/>
        </w:tabs>
        <w:ind w:left="720"/>
        <w:jc w:val="left"/>
        <w:rPr>
          <w:rFonts w:eastAsia="Times New Roman"/>
          <w:b/>
          <w:spacing w:val="-2"/>
          <w:szCs w:val="22"/>
        </w:rPr>
      </w:pPr>
      <w:r w:rsidRPr="00E02F54">
        <w:rPr>
          <w:i/>
        </w:rPr>
        <w:t xml:space="preserve">Enhanced capabilities of Members’ NMHSs, in particular, in developing and least </w:t>
      </w:r>
      <w:r w:rsidRPr="00E02F54">
        <w:rPr>
          <w:i/>
          <w:szCs w:val="22"/>
        </w:rPr>
        <w:t>developed countries and Small Island Developing States, to fulfil their mandates</w:t>
      </w:r>
      <w:r w:rsidRPr="00E02F54">
        <w:rPr>
          <w:b/>
          <w:szCs w:val="22"/>
        </w:rPr>
        <w:t>.</w:t>
      </w:r>
    </w:p>
    <w:p w:rsidR="00E02F54" w:rsidRPr="00E02F54" w:rsidRDefault="00E02F54" w:rsidP="005320E3">
      <w:pPr>
        <w:tabs>
          <w:tab w:val="clear" w:pos="1134"/>
          <w:tab w:val="left" w:pos="720"/>
          <w:tab w:val="left" w:pos="1020"/>
          <w:tab w:val="left" w:pos="1758"/>
          <w:tab w:val="left" w:pos="2520"/>
          <w:tab w:val="left" w:pos="6480"/>
        </w:tabs>
        <w:jc w:val="left"/>
        <w:rPr>
          <w:rFonts w:eastAsia="Times New Roman"/>
          <w:spacing w:val="-2"/>
          <w:szCs w:val="22"/>
        </w:rPr>
      </w:pPr>
    </w:p>
    <w:p w:rsidR="005320E3" w:rsidRDefault="005320E3" w:rsidP="008C48C7">
      <w:pPr>
        <w:pStyle w:val="ListParagraph"/>
        <w:numPr>
          <w:ilvl w:val="2"/>
          <w:numId w:val="10"/>
        </w:numPr>
        <w:tabs>
          <w:tab w:val="clear" w:pos="720"/>
          <w:tab w:val="left" w:pos="180"/>
          <w:tab w:val="left" w:pos="709"/>
          <w:tab w:val="left" w:pos="1758"/>
          <w:tab w:val="left" w:pos="2520"/>
          <w:tab w:val="left" w:pos="6480"/>
        </w:tabs>
        <w:spacing w:after="0" w:line="240" w:lineRule="auto"/>
        <w:ind w:left="0" w:firstLine="0"/>
        <w:rPr>
          <w:rFonts w:ascii="Arial" w:eastAsia="Times New Roman" w:hAnsi="Arial" w:cs="Arial"/>
          <w:color w:val="auto"/>
          <w:spacing w:val="-2"/>
          <w:sz w:val="22"/>
          <w:szCs w:val="22"/>
        </w:rPr>
      </w:pPr>
      <w:r w:rsidRPr="00E02F54">
        <w:rPr>
          <w:rFonts w:ascii="Arial" w:eastAsia="Times New Roman" w:hAnsi="Arial" w:cs="Arial"/>
          <w:color w:val="auto"/>
          <w:spacing w:val="-2"/>
          <w:sz w:val="22"/>
          <w:szCs w:val="22"/>
        </w:rPr>
        <w:t>Capacity Development focuses on the need to improve the infrastructure operated by NMHS and develop their institutional and human resources capacity.</w:t>
      </w:r>
      <w:r w:rsidR="008C48C7">
        <w:rPr>
          <w:rFonts w:ascii="Arial" w:eastAsia="Times New Roman" w:hAnsi="Arial" w:cs="Arial"/>
          <w:color w:val="auto"/>
          <w:spacing w:val="-2"/>
          <w:sz w:val="22"/>
          <w:szCs w:val="22"/>
        </w:rPr>
        <w:t xml:space="preserve"> </w:t>
      </w:r>
      <w:r w:rsidRPr="00E02F54">
        <w:rPr>
          <w:rFonts w:ascii="Arial" w:eastAsia="Times New Roman" w:hAnsi="Arial" w:cs="Arial"/>
          <w:color w:val="auto"/>
          <w:spacing w:val="-2"/>
          <w:sz w:val="22"/>
          <w:szCs w:val="22"/>
        </w:rPr>
        <w:t>By achieving this result, the WMO is able to enhance capabilities in the provision of improved weather, water and climate observations and services to support disaster risk reduction, water resource management, sustainable agriculture, and better health outcomes. A major emphasis will be on establishing climate services in those countries and territories in which basic climate services are lacking.</w:t>
      </w:r>
    </w:p>
    <w:p w:rsidR="008A7917" w:rsidRPr="00E02F54" w:rsidRDefault="008A7917" w:rsidP="008A7917">
      <w:pPr>
        <w:pStyle w:val="ListParagraph"/>
        <w:tabs>
          <w:tab w:val="left" w:pos="180"/>
          <w:tab w:val="left" w:pos="1020"/>
          <w:tab w:val="left" w:pos="1758"/>
          <w:tab w:val="left" w:pos="2520"/>
          <w:tab w:val="left" w:pos="6480"/>
        </w:tabs>
        <w:spacing w:after="0" w:line="240" w:lineRule="auto"/>
        <w:ind w:left="0"/>
        <w:rPr>
          <w:rFonts w:ascii="Arial" w:eastAsia="Times New Roman" w:hAnsi="Arial" w:cs="Arial"/>
          <w:color w:val="auto"/>
          <w:spacing w:val="-2"/>
          <w:sz w:val="22"/>
          <w:szCs w:val="22"/>
        </w:rPr>
      </w:pPr>
    </w:p>
    <w:p w:rsidR="005320E3" w:rsidRPr="00E02F54" w:rsidRDefault="005320E3" w:rsidP="00245944">
      <w:pPr>
        <w:numPr>
          <w:ilvl w:val="2"/>
          <w:numId w:val="10"/>
        </w:numPr>
        <w:tabs>
          <w:tab w:val="clear" w:pos="1134"/>
          <w:tab w:val="left" w:pos="1020"/>
          <w:tab w:val="left" w:pos="1758"/>
          <w:tab w:val="left" w:pos="2520"/>
          <w:tab w:val="left" w:pos="6480"/>
        </w:tabs>
        <w:jc w:val="left"/>
        <w:rPr>
          <w:rFonts w:eastAsia="Times New Roman"/>
          <w:spacing w:val="-2"/>
          <w:szCs w:val="22"/>
        </w:rPr>
      </w:pPr>
      <w:r w:rsidRPr="00E02F54">
        <w:rPr>
          <w:rFonts w:eastAsia="Times New Roman"/>
          <w:spacing w:val="-2"/>
          <w:szCs w:val="22"/>
        </w:rPr>
        <w:t>The focus for the period 2016-2019 will be on:</w:t>
      </w:r>
    </w:p>
    <w:p w:rsidR="005320E3" w:rsidRPr="00E02F54" w:rsidRDefault="005320E3" w:rsidP="005320E3">
      <w:pPr>
        <w:tabs>
          <w:tab w:val="clear" w:pos="1134"/>
          <w:tab w:val="left" w:pos="720"/>
          <w:tab w:val="left" w:pos="1020"/>
          <w:tab w:val="left" w:pos="1758"/>
          <w:tab w:val="left" w:pos="2520"/>
          <w:tab w:val="left" w:pos="6480"/>
        </w:tabs>
        <w:jc w:val="left"/>
        <w:rPr>
          <w:rFonts w:eastAsia="Times New Roman"/>
          <w:spacing w:val="-2"/>
          <w:szCs w:val="22"/>
        </w:rPr>
      </w:pPr>
    </w:p>
    <w:p w:rsidR="00CA79BA" w:rsidRPr="00E02F54" w:rsidRDefault="00CA79BA" w:rsidP="00245944">
      <w:pPr>
        <w:numPr>
          <w:ilvl w:val="0"/>
          <w:numId w:val="11"/>
        </w:numPr>
        <w:tabs>
          <w:tab w:val="clear" w:pos="1440"/>
          <w:tab w:val="num" w:pos="810"/>
        </w:tabs>
        <w:ind w:left="810" w:hanging="810"/>
        <w:jc w:val="left"/>
        <w:rPr>
          <w:szCs w:val="22"/>
          <w:lang w:val="en-US"/>
        </w:rPr>
      </w:pPr>
      <w:r w:rsidRPr="00E02F54">
        <w:rPr>
          <w:szCs w:val="22"/>
          <w:lang w:val="en-US"/>
        </w:rPr>
        <w:t>Enhancing the capacity of NMHSs to deliver on their m</w:t>
      </w:r>
      <w:r w:rsidR="00E02F54">
        <w:rPr>
          <w:szCs w:val="22"/>
          <w:lang w:val="en-US"/>
        </w:rPr>
        <w:t xml:space="preserve">ission by assisting with human </w:t>
      </w:r>
      <w:r w:rsidRPr="00E02F54">
        <w:rPr>
          <w:szCs w:val="22"/>
          <w:lang w:val="en-US"/>
        </w:rPr>
        <w:t>resource development, technical and institutional capacities and improved infrastructure, particularly in developing, least developed and small island developing states</w:t>
      </w:r>
      <w:r w:rsidR="008C48C7">
        <w:rPr>
          <w:szCs w:val="22"/>
          <w:lang w:val="en-US"/>
        </w:rPr>
        <w:t>;</w:t>
      </w:r>
    </w:p>
    <w:p w:rsidR="005320E3" w:rsidRPr="00E02F54" w:rsidRDefault="005320E3" w:rsidP="00245944">
      <w:pPr>
        <w:numPr>
          <w:ilvl w:val="0"/>
          <w:numId w:val="11"/>
        </w:numPr>
        <w:tabs>
          <w:tab w:val="clear" w:pos="1440"/>
          <w:tab w:val="num" w:pos="810"/>
        </w:tabs>
        <w:ind w:left="810" w:hanging="810"/>
        <w:jc w:val="left"/>
        <w:rPr>
          <w:szCs w:val="22"/>
          <w:lang w:val="en-US"/>
        </w:rPr>
      </w:pPr>
      <w:r w:rsidRPr="00E02F54">
        <w:rPr>
          <w:szCs w:val="22"/>
          <w:lang w:val="en-US"/>
        </w:rPr>
        <w:t>Implement</w:t>
      </w:r>
      <w:r w:rsidR="00F16658" w:rsidRPr="00E02F54">
        <w:rPr>
          <w:szCs w:val="22"/>
          <w:lang w:val="en-US"/>
        </w:rPr>
        <w:t>ing</w:t>
      </w:r>
      <w:r w:rsidRPr="00E02F54">
        <w:rPr>
          <w:szCs w:val="22"/>
          <w:lang w:val="en-US"/>
        </w:rPr>
        <w:t xml:space="preserve"> WMO Strategy on Capacity Development to empower NMHS institutions and assist them in building effective communication with governments, policy- and decision-makers, and development partners to expand the number of strategic partnerships;</w:t>
      </w:r>
    </w:p>
    <w:p w:rsidR="005320E3" w:rsidRPr="00E02F54" w:rsidRDefault="005320E3" w:rsidP="00245944">
      <w:pPr>
        <w:numPr>
          <w:ilvl w:val="0"/>
          <w:numId w:val="11"/>
        </w:numPr>
        <w:tabs>
          <w:tab w:val="clear" w:pos="1440"/>
          <w:tab w:val="num" w:pos="810"/>
        </w:tabs>
        <w:ind w:left="810" w:hanging="810"/>
        <w:jc w:val="left"/>
        <w:rPr>
          <w:szCs w:val="22"/>
          <w:lang w:val="en-US"/>
        </w:rPr>
      </w:pPr>
      <w:r w:rsidRPr="00E02F54">
        <w:rPr>
          <w:szCs w:val="22"/>
          <w:lang w:val="en-US"/>
        </w:rPr>
        <w:t>Scientific, technical and project management training to promote a culture of compliance with international standards and recommended practices;</w:t>
      </w:r>
    </w:p>
    <w:p w:rsidR="00F16658" w:rsidRPr="00E02F54" w:rsidRDefault="005320E3" w:rsidP="00245944">
      <w:pPr>
        <w:numPr>
          <w:ilvl w:val="0"/>
          <w:numId w:val="11"/>
        </w:numPr>
        <w:tabs>
          <w:tab w:val="clear" w:pos="1440"/>
          <w:tab w:val="num" w:pos="810"/>
        </w:tabs>
        <w:ind w:left="810" w:hanging="810"/>
        <w:jc w:val="left"/>
        <w:rPr>
          <w:szCs w:val="22"/>
          <w:lang w:val="en-US"/>
        </w:rPr>
      </w:pPr>
      <w:r w:rsidRPr="00E02F54">
        <w:rPr>
          <w:szCs w:val="22"/>
          <w:lang w:val="en-US"/>
        </w:rPr>
        <w:t>Training</w:t>
      </w:r>
      <w:r w:rsidRPr="00E02F54">
        <w:rPr>
          <w:szCs w:val="22"/>
        </w:rPr>
        <w:t xml:space="preserve"> in agrometeorology and roving seminars for farmers and </w:t>
      </w:r>
      <w:r w:rsidRPr="00E02F54">
        <w:rPr>
          <w:szCs w:val="22"/>
          <w:lang w:val="en-US"/>
        </w:rPr>
        <w:t>NMHSs staff to develop climate information, products and services</w:t>
      </w:r>
      <w:r w:rsidR="00F16658" w:rsidRPr="00E02F54">
        <w:rPr>
          <w:szCs w:val="22"/>
          <w:lang w:val="en-US"/>
        </w:rPr>
        <w:t>;</w:t>
      </w:r>
    </w:p>
    <w:p w:rsidR="00F16658" w:rsidRPr="00E02F54" w:rsidRDefault="00F16658" w:rsidP="00245944">
      <w:pPr>
        <w:numPr>
          <w:ilvl w:val="0"/>
          <w:numId w:val="11"/>
        </w:numPr>
        <w:tabs>
          <w:tab w:val="clear" w:pos="1440"/>
          <w:tab w:val="num" w:pos="810"/>
        </w:tabs>
        <w:ind w:hanging="1440"/>
        <w:jc w:val="left"/>
        <w:rPr>
          <w:szCs w:val="22"/>
          <w:lang w:val="en-US"/>
        </w:rPr>
      </w:pPr>
      <w:r w:rsidRPr="00E02F54">
        <w:rPr>
          <w:szCs w:val="22"/>
          <w:lang w:val="en-US"/>
        </w:rPr>
        <w:t>Training and fellowships on observing and information system;</w:t>
      </w:r>
    </w:p>
    <w:p w:rsidR="00F16658" w:rsidRPr="00E02F54" w:rsidRDefault="00F16658" w:rsidP="00245944">
      <w:pPr>
        <w:numPr>
          <w:ilvl w:val="0"/>
          <w:numId w:val="11"/>
        </w:numPr>
        <w:tabs>
          <w:tab w:val="clear" w:pos="1440"/>
          <w:tab w:val="num" w:pos="810"/>
        </w:tabs>
        <w:ind w:hanging="1440"/>
        <w:jc w:val="left"/>
        <w:rPr>
          <w:szCs w:val="22"/>
          <w:lang w:val="en-US"/>
        </w:rPr>
      </w:pPr>
      <w:r w:rsidRPr="00E02F54">
        <w:rPr>
          <w:szCs w:val="22"/>
          <w:lang w:val="en-US"/>
        </w:rPr>
        <w:t>Training and fellowships on climate and hydrology</w:t>
      </w:r>
      <w:r w:rsidR="005320E3" w:rsidRPr="00E02F54">
        <w:rPr>
          <w:szCs w:val="22"/>
          <w:lang w:val="en-US"/>
        </w:rPr>
        <w:t>;</w:t>
      </w:r>
    </w:p>
    <w:p w:rsidR="005560B2" w:rsidRPr="00E02F54" w:rsidRDefault="00F16658" w:rsidP="008C48C7">
      <w:pPr>
        <w:numPr>
          <w:ilvl w:val="0"/>
          <w:numId w:val="11"/>
        </w:numPr>
        <w:tabs>
          <w:tab w:val="clear" w:pos="1440"/>
          <w:tab w:val="num" w:pos="810"/>
        </w:tabs>
        <w:ind w:left="851" w:hanging="851"/>
        <w:jc w:val="left"/>
        <w:rPr>
          <w:szCs w:val="22"/>
          <w:lang w:val="en-US"/>
        </w:rPr>
      </w:pPr>
      <w:r w:rsidRPr="00E02F54">
        <w:rPr>
          <w:szCs w:val="22"/>
          <w:lang w:val="en-US"/>
        </w:rPr>
        <w:t>Capacity Development in AeM,</w:t>
      </w:r>
      <w:r w:rsidRPr="00E02F54">
        <w:rPr>
          <w:szCs w:val="22"/>
        </w:rPr>
        <w:t xml:space="preserve"> </w:t>
      </w:r>
      <w:r w:rsidRPr="00E02F54">
        <w:rPr>
          <w:szCs w:val="22"/>
          <w:lang w:val="en-US"/>
        </w:rPr>
        <w:t>ERA,</w:t>
      </w:r>
      <w:r w:rsidRPr="00E02F54">
        <w:rPr>
          <w:szCs w:val="22"/>
        </w:rPr>
        <w:t xml:space="preserve"> </w:t>
      </w:r>
      <w:r w:rsidRPr="00E02F54">
        <w:rPr>
          <w:szCs w:val="22"/>
          <w:lang w:val="en-US"/>
        </w:rPr>
        <w:t xml:space="preserve">GDPFS, SWFDP, </w:t>
      </w:r>
      <w:r w:rsidR="005560B2" w:rsidRPr="00E02F54">
        <w:rPr>
          <w:szCs w:val="22"/>
          <w:lang w:val="en-US"/>
        </w:rPr>
        <w:t xml:space="preserve">and </w:t>
      </w:r>
      <w:r w:rsidRPr="00E02F54">
        <w:rPr>
          <w:szCs w:val="22"/>
          <w:lang w:val="en-US"/>
        </w:rPr>
        <w:t>TC Forecasting and Warnings</w:t>
      </w:r>
      <w:r w:rsidR="008C48C7">
        <w:rPr>
          <w:szCs w:val="22"/>
          <w:lang w:val="en-US"/>
        </w:rPr>
        <w:t>;</w:t>
      </w:r>
    </w:p>
    <w:p w:rsidR="00165D6B" w:rsidRPr="00E02F54" w:rsidRDefault="005560B2" w:rsidP="00245944">
      <w:pPr>
        <w:numPr>
          <w:ilvl w:val="0"/>
          <w:numId w:val="11"/>
        </w:numPr>
        <w:tabs>
          <w:tab w:val="clear" w:pos="1440"/>
          <w:tab w:val="num" w:pos="810"/>
        </w:tabs>
        <w:ind w:hanging="1440"/>
        <w:jc w:val="left"/>
        <w:rPr>
          <w:szCs w:val="22"/>
          <w:lang w:val="en-US"/>
        </w:rPr>
      </w:pPr>
      <w:r w:rsidRPr="00E02F54">
        <w:rPr>
          <w:szCs w:val="22"/>
          <w:lang w:val="en-US"/>
        </w:rPr>
        <w:t>Review and implementation of technical regulations and practices</w:t>
      </w:r>
      <w:r w:rsidR="00F16658" w:rsidRPr="00E02F54">
        <w:rPr>
          <w:szCs w:val="22"/>
          <w:lang w:val="en-US"/>
        </w:rPr>
        <w:t>;</w:t>
      </w:r>
    </w:p>
    <w:p w:rsidR="005320E3" w:rsidRPr="00E02F54" w:rsidRDefault="008C48C7" w:rsidP="00245944">
      <w:pPr>
        <w:numPr>
          <w:ilvl w:val="0"/>
          <w:numId w:val="11"/>
        </w:numPr>
        <w:tabs>
          <w:tab w:val="clear" w:pos="1440"/>
          <w:tab w:val="num" w:pos="810"/>
        </w:tabs>
        <w:ind w:hanging="1440"/>
        <w:jc w:val="left"/>
        <w:rPr>
          <w:szCs w:val="22"/>
          <w:lang w:val="en-US"/>
        </w:rPr>
      </w:pPr>
      <w:r>
        <w:rPr>
          <w:szCs w:val="22"/>
          <w:lang w:val="en-US"/>
        </w:rPr>
        <w:t xml:space="preserve">Strengthening </w:t>
      </w:r>
      <w:r w:rsidR="00165D6B" w:rsidRPr="00E02F54">
        <w:rPr>
          <w:szCs w:val="22"/>
          <w:lang w:val="en-US"/>
        </w:rPr>
        <w:t>marine meteorological services and impact-based forecasting;</w:t>
      </w:r>
      <w:r w:rsidR="005320E3" w:rsidRPr="00E02F54">
        <w:rPr>
          <w:szCs w:val="22"/>
          <w:lang w:val="en-US"/>
        </w:rPr>
        <w:t xml:space="preserve"> </w:t>
      </w:r>
    </w:p>
    <w:p w:rsidR="005320E3" w:rsidRPr="00E02F54" w:rsidRDefault="005320E3" w:rsidP="00245944">
      <w:pPr>
        <w:numPr>
          <w:ilvl w:val="0"/>
          <w:numId w:val="11"/>
        </w:numPr>
        <w:tabs>
          <w:tab w:val="clear" w:pos="1134"/>
          <w:tab w:val="clear" w:pos="1440"/>
          <w:tab w:val="num" w:pos="810"/>
        </w:tabs>
        <w:ind w:left="810" w:hanging="810"/>
        <w:jc w:val="left"/>
        <w:rPr>
          <w:szCs w:val="22"/>
          <w:lang w:val="en-US"/>
        </w:rPr>
      </w:pPr>
      <w:r w:rsidRPr="00E02F54">
        <w:rPr>
          <w:szCs w:val="22"/>
          <w:lang w:val="en-US"/>
        </w:rPr>
        <w:t>Increasing capacity of NMHSs and Regional Centres, especially in developing and least developed countries, to develop and apply weather-, climate- and water-related information and products to support climate change adaptation in their countries;</w:t>
      </w:r>
    </w:p>
    <w:p w:rsidR="005320E3" w:rsidRPr="00E02F54" w:rsidRDefault="005320E3" w:rsidP="00245944">
      <w:pPr>
        <w:numPr>
          <w:ilvl w:val="0"/>
          <w:numId w:val="11"/>
        </w:numPr>
        <w:tabs>
          <w:tab w:val="clear" w:pos="1134"/>
          <w:tab w:val="clear" w:pos="1440"/>
          <w:tab w:val="num" w:pos="810"/>
        </w:tabs>
        <w:ind w:hanging="1440"/>
        <w:jc w:val="left"/>
        <w:rPr>
          <w:szCs w:val="22"/>
          <w:lang w:val="en-US"/>
        </w:rPr>
      </w:pPr>
      <w:r w:rsidRPr="00E02F54">
        <w:rPr>
          <w:szCs w:val="22"/>
          <w:lang w:val="en-US"/>
        </w:rPr>
        <w:t>Support to GFCS implementation;</w:t>
      </w:r>
    </w:p>
    <w:p w:rsidR="005320E3" w:rsidRPr="00E02F54" w:rsidRDefault="005320E3" w:rsidP="00245944">
      <w:pPr>
        <w:numPr>
          <w:ilvl w:val="0"/>
          <w:numId w:val="11"/>
        </w:numPr>
        <w:tabs>
          <w:tab w:val="clear" w:pos="1134"/>
          <w:tab w:val="clear" w:pos="1440"/>
          <w:tab w:val="num" w:pos="810"/>
        </w:tabs>
        <w:ind w:left="810" w:hanging="810"/>
        <w:jc w:val="left"/>
        <w:rPr>
          <w:szCs w:val="22"/>
          <w:lang w:val="en-US"/>
        </w:rPr>
      </w:pPr>
      <w:r w:rsidRPr="00E02F54">
        <w:rPr>
          <w:szCs w:val="22"/>
          <w:lang w:val="en-US"/>
        </w:rPr>
        <w:t>Assessing and addressing Members training needs, including, professional training and development, technical training, project development and management training;</w:t>
      </w:r>
    </w:p>
    <w:p w:rsidR="005320E3" w:rsidRPr="00E02F54" w:rsidRDefault="005320E3" w:rsidP="00245944">
      <w:pPr>
        <w:numPr>
          <w:ilvl w:val="0"/>
          <w:numId w:val="11"/>
        </w:numPr>
        <w:tabs>
          <w:tab w:val="clear" w:pos="1134"/>
          <w:tab w:val="clear" w:pos="1440"/>
          <w:tab w:val="num" w:pos="810"/>
        </w:tabs>
        <w:ind w:left="810" w:hanging="810"/>
        <w:jc w:val="left"/>
        <w:rPr>
          <w:szCs w:val="22"/>
          <w:lang w:val="en-US"/>
        </w:rPr>
      </w:pPr>
      <w:r w:rsidRPr="00E02F54">
        <w:rPr>
          <w:szCs w:val="22"/>
          <w:lang w:val="en-US"/>
        </w:rPr>
        <w:t>Increasing assistance for training through WMO Fellowships Programme and other mechanisms;</w:t>
      </w:r>
    </w:p>
    <w:p w:rsidR="005320E3" w:rsidRPr="00E02F54" w:rsidRDefault="005320E3" w:rsidP="00245944">
      <w:pPr>
        <w:numPr>
          <w:ilvl w:val="0"/>
          <w:numId w:val="11"/>
        </w:numPr>
        <w:tabs>
          <w:tab w:val="clear" w:pos="1134"/>
          <w:tab w:val="clear" w:pos="1440"/>
          <w:tab w:val="num" w:pos="810"/>
        </w:tabs>
        <w:ind w:left="810" w:hanging="810"/>
        <w:jc w:val="left"/>
        <w:rPr>
          <w:szCs w:val="22"/>
          <w:lang w:val="en-US"/>
        </w:rPr>
      </w:pPr>
      <w:r w:rsidRPr="00E02F54">
        <w:rPr>
          <w:szCs w:val="22"/>
          <w:lang w:val="en-US"/>
        </w:rPr>
        <w:t xml:space="preserve">Support to educational institutions in the development and application of their curricula and their scientific and technological skills; </w:t>
      </w:r>
    </w:p>
    <w:p w:rsidR="005320E3" w:rsidRPr="00E02F54" w:rsidRDefault="005320E3" w:rsidP="00245944">
      <w:pPr>
        <w:numPr>
          <w:ilvl w:val="0"/>
          <w:numId w:val="11"/>
        </w:numPr>
        <w:tabs>
          <w:tab w:val="clear" w:pos="1134"/>
          <w:tab w:val="clear" w:pos="1440"/>
          <w:tab w:val="num" w:pos="810"/>
        </w:tabs>
        <w:ind w:left="810" w:hanging="810"/>
        <w:jc w:val="left"/>
        <w:rPr>
          <w:szCs w:val="22"/>
          <w:lang w:val="en-US"/>
        </w:rPr>
      </w:pPr>
      <w:r w:rsidRPr="00E02F54">
        <w:rPr>
          <w:szCs w:val="22"/>
          <w:lang w:val="en-US"/>
        </w:rPr>
        <w:t xml:space="preserve">Fostering, as appropriate, regional, sub-regional and national cooperation and institutional framework towards improving weather, water and climate observing and monitoring infrastructure and operational facilities of NMHSs and Regional Centres, particularly in developing and least developed countries; </w:t>
      </w:r>
    </w:p>
    <w:p w:rsidR="005320E3" w:rsidRPr="00E02F54" w:rsidRDefault="005320E3" w:rsidP="00245944">
      <w:pPr>
        <w:numPr>
          <w:ilvl w:val="0"/>
          <w:numId w:val="11"/>
        </w:numPr>
        <w:tabs>
          <w:tab w:val="clear" w:pos="1134"/>
          <w:tab w:val="clear" w:pos="1440"/>
          <w:tab w:val="num" w:pos="810"/>
        </w:tabs>
        <w:ind w:hanging="1440"/>
        <w:jc w:val="left"/>
        <w:rPr>
          <w:szCs w:val="22"/>
          <w:lang w:val="en-US"/>
        </w:rPr>
      </w:pPr>
      <w:r w:rsidRPr="00E02F54">
        <w:rPr>
          <w:szCs w:val="22"/>
          <w:lang w:val="en-US"/>
        </w:rPr>
        <w:t>Enhancing resource mobilization in support of capacity development;</w:t>
      </w:r>
    </w:p>
    <w:p w:rsidR="005320E3" w:rsidRPr="00E02F54" w:rsidRDefault="005320E3" w:rsidP="00245944">
      <w:pPr>
        <w:numPr>
          <w:ilvl w:val="0"/>
          <w:numId w:val="11"/>
        </w:numPr>
        <w:tabs>
          <w:tab w:val="clear" w:pos="1134"/>
          <w:tab w:val="clear" w:pos="1440"/>
          <w:tab w:val="num" w:pos="810"/>
        </w:tabs>
        <w:ind w:left="810" w:hanging="810"/>
        <w:jc w:val="left"/>
        <w:rPr>
          <w:rFonts w:eastAsia="Times New Roman"/>
          <w:spacing w:val="-2"/>
          <w:szCs w:val="22"/>
        </w:rPr>
      </w:pPr>
      <w:r w:rsidRPr="00E02F54">
        <w:rPr>
          <w:rFonts w:eastAsia="Times New Roman"/>
          <w:spacing w:val="-2"/>
          <w:szCs w:val="22"/>
        </w:rPr>
        <w:t xml:space="preserve">Increasing capacity </w:t>
      </w:r>
      <w:r w:rsidRPr="00E02F54">
        <w:rPr>
          <w:rFonts w:eastAsia="Times New Roman"/>
          <w:bCs/>
          <w:spacing w:val="-2"/>
          <w:szCs w:val="22"/>
          <w:lang w:val="en-US"/>
        </w:rPr>
        <w:t>through human resources development</w:t>
      </w:r>
      <w:r w:rsidRPr="00E02F54">
        <w:rPr>
          <w:rFonts w:eastAsia="Times New Roman"/>
          <w:spacing w:val="-2"/>
          <w:szCs w:val="22"/>
          <w:lang w:val="en-US"/>
        </w:rPr>
        <w:t xml:space="preserve"> in NMHSs to support climate change adaptation in their countries by </w:t>
      </w:r>
      <w:r w:rsidRPr="00E02F54">
        <w:rPr>
          <w:rFonts w:eastAsia="Times New Roman"/>
          <w:spacing w:val="-2"/>
          <w:szCs w:val="22"/>
        </w:rPr>
        <w:t>providing more sustainable training mechanisms;</w:t>
      </w:r>
    </w:p>
    <w:p w:rsidR="005320E3" w:rsidRPr="00E02F54" w:rsidRDefault="005320E3" w:rsidP="00245944">
      <w:pPr>
        <w:numPr>
          <w:ilvl w:val="0"/>
          <w:numId w:val="11"/>
        </w:numPr>
        <w:tabs>
          <w:tab w:val="clear" w:pos="1134"/>
          <w:tab w:val="num" w:pos="770"/>
          <w:tab w:val="left" w:pos="1020"/>
          <w:tab w:val="left" w:pos="1758"/>
          <w:tab w:val="left" w:pos="2520"/>
          <w:tab w:val="left" w:pos="6480"/>
        </w:tabs>
        <w:ind w:left="770" w:hanging="770"/>
        <w:jc w:val="left"/>
        <w:rPr>
          <w:rFonts w:eastAsia="Times New Roman"/>
          <w:spacing w:val="-2"/>
          <w:szCs w:val="22"/>
        </w:rPr>
      </w:pPr>
      <w:r w:rsidRPr="00E02F54">
        <w:rPr>
          <w:rFonts w:eastAsia="Times New Roman"/>
          <w:spacing w:val="-2"/>
          <w:szCs w:val="22"/>
        </w:rPr>
        <w:t>Promoting the application of climate information, such as seasonal outlooks, for adaptation to climate change and variability;</w:t>
      </w:r>
    </w:p>
    <w:p w:rsidR="005320E3" w:rsidRPr="00E02F54" w:rsidRDefault="005320E3" w:rsidP="00245944">
      <w:pPr>
        <w:numPr>
          <w:ilvl w:val="0"/>
          <w:numId w:val="11"/>
        </w:numPr>
        <w:tabs>
          <w:tab w:val="clear" w:pos="1134"/>
          <w:tab w:val="num" w:pos="770"/>
          <w:tab w:val="left" w:pos="1020"/>
          <w:tab w:val="left" w:pos="1758"/>
          <w:tab w:val="left" w:pos="2520"/>
          <w:tab w:val="left" w:pos="6480"/>
        </w:tabs>
        <w:ind w:left="770" w:hanging="770"/>
        <w:jc w:val="left"/>
        <w:rPr>
          <w:rFonts w:eastAsia="Times New Roman"/>
          <w:spacing w:val="-2"/>
          <w:szCs w:val="22"/>
        </w:rPr>
      </w:pPr>
      <w:r w:rsidRPr="00E02F54">
        <w:rPr>
          <w:rFonts w:eastAsia="Times New Roman"/>
          <w:spacing w:val="-2"/>
          <w:szCs w:val="22"/>
        </w:rPr>
        <w:t>Encouraging capacity development through RCCs, RCOFs and the associated user forums;</w:t>
      </w:r>
    </w:p>
    <w:p w:rsidR="005320E3" w:rsidRPr="00E02F54" w:rsidRDefault="005320E3" w:rsidP="00245944">
      <w:pPr>
        <w:numPr>
          <w:ilvl w:val="0"/>
          <w:numId w:val="11"/>
        </w:numPr>
        <w:tabs>
          <w:tab w:val="clear" w:pos="1134"/>
          <w:tab w:val="num" w:pos="770"/>
          <w:tab w:val="left" w:pos="1020"/>
          <w:tab w:val="left" w:pos="1758"/>
          <w:tab w:val="left" w:pos="2520"/>
          <w:tab w:val="left" w:pos="6480"/>
        </w:tabs>
        <w:ind w:left="770" w:hanging="770"/>
        <w:jc w:val="left"/>
        <w:rPr>
          <w:rFonts w:eastAsia="Times New Roman"/>
          <w:spacing w:val="-2"/>
          <w:szCs w:val="22"/>
        </w:rPr>
      </w:pPr>
      <w:r w:rsidRPr="00E02F54">
        <w:rPr>
          <w:rFonts w:eastAsia="Times New Roman"/>
          <w:spacing w:val="-2"/>
          <w:szCs w:val="22"/>
        </w:rPr>
        <w:t>Developing and disseminating a toolkit to support climate services training activities</w:t>
      </w:r>
      <w:r w:rsidR="00E819D5">
        <w:rPr>
          <w:rFonts w:eastAsia="Times New Roman"/>
          <w:spacing w:val="-2"/>
          <w:szCs w:val="22"/>
        </w:rPr>
        <w:t>;</w:t>
      </w:r>
      <w:r w:rsidRPr="00E02F54">
        <w:rPr>
          <w:rFonts w:eastAsia="Times New Roman"/>
          <w:spacing w:val="-2"/>
          <w:szCs w:val="22"/>
        </w:rPr>
        <w:t xml:space="preserve"> and </w:t>
      </w:r>
    </w:p>
    <w:p w:rsidR="005320E3" w:rsidRPr="00E02F54" w:rsidRDefault="005320E3" w:rsidP="00245944">
      <w:pPr>
        <w:numPr>
          <w:ilvl w:val="0"/>
          <w:numId w:val="11"/>
        </w:numPr>
        <w:tabs>
          <w:tab w:val="clear" w:pos="1134"/>
          <w:tab w:val="num" w:pos="770"/>
          <w:tab w:val="left" w:pos="1020"/>
          <w:tab w:val="left" w:pos="1758"/>
          <w:tab w:val="left" w:pos="2520"/>
          <w:tab w:val="left" w:pos="6480"/>
        </w:tabs>
        <w:ind w:left="770" w:hanging="770"/>
        <w:jc w:val="left"/>
        <w:rPr>
          <w:rFonts w:eastAsia="Times New Roman"/>
          <w:spacing w:val="-2"/>
          <w:szCs w:val="22"/>
        </w:rPr>
      </w:pPr>
      <w:r w:rsidRPr="00E02F54">
        <w:rPr>
          <w:rFonts w:eastAsia="Times New Roman"/>
          <w:spacing w:val="-2"/>
          <w:szCs w:val="22"/>
        </w:rPr>
        <w:t>Continued implementation of Severe Weather Forecast Demonstration Projects (SWFDPs).</w:t>
      </w:r>
    </w:p>
    <w:p w:rsidR="005320E3" w:rsidRPr="00E02F54" w:rsidRDefault="005320E3" w:rsidP="005320E3">
      <w:pPr>
        <w:tabs>
          <w:tab w:val="clear" w:pos="1134"/>
          <w:tab w:val="left" w:pos="720"/>
          <w:tab w:val="left" w:pos="1020"/>
          <w:tab w:val="left" w:pos="1758"/>
          <w:tab w:val="left" w:pos="2520"/>
          <w:tab w:val="left" w:pos="6480"/>
        </w:tabs>
        <w:jc w:val="left"/>
        <w:rPr>
          <w:rFonts w:eastAsia="Times New Roman"/>
          <w:spacing w:val="-2"/>
          <w:szCs w:val="22"/>
        </w:rPr>
      </w:pPr>
    </w:p>
    <w:p w:rsidR="003418AB" w:rsidRPr="00E02F54" w:rsidRDefault="005320E3" w:rsidP="003418AB">
      <w:pPr>
        <w:tabs>
          <w:tab w:val="left" w:pos="720"/>
        </w:tabs>
        <w:ind w:left="720" w:hanging="720"/>
        <w:rPr>
          <w:b/>
          <w:szCs w:val="22"/>
        </w:rPr>
      </w:pPr>
      <w:r w:rsidRPr="00E02F54">
        <w:rPr>
          <w:b/>
          <w:bCs/>
          <w:szCs w:val="22"/>
        </w:rPr>
        <w:t>2.7</w:t>
      </w:r>
      <w:r w:rsidRPr="00E02F54">
        <w:rPr>
          <w:b/>
          <w:bCs/>
          <w:szCs w:val="22"/>
        </w:rPr>
        <w:tab/>
        <w:t>Expected Result 7 (</w:t>
      </w:r>
      <w:r w:rsidRPr="00E02F54">
        <w:rPr>
          <w:b/>
          <w:szCs w:val="22"/>
        </w:rPr>
        <w:t xml:space="preserve">ER 7): </w:t>
      </w:r>
      <w:r w:rsidR="003418AB" w:rsidRPr="00E02F54">
        <w:rPr>
          <w:b/>
          <w:szCs w:val="22"/>
        </w:rPr>
        <w:t>Strengthened Partnerships</w:t>
      </w:r>
    </w:p>
    <w:p w:rsidR="005320E3" w:rsidRPr="00603EF3" w:rsidRDefault="003418AB" w:rsidP="008C48C7">
      <w:pPr>
        <w:tabs>
          <w:tab w:val="left" w:pos="720"/>
        </w:tabs>
        <w:adjustRightInd w:val="0"/>
        <w:ind w:left="720"/>
        <w:jc w:val="left"/>
        <w:rPr>
          <w:spacing w:val="4"/>
        </w:rPr>
      </w:pPr>
      <w:r w:rsidRPr="00E02F54">
        <w:rPr>
          <w:i/>
          <w:szCs w:val="22"/>
        </w:rPr>
        <w:t xml:space="preserve">New and strengthened partnerships and cooperation activities to improve NMHSs’ performance in delivering services and to demonstrate the value of WMO contributions within the </w:t>
      </w:r>
      <w:r w:rsidRPr="0096746C">
        <w:rPr>
          <w:i/>
        </w:rPr>
        <w:t>United Nations system, relevant regional organizations, international conventions and national strategies</w:t>
      </w:r>
      <w:r w:rsidRPr="00603EF3">
        <w:rPr>
          <w:b/>
        </w:rPr>
        <w:t>.</w:t>
      </w:r>
    </w:p>
    <w:p w:rsidR="00E02F54" w:rsidRDefault="00E02F54" w:rsidP="005320E3">
      <w:pPr>
        <w:tabs>
          <w:tab w:val="left" w:pos="720"/>
        </w:tabs>
        <w:adjustRightInd w:val="0"/>
        <w:rPr>
          <w:spacing w:val="4"/>
        </w:rPr>
      </w:pPr>
    </w:p>
    <w:p w:rsidR="005320E3" w:rsidRPr="00603EF3" w:rsidRDefault="005320E3" w:rsidP="008C48C7">
      <w:pPr>
        <w:tabs>
          <w:tab w:val="left" w:pos="720"/>
        </w:tabs>
        <w:adjustRightInd w:val="0"/>
        <w:jc w:val="left"/>
        <w:rPr>
          <w:spacing w:val="4"/>
        </w:rPr>
      </w:pPr>
      <w:r w:rsidRPr="00603EF3">
        <w:rPr>
          <w:spacing w:val="4"/>
        </w:rPr>
        <w:t>2.7.1</w:t>
      </w:r>
      <w:r w:rsidRPr="00603EF3">
        <w:rPr>
          <w:spacing w:val="4"/>
        </w:rPr>
        <w:tab/>
        <w:t>Partnerships will focus on opportunities for cooperation on the priorities outlined in th</w:t>
      </w:r>
      <w:r w:rsidR="0023514A" w:rsidRPr="00603EF3">
        <w:rPr>
          <w:spacing w:val="4"/>
        </w:rPr>
        <w:t>e</w:t>
      </w:r>
      <w:r w:rsidRPr="00603EF3">
        <w:rPr>
          <w:spacing w:val="4"/>
        </w:rPr>
        <w:t xml:space="preserve"> plan without compromising relationships that support other areas of WMO’s mandate. WMO will foster enhanced partnerships with co-sponsors of WCRP, GCOS and the IPCC to achieve shared interests. WMO will improve NMHSs’ performance in delivering services as authoritative sources of weather, water and climate services and demonstrate the value of its contribution to the broader agenda of the United Nations, particularly to sustainable development, climate change mitigation and adaptation, gender equality, human rights and rule of law.</w:t>
      </w:r>
    </w:p>
    <w:p w:rsidR="005320E3" w:rsidRPr="00603EF3" w:rsidRDefault="005320E3" w:rsidP="005320E3">
      <w:pPr>
        <w:tabs>
          <w:tab w:val="left" w:pos="720"/>
        </w:tabs>
        <w:rPr>
          <w:spacing w:val="4"/>
        </w:rPr>
      </w:pPr>
    </w:p>
    <w:p w:rsidR="005320E3" w:rsidRPr="00603EF3" w:rsidRDefault="005320E3" w:rsidP="00245944">
      <w:pPr>
        <w:numPr>
          <w:ilvl w:val="2"/>
          <w:numId w:val="12"/>
        </w:numPr>
        <w:jc w:val="left"/>
        <w:rPr>
          <w:bCs/>
        </w:rPr>
      </w:pPr>
      <w:r w:rsidRPr="00603EF3">
        <w:rPr>
          <w:bCs/>
        </w:rPr>
        <w:t>In the period 2016-2019 WMO will focus on:</w:t>
      </w:r>
    </w:p>
    <w:p w:rsidR="005320E3" w:rsidRPr="00603EF3" w:rsidRDefault="005320E3" w:rsidP="005320E3">
      <w:pPr>
        <w:tabs>
          <w:tab w:val="left" w:pos="720"/>
        </w:tabs>
        <w:rPr>
          <w:bCs/>
        </w:rPr>
      </w:pPr>
    </w:p>
    <w:p w:rsidR="005320E3" w:rsidRPr="00603EF3" w:rsidRDefault="005320E3" w:rsidP="00245944">
      <w:pPr>
        <w:numPr>
          <w:ilvl w:val="0"/>
          <w:numId w:val="23"/>
        </w:numPr>
        <w:tabs>
          <w:tab w:val="clear" w:pos="1134"/>
          <w:tab w:val="clear" w:pos="1440"/>
          <w:tab w:val="num" w:pos="720"/>
          <w:tab w:val="left" w:pos="1020"/>
          <w:tab w:val="left" w:pos="1758"/>
          <w:tab w:val="left" w:pos="2520"/>
          <w:tab w:val="left" w:pos="6480"/>
        </w:tabs>
        <w:ind w:hanging="1440"/>
        <w:jc w:val="left"/>
        <w:rPr>
          <w:rFonts w:eastAsia="Times New Roman"/>
          <w:spacing w:val="-2"/>
          <w:szCs w:val="22"/>
        </w:rPr>
      </w:pPr>
      <w:r w:rsidRPr="00603EF3">
        <w:rPr>
          <w:rFonts w:eastAsia="Times New Roman"/>
          <w:spacing w:val="-2"/>
          <w:szCs w:val="22"/>
        </w:rPr>
        <w:t>Monitoring partnerships to establish their continued relevance and effectiveness;</w:t>
      </w:r>
    </w:p>
    <w:p w:rsidR="005320E3" w:rsidRPr="00603EF3" w:rsidRDefault="00E819D5" w:rsidP="00245944">
      <w:pPr>
        <w:numPr>
          <w:ilvl w:val="0"/>
          <w:numId w:val="23"/>
        </w:numPr>
        <w:tabs>
          <w:tab w:val="clear" w:pos="1134"/>
          <w:tab w:val="clear" w:pos="1440"/>
          <w:tab w:val="num" w:pos="720"/>
          <w:tab w:val="left" w:pos="1020"/>
          <w:tab w:val="left" w:pos="1758"/>
          <w:tab w:val="left" w:pos="2520"/>
          <w:tab w:val="left" w:pos="6480"/>
        </w:tabs>
        <w:ind w:left="720" w:hanging="720"/>
        <w:jc w:val="left"/>
        <w:rPr>
          <w:rFonts w:eastAsia="Times New Roman"/>
          <w:spacing w:val="-2"/>
          <w:szCs w:val="22"/>
        </w:rPr>
      </w:pPr>
      <w:r>
        <w:rPr>
          <w:rFonts w:eastAsia="Times New Roman"/>
          <w:spacing w:val="-2"/>
          <w:szCs w:val="22"/>
        </w:rPr>
        <w:t xml:space="preserve">Exploring </w:t>
      </w:r>
      <w:r w:rsidR="005320E3" w:rsidRPr="00603EF3">
        <w:rPr>
          <w:rFonts w:eastAsia="Times New Roman"/>
          <w:spacing w:val="-2"/>
          <w:szCs w:val="22"/>
        </w:rPr>
        <w:t>concrete ways for furthering collaborations with the economic sector through UN Global Compact, the World Economic Forum and the World Business Counc</w:t>
      </w:r>
      <w:r w:rsidR="00E02F54">
        <w:rPr>
          <w:rFonts w:eastAsia="Times New Roman"/>
          <w:spacing w:val="-2"/>
          <w:szCs w:val="22"/>
        </w:rPr>
        <w:t>il for Sustainable Development;</w:t>
      </w:r>
    </w:p>
    <w:p w:rsidR="005320E3" w:rsidRPr="00603EF3" w:rsidRDefault="005320E3" w:rsidP="00245944">
      <w:pPr>
        <w:numPr>
          <w:ilvl w:val="0"/>
          <w:numId w:val="23"/>
        </w:numPr>
        <w:tabs>
          <w:tab w:val="clear" w:pos="1134"/>
          <w:tab w:val="clear" w:pos="1440"/>
          <w:tab w:val="num" w:pos="720"/>
          <w:tab w:val="left" w:pos="1020"/>
          <w:tab w:val="left" w:pos="1758"/>
          <w:tab w:val="left" w:pos="2520"/>
          <w:tab w:val="left" w:pos="6480"/>
        </w:tabs>
        <w:ind w:left="720" w:hanging="720"/>
        <w:jc w:val="left"/>
        <w:rPr>
          <w:rFonts w:eastAsia="Times New Roman"/>
          <w:spacing w:val="-2"/>
          <w:szCs w:val="22"/>
        </w:rPr>
      </w:pPr>
      <w:r w:rsidRPr="00603EF3">
        <w:rPr>
          <w:rFonts w:eastAsia="Times New Roman"/>
          <w:spacing w:val="-2"/>
          <w:szCs w:val="22"/>
        </w:rPr>
        <w:t>Consolidating relationships with its partners using the GFCS mechanisms, e.g. the Inter-Agency Coordination Group (ICG) and the Partner Advisory Committee (PAC) together with the Intergovernmental Board on Climate Services (IBCS);</w:t>
      </w:r>
    </w:p>
    <w:p w:rsidR="005320E3" w:rsidRPr="00603EF3" w:rsidRDefault="008C48C7" w:rsidP="00245944">
      <w:pPr>
        <w:numPr>
          <w:ilvl w:val="0"/>
          <w:numId w:val="23"/>
        </w:numPr>
        <w:tabs>
          <w:tab w:val="clear" w:pos="1134"/>
          <w:tab w:val="clear" w:pos="1440"/>
          <w:tab w:val="num" w:pos="720"/>
          <w:tab w:val="left" w:pos="1020"/>
          <w:tab w:val="left" w:pos="1758"/>
          <w:tab w:val="left" w:pos="2520"/>
          <w:tab w:val="left" w:pos="6480"/>
        </w:tabs>
        <w:ind w:left="720" w:hanging="720"/>
        <w:jc w:val="left"/>
        <w:rPr>
          <w:rFonts w:eastAsia="Times New Roman"/>
          <w:spacing w:val="-2"/>
          <w:szCs w:val="22"/>
        </w:rPr>
      </w:pPr>
      <w:r>
        <w:rPr>
          <w:rFonts w:eastAsia="Times New Roman"/>
          <w:spacing w:val="-2"/>
          <w:szCs w:val="22"/>
        </w:rPr>
        <w:t>Contributing</w:t>
      </w:r>
      <w:r w:rsidR="005320E3" w:rsidRPr="0096746C">
        <w:rPr>
          <w:rFonts w:eastAsia="Times New Roman"/>
          <w:spacing w:val="-2"/>
          <w:szCs w:val="22"/>
        </w:rPr>
        <w:t xml:space="preserve"> to the implementation and follow-up processes of major international programmes of action (for example, on disaster risk reduction, on </w:t>
      </w:r>
      <w:r>
        <w:rPr>
          <w:rFonts w:eastAsia="Times New Roman"/>
          <w:spacing w:val="-2"/>
          <w:szCs w:val="22"/>
        </w:rPr>
        <w:t>a</w:t>
      </w:r>
      <w:r w:rsidR="005320E3" w:rsidRPr="0096746C">
        <w:rPr>
          <w:rFonts w:eastAsia="Times New Roman"/>
          <w:spacing w:val="-2"/>
          <w:szCs w:val="22"/>
        </w:rPr>
        <w:t xml:space="preserve">daptation, on LDCs, capacity development and on </w:t>
      </w:r>
      <w:r>
        <w:rPr>
          <w:rFonts w:eastAsia="Times New Roman"/>
          <w:spacing w:val="-2"/>
          <w:szCs w:val="22"/>
        </w:rPr>
        <w:t>w</w:t>
      </w:r>
      <w:r w:rsidR="005320E3" w:rsidRPr="0096746C">
        <w:rPr>
          <w:rFonts w:eastAsia="Times New Roman"/>
          <w:spacing w:val="-2"/>
          <w:szCs w:val="22"/>
        </w:rPr>
        <w:t>omen</w:t>
      </w:r>
      <w:r>
        <w:rPr>
          <w:rFonts w:eastAsia="Times New Roman"/>
          <w:spacing w:val="-2"/>
          <w:szCs w:val="22"/>
        </w:rPr>
        <w:t>)</w:t>
      </w:r>
      <w:r w:rsidR="005320E3" w:rsidRPr="0096746C">
        <w:rPr>
          <w:rFonts w:eastAsia="Times New Roman"/>
          <w:spacing w:val="-2"/>
          <w:szCs w:val="22"/>
        </w:rPr>
        <w:t>;</w:t>
      </w:r>
    </w:p>
    <w:p w:rsidR="005320E3" w:rsidRPr="00603EF3" w:rsidRDefault="008C48C7" w:rsidP="00245944">
      <w:pPr>
        <w:numPr>
          <w:ilvl w:val="0"/>
          <w:numId w:val="23"/>
        </w:numPr>
        <w:tabs>
          <w:tab w:val="clear" w:pos="1134"/>
          <w:tab w:val="clear" w:pos="1440"/>
          <w:tab w:val="num" w:pos="720"/>
          <w:tab w:val="left" w:pos="1020"/>
          <w:tab w:val="left" w:pos="1758"/>
          <w:tab w:val="left" w:pos="2520"/>
          <w:tab w:val="left" w:pos="6480"/>
        </w:tabs>
        <w:ind w:left="720" w:hanging="720"/>
        <w:jc w:val="left"/>
        <w:rPr>
          <w:rFonts w:eastAsia="Times New Roman"/>
          <w:spacing w:val="-2"/>
          <w:szCs w:val="22"/>
        </w:rPr>
      </w:pPr>
      <w:r>
        <w:rPr>
          <w:rFonts w:eastAsia="Times New Roman"/>
          <w:spacing w:val="-2"/>
          <w:szCs w:val="22"/>
        </w:rPr>
        <w:t>Monitoring</w:t>
      </w:r>
      <w:r w:rsidR="005320E3" w:rsidRPr="00603EF3">
        <w:rPr>
          <w:rFonts w:eastAsia="Times New Roman"/>
          <w:spacing w:val="-2"/>
          <w:szCs w:val="22"/>
        </w:rPr>
        <w:t xml:space="preserve"> jointly sponsored programmes or bodies, such as IPCC, WCRP and GCOS, through specific agreements with relevant partners (for example, UNESCO-IOC, ICSU, UNEP);</w:t>
      </w:r>
    </w:p>
    <w:p w:rsidR="005320E3" w:rsidRPr="00603EF3" w:rsidRDefault="008C48C7" w:rsidP="00245944">
      <w:pPr>
        <w:numPr>
          <w:ilvl w:val="0"/>
          <w:numId w:val="23"/>
        </w:numPr>
        <w:tabs>
          <w:tab w:val="clear" w:pos="1134"/>
          <w:tab w:val="clear" w:pos="1440"/>
          <w:tab w:val="left" w:pos="0"/>
          <w:tab w:val="num" w:pos="720"/>
          <w:tab w:val="left" w:pos="1020"/>
          <w:tab w:val="left" w:pos="1758"/>
          <w:tab w:val="left" w:pos="2520"/>
          <w:tab w:val="left" w:pos="6480"/>
        </w:tabs>
        <w:suppressAutoHyphens/>
        <w:ind w:left="720" w:hanging="720"/>
        <w:jc w:val="left"/>
        <w:rPr>
          <w:rFonts w:eastAsia="Times New Roman"/>
          <w:spacing w:val="-2"/>
          <w:szCs w:val="22"/>
        </w:rPr>
      </w:pPr>
      <w:r>
        <w:rPr>
          <w:rFonts w:eastAsia="Times New Roman"/>
          <w:spacing w:val="-2"/>
          <w:szCs w:val="22"/>
        </w:rPr>
        <w:t xml:space="preserve">Developing </w:t>
      </w:r>
      <w:r w:rsidR="005320E3" w:rsidRPr="00603EF3">
        <w:rPr>
          <w:rFonts w:eastAsia="Times New Roman"/>
          <w:spacing w:val="-2"/>
          <w:szCs w:val="22"/>
        </w:rPr>
        <w:t>outreach, in particular on the Internet, using collaborative platforms as well as social media to enhance weather, climate and water knowledge base in a demand-driven and user-oriented perspective;</w:t>
      </w:r>
    </w:p>
    <w:p w:rsidR="005320E3" w:rsidRPr="00603EF3" w:rsidRDefault="005320E3" w:rsidP="00245944">
      <w:pPr>
        <w:numPr>
          <w:ilvl w:val="0"/>
          <w:numId w:val="23"/>
        </w:numPr>
        <w:tabs>
          <w:tab w:val="clear" w:pos="1134"/>
          <w:tab w:val="clear" w:pos="1440"/>
          <w:tab w:val="left" w:pos="0"/>
          <w:tab w:val="num" w:pos="720"/>
          <w:tab w:val="left" w:pos="1020"/>
          <w:tab w:val="left" w:pos="1758"/>
          <w:tab w:val="left" w:pos="2520"/>
          <w:tab w:val="left" w:pos="6480"/>
        </w:tabs>
        <w:suppressAutoHyphens/>
        <w:ind w:left="720" w:hanging="720"/>
        <w:jc w:val="left"/>
        <w:rPr>
          <w:rFonts w:eastAsia="Times New Roman"/>
          <w:spacing w:val="-2"/>
          <w:szCs w:val="22"/>
        </w:rPr>
      </w:pPr>
      <w:r w:rsidRPr="00603EF3">
        <w:rPr>
          <w:rFonts w:eastAsia="Times New Roman"/>
          <w:spacing w:val="-2"/>
          <w:szCs w:val="22"/>
        </w:rPr>
        <w:t>Promoting the contribution of operational hydrology and water-related climate services to integrated water resources management at the basin/catchment scale around the world;</w:t>
      </w:r>
    </w:p>
    <w:p w:rsidR="005320E3" w:rsidRPr="00603EF3" w:rsidRDefault="005320E3" w:rsidP="00245944">
      <w:pPr>
        <w:numPr>
          <w:ilvl w:val="0"/>
          <w:numId w:val="23"/>
        </w:numPr>
        <w:tabs>
          <w:tab w:val="clear" w:pos="1134"/>
          <w:tab w:val="clear" w:pos="1440"/>
          <w:tab w:val="left" w:pos="0"/>
          <w:tab w:val="num" w:pos="720"/>
          <w:tab w:val="left" w:pos="1020"/>
          <w:tab w:val="left" w:pos="1758"/>
          <w:tab w:val="left" w:pos="2520"/>
          <w:tab w:val="left" w:pos="6480"/>
        </w:tabs>
        <w:suppressAutoHyphens/>
        <w:ind w:left="720" w:hanging="720"/>
        <w:jc w:val="left"/>
        <w:rPr>
          <w:rFonts w:eastAsia="Times New Roman"/>
          <w:spacing w:val="-2"/>
          <w:szCs w:val="22"/>
        </w:rPr>
      </w:pPr>
      <w:r w:rsidRPr="00603EF3">
        <w:rPr>
          <w:rFonts w:eastAsia="Times New Roman"/>
          <w:spacing w:val="-2"/>
          <w:szCs w:val="22"/>
        </w:rPr>
        <w:t xml:space="preserve">Implementing the Associated Programme on Flood Management (APFM) and the Integrated Drought Management in collaboration with the Global Water Partnership (GWP), the United Nations Convention to Combat Desertification (UNCCD) and the Food and Agricultural Organization (FAO); </w:t>
      </w:r>
    </w:p>
    <w:p w:rsidR="005320E3" w:rsidRPr="00603EF3" w:rsidRDefault="005320E3" w:rsidP="00245944">
      <w:pPr>
        <w:numPr>
          <w:ilvl w:val="0"/>
          <w:numId w:val="23"/>
        </w:numPr>
        <w:tabs>
          <w:tab w:val="clear" w:pos="1134"/>
          <w:tab w:val="clear" w:pos="1440"/>
          <w:tab w:val="left" w:pos="0"/>
          <w:tab w:val="num" w:pos="720"/>
          <w:tab w:val="left" w:pos="1020"/>
          <w:tab w:val="left" w:pos="1758"/>
          <w:tab w:val="left" w:pos="2520"/>
          <w:tab w:val="left" w:pos="6480"/>
        </w:tabs>
        <w:suppressAutoHyphens/>
        <w:ind w:left="720" w:hanging="720"/>
        <w:jc w:val="left"/>
        <w:rPr>
          <w:rFonts w:eastAsia="Times New Roman"/>
          <w:spacing w:val="-2"/>
          <w:szCs w:val="22"/>
        </w:rPr>
      </w:pPr>
      <w:r w:rsidRPr="00603EF3">
        <w:rPr>
          <w:rFonts w:eastAsia="Times New Roman"/>
          <w:spacing w:val="-2"/>
          <w:szCs w:val="22"/>
        </w:rPr>
        <w:t>Assisting countries to establish and implement National Drought Policies, based on sound scientific understanding and guidance;</w:t>
      </w:r>
    </w:p>
    <w:p w:rsidR="005320E3" w:rsidRPr="00603EF3" w:rsidRDefault="008C48C7" w:rsidP="00245944">
      <w:pPr>
        <w:numPr>
          <w:ilvl w:val="0"/>
          <w:numId w:val="23"/>
        </w:numPr>
        <w:tabs>
          <w:tab w:val="clear" w:pos="1134"/>
          <w:tab w:val="clear" w:pos="1440"/>
          <w:tab w:val="left" w:pos="0"/>
          <w:tab w:val="num" w:pos="720"/>
          <w:tab w:val="left" w:pos="1020"/>
          <w:tab w:val="left" w:pos="1758"/>
          <w:tab w:val="left" w:pos="2520"/>
          <w:tab w:val="left" w:pos="6480"/>
        </w:tabs>
        <w:suppressAutoHyphens/>
        <w:ind w:left="720" w:hanging="720"/>
        <w:jc w:val="left"/>
        <w:rPr>
          <w:rFonts w:eastAsia="Times New Roman"/>
          <w:spacing w:val="-2"/>
          <w:szCs w:val="22"/>
        </w:rPr>
      </w:pPr>
      <w:r>
        <w:rPr>
          <w:rFonts w:eastAsia="Times New Roman"/>
          <w:spacing w:val="-2"/>
          <w:szCs w:val="22"/>
        </w:rPr>
        <w:t xml:space="preserve">Supporting </w:t>
      </w:r>
      <w:r w:rsidR="005320E3" w:rsidRPr="00603EF3">
        <w:rPr>
          <w:rFonts w:eastAsia="Times New Roman"/>
          <w:spacing w:val="-2"/>
          <w:szCs w:val="22"/>
        </w:rPr>
        <w:t xml:space="preserve">countries </w:t>
      </w:r>
      <w:r>
        <w:rPr>
          <w:rFonts w:eastAsia="Times New Roman"/>
          <w:spacing w:val="-2"/>
          <w:szCs w:val="22"/>
        </w:rPr>
        <w:t xml:space="preserve">to </w:t>
      </w:r>
      <w:r w:rsidR="005320E3" w:rsidRPr="00603EF3">
        <w:rPr>
          <w:rFonts w:eastAsia="Times New Roman"/>
          <w:spacing w:val="-2"/>
          <w:szCs w:val="22"/>
        </w:rPr>
        <w:t xml:space="preserve">apply </w:t>
      </w:r>
      <w:r>
        <w:rPr>
          <w:rFonts w:eastAsia="Times New Roman"/>
          <w:spacing w:val="-2"/>
          <w:szCs w:val="22"/>
        </w:rPr>
        <w:t xml:space="preserve">the </w:t>
      </w:r>
      <w:r w:rsidR="005320E3" w:rsidRPr="00603EF3">
        <w:rPr>
          <w:rFonts w:eastAsia="Times New Roman"/>
          <w:spacing w:val="-2"/>
          <w:szCs w:val="22"/>
        </w:rPr>
        <w:t>Integrated Flood Management concept and providing guidance and advice on flood plain management actions;</w:t>
      </w:r>
    </w:p>
    <w:p w:rsidR="005320E3" w:rsidRPr="00603EF3" w:rsidRDefault="008C48C7" w:rsidP="00245944">
      <w:pPr>
        <w:numPr>
          <w:ilvl w:val="0"/>
          <w:numId w:val="23"/>
        </w:numPr>
        <w:tabs>
          <w:tab w:val="clear" w:pos="1134"/>
          <w:tab w:val="clear" w:pos="1440"/>
          <w:tab w:val="num" w:pos="720"/>
          <w:tab w:val="left" w:pos="1020"/>
          <w:tab w:val="left" w:pos="1758"/>
          <w:tab w:val="left" w:pos="2520"/>
          <w:tab w:val="left" w:pos="6480"/>
        </w:tabs>
        <w:ind w:left="720" w:hanging="720"/>
        <w:jc w:val="left"/>
        <w:rPr>
          <w:rFonts w:eastAsia="Times New Roman"/>
          <w:spacing w:val="-2"/>
          <w:szCs w:val="22"/>
        </w:rPr>
      </w:pPr>
      <w:r>
        <w:rPr>
          <w:rFonts w:eastAsia="Times New Roman"/>
          <w:spacing w:val="-2"/>
          <w:szCs w:val="22"/>
        </w:rPr>
        <w:t>Developing</w:t>
      </w:r>
      <w:r w:rsidR="005320E3" w:rsidRPr="00603EF3">
        <w:rPr>
          <w:rFonts w:eastAsia="Times New Roman"/>
          <w:spacing w:val="-2"/>
          <w:szCs w:val="22"/>
        </w:rPr>
        <w:t xml:space="preserve"> and implementing ISO quality assurance standards for the management of both air and maritime operations;</w:t>
      </w:r>
    </w:p>
    <w:p w:rsidR="005320E3" w:rsidRPr="00603EF3" w:rsidRDefault="008C48C7" w:rsidP="00245944">
      <w:pPr>
        <w:numPr>
          <w:ilvl w:val="0"/>
          <w:numId w:val="23"/>
        </w:numPr>
        <w:tabs>
          <w:tab w:val="clear" w:pos="1134"/>
          <w:tab w:val="clear" w:pos="1440"/>
          <w:tab w:val="num" w:pos="720"/>
          <w:tab w:val="left" w:pos="1020"/>
          <w:tab w:val="left" w:pos="1758"/>
          <w:tab w:val="left" w:pos="2520"/>
          <w:tab w:val="left" w:pos="6480"/>
        </w:tabs>
        <w:ind w:left="720" w:hanging="720"/>
        <w:jc w:val="left"/>
        <w:rPr>
          <w:rFonts w:eastAsia="Times New Roman"/>
          <w:spacing w:val="-2"/>
          <w:szCs w:val="22"/>
        </w:rPr>
      </w:pPr>
      <w:r>
        <w:rPr>
          <w:rFonts w:eastAsia="Times New Roman"/>
          <w:spacing w:val="-2"/>
          <w:szCs w:val="22"/>
        </w:rPr>
        <w:t xml:space="preserve">Developing </w:t>
      </w:r>
      <w:r w:rsidR="005320E3" w:rsidRPr="00603EF3">
        <w:rPr>
          <w:rFonts w:eastAsia="Times New Roman"/>
          <w:spacing w:val="-2"/>
          <w:szCs w:val="22"/>
        </w:rPr>
        <w:t xml:space="preserve">and maintaining strategic partnerships with UN agencies such as UNDP, UNISDR, UNEP-FI, WFP, international and regional development agencies and banks, regional socio-economic groupings, </w:t>
      </w:r>
      <w:r>
        <w:rPr>
          <w:rFonts w:eastAsia="Times New Roman"/>
          <w:spacing w:val="-2"/>
          <w:szCs w:val="22"/>
        </w:rPr>
        <w:t>h</w:t>
      </w:r>
      <w:r w:rsidR="005320E3" w:rsidRPr="00603EF3">
        <w:rPr>
          <w:rFonts w:eastAsia="Times New Roman"/>
          <w:spacing w:val="-2"/>
          <w:szCs w:val="22"/>
        </w:rPr>
        <w:t>umanitarian community, and the private sector associations in areas such as risk transfer (e.g., insurance, reinsurance) that assist NMHSs to better undertake their national roles in disaster risk reduction;</w:t>
      </w:r>
    </w:p>
    <w:p w:rsidR="005320E3" w:rsidRPr="00603EF3" w:rsidRDefault="005320E3" w:rsidP="00245944">
      <w:pPr>
        <w:numPr>
          <w:ilvl w:val="0"/>
          <w:numId w:val="23"/>
        </w:numPr>
        <w:tabs>
          <w:tab w:val="clear" w:pos="1134"/>
          <w:tab w:val="clear" w:pos="1440"/>
          <w:tab w:val="num" w:pos="720"/>
          <w:tab w:val="left" w:pos="1020"/>
          <w:tab w:val="left" w:pos="1758"/>
          <w:tab w:val="left" w:pos="2520"/>
          <w:tab w:val="left" w:pos="6480"/>
        </w:tabs>
        <w:ind w:left="720" w:hanging="720"/>
        <w:jc w:val="left"/>
        <w:rPr>
          <w:rFonts w:eastAsia="Times New Roman"/>
          <w:spacing w:val="-2"/>
          <w:szCs w:val="22"/>
        </w:rPr>
      </w:pPr>
      <w:r w:rsidRPr="00603EF3">
        <w:rPr>
          <w:rFonts w:eastAsia="Times New Roman"/>
          <w:spacing w:val="-2"/>
          <w:szCs w:val="22"/>
        </w:rPr>
        <w:t>Assisting developing countries to build their risk reduction capability;</w:t>
      </w:r>
    </w:p>
    <w:p w:rsidR="005320E3" w:rsidRPr="00603EF3" w:rsidRDefault="005320E3" w:rsidP="00245944">
      <w:pPr>
        <w:numPr>
          <w:ilvl w:val="0"/>
          <w:numId w:val="23"/>
        </w:numPr>
        <w:tabs>
          <w:tab w:val="clear" w:pos="1134"/>
          <w:tab w:val="clear" w:pos="1440"/>
          <w:tab w:val="num" w:pos="720"/>
          <w:tab w:val="left" w:pos="1020"/>
          <w:tab w:val="left" w:pos="1758"/>
          <w:tab w:val="left" w:pos="2520"/>
          <w:tab w:val="left" w:pos="6480"/>
        </w:tabs>
        <w:ind w:left="720" w:hanging="720"/>
        <w:jc w:val="left"/>
        <w:rPr>
          <w:rFonts w:eastAsia="Times New Roman"/>
          <w:spacing w:val="-2"/>
          <w:szCs w:val="22"/>
        </w:rPr>
      </w:pPr>
      <w:r w:rsidRPr="00603EF3">
        <w:rPr>
          <w:rFonts w:eastAsia="Times New Roman"/>
          <w:spacing w:val="-2"/>
          <w:szCs w:val="22"/>
        </w:rPr>
        <w:t xml:space="preserve">Assisting NMHS to establish partnerships with Disaster risk Management Agencies, and various socio-economic </w:t>
      </w:r>
      <w:r w:rsidR="008C48C7">
        <w:rPr>
          <w:rFonts w:eastAsia="Times New Roman"/>
          <w:spacing w:val="-2"/>
          <w:szCs w:val="22"/>
        </w:rPr>
        <w:t>s</w:t>
      </w:r>
      <w:r w:rsidRPr="00603EF3">
        <w:rPr>
          <w:rFonts w:eastAsia="Times New Roman"/>
          <w:spacing w:val="-2"/>
          <w:szCs w:val="22"/>
        </w:rPr>
        <w:t>ectors affected by natural hazards such as agriculture, energy, water resource management, finance and planning, as well as statistical bureaus collecting loss and damage data with emergency management organizations so as to promote closer relationships between these organizations and the NMHSs;</w:t>
      </w:r>
    </w:p>
    <w:p w:rsidR="0023514A" w:rsidRPr="00603EF3" w:rsidRDefault="008C48C7" w:rsidP="00245944">
      <w:pPr>
        <w:numPr>
          <w:ilvl w:val="0"/>
          <w:numId w:val="23"/>
        </w:numPr>
        <w:tabs>
          <w:tab w:val="clear" w:pos="1134"/>
          <w:tab w:val="clear" w:pos="1440"/>
          <w:tab w:val="num" w:pos="720"/>
          <w:tab w:val="left" w:pos="1020"/>
          <w:tab w:val="left" w:pos="1758"/>
          <w:tab w:val="left" w:pos="2520"/>
          <w:tab w:val="left" w:pos="6480"/>
        </w:tabs>
        <w:ind w:left="720" w:hanging="720"/>
        <w:jc w:val="left"/>
        <w:rPr>
          <w:rFonts w:eastAsia="Times New Roman"/>
          <w:spacing w:val="-2"/>
          <w:szCs w:val="22"/>
        </w:rPr>
      </w:pPr>
      <w:r>
        <w:rPr>
          <w:rFonts w:eastAsia="Times New Roman"/>
          <w:spacing w:val="-2"/>
          <w:szCs w:val="22"/>
        </w:rPr>
        <w:t xml:space="preserve">Supporting </w:t>
      </w:r>
      <w:r w:rsidR="005320E3" w:rsidRPr="00603EF3">
        <w:rPr>
          <w:rFonts w:eastAsia="Times New Roman"/>
          <w:spacing w:val="-2"/>
          <w:szCs w:val="22"/>
        </w:rPr>
        <w:t>the Group on Earth Observations (GEO) process and contributing to the implementation of the Global Earth Observation System of Systems (GEOSS) to the extent possible within the WMO mandate</w:t>
      </w:r>
      <w:r w:rsidR="0023514A" w:rsidRPr="00603EF3">
        <w:rPr>
          <w:rFonts w:eastAsia="Times New Roman"/>
          <w:spacing w:val="-2"/>
          <w:szCs w:val="22"/>
        </w:rPr>
        <w:t>;</w:t>
      </w:r>
    </w:p>
    <w:p w:rsidR="001A7261" w:rsidRPr="00603EF3" w:rsidRDefault="001A7261" w:rsidP="00245944">
      <w:pPr>
        <w:numPr>
          <w:ilvl w:val="0"/>
          <w:numId w:val="23"/>
        </w:numPr>
        <w:tabs>
          <w:tab w:val="clear" w:pos="1134"/>
          <w:tab w:val="clear" w:pos="1440"/>
          <w:tab w:val="num" w:pos="720"/>
          <w:tab w:val="left" w:pos="1020"/>
          <w:tab w:val="left" w:pos="1758"/>
          <w:tab w:val="left" w:pos="2520"/>
          <w:tab w:val="left" w:pos="6480"/>
        </w:tabs>
        <w:ind w:left="720" w:hanging="720"/>
        <w:jc w:val="left"/>
        <w:rPr>
          <w:rFonts w:eastAsia="Times New Roman"/>
          <w:spacing w:val="-2"/>
          <w:szCs w:val="22"/>
        </w:rPr>
      </w:pPr>
      <w:r w:rsidRPr="00603EF3">
        <w:rPr>
          <w:rFonts w:eastAsia="Times New Roman"/>
          <w:spacing w:val="-2"/>
          <w:szCs w:val="22"/>
        </w:rPr>
        <w:t>P</w:t>
      </w:r>
      <w:r w:rsidR="0023514A" w:rsidRPr="00603EF3">
        <w:rPr>
          <w:rFonts w:eastAsia="Times New Roman"/>
          <w:spacing w:val="-2"/>
          <w:szCs w:val="22"/>
        </w:rPr>
        <w:t>ublishing WMO Bulletin twice a year in English, French, Russian and Spanish</w:t>
      </w:r>
      <w:r w:rsidRPr="00603EF3">
        <w:rPr>
          <w:rFonts w:eastAsia="Times New Roman"/>
          <w:spacing w:val="-2"/>
          <w:szCs w:val="22"/>
        </w:rPr>
        <w:t>;</w:t>
      </w:r>
    </w:p>
    <w:p w:rsidR="004357D5" w:rsidRPr="00603EF3" w:rsidRDefault="004357D5" w:rsidP="00245944">
      <w:pPr>
        <w:numPr>
          <w:ilvl w:val="0"/>
          <w:numId w:val="23"/>
        </w:numPr>
        <w:tabs>
          <w:tab w:val="clear" w:pos="1134"/>
          <w:tab w:val="clear" w:pos="1440"/>
          <w:tab w:val="num" w:pos="720"/>
          <w:tab w:val="left" w:pos="1020"/>
          <w:tab w:val="left" w:pos="1758"/>
          <w:tab w:val="left" w:pos="2520"/>
          <w:tab w:val="left" w:pos="6480"/>
        </w:tabs>
        <w:ind w:left="720" w:hanging="720"/>
        <w:jc w:val="left"/>
        <w:rPr>
          <w:rFonts w:eastAsia="Times New Roman"/>
          <w:spacing w:val="-2"/>
          <w:szCs w:val="22"/>
        </w:rPr>
      </w:pPr>
      <w:r w:rsidRPr="00603EF3">
        <w:rPr>
          <w:rFonts w:eastAsia="Times New Roman"/>
          <w:spacing w:val="-2"/>
          <w:szCs w:val="22"/>
        </w:rPr>
        <w:t>Implementi</w:t>
      </w:r>
      <w:r w:rsidR="001A7261" w:rsidRPr="00603EF3">
        <w:rPr>
          <w:rFonts w:eastAsia="Times New Roman"/>
          <w:spacing w:val="-2"/>
          <w:szCs w:val="22"/>
        </w:rPr>
        <w:t>ng IPA Strategy</w:t>
      </w:r>
      <w:r w:rsidR="005320E3" w:rsidRPr="00603EF3">
        <w:rPr>
          <w:rFonts w:eastAsia="Times New Roman"/>
          <w:spacing w:val="-2"/>
          <w:szCs w:val="22"/>
        </w:rPr>
        <w:t>;</w:t>
      </w:r>
    </w:p>
    <w:p w:rsidR="005320E3" w:rsidRPr="00603EF3" w:rsidRDefault="008C48C7" w:rsidP="00245944">
      <w:pPr>
        <w:numPr>
          <w:ilvl w:val="0"/>
          <w:numId w:val="23"/>
        </w:numPr>
        <w:tabs>
          <w:tab w:val="clear" w:pos="1134"/>
          <w:tab w:val="clear" w:pos="1440"/>
          <w:tab w:val="num" w:pos="720"/>
          <w:tab w:val="left" w:pos="1020"/>
          <w:tab w:val="left" w:pos="1758"/>
          <w:tab w:val="left" w:pos="2520"/>
          <w:tab w:val="left" w:pos="6480"/>
        </w:tabs>
        <w:ind w:left="720" w:hanging="720"/>
        <w:jc w:val="left"/>
        <w:rPr>
          <w:rFonts w:eastAsia="Times New Roman"/>
          <w:spacing w:val="-2"/>
          <w:szCs w:val="22"/>
        </w:rPr>
      </w:pPr>
      <w:r>
        <w:rPr>
          <w:rFonts w:eastAsia="Times New Roman"/>
          <w:spacing w:val="-2"/>
          <w:szCs w:val="22"/>
        </w:rPr>
        <w:t xml:space="preserve">Implementing </w:t>
      </w:r>
      <w:r w:rsidR="004357D5" w:rsidRPr="00603EF3">
        <w:rPr>
          <w:rFonts w:eastAsia="Times New Roman"/>
          <w:spacing w:val="-2"/>
          <w:szCs w:val="22"/>
        </w:rPr>
        <w:t>gender mainstreaming activities</w:t>
      </w:r>
      <w:r w:rsidR="00E819D5">
        <w:rPr>
          <w:rFonts w:eastAsia="Times New Roman"/>
          <w:spacing w:val="-2"/>
          <w:szCs w:val="22"/>
        </w:rPr>
        <w:t xml:space="preserve">; </w:t>
      </w:r>
      <w:r w:rsidR="005320E3" w:rsidRPr="00603EF3">
        <w:rPr>
          <w:rFonts w:eastAsia="Times New Roman"/>
          <w:spacing w:val="-2"/>
          <w:szCs w:val="22"/>
        </w:rPr>
        <w:t>and</w:t>
      </w:r>
    </w:p>
    <w:p w:rsidR="005320E3" w:rsidRPr="00603EF3" w:rsidRDefault="005320E3" w:rsidP="00245944">
      <w:pPr>
        <w:numPr>
          <w:ilvl w:val="0"/>
          <w:numId w:val="23"/>
        </w:numPr>
        <w:tabs>
          <w:tab w:val="clear" w:pos="1134"/>
          <w:tab w:val="clear" w:pos="1440"/>
          <w:tab w:val="num" w:pos="720"/>
          <w:tab w:val="left" w:pos="1020"/>
          <w:tab w:val="left" w:pos="1758"/>
          <w:tab w:val="left" w:pos="2520"/>
          <w:tab w:val="left" w:pos="6480"/>
        </w:tabs>
        <w:ind w:left="720" w:hanging="720"/>
        <w:jc w:val="left"/>
        <w:rPr>
          <w:rFonts w:eastAsia="Times New Roman"/>
          <w:spacing w:val="-2"/>
          <w:szCs w:val="22"/>
        </w:rPr>
      </w:pPr>
      <w:r w:rsidRPr="00603EF3">
        <w:rPr>
          <w:rFonts w:eastAsia="Times New Roman"/>
          <w:spacing w:val="-2"/>
          <w:szCs w:val="22"/>
        </w:rPr>
        <w:t>Continue</w:t>
      </w:r>
      <w:r w:rsidR="004357D5" w:rsidRPr="00603EF3">
        <w:rPr>
          <w:rFonts w:eastAsia="Times New Roman"/>
          <w:spacing w:val="-2"/>
          <w:szCs w:val="22"/>
        </w:rPr>
        <w:t>d</w:t>
      </w:r>
      <w:r w:rsidRPr="00603EF3">
        <w:rPr>
          <w:rFonts w:eastAsia="Times New Roman"/>
          <w:spacing w:val="-2"/>
          <w:szCs w:val="22"/>
        </w:rPr>
        <w:t xml:space="preserve"> support to IPCC.</w:t>
      </w:r>
    </w:p>
    <w:p w:rsidR="005320E3" w:rsidRPr="00603EF3" w:rsidRDefault="005320E3" w:rsidP="00E02F54">
      <w:pPr>
        <w:tabs>
          <w:tab w:val="clear" w:pos="1134"/>
          <w:tab w:val="left" w:pos="720"/>
          <w:tab w:val="left" w:pos="1020"/>
          <w:tab w:val="left" w:pos="1758"/>
          <w:tab w:val="left" w:pos="2520"/>
          <w:tab w:val="left" w:pos="6480"/>
        </w:tabs>
        <w:ind w:left="720" w:hanging="720"/>
        <w:jc w:val="left"/>
        <w:rPr>
          <w:rFonts w:eastAsia="Times New Roman"/>
          <w:iCs/>
          <w:spacing w:val="-2"/>
          <w:szCs w:val="22"/>
        </w:rPr>
      </w:pPr>
    </w:p>
    <w:p w:rsidR="00F51CDF" w:rsidRPr="00603EF3" w:rsidRDefault="005320E3" w:rsidP="005320E3">
      <w:pPr>
        <w:tabs>
          <w:tab w:val="left" w:pos="720"/>
        </w:tabs>
        <w:rPr>
          <w:b/>
        </w:rPr>
      </w:pPr>
      <w:r w:rsidRPr="00603EF3">
        <w:rPr>
          <w:b/>
          <w:bCs/>
        </w:rPr>
        <w:t>2.8</w:t>
      </w:r>
      <w:r w:rsidRPr="00603EF3">
        <w:rPr>
          <w:b/>
          <w:bCs/>
        </w:rPr>
        <w:tab/>
        <w:t>Expected Result 8 (</w:t>
      </w:r>
      <w:r w:rsidRPr="00603EF3">
        <w:rPr>
          <w:b/>
        </w:rPr>
        <w:t>ER 8)</w:t>
      </w:r>
      <w:r w:rsidR="00F51CDF" w:rsidRPr="00603EF3">
        <w:rPr>
          <w:b/>
        </w:rPr>
        <w:t>:</w:t>
      </w:r>
      <w:r w:rsidRPr="00603EF3">
        <w:rPr>
          <w:b/>
        </w:rPr>
        <w:t xml:space="preserve"> </w:t>
      </w:r>
      <w:r w:rsidR="00F51CDF" w:rsidRPr="00603EF3">
        <w:rPr>
          <w:b/>
        </w:rPr>
        <w:t>Improv</w:t>
      </w:r>
      <w:r w:rsidR="00E02F54">
        <w:rPr>
          <w:b/>
        </w:rPr>
        <w:t>ed Efficiency and Effectiveness</w:t>
      </w:r>
    </w:p>
    <w:p w:rsidR="005320E3" w:rsidRPr="00603EF3" w:rsidRDefault="00F51CDF" w:rsidP="00E02F54">
      <w:pPr>
        <w:tabs>
          <w:tab w:val="left" w:pos="720"/>
        </w:tabs>
        <w:ind w:left="720"/>
      </w:pPr>
      <w:r w:rsidRPr="0096746C">
        <w:rPr>
          <w:i/>
        </w:rPr>
        <w:t>Promote Quality Management Systems in NMHSs and within the WMO Secretariat for efficient and effective use of resources</w:t>
      </w:r>
      <w:r w:rsidRPr="008C48C7">
        <w:t>.</w:t>
      </w:r>
    </w:p>
    <w:p w:rsidR="008E4861" w:rsidRDefault="008E4861" w:rsidP="005320E3">
      <w:pPr>
        <w:tabs>
          <w:tab w:val="left" w:pos="720"/>
        </w:tabs>
      </w:pPr>
    </w:p>
    <w:p w:rsidR="005320E3" w:rsidRPr="00603EF3" w:rsidRDefault="005320E3" w:rsidP="00E819D5">
      <w:pPr>
        <w:tabs>
          <w:tab w:val="left" w:pos="720"/>
        </w:tabs>
        <w:jc w:val="left"/>
      </w:pPr>
      <w:r w:rsidRPr="00603EF3">
        <w:t>2.8.1</w:t>
      </w:r>
      <w:r w:rsidRPr="00603EF3">
        <w:tab/>
      </w:r>
      <w:r w:rsidR="004357D5" w:rsidRPr="00603EF3">
        <w:t xml:space="preserve">Improved </w:t>
      </w:r>
      <w:r w:rsidRPr="00603EF3">
        <w:t>Effective and Efficient Organization seeks to ensure robust oversight of the programmes and financial management of the Organization and accountability to Members. This includes developing a coherent Strategic Plan, Operating Plan, Results-based Budget and a Monitoring and Evaluation system that integrates activities of all parts of the Organization, including governing and constituent bodies, and the Secretariat. High quality, affordable language, conference and publishing services will be provided to WMO Members through the production of publications and the delivery of conference services in an appropriate number of working languages as defined by Congress to facilitate decision-making. WMO will also continue to implement risk management as an integral part of its system of internal control and results-based management</w:t>
      </w:r>
      <w:r w:rsidR="004357D5" w:rsidRPr="00603EF3">
        <w:t>, and promote Quality Management Systems in NMHSs and within the WMO Secretariat for efficient and effective use of resources.</w:t>
      </w:r>
    </w:p>
    <w:p w:rsidR="008C48C7" w:rsidRDefault="008C48C7" w:rsidP="005320E3">
      <w:pPr>
        <w:tabs>
          <w:tab w:val="left" w:pos="720"/>
        </w:tabs>
      </w:pPr>
    </w:p>
    <w:p w:rsidR="005320E3" w:rsidRPr="00603EF3" w:rsidRDefault="005320E3" w:rsidP="005320E3">
      <w:pPr>
        <w:tabs>
          <w:tab w:val="left" w:pos="720"/>
        </w:tabs>
      </w:pPr>
      <w:r w:rsidRPr="00603EF3">
        <w:t>The focus in 2016-2019 will be on:</w:t>
      </w:r>
    </w:p>
    <w:p w:rsidR="005320E3" w:rsidRPr="00603EF3" w:rsidRDefault="005320E3" w:rsidP="005320E3">
      <w:pPr>
        <w:tabs>
          <w:tab w:val="left" w:pos="720"/>
        </w:tabs>
      </w:pPr>
    </w:p>
    <w:p w:rsidR="00093142" w:rsidRDefault="00093142" w:rsidP="00245944">
      <w:pPr>
        <w:numPr>
          <w:ilvl w:val="0"/>
          <w:numId w:val="13"/>
        </w:numPr>
        <w:tabs>
          <w:tab w:val="clear" w:pos="1440"/>
          <w:tab w:val="num" w:pos="1080"/>
        </w:tabs>
        <w:ind w:left="720" w:hanging="720"/>
        <w:jc w:val="left"/>
      </w:pPr>
      <w:r w:rsidRPr="00093142">
        <w:t>Conduct</w:t>
      </w:r>
      <w:r>
        <w:t>ing</w:t>
      </w:r>
      <w:r w:rsidRPr="00093142">
        <w:t xml:space="preserve"> a strategic review of WMO structures, operating arrangements and budgeting practices focusing on the effectiveness of constituent body activities and the Secretariat arrangements</w:t>
      </w:r>
      <w:r>
        <w:t>;</w:t>
      </w:r>
    </w:p>
    <w:p w:rsidR="005320E3" w:rsidRPr="00603EF3" w:rsidRDefault="005320E3" w:rsidP="00245944">
      <w:pPr>
        <w:numPr>
          <w:ilvl w:val="0"/>
          <w:numId w:val="13"/>
        </w:numPr>
        <w:tabs>
          <w:tab w:val="clear" w:pos="1440"/>
          <w:tab w:val="num" w:pos="1080"/>
        </w:tabs>
        <w:ind w:left="720" w:hanging="720"/>
        <w:jc w:val="left"/>
      </w:pPr>
      <w:r w:rsidRPr="00603EF3">
        <w:t>Improving the efficiency and effectiveness of governing and constituent bodies;</w:t>
      </w:r>
    </w:p>
    <w:p w:rsidR="005320E3" w:rsidRPr="00603EF3" w:rsidRDefault="005320E3" w:rsidP="00245944">
      <w:pPr>
        <w:numPr>
          <w:ilvl w:val="0"/>
          <w:numId w:val="13"/>
        </w:numPr>
        <w:tabs>
          <w:tab w:val="clear" w:pos="1440"/>
          <w:tab w:val="num" w:pos="1080"/>
        </w:tabs>
        <w:ind w:left="720" w:hanging="720"/>
        <w:jc w:val="left"/>
      </w:pPr>
      <w:r w:rsidRPr="00603EF3">
        <w:t>Promoting open and transparent business processes, efficient and effective use of resources, and equitable treatment of all parties;</w:t>
      </w:r>
    </w:p>
    <w:p w:rsidR="005320E3" w:rsidRPr="00603EF3" w:rsidRDefault="005320E3" w:rsidP="00245944">
      <w:pPr>
        <w:numPr>
          <w:ilvl w:val="0"/>
          <w:numId w:val="13"/>
        </w:numPr>
        <w:tabs>
          <w:tab w:val="clear" w:pos="1440"/>
          <w:tab w:val="num" w:pos="1080"/>
        </w:tabs>
        <w:ind w:left="720" w:hanging="720"/>
        <w:jc w:val="left"/>
      </w:pPr>
      <w:r w:rsidRPr="00603EF3">
        <w:t>Enhancing the efficiency of the WMO Secretariat and fostering climate-friendly operations;</w:t>
      </w:r>
    </w:p>
    <w:p w:rsidR="005320E3" w:rsidRPr="00603EF3" w:rsidRDefault="005320E3" w:rsidP="00245944">
      <w:pPr>
        <w:numPr>
          <w:ilvl w:val="0"/>
          <w:numId w:val="13"/>
        </w:numPr>
        <w:tabs>
          <w:tab w:val="clear" w:pos="1440"/>
          <w:tab w:val="num" w:pos="1080"/>
        </w:tabs>
        <w:ind w:left="720" w:hanging="720"/>
        <w:jc w:val="left"/>
      </w:pPr>
      <w:r w:rsidRPr="00603EF3">
        <w:t xml:space="preserve">Ensuring the integrity of WMO management systems; </w:t>
      </w:r>
    </w:p>
    <w:p w:rsidR="005320E3" w:rsidRPr="00603EF3" w:rsidRDefault="005320E3" w:rsidP="00245944">
      <w:pPr>
        <w:numPr>
          <w:ilvl w:val="0"/>
          <w:numId w:val="13"/>
        </w:numPr>
        <w:tabs>
          <w:tab w:val="clear" w:pos="1440"/>
          <w:tab w:val="num" w:pos="1080"/>
        </w:tabs>
        <w:ind w:left="720" w:hanging="720"/>
        <w:jc w:val="left"/>
      </w:pPr>
      <w:r w:rsidRPr="00603EF3">
        <w:t xml:space="preserve">Improving the connection between the Organization’s strategic priorities and initiatives, programmes and budget, through results-based management systems and practices; </w:t>
      </w:r>
    </w:p>
    <w:p w:rsidR="005320E3" w:rsidRPr="00603EF3" w:rsidRDefault="005320E3" w:rsidP="00245944">
      <w:pPr>
        <w:numPr>
          <w:ilvl w:val="0"/>
          <w:numId w:val="13"/>
        </w:numPr>
        <w:tabs>
          <w:tab w:val="clear" w:pos="1440"/>
          <w:tab w:val="num" w:pos="1080"/>
        </w:tabs>
        <w:ind w:left="720" w:hanging="720"/>
        <w:jc w:val="left"/>
      </w:pPr>
      <w:r w:rsidRPr="00603EF3">
        <w:t xml:space="preserve">Conducting a comprehensive review of structures, programmes and priorities and implementing the relevant findings; </w:t>
      </w:r>
    </w:p>
    <w:p w:rsidR="005320E3" w:rsidRPr="00603EF3" w:rsidRDefault="005320E3" w:rsidP="00245944">
      <w:pPr>
        <w:numPr>
          <w:ilvl w:val="0"/>
          <w:numId w:val="13"/>
        </w:numPr>
        <w:tabs>
          <w:tab w:val="clear" w:pos="1440"/>
          <w:tab w:val="num" w:pos="1080"/>
        </w:tabs>
        <w:ind w:left="720" w:hanging="720"/>
        <w:jc w:val="left"/>
      </w:pPr>
      <w:r w:rsidRPr="00603EF3">
        <w:t xml:space="preserve">Promoting gender equality and empowerment of women across the Organization and NMHSs; </w:t>
      </w:r>
    </w:p>
    <w:p w:rsidR="005320E3" w:rsidRPr="00603EF3" w:rsidRDefault="005320E3" w:rsidP="00245944">
      <w:pPr>
        <w:numPr>
          <w:ilvl w:val="0"/>
          <w:numId w:val="13"/>
        </w:numPr>
        <w:tabs>
          <w:tab w:val="clear" w:pos="1440"/>
          <w:tab w:val="num" w:pos="1080"/>
        </w:tabs>
        <w:ind w:left="720" w:hanging="720"/>
        <w:jc w:val="left"/>
      </w:pPr>
      <w:r w:rsidRPr="00603EF3">
        <w:t xml:space="preserve">Promoting the culture of compliance with WMO regulations and </w:t>
      </w:r>
      <w:r w:rsidR="0054764F">
        <w:t>s</w:t>
      </w:r>
      <w:r w:rsidRPr="00603EF3">
        <w:t xml:space="preserve">tandards, and fostering the rule of law; </w:t>
      </w:r>
    </w:p>
    <w:p w:rsidR="005320E3" w:rsidRPr="00603EF3" w:rsidRDefault="005320E3" w:rsidP="00245944">
      <w:pPr>
        <w:numPr>
          <w:ilvl w:val="0"/>
          <w:numId w:val="13"/>
        </w:numPr>
        <w:tabs>
          <w:tab w:val="clear" w:pos="1440"/>
          <w:tab w:val="num" w:pos="1080"/>
        </w:tabs>
        <w:ind w:left="720" w:hanging="720"/>
        <w:jc w:val="left"/>
      </w:pPr>
      <w:r w:rsidRPr="00603EF3">
        <w:t>Improving support services, a key factor in efficient functioning of constituent bodies, by providing for translation, interpretation, and meeting planning functions;</w:t>
      </w:r>
    </w:p>
    <w:p w:rsidR="005320E3" w:rsidRPr="00603EF3" w:rsidRDefault="005320E3" w:rsidP="00245944">
      <w:pPr>
        <w:numPr>
          <w:ilvl w:val="0"/>
          <w:numId w:val="13"/>
        </w:numPr>
        <w:tabs>
          <w:tab w:val="clear" w:pos="1440"/>
          <w:tab w:val="num" w:pos="1080"/>
        </w:tabs>
        <w:ind w:left="720" w:hanging="720"/>
        <w:jc w:val="left"/>
      </w:pPr>
      <w:r w:rsidRPr="00603EF3">
        <w:t>Improving the efficiency, effectiveness and transparency of the programmatic and financial management of the Organization to allow an appropriate level of management and financial control;</w:t>
      </w:r>
    </w:p>
    <w:p w:rsidR="005320E3" w:rsidRPr="008E4861" w:rsidRDefault="005320E3" w:rsidP="00245944">
      <w:pPr>
        <w:numPr>
          <w:ilvl w:val="0"/>
          <w:numId w:val="13"/>
        </w:numPr>
        <w:tabs>
          <w:tab w:val="clear" w:pos="1440"/>
          <w:tab w:val="num" w:pos="1080"/>
        </w:tabs>
        <w:ind w:left="720" w:hanging="720"/>
        <w:jc w:val="left"/>
        <w:rPr>
          <w:szCs w:val="22"/>
        </w:rPr>
      </w:pPr>
      <w:r w:rsidRPr="00603EF3">
        <w:t xml:space="preserve">Continued implementation of ERM and WMO RBM, based on WMO SP, WMO OP, Results-based Budget (RBB), WMO M&amp;E, WMO Risk Management Policy and </w:t>
      </w:r>
      <w:r w:rsidRPr="008E4861">
        <w:rPr>
          <w:szCs w:val="22"/>
        </w:rPr>
        <w:t xml:space="preserve">WMO Risk Management Framework, to increase the confidence and commitment of Members </w:t>
      </w:r>
      <w:r w:rsidR="00E02F54">
        <w:rPr>
          <w:szCs w:val="22"/>
        </w:rPr>
        <w:t>in supporting the Organization;</w:t>
      </w:r>
    </w:p>
    <w:p w:rsidR="005320E3" w:rsidRPr="008E4861" w:rsidRDefault="005320E3" w:rsidP="00245944">
      <w:pPr>
        <w:numPr>
          <w:ilvl w:val="0"/>
          <w:numId w:val="13"/>
        </w:numPr>
        <w:tabs>
          <w:tab w:val="clear" w:pos="1440"/>
          <w:tab w:val="num" w:pos="1080"/>
        </w:tabs>
        <w:ind w:left="720" w:hanging="720"/>
        <w:jc w:val="left"/>
        <w:rPr>
          <w:szCs w:val="22"/>
        </w:rPr>
      </w:pPr>
      <w:r w:rsidRPr="008E4861">
        <w:rPr>
          <w:szCs w:val="22"/>
        </w:rPr>
        <w:t>Providing guidance on strategic planning to developing and least developed countries;</w:t>
      </w:r>
    </w:p>
    <w:p w:rsidR="005320E3" w:rsidRPr="008E4861" w:rsidRDefault="005320E3" w:rsidP="00245944">
      <w:pPr>
        <w:numPr>
          <w:ilvl w:val="0"/>
          <w:numId w:val="13"/>
        </w:numPr>
        <w:tabs>
          <w:tab w:val="clear" w:pos="1440"/>
          <w:tab w:val="num" w:pos="1080"/>
        </w:tabs>
        <w:ind w:left="720" w:hanging="720"/>
        <w:jc w:val="left"/>
        <w:rPr>
          <w:szCs w:val="22"/>
        </w:rPr>
      </w:pPr>
      <w:r w:rsidRPr="008E4861">
        <w:rPr>
          <w:szCs w:val="22"/>
        </w:rPr>
        <w:t>Engaging in UN initiatives promoted by the CEB to heighten its standards in domains such as the greening of the Organization and the development of quality assurance;</w:t>
      </w:r>
    </w:p>
    <w:p w:rsidR="005320E3" w:rsidRPr="00E02F54" w:rsidRDefault="005320E3" w:rsidP="00245944">
      <w:pPr>
        <w:numPr>
          <w:ilvl w:val="0"/>
          <w:numId w:val="13"/>
        </w:numPr>
        <w:tabs>
          <w:tab w:val="clear" w:pos="1134"/>
          <w:tab w:val="clear" w:pos="1440"/>
          <w:tab w:val="left" w:pos="1020"/>
          <w:tab w:val="num" w:pos="1080"/>
          <w:tab w:val="left" w:pos="1758"/>
          <w:tab w:val="left" w:pos="2520"/>
          <w:tab w:val="left" w:pos="6480"/>
        </w:tabs>
        <w:ind w:left="720" w:hanging="720"/>
        <w:jc w:val="left"/>
        <w:rPr>
          <w:rFonts w:eastAsia="Times New Roman"/>
          <w:spacing w:val="-2"/>
          <w:szCs w:val="22"/>
        </w:rPr>
      </w:pPr>
      <w:r w:rsidRPr="008E4861">
        <w:rPr>
          <w:rFonts w:eastAsia="Times New Roman"/>
          <w:spacing w:val="-2"/>
          <w:szCs w:val="22"/>
        </w:rPr>
        <w:t xml:space="preserve">Increased involvement of internal oversight (either of assurance or a consulting nature) in </w:t>
      </w:r>
      <w:r w:rsidRPr="00E02F54">
        <w:rPr>
          <w:rFonts w:eastAsia="Times New Roman"/>
          <w:spacing w:val="-2"/>
          <w:szCs w:val="22"/>
        </w:rPr>
        <w:t xml:space="preserve">governance, risk management, and control; </w:t>
      </w:r>
    </w:p>
    <w:p w:rsidR="005320E3" w:rsidRPr="00E02F54" w:rsidRDefault="005320E3" w:rsidP="00245944">
      <w:pPr>
        <w:numPr>
          <w:ilvl w:val="0"/>
          <w:numId w:val="13"/>
        </w:numPr>
        <w:tabs>
          <w:tab w:val="clear" w:pos="1134"/>
          <w:tab w:val="clear" w:pos="1440"/>
          <w:tab w:val="left" w:pos="1020"/>
          <w:tab w:val="num" w:pos="1080"/>
          <w:tab w:val="left" w:pos="1758"/>
          <w:tab w:val="left" w:pos="2520"/>
          <w:tab w:val="left" w:pos="6480"/>
        </w:tabs>
        <w:ind w:left="720" w:hanging="720"/>
        <w:jc w:val="left"/>
        <w:rPr>
          <w:rFonts w:eastAsia="Times New Roman"/>
          <w:spacing w:val="-2"/>
          <w:szCs w:val="22"/>
          <w:lang w:val="en-US"/>
        </w:rPr>
      </w:pPr>
      <w:r w:rsidRPr="00E02F54">
        <w:rPr>
          <w:rFonts w:eastAsia="Times New Roman"/>
          <w:spacing w:val="-2"/>
          <w:szCs w:val="22"/>
          <w:lang w:val="en-US"/>
        </w:rPr>
        <w:t>Providing high quality and affordable language, conference and publishing services;</w:t>
      </w:r>
    </w:p>
    <w:p w:rsidR="005320E3" w:rsidRPr="00E02F54" w:rsidRDefault="005320E3" w:rsidP="00245944">
      <w:pPr>
        <w:numPr>
          <w:ilvl w:val="0"/>
          <w:numId w:val="13"/>
        </w:numPr>
        <w:tabs>
          <w:tab w:val="clear" w:pos="1134"/>
          <w:tab w:val="clear" w:pos="1440"/>
          <w:tab w:val="left" w:pos="1020"/>
          <w:tab w:val="num" w:pos="1080"/>
          <w:tab w:val="left" w:pos="1758"/>
          <w:tab w:val="left" w:pos="2520"/>
          <w:tab w:val="left" w:pos="6480"/>
        </w:tabs>
        <w:ind w:left="720" w:hanging="720"/>
        <w:jc w:val="left"/>
        <w:rPr>
          <w:rFonts w:eastAsia="Times New Roman"/>
          <w:spacing w:val="-2"/>
          <w:szCs w:val="22"/>
          <w:lang w:val="en-US"/>
        </w:rPr>
      </w:pPr>
      <w:r w:rsidRPr="00E02F54">
        <w:rPr>
          <w:rFonts w:eastAsia="Times New Roman"/>
          <w:spacing w:val="-2"/>
          <w:szCs w:val="22"/>
          <w:lang w:val="en-US"/>
        </w:rPr>
        <w:t>Improving linguistic and publications services;</w:t>
      </w:r>
    </w:p>
    <w:p w:rsidR="004357D5" w:rsidRPr="00E02F54" w:rsidRDefault="005320E3" w:rsidP="0054764F">
      <w:pPr>
        <w:pStyle w:val="ListParagraph"/>
        <w:numPr>
          <w:ilvl w:val="0"/>
          <w:numId w:val="13"/>
        </w:numPr>
        <w:tabs>
          <w:tab w:val="clear" w:pos="1440"/>
          <w:tab w:val="left" w:pos="1020"/>
          <w:tab w:val="num" w:pos="1080"/>
          <w:tab w:val="left" w:pos="1758"/>
          <w:tab w:val="left" w:pos="2520"/>
          <w:tab w:val="left" w:pos="6480"/>
        </w:tabs>
        <w:spacing w:after="0" w:line="240" w:lineRule="auto"/>
        <w:ind w:left="720" w:hanging="720"/>
        <w:rPr>
          <w:rFonts w:ascii="Arial" w:eastAsia="Times New Roman" w:hAnsi="Arial" w:cs="Arial"/>
          <w:color w:val="auto"/>
          <w:spacing w:val="-2"/>
          <w:sz w:val="22"/>
          <w:szCs w:val="22"/>
        </w:rPr>
      </w:pPr>
      <w:r w:rsidRPr="00E02F54">
        <w:rPr>
          <w:rFonts w:ascii="Arial" w:eastAsia="Times New Roman" w:hAnsi="Arial" w:cs="Arial"/>
          <w:color w:val="auto"/>
          <w:spacing w:val="-2"/>
          <w:sz w:val="22"/>
          <w:szCs w:val="22"/>
        </w:rPr>
        <w:t>Providing high-quality conference, procuremen</w:t>
      </w:r>
      <w:r w:rsidR="0054764F">
        <w:rPr>
          <w:rFonts w:ascii="Arial" w:eastAsia="Times New Roman" w:hAnsi="Arial" w:cs="Arial"/>
          <w:color w:val="auto"/>
          <w:spacing w:val="-2"/>
          <w:sz w:val="22"/>
          <w:szCs w:val="22"/>
        </w:rPr>
        <w:t>t, travel and common services; i</w:t>
      </w:r>
      <w:r w:rsidRPr="00E02F54">
        <w:rPr>
          <w:rFonts w:ascii="Arial" w:eastAsia="Times New Roman" w:hAnsi="Arial" w:cs="Arial"/>
          <w:color w:val="auto"/>
          <w:spacing w:val="-2"/>
          <w:sz w:val="22"/>
          <w:szCs w:val="22"/>
        </w:rPr>
        <w:t>mplement</w:t>
      </w:r>
      <w:r w:rsidR="004357D5" w:rsidRPr="00E02F54">
        <w:rPr>
          <w:rFonts w:ascii="Arial" w:eastAsia="Times New Roman" w:hAnsi="Arial" w:cs="Arial"/>
          <w:color w:val="auto"/>
          <w:spacing w:val="-2"/>
          <w:sz w:val="22"/>
          <w:szCs w:val="22"/>
        </w:rPr>
        <w:t>ing</w:t>
      </w:r>
      <w:r w:rsidRPr="00E02F54">
        <w:rPr>
          <w:rFonts w:ascii="Arial" w:eastAsia="Times New Roman" w:hAnsi="Arial" w:cs="Arial"/>
          <w:color w:val="auto"/>
          <w:spacing w:val="-2"/>
          <w:sz w:val="22"/>
          <w:szCs w:val="22"/>
        </w:rPr>
        <w:t xml:space="preserve"> WMO Policy on Gender Mainstreaming and the incorporation of gender aspects in relevant programmes and activities</w:t>
      </w:r>
      <w:r w:rsidR="004357D5" w:rsidRPr="00E02F54">
        <w:rPr>
          <w:rFonts w:ascii="Arial" w:eastAsia="Times New Roman" w:hAnsi="Arial" w:cs="Arial"/>
          <w:color w:val="auto"/>
          <w:spacing w:val="-2"/>
          <w:sz w:val="22"/>
          <w:szCs w:val="22"/>
        </w:rPr>
        <w:t>;</w:t>
      </w:r>
      <w:r w:rsidR="004357D5" w:rsidRPr="00E02F54">
        <w:rPr>
          <w:rFonts w:ascii="Arial" w:hAnsi="Arial" w:cs="Arial"/>
          <w:color w:val="auto"/>
          <w:sz w:val="22"/>
          <w:szCs w:val="22"/>
        </w:rPr>
        <w:t xml:space="preserve"> </w:t>
      </w:r>
      <w:r w:rsidR="004357D5" w:rsidRPr="00E02F54">
        <w:rPr>
          <w:rFonts w:ascii="Arial" w:eastAsia="Times New Roman" w:hAnsi="Arial" w:cs="Arial"/>
          <w:color w:val="auto"/>
          <w:spacing w:val="-2"/>
          <w:sz w:val="22"/>
          <w:szCs w:val="22"/>
        </w:rPr>
        <w:t>and</w:t>
      </w:r>
    </w:p>
    <w:p w:rsidR="00181B8E" w:rsidRDefault="004357D5" w:rsidP="0054764F">
      <w:pPr>
        <w:pStyle w:val="ListParagraph"/>
        <w:numPr>
          <w:ilvl w:val="0"/>
          <w:numId w:val="13"/>
        </w:numPr>
        <w:tabs>
          <w:tab w:val="clear" w:pos="1440"/>
          <w:tab w:val="left" w:pos="1020"/>
          <w:tab w:val="num" w:pos="1080"/>
          <w:tab w:val="left" w:pos="1758"/>
          <w:tab w:val="left" w:pos="2520"/>
          <w:tab w:val="left" w:pos="6480"/>
        </w:tabs>
        <w:autoSpaceDE w:val="0"/>
        <w:autoSpaceDN w:val="0"/>
        <w:adjustRightInd w:val="0"/>
        <w:spacing w:after="0" w:line="240" w:lineRule="auto"/>
        <w:ind w:left="720" w:hanging="720"/>
        <w:rPr>
          <w:rFonts w:ascii="Arial" w:eastAsia="Times New Roman" w:hAnsi="Arial" w:cs="Arial"/>
          <w:color w:val="auto"/>
          <w:spacing w:val="-2"/>
          <w:sz w:val="22"/>
          <w:szCs w:val="22"/>
        </w:rPr>
      </w:pPr>
      <w:r w:rsidRPr="00E02F54">
        <w:rPr>
          <w:rFonts w:ascii="Arial" w:eastAsia="Times New Roman" w:hAnsi="Arial" w:cs="Arial"/>
          <w:color w:val="auto"/>
          <w:spacing w:val="-2"/>
          <w:sz w:val="22"/>
          <w:szCs w:val="22"/>
        </w:rPr>
        <w:t>Supporting the implementation of GFCS activitie</w:t>
      </w:r>
      <w:bookmarkEnd w:id="10"/>
      <w:r w:rsidR="00E02F54">
        <w:rPr>
          <w:rFonts w:ascii="Arial" w:eastAsia="Times New Roman" w:hAnsi="Arial" w:cs="Arial"/>
          <w:color w:val="auto"/>
          <w:spacing w:val="-2"/>
          <w:sz w:val="22"/>
          <w:szCs w:val="22"/>
        </w:rPr>
        <w:t>s.</w:t>
      </w:r>
    </w:p>
    <w:p w:rsidR="00181B8E" w:rsidRDefault="00181B8E" w:rsidP="00181B8E">
      <w:pPr>
        <w:pStyle w:val="WMOBodyText"/>
        <w:rPr>
          <w:lang w:val="en-US"/>
        </w:rPr>
      </w:pPr>
      <w:r>
        <w:br w:type="page"/>
      </w:r>
    </w:p>
    <w:p w:rsidR="00181B8E" w:rsidRPr="009C56C4" w:rsidRDefault="00181B8E" w:rsidP="00181B8E">
      <w:pPr>
        <w:keepNext/>
        <w:keepLines/>
        <w:spacing w:after="120"/>
        <w:jc w:val="center"/>
        <w:outlineLvl w:val="0"/>
        <w:rPr>
          <w:rStyle w:val="BookTitle"/>
        </w:rPr>
      </w:pPr>
      <w:bookmarkStart w:id="33" w:name="_Toc412020367"/>
      <w:bookmarkStart w:id="34" w:name="_Toc412022920"/>
      <w:r w:rsidRPr="009C56C4">
        <w:rPr>
          <w:rStyle w:val="BookTitle"/>
        </w:rPr>
        <w:t>List of Acronyms and Abbreviation</w:t>
      </w:r>
      <w:bookmarkEnd w:id="33"/>
      <w:bookmarkEnd w:id="34"/>
      <w:r w:rsidR="008A7917">
        <w:rPr>
          <w:rStyle w:val="BookTitle"/>
        </w:rPr>
        <w:t>s</w:t>
      </w:r>
    </w:p>
    <w:p w:rsidR="00181B8E" w:rsidRPr="00603EF3" w:rsidRDefault="00181B8E" w:rsidP="00181B8E">
      <w:pPr>
        <w:autoSpaceDE w:val="0"/>
        <w:autoSpaceDN w:val="0"/>
        <w:adjustRightInd w:val="0"/>
        <w:rPr>
          <w:color w:val="000000"/>
        </w:rPr>
      </w:pPr>
    </w:p>
    <w:p w:rsidR="00181B8E" w:rsidRPr="00603EF3" w:rsidRDefault="00181B8E" w:rsidP="00181B8E">
      <w:pPr>
        <w:autoSpaceDE w:val="0"/>
        <w:autoSpaceDN w:val="0"/>
        <w:adjustRightInd w:val="0"/>
        <w:rPr>
          <w:color w:val="231F20"/>
        </w:rPr>
      </w:pPr>
      <w:r w:rsidRPr="00603EF3">
        <w:rPr>
          <w:color w:val="000000"/>
        </w:rPr>
        <w:t>ADM</w:t>
      </w:r>
      <w:r w:rsidRPr="00603EF3">
        <w:rPr>
          <w:color w:val="000000"/>
        </w:rPr>
        <w:tab/>
      </w:r>
      <w:r w:rsidRPr="00603EF3">
        <w:rPr>
          <w:color w:val="000000"/>
        </w:rPr>
        <w:tab/>
      </w:r>
      <w:r w:rsidRPr="00603EF3">
        <w:rPr>
          <w:color w:val="231F20"/>
        </w:rPr>
        <w:t>Advanced Dissemination Method</w:t>
      </w:r>
    </w:p>
    <w:p w:rsidR="00181B8E" w:rsidRPr="00603EF3" w:rsidRDefault="00181B8E" w:rsidP="00181B8E">
      <w:pPr>
        <w:autoSpaceDE w:val="0"/>
        <w:autoSpaceDN w:val="0"/>
        <w:adjustRightInd w:val="0"/>
        <w:rPr>
          <w:color w:val="231F20"/>
        </w:rPr>
      </w:pPr>
      <w:r w:rsidRPr="00603EF3">
        <w:rPr>
          <w:color w:val="231F20"/>
        </w:rPr>
        <w:t>AEM</w:t>
      </w:r>
      <w:r w:rsidRPr="00603EF3">
        <w:rPr>
          <w:color w:val="231F20"/>
        </w:rPr>
        <w:tab/>
      </w:r>
      <w:r w:rsidRPr="00603EF3">
        <w:rPr>
          <w:color w:val="231F20"/>
        </w:rPr>
        <w:tab/>
        <w:t>Aeronautical Meteorology Division</w:t>
      </w:r>
    </w:p>
    <w:p w:rsidR="00181B8E" w:rsidRPr="00603EF3" w:rsidRDefault="00181B8E" w:rsidP="00181B8E">
      <w:pPr>
        <w:autoSpaceDE w:val="0"/>
        <w:autoSpaceDN w:val="0"/>
        <w:adjustRightInd w:val="0"/>
        <w:rPr>
          <w:color w:val="231F20"/>
        </w:rPr>
      </w:pPr>
      <w:r w:rsidRPr="00603EF3">
        <w:rPr>
          <w:color w:val="000000"/>
        </w:rPr>
        <w:t>AeMP</w:t>
      </w:r>
      <w:r w:rsidRPr="00603EF3">
        <w:rPr>
          <w:color w:val="000000"/>
        </w:rPr>
        <w:tab/>
      </w:r>
      <w:r w:rsidRPr="00603EF3">
        <w:rPr>
          <w:color w:val="000000"/>
        </w:rPr>
        <w:tab/>
      </w:r>
      <w:r w:rsidRPr="00603EF3">
        <w:rPr>
          <w:color w:val="231F20"/>
        </w:rPr>
        <w:t>Aeronautical Meteorology Programme</w:t>
      </w:r>
    </w:p>
    <w:p w:rsidR="00181B8E" w:rsidRPr="00603EF3" w:rsidRDefault="00181B8E" w:rsidP="00181B8E">
      <w:pPr>
        <w:autoSpaceDE w:val="0"/>
        <w:autoSpaceDN w:val="0"/>
        <w:adjustRightInd w:val="0"/>
        <w:rPr>
          <w:color w:val="231F20"/>
        </w:rPr>
      </w:pPr>
      <w:r w:rsidRPr="00603EF3">
        <w:rPr>
          <w:color w:val="000000"/>
        </w:rPr>
        <w:t>AG</w:t>
      </w:r>
      <w:r w:rsidRPr="00603EF3">
        <w:rPr>
          <w:color w:val="000000"/>
        </w:rPr>
        <w:tab/>
      </w:r>
      <w:r w:rsidRPr="00603EF3">
        <w:rPr>
          <w:color w:val="000000"/>
        </w:rPr>
        <w:tab/>
      </w:r>
      <w:r w:rsidRPr="00603EF3">
        <w:rPr>
          <w:color w:val="231F20"/>
        </w:rPr>
        <w:t>Advisory Group</w:t>
      </w:r>
    </w:p>
    <w:p w:rsidR="00181B8E" w:rsidRPr="00603EF3" w:rsidRDefault="00181B8E" w:rsidP="00181B8E">
      <w:pPr>
        <w:autoSpaceDE w:val="0"/>
        <w:autoSpaceDN w:val="0"/>
        <w:adjustRightInd w:val="0"/>
        <w:rPr>
          <w:color w:val="231F20"/>
        </w:rPr>
      </w:pPr>
      <w:r w:rsidRPr="00603EF3">
        <w:rPr>
          <w:color w:val="231F20"/>
        </w:rPr>
        <w:t>AgM</w:t>
      </w:r>
      <w:r w:rsidRPr="00603EF3">
        <w:rPr>
          <w:color w:val="231F20"/>
        </w:rPr>
        <w:tab/>
      </w:r>
      <w:r w:rsidRPr="00603EF3">
        <w:rPr>
          <w:color w:val="231F20"/>
        </w:rPr>
        <w:tab/>
        <w:t>Agricultural Meteorology Division</w:t>
      </w:r>
    </w:p>
    <w:p w:rsidR="00181B8E" w:rsidRPr="00603EF3" w:rsidRDefault="00181B8E" w:rsidP="00181B8E">
      <w:pPr>
        <w:autoSpaceDE w:val="0"/>
        <w:autoSpaceDN w:val="0"/>
        <w:adjustRightInd w:val="0"/>
        <w:rPr>
          <w:color w:val="231F20"/>
        </w:rPr>
      </w:pPr>
      <w:r w:rsidRPr="00603EF3">
        <w:rPr>
          <w:color w:val="000000"/>
        </w:rPr>
        <w:t>AgMP</w:t>
      </w:r>
      <w:r w:rsidRPr="00603EF3">
        <w:rPr>
          <w:color w:val="000000"/>
        </w:rPr>
        <w:tab/>
      </w:r>
      <w:r w:rsidRPr="00603EF3">
        <w:rPr>
          <w:color w:val="000000"/>
        </w:rPr>
        <w:tab/>
      </w:r>
      <w:r w:rsidRPr="00603EF3">
        <w:rPr>
          <w:color w:val="231F20"/>
        </w:rPr>
        <w:t>Agricultural Meteorology Programme</w:t>
      </w:r>
    </w:p>
    <w:p w:rsidR="00181B8E" w:rsidRPr="00603EF3" w:rsidRDefault="00181B8E" w:rsidP="00181B8E">
      <w:pPr>
        <w:autoSpaceDE w:val="0"/>
        <w:autoSpaceDN w:val="0"/>
        <w:adjustRightInd w:val="0"/>
        <w:rPr>
          <w:color w:val="000000"/>
        </w:rPr>
      </w:pPr>
      <w:r w:rsidRPr="00603EF3">
        <w:rPr>
          <w:color w:val="000000"/>
        </w:rPr>
        <w:t>AMDAR</w:t>
      </w:r>
      <w:r w:rsidRPr="00603EF3">
        <w:rPr>
          <w:color w:val="000000"/>
        </w:rPr>
        <w:tab/>
      </w:r>
      <w:r w:rsidRPr="00603EF3">
        <w:rPr>
          <w:color w:val="000000"/>
        </w:rPr>
        <w:tab/>
        <w:t>Aircraft Meteorological Data Relay</w:t>
      </w:r>
    </w:p>
    <w:p w:rsidR="00181B8E" w:rsidRPr="00603EF3" w:rsidRDefault="00181B8E" w:rsidP="00181B8E">
      <w:pPr>
        <w:autoSpaceDE w:val="0"/>
        <w:autoSpaceDN w:val="0"/>
        <w:adjustRightInd w:val="0"/>
        <w:rPr>
          <w:color w:val="000000"/>
        </w:rPr>
      </w:pPr>
      <w:r w:rsidRPr="00603EF3">
        <w:rPr>
          <w:color w:val="000000"/>
        </w:rPr>
        <w:t>AMMA</w:t>
      </w:r>
      <w:r w:rsidRPr="00603EF3">
        <w:rPr>
          <w:color w:val="000000"/>
        </w:rPr>
        <w:tab/>
      </w:r>
      <w:r w:rsidRPr="00603EF3">
        <w:rPr>
          <w:color w:val="000000"/>
        </w:rPr>
        <w:tab/>
        <w:t>African Monsoon Multidisciplinary Analysis</w:t>
      </w:r>
    </w:p>
    <w:p w:rsidR="00181B8E" w:rsidRPr="00603EF3" w:rsidRDefault="00181B8E" w:rsidP="00181B8E">
      <w:pPr>
        <w:autoSpaceDE w:val="0"/>
        <w:autoSpaceDN w:val="0"/>
        <w:adjustRightInd w:val="0"/>
        <w:rPr>
          <w:color w:val="000000"/>
        </w:rPr>
      </w:pPr>
      <w:r w:rsidRPr="00603EF3">
        <w:rPr>
          <w:color w:val="000000"/>
        </w:rPr>
        <w:t>APSDEU</w:t>
      </w:r>
      <w:r w:rsidRPr="00603EF3">
        <w:rPr>
          <w:color w:val="000000"/>
        </w:rPr>
        <w:tab/>
      </w:r>
      <w:r w:rsidRPr="00603EF3">
        <w:rPr>
          <w:color w:val="000000"/>
        </w:rPr>
        <w:tab/>
        <w:t>Asia-Pacific Satellite Data Exchange and Utilization Meeting</w:t>
      </w:r>
    </w:p>
    <w:p w:rsidR="00181B8E" w:rsidRPr="00603EF3" w:rsidRDefault="00181B8E" w:rsidP="00181B8E">
      <w:pPr>
        <w:autoSpaceDE w:val="0"/>
        <w:autoSpaceDN w:val="0"/>
        <w:adjustRightInd w:val="0"/>
        <w:rPr>
          <w:color w:val="000000"/>
        </w:rPr>
      </w:pPr>
      <w:r w:rsidRPr="00603EF3">
        <w:rPr>
          <w:color w:val="000000"/>
        </w:rPr>
        <w:t>ASG</w:t>
      </w:r>
      <w:r w:rsidRPr="00603EF3">
        <w:rPr>
          <w:color w:val="000000"/>
        </w:rPr>
        <w:tab/>
      </w:r>
      <w:r w:rsidRPr="00603EF3">
        <w:rPr>
          <w:color w:val="000000"/>
        </w:rPr>
        <w:tab/>
        <w:t>Assistant Secretary-General (WMO)</w:t>
      </w:r>
    </w:p>
    <w:p w:rsidR="00181B8E" w:rsidRPr="00603EF3" w:rsidRDefault="00181B8E" w:rsidP="00181B8E">
      <w:pPr>
        <w:autoSpaceDE w:val="0"/>
        <w:autoSpaceDN w:val="0"/>
        <w:adjustRightInd w:val="0"/>
        <w:rPr>
          <w:color w:val="000000"/>
          <w:lang w:val="fr-FR"/>
        </w:rPr>
      </w:pPr>
      <w:r w:rsidRPr="00603EF3">
        <w:rPr>
          <w:color w:val="000000"/>
          <w:lang w:val="fr-FR"/>
        </w:rPr>
        <w:t>BIPM</w:t>
      </w:r>
      <w:r w:rsidRPr="00603EF3">
        <w:rPr>
          <w:color w:val="000000"/>
          <w:lang w:val="fr-FR"/>
        </w:rPr>
        <w:tab/>
      </w:r>
      <w:r w:rsidRPr="00603EF3">
        <w:rPr>
          <w:color w:val="000000"/>
          <w:lang w:val="fr-FR"/>
        </w:rPr>
        <w:tab/>
        <w:t>Bureau International des Poids et Mesures</w:t>
      </w:r>
    </w:p>
    <w:p w:rsidR="00181B8E" w:rsidRPr="00603EF3" w:rsidRDefault="00181B8E" w:rsidP="00181B8E">
      <w:pPr>
        <w:autoSpaceDE w:val="0"/>
        <w:autoSpaceDN w:val="0"/>
        <w:adjustRightInd w:val="0"/>
        <w:rPr>
          <w:color w:val="000000"/>
        </w:rPr>
      </w:pPr>
      <w:r w:rsidRPr="00603EF3">
        <w:rPr>
          <w:color w:val="000000"/>
        </w:rPr>
        <w:t>BSH</w:t>
      </w:r>
      <w:r w:rsidRPr="00603EF3">
        <w:rPr>
          <w:color w:val="000000"/>
        </w:rPr>
        <w:tab/>
      </w:r>
      <w:r w:rsidRPr="00603EF3">
        <w:rPr>
          <w:color w:val="000000"/>
        </w:rPr>
        <w:tab/>
        <w:t>Basic Systems in Hydrology</w:t>
      </w:r>
    </w:p>
    <w:p w:rsidR="00181B8E" w:rsidRPr="00603EF3" w:rsidRDefault="00181B8E" w:rsidP="00181B8E">
      <w:pPr>
        <w:autoSpaceDE w:val="0"/>
        <w:autoSpaceDN w:val="0"/>
        <w:adjustRightInd w:val="0"/>
        <w:rPr>
          <w:color w:val="000000"/>
        </w:rPr>
      </w:pPr>
      <w:r w:rsidRPr="00603EF3">
        <w:rPr>
          <w:color w:val="000000"/>
        </w:rPr>
        <w:t>CAeM</w:t>
      </w:r>
      <w:r w:rsidRPr="00603EF3">
        <w:rPr>
          <w:color w:val="000000"/>
        </w:rPr>
        <w:tab/>
      </w:r>
      <w:r w:rsidRPr="00603EF3">
        <w:rPr>
          <w:color w:val="000000"/>
        </w:rPr>
        <w:tab/>
        <w:t>Commission for Aeronautical Meteorology</w:t>
      </w:r>
    </w:p>
    <w:p w:rsidR="00181B8E" w:rsidRPr="00603EF3" w:rsidRDefault="00181B8E" w:rsidP="00181B8E">
      <w:pPr>
        <w:autoSpaceDE w:val="0"/>
        <w:autoSpaceDN w:val="0"/>
        <w:adjustRightInd w:val="0"/>
        <w:rPr>
          <w:color w:val="000000"/>
        </w:rPr>
      </w:pPr>
      <w:r w:rsidRPr="00603EF3">
        <w:rPr>
          <w:color w:val="000000"/>
        </w:rPr>
        <w:t>CAgM</w:t>
      </w:r>
      <w:r w:rsidRPr="00603EF3">
        <w:rPr>
          <w:color w:val="000000"/>
        </w:rPr>
        <w:tab/>
      </w:r>
      <w:r w:rsidRPr="00603EF3">
        <w:rPr>
          <w:color w:val="000000"/>
        </w:rPr>
        <w:tab/>
        <w:t>Commission for Agricultural Meteorology</w:t>
      </w:r>
    </w:p>
    <w:p w:rsidR="00181B8E" w:rsidRPr="00603EF3" w:rsidRDefault="00181B8E" w:rsidP="00181B8E">
      <w:pPr>
        <w:autoSpaceDE w:val="0"/>
        <w:autoSpaceDN w:val="0"/>
        <w:adjustRightInd w:val="0"/>
        <w:rPr>
          <w:color w:val="000000"/>
        </w:rPr>
      </w:pPr>
      <w:r w:rsidRPr="00603EF3">
        <w:rPr>
          <w:color w:val="000000"/>
        </w:rPr>
        <w:t>CAS</w:t>
      </w:r>
      <w:r w:rsidRPr="00603EF3">
        <w:rPr>
          <w:color w:val="000000"/>
        </w:rPr>
        <w:tab/>
      </w:r>
      <w:r w:rsidRPr="00603EF3">
        <w:rPr>
          <w:color w:val="000000"/>
        </w:rPr>
        <w:tab/>
        <w:t>Commission for Atmospheric Sciences</w:t>
      </w:r>
    </w:p>
    <w:p w:rsidR="00181B8E" w:rsidRPr="00603EF3" w:rsidRDefault="00181B8E" w:rsidP="00181B8E">
      <w:pPr>
        <w:autoSpaceDE w:val="0"/>
        <w:autoSpaceDN w:val="0"/>
        <w:adjustRightInd w:val="0"/>
        <w:rPr>
          <w:color w:val="000000"/>
        </w:rPr>
      </w:pPr>
      <w:r w:rsidRPr="00603EF3">
        <w:rPr>
          <w:color w:val="000000"/>
        </w:rPr>
        <w:t>CBH</w:t>
      </w:r>
      <w:r w:rsidRPr="00603EF3">
        <w:rPr>
          <w:color w:val="000000"/>
        </w:rPr>
        <w:tab/>
      </w:r>
      <w:r w:rsidRPr="00603EF3">
        <w:rPr>
          <w:color w:val="000000"/>
        </w:rPr>
        <w:tab/>
        <w:t>Capacity Building in Hydrology</w:t>
      </w:r>
    </w:p>
    <w:p w:rsidR="00181B8E" w:rsidRPr="00603EF3" w:rsidRDefault="00181B8E" w:rsidP="00181B8E">
      <w:pPr>
        <w:autoSpaceDE w:val="0"/>
        <w:autoSpaceDN w:val="0"/>
        <w:adjustRightInd w:val="0"/>
        <w:rPr>
          <w:color w:val="000000"/>
        </w:rPr>
      </w:pPr>
      <w:r w:rsidRPr="00603EF3">
        <w:rPr>
          <w:color w:val="000000"/>
        </w:rPr>
        <w:t>CBS</w:t>
      </w:r>
      <w:r w:rsidRPr="00603EF3">
        <w:rPr>
          <w:color w:val="000000"/>
        </w:rPr>
        <w:tab/>
      </w:r>
      <w:r w:rsidRPr="00603EF3">
        <w:rPr>
          <w:color w:val="000000"/>
        </w:rPr>
        <w:tab/>
        <w:t>Commission for Basic Systems</w:t>
      </w:r>
    </w:p>
    <w:p w:rsidR="00181B8E" w:rsidRPr="00603EF3" w:rsidRDefault="00181B8E" w:rsidP="00181B8E">
      <w:pPr>
        <w:autoSpaceDE w:val="0"/>
        <w:autoSpaceDN w:val="0"/>
        <w:adjustRightInd w:val="0"/>
        <w:rPr>
          <w:color w:val="000000"/>
        </w:rPr>
      </w:pPr>
      <w:r w:rsidRPr="00603EF3">
        <w:rPr>
          <w:color w:val="000000"/>
        </w:rPr>
        <w:t>CCA</w:t>
      </w:r>
      <w:r w:rsidRPr="00603EF3">
        <w:rPr>
          <w:color w:val="000000"/>
        </w:rPr>
        <w:tab/>
      </w:r>
      <w:r w:rsidRPr="00603EF3">
        <w:rPr>
          <w:color w:val="000000"/>
        </w:rPr>
        <w:tab/>
        <w:t>Climate Coordination Activities</w:t>
      </w:r>
    </w:p>
    <w:p w:rsidR="00181B8E" w:rsidRPr="00603EF3" w:rsidRDefault="00181B8E" w:rsidP="00181B8E">
      <w:pPr>
        <w:autoSpaceDE w:val="0"/>
        <w:autoSpaceDN w:val="0"/>
        <w:adjustRightInd w:val="0"/>
        <w:rPr>
          <w:color w:val="000000"/>
        </w:rPr>
      </w:pPr>
      <w:r w:rsidRPr="00603EF3">
        <w:rPr>
          <w:color w:val="000000"/>
        </w:rPr>
        <w:t>CCl</w:t>
      </w:r>
      <w:r w:rsidRPr="00603EF3">
        <w:rPr>
          <w:color w:val="000000"/>
        </w:rPr>
        <w:tab/>
      </w:r>
      <w:r w:rsidRPr="00603EF3">
        <w:rPr>
          <w:color w:val="000000"/>
        </w:rPr>
        <w:tab/>
        <w:t>Commission for Climatology</w:t>
      </w:r>
    </w:p>
    <w:p w:rsidR="00181B8E" w:rsidRPr="00603EF3" w:rsidRDefault="00181B8E" w:rsidP="00181B8E">
      <w:pPr>
        <w:autoSpaceDE w:val="0"/>
        <w:autoSpaceDN w:val="0"/>
        <w:adjustRightInd w:val="0"/>
        <w:rPr>
          <w:color w:val="000000"/>
        </w:rPr>
      </w:pPr>
      <w:r w:rsidRPr="00603EF3">
        <w:rPr>
          <w:color w:val="000000"/>
        </w:rPr>
        <w:t>CDMS</w:t>
      </w:r>
      <w:r w:rsidRPr="00603EF3">
        <w:rPr>
          <w:color w:val="000000"/>
        </w:rPr>
        <w:tab/>
      </w:r>
      <w:r w:rsidRPr="00603EF3">
        <w:rPr>
          <w:color w:val="000000"/>
        </w:rPr>
        <w:tab/>
        <w:t>Climate Data Base Management System</w:t>
      </w:r>
    </w:p>
    <w:p w:rsidR="00181B8E" w:rsidRPr="00603EF3" w:rsidRDefault="00181B8E" w:rsidP="00181B8E">
      <w:pPr>
        <w:autoSpaceDE w:val="0"/>
        <w:autoSpaceDN w:val="0"/>
        <w:adjustRightInd w:val="0"/>
        <w:rPr>
          <w:color w:val="000000"/>
        </w:rPr>
      </w:pPr>
      <w:r w:rsidRPr="00603EF3">
        <w:rPr>
          <w:color w:val="000000"/>
        </w:rPr>
        <w:t>CEOP</w:t>
      </w:r>
      <w:r w:rsidRPr="00603EF3">
        <w:rPr>
          <w:color w:val="000000"/>
        </w:rPr>
        <w:tab/>
      </w:r>
      <w:r w:rsidRPr="00603EF3">
        <w:rPr>
          <w:color w:val="000000"/>
        </w:rPr>
        <w:tab/>
        <w:t>Coordinated Enhanced Observing Period</w:t>
      </w:r>
    </w:p>
    <w:p w:rsidR="00181B8E" w:rsidRPr="00603EF3" w:rsidRDefault="00181B8E" w:rsidP="00181B8E">
      <w:pPr>
        <w:autoSpaceDE w:val="0"/>
        <w:autoSpaceDN w:val="0"/>
        <w:adjustRightInd w:val="0"/>
        <w:rPr>
          <w:color w:val="000000"/>
        </w:rPr>
      </w:pPr>
      <w:r w:rsidRPr="00603EF3">
        <w:rPr>
          <w:color w:val="000000"/>
        </w:rPr>
        <w:t>CEOS</w:t>
      </w:r>
      <w:r w:rsidRPr="00603EF3">
        <w:rPr>
          <w:color w:val="000000"/>
        </w:rPr>
        <w:tab/>
      </w:r>
      <w:r w:rsidRPr="00603EF3">
        <w:rPr>
          <w:color w:val="000000"/>
        </w:rPr>
        <w:tab/>
        <w:t>Committee on Earth Observation Satellites</w:t>
      </w:r>
    </w:p>
    <w:p w:rsidR="00181B8E" w:rsidRPr="00603EF3" w:rsidRDefault="00181B8E" w:rsidP="00181B8E">
      <w:pPr>
        <w:autoSpaceDE w:val="0"/>
        <w:autoSpaceDN w:val="0"/>
        <w:adjustRightInd w:val="0"/>
        <w:rPr>
          <w:color w:val="000000"/>
        </w:rPr>
      </w:pPr>
      <w:r w:rsidRPr="00603EF3">
        <w:rPr>
          <w:color w:val="000000"/>
        </w:rPr>
        <w:t>CER</w:t>
      </w:r>
      <w:r w:rsidRPr="00603EF3">
        <w:rPr>
          <w:color w:val="000000"/>
        </w:rPr>
        <w:tab/>
      </w:r>
      <w:r w:rsidRPr="00603EF3">
        <w:rPr>
          <w:color w:val="000000"/>
        </w:rPr>
        <w:tab/>
        <w:t>Cabinet and External Relations (Department, WMO)</w:t>
      </w:r>
    </w:p>
    <w:p w:rsidR="00181B8E" w:rsidRPr="00603EF3" w:rsidRDefault="00181B8E" w:rsidP="00181B8E">
      <w:pPr>
        <w:autoSpaceDE w:val="0"/>
        <w:autoSpaceDN w:val="0"/>
        <w:adjustRightInd w:val="0"/>
        <w:rPr>
          <w:color w:val="000000"/>
        </w:rPr>
      </w:pPr>
      <w:r w:rsidRPr="00603EF3">
        <w:rPr>
          <w:color w:val="000000"/>
        </w:rPr>
        <w:t>Cg</w:t>
      </w:r>
      <w:r w:rsidRPr="00603EF3">
        <w:rPr>
          <w:color w:val="000000"/>
        </w:rPr>
        <w:tab/>
      </w:r>
      <w:r w:rsidRPr="00603EF3">
        <w:rPr>
          <w:color w:val="000000"/>
        </w:rPr>
        <w:tab/>
        <w:t>WMO Congress</w:t>
      </w:r>
    </w:p>
    <w:p w:rsidR="00181B8E" w:rsidRPr="00603EF3" w:rsidRDefault="00181B8E" w:rsidP="00181B8E">
      <w:pPr>
        <w:autoSpaceDE w:val="0"/>
        <w:autoSpaceDN w:val="0"/>
        <w:adjustRightInd w:val="0"/>
        <w:rPr>
          <w:color w:val="000000"/>
        </w:rPr>
      </w:pPr>
      <w:r w:rsidRPr="00603EF3">
        <w:rPr>
          <w:color w:val="000000"/>
        </w:rPr>
        <w:t>CGMS</w:t>
      </w:r>
      <w:r w:rsidRPr="00603EF3">
        <w:rPr>
          <w:color w:val="000000"/>
        </w:rPr>
        <w:tab/>
      </w:r>
      <w:r w:rsidRPr="00603EF3">
        <w:rPr>
          <w:color w:val="000000"/>
        </w:rPr>
        <w:tab/>
        <w:t>Coordination Group for Meteorological Satellites</w:t>
      </w:r>
    </w:p>
    <w:p w:rsidR="00181B8E" w:rsidRPr="00603EF3" w:rsidRDefault="00181B8E" w:rsidP="00181B8E">
      <w:pPr>
        <w:autoSpaceDE w:val="0"/>
        <w:autoSpaceDN w:val="0"/>
        <w:adjustRightInd w:val="0"/>
        <w:rPr>
          <w:color w:val="000000"/>
        </w:rPr>
      </w:pPr>
      <w:r w:rsidRPr="00603EF3">
        <w:rPr>
          <w:color w:val="000000"/>
        </w:rPr>
        <w:t>CHy</w:t>
      </w:r>
      <w:r w:rsidRPr="00603EF3">
        <w:rPr>
          <w:color w:val="000000"/>
        </w:rPr>
        <w:tab/>
      </w:r>
      <w:r w:rsidRPr="00603EF3">
        <w:rPr>
          <w:color w:val="000000"/>
        </w:rPr>
        <w:tab/>
        <w:t>Commission for Hydrology</w:t>
      </w:r>
    </w:p>
    <w:p w:rsidR="00181B8E" w:rsidRPr="00603EF3" w:rsidRDefault="00181B8E" w:rsidP="00181B8E">
      <w:pPr>
        <w:autoSpaceDE w:val="0"/>
        <w:autoSpaceDN w:val="0"/>
        <w:adjustRightInd w:val="0"/>
        <w:rPr>
          <w:color w:val="000000"/>
        </w:rPr>
      </w:pPr>
      <w:r w:rsidRPr="00603EF3">
        <w:rPr>
          <w:color w:val="000000"/>
        </w:rPr>
        <w:t>CIMO</w:t>
      </w:r>
      <w:r w:rsidRPr="00603EF3">
        <w:rPr>
          <w:color w:val="000000"/>
        </w:rPr>
        <w:tab/>
      </w:r>
      <w:r w:rsidRPr="00603EF3">
        <w:rPr>
          <w:color w:val="000000"/>
        </w:rPr>
        <w:tab/>
        <w:t>Commission for Instruments and Methods of Observation</w:t>
      </w:r>
    </w:p>
    <w:p w:rsidR="00181B8E" w:rsidRPr="00603EF3" w:rsidRDefault="00181B8E" w:rsidP="00181B8E">
      <w:pPr>
        <w:autoSpaceDE w:val="0"/>
        <w:autoSpaceDN w:val="0"/>
        <w:adjustRightInd w:val="0"/>
        <w:rPr>
          <w:color w:val="000000"/>
        </w:rPr>
      </w:pPr>
      <w:r w:rsidRPr="00603EF3">
        <w:rPr>
          <w:color w:val="000000"/>
        </w:rPr>
        <w:t>CLIPS</w:t>
      </w:r>
      <w:r w:rsidRPr="00603EF3">
        <w:rPr>
          <w:color w:val="000000"/>
        </w:rPr>
        <w:tab/>
      </w:r>
      <w:r w:rsidRPr="00603EF3">
        <w:rPr>
          <w:color w:val="000000"/>
        </w:rPr>
        <w:tab/>
        <w:t>Climate Information and Prediction Services</w:t>
      </w:r>
    </w:p>
    <w:p w:rsidR="00181B8E" w:rsidRPr="00603EF3" w:rsidRDefault="00181B8E" w:rsidP="00181B8E">
      <w:pPr>
        <w:autoSpaceDE w:val="0"/>
        <w:autoSpaceDN w:val="0"/>
        <w:adjustRightInd w:val="0"/>
        <w:rPr>
          <w:color w:val="000000"/>
        </w:rPr>
      </w:pPr>
      <w:r w:rsidRPr="00603EF3">
        <w:rPr>
          <w:color w:val="000000"/>
        </w:rPr>
        <w:t>CLW</w:t>
      </w:r>
      <w:r w:rsidRPr="00603EF3">
        <w:rPr>
          <w:color w:val="000000"/>
        </w:rPr>
        <w:tab/>
      </w:r>
      <w:r w:rsidRPr="00603EF3">
        <w:rPr>
          <w:color w:val="000000"/>
        </w:rPr>
        <w:tab/>
        <w:t>Climate and Water (Department, WMO)</w:t>
      </w:r>
    </w:p>
    <w:p w:rsidR="00181B8E" w:rsidRPr="00603EF3" w:rsidRDefault="00181B8E" w:rsidP="00181B8E">
      <w:pPr>
        <w:autoSpaceDE w:val="0"/>
        <w:autoSpaceDN w:val="0"/>
        <w:adjustRightInd w:val="0"/>
        <w:rPr>
          <w:color w:val="000000"/>
        </w:rPr>
      </w:pPr>
      <w:r w:rsidRPr="00603EF3">
        <w:rPr>
          <w:color w:val="000000"/>
        </w:rPr>
        <w:t>CLIVAR</w:t>
      </w:r>
      <w:r w:rsidRPr="00603EF3">
        <w:rPr>
          <w:color w:val="000000"/>
        </w:rPr>
        <w:tab/>
      </w:r>
      <w:r w:rsidRPr="00603EF3">
        <w:rPr>
          <w:color w:val="000000"/>
        </w:rPr>
        <w:tab/>
        <w:t>Climate variability and predictability study (WCRP)</w:t>
      </w:r>
    </w:p>
    <w:p w:rsidR="00181B8E" w:rsidRPr="00603EF3" w:rsidRDefault="00181B8E" w:rsidP="00181B8E">
      <w:pPr>
        <w:autoSpaceDE w:val="0"/>
        <w:autoSpaceDN w:val="0"/>
        <w:adjustRightInd w:val="0"/>
        <w:rPr>
          <w:color w:val="000000"/>
        </w:rPr>
      </w:pPr>
      <w:r w:rsidRPr="00603EF3">
        <w:rPr>
          <w:color w:val="000000"/>
        </w:rPr>
        <w:t>COP</w:t>
      </w:r>
      <w:r w:rsidRPr="00603EF3">
        <w:rPr>
          <w:color w:val="000000"/>
        </w:rPr>
        <w:tab/>
      </w:r>
      <w:r w:rsidRPr="00603EF3">
        <w:rPr>
          <w:color w:val="000000"/>
        </w:rPr>
        <w:tab/>
        <w:t>Conference of the Parties</w:t>
      </w:r>
    </w:p>
    <w:p w:rsidR="00181B8E" w:rsidRPr="00603EF3" w:rsidRDefault="00181B8E" w:rsidP="00181B8E">
      <w:pPr>
        <w:autoSpaceDE w:val="0"/>
        <w:autoSpaceDN w:val="0"/>
        <w:adjustRightInd w:val="0"/>
        <w:rPr>
          <w:color w:val="000000"/>
        </w:rPr>
      </w:pPr>
      <w:r w:rsidRPr="00603EF3">
        <w:rPr>
          <w:color w:val="000000"/>
        </w:rPr>
        <w:t>COPUOS</w:t>
      </w:r>
      <w:r w:rsidRPr="00603EF3">
        <w:rPr>
          <w:color w:val="000000"/>
        </w:rPr>
        <w:tab/>
      </w:r>
      <w:r w:rsidRPr="00603EF3">
        <w:rPr>
          <w:color w:val="000000"/>
        </w:rPr>
        <w:tab/>
        <w:t>United Nations Committee on the Peaceful Uses of Outer Space</w:t>
      </w:r>
    </w:p>
    <w:p w:rsidR="00181B8E" w:rsidRPr="00603EF3" w:rsidRDefault="00181B8E" w:rsidP="00181B8E">
      <w:pPr>
        <w:autoSpaceDE w:val="0"/>
        <w:autoSpaceDN w:val="0"/>
        <w:adjustRightInd w:val="0"/>
        <w:rPr>
          <w:color w:val="000000"/>
        </w:rPr>
      </w:pPr>
      <w:r w:rsidRPr="00603EF3">
        <w:rPr>
          <w:color w:val="000000"/>
        </w:rPr>
        <w:t>CWI</w:t>
      </w:r>
      <w:r w:rsidRPr="00603EF3">
        <w:rPr>
          <w:color w:val="000000"/>
        </w:rPr>
        <w:tab/>
      </w:r>
      <w:r w:rsidRPr="00603EF3">
        <w:rPr>
          <w:color w:val="000000"/>
        </w:rPr>
        <w:tab/>
        <w:t>Programme on Cooperation in Water-related Issues</w:t>
      </w:r>
    </w:p>
    <w:p w:rsidR="00181B8E" w:rsidRPr="00603EF3" w:rsidRDefault="00181B8E" w:rsidP="00181B8E">
      <w:pPr>
        <w:autoSpaceDE w:val="0"/>
        <w:autoSpaceDN w:val="0"/>
        <w:adjustRightInd w:val="0"/>
        <w:rPr>
          <w:color w:val="000000"/>
        </w:rPr>
      </w:pPr>
      <w:r w:rsidRPr="00603EF3">
        <w:rPr>
          <w:color w:val="000000"/>
        </w:rPr>
        <w:t>DRA</w:t>
      </w:r>
      <w:r w:rsidRPr="00603EF3">
        <w:rPr>
          <w:color w:val="000000"/>
        </w:rPr>
        <w:tab/>
      </w:r>
      <w:r w:rsidRPr="00603EF3">
        <w:rPr>
          <w:color w:val="000000"/>
        </w:rPr>
        <w:tab/>
        <w:t>Development and Regional Activities (Department, WMO)</w:t>
      </w:r>
    </w:p>
    <w:p w:rsidR="00181B8E" w:rsidRPr="00603EF3" w:rsidRDefault="00181B8E" w:rsidP="00181B8E">
      <w:pPr>
        <w:autoSpaceDE w:val="0"/>
        <w:autoSpaceDN w:val="0"/>
        <w:adjustRightInd w:val="0"/>
        <w:rPr>
          <w:color w:val="000000"/>
        </w:rPr>
      </w:pPr>
      <w:r w:rsidRPr="00603EF3">
        <w:rPr>
          <w:color w:val="000000"/>
        </w:rPr>
        <w:t>DRR</w:t>
      </w:r>
      <w:r w:rsidRPr="00603EF3">
        <w:rPr>
          <w:color w:val="000000"/>
        </w:rPr>
        <w:tab/>
      </w:r>
      <w:r w:rsidRPr="00603EF3">
        <w:rPr>
          <w:color w:val="000000"/>
        </w:rPr>
        <w:tab/>
        <w:t>Disaster Risk Reduction Programme</w:t>
      </w:r>
    </w:p>
    <w:p w:rsidR="00181B8E" w:rsidRPr="00603EF3" w:rsidRDefault="00181B8E" w:rsidP="00181B8E">
      <w:pPr>
        <w:autoSpaceDE w:val="0"/>
        <w:autoSpaceDN w:val="0"/>
        <w:adjustRightInd w:val="0"/>
        <w:rPr>
          <w:color w:val="000000"/>
        </w:rPr>
      </w:pPr>
      <w:r w:rsidRPr="00603EF3">
        <w:rPr>
          <w:color w:val="000000"/>
        </w:rPr>
        <w:t>DSG</w:t>
      </w:r>
      <w:r w:rsidRPr="00603EF3">
        <w:rPr>
          <w:color w:val="000000"/>
        </w:rPr>
        <w:tab/>
      </w:r>
      <w:r w:rsidRPr="00603EF3">
        <w:rPr>
          <w:color w:val="000000"/>
        </w:rPr>
        <w:tab/>
        <w:t>Deputy Secretary-General</w:t>
      </w:r>
    </w:p>
    <w:p w:rsidR="00181B8E" w:rsidRPr="00603EF3" w:rsidRDefault="00181B8E" w:rsidP="00181B8E">
      <w:pPr>
        <w:autoSpaceDE w:val="0"/>
        <w:autoSpaceDN w:val="0"/>
        <w:adjustRightInd w:val="0"/>
        <w:rPr>
          <w:color w:val="000000"/>
        </w:rPr>
      </w:pPr>
      <w:r w:rsidRPr="00603EF3">
        <w:rPr>
          <w:color w:val="000000"/>
        </w:rPr>
        <w:t>EC</w:t>
      </w:r>
      <w:r w:rsidRPr="00603EF3">
        <w:rPr>
          <w:color w:val="000000"/>
        </w:rPr>
        <w:tab/>
      </w:r>
      <w:r w:rsidRPr="00603EF3">
        <w:rPr>
          <w:color w:val="000000"/>
        </w:rPr>
        <w:tab/>
        <w:t>Executive Council (WMO)</w:t>
      </w:r>
    </w:p>
    <w:p w:rsidR="00181B8E" w:rsidRPr="00603EF3" w:rsidRDefault="00181B8E" w:rsidP="00181B8E">
      <w:pPr>
        <w:autoSpaceDE w:val="0"/>
        <w:autoSpaceDN w:val="0"/>
        <w:adjustRightInd w:val="0"/>
        <w:rPr>
          <w:color w:val="000000"/>
        </w:rPr>
      </w:pPr>
      <w:r w:rsidRPr="00603EF3">
        <w:rPr>
          <w:color w:val="000000"/>
        </w:rPr>
        <w:t>EPAC</w:t>
      </w:r>
      <w:r w:rsidRPr="00603EF3">
        <w:rPr>
          <w:color w:val="000000"/>
        </w:rPr>
        <w:tab/>
      </w:r>
      <w:r w:rsidRPr="00603EF3">
        <w:rPr>
          <w:color w:val="000000"/>
        </w:rPr>
        <w:tab/>
        <w:t>Environmental Pollution and Atmospheric Chemistry</w:t>
      </w:r>
    </w:p>
    <w:p w:rsidR="00181B8E" w:rsidRPr="00603EF3" w:rsidRDefault="00181B8E" w:rsidP="00181B8E">
      <w:pPr>
        <w:autoSpaceDE w:val="0"/>
        <w:autoSpaceDN w:val="0"/>
        <w:adjustRightInd w:val="0"/>
        <w:rPr>
          <w:color w:val="000000"/>
        </w:rPr>
      </w:pPr>
      <w:r w:rsidRPr="00603EF3">
        <w:rPr>
          <w:color w:val="000000"/>
        </w:rPr>
        <w:t>ERA</w:t>
      </w:r>
      <w:r w:rsidRPr="00603EF3">
        <w:rPr>
          <w:color w:val="000000"/>
        </w:rPr>
        <w:tab/>
      </w:r>
      <w:r w:rsidRPr="00603EF3">
        <w:rPr>
          <w:color w:val="000000"/>
        </w:rPr>
        <w:tab/>
        <w:t>Emergency Response Activities</w:t>
      </w:r>
    </w:p>
    <w:p w:rsidR="00181B8E" w:rsidRPr="00603EF3" w:rsidRDefault="00181B8E" w:rsidP="00181B8E">
      <w:pPr>
        <w:autoSpaceDE w:val="0"/>
        <w:autoSpaceDN w:val="0"/>
        <w:adjustRightInd w:val="0"/>
        <w:rPr>
          <w:color w:val="000000"/>
        </w:rPr>
      </w:pPr>
      <w:r w:rsidRPr="00603EF3">
        <w:rPr>
          <w:color w:val="000000"/>
        </w:rPr>
        <w:t>ESCAP</w:t>
      </w:r>
      <w:r w:rsidRPr="00603EF3">
        <w:rPr>
          <w:color w:val="000000"/>
        </w:rPr>
        <w:tab/>
      </w:r>
      <w:r w:rsidRPr="00603EF3">
        <w:rPr>
          <w:color w:val="000000"/>
        </w:rPr>
        <w:tab/>
        <w:t>Economic and Social Commission for Asia and the Pacific (UN)</w:t>
      </w:r>
    </w:p>
    <w:p w:rsidR="00181B8E" w:rsidRPr="00603EF3" w:rsidRDefault="00181B8E" w:rsidP="00181B8E">
      <w:pPr>
        <w:autoSpaceDE w:val="0"/>
        <w:autoSpaceDN w:val="0"/>
        <w:adjustRightInd w:val="0"/>
        <w:rPr>
          <w:color w:val="000000"/>
        </w:rPr>
      </w:pPr>
      <w:r w:rsidRPr="00603EF3">
        <w:rPr>
          <w:color w:val="000000"/>
        </w:rPr>
        <w:t>ET</w:t>
      </w:r>
      <w:r w:rsidRPr="00603EF3">
        <w:rPr>
          <w:color w:val="000000"/>
        </w:rPr>
        <w:tab/>
      </w:r>
      <w:r w:rsidRPr="00603EF3">
        <w:rPr>
          <w:color w:val="000000"/>
        </w:rPr>
        <w:tab/>
        <w:t>Expert Team</w:t>
      </w:r>
    </w:p>
    <w:p w:rsidR="00181B8E" w:rsidRPr="00603EF3" w:rsidRDefault="00181B8E" w:rsidP="00181B8E">
      <w:pPr>
        <w:autoSpaceDE w:val="0"/>
        <w:autoSpaceDN w:val="0"/>
        <w:adjustRightInd w:val="0"/>
        <w:rPr>
          <w:color w:val="000000"/>
        </w:rPr>
      </w:pPr>
      <w:r w:rsidRPr="00603EF3">
        <w:rPr>
          <w:color w:val="000000"/>
        </w:rPr>
        <w:t>ETRP</w:t>
      </w:r>
      <w:r w:rsidRPr="00603EF3">
        <w:rPr>
          <w:color w:val="000000"/>
        </w:rPr>
        <w:tab/>
      </w:r>
      <w:r w:rsidRPr="00603EF3">
        <w:rPr>
          <w:color w:val="000000"/>
        </w:rPr>
        <w:tab/>
        <w:t>Education and Training Programme</w:t>
      </w:r>
    </w:p>
    <w:p w:rsidR="00181B8E" w:rsidRPr="00603EF3" w:rsidRDefault="00181B8E" w:rsidP="00181B8E">
      <w:pPr>
        <w:autoSpaceDE w:val="0"/>
        <w:autoSpaceDN w:val="0"/>
        <w:adjustRightInd w:val="0"/>
        <w:rPr>
          <w:color w:val="000000"/>
        </w:rPr>
      </w:pPr>
      <w:r w:rsidRPr="00603EF3">
        <w:rPr>
          <w:color w:val="000000"/>
        </w:rPr>
        <w:t>FAH</w:t>
      </w:r>
      <w:r w:rsidRPr="00603EF3">
        <w:rPr>
          <w:color w:val="000000"/>
        </w:rPr>
        <w:tab/>
      </w:r>
      <w:r w:rsidRPr="00603EF3">
        <w:rPr>
          <w:color w:val="000000"/>
        </w:rPr>
        <w:tab/>
        <w:t>Programme on Forecasting and Applications Hydrology</w:t>
      </w:r>
    </w:p>
    <w:p w:rsidR="00181B8E" w:rsidRPr="00603EF3" w:rsidRDefault="00181B8E" w:rsidP="00181B8E">
      <w:pPr>
        <w:autoSpaceDE w:val="0"/>
        <w:autoSpaceDN w:val="0"/>
        <w:adjustRightInd w:val="0"/>
        <w:rPr>
          <w:color w:val="000000"/>
        </w:rPr>
      </w:pPr>
      <w:r w:rsidRPr="00603EF3">
        <w:rPr>
          <w:color w:val="000000"/>
        </w:rPr>
        <w:t>FAO</w:t>
      </w:r>
      <w:r w:rsidRPr="00603EF3">
        <w:rPr>
          <w:color w:val="000000"/>
        </w:rPr>
        <w:tab/>
      </w:r>
      <w:r w:rsidRPr="00603EF3">
        <w:rPr>
          <w:color w:val="000000"/>
        </w:rPr>
        <w:tab/>
        <w:t>Food and Agriculture Organization of the United Nations</w:t>
      </w:r>
    </w:p>
    <w:p w:rsidR="00181B8E" w:rsidRPr="00603EF3" w:rsidRDefault="00181B8E" w:rsidP="00181B8E">
      <w:pPr>
        <w:autoSpaceDE w:val="0"/>
        <w:autoSpaceDN w:val="0"/>
        <w:adjustRightInd w:val="0"/>
        <w:rPr>
          <w:color w:val="000000"/>
        </w:rPr>
      </w:pPr>
      <w:r w:rsidRPr="00603EF3">
        <w:rPr>
          <w:color w:val="000000"/>
        </w:rPr>
        <w:t>GAW</w:t>
      </w:r>
      <w:r w:rsidRPr="00603EF3">
        <w:rPr>
          <w:color w:val="000000"/>
        </w:rPr>
        <w:tab/>
      </w:r>
      <w:r w:rsidRPr="00603EF3">
        <w:rPr>
          <w:color w:val="000000"/>
        </w:rPr>
        <w:tab/>
        <w:t>Global Atmosphere Watch</w:t>
      </w:r>
    </w:p>
    <w:p w:rsidR="00181B8E" w:rsidRPr="00603EF3" w:rsidRDefault="00181B8E" w:rsidP="00181B8E">
      <w:pPr>
        <w:autoSpaceDE w:val="0"/>
        <w:autoSpaceDN w:val="0"/>
        <w:adjustRightInd w:val="0"/>
        <w:rPr>
          <w:color w:val="000000"/>
        </w:rPr>
      </w:pPr>
      <w:r w:rsidRPr="00603EF3">
        <w:rPr>
          <w:color w:val="000000"/>
        </w:rPr>
        <w:t>GCN</w:t>
      </w:r>
      <w:r w:rsidRPr="00603EF3">
        <w:rPr>
          <w:color w:val="000000"/>
        </w:rPr>
        <w:tab/>
      </w:r>
      <w:r w:rsidRPr="00603EF3">
        <w:rPr>
          <w:color w:val="000000"/>
        </w:rPr>
        <w:tab/>
        <w:t>GLOSS (Global Sea-Level Observing System) Core Network</w:t>
      </w:r>
    </w:p>
    <w:p w:rsidR="00181B8E" w:rsidRPr="00603EF3" w:rsidRDefault="00181B8E" w:rsidP="00181B8E">
      <w:pPr>
        <w:autoSpaceDE w:val="0"/>
        <w:autoSpaceDN w:val="0"/>
        <w:adjustRightInd w:val="0"/>
        <w:rPr>
          <w:color w:val="000000"/>
        </w:rPr>
      </w:pPr>
      <w:r w:rsidRPr="00603EF3">
        <w:rPr>
          <w:color w:val="000000"/>
        </w:rPr>
        <w:t>GCOS</w:t>
      </w:r>
      <w:r w:rsidRPr="00603EF3">
        <w:rPr>
          <w:color w:val="000000"/>
        </w:rPr>
        <w:tab/>
      </w:r>
      <w:r w:rsidRPr="00603EF3">
        <w:rPr>
          <w:color w:val="000000"/>
        </w:rPr>
        <w:tab/>
        <w:t>Global Climate Observing System</w:t>
      </w:r>
    </w:p>
    <w:p w:rsidR="00181B8E" w:rsidRPr="00603EF3" w:rsidRDefault="00181B8E" w:rsidP="00181B8E">
      <w:pPr>
        <w:autoSpaceDE w:val="0"/>
        <w:autoSpaceDN w:val="0"/>
        <w:adjustRightInd w:val="0"/>
        <w:rPr>
          <w:color w:val="000000"/>
        </w:rPr>
      </w:pPr>
      <w:r w:rsidRPr="00603EF3">
        <w:rPr>
          <w:color w:val="000000"/>
        </w:rPr>
        <w:t>GDPS</w:t>
      </w:r>
      <w:r w:rsidRPr="00603EF3">
        <w:rPr>
          <w:color w:val="000000"/>
        </w:rPr>
        <w:tab/>
      </w:r>
      <w:r w:rsidRPr="00603EF3">
        <w:rPr>
          <w:color w:val="000000"/>
        </w:rPr>
        <w:tab/>
        <w:t>Global Data-processing System</w:t>
      </w:r>
    </w:p>
    <w:p w:rsidR="00181B8E" w:rsidRPr="00603EF3" w:rsidRDefault="00181B8E" w:rsidP="00181B8E">
      <w:pPr>
        <w:autoSpaceDE w:val="0"/>
        <w:autoSpaceDN w:val="0"/>
        <w:adjustRightInd w:val="0"/>
        <w:rPr>
          <w:color w:val="000000"/>
        </w:rPr>
      </w:pPr>
      <w:r w:rsidRPr="00603EF3">
        <w:rPr>
          <w:color w:val="000000"/>
        </w:rPr>
        <w:t>GEO</w:t>
      </w:r>
      <w:r w:rsidRPr="00603EF3">
        <w:rPr>
          <w:color w:val="000000"/>
        </w:rPr>
        <w:tab/>
      </w:r>
      <w:r w:rsidRPr="00603EF3">
        <w:rPr>
          <w:color w:val="000000"/>
        </w:rPr>
        <w:tab/>
        <w:t>Group on Earth Observations</w:t>
      </w:r>
    </w:p>
    <w:p w:rsidR="00181B8E" w:rsidRPr="00603EF3" w:rsidRDefault="00181B8E" w:rsidP="00181B8E">
      <w:pPr>
        <w:autoSpaceDE w:val="0"/>
        <w:autoSpaceDN w:val="0"/>
        <w:adjustRightInd w:val="0"/>
        <w:rPr>
          <w:color w:val="000000"/>
        </w:rPr>
      </w:pPr>
      <w:r w:rsidRPr="00603EF3">
        <w:rPr>
          <w:color w:val="000000"/>
        </w:rPr>
        <w:t>GEOSS</w:t>
      </w:r>
      <w:r w:rsidRPr="00603EF3">
        <w:rPr>
          <w:color w:val="000000"/>
        </w:rPr>
        <w:tab/>
      </w:r>
      <w:r w:rsidRPr="00603EF3">
        <w:rPr>
          <w:color w:val="000000"/>
        </w:rPr>
        <w:tab/>
        <w:t>Global Earth Observation System of Systems</w:t>
      </w:r>
    </w:p>
    <w:p w:rsidR="00181B8E" w:rsidRPr="00603EF3" w:rsidRDefault="00181B8E" w:rsidP="00181B8E">
      <w:pPr>
        <w:autoSpaceDE w:val="0"/>
        <w:autoSpaceDN w:val="0"/>
        <w:adjustRightInd w:val="0"/>
        <w:rPr>
          <w:color w:val="000000"/>
        </w:rPr>
      </w:pPr>
      <w:r w:rsidRPr="00603EF3">
        <w:rPr>
          <w:color w:val="000000"/>
        </w:rPr>
        <w:t>GEWEX</w:t>
      </w:r>
      <w:r w:rsidRPr="00603EF3">
        <w:rPr>
          <w:color w:val="000000"/>
        </w:rPr>
        <w:tab/>
      </w:r>
      <w:r w:rsidRPr="00603EF3">
        <w:rPr>
          <w:color w:val="000000"/>
        </w:rPr>
        <w:tab/>
        <w:t>Global Energy and Water Cycle Experiment (WCRP)</w:t>
      </w:r>
    </w:p>
    <w:p w:rsidR="00181B8E" w:rsidRPr="00603EF3" w:rsidRDefault="00181B8E" w:rsidP="00181B8E">
      <w:pPr>
        <w:autoSpaceDE w:val="0"/>
        <w:autoSpaceDN w:val="0"/>
        <w:adjustRightInd w:val="0"/>
        <w:rPr>
          <w:color w:val="000000"/>
        </w:rPr>
      </w:pPr>
      <w:r w:rsidRPr="00603EF3">
        <w:rPr>
          <w:color w:val="000000"/>
        </w:rPr>
        <w:t>GMDSS</w:t>
      </w:r>
      <w:r w:rsidRPr="00603EF3">
        <w:rPr>
          <w:color w:val="000000"/>
        </w:rPr>
        <w:tab/>
      </w:r>
      <w:r w:rsidRPr="00603EF3">
        <w:rPr>
          <w:color w:val="000000"/>
        </w:rPr>
        <w:tab/>
        <w:t>Global Maritime Distress and Safety System</w:t>
      </w:r>
    </w:p>
    <w:p w:rsidR="00181B8E" w:rsidRPr="00603EF3" w:rsidRDefault="00181B8E" w:rsidP="00181B8E">
      <w:pPr>
        <w:autoSpaceDE w:val="0"/>
        <w:autoSpaceDN w:val="0"/>
        <w:adjustRightInd w:val="0"/>
        <w:rPr>
          <w:color w:val="000000"/>
        </w:rPr>
      </w:pPr>
      <w:r w:rsidRPr="00603EF3">
        <w:rPr>
          <w:color w:val="000000"/>
        </w:rPr>
        <w:t>GOOS</w:t>
      </w:r>
      <w:r w:rsidRPr="00603EF3">
        <w:rPr>
          <w:color w:val="000000"/>
        </w:rPr>
        <w:tab/>
      </w:r>
      <w:r w:rsidRPr="00603EF3">
        <w:rPr>
          <w:color w:val="000000"/>
        </w:rPr>
        <w:tab/>
        <w:t>Global Ocean Observing System</w:t>
      </w:r>
    </w:p>
    <w:p w:rsidR="00181B8E" w:rsidRPr="00603EF3" w:rsidRDefault="00181B8E" w:rsidP="00181B8E">
      <w:pPr>
        <w:autoSpaceDE w:val="0"/>
        <w:autoSpaceDN w:val="0"/>
        <w:adjustRightInd w:val="0"/>
        <w:rPr>
          <w:color w:val="000000"/>
        </w:rPr>
      </w:pPr>
      <w:r w:rsidRPr="00603EF3">
        <w:rPr>
          <w:color w:val="000000"/>
        </w:rPr>
        <w:t>GOS</w:t>
      </w:r>
      <w:r w:rsidRPr="00603EF3">
        <w:rPr>
          <w:color w:val="000000"/>
        </w:rPr>
        <w:tab/>
      </w:r>
      <w:r w:rsidRPr="00603EF3">
        <w:rPr>
          <w:color w:val="000000"/>
        </w:rPr>
        <w:tab/>
        <w:t>Global Observing System</w:t>
      </w:r>
    </w:p>
    <w:p w:rsidR="00181B8E" w:rsidRPr="00603EF3" w:rsidRDefault="00181B8E" w:rsidP="00181B8E">
      <w:pPr>
        <w:autoSpaceDE w:val="0"/>
        <w:autoSpaceDN w:val="0"/>
        <w:adjustRightInd w:val="0"/>
        <w:rPr>
          <w:color w:val="000000"/>
        </w:rPr>
      </w:pPr>
      <w:r w:rsidRPr="00603EF3">
        <w:rPr>
          <w:color w:val="000000"/>
        </w:rPr>
        <w:t>GSICS</w:t>
      </w:r>
      <w:r w:rsidRPr="00603EF3">
        <w:rPr>
          <w:color w:val="000000"/>
        </w:rPr>
        <w:tab/>
      </w:r>
      <w:r w:rsidRPr="00603EF3">
        <w:rPr>
          <w:color w:val="000000"/>
        </w:rPr>
        <w:tab/>
        <w:t>Global Space-based Inter-calibration System</w:t>
      </w:r>
    </w:p>
    <w:p w:rsidR="00181B8E" w:rsidRPr="00603EF3" w:rsidRDefault="00181B8E" w:rsidP="00181B8E">
      <w:pPr>
        <w:autoSpaceDE w:val="0"/>
        <w:autoSpaceDN w:val="0"/>
        <w:adjustRightInd w:val="0"/>
        <w:rPr>
          <w:color w:val="000000"/>
        </w:rPr>
      </w:pPr>
      <w:r w:rsidRPr="00603EF3">
        <w:rPr>
          <w:color w:val="000000"/>
        </w:rPr>
        <w:t>GTN-H</w:t>
      </w:r>
      <w:r w:rsidRPr="00603EF3">
        <w:rPr>
          <w:color w:val="000000"/>
        </w:rPr>
        <w:tab/>
      </w:r>
      <w:r w:rsidRPr="00603EF3">
        <w:rPr>
          <w:color w:val="000000"/>
        </w:rPr>
        <w:tab/>
        <w:t>Global Terrestrial Network-Hydrology</w:t>
      </w:r>
    </w:p>
    <w:p w:rsidR="00181B8E" w:rsidRPr="00603EF3" w:rsidRDefault="00181B8E" w:rsidP="00181B8E">
      <w:pPr>
        <w:autoSpaceDE w:val="0"/>
        <w:autoSpaceDN w:val="0"/>
        <w:adjustRightInd w:val="0"/>
        <w:rPr>
          <w:color w:val="000000"/>
        </w:rPr>
      </w:pPr>
      <w:r w:rsidRPr="00603EF3">
        <w:rPr>
          <w:color w:val="000000"/>
        </w:rPr>
        <w:t>GTOS</w:t>
      </w:r>
      <w:r w:rsidRPr="00603EF3">
        <w:rPr>
          <w:color w:val="000000"/>
        </w:rPr>
        <w:tab/>
      </w:r>
      <w:r w:rsidRPr="00603EF3">
        <w:rPr>
          <w:color w:val="000000"/>
        </w:rPr>
        <w:tab/>
        <w:t>Global Terrestrial Observing System</w:t>
      </w:r>
    </w:p>
    <w:p w:rsidR="00181B8E" w:rsidRPr="00603EF3" w:rsidRDefault="00181B8E" w:rsidP="00181B8E">
      <w:pPr>
        <w:autoSpaceDE w:val="0"/>
        <w:autoSpaceDN w:val="0"/>
        <w:adjustRightInd w:val="0"/>
        <w:rPr>
          <w:color w:val="000000"/>
        </w:rPr>
      </w:pPr>
      <w:r w:rsidRPr="00603EF3">
        <w:rPr>
          <w:color w:val="000000"/>
        </w:rPr>
        <w:t>GTS</w:t>
      </w:r>
      <w:r w:rsidRPr="00603EF3">
        <w:rPr>
          <w:color w:val="000000"/>
        </w:rPr>
        <w:tab/>
      </w:r>
      <w:r w:rsidRPr="00603EF3">
        <w:rPr>
          <w:color w:val="000000"/>
        </w:rPr>
        <w:tab/>
        <w:t>Global Telecommunication System</w:t>
      </w:r>
    </w:p>
    <w:p w:rsidR="00181B8E" w:rsidRPr="00603EF3" w:rsidRDefault="00181B8E" w:rsidP="00181B8E">
      <w:pPr>
        <w:autoSpaceDE w:val="0"/>
        <w:autoSpaceDN w:val="0"/>
        <w:adjustRightInd w:val="0"/>
        <w:rPr>
          <w:color w:val="000000"/>
        </w:rPr>
      </w:pPr>
      <w:r w:rsidRPr="00603EF3">
        <w:rPr>
          <w:color w:val="000000"/>
        </w:rPr>
        <w:t>GUAN</w:t>
      </w:r>
      <w:r w:rsidRPr="00603EF3">
        <w:rPr>
          <w:color w:val="000000"/>
        </w:rPr>
        <w:tab/>
      </w:r>
      <w:r w:rsidRPr="00603EF3">
        <w:rPr>
          <w:color w:val="000000"/>
        </w:rPr>
        <w:tab/>
        <w:t>GCOS (Global Climate Observing System) Upper-Air Network</w:t>
      </w:r>
    </w:p>
    <w:p w:rsidR="00181B8E" w:rsidRPr="00603EF3" w:rsidRDefault="00181B8E" w:rsidP="00181B8E">
      <w:pPr>
        <w:autoSpaceDE w:val="0"/>
        <w:autoSpaceDN w:val="0"/>
        <w:adjustRightInd w:val="0"/>
        <w:rPr>
          <w:color w:val="000000"/>
        </w:rPr>
      </w:pPr>
      <w:r w:rsidRPr="00603EF3">
        <w:rPr>
          <w:color w:val="000000"/>
        </w:rPr>
        <w:t>HFA</w:t>
      </w:r>
      <w:r w:rsidRPr="00603EF3">
        <w:rPr>
          <w:color w:val="000000"/>
        </w:rPr>
        <w:tab/>
      </w:r>
      <w:r w:rsidRPr="00603EF3">
        <w:rPr>
          <w:color w:val="000000"/>
        </w:rPr>
        <w:tab/>
        <w:t>Hyogo Framework for Action</w:t>
      </w:r>
    </w:p>
    <w:p w:rsidR="00181B8E" w:rsidRPr="00603EF3" w:rsidRDefault="00181B8E" w:rsidP="00181B8E">
      <w:pPr>
        <w:autoSpaceDE w:val="0"/>
        <w:autoSpaceDN w:val="0"/>
        <w:adjustRightInd w:val="0"/>
        <w:rPr>
          <w:color w:val="000000"/>
        </w:rPr>
      </w:pPr>
      <w:r w:rsidRPr="00603EF3">
        <w:rPr>
          <w:color w:val="000000"/>
        </w:rPr>
        <w:t>HFW</w:t>
      </w:r>
      <w:r w:rsidRPr="00603EF3">
        <w:rPr>
          <w:color w:val="000000"/>
        </w:rPr>
        <w:tab/>
      </w:r>
      <w:r w:rsidRPr="00603EF3">
        <w:rPr>
          <w:color w:val="000000"/>
        </w:rPr>
        <w:tab/>
        <w:t>Hydrological Forecasting for Water Resources Management</w:t>
      </w:r>
    </w:p>
    <w:p w:rsidR="00181B8E" w:rsidRPr="00603EF3" w:rsidRDefault="00181B8E" w:rsidP="00181B8E">
      <w:pPr>
        <w:autoSpaceDE w:val="0"/>
        <w:autoSpaceDN w:val="0"/>
        <w:adjustRightInd w:val="0"/>
        <w:rPr>
          <w:color w:val="000000"/>
        </w:rPr>
      </w:pPr>
      <w:r w:rsidRPr="00603EF3">
        <w:rPr>
          <w:color w:val="000000"/>
        </w:rPr>
        <w:t>HNRC</w:t>
      </w:r>
      <w:r w:rsidRPr="00603EF3">
        <w:rPr>
          <w:color w:val="000000"/>
        </w:rPr>
        <w:tab/>
      </w:r>
      <w:r w:rsidRPr="00603EF3">
        <w:rPr>
          <w:color w:val="000000"/>
        </w:rPr>
        <w:tab/>
        <w:t>HOMS National Reference Centres</w:t>
      </w:r>
    </w:p>
    <w:p w:rsidR="00181B8E" w:rsidRPr="00603EF3" w:rsidRDefault="00181B8E" w:rsidP="00181B8E">
      <w:pPr>
        <w:autoSpaceDE w:val="0"/>
        <w:autoSpaceDN w:val="0"/>
        <w:adjustRightInd w:val="0"/>
        <w:rPr>
          <w:color w:val="000000"/>
        </w:rPr>
      </w:pPr>
      <w:r w:rsidRPr="00603EF3">
        <w:rPr>
          <w:color w:val="000000"/>
        </w:rPr>
        <w:t>HOMS</w:t>
      </w:r>
      <w:r w:rsidRPr="00603EF3">
        <w:rPr>
          <w:color w:val="000000"/>
        </w:rPr>
        <w:tab/>
      </w:r>
      <w:r w:rsidRPr="00603EF3">
        <w:rPr>
          <w:color w:val="000000"/>
        </w:rPr>
        <w:tab/>
        <w:t>Hydrological Operational Multipurpose System</w:t>
      </w:r>
    </w:p>
    <w:p w:rsidR="00181B8E" w:rsidRPr="00603EF3" w:rsidRDefault="00181B8E" w:rsidP="00181B8E">
      <w:pPr>
        <w:autoSpaceDE w:val="0"/>
        <w:autoSpaceDN w:val="0"/>
        <w:adjustRightInd w:val="0"/>
        <w:rPr>
          <w:color w:val="000000"/>
        </w:rPr>
      </w:pPr>
      <w:r w:rsidRPr="00603EF3">
        <w:rPr>
          <w:color w:val="000000"/>
        </w:rPr>
        <w:t>HYCOS</w:t>
      </w:r>
      <w:r w:rsidRPr="00603EF3">
        <w:rPr>
          <w:color w:val="000000"/>
        </w:rPr>
        <w:tab/>
      </w:r>
      <w:r w:rsidRPr="00603EF3">
        <w:rPr>
          <w:color w:val="000000"/>
        </w:rPr>
        <w:tab/>
        <w:t>Hydrological Cycle Observing System (component of WHYCOS)</w:t>
      </w:r>
    </w:p>
    <w:p w:rsidR="00181B8E" w:rsidRPr="00603EF3" w:rsidRDefault="00181B8E" w:rsidP="00181B8E">
      <w:pPr>
        <w:autoSpaceDE w:val="0"/>
        <w:autoSpaceDN w:val="0"/>
        <w:adjustRightInd w:val="0"/>
        <w:rPr>
          <w:color w:val="000000"/>
        </w:rPr>
      </w:pPr>
      <w:r w:rsidRPr="00603EF3">
        <w:rPr>
          <w:color w:val="000000"/>
        </w:rPr>
        <w:t>HWRP</w:t>
      </w:r>
      <w:r w:rsidRPr="00603EF3">
        <w:rPr>
          <w:color w:val="000000"/>
        </w:rPr>
        <w:tab/>
      </w:r>
      <w:r w:rsidRPr="00603EF3">
        <w:rPr>
          <w:color w:val="000000"/>
        </w:rPr>
        <w:tab/>
        <w:t>Hydrology and Water Resources Programme</w:t>
      </w:r>
    </w:p>
    <w:p w:rsidR="00181B8E" w:rsidRPr="00603EF3" w:rsidRDefault="00181B8E" w:rsidP="00181B8E">
      <w:pPr>
        <w:autoSpaceDE w:val="0"/>
        <w:autoSpaceDN w:val="0"/>
        <w:adjustRightInd w:val="0"/>
        <w:rPr>
          <w:color w:val="000000"/>
        </w:rPr>
      </w:pPr>
      <w:r w:rsidRPr="00603EF3">
        <w:rPr>
          <w:color w:val="000000"/>
        </w:rPr>
        <w:t>IACRNA</w:t>
      </w:r>
      <w:r w:rsidRPr="00603EF3">
        <w:rPr>
          <w:color w:val="000000"/>
        </w:rPr>
        <w:tab/>
      </w:r>
      <w:r w:rsidRPr="00603EF3">
        <w:rPr>
          <w:color w:val="000000"/>
        </w:rPr>
        <w:tab/>
        <w:t>Inter-Agency Committee on Response to Nuclear Accidents</w:t>
      </w:r>
    </w:p>
    <w:p w:rsidR="00181B8E" w:rsidRPr="00603EF3" w:rsidRDefault="00181B8E" w:rsidP="00181B8E">
      <w:pPr>
        <w:autoSpaceDE w:val="0"/>
        <w:autoSpaceDN w:val="0"/>
        <w:adjustRightInd w:val="0"/>
        <w:rPr>
          <w:color w:val="000000"/>
        </w:rPr>
      </w:pPr>
      <w:r w:rsidRPr="00603EF3">
        <w:rPr>
          <w:color w:val="000000"/>
        </w:rPr>
        <w:t>IAEA</w:t>
      </w:r>
      <w:r w:rsidRPr="00603EF3">
        <w:rPr>
          <w:color w:val="000000"/>
        </w:rPr>
        <w:tab/>
      </w:r>
      <w:r w:rsidRPr="00603EF3">
        <w:rPr>
          <w:color w:val="000000"/>
        </w:rPr>
        <w:tab/>
        <w:t>International Atomic Energy Agency</w:t>
      </w:r>
    </w:p>
    <w:p w:rsidR="00181B8E" w:rsidRPr="00603EF3" w:rsidRDefault="00181B8E" w:rsidP="00181B8E">
      <w:pPr>
        <w:autoSpaceDE w:val="0"/>
        <w:autoSpaceDN w:val="0"/>
        <w:adjustRightInd w:val="0"/>
        <w:rPr>
          <w:color w:val="000000"/>
        </w:rPr>
      </w:pPr>
      <w:r w:rsidRPr="00603EF3">
        <w:rPr>
          <w:color w:val="000000"/>
        </w:rPr>
        <w:t>IASC</w:t>
      </w:r>
      <w:r w:rsidRPr="00603EF3">
        <w:rPr>
          <w:color w:val="000000"/>
        </w:rPr>
        <w:tab/>
      </w:r>
      <w:r w:rsidRPr="00603EF3">
        <w:rPr>
          <w:color w:val="000000"/>
        </w:rPr>
        <w:tab/>
        <w:t>International Arctic Science Committee</w:t>
      </w:r>
    </w:p>
    <w:p w:rsidR="00181B8E" w:rsidRPr="00603EF3" w:rsidRDefault="00181B8E" w:rsidP="00181B8E">
      <w:pPr>
        <w:autoSpaceDE w:val="0"/>
        <w:autoSpaceDN w:val="0"/>
        <w:adjustRightInd w:val="0"/>
        <w:rPr>
          <w:color w:val="000000"/>
        </w:rPr>
      </w:pPr>
      <w:r w:rsidRPr="00603EF3">
        <w:rPr>
          <w:color w:val="000000"/>
        </w:rPr>
        <w:t>ICAO</w:t>
      </w:r>
      <w:r w:rsidRPr="00603EF3">
        <w:rPr>
          <w:color w:val="000000"/>
        </w:rPr>
        <w:tab/>
      </w:r>
      <w:r w:rsidRPr="00603EF3">
        <w:rPr>
          <w:color w:val="000000"/>
        </w:rPr>
        <w:tab/>
        <w:t>International Civil Aviation Organization</w:t>
      </w:r>
    </w:p>
    <w:p w:rsidR="00181B8E" w:rsidRPr="00603EF3" w:rsidRDefault="00181B8E" w:rsidP="00181B8E">
      <w:pPr>
        <w:autoSpaceDE w:val="0"/>
        <w:autoSpaceDN w:val="0"/>
        <w:adjustRightInd w:val="0"/>
        <w:rPr>
          <w:color w:val="000000"/>
        </w:rPr>
      </w:pPr>
      <w:r w:rsidRPr="00603EF3">
        <w:rPr>
          <w:color w:val="000000"/>
        </w:rPr>
        <w:t>ICSU</w:t>
      </w:r>
      <w:r w:rsidRPr="00603EF3">
        <w:rPr>
          <w:color w:val="000000"/>
        </w:rPr>
        <w:tab/>
      </w:r>
      <w:r w:rsidRPr="00603EF3">
        <w:rPr>
          <w:color w:val="000000"/>
        </w:rPr>
        <w:tab/>
        <w:t>International Council for Science</w:t>
      </w:r>
    </w:p>
    <w:p w:rsidR="00181B8E" w:rsidRPr="00603EF3" w:rsidRDefault="00181B8E" w:rsidP="00181B8E">
      <w:pPr>
        <w:autoSpaceDE w:val="0"/>
        <w:autoSpaceDN w:val="0"/>
        <w:adjustRightInd w:val="0"/>
        <w:rPr>
          <w:color w:val="000000"/>
        </w:rPr>
      </w:pPr>
      <w:r w:rsidRPr="00603EF3">
        <w:rPr>
          <w:color w:val="000000"/>
        </w:rPr>
        <w:t>ICT</w:t>
      </w:r>
      <w:r w:rsidRPr="00603EF3">
        <w:rPr>
          <w:color w:val="000000"/>
        </w:rPr>
        <w:tab/>
      </w:r>
      <w:r w:rsidRPr="00603EF3">
        <w:rPr>
          <w:color w:val="000000"/>
        </w:rPr>
        <w:tab/>
        <w:t>Implementation/Coordination Team</w:t>
      </w:r>
    </w:p>
    <w:p w:rsidR="00181B8E" w:rsidRPr="00603EF3" w:rsidRDefault="00181B8E" w:rsidP="00181B8E">
      <w:pPr>
        <w:autoSpaceDE w:val="0"/>
        <w:autoSpaceDN w:val="0"/>
        <w:adjustRightInd w:val="0"/>
        <w:rPr>
          <w:color w:val="000000"/>
        </w:rPr>
      </w:pPr>
      <w:r w:rsidRPr="00603EF3">
        <w:rPr>
          <w:color w:val="000000"/>
        </w:rPr>
        <w:t>IFRC</w:t>
      </w:r>
      <w:r w:rsidRPr="00603EF3">
        <w:rPr>
          <w:color w:val="000000"/>
        </w:rPr>
        <w:tab/>
      </w:r>
      <w:r w:rsidRPr="00603EF3">
        <w:rPr>
          <w:color w:val="000000"/>
        </w:rPr>
        <w:tab/>
        <w:t>International Federation of Red Cross and Red Crescent Societies</w:t>
      </w:r>
    </w:p>
    <w:p w:rsidR="00181B8E" w:rsidRPr="00603EF3" w:rsidRDefault="00181B8E" w:rsidP="00181B8E">
      <w:pPr>
        <w:autoSpaceDE w:val="0"/>
        <w:autoSpaceDN w:val="0"/>
        <w:adjustRightInd w:val="0"/>
        <w:rPr>
          <w:color w:val="000000"/>
        </w:rPr>
      </w:pPr>
      <w:r w:rsidRPr="00603EF3">
        <w:rPr>
          <w:color w:val="000000"/>
        </w:rPr>
        <w:t>IGACO</w:t>
      </w:r>
      <w:r w:rsidRPr="00603EF3">
        <w:rPr>
          <w:color w:val="000000"/>
        </w:rPr>
        <w:tab/>
      </w:r>
      <w:r w:rsidRPr="00603EF3">
        <w:rPr>
          <w:color w:val="000000"/>
        </w:rPr>
        <w:tab/>
        <w:t>Integrated Global Atmospheric Chemistry Observations (strategy)</w:t>
      </w:r>
    </w:p>
    <w:p w:rsidR="00181B8E" w:rsidRPr="00603EF3" w:rsidRDefault="00181B8E" w:rsidP="00181B8E">
      <w:pPr>
        <w:autoSpaceDE w:val="0"/>
        <w:autoSpaceDN w:val="0"/>
        <w:adjustRightInd w:val="0"/>
        <w:rPr>
          <w:color w:val="000000"/>
        </w:rPr>
      </w:pPr>
      <w:r w:rsidRPr="00603EF3">
        <w:rPr>
          <w:color w:val="000000"/>
        </w:rPr>
        <w:t>IGDDS</w:t>
      </w:r>
      <w:r w:rsidRPr="00603EF3">
        <w:rPr>
          <w:color w:val="000000"/>
        </w:rPr>
        <w:tab/>
      </w:r>
      <w:r w:rsidRPr="00603EF3">
        <w:rPr>
          <w:color w:val="000000"/>
        </w:rPr>
        <w:tab/>
        <w:t>Integrated Global Data Dissemination Service</w:t>
      </w:r>
    </w:p>
    <w:p w:rsidR="00181B8E" w:rsidRPr="00603EF3" w:rsidRDefault="00181B8E" w:rsidP="00181B8E">
      <w:pPr>
        <w:autoSpaceDE w:val="0"/>
        <w:autoSpaceDN w:val="0"/>
        <w:adjustRightInd w:val="0"/>
        <w:rPr>
          <w:color w:val="000000"/>
        </w:rPr>
      </w:pPr>
      <w:r w:rsidRPr="00603EF3">
        <w:rPr>
          <w:color w:val="000000"/>
        </w:rPr>
        <w:t>IGOS</w:t>
      </w:r>
      <w:r w:rsidRPr="00603EF3">
        <w:rPr>
          <w:color w:val="000000"/>
        </w:rPr>
        <w:tab/>
      </w:r>
      <w:r w:rsidRPr="00603EF3">
        <w:rPr>
          <w:color w:val="000000"/>
        </w:rPr>
        <w:tab/>
        <w:t>Integrated Global Observing Strategy</w:t>
      </w:r>
    </w:p>
    <w:p w:rsidR="00181B8E" w:rsidRPr="00603EF3" w:rsidRDefault="00181B8E" w:rsidP="00181B8E">
      <w:pPr>
        <w:autoSpaceDE w:val="0"/>
        <w:autoSpaceDN w:val="0"/>
        <w:adjustRightInd w:val="0"/>
        <w:rPr>
          <w:color w:val="000000"/>
        </w:rPr>
      </w:pPr>
      <w:r w:rsidRPr="00603EF3">
        <w:rPr>
          <w:color w:val="000000"/>
        </w:rPr>
        <w:t>IGWCO</w:t>
      </w:r>
      <w:r w:rsidRPr="00603EF3">
        <w:rPr>
          <w:color w:val="000000"/>
        </w:rPr>
        <w:tab/>
      </w:r>
      <w:r w:rsidRPr="00603EF3">
        <w:rPr>
          <w:color w:val="000000"/>
        </w:rPr>
        <w:tab/>
        <w:t>Integrated Global Water Cycle Observations</w:t>
      </w:r>
    </w:p>
    <w:p w:rsidR="00181B8E" w:rsidRPr="00603EF3" w:rsidRDefault="00181B8E" w:rsidP="00181B8E">
      <w:pPr>
        <w:autoSpaceDE w:val="0"/>
        <w:autoSpaceDN w:val="0"/>
        <w:adjustRightInd w:val="0"/>
        <w:rPr>
          <w:color w:val="000000"/>
        </w:rPr>
      </w:pPr>
      <w:r w:rsidRPr="00603EF3">
        <w:rPr>
          <w:color w:val="000000"/>
        </w:rPr>
        <w:t>IMOP</w:t>
      </w:r>
      <w:r w:rsidRPr="00603EF3">
        <w:rPr>
          <w:color w:val="000000"/>
        </w:rPr>
        <w:tab/>
      </w:r>
      <w:r w:rsidRPr="00603EF3">
        <w:rPr>
          <w:color w:val="000000"/>
        </w:rPr>
        <w:tab/>
        <w:t>Instruments and Methods of Observation Programme</w:t>
      </w:r>
    </w:p>
    <w:p w:rsidR="00181B8E" w:rsidRPr="00603EF3" w:rsidRDefault="00181B8E" w:rsidP="00181B8E">
      <w:pPr>
        <w:autoSpaceDE w:val="0"/>
        <w:autoSpaceDN w:val="0"/>
        <w:adjustRightInd w:val="0"/>
        <w:rPr>
          <w:color w:val="000000"/>
        </w:rPr>
      </w:pPr>
      <w:r w:rsidRPr="00603EF3">
        <w:rPr>
          <w:color w:val="000000"/>
        </w:rPr>
        <w:t>IOC</w:t>
      </w:r>
      <w:r w:rsidRPr="00603EF3">
        <w:rPr>
          <w:color w:val="000000"/>
        </w:rPr>
        <w:tab/>
      </w:r>
      <w:r w:rsidRPr="00603EF3">
        <w:rPr>
          <w:color w:val="000000"/>
        </w:rPr>
        <w:tab/>
        <w:t>Intergovernmental Oceanographic Commission (UNESCO)</w:t>
      </w:r>
    </w:p>
    <w:p w:rsidR="00181B8E" w:rsidRPr="00603EF3" w:rsidRDefault="00181B8E" w:rsidP="00181B8E">
      <w:pPr>
        <w:autoSpaceDE w:val="0"/>
        <w:autoSpaceDN w:val="0"/>
        <w:adjustRightInd w:val="0"/>
        <w:rPr>
          <w:color w:val="000000"/>
        </w:rPr>
      </w:pPr>
      <w:r w:rsidRPr="00603EF3">
        <w:rPr>
          <w:color w:val="000000"/>
        </w:rPr>
        <w:t>IOO</w:t>
      </w:r>
      <w:r w:rsidRPr="00603EF3">
        <w:rPr>
          <w:color w:val="000000"/>
        </w:rPr>
        <w:tab/>
      </w:r>
      <w:r w:rsidRPr="00603EF3">
        <w:rPr>
          <w:color w:val="000000"/>
        </w:rPr>
        <w:tab/>
        <w:t>Internal Oversight Office</w:t>
      </w:r>
    </w:p>
    <w:p w:rsidR="00181B8E" w:rsidRPr="00603EF3" w:rsidRDefault="00181B8E" w:rsidP="00181B8E">
      <w:pPr>
        <w:autoSpaceDE w:val="0"/>
        <w:autoSpaceDN w:val="0"/>
        <w:adjustRightInd w:val="0"/>
        <w:rPr>
          <w:color w:val="000000"/>
        </w:rPr>
      </w:pPr>
      <w:r w:rsidRPr="00603EF3">
        <w:rPr>
          <w:color w:val="000000"/>
        </w:rPr>
        <w:t>IPCC</w:t>
      </w:r>
      <w:r w:rsidRPr="00603EF3">
        <w:rPr>
          <w:color w:val="000000"/>
        </w:rPr>
        <w:tab/>
      </w:r>
      <w:r w:rsidRPr="00603EF3">
        <w:rPr>
          <w:color w:val="000000"/>
        </w:rPr>
        <w:tab/>
        <w:t>Intergovernmental Panel on Climate Change (WMO/UNEP)</w:t>
      </w:r>
    </w:p>
    <w:p w:rsidR="00181B8E" w:rsidRPr="00603EF3" w:rsidRDefault="00181B8E" w:rsidP="00181B8E">
      <w:pPr>
        <w:autoSpaceDE w:val="0"/>
        <w:autoSpaceDN w:val="0"/>
        <w:adjustRightInd w:val="0"/>
        <w:rPr>
          <w:color w:val="000000"/>
        </w:rPr>
      </w:pPr>
      <w:r w:rsidRPr="00603EF3">
        <w:rPr>
          <w:color w:val="000000"/>
        </w:rPr>
        <w:t>IPM</w:t>
      </w:r>
      <w:r w:rsidRPr="00603EF3">
        <w:rPr>
          <w:color w:val="000000"/>
        </w:rPr>
        <w:tab/>
      </w:r>
      <w:r w:rsidRPr="00603EF3">
        <w:rPr>
          <w:color w:val="000000"/>
        </w:rPr>
        <w:tab/>
        <w:t>Informal Planning Meeting</w:t>
      </w:r>
    </w:p>
    <w:p w:rsidR="00181B8E" w:rsidRPr="00603EF3" w:rsidRDefault="00181B8E" w:rsidP="00181B8E">
      <w:pPr>
        <w:autoSpaceDE w:val="0"/>
        <w:autoSpaceDN w:val="0"/>
        <w:adjustRightInd w:val="0"/>
        <w:rPr>
          <w:color w:val="000000"/>
        </w:rPr>
      </w:pPr>
      <w:r w:rsidRPr="00603EF3">
        <w:rPr>
          <w:color w:val="000000"/>
        </w:rPr>
        <w:t>IPWG</w:t>
      </w:r>
      <w:r w:rsidRPr="00603EF3">
        <w:rPr>
          <w:color w:val="000000"/>
        </w:rPr>
        <w:tab/>
      </w:r>
      <w:r w:rsidRPr="00603EF3">
        <w:rPr>
          <w:color w:val="000000"/>
        </w:rPr>
        <w:tab/>
        <w:t>International Precipitation Working Group</w:t>
      </w:r>
    </w:p>
    <w:p w:rsidR="00181B8E" w:rsidRPr="00603EF3" w:rsidRDefault="00181B8E" w:rsidP="00181B8E">
      <w:pPr>
        <w:autoSpaceDE w:val="0"/>
        <w:autoSpaceDN w:val="0"/>
        <w:adjustRightInd w:val="0"/>
        <w:rPr>
          <w:color w:val="000000"/>
        </w:rPr>
      </w:pPr>
      <w:r w:rsidRPr="00603EF3">
        <w:rPr>
          <w:color w:val="000000"/>
        </w:rPr>
        <w:t>IPY</w:t>
      </w:r>
      <w:r w:rsidRPr="00603EF3">
        <w:rPr>
          <w:color w:val="000000"/>
        </w:rPr>
        <w:tab/>
      </w:r>
      <w:r w:rsidRPr="00603EF3">
        <w:rPr>
          <w:color w:val="000000"/>
        </w:rPr>
        <w:tab/>
        <w:t>International Polar Year</w:t>
      </w:r>
    </w:p>
    <w:p w:rsidR="00181B8E" w:rsidRPr="00603EF3" w:rsidRDefault="00181B8E" w:rsidP="00181B8E">
      <w:pPr>
        <w:autoSpaceDE w:val="0"/>
        <w:autoSpaceDN w:val="0"/>
        <w:adjustRightInd w:val="0"/>
        <w:rPr>
          <w:color w:val="000000"/>
        </w:rPr>
      </w:pPr>
      <w:r w:rsidRPr="00603EF3">
        <w:rPr>
          <w:color w:val="000000"/>
        </w:rPr>
        <w:t>IRI</w:t>
      </w:r>
      <w:r w:rsidRPr="00603EF3">
        <w:rPr>
          <w:color w:val="000000"/>
        </w:rPr>
        <w:tab/>
      </w:r>
      <w:r w:rsidRPr="00603EF3">
        <w:rPr>
          <w:color w:val="000000"/>
        </w:rPr>
        <w:tab/>
        <w:t>International Research Institute for Climate and Society</w:t>
      </w:r>
    </w:p>
    <w:p w:rsidR="00181B8E" w:rsidRPr="00603EF3" w:rsidRDefault="00181B8E" w:rsidP="00181B8E">
      <w:pPr>
        <w:autoSpaceDE w:val="0"/>
        <w:autoSpaceDN w:val="0"/>
        <w:adjustRightInd w:val="0"/>
        <w:rPr>
          <w:color w:val="000000"/>
        </w:rPr>
      </w:pPr>
      <w:r w:rsidRPr="00603EF3">
        <w:rPr>
          <w:color w:val="000000"/>
        </w:rPr>
        <w:t>IROWG</w:t>
      </w:r>
      <w:r w:rsidRPr="00603EF3">
        <w:rPr>
          <w:color w:val="000000"/>
        </w:rPr>
        <w:tab/>
      </w:r>
      <w:r w:rsidRPr="00603EF3">
        <w:rPr>
          <w:color w:val="000000"/>
        </w:rPr>
        <w:tab/>
        <w:t>International Radio-Occultation Working Group</w:t>
      </w:r>
    </w:p>
    <w:p w:rsidR="00181B8E" w:rsidRPr="00603EF3" w:rsidRDefault="00181B8E" w:rsidP="00181B8E">
      <w:pPr>
        <w:autoSpaceDE w:val="0"/>
        <w:autoSpaceDN w:val="0"/>
        <w:adjustRightInd w:val="0"/>
        <w:rPr>
          <w:color w:val="000000"/>
        </w:rPr>
      </w:pPr>
      <w:r w:rsidRPr="00603EF3">
        <w:rPr>
          <w:color w:val="000000"/>
        </w:rPr>
        <w:t>ISCU</w:t>
      </w:r>
      <w:r w:rsidRPr="00603EF3">
        <w:rPr>
          <w:color w:val="000000"/>
        </w:rPr>
        <w:tab/>
      </w:r>
      <w:r w:rsidRPr="00603EF3">
        <w:rPr>
          <w:color w:val="000000"/>
        </w:rPr>
        <w:tab/>
        <w:t>International Council for Science</w:t>
      </w:r>
    </w:p>
    <w:p w:rsidR="00181B8E" w:rsidRPr="00603EF3" w:rsidRDefault="00181B8E" w:rsidP="00181B8E">
      <w:pPr>
        <w:autoSpaceDE w:val="0"/>
        <w:autoSpaceDN w:val="0"/>
        <w:adjustRightInd w:val="0"/>
        <w:rPr>
          <w:color w:val="000000"/>
        </w:rPr>
      </w:pPr>
      <w:r w:rsidRPr="00603EF3">
        <w:rPr>
          <w:color w:val="000000"/>
        </w:rPr>
        <w:t>ISDR</w:t>
      </w:r>
      <w:r w:rsidRPr="00603EF3">
        <w:rPr>
          <w:color w:val="000000"/>
        </w:rPr>
        <w:tab/>
      </w:r>
      <w:r w:rsidRPr="00603EF3">
        <w:rPr>
          <w:color w:val="000000"/>
        </w:rPr>
        <w:tab/>
        <w:t>International Strategy for Disaster Reduction</w:t>
      </w:r>
    </w:p>
    <w:p w:rsidR="00181B8E" w:rsidRPr="00603EF3" w:rsidRDefault="00181B8E" w:rsidP="00181B8E">
      <w:pPr>
        <w:autoSpaceDE w:val="0"/>
        <w:autoSpaceDN w:val="0"/>
        <w:adjustRightInd w:val="0"/>
        <w:rPr>
          <w:color w:val="000000"/>
        </w:rPr>
      </w:pPr>
      <w:r w:rsidRPr="00603EF3">
        <w:rPr>
          <w:color w:val="000000"/>
        </w:rPr>
        <w:t>ISO</w:t>
      </w:r>
      <w:r w:rsidRPr="00603EF3">
        <w:rPr>
          <w:color w:val="000000"/>
        </w:rPr>
        <w:tab/>
      </w:r>
      <w:r w:rsidRPr="00603EF3">
        <w:rPr>
          <w:color w:val="000000"/>
        </w:rPr>
        <w:tab/>
        <w:t>International Organization for Standardization</w:t>
      </w:r>
    </w:p>
    <w:p w:rsidR="00181B8E" w:rsidRPr="00603EF3" w:rsidRDefault="00181B8E" w:rsidP="00181B8E">
      <w:pPr>
        <w:autoSpaceDE w:val="0"/>
        <w:autoSpaceDN w:val="0"/>
        <w:adjustRightInd w:val="0"/>
        <w:rPr>
          <w:color w:val="000000"/>
        </w:rPr>
      </w:pPr>
      <w:r w:rsidRPr="00603EF3">
        <w:rPr>
          <w:color w:val="000000"/>
        </w:rPr>
        <w:t>ISS</w:t>
      </w:r>
      <w:r w:rsidRPr="00603EF3">
        <w:rPr>
          <w:color w:val="000000"/>
        </w:rPr>
        <w:tab/>
      </w:r>
      <w:r w:rsidRPr="00603EF3">
        <w:rPr>
          <w:color w:val="000000"/>
        </w:rPr>
        <w:tab/>
        <w:t>Information Systems and Services</w:t>
      </w:r>
    </w:p>
    <w:p w:rsidR="00181B8E" w:rsidRPr="00603EF3" w:rsidRDefault="00181B8E" w:rsidP="00181B8E">
      <w:pPr>
        <w:autoSpaceDE w:val="0"/>
        <w:autoSpaceDN w:val="0"/>
        <w:adjustRightInd w:val="0"/>
        <w:rPr>
          <w:color w:val="000000"/>
        </w:rPr>
      </w:pPr>
      <w:r w:rsidRPr="00603EF3">
        <w:rPr>
          <w:color w:val="000000"/>
        </w:rPr>
        <w:t>ITWG</w:t>
      </w:r>
      <w:r w:rsidRPr="00603EF3">
        <w:rPr>
          <w:color w:val="000000"/>
        </w:rPr>
        <w:tab/>
      </w:r>
      <w:r w:rsidRPr="00603EF3">
        <w:rPr>
          <w:color w:val="000000"/>
        </w:rPr>
        <w:tab/>
        <w:t>International A-TOVS Working Group</w:t>
      </w:r>
    </w:p>
    <w:p w:rsidR="00181B8E" w:rsidRPr="00603EF3" w:rsidRDefault="00181B8E" w:rsidP="00181B8E">
      <w:pPr>
        <w:autoSpaceDE w:val="0"/>
        <w:autoSpaceDN w:val="0"/>
        <w:adjustRightInd w:val="0"/>
        <w:rPr>
          <w:color w:val="000000"/>
        </w:rPr>
      </w:pPr>
      <w:r w:rsidRPr="00603EF3">
        <w:rPr>
          <w:color w:val="000000"/>
        </w:rPr>
        <w:t>IWRM</w:t>
      </w:r>
      <w:r w:rsidRPr="00603EF3">
        <w:rPr>
          <w:color w:val="000000"/>
        </w:rPr>
        <w:tab/>
      </w:r>
      <w:r w:rsidRPr="00603EF3">
        <w:rPr>
          <w:color w:val="000000"/>
        </w:rPr>
        <w:tab/>
        <w:t>Integrated Water Resources Management</w:t>
      </w:r>
    </w:p>
    <w:p w:rsidR="00181B8E" w:rsidRPr="00603EF3" w:rsidRDefault="00181B8E" w:rsidP="0054764F">
      <w:pPr>
        <w:autoSpaceDE w:val="0"/>
        <w:autoSpaceDN w:val="0"/>
        <w:adjustRightInd w:val="0"/>
        <w:ind w:left="2265" w:hanging="2265"/>
        <w:jc w:val="left"/>
        <w:rPr>
          <w:color w:val="000000"/>
        </w:rPr>
      </w:pPr>
      <w:r w:rsidRPr="00603EF3">
        <w:rPr>
          <w:color w:val="000000"/>
        </w:rPr>
        <w:t>JCOMM</w:t>
      </w:r>
      <w:r w:rsidRPr="00603EF3">
        <w:rPr>
          <w:color w:val="000000"/>
        </w:rPr>
        <w:tab/>
      </w:r>
      <w:r>
        <w:rPr>
          <w:color w:val="000000"/>
        </w:rPr>
        <w:tab/>
      </w:r>
      <w:r w:rsidRPr="00603EF3">
        <w:rPr>
          <w:color w:val="000000"/>
        </w:rPr>
        <w:t>Joint WMO/IOC Technical Commission for Oceanography and Marine Meteorology</w:t>
      </w:r>
    </w:p>
    <w:p w:rsidR="00181B8E" w:rsidRPr="00603EF3" w:rsidRDefault="00181B8E" w:rsidP="00181B8E">
      <w:pPr>
        <w:autoSpaceDE w:val="0"/>
        <w:autoSpaceDN w:val="0"/>
        <w:adjustRightInd w:val="0"/>
        <w:rPr>
          <w:color w:val="000000"/>
        </w:rPr>
      </w:pPr>
      <w:r w:rsidRPr="00603EF3">
        <w:rPr>
          <w:color w:val="000000"/>
        </w:rPr>
        <w:t>JSC</w:t>
      </w:r>
      <w:r w:rsidRPr="00603EF3">
        <w:rPr>
          <w:color w:val="000000"/>
        </w:rPr>
        <w:tab/>
      </w:r>
      <w:r w:rsidRPr="00603EF3">
        <w:rPr>
          <w:color w:val="000000"/>
        </w:rPr>
        <w:tab/>
        <w:t>Joint Scientific Committee (WCRP)</w:t>
      </w:r>
    </w:p>
    <w:p w:rsidR="00181B8E" w:rsidRPr="00603EF3" w:rsidRDefault="00181B8E" w:rsidP="00181B8E">
      <w:pPr>
        <w:autoSpaceDE w:val="0"/>
        <w:autoSpaceDN w:val="0"/>
        <w:adjustRightInd w:val="0"/>
        <w:rPr>
          <w:color w:val="000000"/>
        </w:rPr>
      </w:pPr>
      <w:r w:rsidRPr="00603EF3">
        <w:rPr>
          <w:color w:val="000000"/>
        </w:rPr>
        <w:t>LC</w:t>
      </w:r>
      <w:r w:rsidRPr="00603EF3">
        <w:rPr>
          <w:color w:val="000000"/>
        </w:rPr>
        <w:tab/>
      </w:r>
      <w:r w:rsidRPr="00603EF3">
        <w:rPr>
          <w:color w:val="000000"/>
        </w:rPr>
        <w:tab/>
        <w:t>Legal Counsel</w:t>
      </w:r>
    </w:p>
    <w:p w:rsidR="00181B8E" w:rsidRPr="00603EF3" w:rsidRDefault="00181B8E" w:rsidP="00181B8E">
      <w:pPr>
        <w:autoSpaceDE w:val="0"/>
        <w:autoSpaceDN w:val="0"/>
        <w:adjustRightInd w:val="0"/>
        <w:rPr>
          <w:color w:val="000000"/>
        </w:rPr>
      </w:pPr>
      <w:r w:rsidRPr="00603EF3">
        <w:rPr>
          <w:color w:val="000000"/>
        </w:rPr>
        <w:t>LDC</w:t>
      </w:r>
      <w:r w:rsidRPr="00603EF3">
        <w:rPr>
          <w:color w:val="000000"/>
        </w:rPr>
        <w:tab/>
      </w:r>
      <w:r w:rsidRPr="00603EF3">
        <w:rPr>
          <w:color w:val="000000"/>
        </w:rPr>
        <w:tab/>
        <w:t>Least Developed Country</w:t>
      </w:r>
    </w:p>
    <w:p w:rsidR="00181B8E" w:rsidRPr="00603EF3" w:rsidRDefault="00181B8E" w:rsidP="00181B8E">
      <w:pPr>
        <w:autoSpaceDE w:val="0"/>
        <w:autoSpaceDN w:val="0"/>
        <w:adjustRightInd w:val="0"/>
        <w:rPr>
          <w:color w:val="000000"/>
        </w:rPr>
      </w:pPr>
      <w:r w:rsidRPr="00603EF3">
        <w:rPr>
          <w:color w:val="000000"/>
        </w:rPr>
        <w:t>LCP</w:t>
      </w:r>
      <w:r w:rsidRPr="00603EF3">
        <w:rPr>
          <w:color w:val="000000"/>
        </w:rPr>
        <w:tab/>
      </w:r>
      <w:r w:rsidRPr="00603EF3">
        <w:rPr>
          <w:color w:val="000000"/>
        </w:rPr>
        <w:tab/>
        <w:t>Language, Conference and Publishing Services (Department, WMO)</w:t>
      </w:r>
    </w:p>
    <w:p w:rsidR="00181B8E" w:rsidRPr="00603EF3" w:rsidRDefault="00181B8E" w:rsidP="00181B8E">
      <w:pPr>
        <w:autoSpaceDE w:val="0"/>
        <w:autoSpaceDN w:val="0"/>
        <w:adjustRightInd w:val="0"/>
        <w:rPr>
          <w:color w:val="000000"/>
        </w:rPr>
      </w:pPr>
      <w:r w:rsidRPr="00603EF3">
        <w:rPr>
          <w:color w:val="000000"/>
        </w:rPr>
        <w:t>MDG</w:t>
      </w:r>
      <w:r w:rsidRPr="00603EF3">
        <w:rPr>
          <w:color w:val="000000"/>
        </w:rPr>
        <w:tab/>
      </w:r>
      <w:r w:rsidRPr="00603EF3">
        <w:rPr>
          <w:color w:val="000000"/>
        </w:rPr>
        <w:tab/>
        <w:t>Millennium Development Goal</w:t>
      </w:r>
    </w:p>
    <w:p w:rsidR="00181B8E" w:rsidRPr="00603EF3" w:rsidRDefault="00181B8E" w:rsidP="00181B8E">
      <w:pPr>
        <w:autoSpaceDE w:val="0"/>
        <w:autoSpaceDN w:val="0"/>
        <w:adjustRightInd w:val="0"/>
        <w:rPr>
          <w:color w:val="000000"/>
        </w:rPr>
      </w:pPr>
      <w:r w:rsidRPr="00603EF3">
        <w:rPr>
          <w:color w:val="000000"/>
        </w:rPr>
        <w:t>MG</w:t>
      </w:r>
      <w:r w:rsidRPr="00603EF3">
        <w:rPr>
          <w:color w:val="000000"/>
        </w:rPr>
        <w:tab/>
      </w:r>
      <w:r w:rsidRPr="00603EF3">
        <w:rPr>
          <w:color w:val="000000"/>
        </w:rPr>
        <w:tab/>
        <w:t>Management Group</w:t>
      </w:r>
    </w:p>
    <w:p w:rsidR="00181B8E" w:rsidRPr="00603EF3" w:rsidRDefault="00181B8E" w:rsidP="00181B8E">
      <w:pPr>
        <w:autoSpaceDE w:val="0"/>
        <w:autoSpaceDN w:val="0"/>
        <w:adjustRightInd w:val="0"/>
        <w:rPr>
          <w:color w:val="000000"/>
        </w:rPr>
      </w:pPr>
      <w:r w:rsidRPr="00603EF3">
        <w:rPr>
          <w:color w:val="000000"/>
        </w:rPr>
        <w:t>MMOP</w:t>
      </w:r>
      <w:r w:rsidRPr="00603EF3">
        <w:rPr>
          <w:color w:val="000000"/>
        </w:rPr>
        <w:tab/>
      </w:r>
      <w:r w:rsidRPr="00603EF3">
        <w:rPr>
          <w:color w:val="000000"/>
        </w:rPr>
        <w:tab/>
        <w:t>Marine Meteorology and Oceanography Programme</w:t>
      </w:r>
    </w:p>
    <w:p w:rsidR="00181B8E" w:rsidRPr="00603EF3" w:rsidRDefault="00181B8E" w:rsidP="00181B8E">
      <w:pPr>
        <w:autoSpaceDE w:val="0"/>
        <w:autoSpaceDN w:val="0"/>
        <w:adjustRightInd w:val="0"/>
        <w:rPr>
          <w:color w:val="000000"/>
        </w:rPr>
      </w:pPr>
      <w:r w:rsidRPr="00603EF3">
        <w:rPr>
          <w:color w:val="000000"/>
        </w:rPr>
        <w:t>MPERSS</w:t>
      </w:r>
      <w:r w:rsidRPr="00603EF3">
        <w:rPr>
          <w:color w:val="000000"/>
        </w:rPr>
        <w:tab/>
      </w:r>
      <w:r w:rsidRPr="00603EF3">
        <w:rPr>
          <w:color w:val="000000"/>
        </w:rPr>
        <w:tab/>
        <w:t>Marine Pollution Emergency Response Support System</w:t>
      </w:r>
    </w:p>
    <w:p w:rsidR="00181B8E" w:rsidRPr="00603EF3" w:rsidRDefault="00181B8E" w:rsidP="00181B8E">
      <w:pPr>
        <w:autoSpaceDE w:val="0"/>
        <w:autoSpaceDN w:val="0"/>
        <w:adjustRightInd w:val="0"/>
        <w:rPr>
          <w:color w:val="000000"/>
        </w:rPr>
      </w:pPr>
      <w:r w:rsidRPr="00603EF3">
        <w:rPr>
          <w:color w:val="000000"/>
        </w:rPr>
        <w:t>NAEDEX</w:t>
      </w:r>
      <w:r w:rsidRPr="00603EF3">
        <w:rPr>
          <w:color w:val="000000"/>
        </w:rPr>
        <w:tab/>
      </w:r>
      <w:r w:rsidRPr="00603EF3">
        <w:rPr>
          <w:color w:val="000000"/>
        </w:rPr>
        <w:tab/>
        <w:t>North America-Europe Data Exchange meeting</w:t>
      </w:r>
    </w:p>
    <w:p w:rsidR="00181B8E" w:rsidRPr="00603EF3" w:rsidRDefault="00181B8E" w:rsidP="00181B8E">
      <w:pPr>
        <w:autoSpaceDE w:val="0"/>
        <w:autoSpaceDN w:val="0"/>
        <w:adjustRightInd w:val="0"/>
        <w:rPr>
          <w:color w:val="000000"/>
        </w:rPr>
      </w:pPr>
      <w:r w:rsidRPr="00603EF3">
        <w:rPr>
          <w:color w:val="000000"/>
        </w:rPr>
        <w:t>NGO</w:t>
      </w:r>
      <w:r w:rsidRPr="00603EF3">
        <w:rPr>
          <w:color w:val="000000"/>
        </w:rPr>
        <w:tab/>
      </w:r>
      <w:r w:rsidRPr="00603EF3">
        <w:rPr>
          <w:color w:val="000000"/>
        </w:rPr>
        <w:tab/>
        <w:t>Non-governmental organization</w:t>
      </w:r>
    </w:p>
    <w:p w:rsidR="00181B8E" w:rsidRPr="00603EF3" w:rsidRDefault="00181B8E" w:rsidP="00181B8E">
      <w:pPr>
        <w:autoSpaceDE w:val="0"/>
        <w:autoSpaceDN w:val="0"/>
        <w:adjustRightInd w:val="0"/>
        <w:rPr>
          <w:color w:val="000000"/>
        </w:rPr>
      </w:pPr>
      <w:r w:rsidRPr="00603EF3">
        <w:rPr>
          <w:color w:val="000000"/>
        </w:rPr>
        <w:t>NHS</w:t>
      </w:r>
      <w:r w:rsidRPr="00603EF3">
        <w:rPr>
          <w:color w:val="000000"/>
        </w:rPr>
        <w:tab/>
      </w:r>
      <w:r w:rsidRPr="00603EF3">
        <w:rPr>
          <w:color w:val="000000"/>
        </w:rPr>
        <w:tab/>
        <w:t>National Hydrological Service</w:t>
      </w:r>
    </w:p>
    <w:p w:rsidR="00181B8E" w:rsidRPr="00603EF3" w:rsidRDefault="00181B8E" w:rsidP="00181B8E">
      <w:pPr>
        <w:autoSpaceDE w:val="0"/>
        <w:autoSpaceDN w:val="0"/>
        <w:adjustRightInd w:val="0"/>
        <w:rPr>
          <w:color w:val="000000"/>
        </w:rPr>
      </w:pPr>
      <w:r w:rsidRPr="00603EF3">
        <w:rPr>
          <w:color w:val="000000"/>
        </w:rPr>
        <w:t>NMC</w:t>
      </w:r>
      <w:r w:rsidRPr="00603EF3">
        <w:rPr>
          <w:color w:val="000000"/>
        </w:rPr>
        <w:tab/>
      </w:r>
      <w:r w:rsidRPr="00603EF3">
        <w:rPr>
          <w:color w:val="000000"/>
        </w:rPr>
        <w:tab/>
        <w:t>National Meteorological Centre</w:t>
      </w:r>
    </w:p>
    <w:p w:rsidR="00181B8E" w:rsidRPr="00603EF3" w:rsidRDefault="00181B8E" w:rsidP="00181B8E">
      <w:pPr>
        <w:autoSpaceDE w:val="0"/>
        <w:autoSpaceDN w:val="0"/>
        <w:adjustRightInd w:val="0"/>
        <w:rPr>
          <w:color w:val="000000"/>
        </w:rPr>
      </w:pPr>
      <w:r w:rsidRPr="00603EF3">
        <w:rPr>
          <w:color w:val="000000"/>
        </w:rPr>
        <w:t>NMHS</w:t>
      </w:r>
      <w:r w:rsidRPr="00603EF3">
        <w:rPr>
          <w:color w:val="000000"/>
        </w:rPr>
        <w:tab/>
      </w:r>
      <w:r w:rsidRPr="00603EF3">
        <w:rPr>
          <w:color w:val="000000"/>
        </w:rPr>
        <w:tab/>
        <w:t>National Meteorological and Hydrological Service</w:t>
      </w:r>
    </w:p>
    <w:p w:rsidR="00181B8E" w:rsidRPr="00603EF3" w:rsidRDefault="00181B8E" w:rsidP="00181B8E">
      <w:pPr>
        <w:autoSpaceDE w:val="0"/>
        <w:autoSpaceDN w:val="0"/>
        <w:adjustRightInd w:val="0"/>
        <w:rPr>
          <w:color w:val="000000"/>
        </w:rPr>
      </w:pPr>
      <w:r w:rsidRPr="00603EF3">
        <w:rPr>
          <w:color w:val="000000"/>
        </w:rPr>
        <w:t>NMS</w:t>
      </w:r>
      <w:r w:rsidRPr="00603EF3">
        <w:rPr>
          <w:color w:val="000000"/>
        </w:rPr>
        <w:tab/>
      </w:r>
      <w:r w:rsidRPr="00603EF3">
        <w:rPr>
          <w:color w:val="000000"/>
        </w:rPr>
        <w:tab/>
        <w:t>National Meteorological or Hydrometeorological Service</w:t>
      </w:r>
    </w:p>
    <w:p w:rsidR="00181B8E" w:rsidRPr="00603EF3" w:rsidRDefault="00181B8E" w:rsidP="00181B8E">
      <w:pPr>
        <w:autoSpaceDE w:val="0"/>
        <w:autoSpaceDN w:val="0"/>
        <w:adjustRightInd w:val="0"/>
        <w:rPr>
          <w:color w:val="000000"/>
        </w:rPr>
      </w:pPr>
      <w:r w:rsidRPr="00603EF3">
        <w:rPr>
          <w:color w:val="000000"/>
        </w:rPr>
        <w:t>NWP</w:t>
      </w:r>
      <w:r w:rsidRPr="00603EF3">
        <w:rPr>
          <w:color w:val="000000"/>
        </w:rPr>
        <w:tab/>
      </w:r>
      <w:r w:rsidRPr="00603EF3">
        <w:rPr>
          <w:color w:val="000000"/>
        </w:rPr>
        <w:tab/>
        <w:t>Numerical Weather Prediction</w:t>
      </w:r>
    </w:p>
    <w:p w:rsidR="00181B8E" w:rsidRPr="00603EF3" w:rsidRDefault="00181B8E" w:rsidP="00181B8E">
      <w:pPr>
        <w:autoSpaceDE w:val="0"/>
        <w:autoSpaceDN w:val="0"/>
        <w:adjustRightInd w:val="0"/>
        <w:rPr>
          <w:color w:val="000000"/>
        </w:rPr>
      </w:pPr>
      <w:r w:rsidRPr="00603EF3">
        <w:rPr>
          <w:color w:val="000000"/>
        </w:rPr>
        <w:t>OBS</w:t>
      </w:r>
      <w:r w:rsidRPr="00603EF3">
        <w:rPr>
          <w:color w:val="000000"/>
        </w:rPr>
        <w:tab/>
      </w:r>
      <w:r w:rsidRPr="00603EF3">
        <w:rPr>
          <w:color w:val="000000"/>
        </w:rPr>
        <w:tab/>
        <w:t>Observing and Information Systems (Department, WMO)</w:t>
      </w:r>
    </w:p>
    <w:p w:rsidR="00181B8E" w:rsidRPr="00603EF3" w:rsidRDefault="00181B8E" w:rsidP="00181B8E">
      <w:pPr>
        <w:autoSpaceDE w:val="0"/>
        <w:autoSpaceDN w:val="0"/>
        <w:adjustRightInd w:val="0"/>
        <w:rPr>
          <w:color w:val="000000"/>
        </w:rPr>
      </w:pPr>
      <w:r w:rsidRPr="00603EF3">
        <w:rPr>
          <w:color w:val="000000"/>
        </w:rPr>
        <w:t>OC</w:t>
      </w:r>
      <w:r w:rsidRPr="00603EF3">
        <w:rPr>
          <w:color w:val="000000"/>
        </w:rPr>
        <w:tab/>
      </w:r>
      <w:r w:rsidRPr="00603EF3">
        <w:rPr>
          <w:color w:val="000000"/>
        </w:rPr>
        <w:tab/>
        <w:t>Overall Coordination of WMO Scientific and Technical Programmes</w:t>
      </w:r>
    </w:p>
    <w:p w:rsidR="00181B8E" w:rsidRPr="00603EF3" w:rsidRDefault="00181B8E" w:rsidP="00181B8E">
      <w:pPr>
        <w:autoSpaceDE w:val="0"/>
        <w:autoSpaceDN w:val="0"/>
        <w:adjustRightInd w:val="0"/>
        <w:rPr>
          <w:color w:val="000000"/>
        </w:rPr>
      </w:pPr>
      <w:r w:rsidRPr="00603EF3">
        <w:rPr>
          <w:color w:val="000000"/>
        </w:rPr>
        <w:t>OCHA</w:t>
      </w:r>
      <w:r w:rsidRPr="00603EF3">
        <w:rPr>
          <w:color w:val="000000"/>
        </w:rPr>
        <w:tab/>
      </w:r>
      <w:r w:rsidRPr="00603EF3">
        <w:rPr>
          <w:color w:val="000000"/>
        </w:rPr>
        <w:tab/>
        <w:t>United Nations Office for the Coordination of Humanitarian Affairs</w:t>
      </w:r>
    </w:p>
    <w:p w:rsidR="00181B8E" w:rsidRPr="00603EF3" w:rsidRDefault="00181B8E" w:rsidP="00181B8E">
      <w:pPr>
        <w:autoSpaceDE w:val="0"/>
        <w:autoSpaceDN w:val="0"/>
        <w:adjustRightInd w:val="0"/>
        <w:rPr>
          <w:color w:val="000000"/>
        </w:rPr>
      </w:pPr>
      <w:r w:rsidRPr="00603EF3">
        <w:rPr>
          <w:color w:val="000000"/>
        </w:rPr>
        <w:t>OPAG</w:t>
      </w:r>
      <w:r w:rsidRPr="00603EF3">
        <w:rPr>
          <w:color w:val="000000"/>
        </w:rPr>
        <w:tab/>
      </w:r>
      <w:r w:rsidRPr="00603EF3">
        <w:rPr>
          <w:color w:val="000000"/>
        </w:rPr>
        <w:tab/>
        <w:t>Open Programme Area Group</w:t>
      </w:r>
    </w:p>
    <w:p w:rsidR="00181B8E" w:rsidRPr="00603EF3" w:rsidRDefault="00181B8E" w:rsidP="00181B8E">
      <w:pPr>
        <w:autoSpaceDE w:val="0"/>
        <w:autoSpaceDN w:val="0"/>
        <w:adjustRightInd w:val="0"/>
        <w:rPr>
          <w:color w:val="000000"/>
        </w:rPr>
      </w:pPr>
      <w:r w:rsidRPr="00603EF3">
        <w:rPr>
          <w:color w:val="000000"/>
        </w:rPr>
        <w:t>PMO</w:t>
      </w:r>
      <w:r w:rsidRPr="00603EF3">
        <w:rPr>
          <w:color w:val="000000"/>
        </w:rPr>
        <w:tab/>
      </w:r>
      <w:r w:rsidRPr="00603EF3">
        <w:rPr>
          <w:color w:val="000000"/>
        </w:rPr>
        <w:tab/>
        <w:t>Policy Making Organs (WMO)</w:t>
      </w:r>
    </w:p>
    <w:p w:rsidR="00181B8E" w:rsidRPr="00603EF3" w:rsidRDefault="00181B8E" w:rsidP="00181B8E">
      <w:pPr>
        <w:autoSpaceDE w:val="0"/>
        <w:autoSpaceDN w:val="0"/>
        <w:adjustRightInd w:val="0"/>
        <w:rPr>
          <w:color w:val="000000"/>
          <w:lang w:val="fr-FR"/>
        </w:rPr>
      </w:pPr>
      <w:r w:rsidRPr="00603EF3">
        <w:rPr>
          <w:color w:val="000000"/>
          <w:lang w:val="fr-FR"/>
        </w:rPr>
        <w:t>PPR</w:t>
      </w:r>
      <w:r w:rsidRPr="00603EF3">
        <w:rPr>
          <w:color w:val="000000"/>
          <w:lang w:val="fr-FR"/>
        </w:rPr>
        <w:tab/>
      </w:r>
      <w:r w:rsidRPr="00603EF3">
        <w:rPr>
          <w:color w:val="000000"/>
          <w:lang w:val="fr-FR"/>
        </w:rPr>
        <w:tab/>
        <w:t>Programme Performance Report</w:t>
      </w:r>
    </w:p>
    <w:p w:rsidR="00181B8E" w:rsidRPr="0096746C" w:rsidRDefault="00181B8E" w:rsidP="00181B8E">
      <w:pPr>
        <w:autoSpaceDE w:val="0"/>
        <w:autoSpaceDN w:val="0"/>
        <w:adjustRightInd w:val="0"/>
        <w:rPr>
          <w:color w:val="000000"/>
          <w:lang w:val="fr-CH"/>
        </w:rPr>
      </w:pPr>
      <w:r w:rsidRPr="00603EF3">
        <w:rPr>
          <w:color w:val="000000"/>
          <w:lang w:val="fr-FR"/>
        </w:rPr>
        <w:t>PR</w:t>
      </w:r>
      <w:r w:rsidRPr="00603EF3">
        <w:rPr>
          <w:color w:val="000000"/>
          <w:lang w:val="fr-FR"/>
        </w:rPr>
        <w:tab/>
      </w:r>
      <w:r w:rsidRPr="00603EF3">
        <w:rPr>
          <w:color w:val="000000"/>
          <w:lang w:val="fr-FR"/>
        </w:rPr>
        <w:tab/>
        <w:t xml:space="preserve">Permanent </w:t>
      </w:r>
      <w:r w:rsidRPr="0096746C">
        <w:rPr>
          <w:color w:val="000000"/>
          <w:lang w:val="fr-CH"/>
        </w:rPr>
        <w:t>Representative</w:t>
      </w:r>
    </w:p>
    <w:p w:rsidR="00181B8E" w:rsidRPr="00603EF3" w:rsidRDefault="00181B8E" w:rsidP="00181B8E">
      <w:pPr>
        <w:autoSpaceDE w:val="0"/>
        <w:autoSpaceDN w:val="0"/>
        <w:adjustRightInd w:val="0"/>
        <w:rPr>
          <w:color w:val="000000"/>
        </w:rPr>
      </w:pPr>
      <w:r w:rsidRPr="00603EF3">
        <w:rPr>
          <w:color w:val="000000"/>
        </w:rPr>
        <w:t>PWS</w:t>
      </w:r>
      <w:r w:rsidRPr="00603EF3">
        <w:rPr>
          <w:color w:val="000000"/>
        </w:rPr>
        <w:tab/>
      </w:r>
      <w:r w:rsidRPr="00603EF3">
        <w:rPr>
          <w:color w:val="000000"/>
        </w:rPr>
        <w:tab/>
        <w:t>Public Weather Services Division</w:t>
      </w:r>
    </w:p>
    <w:p w:rsidR="00181B8E" w:rsidRPr="00603EF3" w:rsidRDefault="00181B8E" w:rsidP="00181B8E">
      <w:pPr>
        <w:autoSpaceDE w:val="0"/>
        <w:autoSpaceDN w:val="0"/>
        <w:adjustRightInd w:val="0"/>
        <w:rPr>
          <w:color w:val="000000"/>
        </w:rPr>
      </w:pPr>
      <w:r w:rsidRPr="00603EF3">
        <w:rPr>
          <w:color w:val="000000"/>
        </w:rPr>
        <w:t>PWSP</w:t>
      </w:r>
      <w:r w:rsidRPr="00603EF3">
        <w:rPr>
          <w:color w:val="000000"/>
        </w:rPr>
        <w:tab/>
      </w:r>
      <w:r w:rsidRPr="00603EF3">
        <w:rPr>
          <w:color w:val="000000"/>
        </w:rPr>
        <w:tab/>
        <w:t>Public Weather Services Programme</w:t>
      </w:r>
    </w:p>
    <w:p w:rsidR="00181B8E" w:rsidRPr="00603EF3" w:rsidRDefault="00181B8E" w:rsidP="00181B8E">
      <w:pPr>
        <w:autoSpaceDE w:val="0"/>
        <w:autoSpaceDN w:val="0"/>
        <w:adjustRightInd w:val="0"/>
        <w:rPr>
          <w:color w:val="000000"/>
        </w:rPr>
      </w:pPr>
      <w:r w:rsidRPr="00603EF3">
        <w:rPr>
          <w:color w:val="000000"/>
        </w:rPr>
        <w:t>QMF</w:t>
      </w:r>
      <w:r w:rsidRPr="00603EF3">
        <w:rPr>
          <w:color w:val="000000"/>
        </w:rPr>
        <w:tab/>
      </w:r>
      <w:r w:rsidRPr="00603EF3">
        <w:rPr>
          <w:color w:val="000000"/>
        </w:rPr>
        <w:tab/>
        <w:t>Quality Management Framework</w:t>
      </w:r>
    </w:p>
    <w:p w:rsidR="00181B8E" w:rsidRPr="00603EF3" w:rsidRDefault="00181B8E" w:rsidP="00181B8E">
      <w:pPr>
        <w:autoSpaceDE w:val="0"/>
        <w:autoSpaceDN w:val="0"/>
        <w:adjustRightInd w:val="0"/>
        <w:rPr>
          <w:color w:val="000000"/>
        </w:rPr>
      </w:pPr>
      <w:r w:rsidRPr="00603EF3">
        <w:rPr>
          <w:color w:val="000000"/>
        </w:rPr>
        <w:t>RA</w:t>
      </w:r>
      <w:r w:rsidRPr="00603EF3">
        <w:rPr>
          <w:color w:val="000000"/>
        </w:rPr>
        <w:tab/>
      </w:r>
      <w:r w:rsidRPr="00603EF3">
        <w:rPr>
          <w:color w:val="000000"/>
        </w:rPr>
        <w:tab/>
        <w:t>Regional Association</w:t>
      </w:r>
    </w:p>
    <w:p w:rsidR="00181B8E" w:rsidRPr="00603EF3" w:rsidRDefault="00181B8E" w:rsidP="00181B8E">
      <w:pPr>
        <w:autoSpaceDE w:val="0"/>
        <w:autoSpaceDN w:val="0"/>
        <w:adjustRightInd w:val="0"/>
        <w:rPr>
          <w:color w:val="000000"/>
        </w:rPr>
      </w:pPr>
      <w:r w:rsidRPr="00603EF3">
        <w:rPr>
          <w:color w:val="000000"/>
        </w:rPr>
        <w:t>R&amp;D</w:t>
      </w:r>
      <w:r w:rsidRPr="00603EF3">
        <w:rPr>
          <w:color w:val="000000"/>
        </w:rPr>
        <w:tab/>
      </w:r>
      <w:r w:rsidRPr="00603EF3">
        <w:rPr>
          <w:color w:val="000000"/>
        </w:rPr>
        <w:tab/>
        <w:t>Research and Development</w:t>
      </w:r>
    </w:p>
    <w:p w:rsidR="00181B8E" w:rsidRPr="00603EF3" w:rsidRDefault="00181B8E" w:rsidP="00181B8E">
      <w:pPr>
        <w:autoSpaceDE w:val="0"/>
        <w:autoSpaceDN w:val="0"/>
        <w:adjustRightInd w:val="0"/>
        <w:rPr>
          <w:color w:val="000000"/>
        </w:rPr>
      </w:pPr>
      <w:r w:rsidRPr="00603EF3">
        <w:rPr>
          <w:color w:val="000000"/>
        </w:rPr>
        <w:t>REM</w:t>
      </w:r>
      <w:r w:rsidRPr="00603EF3">
        <w:rPr>
          <w:color w:val="000000"/>
        </w:rPr>
        <w:tab/>
      </w:r>
      <w:r w:rsidRPr="00603EF3">
        <w:rPr>
          <w:color w:val="000000"/>
        </w:rPr>
        <w:tab/>
        <w:t>Resource Management (Department, WMO)</w:t>
      </w:r>
    </w:p>
    <w:p w:rsidR="00181B8E" w:rsidRDefault="00181B8E" w:rsidP="00181B8E">
      <w:pPr>
        <w:autoSpaceDE w:val="0"/>
        <w:autoSpaceDN w:val="0"/>
        <w:adjustRightInd w:val="0"/>
        <w:rPr>
          <w:color w:val="000000"/>
        </w:rPr>
      </w:pPr>
      <w:r w:rsidRPr="00603EF3">
        <w:rPr>
          <w:color w:val="000000"/>
        </w:rPr>
        <w:t>RICs</w:t>
      </w:r>
      <w:r w:rsidRPr="00603EF3">
        <w:rPr>
          <w:color w:val="000000"/>
        </w:rPr>
        <w:tab/>
      </w:r>
      <w:r w:rsidRPr="00603EF3">
        <w:rPr>
          <w:color w:val="000000"/>
        </w:rPr>
        <w:tab/>
        <w:t>Regional Instrument Centre</w:t>
      </w:r>
    </w:p>
    <w:p w:rsidR="00181B8E" w:rsidRPr="00B457D5" w:rsidRDefault="00181B8E" w:rsidP="00181B8E">
      <w:pPr>
        <w:pStyle w:val="WMOBodyText"/>
        <w:spacing w:before="0"/>
        <w:rPr>
          <w:lang w:eastAsia="en-US"/>
        </w:rPr>
      </w:pPr>
      <w:r>
        <w:rPr>
          <w:lang w:eastAsia="en-US"/>
        </w:rPr>
        <w:t>RMDP</w:t>
      </w:r>
      <w:r>
        <w:rPr>
          <w:lang w:eastAsia="en-US"/>
        </w:rPr>
        <w:tab/>
      </w:r>
      <w:r>
        <w:rPr>
          <w:lang w:eastAsia="en-US"/>
        </w:rPr>
        <w:tab/>
        <w:t>Resource Mobilization and Development Partnerships</w:t>
      </w:r>
    </w:p>
    <w:p w:rsidR="00181B8E" w:rsidRPr="00603EF3" w:rsidRDefault="00181B8E" w:rsidP="00181B8E">
      <w:pPr>
        <w:autoSpaceDE w:val="0"/>
        <w:autoSpaceDN w:val="0"/>
        <w:adjustRightInd w:val="0"/>
        <w:rPr>
          <w:color w:val="000000"/>
        </w:rPr>
      </w:pPr>
      <w:r w:rsidRPr="00603EF3">
        <w:rPr>
          <w:color w:val="000000"/>
        </w:rPr>
        <w:t>RP</w:t>
      </w:r>
      <w:r w:rsidRPr="00603EF3">
        <w:rPr>
          <w:color w:val="000000"/>
        </w:rPr>
        <w:tab/>
      </w:r>
      <w:r w:rsidRPr="00603EF3">
        <w:rPr>
          <w:color w:val="000000"/>
        </w:rPr>
        <w:tab/>
        <w:t>Regional Programme</w:t>
      </w:r>
    </w:p>
    <w:p w:rsidR="00181B8E" w:rsidRPr="00603EF3" w:rsidRDefault="00181B8E" w:rsidP="00181B8E">
      <w:pPr>
        <w:autoSpaceDE w:val="0"/>
        <w:autoSpaceDN w:val="0"/>
        <w:adjustRightInd w:val="0"/>
        <w:rPr>
          <w:color w:val="000000"/>
        </w:rPr>
      </w:pPr>
      <w:r w:rsidRPr="00603EF3">
        <w:rPr>
          <w:color w:val="000000"/>
        </w:rPr>
        <w:t>RRCs</w:t>
      </w:r>
      <w:r w:rsidRPr="00603EF3">
        <w:rPr>
          <w:color w:val="000000"/>
        </w:rPr>
        <w:tab/>
      </w:r>
      <w:r w:rsidRPr="00603EF3">
        <w:rPr>
          <w:color w:val="000000"/>
        </w:rPr>
        <w:tab/>
        <w:t>Regional Radiation Centre</w:t>
      </w:r>
    </w:p>
    <w:p w:rsidR="00181B8E" w:rsidRPr="00603EF3" w:rsidRDefault="00181B8E" w:rsidP="00181B8E">
      <w:pPr>
        <w:autoSpaceDE w:val="0"/>
        <w:autoSpaceDN w:val="0"/>
        <w:adjustRightInd w:val="0"/>
        <w:rPr>
          <w:color w:val="000000"/>
        </w:rPr>
      </w:pPr>
      <w:r w:rsidRPr="00603EF3">
        <w:rPr>
          <w:color w:val="000000"/>
        </w:rPr>
        <w:t>RSMC</w:t>
      </w:r>
      <w:r w:rsidRPr="00603EF3">
        <w:rPr>
          <w:color w:val="000000"/>
        </w:rPr>
        <w:tab/>
      </w:r>
      <w:r w:rsidRPr="00603EF3">
        <w:rPr>
          <w:color w:val="000000"/>
        </w:rPr>
        <w:tab/>
        <w:t>Regional Specialized Meteorological Centre</w:t>
      </w:r>
    </w:p>
    <w:p w:rsidR="00181B8E" w:rsidRPr="00603EF3" w:rsidRDefault="00181B8E" w:rsidP="00181B8E">
      <w:pPr>
        <w:autoSpaceDE w:val="0"/>
        <w:autoSpaceDN w:val="0"/>
        <w:adjustRightInd w:val="0"/>
        <w:rPr>
          <w:color w:val="000000"/>
        </w:rPr>
      </w:pPr>
      <w:r w:rsidRPr="00603EF3">
        <w:rPr>
          <w:color w:val="000000"/>
        </w:rPr>
        <w:t>RTC</w:t>
      </w:r>
      <w:r w:rsidRPr="00603EF3">
        <w:rPr>
          <w:color w:val="000000"/>
        </w:rPr>
        <w:tab/>
      </w:r>
      <w:r w:rsidRPr="00603EF3">
        <w:rPr>
          <w:color w:val="000000"/>
        </w:rPr>
        <w:tab/>
        <w:t>Regional Training Centre</w:t>
      </w:r>
    </w:p>
    <w:p w:rsidR="00181B8E" w:rsidRPr="00603EF3" w:rsidRDefault="00181B8E" w:rsidP="00181B8E">
      <w:pPr>
        <w:autoSpaceDE w:val="0"/>
        <w:autoSpaceDN w:val="0"/>
        <w:adjustRightInd w:val="0"/>
        <w:rPr>
          <w:color w:val="000000"/>
        </w:rPr>
      </w:pPr>
      <w:r w:rsidRPr="00603EF3">
        <w:rPr>
          <w:color w:val="000000"/>
        </w:rPr>
        <w:t>SBSTA</w:t>
      </w:r>
      <w:r w:rsidRPr="00603EF3">
        <w:rPr>
          <w:color w:val="000000"/>
        </w:rPr>
        <w:tab/>
      </w:r>
      <w:r w:rsidRPr="00603EF3">
        <w:rPr>
          <w:color w:val="000000"/>
        </w:rPr>
        <w:tab/>
        <w:t>Subsidiary Body for Scientific and Technological Advice (UNFCCC)</w:t>
      </w:r>
    </w:p>
    <w:p w:rsidR="00181B8E" w:rsidRPr="00603EF3" w:rsidRDefault="00181B8E" w:rsidP="00181B8E">
      <w:pPr>
        <w:autoSpaceDE w:val="0"/>
        <w:autoSpaceDN w:val="0"/>
        <w:adjustRightInd w:val="0"/>
        <w:rPr>
          <w:color w:val="000000"/>
        </w:rPr>
      </w:pPr>
      <w:r w:rsidRPr="00603EF3">
        <w:rPr>
          <w:color w:val="000000"/>
        </w:rPr>
        <w:t>SCHOTI</w:t>
      </w:r>
      <w:r w:rsidRPr="00603EF3">
        <w:rPr>
          <w:color w:val="000000"/>
        </w:rPr>
        <w:tab/>
      </w:r>
      <w:r w:rsidRPr="00603EF3">
        <w:rPr>
          <w:color w:val="000000"/>
        </w:rPr>
        <w:tab/>
        <w:t>Standing Conference of Heads of Meteorological Training Institutions</w:t>
      </w:r>
    </w:p>
    <w:p w:rsidR="00181B8E" w:rsidRPr="00603EF3" w:rsidRDefault="00181B8E" w:rsidP="00181B8E">
      <w:pPr>
        <w:autoSpaceDE w:val="0"/>
        <w:autoSpaceDN w:val="0"/>
        <w:adjustRightInd w:val="0"/>
        <w:rPr>
          <w:color w:val="000000"/>
        </w:rPr>
      </w:pPr>
      <w:r w:rsidRPr="00603EF3">
        <w:rPr>
          <w:color w:val="000000"/>
        </w:rPr>
        <w:t>SFCG</w:t>
      </w:r>
      <w:r w:rsidRPr="00603EF3">
        <w:rPr>
          <w:color w:val="000000"/>
        </w:rPr>
        <w:tab/>
      </w:r>
      <w:r w:rsidRPr="00603EF3">
        <w:rPr>
          <w:color w:val="000000"/>
        </w:rPr>
        <w:tab/>
        <w:t>Space Frequency Coordination Group</w:t>
      </w:r>
    </w:p>
    <w:p w:rsidR="00181B8E" w:rsidRPr="00603EF3" w:rsidRDefault="00181B8E" w:rsidP="00181B8E">
      <w:pPr>
        <w:autoSpaceDE w:val="0"/>
        <w:autoSpaceDN w:val="0"/>
        <w:adjustRightInd w:val="0"/>
        <w:rPr>
          <w:color w:val="000000"/>
        </w:rPr>
      </w:pPr>
      <w:r w:rsidRPr="00603EF3">
        <w:rPr>
          <w:color w:val="000000"/>
        </w:rPr>
        <w:t>SG</w:t>
      </w:r>
      <w:r w:rsidRPr="00603EF3">
        <w:rPr>
          <w:color w:val="000000"/>
        </w:rPr>
        <w:tab/>
      </w:r>
      <w:r w:rsidRPr="00603EF3">
        <w:rPr>
          <w:color w:val="000000"/>
        </w:rPr>
        <w:tab/>
        <w:t>Secretary-General</w:t>
      </w:r>
    </w:p>
    <w:p w:rsidR="00181B8E" w:rsidRPr="00603EF3" w:rsidRDefault="00181B8E" w:rsidP="00181B8E">
      <w:pPr>
        <w:autoSpaceDE w:val="0"/>
        <w:autoSpaceDN w:val="0"/>
        <w:adjustRightInd w:val="0"/>
        <w:rPr>
          <w:color w:val="000000"/>
        </w:rPr>
      </w:pPr>
      <w:r w:rsidRPr="00603EF3">
        <w:rPr>
          <w:color w:val="000000"/>
        </w:rPr>
        <w:t>SIDS</w:t>
      </w:r>
      <w:r w:rsidRPr="00603EF3">
        <w:rPr>
          <w:color w:val="000000"/>
        </w:rPr>
        <w:tab/>
      </w:r>
      <w:r w:rsidRPr="00603EF3">
        <w:rPr>
          <w:color w:val="000000"/>
        </w:rPr>
        <w:tab/>
        <w:t>Small Island Developing State</w:t>
      </w:r>
    </w:p>
    <w:p w:rsidR="00181B8E" w:rsidRPr="00603EF3" w:rsidRDefault="00181B8E" w:rsidP="00181B8E">
      <w:pPr>
        <w:autoSpaceDE w:val="0"/>
        <w:autoSpaceDN w:val="0"/>
        <w:adjustRightInd w:val="0"/>
        <w:rPr>
          <w:color w:val="000000"/>
        </w:rPr>
      </w:pPr>
      <w:r w:rsidRPr="00603EF3">
        <w:rPr>
          <w:color w:val="000000"/>
        </w:rPr>
        <w:t>SOP</w:t>
      </w:r>
      <w:r w:rsidRPr="00603EF3">
        <w:rPr>
          <w:color w:val="000000"/>
        </w:rPr>
        <w:tab/>
      </w:r>
      <w:r w:rsidRPr="00603EF3">
        <w:rPr>
          <w:color w:val="000000"/>
        </w:rPr>
        <w:tab/>
        <w:t>Secretariat Operating Plan</w:t>
      </w:r>
    </w:p>
    <w:p w:rsidR="00181B8E" w:rsidRPr="00603EF3" w:rsidRDefault="00181B8E" w:rsidP="00181B8E">
      <w:pPr>
        <w:autoSpaceDE w:val="0"/>
        <w:autoSpaceDN w:val="0"/>
        <w:adjustRightInd w:val="0"/>
        <w:rPr>
          <w:color w:val="000000"/>
        </w:rPr>
      </w:pPr>
      <w:r w:rsidRPr="00603EF3">
        <w:rPr>
          <w:color w:val="000000"/>
        </w:rPr>
        <w:t>SP</w:t>
      </w:r>
      <w:r w:rsidRPr="00603EF3">
        <w:rPr>
          <w:color w:val="000000"/>
        </w:rPr>
        <w:tab/>
      </w:r>
      <w:r w:rsidRPr="00603EF3">
        <w:rPr>
          <w:color w:val="000000"/>
        </w:rPr>
        <w:tab/>
        <w:t>Strategic Plan</w:t>
      </w:r>
    </w:p>
    <w:p w:rsidR="00181B8E" w:rsidRPr="00603EF3" w:rsidRDefault="00181B8E" w:rsidP="00181B8E">
      <w:pPr>
        <w:autoSpaceDE w:val="0"/>
        <w:autoSpaceDN w:val="0"/>
        <w:adjustRightInd w:val="0"/>
        <w:rPr>
          <w:color w:val="000000"/>
        </w:rPr>
      </w:pPr>
      <w:r w:rsidRPr="00603EF3">
        <w:rPr>
          <w:color w:val="000000"/>
        </w:rPr>
        <w:t>SSA</w:t>
      </w:r>
      <w:r w:rsidRPr="00603EF3">
        <w:rPr>
          <w:color w:val="000000"/>
        </w:rPr>
        <w:tab/>
      </w:r>
      <w:r w:rsidRPr="00603EF3">
        <w:rPr>
          <w:color w:val="000000"/>
        </w:rPr>
        <w:tab/>
        <w:t>System Support Activity</w:t>
      </w:r>
    </w:p>
    <w:p w:rsidR="00181B8E" w:rsidRPr="00603EF3" w:rsidRDefault="00181B8E" w:rsidP="00181B8E">
      <w:pPr>
        <w:autoSpaceDE w:val="0"/>
        <w:autoSpaceDN w:val="0"/>
        <w:adjustRightInd w:val="0"/>
        <w:rPr>
          <w:color w:val="000000"/>
        </w:rPr>
      </w:pPr>
      <w:r w:rsidRPr="00603EF3">
        <w:rPr>
          <w:color w:val="000000"/>
        </w:rPr>
        <w:t>TC</w:t>
      </w:r>
      <w:r w:rsidRPr="00603EF3">
        <w:rPr>
          <w:color w:val="000000"/>
        </w:rPr>
        <w:tab/>
      </w:r>
      <w:r w:rsidRPr="00603EF3">
        <w:rPr>
          <w:color w:val="000000"/>
        </w:rPr>
        <w:tab/>
        <w:t>Technical Commission</w:t>
      </w:r>
    </w:p>
    <w:p w:rsidR="00181B8E" w:rsidRPr="00603EF3" w:rsidRDefault="00181B8E" w:rsidP="00181B8E">
      <w:pPr>
        <w:autoSpaceDE w:val="0"/>
        <w:autoSpaceDN w:val="0"/>
        <w:adjustRightInd w:val="0"/>
        <w:rPr>
          <w:color w:val="000000"/>
        </w:rPr>
      </w:pPr>
      <w:r w:rsidRPr="00603EF3">
        <w:rPr>
          <w:color w:val="000000"/>
        </w:rPr>
        <w:t>TCP</w:t>
      </w:r>
      <w:r w:rsidRPr="00603EF3">
        <w:rPr>
          <w:color w:val="000000"/>
        </w:rPr>
        <w:tab/>
      </w:r>
      <w:r w:rsidRPr="00603EF3">
        <w:rPr>
          <w:color w:val="000000"/>
        </w:rPr>
        <w:tab/>
        <w:t>Tropical Cyclone Programme</w:t>
      </w:r>
    </w:p>
    <w:p w:rsidR="00181B8E" w:rsidRPr="00603EF3" w:rsidRDefault="00181B8E" w:rsidP="00181B8E">
      <w:pPr>
        <w:autoSpaceDE w:val="0"/>
        <w:autoSpaceDN w:val="0"/>
        <w:adjustRightInd w:val="0"/>
        <w:rPr>
          <w:color w:val="000000"/>
        </w:rPr>
      </w:pPr>
      <w:r w:rsidRPr="00603EF3">
        <w:rPr>
          <w:color w:val="000000"/>
        </w:rPr>
        <w:t>TCOP</w:t>
      </w:r>
      <w:r w:rsidRPr="00603EF3">
        <w:rPr>
          <w:color w:val="000000"/>
        </w:rPr>
        <w:tab/>
      </w:r>
      <w:r w:rsidRPr="00603EF3">
        <w:rPr>
          <w:color w:val="000000"/>
        </w:rPr>
        <w:tab/>
        <w:t>Technical Cooperation Programme</w:t>
      </w:r>
    </w:p>
    <w:p w:rsidR="00181B8E" w:rsidRPr="00603EF3" w:rsidRDefault="00181B8E" w:rsidP="0054764F">
      <w:pPr>
        <w:autoSpaceDE w:val="0"/>
        <w:autoSpaceDN w:val="0"/>
        <w:adjustRightInd w:val="0"/>
        <w:ind w:left="2265" w:hanging="2265"/>
        <w:jc w:val="left"/>
        <w:rPr>
          <w:color w:val="000000"/>
        </w:rPr>
      </w:pPr>
      <w:r w:rsidRPr="00603EF3">
        <w:rPr>
          <w:color w:val="000000"/>
        </w:rPr>
        <w:t>TECO</w:t>
      </w:r>
      <w:r w:rsidRPr="00603EF3">
        <w:rPr>
          <w:color w:val="000000"/>
        </w:rPr>
        <w:tab/>
      </w:r>
      <w:r>
        <w:rPr>
          <w:color w:val="000000"/>
        </w:rPr>
        <w:tab/>
      </w:r>
      <w:r w:rsidRPr="00603EF3">
        <w:rPr>
          <w:color w:val="000000"/>
        </w:rPr>
        <w:t>Technical Conference on Meteorological and Environmental Instruments and Methods of Observation</w:t>
      </w:r>
    </w:p>
    <w:p w:rsidR="00181B8E" w:rsidRPr="00603EF3" w:rsidRDefault="00181B8E" w:rsidP="00181B8E">
      <w:pPr>
        <w:autoSpaceDE w:val="0"/>
        <w:autoSpaceDN w:val="0"/>
        <w:adjustRightInd w:val="0"/>
        <w:rPr>
          <w:color w:val="000000"/>
        </w:rPr>
      </w:pPr>
      <w:r w:rsidRPr="00603EF3">
        <w:rPr>
          <w:color w:val="000000"/>
        </w:rPr>
        <w:t>TF</w:t>
      </w:r>
      <w:r w:rsidRPr="00603EF3">
        <w:rPr>
          <w:color w:val="000000"/>
        </w:rPr>
        <w:tab/>
      </w:r>
      <w:r w:rsidRPr="00603EF3">
        <w:rPr>
          <w:color w:val="000000"/>
        </w:rPr>
        <w:tab/>
        <w:t>Trust Fund</w:t>
      </w:r>
    </w:p>
    <w:p w:rsidR="00181B8E" w:rsidRPr="00603EF3" w:rsidRDefault="00181B8E" w:rsidP="00181B8E">
      <w:pPr>
        <w:autoSpaceDE w:val="0"/>
        <w:autoSpaceDN w:val="0"/>
        <w:adjustRightInd w:val="0"/>
        <w:rPr>
          <w:color w:val="000000"/>
        </w:rPr>
      </w:pPr>
      <w:r w:rsidRPr="00603EF3">
        <w:rPr>
          <w:color w:val="000000"/>
        </w:rPr>
        <w:t>TFSP</w:t>
      </w:r>
      <w:r w:rsidRPr="00603EF3">
        <w:rPr>
          <w:color w:val="000000"/>
        </w:rPr>
        <w:tab/>
      </w:r>
      <w:r w:rsidRPr="00603EF3">
        <w:rPr>
          <w:color w:val="000000"/>
        </w:rPr>
        <w:tab/>
        <w:t>Task Force on Seasonal Prediction</w:t>
      </w:r>
    </w:p>
    <w:p w:rsidR="00181B8E" w:rsidRPr="00603EF3" w:rsidRDefault="00181B8E" w:rsidP="00181B8E">
      <w:pPr>
        <w:autoSpaceDE w:val="0"/>
        <w:autoSpaceDN w:val="0"/>
        <w:adjustRightInd w:val="0"/>
        <w:rPr>
          <w:color w:val="000000"/>
        </w:rPr>
      </w:pPr>
      <w:r w:rsidRPr="00603EF3">
        <w:rPr>
          <w:color w:val="000000"/>
        </w:rPr>
        <w:t>THORPEX</w:t>
      </w:r>
      <w:r w:rsidRPr="00603EF3">
        <w:rPr>
          <w:color w:val="000000"/>
        </w:rPr>
        <w:tab/>
      </w:r>
      <w:r w:rsidRPr="00603EF3">
        <w:rPr>
          <w:color w:val="000000"/>
        </w:rPr>
        <w:tab/>
        <w:t>Hemispheric Observing System Research and Predictability Experiment</w:t>
      </w:r>
    </w:p>
    <w:p w:rsidR="00181B8E" w:rsidRPr="00603EF3" w:rsidRDefault="00181B8E" w:rsidP="00181B8E">
      <w:pPr>
        <w:autoSpaceDE w:val="0"/>
        <w:autoSpaceDN w:val="0"/>
        <w:adjustRightInd w:val="0"/>
        <w:rPr>
          <w:color w:val="000000"/>
        </w:rPr>
      </w:pPr>
      <w:r w:rsidRPr="00603EF3">
        <w:rPr>
          <w:color w:val="000000"/>
        </w:rPr>
        <w:t>TMT</w:t>
      </w:r>
      <w:r w:rsidRPr="00603EF3">
        <w:rPr>
          <w:color w:val="000000"/>
        </w:rPr>
        <w:tab/>
      </w:r>
      <w:r w:rsidRPr="00603EF3">
        <w:rPr>
          <w:color w:val="000000"/>
        </w:rPr>
        <w:tab/>
        <w:t>Training Management Team</w:t>
      </w:r>
    </w:p>
    <w:p w:rsidR="00181B8E" w:rsidRPr="00603EF3" w:rsidRDefault="00181B8E" w:rsidP="00181B8E">
      <w:pPr>
        <w:autoSpaceDE w:val="0"/>
        <w:autoSpaceDN w:val="0"/>
        <w:adjustRightInd w:val="0"/>
        <w:rPr>
          <w:color w:val="000000"/>
        </w:rPr>
      </w:pPr>
      <w:r w:rsidRPr="00603EF3">
        <w:rPr>
          <w:color w:val="000000"/>
        </w:rPr>
        <w:t>TOR</w:t>
      </w:r>
      <w:r w:rsidRPr="00603EF3">
        <w:rPr>
          <w:color w:val="000000"/>
        </w:rPr>
        <w:tab/>
      </w:r>
      <w:r w:rsidRPr="00603EF3">
        <w:rPr>
          <w:color w:val="000000"/>
        </w:rPr>
        <w:tab/>
        <w:t>Terms of Reference</w:t>
      </w:r>
    </w:p>
    <w:p w:rsidR="00181B8E" w:rsidRPr="00603EF3" w:rsidRDefault="00181B8E" w:rsidP="00181B8E">
      <w:pPr>
        <w:autoSpaceDE w:val="0"/>
        <w:autoSpaceDN w:val="0"/>
        <w:adjustRightInd w:val="0"/>
        <w:rPr>
          <w:color w:val="000000"/>
        </w:rPr>
      </w:pPr>
      <w:r w:rsidRPr="00603EF3">
        <w:rPr>
          <w:color w:val="000000"/>
        </w:rPr>
        <w:t>UN</w:t>
      </w:r>
      <w:r w:rsidRPr="00603EF3">
        <w:rPr>
          <w:color w:val="000000"/>
        </w:rPr>
        <w:tab/>
      </w:r>
      <w:r w:rsidRPr="00603EF3">
        <w:rPr>
          <w:color w:val="000000"/>
        </w:rPr>
        <w:tab/>
        <w:t>United Nations</w:t>
      </w:r>
    </w:p>
    <w:p w:rsidR="00181B8E" w:rsidRPr="00603EF3" w:rsidRDefault="00181B8E" w:rsidP="00181B8E">
      <w:pPr>
        <w:autoSpaceDE w:val="0"/>
        <w:autoSpaceDN w:val="0"/>
        <w:adjustRightInd w:val="0"/>
        <w:rPr>
          <w:color w:val="000000"/>
        </w:rPr>
      </w:pPr>
      <w:r w:rsidRPr="00603EF3">
        <w:rPr>
          <w:color w:val="000000"/>
        </w:rPr>
        <w:t>UNCBD</w:t>
      </w:r>
      <w:r w:rsidRPr="00603EF3">
        <w:rPr>
          <w:color w:val="000000"/>
        </w:rPr>
        <w:tab/>
      </w:r>
      <w:r w:rsidRPr="00603EF3">
        <w:rPr>
          <w:color w:val="000000"/>
        </w:rPr>
        <w:tab/>
        <w:t>United Nations Convention on Biological Diversity</w:t>
      </w:r>
    </w:p>
    <w:p w:rsidR="00181B8E" w:rsidRPr="00603EF3" w:rsidRDefault="00181B8E" w:rsidP="00181B8E">
      <w:pPr>
        <w:autoSpaceDE w:val="0"/>
        <w:autoSpaceDN w:val="0"/>
        <w:adjustRightInd w:val="0"/>
        <w:rPr>
          <w:color w:val="000000"/>
        </w:rPr>
      </w:pPr>
      <w:r w:rsidRPr="00603EF3">
        <w:rPr>
          <w:color w:val="000000"/>
        </w:rPr>
        <w:t>UNCCD</w:t>
      </w:r>
      <w:r w:rsidRPr="00603EF3">
        <w:rPr>
          <w:color w:val="000000"/>
        </w:rPr>
        <w:tab/>
      </w:r>
      <w:r w:rsidRPr="00603EF3">
        <w:rPr>
          <w:color w:val="000000"/>
        </w:rPr>
        <w:tab/>
        <w:t>United Nations Convention to Combat Desertification</w:t>
      </w:r>
    </w:p>
    <w:p w:rsidR="00181B8E" w:rsidRPr="00603EF3" w:rsidRDefault="00181B8E" w:rsidP="00181B8E">
      <w:pPr>
        <w:autoSpaceDE w:val="0"/>
        <w:autoSpaceDN w:val="0"/>
        <w:adjustRightInd w:val="0"/>
        <w:rPr>
          <w:color w:val="000000"/>
        </w:rPr>
      </w:pPr>
      <w:r w:rsidRPr="00603EF3">
        <w:rPr>
          <w:color w:val="000000"/>
        </w:rPr>
        <w:t>UNDP</w:t>
      </w:r>
      <w:r w:rsidRPr="00603EF3">
        <w:rPr>
          <w:color w:val="000000"/>
        </w:rPr>
        <w:tab/>
      </w:r>
      <w:r w:rsidRPr="00603EF3">
        <w:rPr>
          <w:color w:val="000000"/>
        </w:rPr>
        <w:tab/>
        <w:t>United Nations Development Programme</w:t>
      </w:r>
    </w:p>
    <w:p w:rsidR="00181B8E" w:rsidRPr="00603EF3" w:rsidRDefault="00181B8E" w:rsidP="00181B8E">
      <w:pPr>
        <w:autoSpaceDE w:val="0"/>
        <w:autoSpaceDN w:val="0"/>
        <w:adjustRightInd w:val="0"/>
        <w:rPr>
          <w:color w:val="000000"/>
        </w:rPr>
      </w:pPr>
      <w:r w:rsidRPr="00603EF3">
        <w:rPr>
          <w:color w:val="000000"/>
        </w:rPr>
        <w:t>UNEP</w:t>
      </w:r>
      <w:r w:rsidRPr="00603EF3">
        <w:rPr>
          <w:color w:val="000000"/>
        </w:rPr>
        <w:tab/>
      </w:r>
      <w:r w:rsidRPr="00603EF3">
        <w:rPr>
          <w:color w:val="000000"/>
        </w:rPr>
        <w:tab/>
        <w:t>United Nations Environment Programme</w:t>
      </w:r>
    </w:p>
    <w:p w:rsidR="00181B8E" w:rsidRPr="00603EF3" w:rsidRDefault="00181B8E" w:rsidP="00181B8E">
      <w:pPr>
        <w:autoSpaceDE w:val="0"/>
        <w:autoSpaceDN w:val="0"/>
        <w:adjustRightInd w:val="0"/>
        <w:rPr>
          <w:color w:val="000000"/>
        </w:rPr>
      </w:pPr>
      <w:r w:rsidRPr="00603EF3">
        <w:rPr>
          <w:color w:val="000000"/>
        </w:rPr>
        <w:t>UNESCO</w:t>
      </w:r>
      <w:r w:rsidRPr="00603EF3">
        <w:rPr>
          <w:color w:val="000000"/>
        </w:rPr>
        <w:tab/>
      </w:r>
      <w:r w:rsidRPr="00603EF3">
        <w:rPr>
          <w:color w:val="000000"/>
        </w:rPr>
        <w:tab/>
        <w:t>United Nations Educational, Scientific and Cultural Organization</w:t>
      </w:r>
    </w:p>
    <w:p w:rsidR="00181B8E" w:rsidRPr="00603EF3" w:rsidRDefault="00181B8E" w:rsidP="00181B8E">
      <w:pPr>
        <w:autoSpaceDE w:val="0"/>
        <w:autoSpaceDN w:val="0"/>
        <w:adjustRightInd w:val="0"/>
        <w:rPr>
          <w:color w:val="000000"/>
        </w:rPr>
      </w:pPr>
      <w:r w:rsidRPr="00603EF3">
        <w:rPr>
          <w:color w:val="000000"/>
        </w:rPr>
        <w:t>UNFCCC</w:t>
      </w:r>
      <w:r w:rsidRPr="00603EF3">
        <w:rPr>
          <w:color w:val="000000"/>
        </w:rPr>
        <w:tab/>
      </w:r>
      <w:r w:rsidRPr="00603EF3">
        <w:rPr>
          <w:color w:val="000000"/>
        </w:rPr>
        <w:tab/>
        <w:t>United Nations Framework Convention on Climate Change</w:t>
      </w:r>
    </w:p>
    <w:p w:rsidR="00181B8E" w:rsidRPr="00603EF3" w:rsidRDefault="00181B8E" w:rsidP="00181B8E">
      <w:pPr>
        <w:autoSpaceDE w:val="0"/>
        <w:autoSpaceDN w:val="0"/>
        <w:adjustRightInd w:val="0"/>
        <w:rPr>
          <w:color w:val="000000"/>
        </w:rPr>
      </w:pPr>
      <w:r w:rsidRPr="00603EF3">
        <w:rPr>
          <w:color w:val="000000"/>
        </w:rPr>
        <w:t>UNOOSA</w:t>
      </w:r>
      <w:r w:rsidRPr="00603EF3">
        <w:rPr>
          <w:color w:val="000000"/>
        </w:rPr>
        <w:tab/>
      </w:r>
      <w:r w:rsidRPr="00603EF3">
        <w:rPr>
          <w:color w:val="000000"/>
        </w:rPr>
        <w:tab/>
        <w:t>United Nations Office for Outer Space Affairs</w:t>
      </w:r>
    </w:p>
    <w:p w:rsidR="00181B8E" w:rsidRPr="00603EF3" w:rsidRDefault="00181B8E" w:rsidP="00181B8E">
      <w:pPr>
        <w:autoSpaceDE w:val="0"/>
        <w:autoSpaceDN w:val="0"/>
        <w:adjustRightInd w:val="0"/>
        <w:rPr>
          <w:color w:val="000000"/>
        </w:rPr>
      </w:pPr>
      <w:r w:rsidRPr="00603EF3">
        <w:rPr>
          <w:color w:val="000000"/>
        </w:rPr>
        <w:t>UNICEF</w:t>
      </w:r>
      <w:r w:rsidRPr="00603EF3">
        <w:rPr>
          <w:color w:val="000000"/>
        </w:rPr>
        <w:tab/>
      </w:r>
      <w:r w:rsidRPr="00603EF3">
        <w:rPr>
          <w:color w:val="000000"/>
        </w:rPr>
        <w:tab/>
        <w:t>United Nations Children’s Fund</w:t>
      </w:r>
    </w:p>
    <w:p w:rsidR="00181B8E" w:rsidRPr="00603EF3" w:rsidRDefault="00181B8E" w:rsidP="0054764F">
      <w:pPr>
        <w:autoSpaceDE w:val="0"/>
        <w:autoSpaceDN w:val="0"/>
        <w:adjustRightInd w:val="0"/>
        <w:ind w:left="2265" w:hanging="2265"/>
        <w:jc w:val="left"/>
        <w:rPr>
          <w:color w:val="000000"/>
        </w:rPr>
      </w:pPr>
      <w:r w:rsidRPr="00603EF3">
        <w:rPr>
          <w:color w:val="000000"/>
        </w:rPr>
        <w:t>UNOSAT</w:t>
      </w:r>
      <w:r w:rsidRPr="00603EF3">
        <w:rPr>
          <w:color w:val="000000"/>
        </w:rPr>
        <w:tab/>
      </w:r>
      <w:r>
        <w:rPr>
          <w:color w:val="000000"/>
        </w:rPr>
        <w:tab/>
      </w:r>
      <w:r w:rsidRPr="00603EF3">
        <w:rPr>
          <w:color w:val="000000"/>
        </w:rPr>
        <w:t>United Nations Institute for Training and Research Operational Programme on Satellite Applications</w:t>
      </w:r>
    </w:p>
    <w:p w:rsidR="00181B8E" w:rsidRPr="00603EF3" w:rsidRDefault="00181B8E" w:rsidP="00181B8E">
      <w:pPr>
        <w:autoSpaceDE w:val="0"/>
        <w:autoSpaceDN w:val="0"/>
        <w:adjustRightInd w:val="0"/>
        <w:rPr>
          <w:color w:val="000000"/>
        </w:rPr>
      </w:pPr>
      <w:r w:rsidRPr="00603EF3">
        <w:rPr>
          <w:color w:val="000000"/>
        </w:rPr>
        <w:t>UNWTO</w:t>
      </w:r>
      <w:r w:rsidRPr="00603EF3">
        <w:rPr>
          <w:color w:val="000000"/>
        </w:rPr>
        <w:tab/>
      </w:r>
      <w:r w:rsidRPr="00603EF3">
        <w:rPr>
          <w:color w:val="000000"/>
        </w:rPr>
        <w:tab/>
        <w:t>United Nations World Trade Organization</w:t>
      </w:r>
    </w:p>
    <w:p w:rsidR="00181B8E" w:rsidRPr="00603EF3" w:rsidRDefault="00181B8E" w:rsidP="00181B8E">
      <w:pPr>
        <w:autoSpaceDE w:val="0"/>
        <w:autoSpaceDN w:val="0"/>
        <w:adjustRightInd w:val="0"/>
        <w:rPr>
          <w:color w:val="000000"/>
        </w:rPr>
      </w:pPr>
      <w:r w:rsidRPr="00603EF3">
        <w:rPr>
          <w:color w:val="000000"/>
        </w:rPr>
        <w:t>VACS</w:t>
      </w:r>
      <w:r w:rsidRPr="00603EF3">
        <w:rPr>
          <w:color w:val="000000"/>
        </w:rPr>
        <w:tab/>
      </w:r>
      <w:r w:rsidRPr="00603EF3">
        <w:rPr>
          <w:color w:val="000000"/>
        </w:rPr>
        <w:tab/>
        <w:t>Variability of the African Climate Systems</w:t>
      </w:r>
    </w:p>
    <w:p w:rsidR="00181B8E" w:rsidRPr="00603EF3" w:rsidRDefault="00181B8E" w:rsidP="00181B8E">
      <w:pPr>
        <w:autoSpaceDE w:val="0"/>
        <w:autoSpaceDN w:val="0"/>
        <w:adjustRightInd w:val="0"/>
        <w:rPr>
          <w:color w:val="000000"/>
        </w:rPr>
      </w:pPr>
      <w:r w:rsidRPr="00603EF3">
        <w:rPr>
          <w:color w:val="000000"/>
        </w:rPr>
        <w:t>VCP</w:t>
      </w:r>
      <w:r w:rsidRPr="00603EF3">
        <w:rPr>
          <w:color w:val="000000"/>
        </w:rPr>
        <w:tab/>
      </w:r>
      <w:r w:rsidRPr="00603EF3">
        <w:rPr>
          <w:color w:val="000000"/>
        </w:rPr>
        <w:tab/>
        <w:t>Voluntary Cooperation Programme</w:t>
      </w:r>
    </w:p>
    <w:p w:rsidR="00181B8E" w:rsidRPr="00603EF3" w:rsidRDefault="00181B8E" w:rsidP="00181B8E">
      <w:pPr>
        <w:autoSpaceDE w:val="0"/>
        <w:autoSpaceDN w:val="0"/>
        <w:adjustRightInd w:val="0"/>
        <w:rPr>
          <w:color w:val="000000"/>
        </w:rPr>
      </w:pPr>
      <w:r w:rsidRPr="00603EF3">
        <w:rPr>
          <w:color w:val="000000"/>
        </w:rPr>
        <w:t>VL</w:t>
      </w:r>
      <w:r w:rsidRPr="00603EF3">
        <w:rPr>
          <w:color w:val="000000"/>
        </w:rPr>
        <w:tab/>
      </w:r>
      <w:r w:rsidRPr="00603EF3">
        <w:rPr>
          <w:color w:val="000000"/>
        </w:rPr>
        <w:tab/>
        <w:t>Virtual Laboratory</w:t>
      </w:r>
    </w:p>
    <w:p w:rsidR="00181B8E" w:rsidRPr="00603EF3" w:rsidRDefault="00181B8E" w:rsidP="00181B8E">
      <w:pPr>
        <w:autoSpaceDE w:val="0"/>
        <w:autoSpaceDN w:val="0"/>
        <w:adjustRightInd w:val="0"/>
        <w:rPr>
          <w:color w:val="000000"/>
        </w:rPr>
      </w:pPr>
      <w:r w:rsidRPr="00603EF3">
        <w:rPr>
          <w:color w:val="000000"/>
        </w:rPr>
        <w:t>WAFS</w:t>
      </w:r>
      <w:r w:rsidRPr="00603EF3">
        <w:rPr>
          <w:color w:val="000000"/>
        </w:rPr>
        <w:tab/>
      </w:r>
      <w:r w:rsidRPr="00603EF3">
        <w:rPr>
          <w:color w:val="000000"/>
        </w:rPr>
        <w:tab/>
        <w:t>World Area Forecast System</w:t>
      </w:r>
    </w:p>
    <w:p w:rsidR="00181B8E" w:rsidRPr="00603EF3" w:rsidRDefault="00181B8E" w:rsidP="00181B8E">
      <w:pPr>
        <w:autoSpaceDE w:val="0"/>
        <w:autoSpaceDN w:val="0"/>
        <w:adjustRightInd w:val="0"/>
        <w:rPr>
          <w:color w:val="000000"/>
        </w:rPr>
      </w:pPr>
      <w:r w:rsidRPr="00603EF3">
        <w:rPr>
          <w:color w:val="000000"/>
        </w:rPr>
        <w:t>WAMIS</w:t>
      </w:r>
      <w:r w:rsidRPr="00603EF3">
        <w:rPr>
          <w:color w:val="000000"/>
        </w:rPr>
        <w:tab/>
      </w:r>
      <w:r w:rsidRPr="00603EF3">
        <w:rPr>
          <w:color w:val="000000"/>
        </w:rPr>
        <w:tab/>
        <w:t>World Agrometeorological Information Service</w:t>
      </w:r>
    </w:p>
    <w:p w:rsidR="00181B8E" w:rsidRPr="00603EF3" w:rsidRDefault="00181B8E" w:rsidP="00181B8E">
      <w:pPr>
        <w:autoSpaceDE w:val="0"/>
        <w:autoSpaceDN w:val="0"/>
        <w:adjustRightInd w:val="0"/>
        <w:rPr>
          <w:color w:val="000000"/>
        </w:rPr>
      </w:pPr>
      <w:r w:rsidRPr="00603EF3">
        <w:rPr>
          <w:color w:val="000000"/>
        </w:rPr>
        <w:t>WB</w:t>
      </w:r>
      <w:r w:rsidRPr="00603EF3">
        <w:rPr>
          <w:color w:val="000000"/>
        </w:rPr>
        <w:tab/>
      </w:r>
      <w:r w:rsidRPr="00603EF3">
        <w:rPr>
          <w:color w:val="000000"/>
        </w:rPr>
        <w:tab/>
        <w:t>World Bank</w:t>
      </w:r>
    </w:p>
    <w:p w:rsidR="00181B8E" w:rsidRPr="00603EF3" w:rsidRDefault="00181B8E" w:rsidP="00181B8E">
      <w:pPr>
        <w:autoSpaceDE w:val="0"/>
        <w:autoSpaceDN w:val="0"/>
        <w:adjustRightInd w:val="0"/>
        <w:rPr>
          <w:color w:val="000000"/>
        </w:rPr>
      </w:pPr>
      <w:r w:rsidRPr="00603EF3">
        <w:rPr>
          <w:color w:val="000000"/>
        </w:rPr>
        <w:t>WCAC</w:t>
      </w:r>
      <w:r w:rsidRPr="00603EF3">
        <w:rPr>
          <w:color w:val="000000"/>
        </w:rPr>
        <w:tab/>
      </w:r>
      <w:r w:rsidRPr="00603EF3">
        <w:rPr>
          <w:color w:val="000000"/>
        </w:rPr>
        <w:tab/>
        <w:t>World Climate Applications and CLIP (Division, WMO)</w:t>
      </w:r>
    </w:p>
    <w:p w:rsidR="00181B8E" w:rsidRPr="00603EF3" w:rsidRDefault="00181B8E" w:rsidP="00181B8E">
      <w:pPr>
        <w:autoSpaceDE w:val="0"/>
        <w:autoSpaceDN w:val="0"/>
        <w:adjustRightInd w:val="0"/>
        <w:rPr>
          <w:color w:val="000000"/>
        </w:rPr>
      </w:pPr>
      <w:r w:rsidRPr="00603EF3">
        <w:rPr>
          <w:color w:val="000000"/>
        </w:rPr>
        <w:t>WCASP</w:t>
      </w:r>
      <w:r w:rsidRPr="00603EF3">
        <w:rPr>
          <w:color w:val="000000"/>
        </w:rPr>
        <w:tab/>
      </w:r>
      <w:r w:rsidRPr="00603EF3">
        <w:rPr>
          <w:color w:val="000000"/>
        </w:rPr>
        <w:tab/>
        <w:t>World Climate Applications and Services Programme</w:t>
      </w:r>
    </w:p>
    <w:p w:rsidR="00181B8E" w:rsidRPr="00603EF3" w:rsidRDefault="00181B8E" w:rsidP="00181B8E">
      <w:pPr>
        <w:autoSpaceDE w:val="0"/>
        <w:autoSpaceDN w:val="0"/>
        <w:adjustRightInd w:val="0"/>
        <w:rPr>
          <w:color w:val="000000"/>
        </w:rPr>
      </w:pPr>
      <w:r w:rsidRPr="00603EF3">
        <w:rPr>
          <w:color w:val="000000"/>
        </w:rPr>
        <w:t>WCDMP</w:t>
      </w:r>
      <w:r w:rsidRPr="00603EF3">
        <w:rPr>
          <w:color w:val="000000"/>
        </w:rPr>
        <w:tab/>
      </w:r>
      <w:r w:rsidRPr="00603EF3">
        <w:rPr>
          <w:color w:val="000000"/>
        </w:rPr>
        <w:tab/>
        <w:t>World Climate Data and Monitoring Programme</w:t>
      </w:r>
    </w:p>
    <w:p w:rsidR="00181B8E" w:rsidRPr="00603EF3" w:rsidRDefault="00181B8E" w:rsidP="00181B8E">
      <w:pPr>
        <w:autoSpaceDE w:val="0"/>
        <w:autoSpaceDN w:val="0"/>
        <w:adjustRightInd w:val="0"/>
        <w:rPr>
          <w:color w:val="000000"/>
        </w:rPr>
      </w:pPr>
      <w:r w:rsidRPr="00603EF3">
        <w:rPr>
          <w:color w:val="000000"/>
        </w:rPr>
        <w:t>WCP</w:t>
      </w:r>
      <w:r w:rsidRPr="00603EF3">
        <w:rPr>
          <w:color w:val="000000"/>
        </w:rPr>
        <w:tab/>
      </w:r>
      <w:r w:rsidRPr="00603EF3">
        <w:rPr>
          <w:color w:val="000000"/>
        </w:rPr>
        <w:tab/>
        <w:t>World Climate Programme</w:t>
      </w:r>
    </w:p>
    <w:p w:rsidR="00181B8E" w:rsidRPr="00603EF3" w:rsidRDefault="00181B8E" w:rsidP="00181B8E">
      <w:pPr>
        <w:autoSpaceDE w:val="0"/>
        <w:autoSpaceDN w:val="0"/>
        <w:adjustRightInd w:val="0"/>
        <w:rPr>
          <w:color w:val="000000"/>
        </w:rPr>
      </w:pPr>
      <w:r w:rsidRPr="00603EF3">
        <w:rPr>
          <w:color w:val="000000"/>
        </w:rPr>
        <w:t>WCRIP</w:t>
      </w:r>
      <w:r w:rsidRPr="00603EF3">
        <w:rPr>
          <w:color w:val="000000"/>
        </w:rPr>
        <w:tab/>
      </w:r>
      <w:r w:rsidRPr="00603EF3">
        <w:rPr>
          <w:color w:val="000000"/>
        </w:rPr>
        <w:tab/>
        <w:t>World Climate Assessment and Response Strategies Programme</w:t>
      </w:r>
    </w:p>
    <w:p w:rsidR="00181B8E" w:rsidRPr="00603EF3" w:rsidRDefault="00181B8E" w:rsidP="00181B8E">
      <w:pPr>
        <w:autoSpaceDE w:val="0"/>
        <w:autoSpaceDN w:val="0"/>
        <w:adjustRightInd w:val="0"/>
        <w:rPr>
          <w:color w:val="000000"/>
        </w:rPr>
      </w:pPr>
      <w:r w:rsidRPr="00603EF3">
        <w:rPr>
          <w:color w:val="000000"/>
        </w:rPr>
        <w:t>WCRP</w:t>
      </w:r>
      <w:r w:rsidRPr="00603EF3">
        <w:rPr>
          <w:color w:val="000000"/>
        </w:rPr>
        <w:tab/>
      </w:r>
      <w:r w:rsidRPr="00603EF3">
        <w:rPr>
          <w:color w:val="000000"/>
        </w:rPr>
        <w:tab/>
        <w:t>World Climate Research Programme</w:t>
      </w:r>
    </w:p>
    <w:p w:rsidR="00181B8E" w:rsidRPr="00603EF3" w:rsidRDefault="00181B8E" w:rsidP="00181B8E">
      <w:pPr>
        <w:autoSpaceDE w:val="0"/>
        <w:autoSpaceDN w:val="0"/>
        <w:adjustRightInd w:val="0"/>
        <w:rPr>
          <w:color w:val="000000"/>
        </w:rPr>
      </w:pPr>
      <w:r w:rsidRPr="00603EF3">
        <w:rPr>
          <w:color w:val="000000"/>
        </w:rPr>
        <w:t>WDM</w:t>
      </w:r>
      <w:r w:rsidRPr="00603EF3">
        <w:rPr>
          <w:color w:val="000000"/>
        </w:rPr>
        <w:tab/>
      </w:r>
      <w:r w:rsidRPr="00603EF3">
        <w:rPr>
          <w:color w:val="000000"/>
        </w:rPr>
        <w:tab/>
        <w:t>WWW Data Management</w:t>
      </w:r>
    </w:p>
    <w:p w:rsidR="00181B8E" w:rsidRPr="00603EF3" w:rsidRDefault="00181B8E" w:rsidP="00181B8E">
      <w:pPr>
        <w:autoSpaceDE w:val="0"/>
        <w:autoSpaceDN w:val="0"/>
        <w:adjustRightInd w:val="0"/>
        <w:rPr>
          <w:color w:val="000000"/>
        </w:rPr>
      </w:pPr>
      <w:r w:rsidRPr="00603EF3">
        <w:rPr>
          <w:color w:val="000000"/>
        </w:rPr>
        <w:t>WG</w:t>
      </w:r>
      <w:r w:rsidRPr="00603EF3">
        <w:rPr>
          <w:color w:val="000000"/>
        </w:rPr>
        <w:tab/>
      </w:r>
      <w:r w:rsidRPr="00603EF3">
        <w:rPr>
          <w:color w:val="000000"/>
        </w:rPr>
        <w:tab/>
        <w:t>Working Group</w:t>
      </w:r>
    </w:p>
    <w:p w:rsidR="00181B8E" w:rsidRPr="00603EF3" w:rsidRDefault="00181B8E" w:rsidP="00181B8E">
      <w:pPr>
        <w:autoSpaceDE w:val="0"/>
        <w:autoSpaceDN w:val="0"/>
        <w:adjustRightInd w:val="0"/>
        <w:rPr>
          <w:color w:val="000000"/>
        </w:rPr>
      </w:pPr>
      <w:r w:rsidRPr="00603EF3">
        <w:rPr>
          <w:color w:val="000000"/>
        </w:rPr>
        <w:t>WGNE</w:t>
      </w:r>
      <w:r w:rsidRPr="00603EF3">
        <w:rPr>
          <w:color w:val="000000"/>
        </w:rPr>
        <w:tab/>
      </w:r>
      <w:r w:rsidRPr="00603EF3">
        <w:rPr>
          <w:color w:val="000000"/>
        </w:rPr>
        <w:tab/>
        <w:t>Working Group on Numerical Experimentation</w:t>
      </w:r>
    </w:p>
    <w:p w:rsidR="00181B8E" w:rsidRPr="00603EF3" w:rsidRDefault="00181B8E" w:rsidP="00181B8E">
      <w:pPr>
        <w:autoSpaceDE w:val="0"/>
        <w:autoSpaceDN w:val="0"/>
        <w:adjustRightInd w:val="0"/>
        <w:rPr>
          <w:color w:val="000000"/>
        </w:rPr>
      </w:pPr>
      <w:r w:rsidRPr="00603EF3">
        <w:rPr>
          <w:color w:val="000000"/>
        </w:rPr>
        <w:t>WG-PIW</w:t>
      </w:r>
      <w:r w:rsidRPr="00603EF3">
        <w:rPr>
          <w:color w:val="000000"/>
        </w:rPr>
        <w:tab/>
      </w:r>
      <w:r w:rsidRPr="00603EF3">
        <w:rPr>
          <w:color w:val="000000"/>
        </w:rPr>
        <w:tab/>
        <w:t>Working Group on Planning and Implementation of the WWW</w:t>
      </w:r>
    </w:p>
    <w:p w:rsidR="00181B8E" w:rsidRPr="00603EF3" w:rsidRDefault="00181B8E" w:rsidP="00181B8E">
      <w:pPr>
        <w:autoSpaceDE w:val="0"/>
        <w:autoSpaceDN w:val="0"/>
        <w:adjustRightInd w:val="0"/>
        <w:rPr>
          <w:color w:val="000000"/>
        </w:rPr>
      </w:pPr>
      <w:r w:rsidRPr="00603EF3">
        <w:rPr>
          <w:color w:val="000000"/>
        </w:rPr>
        <w:t>WHYCOS</w:t>
      </w:r>
      <w:r w:rsidRPr="00603EF3">
        <w:rPr>
          <w:color w:val="000000"/>
        </w:rPr>
        <w:tab/>
      </w:r>
      <w:r w:rsidRPr="00603EF3">
        <w:rPr>
          <w:color w:val="000000"/>
        </w:rPr>
        <w:tab/>
        <w:t>World Hydrological Cycle Observing System</w:t>
      </w:r>
    </w:p>
    <w:p w:rsidR="00181B8E" w:rsidRPr="00603EF3" w:rsidRDefault="00181B8E" w:rsidP="00181B8E">
      <w:pPr>
        <w:autoSpaceDE w:val="0"/>
        <w:autoSpaceDN w:val="0"/>
        <w:adjustRightInd w:val="0"/>
        <w:rPr>
          <w:color w:val="000000"/>
        </w:rPr>
      </w:pPr>
      <w:r w:rsidRPr="00603EF3">
        <w:rPr>
          <w:color w:val="000000"/>
        </w:rPr>
        <w:t>WIGOS</w:t>
      </w:r>
      <w:r w:rsidRPr="00603EF3">
        <w:rPr>
          <w:color w:val="000000"/>
        </w:rPr>
        <w:tab/>
      </w:r>
      <w:r w:rsidRPr="00603EF3">
        <w:rPr>
          <w:color w:val="000000"/>
        </w:rPr>
        <w:tab/>
        <w:t>WMO Integrated Global Observing System</w:t>
      </w:r>
    </w:p>
    <w:p w:rsidR="00181B8E" w:rsidRPr="00603EF3" w:rsidRDefault="00181B8E" w:rsidP="00181B8E">
      <w:pPr>
        <w:autoSpaceDE w:val="0"/>
        <w:autoSpaceDN w:val="0"/>
        <w:adjustRightInd w:val="0"/>
        <w:rPr>
          <w:color w:val="000000"/>
        </w:rPr>
      </w:pPr>
      <w:r w:rsidRPr="00603EF3">
        <w:rPr>
          <w:color w:val="000000"/>
        </w:rPr>
        <w:t>WIS</w:t>
      </w:r>
      <w:r w:rsidRPr="00603EF3">
        <w:rPr>
          <w:color w:val="000000"/>
        </w:rPr>
        <w:tab/>
      </w:r>
      <w:r w:rsidRPr="00603EF3">
        <w:rPr>
          <w:color w:val="000000"/>
        </w:rPr>
        <w:tab/>
        <w:t>WMO Information System</w:t>
      </w:r>
    </w:p>
    <w:p w:rsidR="00181B8E" w:rsidRPr="00603EF3" w:rsidRDefault="00181B8E" w:rsidP="00181B8E">
      <w:pPr>
        <w:autoSpaceDE w:val="0"/>
        <w:autoSpaceDN w:val="0"/>
        <w:adjustRightInd w:val="0"/>
        <w:rPr>
          <w:color w:val="000000"/>
        </w:rPr>
      </w:pPr>
      <w:r w:rsidRPr="00603EF3">
        <w:rPr>
          <w:color w:val="000000"/>
        </w:rPr>
        <w:t>WMC</w:t>
      </w:r>
      <w:r w:rsidRPr="00603EF3">
        <w:rPr>
          <w:color w:val="000000"/>
        </w:rPr>
        <w:tab/>
      </w:r>
      <w:r w:rsidRPr="00603EF3">
        <w:rPr>
          <w:color w:val="000000"/>
        </w:rPr>
        <w:tab/>
        <w:t>World Meteorological Centre</w:t>
      </w:r>
    </w:p>
    <w:p w:rsidR="00181B8E" w:rsidRPr="00603EF3" w:rsidRDefault="00181B8E" w:rsidP="00181B8E">
      <w:pPr>
        <w:autoSpaceDE w:val="0"/>
        <w:autoSpaceDN w:val="0"/>
        <w:adjustRightInd w:val="0"/>
        <w:rPr>
          <w:color w:val="000000"/>
        </w:rPr>
      </w:pPr>
      <w:r w:rsidRPr="00603EF3">
        <w:rPr>
          <w:color w:val="000000"/>
        </w:rPr>
        <w:t>WMO</w:t>
      </w:r>
      <w:r w:rsidRPr="00603EF3">
        <w:rPr>
          <w:color w:val="000000"/>
        </w:rPr>
        <w:tab/>
      </w:r>
      <w:r w:rsidRPr="00603EF3">
        <w:rPr>
          <w:color w:val="000000"/>
        </w:rPr>
        <w:tab/>
        <w:t>World Meteorological Organization</w:t>
      </w:r>
    </w:p>
    <w:p w:rsidR="00181B8E" w:rsidRPr="00603EF3" w:rsidRDefault="00181B8E" w:rsidP="00181B8E">
      <w:pPr>
        <w:autoSpaceDE w:val="0"/>
        <w:autoSpaceDN w:val="0"/>
        <w:adjustRightInd w:val="0"/>
        <w:rPr>
          <w:color w:val="000000"/>
        </w:rPr>
      </w:pPr>
      <w:r w:rsidRPr="00603EF3">
        <w:rPr>
          <w:color w:val="000000"/>
        </w:rPr>
        <w:t>WMOSP</w:t>
      </w:r>
      <w:r w:rsidRPr="00603EF3">
        <w:rPr>
          <w:color w:val="000000"/>
        </w:rPr>
        <w:tab/>
      </w:r>
      <w:r w:rsidRPr="00603EF3">
        <w:rPr>
          <w:color w:val="000000"/>
        </w:rPr>
        <w:tab/>
        <w:t>WMO Space Programme</w:t>
      </w:r>
    </w:p>
    <w:p w:rsidR="00181B8E" w:rsidRPr="00603EF3" w:rsidRDefault="00181B8E" w:rsidP="00181B8E">
      <w:pPr>
        <w:autoSpaceDE w:val="0"/>
        <w:autoSpaceDN w:val="0"/>
        <w:adjustRightInd w:val="0"/>
        <w:rPr>
          <w:color w:val="000000"/>
        </w:rPr>
      </w:pPr>
      <w:r w:rsidRPr="00603EF3">
        <w:rPr>
          <w:color w:val="000000"/>
        </w:rPr>
        <w:t>WOAP</w:t>
      </w:r>
      <w:r w:rsidRPr="00603EF3">
        <w:rPr>
          <w:color w:val="000000"/>
        </w:rPr>
        <w:tab/>
      </w:r>
      <w:r w:rsidRPr="00603EF3">
        <w:rPr>
          <w:color w:val="000000"/>
        </w:rPr>
        <w:tab/>
        <w:t>WCRP Observation and Assimilation Panel</w:t>
      </w:r>
    </w:p>
    <w:p w:rsidR="00181B8E" w:rsidRPr="00603EF3" w:rsidRDefault="00181B8E" w:rsidP="00181B8E">
      <w:pPr>
        <w:autoSpaceDE w:val="0"/>
        <w:autoSpaceDN w:val="0"/>
        <w:adjustRightInd w:val="0"/>
        <w:rPr>
          <w:color w:val="000000"/>
        </w:rPr>
      </w:pPr>
      <w:r w:rsidRPr="00603EF3">
        <w:rPr>
          <w:color w:val="000000"/>
        </w:rPr>
        <w:t>WFP</w:t>
      </w:r>
      <w:r w:rsidRPr="00603EF3">
        <w:rPr>
          <w:color w:val="000000"/>
        </w:rPr>
        <w:tab/>
      </w:r>
      <w:r w:rsidRPr="00603EF3">
        <w:rPr>
          <w:color w:val="000000"/>
        </w:rPr>
        <w:tab/>
        <w:t>World Food Programme</w:t>
      </w:r>
    </w:p>
    <w:p w:rsidR="00181B8E" w:rsidRPr="00603EF3" w:rsidRDefault="00181B8E" w:rsidP="00181B8E">
      <w:pPr>
        <w:autoSpaceDE w:val="0"/>
        <w:autoSpaceDN w:val="0"/>
        <w:adjustRightInd w:val="0"/>
        <w:rPr>
          <w:color w:val="000000"/>
        </w:rPr>
      </w:pPr>
      <w:r w:rsidRPr="00603EF3">
        <w:rPr>
          <w:color w:val="000000"/>
        </w:rPr>
        <w:t>WRC</w:t>
      </w:r>
      <w:r w:rsidRPr="00603EF3">
        <w:rPr>
          <w:color w:val="000000"/>
        </w:rPr>
        <w:tab/>
      </w:r>
      <w:r w:rsidRPr="00603EF3">
        <w:rPr>
          <w:color w:val="000000"/>
        </w:rPr>
        <w:tab/>
        <w:t>World Radiation Centre</w:t>
      </w:r>
    </w:p>
    <w:p w:rsidR="00181B8E" w:rsidRPr="00603EF3" w:rsidRDefault="00181B8E" w:rsidP="00181B8E">
      <w:pPr>
        <w:autoSpaceDE w:val="0"/>
        <w:autoSpaceDN w:val="0"/>
        <w:adjustRightInd w:val="0"/>
        <w:rPr>
          <w:color w:val="000000"/>
        </w:rPr>
      </w:pPr>
      <w:r w:rsidRPr="00603EF3">
        <w:rPr>
          <w:color w:val="000000"/>
        </w:rPr>
        <w:t>WRI</w:t>
      </w:r>
      <w:r w:rsidRPr="00603EF3">
        <w:rPr>
          <w:color w:val="000000"/>
        </w:rPr>
        <w:tab/>
      </w:r>
      <w:r w:rsidRPr="00603EF3">
        <w:rPr>
          <w:color w:val="000000"/>
        </w:rPr>
        <w:tab/>
        <w:t>Programme on Water-related Issues</w:t>
      </w:r>
    </w:p>
    <w:p w:rsidR="00181B8E" w:rsidRPr="00603EF3" w:rsidRDefault="00181B8E" w:rsidP="00181B8E">
      <w:pPr>
        <w:autoSpaceDE w:val="0"/>
        <w:autoSpaceDN w:val="0"/>
        <w:adjustRightInd w:val="0"/>
        <w:rPr>
          <w:color w:val="000000"/>
        </w:rPr>
      </w:pPr>
      <w:r w:rsidRPr="00603EF3">
        <w:rPr>
          <w:color w:val="000000"/>
        </w:rPr>
        <w:t>WSSD</w:t>
      </w:r>
      <w:r w:rsidRPr="00603EF3">
        <w:rPr>
          <w:color w:val="000000"/>
        </w:rPr>
        <w:tab/>
      </w:r>
      <w:r w:rsidRPr="00603EF3">
        <w:rPr>
          <w:color w:val="000000"/>
        </w:rPr>
        <w:tab/>
        <w:t>World Summit on Sustainable Development</w:t>
      </w:r>
    </w:p>
    <w:p w:rsidR="00181B8E" w:rsidRPr="00603EF3" w:rsidRDefault="00181B8E" w:rsidP="00181B8E">
      <w:pPr>
        <w:autoSpaceDE w:val="0"/>
        <w:autoSpaceDN w:val="0"/>
        <w:adjustRightInd w:val="0"/>
        <w:rPr>
          <w:color w:val="000000"/>
        </w:rPr>
      </w:pPr>
      <w:r w:rsidRPr="00603EF3">
        <w:rPr>
          <w:color w:val="000000"/>
        </w:rPr>
        <w:t>WWRP</w:t>
      </w:r>
      <w:r w:rsidRPr="00603EF3">
        <w:rPr>
          <w:color w:val="000000"/>
        </w:rPr>
        <w:tab/>
      </w:r>
      <w:r w:rsidRPr="00603EF3">
        <w:rPr>
          <w:color w:val="000000"/>
        </w:rPr>
        <w:tab/>
        <w:t>World Weather Research Programme</w:t>
      </w:r>
    </w:p>
    <w:p w:rsidR="00181B8E" w:rsidRPr="00603EF3" w:rsidRDefault="00181B8E" w:rsidP="00181B8E">
      <w:r w:rsidRPr="00603EF3">
        <w:rPr>
          <w:color w:val="000000"/>
        </w:rPr>
        <w:t>WWW</w:t>
      </w:r>
      <w:r w:rsidRPr="00603EF3">
        <w:rPr>
          <w:color w:val="000000"/>
        </w:rPr>
        <w:tab/>
      </w:r>
      <w:r w:rsidRPr="00603EF3">
        <w:rPr>
          <w:color w:val="000000"/>
        </w:rPr>
        <w:tab/>
        <w:t>World Weather Watch</w:t>
      </w:r>
    </w:p>
    <w:p w:rsidR="000E686E" w:rsidRDefault="0054764F" w:rsidP="0054764F">
      <w:pPr>
        <w:tabs>
          <w:tab w:val="left" w:pos="1020"/>
          <w:tab w:val="left" w:pos="1758"/>
          <w:tab w:val="left" w:pos="2520"/>
          <w:tab w:val="left" w:pos="6480"/>
        </w:tabs>
        <w:autoSpaceDE w:val="0"/>
        <w:autoSpaceDN w:val="0"/>
        <w:adjustRightInd w:val="0"/>
        <w:spacing w:before="240"/>
        <w:jc w:val="center"/>
        <w:rPr>
          <w:rFonts w:eastAsia="SimSun"/>
          <w:szCs w:val="22"/>
          <w:lang w:eastAsia="zh-CN"/>
        </w:rPr>
      </w:pPr>
      <w:r>
        <w:rPr>
          <w:rFonts w:eastAsia="SimSun"/>
          <w:szCs w:val="22"/>
          <w:lang w:eastAsia="zh-CN"/>
        </w:rPr>
        <w:t>__________</w:t>
      </w:r>
    </w:p>
    <w:p w:rsidR="0054764F" w:rsidRPr="0054764F" w:rsidRDefault="0054764F" w:rsidP="0054764F">
      <w:pPr>
        <w:pStyle w:val="WMOBodyText"/>
        <w:rPr>
          <w:lang w:eastAsia="zh-CN"/>
        </w:rPr>
      </w:pPr>
    </w:p>
    <w:sectPr w:rsidR="0054764F" w:rsidRPr="0054764F" w:rsidSect="0020095E">
      <w:headerReference w:type="first" r:id="rId18"/>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009" w:rsidRDefault="00534009">
      <w:r>
        <w:separator/>
      </w:r>
    </w:p>
    <w:p w:rsidR="00534009" w:rsidRDefault="00534009"/>
    <w:p w:rsidR="00534009" w:rsidRDefault="00534009"/>
    <w:p w:rsidR="00534009" w:rsidRDefault="00534009"/>
  </w:endnote>
  <w:endnote w:type="continuationSeparator" w:id="0">
    <w:p w:rsidR="00534009" w:rsidRDefault="00534009">
      <w:r>
        <w:continuationSeparator/>
      </w:r>
    </w:p>
    <w:p w:rsidR="00534009" w:rsidRDefault="00534009"/>
    <w:p w:rsidR="00534009" w:rsidRDefault="00534009"/>
    <w:p w:rsidR="00534009" w:rsidRDefault="0053400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MS Mincho">
    <w:altName w:val="ＭＳ 明朝"/>
    <w:panose1 w:val="02020609040205080304"/>
    <w:charset w:val="80"/>
    <w:family w:val="roman"/>
    <w:notTrueType/>
    <w:pitch w:val="fixed"/>
    <w:sig w:usb0="00000001" w:usb1="08070000" w:usb2="00000010" w:usb3="00000000" w:csb0="00020000"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Bold">
    <w:panose1 w:val="020B0704020202020204"/>
    <w:charset w:val="00"/>
    <w:family w:val="auto"/>
    <w:pitch w:val="variable"/>
    <w:sig w:usb0="00000003" w:usb1="00000000" w:usb2="00000000" w:usb3="00000000" w:csb0="00000001" w:csb1="00000000"/>
  </w:font>
  <w:font w:name="MS ??">
    <w:altName w:val="MS Mincho"/>
    <w:panose1 w:val="00000000000000000000"/>
    <w:charset w:val="80"/>
    <w:family w:val="auto"/>
    <w:notTrueType/>
    <w:pitch w:val="variable"/>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imes-Roman">
    <w:panose1 w:val="00000000000000000000"/>
    <w:charset w:val="4D"/>
    <w:family w:val="auto"/>
    <w:notTrueType/>
    <w:pitch w:val="default"/>
    <w:sig w:usb0="00000003" w:usb1="00000000" w:usb2="00000000" w:usb3="00000000" w:csb0="00000001" w:csb1="00000000"/>
  </w:font>
  <w:font w:name="Univers-CondensedBold">
    <w:altName w:val="Univers 57 Condensed"/>
    <w:panose1 w:val="00000000000000000000"/>
    <w:charset w:val="4D"/>
    <w:family w:val="auto"/>
    <w:notTrueType/>
    <w:pitch w:val="default"/>
    <w:sig w:usb0="00000003" w:usb1="00000000" w:usb2="00000000" w:usb3="00000000" w:csb0="00000001" w:csb1="00000000"/>
  </w:font>
  <w:font w:name="Univers-Bold">
    <w:altName w:val="Univers 65 Bold"/>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icrosoft JhengHei">
    <w:panose1 w:val="020B0604030504040204"/>
    <w:charset w:val="88"/>
    <w:family w:val="swiss"/>
    <w:pitch w:val="variable"/>
    <w:sig w:usb0="00000087" w:usb1="288F4000" w:usb2="00000016" w:usb3="00000000" w:csb0="00100009" w:csb1="00000000"/>
  </w:font>
  <w:font w:name="PMingLiU">
    <w:altName w:val="新細明體"/>
    <w:panose1 w:val="02020500000000000000"/>
    <w:charset w:val="88"/>
    <w:family w:val="roman"/>
    <w:pitch w:val="variable"/>
    <w:sig w:usb0="A00002FF" w:usb1="28CFFCFA" w:usb2="00000016" w:usb3="00000000" w:csb0="00100001"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009" w:rsidRDefault="0053400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009" w:rsidRDefault="00534009">
      <w:r>
        <w:separator/>
      </w:r>
    </w:p>
    <w:p w:rsidR="00534009" w:rsidRDefault="00534009"/>
    <w:p w:rsidR="00534009" w:rsidRDefault="00534009"/>
    <w:p w:rsidR="00534009" w:rsidRDefault="00534009"/>
  </w:footnote>
  <w:footnote w:type="continuationSeparator" w:id="0">
    <w:p w:rsidR="00534009" w:rsidRDefault="00534009">
      <w:r>
        <w:continuationSeparator/>
      </w:r>
    </w:p>
    <w:p w:rsidR="00534009" w:rsidRDefault="00534009"/>
    <w:p w:rsidR="00534009" w:rsidRDefault="00534009"/>
    <w:p w:rsidR="00534009" w:rsidRDefault="00534009"/>
  </w:footnote>
  <w:footnote w:id="1">
    <w:p w:rsidR="00534009" w:rsidRPr="00F80011" w:rsidRDefault="00534009" w:rsidP="0020095E">
      <w:pPr>
        <w:pStyle w:val="FootnoteText"/>
        <w:spacing w:before="120"/>
        <w:ind w:left="360" w:hanging="360"/>
        <w:rPr>
          <w:lang w:val="en-US"/>
        </w:rPr>
      </w:pPr>
      <w:r w:rsidRPr="00F80011">
        <w:rPr>
          <w:rStyle w:val="FootnoteReference"/>
        </w:rPr>
        <w:t>*</w:t>
      </w:r>
      <w:r w:rsidRPr="00F80011">
        <w:t xml:space="preserve"> </w:t>
      </w:r>
      <w:r w:rsidRPr="00F80011">
        <w:tab/>
      </w:r>
      <w:r w:rsidRPr="00F80011">
        <w:rPr>
          <w:sz w:val="18"/>
          <w:szCs w:val="18"/>
        </w:rPr>
        <w:t>In MS Word 200</w:t>
      </w:r>
      <w:r>
        <w:rPr>
          <w:sz w:val="18"/>
          <w:szCs w:val="18"/>
        </w:rPr>
        <w:t>7</w:t>
      </w:r>
      <w:r w:rsidRPr="00F80011">
        <w:rPr>
          <w:sz w:val="18"/>
          <w:szCs w:val="18"/>
        </w:rPr>
        <w:t xml:space="preserve"> or 200</w:t>
      </w:r>
      <w:r>
        <w:rPr>
          <w:sz w:val="18"/>
          <w:szCs w:val="18"/>
        </w:rPr>
        <w:t>3</w:t>
      </w:r>
      <w:r w:rsidRPr="00F80011">
        <w:rPr>
          <w:sz w:val="18"/>
          <w:szCs w:val="18"/>
        </w:rPr>
        <w:t>, go to “View” &gt; “Document Map”.</w:t>
      </w:r>
      <w:r>
        <w:rPr>
          <w:sz w:val="18"/>
          <w:szCs w:val="18"/>
        </w:rPr>
        <w:t xml:space="preserve">  </w:t>
      </w:r>
      <w:r w:rsidRPr="00F80011">
        <w:rPr>
          <w:sz w:val="18"/>
          <w:szCs w:val="18"/>
        </w:rPr>
        <w:t>In MS Word 2010, go to “View” &gt; “Navigation Pane</w:t>
      </w:r>
      <w:r>
        <w:rPr>
          <w:sz w:val="18"/>
          <w:szCs w:val="18"/>
        </w:rPr>
        <w:t xml:space="preserve">”. </w:t>
      </w:r>
      <w:r>
        <w:rPr>
          <w:sz w:val="18"/>
          <w:szCs w:val="18"/>
          <w:lang w:val="en-US"/>
        </w:rPr>
        <w:t xml:space="preserve"> </w:t>
      </w:r>
      <w:r>
        <w:rPr>
          <w:sz w:val="18"/>
          <w:szCs w:val="18"/>
          <w:lang w:val="en-US"/>
        </w:rPr>
        <w:br/>
        <w:t>In MS Word on</w:t>
      </w:r>
      <w:r w:rsidRPr="00F80011">
        <w:rPr>
          <w:sz w:val="18"/>
          <w:szCs w:val="18"/>
        </w:rPr>
        <w:t xml:space="preserve"> a Mac, go to “View” &gt; “Navigation </w:t>
      </w:r>
      <w:r w:rsidRPr="00E60546">
        <w:rPr>
          <w:sz w:val="18"/>
          <w:szCs w:val="18"/>
        </w:rPr>
        <w:t>Pane</w:t>
      </w:r>
      <w:r w:rsidRPr="00F80011">
        <w:rPr>
          <w:sz w:val="18"/>
          <w:szCs w:val="18"/>
        </w:rPr>
        <w:t>”, select “Document Map” in the drop-down list on the left.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009" w:rsidRDefault="00534009">
    <w:pPr>
      <w:pStyle w:val="Header"/>
    </w:pPr>
    <w:r w:rsidRPr="007F62CB">
      <w:t>Cg-17/Doc.10.</w:t>
    </w:r>
    <w:r>
      <w:t>1</w:t>
    </w:r>
    <w:r w:rsidRPr="007F62CB">
      <w:t>(02)</w:t>
    </w:r>
    <w:r>
      <w:t>, Draft1, p. 53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009" w:rsidRDefault="00534009" w:rsidP="003413D5">
    <w:pPr>
      <w:pStyle w:val="Header"/>
      <w:rPr>
        <w:rStyle w:val="PageNumber"/>
      </w:rPr>
    </w:pPr>
    <w:r w:rsidRPr="007F62CB">
      <w:rPr>
        <w:lang w:val="fr-CH"/>
      </w:rPr>
      <w:t>Cg-17/Doc.</w:t>
    </w:r>
    <w:r>
      <w:rPr>
        <w:lang w:val="fr-CH"/>
      </w:rPr>
      <w:t xml:space="preserve"> </w:t>
    </w:r>
    <w:r w:rsidRPr="007F62CB">
      <w:rPr>
        <w:lang w:val="fr-CH"/>
      </w:rPr>
      <w:t>10.</w:t>
    </w:r>
    <w:r>
      <w:rPr>
        <w:lang w:val="fr-CH"/>
      </w:rPr>
      <w:t>1</w:t>
    </w:r>
    <w:r w:rsidRPr="007F62CB">
      <w:rPr>
        <w:lang w:val="fr-CH"/>
      </w:rPr>
      <w:t>(2)</w:t>
    </w:r>
    <w:r>
      <w:rPr>
        <w:lang w:val="fr-CH"/>
      </w:rPr>
      <w:t xml:space="preserve">, DRAFT 1, p. </w:t>
    </w:r>
    <w:r>
      <w:rPr>
        <w:rStyle w:val="PageNumber"/>
      </w:rPr>
      <w:fldChar w:fldCharType="begin"/>
    </w:r>
    <w:r>
      <w:rPr>
        <w:rStyle w:val="PageNumber"/>
      </w:rPr>
      <w:instrText xml:space="preserve"> PAGE </w:instrText>
    </w:r>
    <w:r>
      <w:rPr>
        <w:rStyle w:val="PageNumber"/>
      </w:rPr>
      <w:fldChar w:fldCharType="separate"/>
    </w:r>
    <w:r w:rsidR="007A5604">
      <w:rPr>
        <w:rStyle w:val="PageNumber"/>
        <w:noProof/>
      </w:rPr>
      <w:t>4</w:t>
    </w:r>
    <w:r>
      <w:rPr>
        <w:rStyle w:val="PageNumber"/>
      </w:rPr>
      <w:fldChar w:fldCharType="end"/>
    </w:r>
  </w:p>
  <w:p w:rsidR="00534009" w:rsidRDefault="00534009" w:rsidP="003413D5">
    <w:pPr>
      <w:pStyle w:val="Header"/>
      <w:rPr>
        <w:rStyle w:val="PageNumber"/>
      </w:rPr>
    </w:pPr>
  </w:p>
  <w:p w:rsidR="00534009" w:rsidRPr="004C7FC7" w:rsidRDefault="00534009" w:rsidP="003413D5">
    <w:pPr>
      <w:pStyle w:val="Header"/>
      <w:rPr>
        <w:lang w:val="fr-CH"/>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009" w:rsidRDefault="00534009" w:rsidP="003413D5">
    <w:pPr>
      <w:pStyle w:val="Header"/>
      <w:rPr>
        <w:rStyle w:val="PageNumber"/>
      </w:rPr>
    </w:pPr>
    <w:r w:rsidRPr="007F62CB">
      <w:rPr>
        <w:lang w:val="fr-CH"/>
      </w:rPr>
      <w:t>Cg-17/Doc.</w:t>
    </w:r>
    <w:r>
      <w:rPr>
        <w:lang w:val="fr-CH"/>
      </w:rPr>
      <w:t xml:space="preserve"> </w:t>
    </w:r>
    <w:r w:rsidRPr="007F62CB">
      <w:rPr>
        <w:lang w:val="fr-CH"/>
      </w:rPr>
      <w:t>10.</w:t>
    </w:r>
    <w:r>
      <w:rPr>
        <w:lang w:val="fr-CH"/>
      </w:rPr>
      <w:t>1(</w:t>
    </w:r>
    <w:r w:rsidRPr="007F62CB">
      <w:rPr>
        <w:lang w:val="fr-CH"/>
      </w:rPr>
      <w:t>2)</w:t>
    </w:r>
    <w:r>
      <w:rPr>
        <w:lang w:val="fr-CH"/>
      </w:rPr>
      <w:t xml:space="preserve">, DRAFT 1, p. </w:t>
    </w:r>
    <w:r>
      <w:rPr>
        <w:rStyle w:val="PageNumber"/>
      </w:rPr>
      <w:fldChar w:fldCharType="begin"/>
    </w:r>
    <w:r>
      <w:rPr>
        <w:rStyle w:val="PageNumber"/>
      </w:rPr>
      <w:instrText xml:space="preserve"> PAGE </w:instrText>
    </w:r>
    <w:r>
      <w:rPr>
        <w:rStyle w:val="PageNumber"/>
      </w:rPr>
      <w:fldChar w:fldCharType="separate"/>
    </w:r>
    <w:r w:rsidR="007A5604">
      <w:rPr>
        <w:rStyle w:val="PageNumber"/>
        <w:noProof/>
      </w:rPr>
      <w:t>6</w:t>
    </w:r>
    <w:r>
      <w:rPr>
        <w:rStyle w:val="PageNumber"/>
      </w:rPr>
      <w:fldChar w:fldCharType="end"/>
    </w:r>
  </w:p>
  <w:p w:rsidR="00534009" w:rsidRDefault="00534009" w:rsidP="003413D5">
    <w:pPr>
      <w:pStyle w:val="Header"/>
      <w:rPr>
        <w:rStyle w:val="PageNumber"/>
      </w:rPr>
    </w:pPr>
  </w:p>
  <w:p w:rsidR="00534009" w:rsidRPr="00A16906" w:rsidRDefault="00534009" w:rsidP="003413D5">
    <w:pPr>
      <w:pStyle w:val="Header"/>
      <w:rPr>
        <w:lang w:val="fr-CH"/>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009" w:rsidRPr="001A1D65" w:rsidRDefault="00534009" w:rsidP="003413D5">
    <w:pPr>
      <w:pStyle w:val="Header"/>
      <w:rPr>
        <w:rStyle w:val="PageNumber"/>
      </w:rPr>
    </w:pPr>
    <w:r w:rsidRPr="001A1D65">
      <w:rPr>
        <w:lang w:val="fr-CH"/>
      </w:rPr>
      <w:t>Cg-17/Doc.</w:t>
    </w:r>
    <w:r>
      <w:rPr>
        <w:lang w:val="fr-CH"/>
      </w:rPr>
      <w:t xml:space="preserve"> </w:t>
    </w:r>
    <w:r w:rsidRPr="001A1D65">
      <w:rPr>
        <w:lang w:val="fr-CH"/>
      </w:rPr>
      <w:t>10.</w:t>
    </w:r>
    <w:r>
      <w:rPr>
        <w:lang w:val="fr-CH"/>
      </w:rPr>
      <w:t>1</w:t>
    </w:r>
    <w:r w:rsidRPr="001A1D65">
      <w:rPr>
        <w:lang w:val="fr-CH"/>
      </w:rPr>
      <w:t xml:space="preserve">(2), DRAFT 1, p. </w:t>
    </w:r>
    <w:r w:rsidRPr="001A1D65">
      <w:rPr>
        <w:rStyle w:val="PageNumber"/>
      </w:rPr>
      <w:fldChar w:fldCharType="begin"/>
    </w:r>
    <w:r w:rsidRPr="001A1D65">
      <w:rPr>
        <w:rStyle w:val="PageNumber"/>
      </w:rPr>
      <w:instrText xml:space="preserve"> PAGE </w:instrText>
    </w:r>
    <w:r w:rsidRPr="001A1D65">
      <w:rPr>
        <w:rStyle w:val="PageNumber"/>
      </w:rPr>
      <w:fldChar w:fldCharType="separate"/>
    </w:r>
    <w:r w:rsidR="007A5604">
      <w:rPr>
        <w:rStyle w:val="PageNumber"/>
        <w:noProof/>
      </w:rPr>
      <w:t>40</w:t>
    </w:r>
    <w:r w:rsidRPr="001A1D65">
      <w:rPr>
        <w:rStyle w:val="PageNumber"/>
      </w:rPr>
      <w:fldChar w:fldCharType="end"/>
    </w:r>
  </w:p>
  <w:p w:rsidR="00534009" w:rsidRDefault="00534009" w:rsidP="003413D5">
    <w:pPr>
      <w:pStyle w:val="Header"/>
      <w:rPr>
        <w:rStyle w:val="PageNumber"/>
      </w:rPr>
    </w:pPr>
  </w:p>
  <w:p w:rsidR="00534009" w:rsidRPr="00A16906" w:rsidRDefault="00534009" w:rsidP="003413D5">
    <w:pPr>
      <w:pStyle w:val="Header"/>
      <w:rPr>
        <w:lang w:val="fr-CH"/>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009" w:rsidRDefault="00534009">
    <w:pPr>
      <w:pStyle w:val="Header"/>
    </w:pPr>
    <w:r w:rsidRPr="007F62CB">
      <w:t>Cg-17/Doc.10.</w:t>
    </w:r>
    <w:r>
      <w:t>1</w:t>
    </w:r>
    <w:r w:rsidRPr="007F62CB">
      <w:t>(02)</w:t>
    </w:r>
    <w:r>
      <w:t>, Draft1, p. 53</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009" w:rsidRPr="001A1D65" w:rsidRDefault="00534009">
    <w:pPr>
      <w:pStyle w:val="Header"/>
    </w:pPr>
    <w:r w:rsidRPr="001A1D65">
      <w:t>C</w:t>
    </w:r>
    <w:r>
      <w:t>g-17/Doc.10.1(02), Draft1, p. 58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52027"/>
    <w:multiLevelType w:val="multilevel"/>
    <w:tmpl w:val="5B761E74"/>
    <w:lvl w:ilvl="0">
      <w:start w:val="2"/>
      <w:numFmt w:val="decimal"/>
      <w:lvlText w:val="%1"/>
      <w:lvlJc w:val="left"/>
      <w:pPr>
        <w:tabs>
          <w:tab w:val="num" w:pos="780"/>
        </w:tabs>
        <w:ind w:left="780" w:hanging="780"/>
      </w:pPr>
      <w:rPr>
        <w:rFonts w:hint="default"/>
      </w:rPr>
    </w:lvl>
    <w:lvl w:ilvl="1">
      <w:start w:val="4"/>
      <w:numFmt w:val="decimal"/>
      <w:lvlText w:val="%1.%2"/>
      <w:lvlJc w:val="left"/>
      <w:pPr>
        <w:tabs>
          <w:tab w:val="num" w:pos="960"/>
        </w:tabs>
        <w:ind w:left="960" w:hanging="780"/>
      </w:pPr>
      <w:rPr>
        <w:rFonts w:hint="default"/>
      </w:rPr>
    </w:lvl>
    <w:lvl w:ilvl="2">
      <w:start w:val="1"/>
      <w:numFmt w:val="decimal"/>
      <w:lvlText w:val="%1.%2.%3"/>
      <w:lvlJc w:val="left"/>
      <w:pPr>
        <w:tabs>
          <w:tab w:val="num" w:pos="1140"/>
        </w:tabs>
        <w:ind w:left="1140" w:hanging="780"/>
      </w:pPr>
      <w:rPr>
        <w:rFonts w:hint="default"/>
      </w:rPr>
    </w:lvl>
    <w:lvl w:ilvl="3">
      <w:start w:val="1"/>
      <w:numFmt w:val="decimal"/>
      <w:lvlText w:val="%1.%2.%3.%4"/>
      <w:lvlJc w:val="left"/>
      <w:pPr>
        <w:tabs>
          <w:tab w:val="num" w:pos="1320"/>
        </w:tabs>
        <w:ind w:left="1320" w:hanging="7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1">
    <w:nsid w:val="0E4B759F"/>
    <w:multiLevelType w:val="hybridMultilevel"/>
    <w:tmpl w:val="42BEF722"/>
    <w:lvl w:ilvl="0" w:tplc="C69249A0">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0EF34067"/>
    <w:multiLevelType w:val="hybridMultilevel"/>
    <w:tmpl w:val="A3346A04"/>
    <w:lvl w:ilvl="0" w:tplc="60806526">
      <w:start w:val="1"/>
      <w:numFmt w:val="decimal"/>
      <w:lvlText w:val="%1."/>
      <w:lvlJc w:val="left"/>
      <w:pPr>
        <w:ind w:left="360" w:hanging="360"/>
      </w:pPr>
      <w:rPr>
        <w:rFonts w:ascii="Arial" w:eastAsia="Arial" w:hAnsi="Arial" w:cs="Arial"/>
        <w:b w:val="0"/>
        <w:color w:val="1C2D74"/>
        <w:w w:val="105"/>
        <w:sz w:val="22"/>
        <w:szCs w:val="22"/>
      </w:r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0F584E21"/>
    <w:multiLevelType w:val="multilevel"/>
    <w:tmpl w:val="24C60784"/>
    <w:lvl w:ilvl="0">
      <w:start w:val="2"/>
      <w:numFmt w:val="decimal"/>
      <w:lvlText w:val="%1"/>
      <w:lvlJc w:val="left"/>
      <w:pPr>
        <w:tabs>
          <w:tab w:val="num" w:pos="720"/>
        </w:tabs>
        <w:ind w:left="720" w:hanging="720"/>
      </w:pPr>
    </w:lvl>
    <w:lvl w:ilvl="1">
      <w:start w:val="7"/>
      <w:numFmt w:val="decimal"/>
      <w:lvlText w:val="%1.%2"/>
      <w:lvlJc w:val="left"/>
      <w:pPr>
        <w:tabs>
          <w:tab w:val="num" w:pos="720"/>
        </w:tabs>
        <w:ind w:left="720" w:hanging="720"/>
      </w:pPr>
    </w:lvl>
    <w:lvl w:ilvl="2">
      <w:start w:val="2"/>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FDE6EBA"/>
    <w:multiLevelType w:val="hybridMultilevel"/>
    <w:tmpl w:val="CB143A1E"/>
    <w:lvl w:ilvl="0" w:tplc="C69249A0">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23A68F9"/>
    <w:multiLevelType w:val="hybridMultilevel"/>
    <w:tmpl w:val="22F0AED2"/>
    <w:lvl w:ilvl="0" w:tplc="356CC2C8">
      <w:start w:val="3"/>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306B80"/>
    <w:multiLevelType w:val="hybridMultilevel"/>
    <w:tmpl w:val="C020033C"/>
    <w:lvl w:ilvl="0" w:tplc="5F9E872E">
      <w:start w:val="1"/>
      <w:numFmt w:val="bullet"/>
      <w:lvlText w:val="•"/>
      <w:lvlJc w:val="left"/>
      <w:pPr>
        <w:ind w:hanging="359"/>
      </w:pPr>
      <w:rPr>
        <w:rFonts w:ascii="Arial" w:eastAsia="Arial" w:hAnsi="Arial" w:hint="default"/>
        <w:color w:val="1A3D87"/>
        <w:w w:val="143"/>
        <w:sz w:val="20"/>
        <w:szCs w:val="20"/>
      </w:rPr>
    </w:lvl>
    <w:lvl w:ilvl="1" w:tplc="6BDC4612">
      <w:start w:val="1"/>
      <w:numFmt w:val="bullet"/>
      <w:lvlText w:val="•"/>
      <w:lvlJc w:val="left"/>
      <w:rPr>
        <w:rFonts w:hint="default"/>
      </w:rPr>
    </w:lvl>
    <w:lvl w:ilvl="2" w:tplc="7C72C46A">
      <w:start w:val="1"/>
      <w:numFmt w:val="bullet"/>
      <w:lvlText w:val="•"/>
      <w:lvlJc w:val="left"/>
      <w:rPr>
        <w:rFonts w:hint="default"/>
      </w:rPr>
    </w:lvl>
    <w:lvl w:ilvl="3" w:tplc="9ED499DA">
      <w:start w:val="1"/>
      <w:numFmt w:val="bullet"/>
      <w:lvlText w:val="•"/>
      <w:lvlJc w:val="left"/>
      <w:rPr>
        <w:rFonts w:hint="default"/>
      </w:rPr>
    </w:lvl>
    <w:lvl w:ilvl="4" w:tplc="ACE6A2FA">
      <w:start w:val="1"/>
      <w:numFmt w:val="bullet"/>
      <w:lvlText w:val="•"/>
      <w:lvlJc w:val="left"/>
      <w:rPr>
        <w:rFonts w:hint="default"/>
      </w:rPr>
    </w:lvl>
    <w:lvl w:ilvl="5" w:tplc="F280B520">
      <w:start w:val="1"/>
      <w:numFmt w:val="bullet"/>
      <w:lvlText w:val="•"/>
      <w:lvlJc w:val="left"/>
      <w:rPr>
        <w:rFonts w:hint="default"/>
      </w:rPr>
    </w:lvl>
    <w:lvl w:ilvl="6" w:tplc="3D8C7F6C">
      <w:start w:val="1"/>
      <w:numFmt w:val="bullet"/>
      <w:lvlText w:val="•"/>
      <w:lvlJc w:val="left"/>
      <w:rPr>
        <w:rFonts w:hint="default"/>
      </w:rPr>
    </w:lvl>
    <w:lvl w:ilvl="7" w:tplc="F38E4570">
      <w:start w:val="1"/>
      <w:numFmt w:val="bullet"/>
      <w:lvlText w:val="•"/>
      <w:lvlJc w:val="left"/>
      <w:rPr>
        <w:rFonts w:hint="default"/>
      </w:rPr>
    </w:lvl>
    <w:lvl w:ilvl="8" w:tplc="555AE20E">
      <w:start w:val="1"/>
      <w:numFmt w:val="bullet"/>
      <w:lvlText w:val="•"/>
      <w:lvlJc w:val="left"/>
      <w:rPr>
        <w:rFonts w:hint="default"/>
      </w:rPr>
    </w:lvl>
  </w:abstractNum>
  <w:abstractNum w:abstractNumId="7">
    <w:nsid w:val="17000EF0"/>
    <w:multiLevelType w:val="hybridMultilevel"/>
    <w:tmpl w:val="874E4302"/>
    <w:lvl w:ilvl="0" w:tplc="B1E04F2C">
      <w:start w:val="1"/>
      <w:numFmt w:val="lowerLetter"/>
      <w:lvlText w:val="(%1)"/>
      <w:lvlJc w:val="left"/>
      <w:pPr>
        <w:tabs>
          <w:tab w:val="num" w:pos="1440"/>
        </w:tabs>
        <w:ind w:left="1440" w:hanging="360"/>
      </w:pPr>
      <w:rPr>
        <w:b w:val="0"/>
        <w:i w:val="0"/>
        <w:strike w:val="0"/>
        <w:dstrike w:val="0"/>
        <w:u w:val="none"/>
        <w:effect w:val="none"/>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8">
    <w:nsid w:val="17D91281"/>
    <w:multiLevelType w:val="hybridMultilevel"/>
    <w:tmpl w:val="2BE2ED5C"/>
    <w:lvl w:ilvl="0" w:tplc="84EE2A1A">
      <w:start w:val="3"/>
      <w:numFmt w:val="decimal"/>
      <w:lvlText w:val="%1."/>
      <w:lvlJc w:val="left"/>
      <w:pPr>
        <w:ind w:hanging="343"/>
      </w:pPr>
      <w:rPr>
        <w:rFonts w:ascii="Arial" w:eastAsia="Arial" w:hAnsi="Arial" w:hint="default"/>
        <w:i/>
        <w:color w:val="2A4287"/>
        <w:spacing w:val="-9"/>
        <w:w w:val="103"/>
        <w:sz w:val="19"/>
        <w:szCs w:val="19"/>
      </w:rPr>
    </w:lvl>
    <w:lvl w:ilvl="1" w:tplc="8F9CB508">
      <w:start w:val="1"/>
      <w:numFmt w:val="bullet"/>
      <w:lvlText w:val="•"/>
      <w:lvlJc w:val="left"/>
      <w:pPr>
        <w:ind w:hanging="101"/>
      </w:pPr>
      <w:rPr>
        <w:rFonts w:ascii="Arial" w:eastAsia="Arial" w:hAnsi="Arial" w:hint="default"/>
        <w:color w:val="DF9774"/>
        <w:w w:val="143"/>
        <w:sz w:val="16"/>
        <w:szCs w:val="16"/>
      </w:rPr>
    </w:lvl>
    <w:lvl w:ilvl="2" w:tplc="7D6033F2">
      <w:start w:val="1"/>
      <w:numFmt w:val="bullet"/>
      <w:lvlText w:val="•"/>
      <w:lvlJc w:val="left"/>
      <w:rPr>
        <w:rFonts w:hint="default"/>
      </w:rPr>
    </w:lvl>
    <w:lvl w:ilvl="3" w:tplc="3BEACECC">
      <w:start w:val="1"/>
      <w:numFmt w:val="bullet"/>
      <w:lvlText w:val="•"/>
      <w:lvlJc w:val="left"/>
      <w:rPr>
        <w:rFonts w:hint="default"/>
      </w:rPr>
    </w:lvl>
    <w:lvl w:ilvl="4" w:tplc="E38AB412">
      <w:start w:val="1"/>
      <w:numFmt w:val="bullet"/>
      <w:lvlText w:val="•"/>
      <w:lvlJc w:val="left"/>
      <w:rPr>
        <w:rFonts w:hint="default"/>
      </w:rPr>
    </w:lvl>
    <w:lvl w:ilvl="5" w:tplc="99E222A0">
      <w:start w:val="1"/>
      <w:numFmt w:val="bullet"/>
      <w:lvlText w:val="•"/>
      <w:lvlJc w:val="left"/>
      <w:rPr>
        <w:rFonts w:hint="default"/>
      </w:rPr>
    </w:lvl>
    <w:lvl w:ilvl="6" w:tplc="ADF2C73E">
      <w:start w:val="1"/>
      <w:numFmt w:val="bullet"/>
      <w:lvlText w:val="•"/>
      <w:lvlJc w:val="left"/>
      <w:rPr>
        <w:rFonts w:hint="default"/>
      </w:rPr>
    </w:lvl>
    <w:lvl w:ilvl="7" w:tplc="182A439E">
      <w:start w:val="1"/>
      <w:numFmt w:val="bullet"/>
      <w:lvlText w:val="•"/>
      <w:lvlJc w:val="left"/>
      <w:rPr>
        <w:rFonts w:hint="default"/>
      </w:rPr>
    </w:lvl>
    <w:lvl w:ilvl="8" w:tplc="785493CE">
      <w:start w:val="1"/>
      <w:numFmt w:val="bullet"/>
      <w:lvlText w:val="•"/>
      <w:lvlJc w:val="left"/>
      <w:rPr>
        <w:rFonts w:hint="default"/>
      </w:rPr>
    </w:lvl>
  </w:abstractNum>
  <w:abstractNum w:abstractNumId="9">
    <w:nsid w:val="1F065613"/>
    <w:multiLevelType w:val="hybridMultilevel"/>
    <w:tmpl w:val="A02E80A6"/>
    <w:lvl w:ilvl="0" w:tplc="B1E04F2C">
      <w:start w:val="1"/>
      <w:numFmt w:val="lowerLetter"/>
      <w:lvlText w:val="(%1)"/>
      <w:lvlJc w:val="left"/>
      <w:pPr>
        <w:tabs>
          <w:tab w:val="num" w:pos="1440"/>
        </w:tabs>
        <w:ind w:left="1440" w:hanging="360"/>
      </w:pPr>
      <w:rPr>
        <w:b w:val="0"/>
        <w:i w:val="0"/>
        <w:strike w:val="0"/>
        <w:dstrike w:val="0"/>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203C460B"/>
    <w:multiLevelType w:val="hybridMultilevel"/>
    <w:tmpl w:val="AC1C323E"/>
    <w:lvl w:ilvl="0" w:tplc="DEC6E88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065019B"/>
    <w:multiLevelType w:val="multilevel"/>
    <w:tmpl w:val="E57690A6"/>
    <w:lvl w:ilvl="0">
      <w:start w:val="1"/>
      <w:numFmt w:val="decimal"/>
      <w:lvlText w:val="%1."/>
      <w:lvlJc w:val="left"/>
      <w:pPr>
        <w:tabs>
          <w:tab w:val="num" w:pos="360"/>
        </w:tabs>
        <w:ind w:left="360" w:hanging="360"/>
      </w:pPr>
    </w:lvl>
    <w:lvl w:ilvl="1">
      <w:start w:val="1"/>
      <w:numFmt w:val="decimal"/>
      <w:pStyle w:val="ECFPHead2"/>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12">
    <w:nsid w:val="22E61AD1"/>
    <w:multiLevelType w:val="hybridMultilevel"/>
    <w:tmpl w:val="EBEC764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260D0665"/>
    <w:multiLevelType w:val="hybridMultilevel"/>
    <w:tmpl w:val="E6A60D3C"/>
    <w:lvl w:ilvl="0" w:tplc="A8B6BD7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2720224E"/>
    <w:multiLevelType w:val="hybridMultilevel"/>
    <w:tmpl w:val="76FC1580"/>
    <w:lvl w:ilvl="0" w:tplc="B1E04F2C">
      <w:start w:val="1"/>
      <w:numFmt w:val="lowerLetter"/>
      <w:lvlText w:val="(%1)"/>
      <w:lvlJc w:val="left"/>
      <w:pPr>
        <w:tabs>
          <w:tab w:val="num" w:pos="1440"/>
        </w:tabs>
        <w:ind w:left="1440" w:hanging="360"/>
      </w:pPr>
      <w:rPr>
        <w:b w:val="0"/>
        <w:i w:val="0"/>
        <w:strike w:val="0"/>
        <w:dstrike w:val="0"/>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nsid w:val="2786021A"/>
    <w:multiLevelType w:val="hybridMultilevel"/>
    <w:tmpl w:val="B32AC462"/>
    <w:lvl w:ilvl="0" w:tplc="5672E0E8">
      <w:start w:val="1"/>
      <w:numFmt w:val="bullet"/>
      <w:lvlText w:val="-"/>
      <w:lvlJc w:val="left"/>
      <w:pPr>
        <w:ind w:hanging="101"/>
      </w:pPr>
      <w:rPr>
        <w:rFonts w:ascii="Arial" w:eastAsia="Arial" w:hAnsi="Arial" w:hint="default"/>
        <w:color w:val="131313"/>
        <w:w w:val="104"/>
        <w:sz w:val="15"/>
        <w:szCs w:val="15"/>
      </w:rPr>
    </w:lvl>
    <w:lvl w:ilvl="1" w:tplc="C66A88F2">
      <w:start w:val="1"/>
      <w:numFmt w:val="bullet"/>
      <w:lvlText w:val="•"/>
      <w:lvlJc w:val="left"/>
      <w:rPr>
        <w:rFonts w:hint="default"/>
      </w:rPr>
    </w:lvl>
    <w:lvl w:ilvl="2" w:tplc="1B08623A">
      <w:start w:val="1"/>
      <w:numFmt w:val="bullet"/>
      <w:lvlText w:val="•"/>
      <w:lvlJc w:val="left"/>
      <w:rPr>
        <w:rFonts w:hint="default"/>
      </w:rPr>
    </w:lvl>
    <w:lvl w:ilvl="3" w:tplc="CBE82502">
      <w:start w:val="1"/>
      <w:numFmt w:val="bullet"/>
      <w:lvlText w:val="•"/>
      <w:lvlJc w:val="left"/>
      <w:rPr>
        <w:rFonts w:hint="default"/>
      </w:rPr>
    </w:lvl>
    <w:lvl w:ilvl="4" w:tplc="29307AA4">
      <w:start w:val="1"/>
      <w:numFmt w:val="bullet"/>
      <w:lvlText w:val="•"/>
      <w:lvlJc w:val="left"/>
      <w:rPr>
        <w:rFonts w:hint="default"/>
      </w:rPr>
    </w:lvl>
    <w:lvl w:ilvl="5" w:tplc="741CC7BC">
      <w:start w:val="1"/>
      <w:numFmt w:val="bullet"/>
      <w:lvlText w:val="•"/>
      <w:lvlJc w:val="left"/>
      <w:rPr>
        <w:rFonts w:hint="default"/>
      </w:rPr>
    </w:lvl>
    <w:lvl w:ilvl="6" w:tplc="28DA7F30">
      <w:start w:val="1"/>
      <w:numFmt w:val="bullet"/>
      <w:lvlText w:val="•"/>
      <w:lvlJc w:val="left"/>
      <w:rPr>
        <w:rFonts w:hint="default"/>
      </w:rPr>
    </w:lvl>
    <w:lvl w:ilvl="7" w:tplc="B61011BE">
      <w:start w:val="1"/>
      <w:numFmt w:val="bullet"/>
      <w:lvlText w:val="•"/>
      <w:lvlJc w:val="left"/>
      <w:rPr>
        <w:rFonts w:hint="default"/>
      </w:rPr>
    </w:lvl>
    <w:lvl w:ilvl="8" w:tplc="01E2A114">
      <w:start w:val="1"/>
      <w:numFmt w:val="bullet"/>
      <w:lvlText w:val="•"/>
      <w:lvlJc w:val="left"/>
      <w:rPr>
        <w:rFonts w:hint="default"/>
      </w:rPr>
    </w:lvl>
  </w:abstractNum>
  <w:abstractNum w:abstractNumId="16">
    <w:nsid w:val="3185739B"/>
    <w:multiLevelType w:val="multilevel"/>
    <w:tmpl w:val="B986E0D8"/>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32832A9"/>
    <w:multiLevelType w:val="multilevel"/>
    <w:tmpl w:val="30520220"/>
    <w:lvl w:ilvl="0">
      <w:start w:val="3"/>
      <w:numFmt w:val="decimal"/>
      <w:lvlText w:val="%1"/>
      <w:lvlJc w:val="left"/>
      <w:pPr>
        <w:ind w:hanging="1044"/>
      </w:pPr>
      <w:rPr>
        <w:rFonts w:hint="default"/>
      </w:rPr>
    </w:lvl>
    <w:lvl w:ilvl="1">
      <w:start w:val="1"/>
      <w:numFmt w:val="decimal"/>
      <w:lvlText w:val="%1.%2"/>
      <w:lvlJc w:val="left"/>
      <w:pPr>
        <w:ind w:hanging="1044"/>
      </w:pPr>
      <w:rPr>
        <w:rFonts w:hint="default"/>
      </w:rPr>
    </w:lvl>
    <w:lvl w:ilvl="2">
      <w:start w:val="2"/>
      <w:numFmt w:val="decimal"/>
      <w:lvlText w:val="%1.%2.%3"/>
      <w:lvlJc w:val="left"/>
      <w:pPr>
        <w:ind w:hanging="1044"/>
      </w:pPr>
      <w:rPr>
        <w:rFonts w:ascii="Arial" w:eastAsia="Arial" w:hAnsi="Arial" w:hint="default"/>
        <w:color w:val="1F1F1F"/>
        <w:w w:val="105"/>
        <w:sz w:val="20"/>
        <w:szCs w:val="20"/>
      </w:rPr>
    </w:lvl>
    <w:lvl w:ilvl="3">
      <w:start w:val="4"/>
      <w:numFmt w:val="lowerLetter"/>
      <w:lvlText w:val="(%4)"/>
      <w:lvlJc w:val="left"/>
      <w:pPr>
        <w:ind w:hanging="332"/>
      </w:pPr>
      <w:rPr>
        <w:rFonts w:ascii="Arial" w:eastAsia="Arial" w:hAnsi="Arial" w:hint="default"/>
        <w:color w:val="1F1F1F"/>
        <w:w w:val="110"/>
        <w:sz w:val="20"/>
        <w:szCs w:val="20"/>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8">
    <w:nsid w:val="35984225"/>
    <w:multiLevelType w:val="hybridMultilevel"/>
    <w:tmpl w:val="7928564C"/>
    <w:lvl w:ilvl="0" w:tplc="1722F018">
      <w:start w:val="1"/>
      <w:numFmt w:val="decimal"/>
      <w:lvlText w:val="%1."/>
      <w:lvlJc w:val="left"/>
      <w:pPr>
        <w:ind w:hanging="338"/>
      </w:pPr>
      <w:rPr>
        <w:rFonts w:ascii="Arial" w:eastAsia="Arial" w:hAnsi="Arial" w:hint="default"/>
        <w:i/>
        <w:color w:val="183179"/>
        <w:spacing w:val="-31"/>
        <w:w w:val="124"/>
        <w:sz w:val="19"/>
        <w:szCs w:val="19"/>
      </w:rPr>
    </w:lvl>
    <w:lvl w:ilvl="1" w:tplc="6026129C">
      <w:start w:val="1"/>
      <w:numFmt w:val="bullet"/>
      <w:lvlText w:val="•"/>
      <w:lvlJc w:val="left"/>
      <w:rPr>
        <w:rFonts w:hint="default"/>
      </w:rPr>
    </w:lvl>
    <w:lvl w:ilvl="2" w:tplc="291463EA">
      <w:start w:val="1"/>
      <w:numFmt w:val="bullet"/>
      <w:lvlText w:val="•"/>
      <w:lvlJc w:val="left"/>
      <w:rPr>
        <w:rFonts w:hint="default"/>
      </w:rPr>
    </w:lvl>
    <w:lvl w:ilvl="3" w:tplc="A5B22174">
      <w:start w:val="1"/>
      <w:numFmt w:val="bullet"/>
      <w:lvlText w:val="•"/>
      <w:lvlJc w:val="left"/>
      <w:rPr>
        <w:rFonts w:hint="default"/>
      </w:rPr>
    </w:lvl>
    <w:lvl w:ilvl="4" w:tplc="D02EF6B8">
      <w:start w:val="1"/>
      <w:numFmt w:val="bullet"/>
      <w:lvlText w:val="•"/>
      <w:lvlJc w:val="left"/>
      <w:rPr>
        <w:rFonts w:hint="default"/>
      </w:rPr>
    </w:lvl>
    <w:lvl w:ilvl="5" w:tplc="A358D9F8">
      <w:start w:val="1"/>
      <w:numFmt w:val="bullet"/>
      <w:lvlText w:val="•"/>
      <w:lvlJc w:val="left"/>
      <w:rPr>
        <w:rFonts w:hint="default"/>
      </w:rPr>
    </w:lvl>
    <w:lvl w:ilvl="6" w:tplc="AF82A284">
      <w:start w:val="1"/>
      <w:numFmt w:val="bullet"/>
      <w:lvlText w:val="•"/>
      <w:lvlJc w:val="left"/>
      <w:rPr>
        <w:rFonts w:hint="default"/>
      </w:rPr>
    </w:lvl>
    <w:lvl w:ilvl="7" w:tplc="464AE3E8">
      <w:start w:val="1"/>
      <w:numFmt w:val="bullet"/>
      <w:lvlText w:val="•"/>
      <w:lvlJc w:val="left"/>
      <w:rPr>
        <w:rFonts w:hint="default"/>
      </w:rPr>
    </w:lvl>
    <w:lvl w:ilvl="8" w:tplc="E63E5914">
      <w:start w:val="1"/>
      <w:numFmt w:val="bullet"/>
      <w:lvlText w:val="•"/>
      <w:lvlJc w:val="left"/>
      <w:rPr>
        <w:rFonts w:hint="default"/>
      </w:rPr>
    </w:lvl>
  </w:abstractNum>
  <w:abstractNum w:abstractNumId="19">
    <w:nsid w:val="35A41D6D"/>
    <w:multiLevelType w:val="hybridMultilevel"/>
    <w:tmpl w:val="9F5652BA"/>
    <w:lvl w:ilvl="0" w:tplc="0409000F">
      <w:start w:val="1"/>
      <w:numFmt w:val="decimal"/>
      <w:lvlText w:val="%1."/>
      <w:lvlJc w:val="left"/>
      <w:pPr>
        <w:ind w:left="10926" w:hanging="360"/>
      </w:pPr>
      <w:rPr>
        <w:rFonts w:hint="default"/>
      </w:rPr>
    </w:lvl>
    <w:lvl w:ilvl="1" w:tplc="04090003">
      <w:start w:val="1"/>
      <w:numFmt w:val="bullet"/>
      <w:lvlText w:val="o"/>
      <w:lvlJc w:val="left"/>
      <w:pPr>
        <w:ind w:left="11646" w:hanging="360"/>
      </w:pPr>
      <w:rPr>
        <w:rFonts w:ascii="Courier New" w:hAnsi="Courier New" w:cs="Courier New" w:hint="default"/>
      </w:rPr>
    </w:lvl>
    <w:lvl w:ilvl="2" w:tplc="04090005" w:tentative="1">
      <w:start w:val="1"/>
      <w:numFmt w:val="bullet"/>
      <w:lvlText w:val=""/>
      <w:lvlJc w:val="left"/>
      <w:pPr>
        <w:ind w:left="12366" w:hanging="360"/>
      </w:pPr>
      <w:rPr>
        <w:rFonts w:ascii="Wingdings" w:hAnsi="Wingdings" w:hint="default"/>
      </w:rPr>
    </w:lvl>
    <w:lvl w:ilvl="3" w:tplc="04090001" w:tentative="1">
      <w:start w:val="1"/>
      <w:numFmt w:val="bullet"/>
      <w:lvlText w:val=""/>
      <w:lvlJc w:val="left"/>
      <w:pPr>
        <w:ind w:left="13086" w:hanging="360"/>
      </w:pPr>
      <w:rPr>
        <w:rFonts w:ascii="Symbol" w:hAnsi="Symbol" w:hint="default"/>
      </w:rPr>
    </w:lvl>
    <w:lvl w:ilvl="4" w:tplc="04090003" w:tentative="1">
      <w:start w:val="1"/>
      <w:numFmt w:val="bullet"/>
      <w:lvlText w:val="o"/>
      <w:lvlJc w:val="left"/>
      <w:pPr>
        <w:ind w:left="13806" w:hanging="360"/>
      </w:pPr>
      <w:rPr>
        <w:rFonts w:ascii="Courier New" w:hAnsi="Courier New" w:cs="Courier New" w:hint="default"/>
      </w:rPr>
    </w:lvl>
    <w:lvl w:ilvl="5" w:tplc="04090005" w:tentative="1">
      <w:start w:val="1"/>
      <w:numFmt w:val="bullet"/>
      <w:lvlText w:val=""/>
      <w:lvlJc w:val="left"/>
      <w:pPr>
        <w:ind w:left="14526" w:hanging="360"/>
      </w:pPr>
      <w:rPr>
        <w:rFonts w:ascii="Wingdings" w:hAnsi="Wingdings" w:hint="default"/>
      </w:rPr>
    </w:lvl>
    <w:lvl w:ilvl="6" w:tplc="04090001" w:tentative="1">
      <w:start w:val="1"/>
      <w:numFmt w:val="bullet"/>
      <w:lvlText w:val=""/>
      <w:lvlJc w:val="left"/>
      <w:pPr>
        <w:ind w:left="15246" w:hanging="360"/>
      </w:pPr>
      <w:rPr>
        <w:rFonts w:ascii="Symbol" w:hAnsi="Symbol" w:hint="default"/>
      </w:rPr>
    </w:lvl>
    <w:lvl w:ilvl="7" w:tplc="04090003" w:tentative="1">
      <w:start w:val="1"/>
      <w:numFmt w:val="bullet"/>
      <w:lvlText w:val="o"/>
      <w:lvlJc w:val="left"/>
      <w:pPr>
        <w:ind w:left="15966" w:hanging="360"/>
      </w:pPr>
      <w:rPr>
        <w:rFonts w:ascii="Courier New" w:hAnsi="Courier New" w:cs="Courier New" w:hint="default"/>
      </w:rPr>
    </w:lvl>
    <w:lvl w:ilvl="8" w:tplc="04090005" w:tentative="1">
      <w:start w:val="1"/>
      <w:numFmt w:val="bullet"/>
      <w:lvlText w:val=""/>
      <w:lvlJc w:val="left"/>
      <w:pPr>
        <w:ind w:left="16686" w:hanging="360"/>
      </w:pPr>
      <w:rPr>
        <w:rFonts w:ascii="Wingdings" w:hAnsi="Wingdings" w:hint="default"/>
      </w:rPr>
    </w:lvl>
  </w:abstractNum>
  <w:abstractNum w:abstractNumId="20">
    <w:nsid w:val="39D25BB7"/>
    <w:multiLevelType w:val="hybridMultilevel"/>
    <w:tmpl w:val="FFFFFFFF"/>
    <w:lvl w:ilvl="0" w:tplc="A030EE0A">
      <w:start w:val="1"/>
      <w:numFmt w:val="bullet"/>
      <w:lvlText w:val="-"/>
      <w:lvlJc w:val="left"/>
      <w:pPr>
        <w:ind w:hanging="101"/>
      </w:pPr>
      <w:rPr>
        <w:rFonts w:ascii="Arial" w:eastAsia="Times New Roman" w:hAnsi="Arial" w:hint="default"/>
        <w:color w:val="131313"/>
        <w:w w:val="104"/>
        <w:sz w:val="15"/>
      </w:rPr>
    </w:lvl>
    <w:lvl w:ilvl="1" w:tplc="BEA42F8A">
      <w:start w:val="1"/>
      <w:numFmt w:val="bullet"/>
      <w:lvlText w:val="•"/>
      <w:lvlJc w:val="left"/>
      <w:rPr>
        <w:rFonts w:hint="default"/>
      </w:rPr>
    </w:lvl>
    <w:lvl w:ilvl="2" w:tplc="1AFED2E8">
      <w:start w:val="1"/>
      <w:numFmt w:val="bullet"/>
      <w:lvlText w:val="•"/>
      <w:lvlJc w:val="left"/>
      <w:rPr>
        <w:rFonts w:hint="default"/>
      </w:rPr>
    </w:lvl>
    <w:lvl w:ilvl="3" w:tplc="A512364A">
      <w:start w:val="1"/>
      <w:numFmt w:val="bullet"/>
      <w:lvlText w:val="•"/>
      <w:lvlJc w:val="left"/>
      <w:rPr>
        <w:rFonts w:hint="default"/>
      </w:rPr>
    </w:lvl>
    <w:lvl w:ilvl="4" w:tplc="103E5FAE">
      <w:start w:val="1"/>
      <w:numFmt w:val="bullet"/>
      <w:lvlText w:val="•"/>
      <w:lvlJc w:val="left"/>
      <w:rPr>
        <w:rFonts w:hint="default"/>
      </w:rPr>
    </w:lvl>
    <w:lvl w:ilvl="5" w:tplc="FC723A40">
      <w:start w:val="1"/>
      <w:numFmt w:val="bullet"/>
      <w:lvlText w:val="•"/>
      <w:lvlJc w:val="left"/>
      <w:rPr>
        <w:rFonts w:hint="default"/>
      </w:rPr>
    </w:lvl>
    <w:lvl w:ilvl="6" w:tplc="2522DF40">
      <w:start w:val="1"/>
      <w:numFmt w:val="bullet"/>
      <w:lvlText w:val="•"/>
      <w:lvlJc w:val="left"/>
      <w:rPr>
        <w:rFonts w:hint="default"/>
      </w:rPr>
    </w:lvl>
    <w:lvl w:ilvl="7" w:tplc="34A40844">
      <w:start w:val="1"/>
      <w:numFmt w:val="bullet"/>
      <w:lvlText w:val="•"/>
      <w:lvlJc w:val="left"/>
      <w:rPr>
        <w:rFonts w:hint="default"/>
      </w:rPr>
    </w:lvl>
    <w:lvl w:ilvl="8" w:tplc="864ECA08">
      <w:start w:val="1"/>
      <w:numFmt w:val="bullet"/>
      <w:lvlText w:val="•"/>
      <w:lvlJc w:val="left"/>
      <w:rPr>
        <w:rFonts w:hint="default"/>
      </w:rPr>
    </w:lvl>
  </w:abstractNum>
  <w:abstractNum w:abstractNumId="21">
    <w:nsid w:val="3FA5574A"/>
    <w:multiLevelType w:val="hybridMultilevel"/>
    <w:tmpl w:val="E2F20A7E"/>
    <w:lvl w:ilvl="0" w:tplc="FC0860DC">
      <w:start w:val="1"/>
      <w:numFmt w:val="decimal"/>
      <w:lvlText w:val="%1."/>
      <w:lvlJc w:val="left"/>
      <w:pPr>
        <w:ind w:hanging="332"/>
      </w:pPr>
      <w:rPr>
        <w:rFonts w:ascii="Arial" w:eastAsia="Arial" w:hAnsi="Arial" w:hint="default"/>
        <w:i/>
        <w:color w:val="111F69"/>
        <w:spacing w:val="-31"/>
        <w:w w:val="124"/>
        <w:sz w:val="19"/>
        <w:szCs w:val="19"/>
      </w:rPr>
    </w:lvl>
    <w:lvl w:ilvl="1" w:tplc="578AB66A">
      <w:start w:val="1"/>
      <w:numFmt w:val="bullet"/>
      <w:lvlText w:val="•"/>
      <w:lvlJc w:val="left"/>
      <w:rPr>
        <w:rFonts w:hint="default"/>
      </w:rPr>
    </w:lvl>
    <w:lvl w:ilvl="2" w:tplc="7092256C">
      <w:start w:val="1"/>
      <w:numFmt w:val="bullet"/>
      <w:lvlText w:val="•"/>
      <w:lvlJc w:val="left"/>
      <w:rPr>
        <w:rFonts w:hint="default"/>
      </w:rPr>
    </w:lvl>
    <w:lvl w:ilvl="3" w:tplc="2964556A">
      <w:start w:val="1"/>
      <w:numFmt w:val="bullet"/>
      <w:lvlText w:val="•"/>
      <w:lvlJc w:val="left"/>
      <w:rPr>
        <w:rFonts w:hint="default"/>
      </w:rPr>
    </w:lvl>
    <w:lvl w:ilvl="4" w:tplc="2C6A3EA8">
      <w:start w:val="1"/>
      <w:numFmt w:val="bullet"/>
      <w:lvlText w:val="•"/>
      <w:lvlJc w:val="left"/>
      <w:rPr>
        <w:rFonts w:hint="default"/>
      </w:rPr>
    </w:lvl>
    <w:lvl w:ilvl="5" w:tplc="24288A16">
      <w:start w:val="1"/>
      <w:numFmt w:val="bullet"/>
      <w:lvlText w:val="•"/>
      <w:lvlJc w:val="left"/>
      <w:rPr>
        <w:rFonts w:hint="default"/>
      </w:rPr>
    </w:lvl>
    <w:lvl w:ilvl="6" w:tplc="03AAFC7E">
      <w:start w:val="1"/>
      <w:numFmt w:val="bullet"/>
      <w:lvlText w:val="•"/>
      <w:lvlJc w:val="left"/>
      <w:rPr>
        <w:rFonts w:hint="default"/>
      </w:rPr>
    </w:lvl>
    <w:lvl w:ilvl="7" w:tplc="F4DAE1FE">
      <w:start w:val="1"/>
      <w:numFmt w:val="bullet"/>
      <w:lvlText w:val="•"/>
      <w:lvlJc w:val="left"/>
      <w:rPr>
        <w:rFonts w:hint="default"/>
      </w:rPr>
    </w:lvl>
    <w:lvl w:ilvl="8" w:tplc="5D98E4F0">
      <w:start w:val="1"/>
      <w:numFmt w:val="bullet"/>
      <w:lvlText w:val="•"/>
      <w:lvlJc w:val="left"/>
      <w:rPr>
        <w:rFonts w:hint="default"/>
      </w:rPr>
    </w:lvl>
  </w:abstractNum>
  <w:abstractNum w:abstractNumId="22">
    <w:nsid w:val="412A2587"/>
    <w:multiLevelType w:val="hybridMultilevel"/>
    <w:tmpl w:val="A6663E40"/>
    <w:lvl w:ilvl="0" w:tplc="E12E288C">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655731F"/>
    <w:multiLevelType w:val="hybridMultilevel"/>
    <w:tmpl w:val="85FC7B96"/>
    <w:lvl w:ilvl="0" w:tplc="B1E04F2C">
      <w:start w:val="1"/>
      <w:numFmt w:val="lowerLetter"/>
      <w:lvlText w:val="(%1)"/>
      <w:lvlJc w:val="left"/>
      <w:pPr>
        <w:tabs>
          <w:tab w:val="num" w:pos="1440"/>
        </w:tabs>
        <w:ind w:left="1440" w:hanging="360"/>
      </w:pPr>
      <w:rPr>
        <w:b w:val="0"/>
        <w:i w:val="0"/>
        <w:strike w:val="0"/>
        <w:dstrike w:val="0"/>
        <w:u w:val="none"/>
        <w:effect w:val="none"/>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46B53FE8"/>
    <w:multiLevelType w:val="hybridMultilevel"/>
    <w:tmpl w:val="F6026B46"/>
    <w:lvl w:ilvl="0" w:tplc="F474A954">
      <w:start w:val="1"/>
      <w:numFmt w:val="upperRoman"/>
      <w:pStyle w:val="TOC2"/>
      <w:lvlText w:val="%1."/>
      <w:lvlJc w:val="left"/>
      <w:pPr>
        <w:ind w:left="920" w:hanging="720"/>
      </w:pPr>
      <w:rPr>
        <w:rFonts w:ascii="Arial" w:eastAsia="Arial" w:hAnsi="Arial" w:cs="Arial" w:hint="default"/>
        <w:color w:val="auto"/>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25">
    <w:nsid w:val="46C4224B"/>
    <w:multiLevelType w:val="hybridMultilevel"/>
    <w:tmpl w:val="FEDA9488"/>
    <w:lvl w:ilvl="0" w:tplc="945ACAA8">
      <w:start w:val="1"/>
      <w:numFmt w:val="decimal"/>
      <w:lvlText w:val="%1."/>
      <w:lvlJc w:val="left"/>
      <w:pPr>
        <w:ind w:left="1080" w:hanging="360"/>
      </w:pPr>
      <w:rPr>
        <w:rFonts w:ascii="Arial" w:eastAsia="SimSun" w:hAnsi="Arial" w:cs="Arial"/>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D96682"/>
    <w:multiLevelType w:val="hybridMultilevel"/>
    <w:tmpl w:val="66D0B062"/>
    <w:lvl w:ilvl="0" w:tplc="D2F8F550">
      <w:start w:val="1"/>
      <w:numFmt w:val="upperLetter"/>
      <w:pStyle w:val="ECFPNormal"/>
      <w:lvlText w:val="%1."/>
      <w:lvlJc w:val="left"/>
      <w:pPr>
        <w:tabs>
          <w:tab w:val="num" w:pos="601"/>
        </w:tabs>
        <w:ind w:left="601" w:hanging="551"/>
      </w:pPr>
      <w:rPr>
        <w:rFonts w:hint="default"/>
        <w:b w:val="0"/>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4D446FBF"/>
    <w:multiLevelType w:val="hybridMultilevel"/>
    <w:tmpl w:val="B86A54F6"/>
    <w:lvl w:ilvl="0" w:tplc="0409000F">
      <w:start w:val="1"/>
      <w:numFmt w:val="decimal"/>
      <w:lvlText w:val="%1."/>
      <w:lvlJc w:val="left"/>
      <w:pPr>
        <w:ind w:left="720" w:hanging="360"/>
      </w:pPr>
    </w:lvl>
    <w:lvl w:ilvl="1" w:tplc="B2B44050">
      <w:start w:val="1"/>
      <w:numFmt w:val="lowerLetter"/>
      <w:pStyle w:val="BodyTextIndent3"/>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0EF22EF"/>
    <w:multiLevelType w:val="hybridMultilevel"/>
    <w:tmpl w:val="B7FA77CC"/>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Arial"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Arial"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Arial"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9">
    <w:nsid w:val="55015CB4"/>
    <w:multiLevelType w:val="hybridMultilevel"/>
    <w:tmpl w:val="5FACBC98"/>
    <w:lvl w:ilvl="0" w:tplc="48F07A6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5BD07C3"/>
    <w:multiLevelType w:val="hybridMultilevel"/>
    <w:tmpl w:val="01A6B060"/>
    <w:lvl w:ilvl="0" w:tplc="FFFFFFFF">
      <w:start w:val="1"/>
      <w:numFmt w:val="decimal"/>
      <w:lvlText w:val="%1."/>
      <w:lvlJc w:val="left"/>
      <w:pPr>
        <w:tabs>
          <w:tab w:val="num" w:pos="1080"/>
        </w:tabs>
        <w:ind w:left="1080" w:hanging="720"/>
      </w:pPr>
      <w:rPr>
        <w:rFonts w:hint="default"/>
      </w:rPr>
    </w:lvl>
    <w:lvl w:ilvl="1" w:tplc="FFFFFFFF">
      <w:start w:val="1"/>
      <w:numFmt w:val="lowerLetter"/>
      <w:lvlText w:val="(%2)"/>
      <w:lvlJc w:val="left"/>
      <w:pPr>
        <w:tabs>
          <w:tab w:val="num" w:pos="1440"/>
        </w:tabs>
        <w:ind w:left="1440" w:hanging="360"/>
      </w:pPr>
      <w:rPr>
        <w:rFonts w:hint="default"/>
        <w:b w:val="0"/>
        <w:i w:val="0"/>
        <w:sz w:val="22"/>
        <w:szCs w:val="22"/>
        <w:u w:val="none"/>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57BC077E"/>
    <w:multiLevelType w:val="multilevel"/>
    <w:tmpl w:val="16E0E8D2"/>
    <w:lvl w:ilvl="0">
      <w:start w:val="2"/>
      <w:numFmt w:val="decimal"/>
      <w:lvlText w:val="%1"/>
      <w:lvlJc w:val="left"/>
      <w:pPr>
        <w:tabs>
          <w:tab w:val="num" w:pos="720"/>
        </w:tabs>
        <w:ind w:left="720" w:hanging="720"/>
      </w:pPr>
    </w:lvl>
    <w:lvl w:ilvl="1">
      <w:start w:val="5"/>
      <w:numFmt w:val="decimal"/>
      <w:lvlText w:val="%1.%2"/>
      <w:lvlJc w:val="left"/>
      <w:pPr>
        <w:tabs>
          <w:tab w:val="num" w:pos="720"/>
        </w:tabs>
        <w:ind w:left="720" w:hanging="720"/>
      </w:pPr>
    </w:lvl>
    <w:lvl w:ilvl="2">
      <w:start w:val="2"/>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59902DC9"/>
    <w:multiLevelType w:val="hybridMultilevel"/>
    <w:tmpl w:val="57F82F9E"/>
    <w:lvl w:ilvl="0" w:tplc="38324382">
      <w:start w:val="1"/>
      <w:numFmt w:val="upperRoman"/>
      <w:lvlText w:val="%1."/>
      <w:lvlJc w:val="left"/>
      <w:pPr>
        <w:ind w:left="920" w:hanging="720"/>
      </w:pPr>
      <w:rPr>
        <w:rFonts w:ascii="Arial" w:eastAsia="Arial" w:hAnsi="Arial" w:cs="Arial" w:hint="default"/>
        <w:color w:val="0000FF"/>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33">
    <w:nsid w:val="5BAB0913"/>
    <w:multiLevelType w:val="hybridMultilevel"/>
    <w:tmpl w:val="9B5CA31E"/>
    <w:lvl w:ilvl="0" w:tplc="2B92015C">
      <w:start w:val="1"/>
      <w:numFmt w:val="bullet"/>
      <w:lvlText w:val="•"/>
      <w:lvlJc w:val="left"/>
      <w:pPr>
        <w:ind w:hanging="345"/>
      </w:pPr>
      <w:rPr>
        <w:rFonts w:ascii="Arial" w:eastAsia="Arial" w:hAnsi="Arial" w:hint="default"/>
        <w:color w:val="1A3D87"/>
        <w:w w:val="150"/>
        <w:sz w:val="19"/>
        <w:szCs w:val="19"/>
      </w:rPr>
    </w:lvl>
    <w:lvl w:ilvl="1" w:tplc="82A229D8">
      <w:start w:val="1"/>
      <w:numFmt w:val="bullet"/>
      <w:lvlText w:val="•"/>
      <w:lvlJc w:val="left"/>
      <w:rPr>
        <w:rFonts w:hint="default"/>
      </w:rPr>
    </w:lvl>
    <w:lvl w:ilvl="2" w:tplc="9632776C">
      <w:start w:val="1"/>
      <w:numFmt w:val="bullet"/>
      <w:lvlText w:val="•"/>
      <w:lvlJc w:val="left"/>
      <w:rPr>
        <w:rFonts w:hint="default"/>
      </w:rPr>
    </w:lvl>
    <w:lvl w:ilvl="3" w:tplc="0A9C4902">
      <w:start w:val="1"/>
      <w:numFmt w:val="bullet"/>
      <w:lvlText w:val="•"/>
      <w:lvlJc w:val="left"/>
      <w:rPr>
        <w:rFonts w:hint="default"/>
      </w:rPr>
    </w:lvl>
    <w:lvl w:ilvl="4" w:tplc="3A5433A8">
      <w:start w:val="1"/>
      <w:numFmt w:val="bullet"/>
      <w:lvlText w:val="•"/>
      <w:lvlJc w:val="left"/>
      <w:rPr>
        <w:rFonts w:hint="default"/>
      </w:rPr>
    </w:lvl>
    <w:lvl w:ilvl="5" w:tplc="22FC96C4">
      <w:start w:val="1"/>
      <w:numFmt w:val="bullet"/>
      <w:lvlText w:val="•"/>
      <w:lvlJc w:val="left"/>
      <w:rPr>
        <w:rFonts w:hint="default"/>
      </w:rPr>
    </w:lvl>
    <w:lvl w:ilvl="6" w:tplc="45F09A32">
      <w:start w:val="1"/>
      <w:numFmt w:val="bullet"/>
      <w:lvlText w:val="•"/>
      <w:lvlJc w:val="left"/>
      <w:rPr>
        <w:rFonts w:hint="default"/>
      </w:rPr>
    </w:lvl>
    <w:lvl w:ilvl="7" w:tplc="DF6492EE">
      <w:start w:val="1"/>
      <w:numFmt w:val="bullet"/>
      <w:lvlText w:val="•"/>
      <w:lvlJc w:val="left"/>
      <w:rPr>
        <w:rFonts w:hint="default"/>
      </w:rPr>
    </w:lvl>
    <w:lvl w:ilvl="8" w:tplc="434C4952">
      <w:start w:val="1"/>
      <w:numFmt w:val="bullet"/>
      <w:lvlText w:val="•"/>
      <w:lvlJc w:val="left"/>
      <w:rPr>
        <w:rFonts w:hint="default"/>
      </w:rPr>
    </w:lvl>
  </w:abstractNum>
  <w:abstractNum w:abstractNumId="34">
    <w:nsid w:val="5E676C5E"/>
    <w:multiLevelType w:val="multilevel"/>
    <w:tmpl w:val="F25C7C1A"/>
    <w:lvl w:ilvl="0">
      <w:start w:val="3"/>
      <w:numFmt w:val="decimal"/>
      <w:lvlText w:val="%1"/>
      <w:lvlJc w:val="left"/>
      <w:pPr>
        <w:ind w:hanging="1052"/>
      </w:pPr>
      <w:rPr>
        <w:rFonts w:hint="default"/>
      </w:rPr>
    </w:lvl>
    <w:lvl w:ilvl="1">
      <w:start w:val="2"/>
      <w:numFmt w:val="decimal"/>
      <w:lvlText w:val="%1.%2"/>
      <w:lvlJc w:val="left"/>
      <w:pPr>
        <w:ind w:hanging="1052"/>
      </w:pPr>
      <w:rPr>
        <w:rFonts w:hint="default"/>
      </w:rPr>
    </w:lvl>
    <w:lvl w:ilvl="2">
      <w:start w:val="2"/>
      <w:numFmt w:val="decimal"/>
      <w:lvlText w:val="%1.%2.%3"/>
      <w:lvlJc w:val="left"/>
      <w:pPr>
        <w:ind w:hanging="1052"/>
      </w:pPr>
      <w:rPr>
        <w:rFonts w:ascii="Arial" w:eastAsia="Arial" w:hAnsi="Arial" w:hint="default"/>
        <w:color w:val="1F1F1F"/>
        <w:w w:val="108"/>
        <w:sz w:val="20"/>
        <w:szCs w:val="20"/>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35">
    <w:nsid w:val="5E7E4530"/>
    <w:multiLevelType w:val="hybridMultilevel"/>
    <w:tmpl w:val="729ADF46"/>
    <w:lvl w:ilvl="0" w:tplc="9484EF74">
      <w:start w:val="1"/>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lang w:val="en-G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EE1345C"/>
    <w:multiLevelType w:val="hybridMultilevel"/>
    <w:tmpl w:val="CAA8390C"/>
    <w:lvl w:ilvl="0" w:tplc="F6F8085A">
      <w:start w:val="3"/>
      <w:numFmt w:val="decimal"/>
      <w:lvlText w:val="%1."/>
      <w:lvlJc w:val="left"/>
      <w:pPr>
        <w:ind w:hanging="353"/>
      </w:pPr>
      <w:rPr>
        <w:rFonts w:ascii="Arial" w:eastAsia="Arial" w:hAnsi="Arial" w:hint="default"/>
        <w:i/>
        <w:color w:val="1C2D74"/>
        <w:spacing w:val="-1"/>
        <w:w w:val="96"/>
        <w:sz w:val="19"/>
        <w:szCs w:val="19"/>
      </w:rPr>
    </w:lvl>
    <w:lvl w:ilvl="1" w:tplc="DA5ED74C">
      <w:start w:val="1"/>
      <w:numFmt w:val="bullet"/>
      <w:lvlText w:val="•"/>
      <w:lvlJc w:val="left"/>
      <w:pPr>
        <w:ind w:hanging="345"/>
      </w:pPr>
      <w:rPr>
        <w:rFonts w:ascii="Arial" w:eastAsia="Arial" w:hAnsi="Arial" w:hint="default"/>
        <w:color w:val="1A3D87"/>
        <w:w w:val="135"/>
        <w:sz w:val="19"/>
        <w:szCs w:val="19"/>
      </w:rPr>
    </w:lvl>
    <w:lvl w:ilvl="2" w:tplc="0FAED320">
      <w:start w:val="1"/>
      <w:numFmt w:val="bullet"/>
      <w:lvlText w:val="•"/>
      <w:lvlJc w:val="left"/>
      <w:rPr>
        <w:rFonts w:hint="default"/>
      </w:rPr>
    </w:lvl>
    <w:lvl w:ilvl="3" w:tplc="FDE86CBA">
      <w:start w:val="1"/>
      <w:numFmt w:val="bullet"/>
      <w:lvlText w:val="•"/>
      <w:lvlJc w:val="left"/>
      <w:rPr>
        <w:rFonts w:hint="default"/>
      </w:rPr>
    </w:lvl>
    <w:lvl w:ilvl="4" w:tplc="81540CD8">
      <w:start w:val="1"/>
      <w:numFmt w:val="bullet"/>
      <w:lvlText w:val="•"/>
      <w:lvlJc w:val="left"/>
      <w:rPr>
        <w:rFonts w:hint="default"/>
      </w:rPr>
    </w:lvl>
    <w:lvl w:ilvl="5" w:tplc="F51CDDD0">
      <w:start w:val="1"/>
      <w:numFmt w:val="bullet"/>
      <w:lvlText w:val="•"/>
      <w:lvlJc w:val="left"/>
      <w:rPr>
        <w:rFonts w:hint="default"/>
      </w:rPr>
    </w:lvl>
    <w:lvl w:ilvl="6" w:tplc="05CCC0CE">
      <w:start w:val="1"/>
      <w:numFmt w:val="bullet"/>
      <w:lvlText w:val="•"/>
      <w:lvlJc w:val="left"/>
      <w:rPr>
        <w:rFonts w:hint="default"/>
      </w:rPr>
    </w:lvl>
    <w:lvl w:ilvl="7" w:tplc="4704D06E">
      <w:start w:val="1"/>
      <w:numFmt w:val="bullet"/>
      <w:lvlText w:val="•"/>
      <w:lvlJc w:val="left"/>
      <w:rPr>
        <w:rFonts w:hint="default"/>
      </w:rPr>
    </w:lvl>
    <w:lvl w:ilvl="8" w:tplc="98E8AADC">
      <w:start w:val="1"/>
      <w:numFmt w:val="bullet"/>
      <w:lvlText w:val="•"/>
      <w:lvlJc w:val="left"/>
      <w:rPr>
        <w:rFonts w:hint="default"/>
      </w:rPr>
    </w:lvl>
  </w:abstractNum>
  <w:abstractNum w:abstractNumId="37">
    <w:nsid w:val="5F940164"/>
    <w:multiLevelType w:val="multilevel"/>
    <w:tmpl w:val="097E948A"/>
    <w:lvl w:ilvl="0">
      <w:start w:val="1"/>
      <w:numFmt w:val="decimal"/>
      <w:pStyle w:val="ECFPBulA"/>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8">
    <w:nsid w:val="64223D21"/>
    <w:multiLevelType w:val="hybridMultilevel"/>
    <w:tmpl w:val="9D82136A"/>
    <w:lvl w:ilvl="0" w:tplc="FFFFFFFF">
      <w:start w:val="1"/>
      <w:numFmt w:val="lowerLetter"/>
      <w:lvlText w:val="(%1)"/>
      <w:lvlJc w:val="left"/>
      <w:pPr>
        <w:tabs>
          <w:tab w:val="num" w:pos="1440"/>
        </w:tabs>
        <w:ind w:left="1440" w:hanging="360"/>
      </w:pPr>
      <w:rPr>
        <w:rFonts w:hint="default"/>
        <w:b w:val="0"/>
        <w:i w:val="0"/>
        <w:strike w:val="0"/>
        <w:dstrike w:val="0"/>
        <w:sz w:val="22"/>
        <w:szCs w:val="22"/>
        <w:u w:val="none"/>
        <w:effect w:val="none"/>
      </w:rPr>
    </w:lvl>
    <w:lvl w:ilvl="1" w:tplc="04090017">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9">
    <w:nsid w:val="64B23A17"/>
    <w:multiLevelType w:val="hybridMultilevel"/>
    <w:tmpl w:val="0EC864AE"/>
    <w:lvl w:ilvl="0" w:tplc="0409000B">
      <w:start w:val="1"/>
      <w:numFmt w:val="bullet"/>
      <w:lvlText w:val=""/>
      <w:lvlJc w:val="left"/>
      <w:pPr>
        <w:ind w:left="1244" w:hanging="360"/>
      </w:pPr>
      <w:rPr>
        <w:rFonts w:ascii="Wingdings" w:hAnsi="Wingdings" w:hint="default"/>
      </w:rPr>
    </w:lvl>
    <w:lvl w:ilvl="1" w:tplc="04090003" w:tentative="1">
      <w:start w:val="1"/>
      <w:numFmt w:val="bullet"/>
      <w:lvlText w:val="o"/>
      <w:lvlJc w:val="left"/>
      <w:pPr>
        <w:ind w:left="1964" w:hanging="360"/>
      </w:pPr>
      <w:rPr>
        <w:rFonts w:ascii="Courier New" w:hAnsi="Courier New" w:cs="Courier New" w:hint="default"/>
      </w:rPr>
    </w:lvl>
    <w:lvl w:ilvl="2" w:tplc="04090005" w:tentative="1">
      <w:start w:val="1"/>
      <w:numFmt w:val="bullet"/>
      <w:lvlText w:val=""/>
      <w:lvlJc w:val="left"/>
      <w:pPr>
        <w:ind w:left="2684" w:hanging="360"/>
      </w:pPr>
      <w:rPr>
        <w:rFonts w:ascii="Wingdings" w:hAnsi="Wingdings" w:hint="default"/>
      </w:rPr>
    </w:lvl>
    <w:lvl w:ilvl="3" w:tplc="04090001" w:tentative="1">
      <w:start w:val="1"/>
      <w:numFmt w:val="bullet"/>
      <w:lvlText w:val=""/>
      <w:lvlJc w:val="left"/>
      <w:pPr>
        <w:ind w:left="3404" w:hanging="360"/>
      </w:pPr>
      <w:rPr>
        <w:rFonts w:ascii="Symbol" w:hAnsi="Symbol" w:hint="default"/>
      </w:rPr>
    </w:lvl>
    <w:lvl w:ilvl="4" w:tplc="04090003" w:tentative="1">
      <w:start w:val="1"/>
      <w:numFmt w:val="bullet"/>
      <w:lvlText w:val="o"/>
      <w:lvlJc w:val="left"/>
      <w:pPr>
        <w:ind w:left="4124" w:hanging="360"/>
      </w:pPr>
      <w:rPr>
        <w:rFonts w:ascii="Courier New" w:hAnsi="Courier New" w:cs="Courier New" w:hint="default"/>
      </w:rPr>
    </w:lvl>
    <w:lvl w:ilvl="5" w:tplc="04090005" w:tentative="1">
      <w:start w:val="1"/>
      <w:numFmt w:val="bullet"/>
      <w:lvlText w:val=""/>
      <w:lvlJc w:val="left"/>
      <w:pPr>
        <w:ind w:left="4844" w:hanging="360"/>
      </w:pPr>
      <w:rPr>
        <w:rFonts w:ascii="Wingdings" w:hAnsi="Wingdings" w:hint="default"/>
      </w:rPr>
    </w:lvl>
    <w:lvl w:ilvl="6" w:tplc="04090001" w:tentative="1">
      <w:start w:val="1"/>
      <w:numFmt w:val="bullet"/>
      <w:lvlText w:val=""/>
      <w:lvlJc w:val="left"/>
      <w:pPr>
        <w:ind w:left="5564" w:hanging="360"/>
      </w:pPr>
      <w:rPr>
        <w:rFonts w:ascii="Symbol" w:hAnsi="Symbol" w:hint="default"/>
      </w:rPr>
    </w:lvl>
    <w:lvl w:ilvl="7" w:tplc="04090003" w:tentative="1">
      <w:start w:val="1"/>
      <w:numFmt w:val="bullet"/>
      <w:lvlText w:val="o"/>
      <w:lvlJc w:val="left"/>
      <w:pPr>
        <w:ind w:left="6284" w:hanging="360"/>
      </w:pPr>
      <w:rPr>
        <w:rFonts w:ascii="Courier New" w:hAnsi="Courier New" w:cs="Courier New" w:hint="default"/>
      </w:rPr>
    </w:lvl>
    <w:lvl w:ilvl="8" w:tplc="04090005" w:tentative="1">
      <w:start w:val="1"/>
      <w:numFmt w:val="bullet"/>
      <w:lvlText w:val=""/>
      <w:lvlJc w:val="left"/>
      <w:pPr>
        <w:ind w:left="7004" w:hanging="360"/>
      </w:pPr>
      <w:rPr>
        <w:rFonts w:ascii="Wingdings" w:hAnsi="Wingdings" w:hint="default"/>
      </w:rPr>
    </w:lvl>
  </w:abstractNum>
  <w:abstractNum w:abstractNumId="40">
    <w:nsid w:val="66BF69B8"/>
    <w:multiLevelType w:val="multilevel"/>
    <w:tmpl w:val="B8E4A780"/>
    <w:lvl w:ilvl="0">
      <w:start w:val="11"/>
      <w:numFmt w:val="upperLetter"/>
      <w:lvlText w:val="%1"/>
      <w:lvlJc w:val="left"/>
      <w:pPr>
        <w:ind w:hanging="340"/>
      </w:pPr>
      <w:rPr>
        <w:rFonts w:hint="default"/>
      </w:rPr>
    </w:lvl>
    <w:lvl w:ilvl="1">
      <w:start w:val="15"/>
      <w:numFmt w:val="upperLetter"/>
      <w:lvlText w:val="%1.%2"/>
      <w:lvlJc w:val="left"/>
      <w:pPr>
        <w:ind w:hanging="340"/>
      </w:pPr>
      <w:rPr>
        <w:rFonts w:hint="default"/>
        <w:u w:val="none"/>
      </w:rPr>
    </w:lvl>
    <w:lvl w:ilvl="2">
      <w:start w:val="1"/>
      <w:numFmt w:val="bullet"/>
      <w:lvlText w:val="•"/>
      <w:lvlJc w:val="left"/>
      <w:pPr>
        <w:ind w:hanging="358"/>
      </w:pPr>
      <w:rPr>
        <w:rFonts w:ascii="Arial" w:eastAsia="Arial" w:hAnsi="Arial" w:hint="default"/>
        <w:color w:val="1A2F79"/>
        <w:w w:val="135"/>
        <w:sz w:val="19"/>
        <w:szCs w:val="19"/>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41">
    <w:nsid w:val="681E0C81"/>
    <w:multiLevelType w:val="hybridMultilevel"/>
    <w:tmpl w:val="B8FE6FB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Aria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Arial"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Arial"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2">
    <w:nsid w:val="6FD0453B"/>
    <w:multiLevelType w:val="hybridMultilevel"/>
    <w:tmpl w:val="F12CE35A"/>
    <w:lvl w:ilvl="0" w:tplc="41721CEC">
      <w:start w:val="3"/>
      <w:numFmt w:val="bullet"/>
      <w:lvlText w:val="-"/>
      <w:lvlJc w:val="left"/>
      <w:pPr>
        <w:ind w:left="720" w:hanging="360"/>
      </w:pPr>
      <w:rPr>
        <w:rFonts w:ascii="Arial" w:eastAsia="Arial"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17275B0"/>
    <w:multiLevelType w:val="multilevel"/>
    <w:tmpl w:val="725C9846"/>
    <w:lvl w:ilvl="0">
      <w:start w:val="2"/>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2"/>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784424BA"/>
    <w:multiLevelType w:val="multilevel"/>
    <w:tmpl w:val="CAC21648"/>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7BBC2F24"/>
    <w:multiLevelType w:val="hybridMultilevel"/>
    <w:tmpl w:val="778215B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num w:numId="1">
    <w:abstractNumId w:val="27"/>
  </w:num>
  <w:num w:numId="2">
    <w:abstractNumId w:val="37"/>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44"/>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1"/>
    <w:lvlOverride w:ilvl="0">
      <w:startOverride w:val="2"/>
    </w:lvlOverride>
    <w:lvlOverride w:ilvl="1">
      <w:startOverride w:val="5"/>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3"/>
    <w:lvlOverride w:ilvl="0">
      <w:startOverride w:val="2"/>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2"/>
    </w:lvlOverride>
    <w:lvlOverride w:ilvl="1">
      <w:startOverride w:val="7"/>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 w:numId="15">
    <w:abstractNumId w:val="1"/>
  </w:num>
  <w:num w:numId="16">
    <w:abstractNumId w:val="0"/>
  </w:num>
  <w:num w:numId="17">
    <w:abstractNumId w:val="16"/>
  </w:num>
  <w:num w:numId="18">
    <w:abstractNumId w:val="22"/>
  </w:num>
  <w:num w:numId="19">
    <w:abstractNumId w:val="7"/>
  </w:num>
  <w:num w:numId="20">
    <w:abstractNumId w:val="28"/>
  </w:num>
  <w:num w:numId="21">
    <w:abstractNumId w:val="41"/>
  </w:num>
  <w:num w:numId="22">
    <w:abstractNumId w:val="20"/>
  </w:num>
  <w:num w:numId="23">
    <w:abstractNumId w:val="38"/>
  </w:num>
  <w:num w:numId="24">
    <w:abstractNumId w:val="21"/>
  </w:num>
  <w:num w:numId="25">
    <w:abstractNumId w:val="18"/>
  </w:num>
  <w:num w:numId="26">
    <w:abstractNumId w:val="40"/>
  </w:num>
  <w:num w:numId="27">
    <w:abstractNumId w:val="8"/>
  </w:num>
  <w:num w:numId="28">
    <w:abstractNumId w:val="33"/>
  </w:num>
  <w:num w:numId="29">
    <w:abstractNumId w:val="6"/>
  </w:num>
  <w:num w:numId="30">
    <w:abstractNumId w:val="34"/>
  </w:num>
  <w:num w:numId="31">
    <w:abstractNumId w:val="17"/>
  </w:num>
  <w:num w:numId="32">
    <w:abstractNumId w:val="36"/>
  </w:num>
  <w:num w:numId="33">
    <w:abstractNumId w:val="15"/>
  </w:num>
  <w:num w:numId="34">
    <w:abstractNumId w:val="12"/>
  </w:num>
  <w:num w:numId="35">
    <w:abstractNumId w:val="19"/>
  </w:num>
  <w:num w:numId="36">
    <w:abstractNumId w:val="13"/>
  </w:num>
  <w:num w:numId="37">
    <w:abstractNumId w:val="2"/>
  </w:num>
  <w:num w:numId="38">
    <w:abstractNumId w:val="25"/>
  </w:num>
  <w:num w:numId="39">
    <w:abstractNumId w:val="39"/>
  </w:num>
  <w:num w:numId="40">
    <w:abstractNumId w:val="32"/>
  </w:num>
  <w:num w:numId="41">
    <w:abstractNumId w:val="24"/>
  </w:num>
  <w:num w:numId="42">
    <w:abstractNumId w:val="5"/>
  </w:num>
  <w:num w:numId="43">
    <w:abstractNumId w:val="42"/>
  </w:num>
  <w:num w:numId="44">
    <w:abstractNumId w:val="45"/>
  </w:num>
  <w:num w:numId="45">
    <w:abstractNumId w:val="35"/>
  </w:num>
  <w:num w:numId="46">
    <w:abstractNumId w:val="29"/>
  </w:num>
  <w:num w:numId="47">
    <w:abstractNumId w:val="1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drawingGridHorizontalSpacing w:val="110"/>
  <w:displayHorizontalDrawingGridEvery w:val="2"/>
  <w:displayVerticalDrawingGridEvery w:val="2"/>
  <w:characterSpacingControl w:val="doNotCompress"/>
  <w:hdrShapeDefaults>
    <o:shapedefaults v:ext="edit" spidmax="10240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ADD"/>
    <w:rsid w:val="00007252"/>
    <w:rsid w:val="00016A7A"/>
    <w:rsid w:val="00031B9A"/>
    <w:rsid w:val="00035941"/>
    <w:rsid w:val="00040BA6"/>
    <w:rsid w:val="00050A8F"/>
    <w:rsid w:val="000573AD"/>
    <w:rsid w:val="00063EA0"/>
    <w:rsid w:val="000742E6"/>
    <w:rsid w:val="00075F56"/>
    <w:rsid w:val="0008267D"/>
    <w:rsid w:val="00083847"/>
    <w:rsid w:val="00083C36"/>
    <w:rsid w:val="00084E85"/>
    <w:rsid w:val="00093142"/>
    <w:rsid w:val="00093BAA"/>
    <w:rsid w:val="00094DC6"/>
    <w:rsid w:val="000A0891"/>
    <w:rsid w:val="000A7CEB"/>
    <w:rsid w:val="000B0C10"/>
    <w:rsid w:val="000B7198"/>
    <w:rsid w:val="000C3094"/>
    <w:rsid w:val="000C36A3"/>
    <w:rsid w:val="000C42D9"/>
    <w:rsid w:val="000D028C"/>
    <w:rsid w:val="000D1D2E"/>
    <w:rsid w:val="000D28FE"/>
    <w:rsid w:val="000D5C1C"/>
    <w:rsid w:val="000D666A"/>
    <w:rsid w:val="000E4169"/>
    <w:rsid w:val="000E686E"/>
    <w:rsid w:val="000F22A8"/>
    <w:rsid w:val="000F2C24"/>
    <w:rsid w:val="00100F54"/>
    <w:rsid w:val="00102E04"/>
    <w:rsid w:val="00111BFD"/>
    <w:rsid w:val="00122337"/>
    <w:rsid w:val="00123140"/>
    <w:rsid w:val="0012487E"/>
    <w:rsid w:val="00127E83"/>
    <w:rsid w:val="00137E53"/>
    <w:rsid w:val="001476BA"/>
    <w:rsid w:val="00162094"/>
    <w:rsid w:val="001641BB"/>
    <w:rsid w:val="00165D6B"/>
    <w:rsid w:val="001718FA"/>
    <w:rsid w:val="00181B8E"/>
    <w:rsid w:val="00181F7B"/>
    <w:rsid w:val="00190479"/>
    <w:rsid w:val="00192633"/>
    <w:rsid w:val="001970A6"/>
    <w:rsid w:val="001A1D65"/>
    <w:rsid w:val="001A7197"/>
    <w:rsid w:val="001A7261"/>
    <w:rsid w:val="001B5AEB"/>
    <w:rsid w:val="001C3BCF"/>
    <w:rsid w:val="001C5E2C"/>
    <w:rsid w:val="001D3C1A"/>
    <w:rsid w:val="001D4B78"/>
    <w:rsid w:val="001D6302"/>
    <w:rsid w:val="001E23A9"/>
    <w:rsid w:val="001E38F0"/>
    <w:rsid w:val="0020095E"/>
    <w:rsid w:val="00216D7A"/>
    <w:rsid w:val="00216E2D"/>
    <w:rsid w:val="00217E1F"/>
    <w:rsid w:val="00222D29"/>
    <w:rsid w:val="00227637"/>
    <w:rsid w:val="00231814"/>
    <w:rsid w:val="00232B26"/>
    <w:rsid w:val="00234E6A"/>
    <w:rsid w:val="0023514A"/>
    <w:rsid w:val="0023644D"/>
    <w:rsid w:val="00236BC7"/>
    <w:rsid w:val="002372B8"/>
    <w:rsid w:val="002433D3"/>
    <w:rsid w:val="00245944"/>
    <w:rsid w:val="00250D7E"/>
    <w:rsid w:val="002527CC"/>
    <w:rsid w:val="0025513D"/>
    <w:rsid w:val="00257E54"/>
    <w:rsid w:val="002639FC"/>
    <w:rsid w:val="002640B2"/>
    <w:rsid w:val="00272A1A"/>
    <w:rsid w:val="00281F5A"/>
    <w:rsid w:val="00292500"/>
    <w:rsid w:val="00297203"/>
    <w:rsid w:val="002973D4"/>
    <w:rsid w:val="002A0925"/>
    <w:rsid w:val="002C00DC"/>
    <w:rsid w:val="002E3FAD"/>
    <w:rsid w:val="002F411D"/>
    <w:rsid w:val="00303F33"/>
    <w:rsid w:val="003146E7"/>
    <w:rsid w:val="00314BCF"/>
    <w:rsid w:val="00320E5B"/>
    <w:rsid w:val="00324AE7"/>
    <w:rsid w:val="003268A7"/>
    <w:rsid w:val="00331AF3"/>
    <w:rsid w:val="00334BE4"/>
    <w:rsid w:val="003413D5"/>
    <w:rsid w:val="003418AB"/>
    <w:rsid w:val="00347D61"/>
    <w:rsid w:val="00354058"/>
    <w:rsid w:val="003579FE"/>
    <w:rsid w:val="00372A72"/>
    <w:rsid w:val="00383457"/>
    <w:rsid w:val="0039038D"/>
    <w:rsid w:val="00394A05"/>
    <w:rsid w:val="00397880"/>
    <w:rsid w:val="003A04ED"/>
    <w:rsid w:val="003A66E0"/>
    <w:rsid w:val="003B7EDE"/>
    <w:rsid w:val="003C0BAF"/>
    <w:rsid w:val="003C6FEF"/>
    <w:rsid w:val="003D37AE"/>
    <w:rsid w:val="003E606D"/>
    <w:rsid w:val="003F282F"/>
    <w:rsid w:val="003F367E"/>
    <w:rsid w:val="003F36B8"/>
    <w:rsid w:val="0040160D"/>
    <w:rsid w:val="00412CD3"/>
    <w:rsid w:val="004158DE"/>
    <w:rsid w:val="00420043"/>
    <w:rsid w:val="00422466"/>
    <w:rsid w:val="00426B30"/>
    <w:rsid w:val="004309B8"/>
    <w:rsid w:val="00430A05"/>
    <w:rsid w:val="00433B1A"/>
    <w:rsid w:val="004357D5"/>
    <w:rsid w:val="0044760B"/>
    <w:rsid w:val="0045493E"/>
    <w:rsid w:val="00465548"/>
    <w:rsid w:val="00474AD0"/>
    <w:rsid w:val="00480A3B"/>
    <w:rsid w:val="004815E2"/>
    <w:rsid w:val="0049143B"/>
    <w:rsid w:val="004A3A52"/>
    <w:rsid w:val="004A4F3B"/>
    <w:rsid w:val="004B40BD"/>
    <w:rsid w:val="004C4835"/>
    <w:rsid w:val="004C6620"/>
    <w:rsid w:val="004D337B"/>
    <w:rsid w:val="004D70CA"/>
    <w:rsid w:val="004E044E"/>
    <w:rsid w:val="004E3D1D"/>
    <w:rsid w:val="00502398"/>
    <w:rsid w:val="0050515C"/>
    <w:rsid w:val="00516052"/>
    <w:rsid w:val="005320E3"/>
    <w:rsid w:val="00534009"/>
    <w:rsid w:val="0053648D"/>
    <w:rsid w:val="005402CA"/>
    <w:rsid w:val="00540F04"/>
    <w:rsid w:val="00541C60"/>
    <w:rsid w:val="00546D8E"/>
    <w:rsid w:val="0054764F"/>
    <w:rsid w:val="005560B2"/>
    <w:rsid w:val="00574BB2"/>
    <w:rsid w:val="00580E58"/>
    <w:rsid w:val="005852C7"/>
    <w:rsid w:val="00591656"/>
    <w:rsid w:val="00592E7E"/>
    <w:rsid w:val="005A38E3"/>
    <w:rsid w:val="005B551F"/>
    <w:rsid w:val="005C0AE0"/>
    <w:rsid w:val="005C0CED"/>
    <w:rsid w:val="005C4B90"/>
    <w:rsid w:val="005C682D"/>
    <w:rsid w:val="005D0AF8"/>
    <w:rsid w:val="005D0CE4"/>
    <w:rsid w:val="005D3F35"/>
    <w:rsid w:val="005E6C40"/>
    <w:rsid w:val="005F12EC"/>
    <w:rsid w:val="005F1E66"/>
    <w:rsid w:val="005F3C64"/>
    <w:rsid w:val="005F6D81"/>
    <w:rsid w:val="00603EF3"/>
    <w:rsid w:val="006041EA"/>
    <w:rsid w:val="006073A8"/>
    <w:rsid w:val="0060765F"/>
    <w:rsid w:val="00615AB0"/>
    <w:rsid w:val="00616ADD"/>
    <w:rsid w:val="006409EA"/>
    <w:rsid w:val="0064355B"/>
    <w:rsid w:val="00645CA9"/>
    <w:rsid w:val="00655D07"/>
    <w:rsid w:val="006656F2"/>
    <w:rsid w:val="00673081"/>
    <w:rsid w:val="00675A2E"/>
    <w:rsid w:val="006760B0"/>
    <w:rsid w:val="00692F98"/>
    <w:rsid w:val="00695A6B"/>
    <w:rsid w:val="00697B60"/>
    <w:rsid w:val="006A1A48"/>
    <w:rsid w:val="006B5491"/>
    <w:rsid w:val="006D1052"/>
    <w:rsid w:val="006D2134"/>
    <w:rsid w:val="006E0743"/>
    <w:rsid w:val="006F0989"/>
    <w:rsid w:val="006F34B2"/>
    <w:rsid w:val="00717594"/>
    <w:rsid w:val="00717EFC"/>
    <w:rsid w:val="00725C61"/>
    <w:rsid w:val="00735AB4"/>
    <w:rsid w:val="00745564"/>
    <w:rsid w:val="0076120C"/>
    <w:rsid w:val="007646DA"/>
    <w:rsid w:val="0076798E"/>
    <w:rsid w:val="00795BB0"/>
    <w:rsid w:val="007A364E"/>
    <w:rsid w:val="007A5604"/>
    <w:rsid w:val="007B126A"/>
    <w:rsid w:val="007B7650"/>
    <w:rsid w:val="007C5497"/>
    <w:rsid w:val="007E5EA9"/>
    <w:rsid w:val="007F1AA7"/>
    <w:rsid w:val="007F62CB"/>
    <w:rsid w:val="00803BC1"/>
    <w:rsid w:val="008136F3"/>
    <w:rsid w:val="00815717"/>
    <w:rsid w:val="008206BC"/>
    <w:rsid w:val="00822403"/>
    <w:rsid w:val="00822E25"/>
    <w:rsid w:val="008304E2"/>
    <w:rsid w:val="00842E31"/>
    <w:rsid w:val="00844AA9"/>
    <w:rsid w:val="00852A40"/>
    <w:rsid w:val="00855283"/>
    <w:rsid w:val="008569BB"/>
    <w:rsid w:val="0086252A"/>
    <w:rsid w:val="00864385"/>
    <w:rsid w:val="00867D0C"/>
    <w:rsid w:val="00873E58"/>
    <w:rsid w:val="00881B9E"/>
    <w:rsid w:val="00885D9C"/>
    <w:rsid w:val="008914D9"/>
    <w:rsid w:val="00891D21"/>
    <w:rsid w:val="00896B0C"/>
    <w:rsid w:val="008A7917"/>
    <w:rsid w:val="008C48C7"/>
    <w:rsid w:val="008D0289"/>
    <w:rsid w:val="008E1E4A"/>
    <w:rsid w:val="008E4861"/>
    <w:rsid w:val="008E73CA"/>
    <w:rsid w:val="008F48D3"/>
    <w:rsid w:val="008F7E31"/>
    <w:rsid w:val="00905073"/>
    <w:rsid w:val="00924F82"/>
    <w:rsid w:val="00934B22"/>
    <w:rsid w:val="009424B0"/>
    <w:rsid w:val="009506B8"/>
    <w:rsid w:val="00953DF2"/>
    <w:rsid w:val="0096746C"/>
    <w:rsid w:val="0097589A"/>
    <w:rsid w:val="00976271"/>
    <w:rsid w:val="0098038C"/>
    <w:rsid w:val="00983589"/>
    <w:rsid w:val="00985C00"/>
    <w:rsid w:val="009962DD"/>
    <w:rsid w:val="009A7D7D"/>
    <w:rsid w:val="009B5DFB"/>
    <w:rsid w:val="009B5E3F"/>
    <w:rsid w:val="009C0A73"/>
    <w:rsid w:val="009C2164"/>
    <w:rsid w:val="009C4C04"/>
    <w:rsid w:val="009C56C4"/>
    <w:rsid w:val="009E4AE8"/>
    <w:rsid w:val="009E52DA"/>
    <w:rsid w:val="009E77BD"/>
    <w:rsid w:val="009F1032"/>
    <w:rsid w:val="009F317C"/>
    <w:rsid w:val="00A20F1A"/>
    <w:rsid w:val="00A460E6"/>
    <w:rsid w:val="00A47827"/>
    <w:rsid w:val="00A60FE6"/>
    <w:rsid w:val="00A71BDD"/>
    <w:rsid w:val="00AA59BD"/>
    <w:rsid w:val="00AA604A"/>
    <w:rsid w:val="00AA64DF"/>
    <w:rsid w:val="00AC0A4E"/>
    <w:rsid w:val="00AC19FA"/>
    <w:rsid w:val="00AD30CB"/>
    <w:rsid w:val="00AF0654"/>
    <w:rsid w:val="00AF5A29"/>
    <w:rsid w:val="00AF638A"/>
    <w:rsid w:val="00AF72E2"/>
    <w:rsid w:val="00AF7837"/>
    <w:rsid w:val="00B009AA"/>
    <w:rsid w:val="00B01487"/>
    <w:rsid w:val="00B056E7"/>
    <w:rsid w:val="00B05D66"/>
    <w:rsid w:val="00B10035"/>
    <w:rsid w:val="00B15E17"/>
    <w:rsid w:val="00B318EC"/>
    <w:rsid w:val="00B32DD9"/>
    <w:rsid w:val="00B32F5B"/>
    <w:rsid w:val="00B4217C"/>
    <w:rsid w:val="00B4253D"/>
    <w:rsid w:val="00B457D5"/>
    <w:rsid w:val="00B6394B"/>
    <w:rsid w:val="00B6739B"/>
    <w:rsid w:val="00B7088C"/>
    <w:rsid w:val="00B716EE"/>
    <w:rsid w:val="00BA40B0"/>
    <w:rsid w:val="00BB2058"/>
    <w:rsid w:val="00BB59A0"/>
    <w:rsid w:val="00BD04C0"/>
    <w:rsid w:val="00BD5194"/>
    <w:rsid w:val="00BD71DE"/>
    <w:rsid w:val="00BE0EA5"/>
    <w:rsid w:val="00BE7181"/>
    <w:rsid w:val="00BF6329"/>
    <w:rsid w:val="00C011AE"/>
    <w:rsid w:val="00C13EEC"/>
    <w:rsid w:val="00C212B0"/>
    <w:rsid w:val="00C25F3A"/>
    <w:rsid w:val="00C340ED"/>
    <w:rsid w:val="00C4157F"/>
    <w:rsid w:val="00C42C95"/>
    <w:rsid w:val="00C57111"/>
    <w:rsid w:val="00C67772"/>
    <w:rsid w:val="00C720A4"/>
    <w:rsid w:val="00C76812"/>
    <w:rsid w:val="00C76DDB"/>
    <w:rsid w:val="00C9599C"/>
    <w:rsid w:val="00C95F95"/>
    <w:rsid w:val="00CA0404"/>
    <w:rsid w:val="00CA4D42"/>
    <w:rsid w:val="00CA7330"/>
    <w:rsid w:val="00CA74B1"/>
    <w:rsid w:val="00CA79BA"/>
    <w:rsid w:val="00CD5261"/>
    <w:rsid w:val="00CD583F"/>
    <w:rsid w:val="00CE4A6C"/>
    <w:rsid w:val="00CF55D7"/>
    <w:rsid w:val="00CF672C"/>
    <w:rsid w:val="00D04AF5"/>
    <w:rsid w:val="00D17AAA"/>
    <w:rsid w:val="00D300E8"/>
    <w:rsid w:val="00D53486"/>
    <w:rsid w:val="00D62D9E"/>
    <w:rsid w:val="00D91882"/>
    <w:rsid w:val="00D94A55"/>
    <w:rsid w:val="00D96E40"/>
    <w:rsid w:val="00DA00F3"/>
    <w:rsid w:val="00DA5861"/>
    <w:rsid w:val="00DB39E4"/>
    <w:rsid w:val="00DC04D2"/>
    <w:rsid w:val="00DD541C"/>
    <w:rsid w:val="00DE09A2"/>
    <w:rsid w:val="00DE1077"/>
    <w:rsid w:val="00DF27B9"/>
    <w:rsid w:val="00E01201"/>
    <w:rsid w:val="00E02F54"/>
    <w:rsid w:val="00E03688"/>
    <w:rsid w:val="00E2593B"/>
    <w:rsid w:val="00E37D15"/>
    <w:rsid w:val="00E50FE0"/>
    <w:rsid w:val="00E638DF"/>
    <w:rsid w:val="00E673C5"/>
    <w:rsid w:val="00E74E68"/>
    <w:rsid w:val="00E80D25"/>
    <w:rsid w:val="00E819D5"/>
    <w:rsid w:val="00EA22B3"/>
    <w:rsid w:val="00EA3E16"/>
    <w:rsid w:val="00EC4550"/>
    <w:rsid w:val="00ED354C"/>
    <w:rsid w:val="00ED6ABA"/>
    <w:rsid w:val="00EE318A"/>
    <w:rsid w:val="00EE5BE2"/>
    <w:rsid w:val="00EE607C"/>
    <w:rsid w:val="00EF2A62"/>
    <w:rsid w:val="00EF6074"/>
    <w:rsid w:val="00F049CD"/>
    <w:rsid w:val="00F16658"/>
    <w:rsid w:val="00F36532"/>
    <w:rsid w:val="00F51CDF"/>
    <w:rsid w:val="00F56717"/>
    <w:rsid w:val="00F62537"/>
    <w:rsid w:val="00F91D81"/>
    <w:rsid w:val="00FB0D5F"/>
    <w:rsid w:val="00FB52FA"/>
    <w:rsid w:val="00FC3B89"/>
    <w:rsid w:val="00FD2CD9"/>
    <w:rsid w:val="00FD2F07"/>
    <w:rsid w:val="00FE1EAE"/>
    <w:rsid w:val="00FE7A2D"/>
    <w:rsid w:val="00FE7BE1"/>
    <w:rsid w:val="00FF2112"/>
    <w:rsid w:val="00FF4B79"/>
  </w:rsids>
  <m:mathPr>
    <m:mathFont m:val="Cambria Math"/>
    <m:brkBin m:val="before"/>
    <m:brkBinSub m:val="--"/>
    <m:smallFrac m:val="0"/>
    <m:dispDef m:val="0"/>
    <m:lMargin m:val="0"/>
    <m:rMargin m:val="0"/>
    <m:defJc m:val="centerGroup"/>
    <m:wrapRight/>
    <m:intLim m:val="subSup"/>
    <m:naryLim m:val="subSup"/>
  </m:mathPr>
  <w:themeFontLang w:val="en-US" w:eastAsia="zh-TW"/>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0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 Lis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uiPriority w:val="1"/>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qFormat/>
    <w:rsid w:val="00C13EEC"/>
    <w:pPr>
      <w:keepNext/>
      <w:keepLines/>
      <w:spacing w:before="360"/>
      <w:ind w:left="1134" w:hanging="1134"/>
      <w:jc w:val="left"/>
      <w:outlineLvl w:val="2"/>
    </w:pPr>
    <w:rPr>
      <w:b/>
      <w:bCs/>
      <w:szCs w:val="22"/>
      <w:lang w:val="es-ES_tradnl" w:eastAsia="zh-TW"/>
    </w:rPr>
  </w:style>
  <w:style w:type="paragraph" w:styleId="Heading4">
    <w:name w:val="heading 4"/>
    <w:basedOn w:val="Normal"/>
    <w:next w:val="Normal"/>
    <w:link w:val="Heading4Char"/>
    <w:qFormat/>
    <w:rsid w:val="00C13EEC"/>
    <w:pPr>
      <w:keepNext/>
      <w:keepLines/>
      <w:spacing w:before="360"/>
      <w:ind w:left="1134" w:hanging="1134"/>
      <w:outlineLvl w:val="3"/>
    </w:pPr>
    <w:rPr>
      <w:b/>
      <w:i/>
      <w:lang w:val="es-ES_tradnl"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uiPriority w:val="39"/>
    <w:qFormat/>
    <w:rsid w:val="005D0AF8"/>
    <w:pPr>
      <w:tabs>
        <w:tab w:val="left" w:pos="1100"/>
      </w:tabs>
      <w:ind w:left="900" w:hanging="270"/>
      <w:jc w:val="left"/>
    </w:pPr>
  </w:style>
  <w:style w:type="paragraph" w:styleId="TOC1">
    <w:name w:val="toc 1"/>
    <w:basedOn w:val="Normal"/>
    <w:next w:val="Normal"/>
    <w:autoRedefine/>
    <w:uiPriority w:val="39"/>
    <w:qFormat/>
    <w:rsid w:val="00E91F0F"/>
  </w:style>
  <w:style w:type="paragraph" w:styleId="TOC2">
    <w:name w:val="toc 2"/>
    <w:basedOn w:val="Normal"/>
    <w:next w:val="Normal"/>
    <w:autoRedefine/>
    <w:uiPriority w:val="39"/>
    <w:qFormat/>
    <w:rsid w:val="001D3C1A"/>
    <w:pPr>
      <w:numPr>
        <w:numId w:val="41"/>
      </w:numPr>
      <w:tabs>
        <w:tab w:val="left" w:pos="630"/>
      </w:tabs>
      <w:ind w:left="630" w:hanging="630"/>
      <w:jc w:val="left"/>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C13EEC"/>
    <w:pPr>
      <w:keepNext/>
      <w:keepLines/>
      <w:tabs>
        <w:tab w:val="clear" w:pos="1080"/>
      </w:tabs>
      <w:spacing w:before="280"/>
      <w:ind w:left="0" w:firstLine="0"/>
      <w:jc w:val="left"/>
    </w:pPr>
  </w:style>
  <w:style w:type="paragraph" w:styleId="BodyText0">
    <w:name w:val="Body Text"/>
    <w:basedOn w:val="Normal"/>
    <w:link w:val="BodyTextChar0"/>
    <w:uiPriority w:val="1"/>
    <w:qFormat/>
    <w:rsid w:val="003B7252"/>
    <w:pPr>
      <w:tabs>
        <w:tab w:val="clear" w:pos="1134"/>
        <w:tab w:val="left" w:pos="1140"/>
      </w:tabs>
      <w:jc w:val="center"/>
    </w:pPr>
    <w:rPr>
      <w:rFonts w:eastAsia="SimSun"/>
      <w:b/>
      <w:bCs/>
      <w:sz w:val="24"/>
      <w:szCs w:val="24"/>
      <w:lang w:val="en-US" w:eastAsia="zh-CN"/>
    </w:rPr>
  </w:style>
  <w:style w:type="character" w:styleId="FootnoteReference">
    <w:name w:val="footnote reference"/>
    <w:aliases w:val="BVI fnr"/>
    <w:basedOn w:val="DefaultParagraphFont"/>
    <w:semiHidden/>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aliases w:val="Footnote Text Char Char Char,Footnote Text Char Char,Fußnote,single space,footnote text,fn,FOOTNOTES,Footnote Text Char1,Footnote Text Char2 Char,Footnote Text Char1 Char Char,Footnote Text Char2 Char Char Char"/>
    <w:basedOn w:val="Normal"/>
    <w:link w:val="FootnoteTextChar"/>
    <w:semiHidden/>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link w:val="CommentTextChar"/>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C13EEC"/>
    <w:rPr>
      <w:rFonts w:ascii="Arial" w:eastAsia="Arial" w:hAnsi="Arial" w:cs="Arial"/>
      <w:b/>
      <w:i/>
      <w:sz w:val="22"/>
      <w:lang w:val="es-ES_tradnl"/>
    </w:rPr>
  </w:style>
  <w:style w:type="paragraph" w:customStyle="1" w:styleId="WMOList3">
    <w:name w:val="WMO_List3"/>
    <w:basedOn w:val="WMOList2"/>
    <w:rsid w:val="00C13EEC"/>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customStyle="1" w:styleId="BodyText1">
    <w:name w:val="Body Text1"/>
    <w:rsid w:val="00D62D9E"/>
    <w:pPr>
      <w:widowControl w:val="0"/>
      <w:pBdr>
        <w:top w:val="none" w:sz="96" w:space="31" w:color="FFFFFF" w:frame="1"/>
        <w:left w:val="none" w:sz="96" w:space="31" w:color="FFFFFF" w:frame="1"/>
        <w:bottom w:val="none" w:sz="96" w:space="31" w:color="FFFFFF" w:frame="1"/>
        <w:right w:val="none" w:sz="96" w:space="31" w:color="FFFFFF" w:frame="1"/>
        <w:bar w:val="none" w:sz="0" w:color="000000"/>
      </w:pBdr>
      <w:spacing w:before="113" w:after="113" w:line="288" w:lineRule="auto"/>
      <w:ind w:left="2160"/>
      <w:jc w:val="both"/>
    </w:pPr>
    <w:rPr>
      <w:rFonts w:ascii="Arial" w:eastAsia="MS ??" w:hAnsi="Arial Unicode MS" w:cs="Arial Unicode MS"/>
      <w:color w:val="000000"/>
      <w:u w:color="000000"/>
      <w:lang w:eastAsia="en-US"/>
    </w:rPr>
  </w:style>
  <w:style w:type="paragraph" w:styleId="Date">
    <w:name w:val="Date"/>
    <w:basedOn w:val="Normal"/>
    <w:next w:val="Normal"/>
    <w:link w:val="DateChar"/>
    <w:rsid w:val="00BD71DE"/>
  </w:style>
  <w:style w:type="character" w:customStyle="1" w:styleId="DateChar">
    <w:name w:val="Date Char"/>
    <w:basedOn w:val="DefaultParagraphFont"/>
    <w:link w:val="Date"/>
    <w:rsid w:val="00BD71DE"/>
    <w:rPr>
      <w:rFonts w:ascii="Arial" w:eastAsia="Arial" w:hAnsi="Arial" w:cs="Arial"/>
      <w:sz w:val="22"/>
      <w:lang w:val="en-GB" w:eastAsia="en-US"/>
    </w:rPr>
  </w:style>
  <w:style w:type="paragraph" w:styleId="ListParagraph">
    <w:name w:val="List Paragraph"/>
    <w:basedOn w:val="Normal"/>
    <w:uiPriority w:val="34"/>
    <w:qFormat/>
    <w:rsid w:val="00BD71DE"/>
    <w:pPr>
      <w:tabs>
        <w:tab w:val="clear" w:pos="1134"/>
      </w:tabs>
      <w:spacing w:after="160" w:line="288" w:lineRule="auto"/>
      <w:ind w:left="720"/>
      <w:contextualSpacing/>
      <w:jc w:val="left"/>
    </w:pPr>
    <w:rPr>
      <w:rFonts w:ascii="Cambria" w:eastAsia="MS ??" w:hAnsi="Cambria" w:cs="Times New Roman"/>
      <w:color w:val="5A5A5A"/>
      <w:sz w:val="20"/>
      <w:lang w:val="en-US"/>
    </w:rPr>
  </w:style>
  <w:style w:type="paragraph" w:customStyle="1" w:styleId="ECSub1">
    <w:name w:val="EC_Sub1"/>
    <w:basedOn w:val="Heading4"/>
    <w:next w:val="ECBodyText"/>
    <w:rsid w:val="003C6FEF"/>
    <w:pPr>
      <w:tabs>
        <w:tab w:val="clear" w:pos="1134"/>
        <w:tab w:val="left" w:pos="1080"/>
      </w:tabs>
      <w:spacing w:before="280"/>
      <w:ind w:left="0" w:firstLine="0"/>
      <w:jc w:val="left"/>
    </w:pPr>
    <w:rPr>
      <w:lang w:val="en-GB" w:eastAsia="en-US"/>
    </w:rPr>
  </w:style>
  <w:style w:type="character" w:customStyle="1" w:styleId="FootnoteTextChar">
    <w:name w:val="Footnote Text Char"/>
    <w:aliases w:val="Footnote Text Char Char Char Char,Footnote Text Char Char Char1,Fußnote Char,single space Char,footnote text Char,fn Char,FOOTNOTES Char,Footnote Text Char1 Char,Footnote Text Char2 Char Char,Footnote Text Char1 Char Char Char"/>
    <w:link w:val="FootnoteText"/>
    <w:locked/>
    <w:rsid w:val="003C6FEF"/>
    <w:rPr>
      <w:rFonts w:ascii="Arial" w:eastAsia="Arial" w:hAnsi="Arial" w:cs="Arial"/>
      <w:lang w:val="en-GB" w:eastAsia="en-US"/>
    </w:rPr>
  </w:style>
  <w:style w:type="paragraph" w:styleId="EndnoteText">
    <w:name w:val="endnote text"/>
    <w:basedOn w:val="Normal"/>
    <w:link w:val="EndnoteTextChar"/>
    <w:rsid w:val="00EE5BE2"/>
    <w:rPr>
      <w:sz w:val="20"/>
    </w:rPr>
  </w:style>
  <w:style w:type="character" w:customStyle="1" w:styleId="EndnoteTextChar">
    <w:name w:val="Endnote Text Char"/>
    <w:basedOn w:val="DefaultParagraphFont"/>
    <w:link w:val="EndnoteText"/>
    <w:rsid w:val="00EE5BE2"/>
    <w:rPr>
      <w:rFonts w:ascii="Arial" w:eastAsia="Arial" w:hAnsi="Arial" w:cs="Arial"/>
      <w:lang w:val="en-GB" w:eastAsia="en-US"/>
    </w:rPr>
  </w:style>
  <w:style w:type="character" w:styleId="EndnoteReference">
    <w:name w:val="endnote reference"/>
    <w:basedOn w:val="DefaultParagraphFont"/>
    <w:rsid w:val="00EE5BE2"/>
    <w:rPr>
      <w:vertAlign w:val="superscript"/>
    </w:rPr>
  </w:style>
  <w:style w:type="paragraph" w:customStyle="1" w:styleId="a">
    <w:name w:val="Знак Знак"/>
    <w:basedOn w:val="Normal"/>
    <w:rsid w:val="000E686E"/>
    <w:pPr>
      <w:tabs>
        <w:tab w:val="clear" w:pos="1134"/>
      </w:tabs>
      <w:jc w:val="left"/>
    </w:pPr>
    <w:rPr>
      <w:rFonts w:ascii="Times New Roman" w:eastAsia="Times New Roman" w:hAnsi="Times New Roman" w:cs="Times New Roman"/>
      <w:sz w:val="24"/>
      <w:szCs w:val="24"/>
      <w:lang w:val="pl-PL" w:eastAsia="pl-PL"/>
    </w:rPr>
  </w:style>
  <w:style w:type="paragraph" w:customStyle="1" w:styleId="CharChar0">
    <w:name w:val="Знак Знак Char Char"/>
    <w:basedOn w:val="Normal"/>
    <w:rsid w:val="004E044E"/>
    <w:pPr>
      <w:jc w:val="left"/>
    </w:pPr>
    <w:rPr>
      <w:rFonts w:ascii="Times New Roman" w:hAnsi="Times New Roman"/>
      <w:sz w:val="24"/>
      <w:szCs w:val="24"/>
      <w:lang w:val="pl-PL" w:eastAsia="pl-PL"/>
    </w:rPr>
  </w:style>
  <w:style w:type="character" w:customStyle="1" w:styleId="BodyTextChar0">
    <w:name w:val="Body Text Char"/>
    <w:basedOn w:val="DefaultParagraphFont"/>
    <w:link w:val="BodyText0"/>
    <w:rsid w:val="004E044E"/>
    <w:rPr>
      <w:rFonts w:ascii="Arial" w:eastAsia="SimSun" w:hAnsi="Arial" w:cs="Arial"/>
      <w:b/>
      <w:bCs/>
      <w:sz w:val="24"/>
      <w:szCs w:val="24"/>
      <w:lang w:eastAsia="zh-CN"/>
    </w:rPr>
  </w:style>
  <w:style w:type="character" w:customStyle="1" w:styleId="CommentTextChar">
    <w:name w:val="Comment Text Char"/>
    <w:basedOn w:val="DefaultParagraphFont"/>
    <w:link w:val="CommentText"/>
    <w:rsid w:val="004E044E"/>
    <w:rPr>
      <w:rFonts w:ascii="Arial" w:eastAsia="Arial" w:hAnsi="Arial" w:cs="Arial"/>
      <w:lang w:val="en-GB" w:eastAsia="en-US"/>
    </w:rPr>
  </w:style>
  <w:style w:type="paragraph" w:customStyle="1" w:styleId="BodyText2">
    <w:name w:val="Body Text2"/>
    <w:basedOn w:val="Normal"/>
    <w:link w:val="BodytextChar1"/>
    <w:rsid w:val="004E044E"/>
    <w:pPr>
      <w:widowControl w:val="0"/>
      <w:tabs>
        <w:tab w:val="clear" w:pos="1134"/>
      </w:tabs>
      <w:autoSpaceDE w:val="0"/>
      <w:autoSpaceDN w:val="0"/>
      <w:adjustRightInd w:val="0"/>
      <w:spacing w:before="113" w:after="113" w:line="288" w:lineRule="auto"/>
      <w:textAlignment w:val="center"/>
    </w:pPr>
    <w:rPr>
      <w:rFonts w:ascii="Univers" w:eastAsia="Times New Roman" w:hAnsi="Univers" w:cs="Univers"/>
      <w:color w:val="000000"/>
      <w:sz w:val="20"/>
      <w:lang w:val="en-US"/>
    </w:rPr>
  </w:style>
  <w:style w:type="character" w:customStyle="1" w:styleId="BodytextChar1">
    <w:name w:val="Body text Char"/>
    <w:basedOn w:val="DefaultParagraphFont"/>
    <w:link w:val="BodyText2"/>
    <w:rsid w:val="004E044E"/>
    <w:rPr>
      <w:rFonts w:ascii="Univers" w:eastAsia="Times New Roman" w:hAnsi="Univers" w:cs="Univers"/>
      <w:color w:val="000000"/>
      <w:lang w:eastAsia="en-US"/>
    </w:rPr>
  </w:style>
  <w:style w:type="paragraph" w:styleId="BodyText3">
    <w:name w:val="Body Text 3"/>
    <w:basedOn w:val="Normal"/>
    <w:link w:val="BodyText3Char"/>
    <w:rsid w:val="004E044E"/>
    <w:pPr>
      <w:tabs>
        <w:tab w:val="clear" w:pos="1134"/>
        <w:tab w:val="left" w:pos="1276"/>
      </w:tabs>
    </w:pPr>
    <w:rPr>
      <w:rFonts w:eastAsia="Times New Roman" w:cs="Times New Roman"/>
    </w:rPr>
  </w:style>
  <w:style w:type="character" w:customStyle="1" w:styleId="BodyText3Char">
    <w:name w:val="Body Text 3 Char"/>
    <w:basedOn w:val="DefaultParagraphFont"/>
    <w:link w:val="BodyText3"/>
    <w:rsid w:val="004E044E"/>
    <w:rPr>
      <w:rFonts w:ascii="Arial" w:eastAsia="Times New Roman" w:hAnsi="Arial"/>
      <w:sz w:val="22"/>
      <w:lang w:val="en-GB" w:eastAsia="en-US"/>
    </w:rPr>
  </w:style>
  <w:style w:type="paragraph" w:customStyle="1" w:styleId="NoParagraphStyle">
    <w:name w:val="[No Paragraph Style]"/>
    <w:link w:val="NoParagraphStyleChar"/>
    <w:rsid w:val="004E044E"/>
    <w:pPr>
      <w:widowControl w:val="0"/>
      <w:autoSpaceDE w:val="0"/>
      <w:autoSpaceDN w:val="0"/>
      <w:adjustRightInd w:val="0"/>
      <w:spacing w:line="288" w:lineRule="auto"/>
      <w:textAlignment w:val="center"/>
    </w:pPr>
    <w:rPr>
      <w:rFonts w:ascii="Times-Roman" w:eastAsia="Times New Roman" w:hAnsi="Times-Roman" w:cs="Times-Roman"/>
      <w:color w:val="000000"/>
      <w:sz w:val="24"/>
      <w:szCs w:val="24"/>
      <w:lang w:val="en-GB" w:eastAsia="en-US"/>
    </w:rPr>
  </w:style>
  <w:style w:type="character" w:customStyle="1" w:styleId="NoParagraphStyleChar">
    <w:name w:val="[No Paragraph Style] Char"/>
    <w:basedOn w:val="DefaultParagraphFont"/>
    <w:link w:val="NoParagraphStyle"/>
    <w:rsid w:val="004E044E"/>
    <w:rPr>
      <w:rFonts w:ascii="Times-Roman" w:eastAsia="Times New Roman" w:hAnsi="Times-Roman" w:cs="Times-Roman"/>
      <w:color w:val="000000"/>
      <w:sz w:val="24"/>
      <w:szCs w:val="24"/>
      <w:lang w:val="en-GB" w:eastAsia="en-US"/>
    </w:rPr>
  </w:style>
  <w:style w:type="paragraph" w:customStyle="1" w:styleId="Titles1">
    <w:name w:val="Titles 1"/>
    <w:basedOn w:val="BodyText2"/>
    <w:rsid w:val="004E044E"/>
    <w:pPr>
      <w:pBdr>
        <w:bottom w:val="single" w:sz="32" w:space="8" w:color="00386A"/>
      </w:pBdr>
      <w:tabs>
        <w:tab w:val="left" w:pos="737"/>
        <w:tab w:val="right" w:leader="dot" w:pos="9300"/>
      </w:tabs>
      <w:spacing w:before="283" w:after="227"/>
      <w:jc w:val="left"/>
    </w:pPr>
    <w:rPr>
      <w:rFonts w:ascii="Univers-CondensedBold" w:hAnsi="Univers-CondensedBold" w:cs="Univers-CondensedBold"/>
      <w:b/>
      <w:bCs/>
      <w:caps/>
      <w:color w:val="00386A"/>
      <w:spacing w:val="1"/>
      <w:sz w:val="32"/>
      <w:szCs w:val="32"/>
    </w:rPr>
  </w:style>
  <w:style w:type="paragraph" w:customStyle="1" w:styleId="TableofCont1">
    <w:name w:val="Table of Cont. 1"/>
    <w:basedOn w:val="NoParagraphStyle"/>
    <w:next w:val="NoParagraphStyle"/>
    <w:rsid w:val="004E044E"/>
    <w:pPr>
      <w:tabs>
        <w:tab w:val="left" w:pos="737"/>
        <w:tab w:val="right" w:leader="dot" w:pos="8780"/>
        <w:tab w:val="right" w:pos="9298"/>
      </w:tabs>
      <w:suppressAutoHyphens/>
      <w:spacing w:line="240" w:lineRule="atLeast"/>
    </w:pPr>
    <w:rPr>
      <w:rFonts w:ascii="Univers-Bold" w:hAnsi="Univers-Bold" w:cs="Univers-Bold"/>
      <w:b/>
      <w:bCs/>
      <w:caps/>
      <w:color w:val="00386A"/>
      <w:sz w:val="20"/>
      <w:szCs w:val="20"/>
      <w:lang w:val="en-US"/>
    </w:rPr>
  </w:style>
  <w:style w:type="paragraph" w:customStyle="1" w:styleId="Tableofcont2">
    <w:name w:val="Table of cont. 2"/>
    <w:basedOn w:val="NoParagraphStyle"/>
    <w:rsid w:val="004E044E"/>
    <w:pPr>
      <w:tabs>
        <w:tab w:val="left" w:pos="737"/>
        <w:tab w:val="right" w:leader="dot" w:pos="8780"/>
        <w:tab w:val="right" w:pos="9298"/>
      </w:tabs>
      <w:spacing w:before="113" w:after="113"/>
      <w:ind w:left="540" w:hanging="540"/>
    </w:pPr>
    <w:rPr>
      <w:rFonts w:ascii="Univers" w:hAnsi="Univers" w:cs="Univers"/>
      <w:color w:val="00386A"/>
      <w:sz w:val="20"/>
      <w:szCs w:val="20"/>
      <w:lang w:val="en-US"/>
    </w:rPr>
  </w:style>
  <w:style w:type="paragraph" w:customStyle="1" w:styleId="Titles2">
    <w:name w:val="Titles 2"/>
    <w:basedOn w:val="BodyText2"/>
    <w:rsid w:val="004E044E"/>
    <w:pPr>
      <w:pBdr>
        <w:bottom w:val="single" w:sz="96" w:space="0" w:color="00386A"/>
      </w:pBdr>
      <w:suppressAutoHyphens/>
      <w:spacing w:before="0" w:after="0" w:line="240" w:lineRule="atLeast"/>
      <w:jc w:val="left"/>
    </w:pPr>
    <w:rPr>
      <w:rFonts w:ascii="Univers-Bold" w:hAnsi="Univers-Bold" w:cs="Univers-Bold"/>
      <w:b/>
      <w:bCs/>
      <w:caps/>
      <w:color w:val="FFFFFF"/>
    </w:rPr>
  </w:style>
  <w:style w:type="paragraph" w:customStyle="1" w:styleId="Points">
    <w:name w:val="Points"/>
    <w:aliases w:val="a b c"/>
    <w:basedOn w:val="BodyText2"/>
    <w:rsid w:val="004E044E"/>
    <w:pPr>
      <w:ind w:left="540" w:hanging="540"/>
    </w:pPr>
  </w:style>
  <w:style w:type="paragraph" w:customStyle="1" w:styleId="Footnotes">
    <w:name w:val="Footnotes"/>
    <w:basedOn w:val="NoParagraphStyle"/>
    <w:rsid w:val="004E044E"/>
    <w:pPr>
      <w:tabs>
        <w:tab w:val="left" w:pos="227"/>
      </w:tabs>
      <w:jc w:val="both"/>
    </w:pPr>
    <w:rPr>
      <w:rFonts w:ascii="Univers" w:hAnsi="Univers" w:cs="Univers"/>
      <w:sz w:val="18"/>
      <w:szCs w:val="18"/>
    </w:rPr>
  </w:style>
  <w:style w:type="paragraph" w:styleId="BodyTextIndent3">
    <w:name w:val="Body Text Indent 3"/>
    <w:basedOn w:val="Normal"/>
    <w:link w:val="BodyTextIndent3Char"/>
    <w:rsid w:val="004E044E"/>
    <w:pPr>
      <w:numPr>
        <w:ilvl w:val="1"/>
        <w:numId w:val="1"/>
      </w:numPr>
      <w:tabs>
        <w:tab w:val="clear" w:pos="1134"/>
        <w:tab w:val="num" w:pos="1440"/>
      </w:tabs>
      <w:autoSpaceDE w:val="0"/>
      <w:autoSpaceDN w:val="0"/>
      <w:adjustRightInd w:val="0"/>
      <w:ind w:left="900" w:firstLine="0"/>
    </w:pPr>
    <w:rPr>
      <w:rFonts w:eastAsia="Times New Roman"/>
      <w:i/>
      <w:iCs/>
      <w:szCs w:val="22"/>
      <w:lang w:val="en-US"/>
    </w:rPr>
  </w:style>
  <w:style w:type="character" w:customStyle="1" w:styleId="BodyTextIndent3Char">
    <w:name w:val="Body Text Indent 3 Char"/>
    <w:basedOn w:val="DefaultParagraphFont"/>
    <w:link w:val="BodyTextIndent3"/>
    <w:rsid w:val="004E044E"/>
    <w:rPr>
      <w:rFonts w:ascii="Arial" w:eastAsia="Times New Roman" w:hAnsi="Arial" w:cs="Arial"/>
      <w:i/>
      <w:iCs/>
      <w:sz w:val="22"/>
      <w:szCs w:val="22"/>
      <w:lang w:eastAsia="en-US"/>
    </w:rPr>
  </w:style>
  <w:style w:type="paragraph" w:customStyle="1" w:styleId="ECFPBulA">
    <w:name w:val="EC_FP_BulA."/>
    <w:basedOn w:val="Normal"/>
    <w:rsid w:val="004E044E"/>
    <w:pPr>
      <w:numPr>
        <w:numId w:val="2"/>
      </w:numPr>
      <w:tabs>
        <w:tab w:val="clear" w:pos="1134"/>
        <w:tab w:val="left" w:pos="567"/>
      </w:tabs>
      <w:ind w:left="567" w:hanging="567"/>
    </w:pPr>
    <w:rPr>
      <w:rFonts w:eastAsia="SimSun"/>
      <w:szCs w:val="22"/>
      <w:lang w:eastAsia="zh-CN"/>
    </w:rPr>
  </w:style>
  <w:style w:type="paragraph" w:customStyle="1" w:styleId="ECFPHead1">
    <w:name w:val="EC_FP_Head1"/>
    <w:basedOn w:val="Heading2"/>
    <w:rsid w:val="004E044E"/>
    <w:pPr>
      <w:keepLines w:val="0"/>
      <w:tabs>
        <w:tab w:val="clear" w:pos="1134"/>
        <w:tab w:val="left" w:pos="1140"/>
      </w:tabs>
      <w:spacing w:before="240" w:after="120"/>
      <w:ind w:left="0" w:firstLine="0"/>
      <w:jc w:val="both"/>
    </w:pPr>
    <w:rPr>
      <w:rFonts w:eastAsia="SimSun"/>
      <w:iCs w:val="0"/>
      <w:szCs w:val="28"/>
      <w:lang w:eastAsia="zh-CN"/>
    </w:rPr>
  </w:style>
  <w:style w:type="paragraph" w:customStyle="1" w:styleId="ECFPHead2">
    <w:name w:val="EC_FP_Head2"/>
    <w:basedOn w:val="Normal"/>
    <w:rsid w:val="004E044E"/>
    <w:pPr>
      <w:numPr>
        <w:ilvl w:val="1"/>
        <w:numId w:val="3"/>
      </w:numPr>
      <w:tabs>
        <w:tab w:val="clear" w:pos="1080"/>
        <w:tab w:val="clear" w:pos="1134"/>
        <w:tab w:val="left" w:pos="1140"/>
      </w:tabs>
      <w:ind w:left="0" w:firstLine="0"/>
    </w:pPr>
    <w:rPr>
      <w:rFonts w:eastAsia="SimSun"/>
      <w:b/>
      <w:bCs/>
      <w:szCs w:val="22"/>
      <w:lang w:eastAsia="zh-CN"/>
    </w:rPr>
  </w:style>
  <w:style w:type="paragraph" w:customStyle="1" w:styleId="ECFPNormal">
    <w:name w:val="EC_FP_Normal"/>
    <w:basedOn w:val="Normal"/>
    <w:rsid w:val="004E044E"/>
    <w:pPr>
      <w:numPr>
        <w:numId w:val="4"/>
      </w:numPr>
      <w:tabs>
        <w:tab w:val="clear" w:pos="601"/>
        <w:tab w:val="clear" w:pos="1134"/>
        <w:tab w:val="left" w:pos="1140"/>
      </w:tabs>
      <w:ind w:left="0" w:firstLine="0"/>
    </w:pPr>
    <w:rPr>
      <w:rFonts w:eastAsia="SimSun"/>
      <w:szCs w:val="22"/>
      <w:lang w:eastAsia="zh-CN"/>
    </w:rPr>
  </w:style>
  <w:style w:type="paragraph" w:styleId="BodyTextIndent2">
    <w:name w:val="Body Text Indent 2"/>
    <w:basedOn w:val="Normal"/>
    <w:link w:val="BodyTextIndent2Char"/>
    <w:rsid w:val="004E044E"/>
    <w:pPr>
      <w:tabs>
        <w:tab w:val="clear" w:pos="1134"/>
      </w:tabs>
      <w:ind w:left="540" w:hanging="540"/>
      <w:jc w:val="left"/>
    </w:pPr>
    <w:rPr>
      <w:rFonts w:eastAsia="Times New Roman"/>
      <w:b/>
      <w:sz w:val="24"/>
      <w:szCs w:val="24"/>
    </w:rPr>
  </w:style>
  <w:style w:type="character" w:customStyle="1" w:styleId="BodyTextIndent2Char">
    <w:name w:val="Body Text Indent 2 Char"/>
    <w:basedOn w:val="DefaultParagraphFont"/>
    <w:link w:val="BodyTextIndent2"/>
    <w:rsid w:val="004E044E"/>
    <w:rPr>
      <w:rFonts w:ascii="Arial" w:eastAsia="Times New Roman" w:hAnsi="Arial" w:cs="Arial"/>
      <w:b/>
      <w:sz w:val="24"/>
      <w:szCs w:val="24"/>
      <w:lang w:val="en-GB" w:eastAsia="en-US"/>
    </w:rPr>
  </w:style>
  <w:style w:type="paragraph" w:customStyle="1" w:styleId="Docpara">
    <w:name w:val="Docpara"/>
    <w:basedOn w:val="Normal"/>
    <w:rsid w:val="004E044E"/>
    <w:pPr>
      <w:tabs>
        <w:tab w:val="clear" w:pos="1134"/>
        <w:tab w:val="left" w:pos="0"/>
        <w:tab w:val="left" w:pos="1020"/>
        <w:tab w:val="left" w:pos="1758"/>
        <w:tab w:val="left" w:pos="2520"/>
        <w:tab w:val="left" w:pos="6480"/>
      </w:tabs>
      <w:suppressAutoHyphens/>
    </w:pPr>
    <w:rPr>
      <w:rFonts w:eastAsia="Times New Roman" w:cs="Times New Roman"/>
      <w:spacing w:val="-2"/>
      <w:szCs w:val="22"/>
    </w:rPr>
  </w:style>
  <w:style w:type="paragraph" w:customStyle="1" w:styleId="Drafttitle1">
    <w:name w:val="**Draft_title_1"/>
    <w:basedOn w:val="Normal"/>
    <w:rsid w:val="004E044E"/>
    <w:pPr>
      <w:tabs>
        <w:tab w:val="clear" w:pos="1134"/>
      </w:tabs>
      <w:spacing w:after="60"/>
      <w:ind w:left="1134" w:hanging="1134"/>
    </w:pPr>
    <w:rPr>
      <w:rFonts w:eastAsia="Times New Roman" w:cs="Times New Roman"/>
      <w:b/>
      <w:caps/>
      <w:szCs w:val="24"/>
      <w:lang w:val="fr-CH" w:eastAsia="fr-FR"/>
    </w:rPr>
  </w:style>
  <w:style w:type="paragraph" w:customStyle="1" w:styleId="Drafttitle11">
    <w:name w:val="**Draft_title_1.1"/>
    <w:basedOn w:val="Normal"/>
    <w:rsid w:val="004E044E"/>
    <w:pPr>
      <w:tabs>
        <w:tab w:val="clear" w:pos="1134"/>
      </w:tabs>
      <w:spacing w:after="60"/>
      <w:ind w:left="1134" w:hanging="1134"/>
    </w:pPr>
    <w:rPr>
      <w:rFonts w:eastAsia="Times New Roman" w:cs="Times New Roman"/>
      <w:b/>
      <w:smallCaps/>
      <w:szCs w:val="24"/>
      <w:lang w:val="fr-CH" w:eastAsia="fr-FR"/>
    </w:rPr>
  </w:style>
  <w:style w:type="paragraph" w:customStyle="1" w:styleId="Drafttitle111">
    <w:name w:val="**Draft_title_1.1.1"/>
    <w:basedOn w:val="Normal"/>
    <w:rsid w:val="004E044E"/>
    <w:pPr>
      <w:tabs>
        <w:tab w:val="clear" w:pos="1134"/>
      </w:tabs>
      <w:ind w:left="1134" w:hanging="1134"/>
    </w:pPr>
    <w:rPr>
      <w:rFonts w:eastAsia="Times New Roman" w:cs="Times New Roman"/>
      <w:b/>
      <w:szCs w:val="24"/>
      <w:lang w:val="fr-CH" w:eastAsia="fr-FR"/>
    </w:rPr>
  </w:style>
  <w:style w:type="paragraph" w:customStyle="1" w:styleId="Drafttitle1111">
    <w:name w:val="**Draft_title_1.1.1.1"/>
    <w:basedOn w:val="Normal"/>
    <w:rsid w:val="004E044E"/>
    <w:pPr>
      <w:tabs>
        <w:tab w:val="clear" w:pos="1134"/>
      </w:tabs>
      <w:ind w:left="1134" w:hanging="1134"/>
    </w:pPr>
    <w:rPr>
      <w:rFonts w:eastAsia="Times New Roman" w:cs="Times New Roman"/>
      <w:b/>
      <w:i/>
      <w:szCs w:val="24"/>
      <w:lang w:val="fr-CH" w:eastAsia="fr-FR"/>
    </w:rPr>
  </w:style>
  <w:style w:type="paragraph" w:customStyle="1" w:styleId="CrossPara">
    <w:name w:val="***Cross_Para"/>
    <w:basedOn w:val="Normal"/>
    <w:rsid w:val="004E044E"/>
    <w:rPr>
      <w:rFonts w:eastAsia="Times New Roman" w:cs="Times New Roman"/>
      <w:szCs w:val="24"/>
      <w:lang w:val="fr-FR" w:eastAsia="fr-FR"/>
    </w:rPr>
  </w:style>
  <w:style w:type="paragraph" w:customStyle="1" w:styleId="CrossSubtitBold">
    <w:name w:val="***Cross_Subtit_Bold"/>
    <w:basedOn w:val="Normal"/>
    <w:rsid w:val="004E044E"/>
    <w:pPr>
      <w:tabs>
        <w:tab w:val="clear" w:pos="1134"/>
      </w:tabs>
    </w:pPr>
    <w:rPr>
      <w:rFonts w:eastAsia="Times New Roman" w:cs="Times New Roman"/>
      <w:b/>
      <w:szCs w:val="24"/>
      <w:lang w:val="fr-FR" w:eastAsia="fr-FR"/>
    </w:rPr>
  </w:style>
  <w:style w:type="paragraph" w:customStyle="1" w:styleId="crossSubtitIt">
    <w:name w:val="***cross_Subtit_It"/>
    <w:basedOn w:val="Normal"/>
    <w:rsid w:val="004E044E"/>
    <w:pPr>
      <w:tabs>
        <w:tab w:val="clear" w:pos="1134"/>
      </w:tabs>
      <w:spacing w:after="60"/>
    </w:pPr>
    <w:rPr>
      <w:rFonts w:eastAsia="Times New Roman" w:cs="Times New Roman"/>
      <w:b/>
      <w:i/>
      <w:iCs/>
      <w:szCs w:val="24"/>
      <w:lang w:val="fr-FR" w:eastAsia="fr-FR"/>
    </w:rPr>
  </w:style>
  <w:style w:type="paragraph" w:customStyle="1" w:styleId="crossBulleta">
    <w:name w:val="***cross_Bullet_a)"/>
    <w:basedOn w:val="Normal"/>
    <w:rsid w:val="004E044E"/>
    <w:pPr>
      <w:tabs>
        <w:tab w:val="clear" w:pos="1134"/>
      </w:tabs>
      <w:ind w:left="1134" w:hanging="1134"/>
    </w:pPr>
    <w:rPr>
      <w:rFonts w:eastAsia="Times New Roman" w:cs="Times New Roman"/>
      <w:szCs w:val="24"/>
      <w:lang w:val="en-US" w:eastAsia="fr-FR"/>
    </w:rPr>
  </w:style>
  <w:style w:type="paragraph" w:customStyle="1" w:styleId="CrossBulleti">
    <w:name w:val="***Cross_Bullet_i)"/>
    <w:basedOn w:val="Normal"/>
    <w:rsid w:val="004E044E"/>
    <w:pPr>
      <w:tabs>
        <w:tab w:val="clear" w:pos="1134"/>
      </w:tabs>
      <w:ind w:left="1701" w:hanging="567"/>
    </w:pPr>
    <w:rPr>
      <w:rFonts w:eastAsia="Times New Roman" w:cs="Times New Roman"/>
      <w:iCs/>
      <w:szCs w:val="24"/>
      <w:lang w:val="fr-FR" w:eastAsia="fr-FR"/>
    </w:rPr>
  </w:style>
  <w:style w:type="paragraph" w:customStyle="1" w:styleId="ResPara">
    <w:name w:val="*Res_Para"/>
    <w:basedOn w:val="Normal"/>
    <w:rsid w:val="004E044E"/>
    <w:pPr>
      <w:tabs>
        <w:tab w:val="clear" w:pos="1134"/>
      </w:tabs>
    </w:pPr>
    <w:rPr>
      <w:rFonts w:eastAsia="Times New Roman" w:cs="Times New Roman"/>
      <w:b/>
      <w:bCs/>
      <w:color w:val="000000"/>
      <w:szCs w:val="24"/>
      <w:lang w:val="en-US" w:eastAsia="fr-FR"/>
    </w:rPr>
  </w:style>
  <w:style w:type="paragraph" w:customStyle="1" w:styleId="ResBullet1">
    <w:name w:val="*Res_Bullet_1)"/>
    <w:basedOn w:val="Normal"/>
    <w:rsid w:val="004E044E"/>
    <w:pPr>
      <w:tabs>
        <w:tab w:val="clear" w:pos="1134"/>
      </w:tabs>
      <w:ind w:left="567" w:hanging="567"/>
    </w:pPr>
    <w:rPr>
      <w:rFonts w:eastAsia="Times New Roman" w:cs="Times New Roman"/>
      <w:szCs w:val="24"/>
      <w:lang w:val="en-US" w:eastAsia="fr-FR"/>
    </w:rPr>
  </w:style>
  <w:style w:type="paragraph" w:customStyle="1" w:styleId="ResBulleta">
    <w:name w:val="*Res_Bullet_a)"/>
    <w:basedOn w:val="Normal"/>
    <w:rsid w:val="004E044E"/>
    <w:pPr>
      <w:tabs>
        <w:tab w:val="clear" w:pos="1134"/>
      </w:tabs>
      <w:ind w:left="1134" w:hanging="567"/>
    </w:pPr>
    <w:rPr>
      <w:rFonts w:eastAsia="Times New Roman" w:cs="Times New Roman"/>
      <w:szCs w:val="24"/>
      <w:lang w:val="en-US" w:eastAsia="fr-FR"/>
    </w:rPr>
  </w:style>
  <w:style w:type="paragraph" w:styleId="BodyTextIndent">
    <w:name w:val="Body Text Indent"/>
    <w:basedOn w:val="Normal"/>
    <w:link w:val="BodyTextIndentChar"/>
    <w:rsid w:val="004E044E"/>
    <w:pPr>
      <w:tabs>
        <w:tab w:val="clear" w:pos="1134"/>
      </w:tabs>
      <w:spacing w:line="360" w:lineRule="auto"/>
      <w:ind w:left="720" w:hanging="720"/>
    </w:pPr>
    <w:rPr>
      <w:rFonts w:eastAsia="SimSun" w:cs="Times New Roman"/>
      <w:szCs w:val="24"/>
      <w:lang w:eastAsia="zh-CN"/>
    </w:rPr>
  </w:style>
  <w:style w:type="character" w:customStyle="1" w:styleId="BodyTextIndentChar">
    <w:name w:val="Body Text Indent Char"/>
    <w:basedOn w:val="DefaultParagraphFont"/>
    <w:link w:val="BodyTextIndent"/>
    <w:rsid w:val="004E044E"/>
    <w:rPr>
      <w:rFonts w:ascii="Arial" w:eastAsia="SimSun" w:hAnsi="Arial"/>
      <w:sz w:val="22"/>
      <w:szCs w:val="24"/>
      <w:lang w:val="en-GB" w:eastAsia="zh-CN"/>
    </w:rPr>
  </w:style>
  <w:style w:type="paragraph" w:customStyle="1" w:styleId="ReferenceLine">
    <w:name w:val="Reference Line"/>
    <w:basedOn w:val="BodyText0"/>
    <w:rsid w:val="004E044E"/>
    <w:pPr>
      <w:widowControl w:val="0"/>
      <w:tabs>
        <w:tab w:val="clear" w:pos="1140"/>
        <w:tab w:val="left" w:pos="709"/>
        <w:tab w:val="right" w:pos="9636"/>
      </w:tabs>
      <w:suppressAutoHyphens/>
      <w:jc w:val="both"/>
    </w:pPr>
    <w:rPr>
      <w:rFonts w:eastAsia="Times New Roman" w:cs="Times New Roman"/>
      <w:b w:val="0"/>
      <w:bCs w:val="0"/>
      <w:snapToGrid w:val="0"/>
      <w:spacing w:val="-2"/>
      <w:sz w:val="22"/>
      <w:szCs w:val="22"/>
      <w:lang w:eastAsia="zh-TW"/>
    </w:rPr>
  </w:style>
  <w:style w:type="paragraph" w:customStyle="1" w:styleId="ecxmsonormal">
    <w:name w:val="ecxmsonormal"/>
    <w:basedOn w:val="Normal"/>
    <w:rsid w:val="004E044E"/>
    <w:pPr>
      <w:tabs>
        <w:tab w:val="clear" w:pos="1134"/>
      </w:tabs>
      <w:spacing w:after="324"/>
      <w:jc w:val="left"/>
    </w:pPr>
    <w:rPr>
      <w:rFonts w:ascii="Times New Roman" w:eastAsia="Times New Roman" w:hAnsi="Times New Roman" w:cs="Times New Roman"/>
      <w:sz w:val="24"/>
      <w:szCs w:val="24"/>
      <w:lang w:val="en-US"/>
    </w:rPr>
  </w:style>
  <w:style w:type="paragraph" w:customStyle="1" w:styleId="content1">
    <w:name w:val="content1"/>
    <w:basedOn w:val="Normal"/>
    <w:rsid w:val="004E044E"/>
    <w:pPr>
      <w:tabs>
        <w:tab w:val="clear" w:pos="1134"/>
      </w:tabs>
      <w:jc w:val="left"/>
    </w:pPr>
    <w:rPr>
      <w:rFonts w:ascii="Times New Roman" w:eastAsia="Times New Roman" w:hAnsi="Times New Roman" w:cs="Times New Roman"/>
      <w:sz w:val="24"/>
      <w:szCs w:val="24"/>
      <w:lang w:val="en-US"/>
    </w:rPr>
  </w:style>
  <w:style w:type="paragraph" w:customStyle="1" w:styleId="1">
    <w:name w:val="Знак1"/>
    <w:basedOn w:val="Normal"/>
    <w:rsid w:val="004E044E"/>
    <w:pPr>
      <w:tabs>
        <w:tab w:val="clear" w:pos="1134"/>
      </w:tabs>
      <w:jc w:val="left"/>
    </w:pPr>
    <w:rPr>
      <w:rFonts w:ascii="Times New Roman" w:eastAsia="Times New Roman" w:hAnsi="Times New Roman" w:cs="Times New Roman"/>
      <w:sz w:val="24"/>
      <w:szCs w:val="24"/>
      <w:lang w:val="pl-PL" w:eastAsia="pl-PL"/>
    </w:rPr>
  </w:style>
  <w:style w:type="paragraph" w:styleId="NormalWeb">
    <w:name w:val="Normal (Web)"/>
    <w:basedOn w:val="Normal"/>
    <w:link w:val="NormalWebChar"/>
    <w:rsid w:val="004E044E"/>
    <w:pPr>
      <w:tabs>
        <w:tab w:val="clear" w:pos="1134"/>
      </w:tabs>
      <w:spacing w:before="100" w:beforeAutospacing="1" w:after="100" w:afterAutospacing="1"/>
      <w:jc w:val="left"/>
    </w:pPr>
    <w:rPr>
      <w:rFonts w:ascii="Times New Roman" w:eastAsia="Times New Roman" w:hAnsi="Times New Roman" w:cs="Times New Roman"/>
      <w:sz w:val="24"/>
      <w:szCs w:val="24"/>
      <w:lang w:val="en-US"/>
    </w:rPr>
  </w:style>
  <w:style w:type="character" w:customStyle="1" w:styleId="NormalWebChar">
    <w:name w:val="Normal (Web) Char"/>
    <w:basedOn w:val="DefaultParagraphFont"/>
    <w:link w:val="NormalWeb"/>
    <w:rsid w:val="004E044E"/>
    <w:rPr>
      <w:rFonts w:eastAsia="Times New Roman"/>
      <w:sz w:val="24"/>
      <w:szCs w:val="24"/>
      <w:lang w:eastAsia="en-US"/>
    </w:rPr>
  </w:style>
  <w:style w:type="paragraph" w:styleId="NoSpacing">
    <w:name w:val="No Spacing"/>
    <w:qFormat/>
    <w:rsid w:val="004E044E"/>
    <w:rPr>
      <w:rFonts w:ascii="Calibri" w:eastAsia="Calibri" w:hAnsi="Calibri"/>
      <w:sz w:val="22"/>
      <w:szCs w:val="22"/>
      <w:lang w:eastAsia="en-US"/>
    </w:rPr>
  </w:style>
  <w:style w:type="paragraph" w:customStyle="1" w:styleId="StyleHeading1Arial18ptCustomColorRGB0112192">
    <w:name w:val="Style Heading 1 + Arial 18 pt Custom Color(RGB(0112192))"/>
    <w:basedOn w:val="Heading1"/>
    <w:rsid w:val="004E044E"/>
    <w:pPr>
      <w:keepLines w:val="0"/>
      <w:tabs>
        <w:tab w:val="clear" w:pos="1134"/>
      </w:tabs>
      <w:spacing w:before="240" w:after="60"/>
    </w:pPr>
    <w:rPr>
      <w:rFonts w:eastAsia="Times New Roman" w:cs="Times New Roman"/>
      <w:caps w:val="0"/>
      <w:color w:val="0070C0"/>
      <w:sz w:val="36"/>
      <w:lang w:val="en-US" w:eastAsia="en-US"/>
    </w:rPr>
  </w:style>
  <w:style w:type="paragraph" w:customStyle="1" w:styleId="ECaListText">
    <w:name w:val="EC_(a)_ListText"/>
    <w:basedOn w:val="Normal"/>
    <w:rsid w:val="004E044E"/>
    <w:pPr>
      <w:tabs>
        <w:tab w:val="clear" w:pos="1134"/>
        <w:tab w:val="left" w:pos="1080"/>
      </w:tabs>
      <w:spacing w:before="240"/>
      <w:ind w:left="1080" w:hanging="1080"/>
    </w:pPr>
    <w:rPr>
      <w:rFonts w:eastAsia="Times New Roman"/>
      <w:szCs w:val="22"/>
    </w:rPr>
  </w:style>
  <w:style w:type="character" w:styleId="Strong">
    <w:name w:val="Strong"/>
    <w:qFormat/>
    <w:rsid w:val="004E044E"/>
    <w:rPr>
      <w:b/>
      <w:bCs/>
    </w:rPr>
  </w:style>
  <w:style w:type="paragraph" w:customStyle="1" w:styleId="TableParagraph">
    <w:name w:val="Table Paragraph"/>
    <w:basedOn w:val="Normal"/>
    <w:uiPriority w:val="1"/>
    <w:qFormat/>
    <w:rsid w:val="004E044E"/>
    <w:pPr>
      <w:widowControl w:val="0"/>
      <w:tabs>
        <w:tab w:val="clear" w:pos="1134"/>
      </w:tabs>
      <w:jc w:val="left"/>
    </w:pPr>
    <w:rPr>
      <w:rFonts w:ascii="Calibri" w:eastAsia="Times New Roman" w:hAnsi="Calibri" w:cs="Times New Roman"/>
      <w:szCs w:val="22"/>
      <w:lang w:val="en-US"/>
    </w:rPr>
  </w:style>
  <w:style w:type="paragraph" w:customStyle="1" w:styleId="CharChar1">
    <w:name w:val="Знак Знак Char Char"/>
    <w:basedOn w:val="Normal"/>
    <w:rsid w:val="005320E3"/>
    <w:pPr>
      <w:jc w:val="left"/>
    </w:pPr>
    <w:rPr>
      <w:rFonts w:ascii="Times New Roman" w:hAnsi="Times New Roman"/>
      <w:sz w:val="24"/>
      <w:szCs w:val="24"/>
      <w:lang w:val="pl-PL" w:eastAsia="pl-PL"/>
    </w:rPr>
  </w:style>
  <w:style w:type="paragraph" w:customStyle="1" w:styleId="BodyText30">
    <w:name w:val="Body Text3"/>
    <w:basedOn w:val="Normal"/>
    <w:rsid w:val="005320E3"/>
    <w:pPr>
      <w:widowControl w:val="0"/>
      <w:tabs>
        <w:tab w:val="clear" w:pos="1134"/>
      </w:tabs>
      <w:autoSpaceDE w:val="0"/>
      <w:autoSpaceDN w:val="0"/>
      <w:adjustRightInd w:val="0"/>
      <w:spacing w:before="113" w:after="113" w:line="288" w:lineRule="auto"/>
      <w:textAlignment w:val="center"/>
    </w:pPr>
    <w:rPr>
      <w:rFonts w:ascii="Univers" w:eastAsia="Times New Roman" w:hAnsi="Univers" w:cs="Univers"/>
      <w:color w:val="000000"/>
      <w:sz w:val="20"/>
      <w:lang w:val="en-US"/>
    </w:rPr>
  </w:style>
  <w:style w:type="paragraph" w:customStyle="1" w:styleId="10">
    <w:name w:val="Знак1"/>
    <w:basedOn w:val="Normal"/>
    <w:rsid w:val="005320E3"/>
    <w:pPr>
      <w:tabs>
        <w:tab w:val="clear" w:pos="1134"/>
      </w:tabs>
      <w:jc w:val="left"/>
    </w:pPr>
    <w:rPr>
      <w:rFonts w:ascii="Times New Roman" w:eastAsia="Times New Roman" w:hAnsi="Times New Roman" w:cs="Times New Roman"/>
      <w:sz w:val="24"/>
      <w:szCs w:val="24"/>
      <w:lang w:val="pl-PL" w:eastAsia="pl-PL"/>
    </w:rPr>
  </w:style>
  <w:style w:type="paragraph" w:customStyle="1" w:styleId="font5">
    <w:name w:val="font5"/>
    <w:basedOn w:val="Normal"/>
    <w:rsid w:val="000E4169"/>
    <w:pPr>
      <w:tabs>
        <w:tab w:val="clear" w:pos="1134"/>
      </w:tabs>
      <w:spacing w:before="100" w:beforeAutospacing="1" w:after="100" w:afterAutospacing="1"/>
      <w:jc w:val="left"/>
    </w:pPr>
    <w:rPr>
      <w:rFonts w:eastAsia="Times New Roman"/>
      <w:sz w:val="16"/>
      <w:szCs w:val="16"/>
      <w:lang w:val="en-US" w:eastAsia="zh-TW"/>
    </w:rPr>
  </w:style>
  <w:style w:type="paragraph" w:customStyle="1" w:styleId="font6">
    <w:name w:val="font6"/>
    <w:basedOn w:val="Normal"/>
    <w:rsid w:val="000E4169"/>
    <w:pPr>
      <w:tabs>
        <w:tab w:val="clear" w:pos="1134"/>
      </w:tabs>
      <w:spacing w:before="100" w:beforeAutospacing="1" w:after="100" w:afterAutospacing="1"/>
      <w:jc w:val="left"/>
    </w:pPr>
    <w:rPr>
      <w:rFonts w:ascii="Tahoma" w:eastAsia="Times New Roman" w:hAnsi="Tahoma" w:cs="Tahoma"/>
      <w:b/>
      <w:bCs/>
      <w:color w:val="000000"/>
      <w:sz w:val="16"/>
      <w:szCs w:val="16"/>
      <w:lang w:val="en-US" w:eastAsia="zh-TW"/>
    </w:rPr>
  </w:style>
  <w:style w:type="paragraph" w:customStyle="1" w:styleId="font7">
    <w:name w:val="font7"/>
    <w:basedOn w:val="Normal"/>
    <w:rsid w:val="000E4169"/>
    <w:pPr>
      <w:tabs>
        <w:tab w:val="clear" w:pos="1134"/>
      </w:tabs>
      <w:spacing w:before="100" w:beforeAutospacing="1" w:after="100" w:afterAutospacing="1"/>
      <w:jc w:val="left"/>
    </w:pPr>
    <w:rPr>
      <w:rFonts w:ascii="Tahoma" w:eastAsia="Times New Roman" w:hAnsi="Tahoma" w:cs="Tahoma"/>
      <w:color w:val="000000"/>
      <w:sz w:val="16"/>
      <w:szCs w:val="16"/>
      <w:lang w:val="en-US" w:eastAsia="zh-TW"/>
    </w:rPr>
  </w:style>
  <w:style w:type="paragraph" w:customStyle="1" w:styleId="font8">
    <w:name w:val="font8"/>
    <w:basedOn w:val="Normal"/>
    <w:rsid w:val="000E4169"/>
    <w:pPr>
      <w:tabs>
        <w:tab w:val="clear" w:pos="1134"/>
      </w:tabs>
      <w:spacing w:before="100" w:beforeAutospacing="1" w:after="100" w:afterAutospacing="1"/>
      <w:jc w:val="left"/>
    </w:pPr>
    <w:rPr>
      <w:rFonts w:ascii="Tahoma" w:eastAsia="Times New Roman" w:hAnsi="Tahoma" w:cs="Tahoma"/>
      <w:b/>
      <w:bCs/>
      <w:color w:val="000000"/>
      <w:sz w:val="18"/>
      <w:szCs w:val="18"/>
      <w:lang w:val="en-US" w:eastAsia="zh-TW"/>
    </w:rPr>
  </w:style>
  <w:style w:type="paragraph" w:customStyle="1" w:styleId="font9">
    <w:name w:val="font9"/>
    <w:basedOn w:val="Normal"/>
    <w:rsid w:val="000E4169"/>
    <w:pPr>
      <w:tabs>
        <w:tab w:val="clear" w:pos="1134"/>
      </w:tabs>
      <w:spacing w:before="100" w:beforeAutospacing="1" w:after="100" w:afterAutospacing="1"/>
      <w:jc w:val="left"/>
    </w:pPr>
    <w:rPr>
      <w:rFonts w:ascii="Tahoma" w:eastAsia="Times New Roman" w:hAnsi="Tahoma" w:cs="Tahoma"/>
      <w:color w:val="000000"/>
      <w:sz w:val="18"/>
      <w:szCs w:val="18"/>
      <w:lang w:val="en-US" w:eastAsia="zh-TW"/>
    </w:rPr>
  </w:style>
  <w:style w:type="paragraph" w:customStyle="1" w:styleId="xl65">
    <w:name w:val="xl65"/>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66">
    <w:name w:val="xl6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67">
    <w:name w:val="xl67"/>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68">
    <w:name w:val="xl68"/>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69">
    <w:name w:val="xl69"/>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70">
    <w:name w:val="xl70"/>
    <w:basedOn w:val="Normal"/>
    <w:rsid w:val="000E4169"/>
    <w:pPr>
      <w:pBdr>
        <w:top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71">
    <w:name w:val="xl71"/>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73">
    <w:name w:val="xl73"/>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74">
    <w:name w:val="xl74"/>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75">
    <w:name w:val="xl75"/>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76">
    <w:name w:val="xl76"/>
    <w:basedOn w:val="Normal"/>
    <w:rsid w:val="000E4169"/>
    <w:pPr>
      <w:pBdr>
        <w:bottom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77">
    <w:name w:val="xl77"/>
    <w:basedOn w:val="Normal"/>
    <w:rsid w:val="000E4169"/>
    <w:pPr>
      <w:pBdr>
        <w:top w:val="single" w:sz="4" w:space="0" w:color="auto"/>
        <w:left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78">
    <w:name w:val="xl78"/>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79">
    <w:name w:val="xl79"/>
    <w:basedOn w:val="Normal"/>
    <w:rsid w:val="000E4169"/>
    <w:pPr>
      <w:pBdr>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80">
    <w:name w:val="xl80"/>
    <w:basedOn w:val="Normal"/>
    <w:rsid w:val="000E4169"/>
    <w:pPr>
      <w:pBdr>
        <w:top w:val="single" w:sz="4" w:space="0" w:color="auto"/>
        <w:left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81">
    <w:name w:val="xl81"/>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pPr>
    <w:rPr>
      <w:rFonts w:ascii="Times New Roman" w:eastAsia="Times New Roman" w:hAnsi="Times New Roman" w:cs="Times New Roman"/>
      <w:sz w:val="24"/>
      <w:szCs w:val="24"/>
      <w:lang w:val="en-US" w:eastAsia="zh-TW"/>
    </w:rPr>
  </w:style>
  <w:style w:type="paragraph" w:customStyle="1" w:styleId="xl82">
    <w:name w:val="xl82"/>
    <w:basedOn w:val="Normal"/>
    <w:rsid w:val="000E4169"/>
    <w:pPr>
      <w:pBdr>
        <w:top w:val="single" w:sz="4" w:space="0" w:color="auto"/>
        <w:bottom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83">
    <w:name w:val="xl83"/>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84">
    <w:name w:val="xl84"/>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85">
    <w:name w:val="xl85"/>
    <w:basedOn w:val="Normal"/>
    <w:rsid w:val="000E4169"/>
    <w:pPr>
      <w:pBdr>
        <w:bottom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86">
    <w:name w:val="xl8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87">
    <w:name w:val="xl87"/>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88">
    <w:name w:val="xl88"/>
    <w:basedOn w:val="Normal"/>
    <w:rsid w:val="000E4169"/>
    <w:pP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89">
    <w:name w:val="xl89"/>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90">
    <w:name w:val="xl90"/>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91">
    <w:name w:val="xl91"/>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92">
    <w:name w:val="xl92"/>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93">
    <w:name w:val="xl93"/>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95">
    <w:name w:val="xl95"/>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96">
    <w:name w:val="xl9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97">
    <w:name w:val="xl97"/>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pPr>
    <w:rPr>
      <w:rFonts w:ascii="Times New Roman" w:eastAsia="Times New Roman" w:hAnsi="Times New Roman" w:cs="Times New Roman"/>
      <w:sz w:val="24"/>
      <w:szCs w:val="24"/>
      <w:lang w:val="en-US" w:eastAsia="zh-TW"/>
    </w:rPr>
  </w:style>
  <w:style w:type="paragraph" w:customStyle="1" w:styleId="xl98">
    <w:name w:val="xl98"/>
    <w:basedOn w:val="Normal"/>
    <w:rsid w:val="000E4169"/>
    <w:pPr>
      <w:pBdr>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99">
    <w:name w:val="xl99"/>
    <w:basedOn w:val="Normal"/>
    <w:rsid w:val="000E4169"/>
    <w:pPr>
      <w:pBdr>
        <w:left w:val="single" w:sz="4" w:space="0" w:color="auto"/>
        <w:bottom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00">
    <w:name w:val="xl100"/>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01">
    <w:name w:val="xl101"/>
    <w:basedOn w:val="Normal"/>
    <w:rsid w:val="000E4169"/>
    <w:pPr>
      <w:pBdr>
        <w:top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02">
    <w:name w:val="xl102"/>
    <w:basedOn w:val="Normal"/>
    <w:rsid w:val="000E4169"/>
    <w:pPr>
      <w:pBdr>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03">
    <w:name w:val="xl103"/>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04">
    <w:name w:val="xl104"/>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05">
    <w:name w:val="xl105"/>
    <w:basedOn w:val="Normal"/>
    <w:rsid w:val="000E4169"/>
    <w:pPr>
      <w:pBdr>
        <w:top w:val="single" w:sz="4" w:space="0" w:color="auto"/>
        <w:bottom w:val="single" w:sz="4" w:space="0" w:color="auto"/>
      </w:pBdr>
      <w:tabs>
        <w:tab w:val="clear" w:pos="1134"/>
      </w:tabs>
      <w:spacing w:before="100" w:beforeAutospacing="1" w:after="100" w:afterAutospacing="1"/>
      <w:jc w:val="left"/>
      <w:textAlignment w:val="center"/>
    </w:pPr>
    <w:rPr>
      <w:rFonts w:eastAsia="Times New Roman"/>
      <w:color w:val="DD0806"/>
      <w:sz w:val="16"/>
      <w:szCs w:val="16"/>
      <w:lang w:val="en-US" w:eastAsia="zh-TW"/>
    </w:rPr>
  </w:style>
  <w:style w:type="paragraph" w:customStyle="1" w:styleId="xl106">
    <w:name w:val="xl10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07">
    <w:name w:val="xl107"/>
    <w:basedOn w:val="Normal"/>
    <w:rsid w:val="000E4169"/>
    <w:pPr>
      <w:tabs>
        <w:tab w:val="clear" w:pos="1134"/>
      </w:tabs>
      <w:spacing w:before="100" w:beforeAutospacing="1" w:after="100" w:afterAutospacing="1"/>
      <w:jc w:val="left"/>
    </w:pPr>
    <w:rPr>
      <w:rFonts w:eastAsia="Times New Roman"/>
      <w:b/>
      <w:bCs/>
      <w:sz w:val="16"/>
      <w:szCs w:val="16"/>
      <w:lang w:val="en-US" w:eastAsia="zh-TW"/>
    </w:rPr>
  </w:style>
  <w:style w:type="paragraph" w:customStyle="1" w:styleId="xl108">
    <w:name w:val="xl108"/>
    <w:basedOn w:val="Normal"/>
    <w:rsid w:val="000E4169"/>
    <w:pPr>
      <w:tabs>
        <w:tab w:val="clear" w:pos="1134"/>
      </w:tabs>
      <w:spacing w:before="100" w:beforeAutospacing="1" w:after="100" w:afterAutospacing="1"/>
      <w:jc w:val="left"/>
    </w:pPr>
    <w:rPr>
      <w:rFonts w:eastAsia="Times New Roman"/>
      <w:b/>
      <w:bCs/>
      <w:sz w:val="16"/>
      <w:szCs w:val="16"/>
      <w:lang w:val="en-US" w:eastAsia="zh-TW"/>
    </w:rPr>
  </w:style>
  <w:style w:type="paragraph" w:customStyle="1" w:styleId="xl109">
    <w:name w:val="xl109"/>
    <w:basedOn w:val="Normal"/>
    <w:rsid w:val="000E4169"/>
    <w:pPr>
      <w:tabs>
        <w:tab w:val="clear" w:pos="1134"/>
      </w:tabs>
      <w:spacing w:before="100" w:beforeAutospacing="1" w:after="100" w:afterAutospacing="1"/>
      <w:jc w:val="left"/>
    </w:pPr>
    <w:rPr>
      <w:rFonts w:eastAsia="Times New Roman"/>
      <w:b/>
      <w:bCs/>
      <w:sz w:val="16"/>
      <w:szCs w:val="16"/>
      <w:lang w:val="en-US" w:eastAsia="zh-TW"/>
    </w:rPr>
  </w:style>
  <w:style w:type="paragraph" w:customStyle="1" w:styleId="xl110">
    <w:name w:val="xl110"/>
    <w:basedOn w:val="Normal"/>
    <w:rsid w:val="000E4169"/>
    <w:pPr>
      <w:tabs>
        <w:tab w:val="clear" w:pos="1134"/>
      </w:tabs>
      <w:spacing w:before="100" w:beforeAutospacing="1" w:after="100" w:afterAutospacing="1"/>
      <w:jc w:val="center"/>
    </w:pPr>
    <w:rPr>
      <w:rFonts w:eastAsia="Times New Roman"/>
      <w:sz w:val="16"/>
      <w:szCs w:val="16"/>
      <w:lang w:val="en-US" w:eastAsia="zh-TW"/>
    </w:rPr>
  </w:style>
  <w:style w:type="paragraph" w:customStyle="1" w:styleId="xl111">
    <w:name w:val="xl111"/>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12">
    <w:name w:val="xl112"/>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13">
    <w:name w:val="xl113"/>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14">
    <w:name w:val="xl114"/>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15">
    <w:name w:val="xl115"/>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16">
    <w:name w:val="xl11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17">
    <w:name w:val="xl117"/>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18">
    <w:name w:val="xl118"/>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19">
    <w:name w:val="xl119"/>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20">
    <w:name w:val="xl120"/>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21">
    <w:name w:val="xl121"/>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22">
    <w:name w:val="xl122"/>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23">
    <w:name w:val="xl123"/>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24">
    <w:name w:val="xl124"/>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25">
    <w:name w:val="xl125"/>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26">
    <w:name w:val="xl126"/>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27">
    <w:name w:val="xl127"/>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28">
    <w:name w:val="xl128"/>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29">
    <w:name w:val="xl129"/>
    <w:basedOn w:val="Normal"/>
    <w:rsid w:val="000E4169"/>
    <w:pPr>
      <w:pBdr>
        <w:top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30">
    <w:name w:val="xl130"/>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31">
    <w:name w:val="xl131"/>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32">
    <w:name w:val="xl132"/>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33">
    <w:name w:val="xl133"/>
    <w:basedOn w:val="Normal"/>
    <w:rsid w:val="000E4169"/>
    <w:pPr>
      <w:pBdr>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34">
    <w:name w:val="xl134"/>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35">
    <w:name w:val="xl135"/>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36">
    <w:name w:val="xl13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37">
    <w:name w:val="xl137"/>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38">
    <w:name w:val="xl138"/>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39">
    <w:name w:val="xl139"/>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eastAsia="Times New Roman"/>
      <w:sz w:val="16"/>
      <w:szCs w:val="16"/>
      <w:lang w:val="en-US" w:eastAsia="zh-TW"/>
    </w:rPr>
  </w:style>
  <w:style w:type="paragraph" w:customStyle="1" w:styleId="xl140">
    <w:name w:val="xl140"/>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eastAsia="Times New Roman"/>
      <w:sz w:val="16"/>
      <w:szCs w:val="16"/>
      <w:lang w:val="en-US" w:eastAsia="zh-TW"/>
    </w:rPr>
  </w:style>
  <w:style w:type="paragraph" w:customStyle="1" w:styleId="xl141">
    <w:name w:val="xl141"/>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eastAsia="Times New Roman"/>
      <w:sz w:val="16"/>
      <w:szCs w:val="16"/>
      <w:lang w:val="en-US" w:eastAsia="zh-TW"/>
    </w:rPr>
  </w:style>
  <w:style w:type="paragraph" w:customStyle="1" w:styleId="xl142">
    <w:name w:val="xl142"/>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left"/>
    </w:pPr>
    <w:rPr>
      <w:rFonts w:eastAsia="Times New Roman"/>
      <w:sz w:val="16"/>
      <w:szCs w:val="16"/>
      <w:lang w:val="en-US" w:eastAsia="zh-TW"/>
    </w:rPr>
  </w:style>
  <w:style w:type="paragraph" w:customStyle="1" w:styleId="xl143">
    <w:name w:val="xl143"/>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left"/>
    </w:pPr>
    <w:rPr>
      <w:rFonts w:eastAsia="Times New Roman"/>
      <w:sz w:val="16"/>
      <w:szCs w:val="16"/>
      <w:lang w:val="en-US" w:eastAsia="zh-TW"/>
    </w:rPr>
  </w:style>
  <w:style w:type="paragraph" w:customStyle="1" w:styleId="xl144">
    <w:name w:val="xl144"/>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eastAsia="Times New Roman"/>
      <w:sz w:val="16"/>
      <w:szCs w:val="16"/>
      <w:lang w:val="en-US" w:eastAsia="zh-TW"/>
    </w:rPr>
  </w:style>
  <w:style w:type="paragraph" w:customStyle="1" w:styleId="xl145">
    <w:name w:val="xl145"/>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i/>
      <w:iCs/>
      <w:sz w:val="18"/>
      <w:szCs w:val="18"/>
      <w:u w:val="single"/>
      <w:lang w:val="en-US" w:eastAsia="zh-TW"/>
    </w:rPr>
  </w:style>
  <w:style w:type="paragraph" w:customStyle="1" w:styleId="xl146">
    <w:name w:val="xl14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47">
    <w:name w:val="xl147"/>
    <w:basedOn w:val="Normal"/>
    <w:rsid w:val="000E4169"/>
    <w:pPr>
      <w:pBdr>
        <w:top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48">
    <w:name w:val="xl148"/>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49">
    <w:name w:val="xl149"/>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50">
    <w:name w:val="xl150"/>
    <w:basedOn w:val="Normal"/>
    <w:rsid w:val="000E4169"/>
    <w:pP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51">
    <w:name w:val="xl151"/>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b/>
      <w:bCs/>
      <w:color w:val="DD0806"/>
      <w:sz w:val="16"/>
      <w:szCs w:val="16"/>
      <w:lang w:val="en-US" w:eastAsia="zh-TW"/>
    </w:rPr>
  </w:style>
  <w:style w:type="paragraph" w:customStyle="1" w:styleId="xl152">
    <w:name w:val="xl152"/>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color w:val="DD0806"/>
      <w:sz w:val="16"/>
      <w:szCs w:val="16"/>
      <w:lang w:val="en-US" w:eastAsia="zh-TW"/>
    </w:rPr>
  </w:style>
  <w:style w:type="paragraph" w:customStyle="1" w:styleId="xl153">
    <w:name w:val="xl153"/>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54">
    <w:name w:val="xl154"/>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b/>
      <w:bCs/>
      <w:sz w:val="16"/>
      <w:szCs w:val="16"/>
      <w:lang w:val="en-US" w:eastAsia="zh-TW"/>
    </w:rPr>
  </w:style>
  <w:style w:type="paragraph" w:customStyle="1" w:styleId="xl155">
    <w:name w:val="xl155"/>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color w:val="DD0806"/>
      <w:sz w:val="16"/>
      <w:szCs w:val="16"/>
      <w:lang w:val="en-US" w:eastAsia="zh-TW"/>
    </w:rPr>
  </w:style>
  <w:style w:type="paragraph" w:customStyle="1" w:styleId="xl156">
    <w:name w:val="xl15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color w:val="DD0806"/>
      <w:sz w:val="16"/>
      <w:szCs w:val="16"/>
      <w:lang w:val="en-US" w:eastAsia="zh-TW"/>
    </w:rPr>
  </w:style>
  <w:style w:type="paragraph" w:customStyle="1" w:styleId="xl157">
    <w:name w:val="xl157"/>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color w:val="DD0806"/>
      <w:sz w:val="16"/>
      <w:szCs w:val="16"/>
      <w:lang w:val="en-US" w:eastAsia="zh-TW"/>
    </w:rPr>
  </w:style>
  <w:style w:type="paragraph" w:customStyle="1" w:styleId="xl158">
    <w:name w:val="xl158"/>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color w:val="DD0806"/>
      <w:sz w:val="16"/>
      <w:szCs w:val="16"/>
      <w:lang w:val="en-US" w:eastAsia="zh-TW"/>
    </w:rPr>
  </w:style>
  <w:style w:type="paragraph" w:customStyle="1" w:styleId="xl159">
    <w:name w:val="xl159"/>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60">
    <w:name w:val="xl160"/>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61">
    <w:name w:val="xl161"/>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62">
    <w:name w:val="xl162"/>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pPr>
    <w:rPr>
      <w:rFonts w:eastAsia="Times New Roman"/>
      <w:sz w:val="16"/>
      <w:szCs w:val="16"/>
      <w:lang w:val="en-US" w:eastAsia="zh-TW"/>
    </w:rPr>
  </w:style>
  <w:style w:type="paragraph" w:customStyle="1" w:styleId="xl163">
    <w:name w:val="xl163"/>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pPr>
    <w:rPr>
      <w:rFonts w:ascii="Times New Roman" w:eastAsia="Times New Roman" w:hAnsi="Times New Roman" w:cs="Times New Roman"/>
      <w:sz w:val="24"/>
      <w:szCs w:val="24"/>
      <w:lang w:val="en-US" w:eastAsia="zh-TW"/>
    </w:rPr>
  </w:style>
  <w:style w:type="paragraph" w:customStyle="1" w:styleId="xl164">
    <w:name w:val="xl164"/>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b/>
      <w:bCs/>
      <w:color w:val="DD0806"/>
      <w:sz w:val="16"/>
      <w:szCs w:val="16"/>
      <w:lang w:val="en-US" w:eastAsia="zh-TW"/>
    </w:rPr>
  </w:style>
  <w:style w:type="paragraph" w:customStyle="1" w:styleId="xl165">
    <w:name w:val="xl165"/>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b/>
      <w:bCs/>
      <w:color w:val="DD0806"/>
      <w:sz w:val="16"/>
      <w:szCs w:val="16"/>
      <w:lang w:val="en-US" w:eastAsia="zh-TW"/>
    </w:rPr>
  </w:style>
  <w:style w:type="paragraph" w:customStyle="1" w:styleId="xl166">
    <w:name w:val="xl16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b/>
      <w:bCs/>
      <w:color w:val="DD0806"/>
      <w:sz w:val="16"/>
      <w:szCs w:val="16"/>
      <w:lang w:val="en-US" w:eastAsia="zh-TW"/>
    </w:rPr>
  </w:style>
  <w:style w:type="paragraph" w:customStyle="1" w:styleId="xl167">
    <w:name w:val="xl167"/>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pPr>
    <w:rPr>
      <w:rFonts w:ascii="Times New Roman" w:eastAsia="Times New Roman" w:hAnsi="Times New Roman" w:cs="Times New Roman"/>
      <w:sz w:val="24"/>
      <w:szCs w:val="24"/>
      <w:lang w:val="en-US" w:eastAsia="zh-TW"/>
    </w:rPr>
  </w:style>
  <w:style w:type="paragraph" w:customStyle="1" w:styleId="xl168">
    <w:name w:val="xl168"/>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69">
    <w:name w:val="xl169"/>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70">
    <w:name w:val="xl170"/>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71">
    <w:name w:val="xl171"/>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72">
    <w:name w:val="xl172"/>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73">
    <w:name w:val="xl173"/>
    <w:basedOn w:val="Normal"/>
    <w:rsid w:val="000E4169"/>
    <w:pPr>
      <w:pBdr>
        <w:top w:val="single" w:sz="4" w:space="0" w:color="auto"/>
        <w:left w:val="single" w:sz="4" w:space="0" w:color="auto"/>
        <w:right w:val="single" w:sz="4" w:space="0" w:color="auto"/>
      </w:pBdr>
      <w:tabs>
        <w:tab w:val="clear" w:pos="1134"/>
      </w:tabs>
      <w:spacing w:before="100" w:beforeAutospacing="1" w:after="100" w:afterAutospacing="1"/>
      <w:jc w:val="center"/>
      <w:textAlignment w:val="center"/>
    </w:pPr>
    <w:rPr>
      <w:rFonts w:eastAsia="Times New Roman"/>
      <w:color w:val="DD0806"/>
      <w:sz w:val="16"/>
      <w:szCs w:val="16"/>
      <w:lang w:val="en-US" w:eastAsia="zh-TW"/>
    </w:rPr>
  </w:style>
  <w:style w:type="paragraph" w:customStyle="1" w:styleId="xl174">
    <w:name w:val="xl174"/>
    <w:basedOn w:val="Normal"/>
    <w:rsid w:val="000E4169"/>
    <w:pPr>
      <w:pBdr>
        <w:top w:val="single" w:sz="4" w:space="0" w:color="auto"/>
        <w:left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75">
    <w:name w:val="xl175"/>
    <w:basedOn w:val="Normal"/>
    <w:rsid w:val="000E4169"/>
    <w:pPr>
      <w:pBdr>
        <w:top w:val="single" w:sz="4" w:space="0" w:color="auto"/>
        <w:left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76">
    <w:name w:val="xl176"/>
    <w:basedOn w:val="Normal"/>
    <w:rsid w:val="000E4169"/>
    <w:pPr>
      <w:pBdr>
        <w:top w:val="single" w:sz="4" w:space="0" w:color="auto"/>
        <w:left w:val="single" w:sz="4" w:space="0" w:color="auto"/>
        <w:right w:val="single" w:sz="4" w:space="0" w:color="auto"/>
      </w:pBdr>
      <w:tabs>
        <w:tab w:val="clear" w:pos="1134"/>
      </w:tabs>
      <w:spacing w:before="100" w:beforeAutospacing="1" w:after="100" w:afterAutospacing="1"/>
      <w:jc w:val="center"/>
      <w:textAlignment w:val="center"/>
    </w:pPr>
    <w:rPr>
      <w:rFonts w:eastAsia="Times New Roman"/>
      <w:b/>
      <w:bCs/>
      <w:color w:val="DD0806"/>
      <w:sz w:val="16"/>
      <w:szCs w:val="16"/>
      <w:lang w:val="en-US" w:eastAsia="zh-TW"/>
    </w:rPr>
  </w:style>
  <w:style w:type="paragraph" w:customStyle="1" w:styleId="xl177">
    <w:name w:val="xl177"/>
    <w:basedOn w:val="Normal"/>
    <w:rsid w:val="000E4169"/>
    <w:pPr>
      <w:pBdr>
        <w:top w:val="single" w:sz="4" w:space="0" w:color="auto"/>
        <w:left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b/>
      <w:bCs/>
      <w:sz w:val="16"/>
      <w:szCs w:val="16"/>
      <w:lang w:val="en-US" w:eastAsia="zh-TW"/>
    </w:rPr>
  </w:style>
  <w:style w:type="paragraph" w:customStyle="1" w:styleId="xl178">
    <w:name w:val="xl178"/>
    <w:basedOn w:val="Normal"/>
    <w:rsid w:val="000E4169"/>
    <w:pPr>
      <w:pBdr>
        <w:top w:val="single" w:sz="4" w:space="0" w:color="auto"/>
        <w:left w:val="single" w:sz="4" w:space="0" w:color="auto"/>
        <w:bottom w:val="single" w:sz="4" w:space="0" w:color="auto"/>
        <w:right w:val="single" w:sz="4" w:space="0" w:color="auto"/>
      </w:pBdr>
      <w:shd w:val="clear" w:color="000000" w:fill="FFFF99"/>
      <w:tabs>
        <w:tab w:val="clear" w:pos="1134"/>
      </w:tabs>
      <w:spacing w:before="100" w:beforeAutospacing="1" w:after="100" w:afterAutospacing="1"/>
      <w:jc w:val="center"/>
      <w:textAlignment w:val="center"/>
    </w:pPr>
    <w:rPr>
      <w:rFonts w:eastAsia="Times New Roman"/>
      <w:b/>
      <w:bCs/>
      <w:sz w:val="16"/>
      <w:szCs w:val="16"/>
      <w:lang w:val="en-US" w:eastAsia="zh-TW"/>
    </w:rPr>
  </w:style>
  <w:style w:type="paragraph" w:customStyle="1" w:styleId="xl179">
    <w:name w:val="xl179"/>
    <w:basedOn w:val="Normal"/>
    <w:rsid w:val="000E4169"/>
    <w:pPr>
      <w:pBdr>
        <w:top w:val="single" w:sz="4" w:space="0" w:color="auto"/>
        <w:left w:val="single" w:sz="4" w:space="0" w:color="auto"/>
        <w:right w:val="single" w:sz="4" w:space="0" w:color="auto"/>
      </w:pBdr>
      <w:shd w:val="clear" w:color="000000" w:fill="FFFF99"/>
      <w:tabs>
        <w:tab w:val="clear" w:pos="1134"/>
      </w:tabs>
      <w:spacing w:before="100" w:beforeAutospacing="1" w:after="100" w:afterAutospacing="1"/>
      <w:jc w:val="center"/>
      <w:textAlignment w:val="center"/>
    </w:pPr>
    <w:rPr>
      <w:rFonts w:eastAsia="Times New Roman"/>
      <w:b/>
      <w:bCs/>
      <w:sz w:val="16"/>
      <w:szCs w:val="16"/>
      <w:lang w:val="en-US" w:eastAsia="zh-TW"/>
    </w:rPr>
  </w:style>
  <w:style w:type="paragraph" w:customStyle="1" w:styleId="xl180">
    <w:name w:val="xl180"/>
    <w:basedOn w:val="Normal"/>
    <w:rsid w:val="000E4169"/>
    <w:pPr>
      <w:shd w:val="clear" w:color="000000" w:fill="FFFF00"/>
      <w:tabs>
        <w:tab w:val="clear" w:pos="1134"/>
      </w:tabs>
      <w:spacing w:before="100" w:beforeAutospacing="1" w:after="100" w:afterAutospacing="1"/>
      <w:jc w:val="center"/>
    </w:pPr>
    <w:rPr>
      <w:rFonts w:eastAsia="Times New Roman"/>
      <w:sz w:val="16"/>
      <w:szCs w:val="16"/>
      <w:lang w:val="en-US" w:eastAsia="zh-TW"/>
    </w:rPr>
  </w:style>
  <w:style w:type="paragraph" w:customStyle="1" w:styleId="xl181">
    <w:name w:val="xl181"/>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82">
    <w:name w:val="xl182"/>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83">
    <w:name w:val="xl183"/>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84">
    <w:name w:val="xl184"/>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85">
    <w:name w:val="xl185"/>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86">
    <w:name w:val="xl186"/>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left"/>
    </w:pPr>
    <w:rPr>
      <w:rFonts w:eastAsia="Times New Roman"/>
      <w:sz w:val="16"/>
      <w:szCs w:val="16"/>
      <w:lang w:val="en-US" w:eastAsia="zh-TW"/>
    </w:rPr>
  </w:style>
  <w:style w:type="paragraph" w:customStyle="1" w:styleId="xl187">
    <w:name w:val="xl187"/>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b/>
      <w:bCs/>
      <w:color w:val="DD0806"/>
      <w:sz w:val="16"/>
      <w:szCs w:val="16"/>
      <w:lang w:val="en-US" w:eastAsia="zh-TW"/>
    </w:rPr>
  </w:style>
  <w:style w:type="paragraph" w:customStyle="1" w:styleId="xl188">
    <w:name w:val="xl188"/>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color w:val="DD0806"/>
      <w:sz w:val="16"/>
      <w:szCs w:val="16"/>
      <w:lang w:val="en-US" w:eastAsia="zh-TW"/>
    </w:rPr>
  </w:style>
  <w:style w:type="paragraph" w:customStyle="1" w:styleId="xl189">
    <w:name w:val="xl189"/>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b/>
      <w:bCs/>
      <w:sz w:val="16"/>
      <w:szCs w:val="16"/>
      <w:lang w:val="en-US" w:eastAsia="zh-TW"/>
    </w:rPr>
  </w:style>
  <w:style w:type="paragraph" w:customStyle="1" w:styleId="xl190">
    <w:name w:val="xl190"/>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color w:val="DD0806"/>
      <w:sz w:val="16"/>
      <w:szCs w:val="16"/>
      <w:lang w:val="en-US" w:eastAsia="zh-TW"/>
    </w:rPr>
  </w:style>
  <w:style w:type="paragraph" w:customStyle="1" w:styleId="xl191">
    <w:name w:val="xl191"/>
    <w:basedOn w:val="Normal"/>
    <w:rsid w:val="000E4169"/>
    <w:pPr>
      <w:pBdr>
        <w:top w:val="single" w:sz="4" w:space="0" w:color="auto"/>
        <w:left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color w:val="DD0806"/>
      <w:sz w:val="16"/>
      <w:szCs w:val="16"/>
      <w:lang w:val="en-US" w:eastAsia="zh-TW"/>
    </w:rPr>
  </w:style>
  <w:style w:type="paragraph" w:customStyle="1" w:styleId="xl192">
    <w:name w:val="xl192"/>
    <w:basedOn w:val="Normal"/>
    <w:rsid w:val="000E4169"/>
    <w:pPr>
      <w:pBdr>
        <w:top w:val="single" w:sz="4" w:space="0" w:color="auto"/>
        <w:left w:val="single" w:sz="4" w:space="0" w:color="auto"/>
        <w:right w:val="single" w:sz="4" w:space="0" w:color="auto"/>
      </w:pBdr>
      <w:shd w:val="clear" w:color="000000" w:fill="FFFF00"/>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93">
    <w:name w:val="xl193"/>
    <w:basedOn w:val="Normal"/>
    <w:rsid w:val="000E4169"/>
    <w:pPr>
      <w:pBdr>
        <w:top w:val="single" w:sz="4" w:space="0" w:color="auto"/>
        <w:left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b/>
      <w:bCs/>
      <w:color w:val="DD0806"/>
      <w:sz w:val="16"/>
      <w:szCs w:val="16"/>
      <w:lang w:val="en-US" w:eastAsia="zh-TW"/>
    </w:rPr>
  </w:style>
  <w:style w:type="paragraph" w:customStyle="1" w:styleId="xl194">
    <w:name w:val="xl194"/>
    <w:basedOn w:val="Normal"/>
    <w:rsid w:val="000E4169"/>
    <w:pPr>
      <w:shd w:val="clear" w:color="000000" w:fill="FFFF00"/>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95">
    <w:name w:val="xl195"/>
    <w:basedOn w:val="Normal"/>
    <w:rsid w:val="000E4169"/>
    <w:pPr>
      <w:shd w:val="clear" w:color="000000" w:fill="FFFF00"/>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styleId="IntenseQuote">
    <w:name w:val="Intense Quote"/>
    <w:basedOn w:val="Normal"/>
    <w:next w:val="Normal"/>
    <w:link w:val="IntenseQuoteChar"/>
    <w:qFormat/>
    <w:rsid w:val="00DB39E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rsid w:val="00DB39E4"/>
    <w:rPr>
      <w:rFonts w:ascii="Arial" w:eastAsia="Arial" w:hAnsi="Arial" w:cs="Arial"/>
      <w:b/>
      <w:bCs/>
      <w:i/>
      <w:iCs/>
      <w:color w:val="4F81BD" w:themeColor="accent1"/>
      <w:sz w:val="22"/>
      <w:lang w:val="en-GB" w:eastAsia="en-US"/>
    </w:rPr>
  </w:style>
  <w:style w:type="character" w:styleId="IntenseEmphasis">
    <w:name w:val="Intense Emphasis"/>
    <w:basedOn w:val="DefaultParagraphFont"/>
    <w:qFormat/>
    <w:rsid w:val="00DB39E4"/>
    <w:rPr>
      <w:b/>
      <w:bCs/>
      <w:i/>
      <w:iCs/>
      <w:color w:val="4F81BD" w:themeColor="accent1"/>
    </w:rPr>
  </w:style>
  <w:style w:type="character" w:styleId="BookTitle">
    <w:name w:val="Book Title"/>
    <w:basedOn w:val="DefaultParagraphFont"/>
    <w:qFormat/>
    <w:rsid w:val="009C56C4"/>
    <w:rPr>
      <w:b/>
      <w:bCs/>
      <w:smallCaps/>
      <w:spacing w:val="5"/>
    </w:rPr>
  </w:style>
  <w:style w:type="paragraph" w:styleId="TOCHeading">
    <w:name w:val="TOC Heading"/>
    <w:basedOn w:val="Heading1"/>
    <w:next w:val="Normal"/>
    <w:uiPriority w:val="39"/>
    <w:unhideWhenUsed/>
    <w:qFormat/>
    <w:rsid w:val="009C56C4"/>
    <w:pPr>
      <w:tabs>
        <w:tab w:val="clear" w:pos="1134"/>
      </w:tabs>
      <w:spacing w:before="480" w:after="0" w:line="276" w:lineRule="auto"/>
      <w:jc w:val="left"/>
      <w:outlineLvl w:val="9"/>
    </w:pPr>
    <w:rPr>
      <w:rFonts w:asciiTheme="majorHAnsi" w:eastAsiaTheme="majorEastAsia" w:hAnsiTheme="majorHAnsi" w:cstheme="majorBidi"/>
      <w:caps w:val="0"/>
      <w:color w:val="365F91" w:themeColor="accent1" w:themeShade="BF"/>
      <w:kern w:val="0"/>
      <w:szCs w:val="28"/>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qFormat="1"/>
    <w:lsdException w:name="toc 3" w:uiPriority="39" w:qFormat="1"/>
    <w:lsdException w:name="caption" w:semiHidden="1" w:unhideWhenUsed="1" w:qFormat="1"/>
    <w:lsdException w:name="Title" w:qFormat="1"/>
    <w:lsdException w:name="Body Text" w:uiPriority="1" w:qFormat="1"/>
    <w:lsdException w:name="Subtitle" w:qFormat="1"/>
    <w:lsdException w:name="Hyperlink" w:uiPriority="99"/>
    <w:lsdException w:name="Strong" w:qFormat="1"/>
    <w:lsdException w:name="Emphasis" w:qFormat="1"/>
    <w:lsdException w:name="No List" w:uiPriority="99"/>
    <w:lsdException w:name="No Spacing" w:qFormat="1"/>
    <w:lsdException w:name="List Paragraph" w:uiPriority="34"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iPriority="39" w:unhideWhenUsed="1" w:qFormat="1"/>
  </w:latentStyles>
  <w:style w:type="paragraph" w:default="1" w:styleId="Normal">
    <w:name w:val="Normal"/>
    <w:next w:val="WMOBodyText"/>
    <w:qFormat/>
    <w:rsid w:val="003C2100"/>
    <w:pPr>
      <w:tabs>
        <w:tab w:val="left" w:pos="1134"/>
      </w:tabs>
      <w:jc w:val="both"/>
    </w:pPr>
    <w:rPr>
      <w:rFonts w:ascii="Arial" w:eastAsia="Arial" w:hAnsi="Arial" w:cs="Arial"/>
      <w:sz w:val="22"/>
      <w:lang w:val="en-GB" w:eastAsia="en-US"/>
    </w:rPr>
  </w:style>
  <w:style w:type="paragraph" w:styleId="Heading1">
    <w:name w:val="heading 1"/>
    <w:basedOn w:val="Normal"/>
    <w:next w:val="Normal"/>
    <w:link w:val="Heading1Char"/>
    <w:uiPriority w:val="1"/>
    <w:qFormat/>
    <w:rsid w:val="00C13EEC"/>
    <w:pPr>
      <w:keepNext/>
      <w:keepLines/>
      <w:spacing w:after="120"/>
      <w:jc w:val="center"/>
      <w:outlineLvl w:val="0"/>
    </w:pPr>
    <w:rPr>
      <w:b/>
      <w:bCs/>
      <w:caps/>
      <w:kern w:val="32"/>
      <w:sz w:val="28"/>
      <w:szCs w:val="32"/>
      <w:lang w:eastAsia="zh-TW"/>
    </w:rPr>
  </w:style>
  <w:style w:type="paragraph" w:styleId="Heading2">
    <w:name w:val="heading 2"/>
    <w:basedOn w:val="Normal"/>
    <w:next w:val="Normal"/>
    <w:link w:val="Heading2Char"/>
    <w:qFormat/>
    <w:rsid w:val="00C13EEC"/>
    <w:pPr>
      <w:keepNext/>
      <w:keepLines/>
      <w:spacing w:before="360"/>
      <w:ind w:left="1134" w:hanging="1134"/>
      <w:jc w:val="left"/>
      <w:outlineLvl w:val="1"/>
    </w:pPr>
    <w:rPr>
      <w:b/>
      <w:bCs/>
      <w:iCs/>
      <w:caps/>
      <w:szCs w:val="22"/>
      <w:lang w:eastAsia="zh-TW"/>
    </w:rPr>
  </w:style>
  <w:style w:type="paragraph" w:styleId="Heading3">
    <w:name w:val="heading 3"/>
    <w:basedOn w:val="Normal"/>
    <w:next w:val="Normal"/>
    <w:qFormat/>
    <w:rsid w:val="00C13EEC"/>
    <w:pPr>
      <w:keepNext/>
      <w:keepLines/>
      <w:spacing w:before="360"/>
      <w:ind w:left="1134" w:hanging="1134"/>
      <w:jc w:val="left"/>
      <w:outlineLvl w:val="2"/>
    </w:pPr>
    <w:rPr>
      <w:b/>
      <w:bCs/>
      <w:szCs w:val="22"/>
      <w:lang w:val="es-ES_tradnl" w:eastAsia="zh-TW"/>
    </w:rPr>
  </w:style>
  <w:style w:type="paragraph" w:styleId="Heading4">
    <w:name w:val="heading 4"/>
    <w:basedOn w:val="Normal"/>
    <w:next w:val="Normal"/>
    <w:link w:val="Heading4Char"/>
    <w:qFormat/>
    <w:rsid w:val="00C13EEC"/>
    <w:pPr>
      <w:keepNext/>
      <w:keepLines/>
      <w:spacing w:before="360"/>
      <w:ind w:left="1134" w:hanging="1134"/>
      <w:outlineLvl w:val="3"/>
    </w:pPr>
    <w:rPr>
      <w:b/>
      <w:i/>
      <w:lang w:val="es-ES_tradnl"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1C3F"/>
    <w:pPr>
      <w:tabs>
        <w:tab w:val="center" w:pos="4153"/>
        <w:tab w:val="right" w:pos="8306"/>
      </w:tabs>
      <w:jc w:val="center"/>
    </w:pPr>
    <w:rPr>
      <w:sz w:val="20"/>
      <w:lang w:val="fr-FR"/>
    </w:r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uiPriority w:val="99"/>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C13EEC"/>
    <w:rPr>
      <w:rFonts w:ascii="Arial" w:eastAsia="Arial" w:hAnsi="Arial" w:cs="Arial"/>
      <w:b/>
      <w:bCs/>
      <w:iCs/>
      <w:caps/>
      <w:sz w:val="22"/>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uiPriority w:val="39"/>
    <w:qFormat/>
    <w:rsid w:val="005D0AF8"/>
    <w:pPr>
      <w:tabs>
        <w:tab w:val="left" w:pos="1100"/>
      </w:tabs>
      <w:ind w:left="900" w:hanging="270"/>
      <w:jc w:val="left"/>
    </w:pPr>
  </w:style>
  <w:style w:type="paragraph" w:styleId="TOC1">
    <w:name w:val="toc 1"/>
    <w:basedOn w:val="Normal"/>
    <w:next w:val="Normal"/>
    <w:autoRedefine/>
    <w:uiPriority w:val="39"/>
    <w:qFormat/>
    <w:rsid w:val="00E91F0F"/>
  </w:style>
  <w:style w:type="paragraph" w:styleId="TOC2">
    <w:name w:val="toc 2"/>
    <w:basedOn w:val="Normal"/>
    <w:next w:val="Normal"/>
    <w:autoRedefine/>
    <w:uiPriority w:val="39"/>
    <w:qFormat/>
    <w:rsid w:val="001D3C1A"/>
    <w:pPr>
      <w:numPr>
        <w:numId w:val="41"/>
      </w:numPr>
      <w:tabs>
        <w:tab w:val="left" w:pos="630"/>
      </w:tabs>
      <w:ind w:left="630" w:hanging="630"/>
      <w:jc w:val="left"/>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C13EEC"/>
    <w:pPr>
      <w:spacing w:before="280"/>
      <w:ind w:left="0" w:firstLine="0"/>
      <w:jc w:val="left"/>
    </w:pPr>
  </w:style>
  <w:style w:type="paragraph" w:customStyle="1" w:styleId="Comment">
    <w:name w:val="Comment"/>
    <w:basedOn w:val="Normal"/>
    <w:next w:val="WMOBodyText"/>
    <w:rsid w:val="00ED771C"/>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C13EEC"/>
    <w:pPr>
      <w:spacing w:before="240"/>
      <w:jc w:val="left"/>
    </w:pPr>
    <w:rPr>
      <w:szCs w:val="22"/>
      <w:lang w:eastAsia="zh-TW"/>
    </w:rPr>
  </w:style>
  <w:style w:type="paragraph" w:customStyle="1" w:styleId="WMOList1">
    <w:name w:val="WMO_List1"/>
    <w:basedOn w:val="Normal"/>
    <w:rsid w:val="00C13EEC"/>
    <w:pPr>
      <w:spacing w:before="240"/>
      <w:ind w:left="1134" w:hanging="1134"/>
      <w:jc w:val="left"/>
    </w:pPr>
    <w:rPr>
      <w:szCs w:val="22"/>
      <w:lang w:eastAsia="zh-TW"/>
    </w:rPr>
  </w:style>
  <w:style w:type="paragraph" w:customStyle="1" w:styleId="WMOList2">
    <w:name w:val="WMO_List2"/>
    <w:basedOn w:val="Normal"/>
    <w:rsid w:val="00C13EEC"/>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C13EEC"/>
    <w:pPr>
      <w:keepNext/>
      <w:keepLines/>
      <w:tabs>
        <w:tab w:val="clear" w:pos="1080"/>
      </w:tabs>
      <w:spacing w:before="280"/>
      <w:ind w:left="0" w:firstLine="0"/>
      <w:jc w:val="left"/>
    </w:pPr>
  </w:style>
  <w:style w:type="paragraph" w:styleId="BodyText0">
    <w:name w:val="Body Text"/>
    <w:basedOn w:val="Normal"/>
    <w:link w:val="BodyTextChar0"/>
    <w:uiPriority w:val="1"/>
    <w:qFormat/>
    <w:rsid w:val="003B7252"/>
    <w:pPr>
      <w:tabs>
        <w:tab w:val="clear" w:pos="1134"/>
        <w:tab w:val="left" w:pos="1140"/>
      </w:tabs>
      <w:jc w:val="center"/>
    </w:pPr>
    <w:rPr>
      <w:rFonts w:eastAsia="SimSun"/>
      <w:b/>
      <w:bCs/>
      <w:sz w:val="24"/>
      <w:szCs w:val="24"/>
      <w:lang w:val="en-US" w:eastAsia="zh-CN"/>
    </w:rPr>
  </w:style>
  <w:style w:type="character" w:styleId="FootnoteReference">
    <w:name w:val="footnote reference"/>
    <w:aliases w:val="BVI fnr"/>
    <w:basedOn w:val="DefaultParagraphFont"/>
    <w:semiHidden/>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aliases w:val="Footnote Text Char Char Char,Footnote Text Char Char,Fußnote,single space,footnote text,fn,FOOTNOTES,Footnote Text Char1,Footnote Text Char2 Char,Footnote Text Char1 Char Char,Footnote Text Char2 Char Char Char"/>
    <w:basedOn w:val="Normal"/>
    <w:link w:val="FootnoteTextChar"/>
    <w:semiHidden/>
    <w:rsid w:val="00FC3538"/>
    <w:pPr>
      <w:jc w:val="left"/>
    </w:pPr>
    <w:rPr>
      <w:sz w:val="20"/>
    </w:r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link w:val="CommentTextChar"/>
    <w:semiHidden/>
    <w:rsid w:val="00DD35CC"/>
    <w:rPr>
      <w:sz w:val="20"/>
    </w:rPr>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pPr>
      <w:ind w:left="0" w:firstLine="0"/>
      <w:jc w:val="center"/>
    </w:pPr>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C13EEC"/>
    <w:rPr>
      <w:rFonts w:ascii="Arial" w:eastAsia="Arial" w:hAnsi="Arial" w:cs="Arial"/>
      <w:b/>
      <w:bCs/>
      <w:caps/>
      <w:kern w:val="32"/>
      <w:sz w:val="28"/>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C13EEC"/>
    <w:rPr>
      <w:rFonts w:ascii="Arial" w:eastAsia="Arial" w:hAnsi="Arial"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C13EEC"/>
    <w:rPr>
      <w:rFonts w:ascii="Arial" w:eastAsia="Arial" w:hAnsi="Arial" w:cs="Arial"/>
      <w:b/>
      <w:i/>
      <w:sz w:val="22"/>
      <w:lang w:val="es-ES_tradnl"/>
    </w:rPr>
  </w:style>
  <w:style w:type="paragraph" w:customStyle="1" w:styleId="WMOList3">
    <w:name w:val="WMO_List3"/>
    <w:basedOn w:val="WMOList2"/>
    <w:rsid w:val="00C13EEC"/>
    <w:pPr>
      <w:tabs>
        <w:tab w:val="clear" w:pos="1134"/>
        <w:tab w:val="left" w:pos="2268"/>
        <w:tab w:val="left" w:pos="2310"/>
      </w:tabs>
      <w:ind w:left="2268"/>
    </w:pPr>
  </w:style>
  <w:style w:type="paragraph" w:customStyle="1" w:styleId="WMOResList1">
    <w:name w:val="WMO_ResList1"/>
    <w:basedOn w:val="WMOList1"/>
    <w:rsid w:val="00C13EEC"/>
    <w:pPr>
      <w:tabs>
        <w:tab w:val="clear" w:pos="1134"/>
        <w:tab w:val="left" w:pos="567"/>
      </w:tabs>
      <w:ind w:left="567" w:hanging="567"/>
    </w:pPr>
  </w:style>
  <w:style w:type="paragraph" w:customStyle="1" w:styleId="WMOResList2">
    <w:name w:val="WMO_ResList2"/>
    <w:basedOn w:val="WMOResList1"/>
    <w:rsid w:val="00C13EEC"/>
    <w:pPr>
      <w:tabs>
        <w:tab w:val="clear" w:pos="567"/>
        <w:tab w:val="left" w:pos="1134"/>
      </w:tabs>
      <w:ind w:left="1134"/>
    </w:pPr>
  </w:style>
  <w:style w:type="paragraph" w:customStyle="1" w:styleId="WMOResList3">
    <w:name w:val="WMO_ResList3"/>
    <w:basedOn w:val="WMOResList1"/>
    <w:rsid w:val="00C13EEC"/>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pPr>
      <w:ind w:left="0" w:firstLine="0"/>
      <w:jc w:val="center"/>
    </w:pPr>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sz w:val="22"/>
      <w:szCs w:val="22"/>
      <w:lang w:val="en-GB"/>
    </w:rPr>
  </w:style>
  <w:style w:type="paragraph" w:customStyle="1" w:styleId="BodyText1">
    <w:name w:val="Body Text1"/>
    <w:rsid w:val="00D62D9E"/>
    <w:pPr>
      <w:widowControl w:val="0"/>
      <w:pBdr>
        <w:top w:val="none" w:sz="96" w:space="31" w:color="FFFFFF" w:frame="1"/>
        <w:left w:val="none" w:sz="96" w:space="31" w:color="FFFFFF" w:frame="1"/>
        <w:bottom w:val="none" w:sz="96" w:space="31" w:color="FFFFFF" w:frame="1"/>
        <w:right w:val="none" w:sz="96" w:space="31" w:color="FFFFFF" w:frame="1"/>
        <w:bar w:val="none" w:sz="0" w:color="000000"/>
      </w:pBdr>
      <w:spacing w:before="113" w:after="113" w:line="288" w:lineRule="auto"/>
      <w:ind w:left="2160"/>
      <w:jc w:val="both"/>
    </w:pPr>
    <w:rPr>
      <w:rFonts w:ascii="Arial" w:eastAsia="MS ??" w:hAnsi="Arial Unicode MS" w:cs="Arial Unicode MS"/>
      <w:color w:val="000000"/>
      <w:u w:color="000000"/>
      <w:lang w:eastAsia="en-US"/>
    </w:rPr>
  </w:style>
  <w:style w:type="paragraph" w:styleId="Date">
    <w:name w:val="Date"/>
    <w:basedOn w:val="Normal"/>
    <w:next w:val="Normal"/>
    <w:link w:val="DateChar"/>
    <w:rsid w:val="00BD71DE"/>
  </w:style>
  <w:style w:type="character" w:customStyle="1" w:styleId="DateChar">
    <w:name w:val="Date Char"/>
    <w:basedOn w:val="DefaultParagraphFont"/>
    <w:link w:val="Date"/>
    <w:rsid w:val="00BD71DE"/>
    <w:rPr>
      <w:rFonts w:ascii="Arial" w:eastAsia="Arial" w:hAnsi="Arial" w:cs="Arial"/>
      <w:sz w:val="22"/>
      <w:lang w:val="en-GB" w:eastAsia="en-US"/>
    </w:rPr>
  </w:style>
  <w:style w:type="paragraph" w:styleId="ListParagraph">
    <w:name w:val="List Paragraph"/>
    <w:basedOn w:val="Normal"/>
    <w:uiPriority w:val="34"/>
    <w:qFormat/>
    <w:rsid w:val="00BD71DE"/>
    <w:pPr>
      <w:tabs>
        <w:tab w:val="clear" w:pos="1134"/>
      </w:tabs>
      <w:spacing w:after="160" w:line="288" w:lineRule="auto"/>
      <w:ind w:left="720"/>
      <w:contextualSpacing/>
      <w:jc w:val="left"/>
    </w:pPr>
    <w:rPr>
      <w:rFonts w:ascii="Cambria" w:eastAsia="MS ??" w:hAnsi="Cambria" w:cs="Times New Roman"/>
      <w:color w:val="5A5A5A"/>
      <w:sz w:val="20"/>
      <w:lang w:val="en-US"/>
    </w:rPr>
  </w:style>
  <w:style w:type="paragraph" w:customStyle="1" w:styleId="ECSub1">
    <w:name w:val="EC_Sub1"/>
    <w:basedOn w:val="Heading4"/>
    <w:next w:val="ECBodyText"/>
    <w:rsid w:val="003C6FEF"/>
    <w:pPr>
      <w:tabs>
        <w:tab w:val="clear" w:pos="1134"/>
        <w:tab w:val="left" w:pos="1080"/>
      </w:tabs>
      <w:spacing w:before="280"/>
      <w:ind w:left="0" w:firstLine="0"/>
      <w:jc w:val="left"/>
    </w:pPr>
    <w:rPr>
      <w:lang w:val="en-GB" w:eastAsia="en-US"/>
    </w:rPr>
  </w:style>
  <w:style w:type="character" w:customStyle="1" w:styleId="FootnoteTextChar">
    <w:name w:val="Footnote Text Char"/>
    <w:aliases w:val="Footnote Text Char Char Char Char,Footnote Text Char Char Char1,Fußnote Char,single space Char,footnote text Char,fn Char,FOOTNOTES Char,Footnote Text Char1 Char,Footnote Text Char2 Char Char,Footnote Text Char1 Char Char Char"/>
    <w:link w:val="FootnoteText"/>
    <w:locked/>
    <w:rsid w:val="003C6FEF"/>
    <w:rPr>
      <w:rFonts w:ascii="Arial" w:eastAsia="Arial" w:hAnsi="Arial" w:cs="Arial"/>
      <w:lang w:val="en-GB" w:eastAsia="en-US"/>
    </w:rPr>
  </w:style>
  <w:style w:type="paragraph" w:styleId="EndnoteText">
    <w:name w:val="endnote text"/>
    <w:basedOn w:val="Normal"/>
    <w:link w:val="EndnoteTextChar"/>
    <w:rsid w:val="00EE5BE2"/>
    <w:rPr>
      <w:sz w:val="20"/>
    </w:rPr>
  </w:style>
  <w:style w:type="character" w:customStyle="1" w:styleId="EndnoteTextChar">
    <w:name w:val="Endnote Text Char"/>
    <w:basedOn w:val="DefaultParagraphFont"/>
    <w:link w:val="EndnoteText"/>
    <w:rsid w:val="00EE5BE2"/>
    <w:rPr>
      <w:rFonts w:ascii="Arial" w:eastAsia="Arial" w:hAnsi="Arial" w:cs="Arial"/>
      <w:lang w:val="en-GB" w:eastAsia="en-US"/>
    </w:rPr>
  </w:style>
  <w:style w:type="character" w:styleId="EndnoteReference">
    <w:name w:val="endnote reference"/>
    <w:basedOn w:val="DefaultParagraphFont"/>
    <w:rsid w:val="00EE5BE2"/>
    <w:rPr>
      <w:vertAlign w:val="superscript"/>
    </w:rPr>
  </w:style>
  <w:style w:type="paragraph" w:customStyle="1" w:styleId="a">
    <w:name w:val="Знак Знак"/>
    <w:basedOn w:val="Normal"/>
    <w:rsid w:val="000E686E"/>
    <w:pPr>
      <w:tabs>
        <w:tab w:val="clear" w:pos="1134"/>
      </w:tabs>
      <w:jc w:val="left"/>
    </w:pPr>
    <w:rPr>
      <w:rFonts w:ascii="Times New Roman" w:eastAsia="Times New Roman" w:hAnsi="Times New Roman" w:cs="Times New Roman"/>
      <w:sz w:val="24"/>
      <w:szCs w:val="24"/>
      <w:lang w:val="pl-PL" w:eastAsia="pl-PL"/>
    </w:rPr>
  </w:style>
  <w:style w:type="paragraph" w:customStyle="1" w:styleId="CharChar0">
    <w:name w:val="Знак Знак Char Char"/>
    <w:basedOn w:val="Normal"/>
    <w:rsid w:val="004E044E"/>
    <w:pPr>
      <w:jc w:val="left"/>
    </w:pPr>
    <w:rPr>
      <w:rFonts w:ascii="Times New Roman" w:hAnsi="Times New Roman"/>
      <w:sz w:val="24"/>
      <w:szCs w:val="24"/>
      <w:lang w:val="pl-PL" w:eastAsia="pl-PL"/>
    </w:rPr>
  </w:style>
  <w:style w:type="character" w:customStyle="1" w:styleId="BodyTextChar0">
    <w:name w:val="Body Text Char"/>
    <w:basedOn w:val="DefaultParagraphFont"/>
    <w:link w:val="BodyText0"/>
    <w:rsid w:val="004E044E"/>
    <w:rPr>
      <w:rFonts w:ascii="Arial" w:eastAsia="SimSun" w:hAnsi="Arial" w:cs="Arial"/>
      <w:b/>
      <w:bCs/>
      <w:sz w:val="24"/>
      <w:szCs w:val="24"/>
      <w:lang w:eastAsia="zh-CN"/>
    </w:rPr>
  </w:style>
  <w:style w:type="character" w:customStyle="1" w:styleId="CommentTextChar">
    <w:name w:val="Comment Text Char"/>
    <w:basedOn w:val="DefaultParagraphFont"/>
    <w:link w:val="CommentText"/>
    <w:rsid w:val="004E044E"/>
    <w:rPr>
      <w:rFonts w:ascii="Arial" w:eastAsia="Arial" w:hAnsi="Arial" w:cs="Arial"/>
      <w:lang w:val="en-GB" w:eastAsia="en-US"/>
    </w:rPr>
  </w:style>
  <w:style w:type="paragraph" w:customStyle="1" w:styleId="BodyText2">
    <w:name w:val="Body Text2"/>
    <w:basedOn w:val="Normal"/>
    <w:link w:val="BodytextChar1"/>
    <w:rsid w:val="004E044E"/>
    <w:pPr>
      <w:widowControl w:val="0"/>
      <w:tabs>
        <w:tab w:val="clear" w:pos="1134"/>
      </w:tabs>
      <w:autoSpaceDE w:val="0"/>
      <w:autoSpaceDN w:val="0"/>
      <w:adjustRightInd w:val="0"/>
      <w:spacing w:before="113" w:after="113" w:line="288" w:lineRule="auto"/>
      <w:textAlignment w:val="center"/>
    </w:pPr>
    <w:rPr>
      <w:rFonts w:ascii="Univers" w:eastAsia="Times New Roman" w:hAnsi="Univers" w:cs="Univers"/>
      <w:color w:val="000000"/>
      <w:sz w:val="20"/>
      <w:lang w:val="en-US"/>
    </w:rPr>
  </w:style>
  <w:style w:type="character" w:customStyle="1" w:styleId="BodytextChar1">
    <w:name w:val="Body text Char"/>
    <w:basedOn w:val="DefaultParagraphFont"/>
    <w:link w:val="BodyText2"/>
    <w:rsid w:val="004E044E"/>
    <w:rPr>
      <w:rFonts w:ascii="Univers" w:eastAsia="Times New Roman" w:hAnsi="Univers" w:cs="Univers"/>
      <w:color w:val="000000"/>
      <w:lang w:eastAsia="en-US"/>
    </w:rPr>
  </w:style>
  <w:style w:type="paragraph" w:styleId="BodyText3">
    <w:name w:val="Body Text 3"/>
    <w:basedOn w:val="Normal"/>
    <w:link w:val="BodyText3Char"/>
    <w:rsid w:val="004E044E"/>
    <w:pPr>
      <w:tabs>
        <w:tab w:val="clear" w:pos="1134"/>
        <w:tab w:val="left" w:pos="1276"/>
      </w:tabs>
    </w:pPr>
    <w:rPr>
      <w:rFonts w:eastAsia="Times New Roman" w:cs="Times New Roman"/>
    </w:rPr>
  </w:style>
  <w:style w:type="character" w:customStyle="1" w:styleId="BodyText3Char">
    <w:name w:val="Body Text 3 Char"/>
    <w:basedOn w:val="DefaultParagraphFont"/>
    <w:link w:val="BodyText3"/>
    <w:rsid w:val="004E044E"/>
    <w:rPr>
      <w:rFonts w:ascii="Arial" w:eastAsia="Times New Roman" w:hAnsi="Arial"/>
      <w:sz w:val="22"/>
      <w:lang w:val="en-GB" w:eastAsia="en-US"/>
    </w:rPr>
  </w:style>
  <w:style w:type="paragraph" w:customStyle="1" w:styleId="NoParagraphStyle">
    <w:name w:val="[No Paragraph Style]"/>
    <w:link w:val="NoParagraphStyleChar"/>
    <w:rsid w:val="004E044E"/>
    <w:pPr>
      <w:widowControl w:val="0"/>
      <w:autoSpaceDE w:val="0"/>
      <w:autoSpaceDN w:val="0"/>
      <w:adjustRightInd w:val="0"/>
      <w:spacing w:line="288" w:lineRule="auto"/>
      <w:textAlignment w:val="center"/>
    </w:pPr>
    <w:rPr>
      <w:rFonts w:ascii="Times-Roman" w:eastAsia="Times New Roman" w:hAnsi="Times-Roman" w:cs="Times-Roman"/>
      <w:color w:val="000000"/>
      <w:sz w:val="24"/>
      <w:szCs w:val="24"/>
      <w:lang w:val="en-GB" w:eastAsia="en-US"/>
    </w:rPr>
  </w:style>
  <w:style w:type="character" w:customStyle="1" w:styleId="NoParagraphStyleChar">
    <w:name w:val="[No Paragraph Style] Char"/>
    <w:basedOn w:val="DefaultParagraphFont"/>
    <w:link w:val="NoParagraphStyle"/>
    <w:rsid w:val="004E044E"/>
    <w:rPr>
      <w:rFonts w:ascii="Times-Roman" w:eastAsia="Times New Roman" w:hAnsi="Times-Roman" w:cs="Times-Roman"/>
      <w:color w:val="000000"/>
      <w:sz w:val="24"/>
      <w:szCs w:val="24"/>
      <w:lang w:val="en-GB" w:eastAsia="en-US"/>
    </w:rPr>
  </w:style>
  <w:style w:type="paragraph" w:customStyle="1" w:styleId="Titles1">
    <w:name w:val="Titles 1"/>
    <w:basedOn w:val="BodyText2"/>
    <w:rsid w:val="004E044E"/>
    <w:pPr>
      <w:pBdr>
        <w:bottom w:val="single" w:sz="32" w:space="8" w:color="00386A"/>
      </w:pBdr>
      <w:tabs>
        <w:tab w:val="left" w:pos="737"/>
        <w:tab w:val="right" w:leader="dot" w:pos="9300"/>
      </w:tabs>
      <w:spacing w:before="283" w:after="227"/>
      <w:jc w:val="left"/>
    </w:pPr>
    <w:rPr>
      <w:rFonts w:ascii="Univers-CondensedBold" w:hAnsi="Univers-CondensedBold" w:cs="Univers-CondensedBold"/>
      <w:b/>
      <w:bCs/>
      <w:caps/>
      <w:color w:val="00386A"/>
      <w:spacing w:val="1"/>
      <w:sz w:val="32"/>
      <w:szCs w:val="32"/>
    </w:rPr>
  </w:style>
  <w:style w:type="paragraph" w:customStyle="1" w:styleId="TableofCont1">
    <w:name w:val="Table of Cont. 1"/>
    <w:basedOn w:val="NoParagraphStyle"/>
    <w:next w:val="NoParagraphStyle"/>
    <w:rsid w:val="004E044E"/>
    <w:pPr>
      <w:tabs>
        <w:tab w:val="left" w:pos="737"/>
        <w:tab w:val="right" w:leader="dot" w:pos="8780"/>
        <w:tab w:val="right" w:pos="9298"/>
      </w:tabs>
      <w:suppressAutoHyphens/>
      <w:spacing w:line="240" w:lineRule="atLeast"/>
    </w:pPr>
    <w:rPr>
      <w:rFonts w:ascii="Univers-Bold" w:hAnsi="Univers-Bold" w:cs="Univers-Bold"/>
      <w:b/>
      <w:bCs/>
      <w:caps/>
      <w:color w:val="00386A"/>
      <w:sz w:val="20"/>
      <w:szCs w:val="20"/>
      <w:lang w:val="en-US"/>
    </w:rPr>
  </w:style>
  <w:style w:type="paragraph" w:customStyle="1" w:styleId="Tableofcont2">
    <w:name w:val="Table of cont. 2"/>
    <w:basedOn w:val="NoParagraphStyle"/>
    <w:rsid w:val="004E044E"/>
    <w:pPr>
      <w:tabs>
        <w:tab w:val="left" w:pos="737"/>
        <w:tab w:val="right" w:leader="dot" w:pos="8780"/>
        <w:tab w:val="right" w:pos="9298"/>
      </w:tabs>
      <w:spacing w:before="113" w:after="113"/>
      <w:ind w:left="540" w:hanging="540"/>
    </w:pPr>
    <w:rPr>
      <w:rFonts w:ascii="Univers" w:hAnsi="Univers" w:cs="Univers"/>
      <w:color w:val="00386A"/>
      <w:sz w:val="20"/>
      <w:szCs w:val="20"/>
      <w:lang w:val="en-US"/>
    </w:rPr>
  </w:style>
  <w:style w:type="paragraph" w:customStyle="1" w:styleId="Titles2">
    <w:name w:val="Titles 2"/>
    <w:basedOn w:val="BodyText2"/>
    <w:rsid w:val="004E044E"/>
    <w:pPr>
      <w:pBdr>
        <w:bottom w:val="single" w:sz="96" w:space="0" w:color="00386A"/>
      </w:pBdr>
      <w:suppressAutoHyphens/>
      <w:spacing w:before="0" w:after="0" w:line="240" w:lineRule="atLeast"/>
      <w:jc w:val="left"/>
    </w:pPr>
    <w:rPr>
      <w:rFonts w:ascii="Univers-Bold" w:hAnsi="Univers-Bold" w:cs="Univers-Bold"/>
      <w:b/>
      <w:bCs/>
      <w:caps/>
      <w:color w:val="FFFFFF"/>
    </w:rPr>
  </w:style>
  <w:style w:type="paragraph" w:customStyle="1" w:styleId="Points">
    <w:name w:val="Points"/>
    <w:aliases w:val="a b c"/>
    <w:basedOn w:val="BodyText2"/>
    <w:rsid w:val="004E044E"/>
    <w:pPr>
      <w:ind w:left="540" w:hanging="540"/>
    </w:pPr>
  </w:style>
  <w:style w:type="paragraph" w:customStyle="1" w:styleId="Footnotes">
    <w:name w:val="Footnotes"/>
    <w:basedOn w:val="NoParagraphStyle"/>
    <w:rsid w:val="004E044E"/>
    <w:pPr>
      <w:tabs>
        <w:tab w:val="left" w:pos="227"/>
      </w:tabs>
      <w:jc w:val="both"/>
    </w:pPr>
    <w:rPr>
      <w:rFonts w:ascii="Univers" w:hAnsi="Univers" w:cs="Univers"/>
      <w:sz w:val="18"/>
      <w:szCs w:val="18"/>
    </w:rPr>
  </w:style>
  <w:style w:type="paragraph" w:styleId="BodyTextIndent3">
    <w:name w:val="Body Text Indent 3"/>
    <w:basedOn w:val="Normal"/>
    <w:link w:val="BodyTextIndent3Char"/>
    <w:rsid w:val="004E044E"/>
    <w:pPr>
      <w:numPr>
        <w:ilvl w:val="1"/>
        <w:numId w:val="1"/>
      </w:numPr>
      <w:tabs>
        <w:tab w:val="clear" w:pos="1134"/>
        <w:tab w:val="num" w:pos="1440"/>
      </w:tabs>
      <w:autoSpaceDE w:val="0"/>
      <w:autoSpaceDN w:val="0"/>
      <w:adjustRightInd w:val="0"/>
      <w:ind w:left="900" w:firstLine="0"/>
    </w:pPr>
    <w:rPr>
      <w:rFonts w:eastAsia="Times New Roman"/>
      <w:i/>
      <w:iCs/>
      <w:szCs w:val="22"/>
      <w:lang w:val="en-US"/>
    </w:rPr>
  </w:style>
  <w:style w:type="character" w:customStyle="1" w:styleId="BodyTextIndent3Char">
    <w:name w:val="Body Text Indent 3 Char"/>
    <w:basedOn w:val="DefaultParagraphFont"/>
    <w:link w:val="BodyTextIndent3"/>
    <w:rsid w:val="004E044E"/>
    <w:rPr>
      <w:rFonts w:ascii="Arial" w:eastAsia="Times New Roman" w:hAnsi="Arial" w:cs="Arial"/>
      <w:i/>
      <w:iCs/>
      <w:sz w:val="22"/>
      <w:szCs w:val="22"/>
      <w:lang w:eastAsia="en-US"/>
    </w:rPr>
  </w:style>
  <w:style w:type="paragraph" w:customStyle="1" w:styleId="ECFPBulA">
    <w:name w:val="EC_FP_BulA."/>
    <w:basedOn w:val="Normal"/>
    <w:rsid w:val="004E044E"/>
    <w:pPr>
      <w:numPr>
        <w:numId w:val="2"/>
      </w:numPr>
      <w:tabs>
        <w:tab w:val="clear" w:pos="1134"/>
        <w:tab w:val="left" w:pos="567"/>
      </w:tabs>
      <w:ind w:left="567" w:hanging="567"/>
    </w:pPr>
    <w:rPr>
      <w:rFonts w:eastAsia="SimSun"/>
      <w:szCs w:val="22"/>
      <w:lang w:eastAsia="zh-CN"/>
    </w:rPr>
  </w:style>
  <w:style w:type="paragraph" w:customStyle="1" w:styleId="ECFPHead1">
    <w:name w:val="EC_FP_Head1"/>
    <w:basedOn w:val="Heading2"/>
    <w:rsid w:val="004E044E"/>
    <w:pPr>
      <w:keepLines w:val="0"/>
      <w:tabs>
        <w:tab w:val="clear" w:pos="1134"/>
        <w:tab w:val="left" w:pos="1140"/>
      </w:tabs>
      <w:spacing w:before="240" w:after="120"/>
      <w:ind w:left="0" w:firstLine="0"/>
      <w:jc w:val="both"/>
    </w:pPr>
    <w:rPr>
      <w:rFonts w:eastAsia="SimSun"/>
      <w:iCs w:val="0"/>
      <w:szCs w:val="28"/>
      <w:lang w:eastAsia="zh-CN"/>
    </w:rPr>
  </w:style>
  <w:style w:type="paragraph" w:customStyle="1" w:styleId="ECFPHead2">
    <w:name w:val="EC_FP_Head2"/>
    <w:basedOn w:val="Normal"/>
    <w:rsid w:val="004E044E"/>
    <w:pPr>
      <w:numPr>
        <w:ilvl w:val="1"/>
        <w:numId w:val="3"/>
      </w:numPr>
      <w:tabs>
        <w:tab w:val="clear" w:pos="1080"/>
        <w:tab w:val="clear" w:pos="1134"/>
        <w:tab w:val="left" w:pos="1140"/>
      </w:tabs>
      <w:ind w:left="0" w:firstLine="0"/>
    </w:pPr>
    <w:rPr>
      <w:rFonts w:eastAsia="SimSun"/>
      <w:b/>
      <w:bCs/>
      <w:szCs w:val="22"/>
      <w:lang w:eastAsia="zh-CN"/>
    </w:rPr>
  </w:style>
  <w:style w:type="paragraph" w:customStyle="1" w:styleId="ECFPNormal">
    <w:name w:val="EC_FP_Normal"/>
    <w:basedOn w:val="Normal"/>
    <w:rsid w:val="004E044E"/>
    <w:pPr>
      <w:numPr>
        <w:numId w:val="4"/>
      </w:numPr>
      <w:tabs>
        <w:tab w:val="clear" w:pos="601"/>
        <w:tab w:val="clear" w:pos="1134"/>
        <w:tab w:val="left" w:pos="1140"/>
      </w:tabs>
      <w:ind w:left="0" w:firstLine="0"/>
    </w:pPr>
    <w:rPr>
      <w:rFonts w:eastAsia="SimSun"/>
      <w:szCs w:val="22"/>
      <w:lang w:eastAsia="zh-CN"/>
    </w:rPr>
  </w:style>
  <w:style w:type="paragraph" w:styleId="BodyTextIndent2">
    <w:name w:val="Body Text Indent 2"/>
    <w:basedOn w:val="Normal"/>
    <w:link w:val="BodyTextIndent2Char"/>
    <w:rsid w:val="004E044E"/>
    <w:pPr>
      <w:tabs>
        <w:tab w:val="clear" w:pos="1134"/>
      </w:tabs>
      <w:ind w:left="540" w:hanging="540"/>
      <w:jc w:val="left"/>
    </w:pPr>
    <w:rPr>
      <w:rFonts w:eastAsia="Times New Roman"/>
      <w:b/>
      <w:sz w:val="24"/>
      <w:szCs w:val="24"/>
    </w:rPr>
  </w:style>
  <w:style w:type="character" w:customStyle="1" w:styleId="BodyTextIndent2Char">
    <w:name w:val="Body Text Indent 2 Char"/>
    <w:basedOn w:val="DefaultParagraphFont"/>
    <w:link w:val="BodyTextIndent2"/>
    <w:rsid w:val="004E044E"/>
    <w:rPr>
      <w:rFonts w:ascii="Arial" w:eastAsia="Times New Roman" w:hAnsi="Arial" w:cs="Arial"/>
      <w:b/>
      <w:sz w:val="24"/>
      <w:szCs w:val="24"/>
      <w:lang w:val="en-GB" w:eastAsia="en-US"/>
    </w:rPr>
  </w:style>
  <w:style w:type="paragraph" w:customStyle="1" w:styleId="Docpara">
    <w:name w:val="Docpara"/>
    <w:basedOn w:val="Normal"/>
    <w:rsid w:val="004E044E"/>
    <w:pPr>
      <w:tabs>
        <w:tab w:val="clear" w:pos="1134"/>
        <w:tab w:val="left" w:pos="0"/>
        <w:tab w:val="left" w:pos="1020"/>
        <w:tab w:val="left" w:pos="1758"/>
        <w:tab w:val="left" w:pos="2520"/>
        <w:tab w:val="left" w:pos="6480"/>
      </w:tabs>
      <w:suppressAutoHyphens/>
    </w:pPr>
    <w:rPr>
      <w:rFonts w:eastAsia="Times New Roman" w:cs="Times New Roman"/>
      <w:spacing w:val="-2"/>
      <w:szCs w:val="22"/>
    </w:rPr>
  </w:style>
  <w:style w:type="paragraph" w:customStyle="1" w:styleId="Drafttitle1">
    <w:name w:val="**Draft_title_1"/>
    <w:basedOn w:val="Normal"/>
    <w:rsid w:val="004E044E"/>
    <w:pPr>
      <w:tabs>
        <w:tab w:val="clear" w:pos="1134"/>
      </w:tabs>
      <w:spacing w:after="60"/>
      <w:ind w:left="1134" w:hanging="1134"/>
    </w:pPr>
    <w:rPr>
      <w:rFonts w:eastAsia="Times New Roman" w:cs="Times New Roman"/>
      <w:b/>
      <w:caps/>
      <w:szCs w:val="24"/>
      <w:lang w:val="fr-CH" w:eastAsia="fr-FR"/>
    </w:rPr>
  </w:style>
  <w:style w:type="paragraph" w:customStyle="1" w:styleId="Drafttitle11">
    <w:name w:val="**Draft_title_1.1"/>
    <w:basedOn w:val="Normal"/>
    <w:rsid w:val="004E044E"/>
    <w:pPr>
      <w:tabs>
        <w:tab w:val="clear" w:pos="1134"/>
      </w:tabs>
      <w:spacing w:after="60"/>
      <w:ind w:left="1134" w:hanging="1134"/>
    </w:pPr>
    <w:rPr>
      <w:rFonts w:eastAsia="Times New Roman" w:cs="Times New Roman"/>
      <w:b/>
      <w:smallCaps/>
      <w:szCs w:val="24"/>
      <w:lang w:val="fr-CH" w:eastAsia="fr-FR"/>
    </w:rPr>
  </w:style>
  <w:style w:type="paragraph" w:customStyle="1" w:styleId="Drafttitle111">
    <w:name w:val="**Draft_title_1.1.1"/>
    <w:basedOn w:val="Normal"/>
    <w:rsid w:val="004E044E"/>
    <w:pPr>
      <w:tabs>
        <w:tab w:val="clear" w:pos="1134"/>
      </w:tabs>
      <w:ind w:left="1134" w:hanging="1134"/>
    </w:pPr>
    <w:rPr>
      <w:rFonts w:eastAsia="Times New Roman" w:cs="Times New Roman"/>
      <w:b/>
      <w:szCs w:val="24"/>
      <w:lang w:val="fr-CH" w:eastAsia="fr-FR"/>
    </w:rPr>
  </w:style>
  <w:style w:type="paragraph" w:customStyle="1" w:styleId="Drafttitle1111">
    <w:name w:val="**Draft_title_1.1.1.1"/>
    <w:basedOn w:val="Normal"/>
    <w:rsid w:val="004E044E"/>
    <w:pPr>
      <w:tabs>
        <w:tab w:val="clear" w:pos="1134"/>
      </w:tabs>
      <w:ind w:left="1134" w:hanging="1134"/>
    </w:pPr>
    <w:rPr>
      <w:rFonts w:eastAsia="Times New Roman" w:cs="Times New Roman"/>
      <w:b/>
      <w:i/>
      <w:szCs w:val="24"/>
      <w:lang w:val="fr-CH" w:eastAsia="fr-FR"/>
    </w:rPr>
  </w:style>
  <w:style w:type="paragraph" w:customStyle="1" w:styleId="CrossPara">
    <w:name w:val="***Cross_Para"/>
    <w:basedOn w:val="Normal"/>
    <w:rsid w:val="004E044E"/>
    <w:rPr>
      <w:rFonts w:eastAsia="Times New Roman" w:cs="Times New Roman"/>
      <w:szCs w:val="24"/>
      <w:lang w:val="fr-FR" w:eastAsia="fr-FR"/>
    </w:rPr>
  </w:style>
  <w:style w:type="paragraph" w:customStyle="1" w:styleId="CrossSubtitBold">
    <w:name w:val="***Cross_Subtit_Bold"/>
    <w:basedOn w:val="Normal"/>
    <w:rsid w:val="004E044E"/>
    <w:pPr>
      <w:tabs>
        <w:tab w:val="clear" w:pos="1134"/>
      </w:tabs>
    </w:pPr>
    <w:rPr>
      <w:rFonts w:eastAsia="Times New Roman" w:cs="Times New Roman"/>
      <w:b/>
      <w:szCs w:val="24"/>
      <w:lang w:val="fr-FR" w:eastAsia="fr-FR"/>
    </w:rPr>
  </w:style>
  <w:style w:type="paragraph" w:customStyle="1" w:styleId="crossSubtitIt">
    <w:name w:val="***cross_Subtit_It"/>
    <w:basedOn w:val="Normal"/>
    <w:rsid w:val="004E044E"/>
    <w:pPr>
      <w:tabs>
        <w:tab w:val="clear" w:pos="1134"/>
      </w:tabs>
      <w:spacing w:after="60"/>
    </w:pPr>
    <w:rPr>
      <w:rFonts w:eastAsia="Times New Roman" w:cs="Times New Roman"/>
      <w:b/>
      <w:i/>
      <w:iCs/>
      <w:szCs w:val="24"/>
      <w:lang w:val="fr-FR" w:eastAsia="fr-FR"/>
    </w:rPr>
  </w:style>
  <w:style w:type="paragraph" w:customStyle="1" w:styleId="crossBulleta">
    <w:name w:val="***cross_Bullet_a)"/>
    <w:basedOn w:val="Normal"/>
    <w:rsid w:val="004E044E"/>
    <w:pPr>
      <w:tabs>
        <w:tab w:val="clear" w:pos="1134"/>
      </w:tabs>
      <w:ind w:left="1134" w:hanging="1134"/>
    </w:pPr>
    <w:rPr>
      <w:rFonts w:eastAsia="Times New Roman" w:cs="Times New Roman"/>
      <w:szCs w:val="24"/>
      <w:lang w:val="en-US" w:eastAsia="fr-FR"/>
    </w:rPr>
  </w:style>
  <w:style w:type="paragraph" w:customStyle="1" w:styleId="CrossBulleti">
    <w:name w:val="***Cross_Bullet_i)"/>
    <w:basedOn w:val="Normal"/>
    <w:rsid w:val="004E044E"/>
    <w:pPr>
      <w:tabs>
        <w:tab w:val="clear" w:pos="1134"/>
      </w:tabs>
      <w:ind w:left="1701" w:hanging="567"/>
    </w:pPr>
    <w:rPr>
      <w:rFonts w:eastAsia="Times New Roman" w:cs="Times New Roman"/>
      <w:iCs/>
      <w:szCs w:val="24"/>
      <w:lang w:val="fr-FR" w:eastAsia="fr-FR"/>
    </w:rPr>
  </w:style>
  <w:style w:type="paragraph" w:customStyle="1" w:styleId="ResPara">
    <w:name w:val="*Res_Para"/>
    <w:basedOn w:val="Normal"/>
    <w:rsid w:val="004E044E"/>
    <w:pPr>
      <w:tabs>
        <w:tab w:val="clear" w:pos="1134"/>
      </w:tabs>
    </w:pPr>
    <w:rPr>
      <w:rFonts w:eastAsia="Times New Roman" w:cs="Times New Roman"/>
      <w:b/>
      <w:bCs/>
      <w:color w:val="000000"/>
      <w:szCs w:val="24"/>
      <w:lang w:val="en-US" w:eastAsia="fr-FR"/>
    </w:rPr>
  </w:style>
  <w:style w:type="paragraph" w:customStyle="1" w:styleId="ResBullet1">
    <w:name w:val="*Res_Bullet_1)"/>
    <w:basedOn w:val="Normal"/>
    <w:rsid w:val="004E044E"/>
    <w:pPr>
      <w:tabs>
        <w:tab w:val="clear" w:pos="1134"/>
      </w:tabs>
      <w:ind w:left="567" w:hanging="567"/>
    </w:pPr>
    <w:rPr>
      <w:rFonts w:eastAsia="Times New Roman" w:cs="Times New Roman"/>
      <w:szCs w:val="24"/>
      <w:lang w:val="en-US" w:eastAsia="fr-FR"/>
    </w:rPr>
  </w:style>
  <w:style w:type="paragraph" w:customStyle="1" w:styleId="ResBulleta">
    <w:name w:val="*Res_Bullet_a)"/>
    <w:basedOn w:val="Normal"/>
    <w:rsid w:val="004E044E"/>
    <w:pPr>
      <w:tabs>
        <w:tab w:val="clear" w:pos="1134"/>
      </w:tabs>
      <w:ind w:left="1134" w:hanging="567"/>
    </w:pPr>
    <w:rPr>
      <w:rFonts w:eastAsia="Times New Roman" w:cs="Times New Roman"/>
      <w:szCs w:val="24"/>
      <w:lang w:val="en-US" w:eastAsia="fr-FR"/>
    </w:rPr>
  </w:style>
  <w:style w:type="paragraph" w:styleId="BodyTextIndent">
    <w:name w:val="Body Text Indent"/>
    <w:basedOn w:val="Normal"/>
    <w:link w:val="BodyTextIndentChar"/>
    <w:rsid w:val="004E044E"/>
    <w:pPr>
      <w:tabs>
        <w:tab w:val="clear" w:pos="1134"/>
      </w:tabs>
      <w:spacing w:line="360" w:lineRule="auto"/>
      <w:ind w:left="720" w:hanging="720"/>
    </w:pPr>
    <w:rPr>
      <w:rFonts w:eastAsia="SimSun" w:cs="Times New Roman"/>
      <w:szCs w:val="24"/>
      <w:lang w:eastAsia="zh-CN"/>
    </w:rPr>
  </w:style>
  <w:style w:type="character" w:customStyle="1" w:styleId="BodyTextIndentChar">
    <w:name w:val="Body Text Indent Char"/>
    <w:basedOn w:val="DefaultParagraphFont"/>
    <w:link w:val="BodyTextIndent"/>
    <w:rsid w:val="004E044E"/>
    <w:rPr>
      <w:rFonts w:ascii="Arial" w:eastAsia="SimSun" w:hAnsi="Arial"/>
      <w:sz w:val="22"/>
      <w:szCs w:val="24"/>
      <w:lang w:val="en-GB" w:eastAsia="zh-CN"/>
    </w:rPr>
  </w:style>
  <w:style w:type="paragraph" w:customStyle="1" w:styleId="ReferenceLine">
    <w:name w:val="Reference Line"/>
    <w:basedOn w:val="BodyText0"/>
    <w:rsid w:val="004E044E"/>
    <w:pPr>
      <w:widowControl w:val="0"/>
      <w:tabs>
        <w:tab w:val="clear" w:pos="1140"/>
        <w:tab w:val="left" w:pos="709"/>
        <w:tab w:val="right" w:pos="9636"/>
      </w:tabs>
      <w:suppressAutoHyphens/>
      <w:jc w:val="both"/>
    </w:pPr>
    <w:rPr>
      <w:rFonts w:eastAsia="Times New Roman" w:cs="Times New Roman"/>
      <w:b w:val="0"/>
      <w:bCs w:val="0"/>
      <w:snapToGrid w:val="0"/>
      <w:spacing w:val="-2"/>
      <w:sz w:val="22"/>
      <w:szCs w:val="22"/>
      <w:lang w:eastAsia="zh-TW"/>
    </w:rPr>
  </w:style>
  <w:style w:type="paragraph" w:customStyle="1" w:styleId="ecxmsonormal">
    <w:name w:val="ecxmsonormal"/>
    <w:basedOn w:val="Normal"/>
    <w:rsid w:val="004E044E"/>
    <w:pPr>
      <w:tabs>
        <w:tab w:val="clear" w:pos="1134"/>
      </w:tabs>
      <w:spacing w:after="324"/>
      <w:jc w:val="left"/>
    </w:pPr>
    <w:rPr>
      <w:rFonts w:ascii="Times New Roman" w:eastAsia="Times New Roman" w:hAnsi="Times New Roman" w:cs="Times New Roman"/>
      <w:sz w:val="24"/>
      <w:szCs w:val="24"/>
      <w:lang w:val="en-US"/>
    </w:rPr>
  </w:style>
  <w:style w:type="paragraph" w:customStyle="1" w:styleId="content1">
    <w:name w:val="content1"/>
    <w:basedOn w:val="Normal"/>
    <w:rsid w:val="004E044E"/>
    <w:pPr>
      <w:tabs>
        <w:tab w:val="clear" w:pos="1134"/>
      </w:tabs>
      <w:jc w:val="left"/>
    </w:pPr>
    <w:rPr>
      <w:rFonts w:ascii="Times New Roman" w:eastAsia="Times New Roman" w:hAnsi="Times New Roman" w:cs="Times New Roman"/>
      <w:sz w:val="24"/>
      <w:szCs w:val="24"/>
      <w:lang w:val="en-US"/>
    </w:rPr>
  </w:style>
  <w:style w:type="paragraph" w:customStyle="1" w:styleId="1">
    <w:name w:val="Знак1"/>
    <w:basedOn w:val="Normal"/>
    <w:rsid w:val="004E044E"/>
    <w:pPr>
      <w:tabs>
        <w:tab w:val="clear" w:pos="1134"/>
      </w:tabs>
      <w:jc w:val="left"/>
    </w:pPr>
    <w:rPr>
      <w:rFonts w:ascii="Times New Roman" w:eastAsia="Times New Roman" w:hAnsi="Times New Roman" w:cs="Times New Roman"/>
      <w:sz w:val="24"/>
      <w:szCs w:val="24"/>
      <w:lang w:val="pl-PL" w:eastAsia="pl-PL"/>
    </w:rPr>
  </w:style>
  <w:style w:type="paragraph" w:styleId="NormalWeb">
    <w:name w:val="Normal (Web)"/>
    <w:basedOn w:val="Normal"/>
    <w:link w:val="NormalWebChar"/>
    <w:rsid w:val="004E044E"/>
    <w:pPr>
      <w:tabs>
        <w:tab w:val="clear" w:pos="1134"/>
      </w:tabs>
      <w:spacing w:before="100" w:beforeAutospacing="1" w:after="100" w:afterAutospacing="1"/>
      <w:jc w:val="left"/>
    </w:pPr>
    <w:rPr>
      <w:rFonts w:ascii="Times New Roman" w:eastAsia="Times New Roman" w:hAnsi="Times New Roman" w:cs="Times New Roman"/>
      <w:sz w:val="24"/>
      <w:szCs w:val="24"/>
      <w:lang w:val="en-US"/>
    </w:rPr>
  </w:style>
  <w:style w:type="character" w:customStyle="1" w:styleId="NormalWebChar">
    <w:name w:val="Normal (Web) Char"/>
    <w:basedOn w:val="DefaultParagraphFont"/>
    <w:link w:val="NormalWeb"/>
    <w:rsid w:val="004E044E"/>
    <w:rPr>
      <w:rFonts w:eastAsia="Times New Roman"/>
      <w:sz w:val="24"/>
      <w:szCs w:val="24"/>
      <w:lang w:eastAsia="en-US"/>
    </w:rPr>
  </w:style>
  <w:style w:type="paragraph" w:styleId="NoSpacing">
    <w:name w:val="No Spacing"/>
    <w:qFormat/>
    <w:rsid w:val="004E044E"/>
    <w:rPr>
      <w:rFonts w:ascii="Calibri" w:eastAsia="Calibri" w:hAnsi="Calibri"/>
      <w:sz w:val="22"/>
      <w:szCs w:val="22"/>
      <w:lang w:eastAsia="en-US"/>
    </w:rPr>
  </w:style>
  <w:style w:type="paragraph" w:customStyle="1" w:styleId="StyleHeading1Arial18ptCustomColorRGB0112192">
    <w:name w:val="Style Heading 1 + Arial 18 pt Custom Color(RGB(0112192))"/>
    <w:basedOn w:val="Heading1"/>
    <w:rsid w:val="004E044E"/>
    <w:pPr>
      <w:keepLines w:val="0"/>
      <w:tabs>
        <w:tab w:val="clear" w:pos="1134"/>
      </w:tabs>
      <w:spacing w:before="240" w:after="60"/>
    </w:pPr>
    <w:rPr>
      <w:rFonts w:eastAsia="Times New Roman" w:cs="Times New Roman"/>
      <w:caps w:val="0"/>
      <w:color w:val="0070C0"/>
      <w:sz w:val="36"/>
      <w:lang w:val="en-US" w:eastAsia="en-US"/>
    </w:rPr>
  </w:style>
  <w:style w:type="paragraph" w:customStyle="1" w:styleId="ECaListText">
    <w:name w:val="EC_(a)_ListText"/>
    <w:basedOn w:val="Normal"/>
    <w:rsid w:val="004E044E"/>
    <w:pPr>
      <w:tabs>
        <w:tab w:val="clear" w:pos="1134"/>
        <w:tab w:val="left" w:pos="1080"/>
      </w:tabs>
      <w:spacing w:before="240"/>
      <w:ind w:left="1080" w:hanging="1080"/>
    </w:pPr>
    <w:rPr>
      <w:rFonts w:eastAsia="Times New Roman"/>
      <w:szCs w:val="22"/>
    </w:rPr>
  </w:style>
  <w:style w:type="character" w:styleId="Strong">
    <w:name w:val="Strong"/>
    <w:qFormat/>
    <w:rsid w:val="004E044E"/>
    <w:rPr>
      <w:b/>
      <w:bCs/>
    </w:rPr>
  </w:style>
  <w:style w:type="paragraph" w:customStyle="1" w:styleId="TableParagraph">
    <w:name w:val="Table Paragraph"/>
    <w:basedOn w:val="Normal"/>
    <w:uiPriority w:val="1"/>
    <w:qFormat/>
    <w:rsid w:val="004E044E"/>
    <w:pPr>
      <w:widowControl w:val="0"/>
      <w:tabs>
        <w:tab w:val="clear" w:pos="1134"/>
      </w:tabs>
      <w:jc w:val="left"/>
    </w:pPr>
    <w:rPr>
      <w:rFonts w:ascii="Calibri" w:eastAsia="Times New Roman" w:hAnsi="Calibri" w:cs="Times New Roman"/>
      <w:szCs w:val="22"/>
      <w:lang w:val="en-US"/>
    </w:rPr>
  </w:style>
  <w:style w:type="paragraph" w:customStyle="1" w:styleId="CharChar1">
    <w:name w:val="Знак Знак Char Char"/>
    <w:basedOn w:val="Normal"/>
    <w:rsid w:val="005320E3"/>
    <w:pPr>
      <w:jc w:val="left"/>
    </w:pPr>
    <w:rPr>
      <w:rFonts w:ascii="Times New Roman" w:hAnsi="Times New Roman"/>
      <w:sz w:val="24"/>
      <w:szCs w:val="24"/>
      <w:lang w:val="pl-PL" w:eastAsia="pl-PL"/>
    </w:rPr>
  </w:style>
  <w:style w:type="paragraph" w:customStyle="1" w:styleId="BodyText30">
    <w:name w:val="Body Text3"/>
    <w:basedOn w:val="Normal"/>
    <w:rsid w:val="005320E3"/>
    <w:pPr>
      <w:widowControl w:val="0"/>
      <w:tabs>
        <w:tab w:val="clear" w:pos="1134"/>
      </w:tabs>
      <w:autoSpaceDE w:val="0"/>
      <w:autoSpaceDN w:val="0"/>
      <w:adjustRightInd w:val="0"/>
      <w:spacing w:before="113" w:after="113" w:line="288" w:lineRule="auto"/>
      <w:textAlignment w:val="center"/>
    </w:pPr>
    <w:rPr>
      <w:rFonts w:ascii="Univers" w:eastAsia="Times New Roman" w:hAnsi="Univers" w:cs="Univers"/>
      <w:color w:val="000000"/>
      <w:sz w:val="20"/>
      <w:lang w:val="en-US"/>
    </w:rPr>
  </w:style>
  <w:style w:type="paragraph" w:customStyle="1" w:styleId="10">
    <w:name w:val="Знак1"/>
    <w:basedOn w:val="Normal"/>
    <w:rsid w:val="005320E3"/>
    <w:pPr>
      <w:tabs>
        <w:tab w:val="clear" w:pos="1134"/>
      </w:tabs>
      <w:jc w:val="left"/>
    </w:pPr>
    <w:rPr>
      <w:rFonts w:ascii="Times New Roman" w:eastAsia="Times New Roman" w:hAnsi="Times New Roman" w:cs="Times New Roman"/>
      <w:sz w:val="24"/>
      <w:szCs w:val="24"/>
      <w:lang w:val="pl-PL" w:eastAsia="pl-PL"/>
    </w:rPr>
  </w:style>
  <w:style w:type="paragraph" w:customStyle="1" w:styleId="font5">
    <w:name w:val="font5"/>
    <w:basedOn w:val="Normal"/>
    <w:rsid w:val="000E4169"/>
    <w:pPr>
      <w:tabs>
        <w:tab w:val="clear" w:pos="1134"/>
      </w:tabs>
      <w:spacing w:before="100" w:beforeAutospacing="1" w:after="100" w:afterAutospacing="1"/>
      <w:jc w:val="left"/>
    </w:pPr>
    <w:rPr>
      <w:rFonts w:eastAsia="Times New Roman"/>
      <w:sz w:val="16"/>
      <w:szCs w:val="16"/>
      <w:lang w:val="en-US" w:eastAsia="zh-TW"/>
    </w:rPr>
  </w:style>
  <w:style w:type="paragraph" w:customStyle="1" w:styleId="font6">
    <w:name w:val="font6"/>
    <w:basedOn w:val="Normal"/>
    <w:rsid w:val="000E4169"/>
    <w:pPr>
      <w:tabs>
        <w:tab w:val="clear" w:pos="1134"/>
      </w:tabs>
      <w:spacing w:before="100" w:beforeAutospacing="1" w:after="100" w:afterAutospacing="1"/>
      <w:jc w:val="left"/>
    </w:pPr>
    <w:rPr>
      <w:rFonts w:ascii="Tahoma" w:eastAsia="Times New Roman" w:hAnsi="Tahoma" w:cs="Tahoma"/>
      <w:b/>
      <w:bCs/>
      <w:color w:val="000000"/>
      <w:sz w:val="16"/>
      <w:szCs w:val="16"/>
      <w:lang w:val="en-US" w:eastAsia="zh-TW"/>
    </w:rPr>
  </w:style>
  <w:style w:type="paragraph" w:customStyle="1" w:styleId="font7">
    <w:name w:val="font7"/>
    <w:basedOn w:val="Normal"/>
    <w:rsid w:val="000E4169"/>
    <w:pPr>
      <w:tabs>
        <w:tab w:val="clear" w:pos="1134"/>
      </w:tabs>
      <w:spacing w:before="100" w:beforeAutospacing="1" w:after="100" w:afterAutospacing="1"/>
      <w:jc w:val="left"/>
    </w:pPr>
    <w:rPr>
      <w:rFonts w:ascii="Tahoma" w:eastAsia="Times New Roman" w:hAnsi="Tahoma" w:cs="Tahoma"/>
      <w:color w:val="000000"/>
      <w:sz w:val="16"/>
      <w:szCs w:val="16"/>
      <w:lang w:val="en-US" w:eastAsia="zh-TW"/>
    </w:rPr>
  </w:style>
  <w:style w:type="paragraph" w:customStyle="1" w:styleId="font8">
    <w:name w:val="font8"/>
    <w:basedOn w:val="Normal"/>
    <w:rsid w:val="000E4169"/>
    <w:pPr>
      <w:tabs>
        <w:tab w:val="clear" w:pos="1134"/>
      </w:tabs>
      <w:spacing w:before="100" w:beforeAutospacing="1" w:after="100" w:afterAutospacing="1"/>
      <w:jc w:val="left"/>
    </w:pPr>
    <w:rPr>
      <w:rFonts w:ascii="Tahoma" w:eastAsia="Times New Roman" w:hAnsi="Tahoma" w:cs="Tahoma"/>
      <w:b/>
      <w:bCs/>
      <w:color w:val="000000"/>
      <w:sz w:val="18"/>
      <w:szCs w:val="18"/>
      <w:lang w:val="en-US" w:eastAsia="zh-TW"/>
    </w:rPr>
  </w:style>
  <w:style w:type="paragraph" w:customStyle="1" w:styleId="font9">
    <w:name w:val="font9"/>
    <w:basedOn w:val="Normal"/>
    <w:rsid w:val="000E4169"/>
    <w:pPr>
      <w:tabs>
        <w:tab w:val="clear" w:pos="1134"/>
      </w:tabs>
      <w:spacing w:before="100" w:beforeAutospacing="1" w:after="100" w:afterAutospacing="1"/>
      <w:jc w:val="left"/>
    </w:pPr>
    <w:rPr>
      <w:rFonts w:ascii="Tahoma" w:eastAsia="Times New Roman" w:hAnsi="Tahoma" w:cs="Tahoma"/>
      <w:color w:val="000000"/>
      <w:sz w:val="18"/>
      <w:szCs w:val="18"/>
      <w:lang w:val="en-US" w:eastAsia="zh-TW"/>
    </w:rPr>
  </w:style>
  <w:style w:type="paragraph" w:customStyle="1" w:styleId="xl65">
    <w:name w:val="xl65"/>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66">
    <w:name w:val="xl6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67">
    <w:name w:val="xl67"/>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68">
    <w:name w:val="xl68"/>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69">
    <w:name w:val="xl69"/>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70">
    <w:name w:val="xl70"/>
    <w:basedOn w:val="Normal"/>
    <w:rsid w:val="000E4169"/>
    <w:pPr>
      <w:pBdr>
        <w:top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71">
    <w:name w:val="xl71"/>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73">
    <w:name w:val="xl73"/>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74">
    <w:name w:val="xl74"/>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75">
    <w:name w:val="xl75"/>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76">
    <w:name w:val="xl76"/>
    <w:basedOn w:val="Normal"/>
    <w:rsid w:val="000E4169"/>
    <w:pPr>
      <w:pBdr>
        <w:bottom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77">
    <w:name w:val="xl77"/>
    <w:basedOn w:val="Normal"/>
    <w:rsid w:val="000E4169"/>
    <w:pPr>
      <w:pBdr>
        <w:top w:val="single" w:sz="4" w:space="0" w:color="auto"/>
        <w:left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78">
    <w:name w:val="xl78"/>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79">
    <w:name w:val="xl79"/>
    <w:basedOn w:val="Normal"/>
    <w:rsid w:val="000E4169"/>
    <w:pPr>
      <w:pBdr>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80">
    <w:name w:val="xl80"/>
    <w:basedOn w:val="Normal"/>
    <w:rsid w:val="000E4169"/>
    <w:pPr>
      <w:pBdr>
        <w:top w:val="single" w:sz="4" w:space="0" w:color="auto"/>
        <w:left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81">
    <w:name w:val="xl81"/>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pPr>
    <w:rPr>
      <w:rFonts w:ascii="Times New Roman" w:eastAsia="Times New Roman" w:hAnsi="Times New Roman" w:cs="Times New Roman"/>
      <w:sz w:val="24"/>
      <w:szCs w:val="24"/>
      <w:lang w:val="en-US" w:eastAsia="zh-TW"/>
    </w:rPr>
  </w:style>
  <w:style w:type="paragraph" w:customStyle="1" w:styleId="xl82">
    <w:name w:val="xl82"/>
    <w:basedOn w:val="Normal"/>
    <w:rsid w:val="000E4169"/>
    <w:pPr>
      <w:pBdr>
        <w:top w:val="single" w:sz="4" w:space="0" w:color="auto"/>
        <w:bottom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83">
    <w:name w:val="xl83"/>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84">
    <w:name w:val="xl84"/>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85">
    <w:name w:val="xl85"/>
    <w:basedOn w:val="Normal"/>
    <w:rsid w:val="000E4169"/>
    <w:pPr>
      <w:pBdr>
        <w:bottom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86">
    <w:name w:val="xl8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87">
    <w:name w:val="xl87"/>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88">
    <w:name w:val="xl88"/>
    <w:basedOn w:val="Normal"/>
    <w:rsid w:val="000E4169"/>
    <w:pP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89">
    <w:name w:val="xl89"/>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90">
    <w:name w:val="xl90"/>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91">
    <w:name w:val="xl91"/>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92">
    <w:name w:val="xl92"/>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93">
    <w:name w:val="xl93"/>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95">
    <w:name w:val="xl95"/>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96">
    <w:name w:val="xl9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97">
    <w:name w:val="xl97"/>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pPr>
    <w:rPr>
      <w:rFonts w:ascii="Times New Roman" w:eastAsia="Times New Roman" w:hAnsi="Times New Roman" w:cs="Times New Roman"/>
      <w:sz w:val="24"/>
      <w:szCs w:val="24"/>
      <w:lang w:val="en-US" w:eastAsia="zh-TW"/>
    </w:rPr>
  </w:style>
  <w:style w:type="paragraph" w:customStyle="1" w:styleId="xl98">
    <w:name w:val="xl98"/>
    <w:basedOn w:val="Normal"/>
    <w:rsid w:val="000E4169"/>
    <w:pPr>
      <w:pBdr>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99">
    <w:name w:val="xl99"/>
    <w:basedOn w:val="Normal"/>
    <w:rsid w:val="000E4169"/>
    <w:pPr>
      <w:pBdr>
        <w:left w:val="single" w:sz="4" w:space="0" w:color="auto"/>
        <w:bottom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00">
    <w:name w:val="xl100"/>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01">
    <w:name w:val="xl101"/>
    <w:basedOn w:val="Normal"/>
    <w:rsid w:val="000E4169"/>
    <w:pPr>
      <w:pBdr>
        <w:top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02">
    <w:name w:val="xl102"/>
    <w:basedOn w:val="Normal"/>
    <w:rsid w:val="000E4169"/>
    <w:pPr>
      <w:pBdr>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03">
    <w:name w:val="xl103"/>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04">
    <w:name w:val="xl104"/>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05">
    <w:name w:val="xl105"/>
    <w:basedOn w:val="Normal"/>
    <w:rsid w:val="000E4169"/>
    <w:pPr>
      <w:pBdr>
        <w:top w:val="single" w:sz="4" w:space="0" w:color="auto"/>
        <w:bottom w:val="single" w:sz="4" w:space="0" w:color="auto"/>
      </w:pBdr>
      <w:tabs>
        <w:tab w:val="clear" w:pos="1134"/>
      </w:tabs>
      <w:spacing w:before="100" w:beforeAutospacing="1" w:after="100" w:afterAutospacing="1"/>
      <w:jc w:val="left"/>
      <w:textAlignment w:val="center"/>
    </w:pPr>
    <w:rPr>
      <w:rFonts w:eastAsia="Times New Roman"/>
      <w:color w:val="DD0806"/>
      <w:sz w:val="16"/>
      <w:szCs w:val="16"/>
      <w:lang w:val="en-US" w:eastAsia="zh-TW"/>
    </w:rPr>
  </w:style>
  <w:style w:type="paragraph" w:customStyle="1" w:styleId="xl106">
    <w:name w:val="xl10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07">
    <w:name w:val="xl107"/>
    <w:basedOn w:val="Normal"/>
    <w:rsid w:val="000E4169"/>
    <w:pPr>
      <w:tabs>
        <w:tab w:val="clear" w:pos="1134"/>
      </w:tabs>
      <w:spacing w:before="100" w:beforeAutospacing="1" w:after="100" w:afterAutospacing="1"/>
      <w:jc w:val="left"/>
    </w:pPr>
    <w:rPr>
      <w:rFonts w:eastAsia="Times New Roman"/>
      <w:b/>
      <w:bCs/>
      <w:sz w:val="16"/>
      <w:szCs w:val="16"/>
      <w:lang w:val="en-US" w:eastAsia="zh-TW"/>
    </w:rPr>
  </w:style>
  <w:style w:type="paragraph" w:customStyle="1" w:styleId="xl108">
    <w:name w:val="xl108"/>
    <w:basedOn w:val="Normal"/>
    <w:rsid w:val="000E4169"/>
    <w:pPr>
      <w:tabs>
        <w:tab w:val="clear" w:pos="1134"/>
      </w:tabs>
      <w:spacing w:before="100" w:beforeAutospacing="1" w:after="100" w:afterAutospacing="1"/>
      <w:jc w:val="left"/>
    </w:pPr>
    <w:rPr>
      <w:rFonts w:eastAsia="Times New Roman"/>
      <w:b/>
      <w:bCs/>
      <w:sz w:val="16"/>
      <w:szCs w:val="16"/>
      <w:lang w:val="en-US" w:eastAsia="zh-TW"/>
    </w:rPr>
  </w:style>
  <w:style w:type="paragraph" w:customStyle="1" w:styleId="xl109">
    <w:name w:val="xl109"/>
    <w:basedOn w:val="Normal"/>
    <w:rsid w:val="000E4169"/>
    <w:pPr>
      <w:tabs>
        <w:tab w:val="clear" w:pos="1134"/>
      </w:tabs>
      <w:spacing w:before="100" w:beforeAutospacing="1" w:after="100" w:afterAutospacing="1"/>
      <w:jc w:val="left"/>
    </w:pPr>
    <w:rPr>
      <w:rFonts w:eastAsia="Times New Roman"/>
      <w:b/>
      <w:bCs/>
      <w:sz w:val="16"/>
      <w:szCs w:val="16"/>
      <w:lang w:val="en-US" w:eastAsia="zh-TW"/>
    </w:rPr>
  </w:style>
  <w:style w:type="paragraph" w:customStyle="1" w:styleId="xl110">
    <w:name w:val="xl110"/>
    <w:basedOn w:val="Normal"/>
    <w:rsid w:val="000E4169"/>
    <w:pPr>
      <w:tabs>
        <w:tab w:val="clear" w:pos="1134"/>
      </w:tabs>
      <w:spacing w:before="100" w:beforeAutospacing="1" w:after="100" w:afterAutospacing="1"/>
      <w:jc w:val="center"/>
    </w:pPr>
    <w:rPr>
      <w:rFonts w:eastAsia="Times New Roman"/>
      <w:sz w:val="16"/>
      <w:szCs w:val="16"/>
      <w:lang w:val="en-US" w:eastAsia="zh-TW"/>
    </w:rPr>
  </w:style>
  <w:style w:type="paragraph" w:customStyle="1" w:styleId="xl111">
    <w:name w:val="xl111"/>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12">
    <w:name w:val="xl112"/>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13">
    <w:name w:val="xl113"/>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14">
    <w:name w:val="xl114"/>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15">
    <w:name w:val="xl115"/>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16">
    <w:name w:val="xl11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17">
    <w:name w:val="xl117"/>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18">
    <w:name w:val="xl118"/>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19">
    <w:name w:val="xl119"/>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20">
    <w:name w:val="xl120"/>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21">
    <w:name w:val="xl121"/>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22">
    <w:name w:val="xl122"/>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23">
    <w:name w:val="xl123"/>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24">
    <w:name w:val="xl124"/>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25">
    <w:name w:val="xl125"/>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26">
    <w:name w:val="xl126"/>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27">
    <w:name w:val="xl127"/>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28">
    <w:name w:val="xl128"/>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29">
    <w:name w:val="xl129"/>
    <w:basedOn w:val="Normal"/>
    <w:rsid w:val="000E4169"/>
    <w:pPr>
      <w:pBdr>
        <w:top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30">
    <w:name w:val="xl130"/>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31">
    <w:name w:val="xl131"/>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32">
    <w:name w:val="xl132"/>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33">
    <w:name w:val="xl133"/>
    <w:basedOn w:val="Normal"/>
    <w:rsid w:val="000E4169"/>
    <w:pPr>
      <w:pBdr>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34">
    <w:name w:val="xl134"/>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35">
    <w:name w:val="xl135"/>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36">
    <w:name w:val="xl13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37">
    <w:name w:val="xl137"/>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38">
    <w:name w:val="xl138"/>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39">
    <w:name w:val="xl139"/>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eastAsia="Times New Roman"/>
      <w:sz w:val="16"/>
      <w:szCs w:val="16"/>
      <w:lang w:val="en-US" w:eastAsia="zh-TW"/>
    </w:rPr>
  </w:style>
  <w:style w:type="paragraph" w:customStyle="1" w:styleId="xl140">
    <w:name w:val="xl140"/>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eastAsia="Times New Roman"/>
      <w:sz w:val="16"/>
      <w:szCs w:val="16"/>
      <w:lang w:val="en-US" w:eastAsia="zh-TW"/>
    </w:rPr>
  </w:style>
  <w:style w:type="paragraph" w:customStyle="1" w:styleId="xl141">
    <w:name w:val="xl141"/>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eastAsia="Times New Roman"/>
      <w:sz w:val="16"/>
      <w:szCs w:val="16"/>
      <w:lang w:val="en-US" w:eastAsia="zh-TW"/>
    </w:rPr>
  </w:style>
  <w:style w:type="paragraph" w:customStyle="1" w:styleId="xl142">
    <w:name w:val="xl142"/>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left"/>
    </w:pPr>
    <w:rPr>
      <w:rFonts w:eastAsia="Times New Roman"/>
      <w:sz w:val="16"/>
      <w:szCs w:val="16"/>
      <w:lang w:val="en-US" w:eastAsia="zh-TW"/>
    </w:rPr>
  </w:style>
  <w:style w:type="paragraph" w:customStyle="1" w:styleId="xl143">
    <w:name w:val="xl143"/>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left"/>
    </w:pPr>
    <w:rPr>
      <w:rFonts w:eastAsia="Times New Roman"/>
      <w:sz w:val="16"/>
      <w:szCs w:val="16"/>
      <w:lang w:val="en-US" w:eastAsia="zh-TW"/>
    </w:rPr>
  </w:style>
  <w:style w:type="paragraph" w:customStyle="1" w:styleId="xl144">
    <w:name w:val="xl144"/>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eastAsia="Times New Roman"/>
      <w:sz w:val="16"/>
      <w:szCs w:val="16"/>
      <w:lang w:val="en-US" w:eastAsia="zh-TW"/>
    </w:rPr>
  </w:style>
  <w:style w:type="paragraph" w:customStyle="1" w:styleId="xl145">
    <w:name w:val="xl145"/>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i/>
      <w:iCs/>
      <w:sz w:val="18"/>
      <w:szCs w:val="18"/>
      <w:u w:val="single"/>
      <w:lang w:val="en-US" w:eastAsia="zh-TW"/>
    </w:rPr>
  </w:style>
  <w:style w:type="paragraph" w:customStyle="1" w:styleId="xl146">
    <w:name w:val="xl14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47">
    <w:name w:val="xl147"/>
    <w:basedOn w:val="Normal"/>
    <w:rsid w:val="000E4169"/>
    <w:pPr>
      <w:pBdr>
        <w:top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48">
    <w:name w:val="xl148"/>
    <w:basedOn w:val="Normal"/>
    <w:rsid w:val="000E4169"/>
    <w:pPr>
      <w:pBdr>
        <w:top w:val="single" w:sz="4" w:space="0" w:color="auto"/>
        <w:left w:val="single" w:sz="4" w:space="0" w:color="auto"/>
        <w:bottom w:val="single" w:sz="4" w:space="0" w:color="auto"/>
      </w:pBd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49">
    <w:name w:val="xl149"/>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50">
    <w:name w:val="xl150"/>
    <w:basedOn w:val="Normal"/>
    <w:rsid w:val="000E4169"/>
    <w:pPr>
      <w:tabs>
        <w:tab w:val="clear" w:pos="1134"/>
      </w:tabs>
      <w:spacing w:before="100" w:beforeAutospacing="1" w:after="100" w:afterAutospacing="1"/>
      <w:jc w:val="left"/>
      <w:textAlignment w:val="center"/>
    </w:pPr>
    <w:rPr>
      <w:rFonts w:eastAsia="Times New Roman"/>
      <w:sz w:val="16"/>
      <w:szCs w:val="16"/>
      <w:lang w:val="en-US" w:eastAsia="zh-TW"/>
    </w:rPr>
  </w:style>
  <w:style w:type="paragraph" w:customStyle="1" w:styleId="xl151">
    <w:name w:val="xl151"/>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b/>
      <w:bCs/>
      <w:color w:val="DD0806"/>
      <w:sz w:val="16"/>
      <w:szCs w:val="16"/>
      <w:lang w:val="en-US" w:eastAsia="zh-TW"/>
    </w:rPr>
  </w:style>
  <w:style w:type="paragraph" w:customStyle="1" w:styleId="xl152">
    <w:name w:val="xl152"/>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color w:val="DD0806"/>
      <w:sz w:val="16"/>
      <w:szCs w:val="16"/>
      <w:lang w:val="en-US" w:eastAsia="zh-TW"/>
    </w:rPr>
  </w:style>
  <w:style w:type="paragraph" w:customStyle="1" w:styleId="xl153">
    <w:name w:val="xl153"/>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54">
    <w:name w:val="xl154"/>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b/>
      <w:bCs/>
      <w:sz w:val="16"/>
      <w:szCs w:val="16"/>
      <w:lang w:val="en-US" w:eastAsia="zh-TW"/>
    </w:rPr>
  </w:style>
  <w:style w:type="paragraph" w:customStyle="1" w:styleId="xl155">
    <w:name w:val="xl155"/>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color w:val="DD0806"/>
      <w:sz w:val="16"/>
      <w:szCs w:val="16"/>
      <w:lang w:val="en-US" w:eastAsia="zh-TW"/>
    </w:rPr>
  </w:style>
  <w:style w:type="paragraph" w:customStyle="1" w:styleId="xl156">
    <w:name w:val="xl15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color w:val="DD0806"/>
      <w:sz w:val="16"/>
      <w:szCs w:val="16"/>
      <w:lang w:val="en-US" w:eastAsia="zh-TW"/>
    </w:rPr>
  </w:style>
  <w:style w:type="paragraph" w:customStyle="1" w:styleId="xl157">
    <w:name w:val="xl157"/>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color w:val="DD0806"/>
      <w:sz w:val="16"/>
      <w:szCs w:val="16"/>
      <w:lang w:val="en-US" w:eastAsia="zh-TW"/>
    </w:rPr>
  </w:style>
  <w:style w:type="paragraph" w:customStyle="1" w:styleId="xl158">
    <w:name w:val="xl158"/>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left"/>
      <w:textAlignment w:val="center"/>
    </w:pPr>
    <w:rPr>
      <w:rFonts w:eastAsia="Times New Roman"/>
      <w:color w:val="DD0806"/>
      <w:sz w:val="16"/>
      <w:szCs w:val="16"/>
      <w:lang w:val="en-US" w:eastAsia="zh-TW"/>
    </w:rPr>
  </w:style>
  <w:style w:type="paragraph" w:customStyle="1" w:styleId="xl159">
    <w:name w:val="xl159"/>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60">
    <w:name w:val="xl160"/>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61">
    <w:name w:val="xl161"/>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62">
    <w:name w:val="xl162"/>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pPr>
    <w:rPr>
      <w:rFonts w:eastAsia="Times New Roman"/>
      <w:sz w:val="16"/>
      <w:szCs w:val="16"/>
      <w:lang w:val="en-US" w:eastAsia="zh-TW"/>
    </w:rPr>
  </w:style>
  <w:style w:type="paragraph" w:customStyle="1" w:styleId="xl163">
    <w:name w:val="xl163"/>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pPr>
    <w:rPr>
      <w:rFonts w:ascii="Times New Roman" w:eastAsia="Times New Roman" w:hAnsi="Times New Roman" w:cs="Times New Roman"/>
      <w:sz w:val="24"/>
      <w:szCs w:val="24"/>
      <w:lang w:val="en-US" w:eastAsia="zh-TW"/>
    </w:rPr>
  </w:style>
  <w:style w:type="paragraph" w:customStyle="1" w:styleId="xl164">
    <w:name w:val="xl164"/>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b/>
      <w:bCs/>
      <w:color w:val="DD0806"/>
      <w:sz w:val="16"/>
      <w:szCs w:val="16"/>
      <w:lang w:val="en-US" w:eastAsia="zh-TW"/>
    </w:rPr>
  </w:style>
  <w:style w:type="paragraph" w:customStyle="1" w:styleId="xl165">
    <w:name w:val="xl165"/>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b/>
      <w:bCs/>
      <w:color w:val="DD0806"/>
      <w:sz w:val="16"/>
      <w:szCs w:val="16"/>
      <w:lang w:val="en-US" w:eastAsia="zh-TW"/>
    </w:rPr>
  </w:style>
  <w:style w:type="paragraph" w:customStyle="1" w:styleId="xl166">
    <w:name w:val="xl166"/>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b/>
      <w:bCs/>
      <w:color w:val="DD0806"/>
      <w:sz w:val="16"/>
      <w:szCs w:val="16"/>
      <w:lang w:val="en-US" w:eastAsia="zh-TW"/>
    </w:rPr>
  </w:style>
  <w:style w:type="paragraph" w:customStyle="1" w:styleId="xl167">
    <w:name w:val="xl167"/>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pPr>
    <w:rPr>
      <w:rFonts w:ascii="Times New Roman" w:eastAsia="Times New Roman" w:hAnsi="Times New Roman" w:cs="Times New Roman"/>
      <w:sz w:val="24"/>
      <w:szCs w:val="24"/>
      <w:lang w:val="en-US" w:eastAsia="zh-TW"/>
    </w:rPr>
  </w:style>
  <w:style w:type="paragraph" w:customStyle="1" w:styleId="xl168">
    <w:name w:val="xl168"/>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69">
    <w:name w:val="xl169"/>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70">
    <w:name w:val="xl170"/>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71">
    <w:name w:val="xl171"/>
    <w:basedOn w:val="Normal"/>
    <w:rsid w:val="000E4169"/>
    <w:pPr>
      <w:pBdr>
        <w:top w:val="single" w:sz="4" w:space="0" w:color="auto"/>
        <w:left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72">
    <w:name w:val="xl172"/>
    <w:basedOn w:val="Normal"/>
    <w:rsid w:val="000E4169"/>
    <w:pPr>
      <w:pBdr>
        <w:top w:val="single" w:sz="4" w:space="0" w:color="auto"/>
        <w:bottom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73">
    <w:name w:val="xl173"/>
    <w:basedOn w:val="Normal"/>
    <w:rsid w:val="000E4169"/>
    <w:pPr>
      <w:pBdr>
        <w:top w:val="single" w:sz="4" w:space="0" w:color="auto"/>
        <w:left w:val="single" w:sz="4" w:space="0" w:color="auto"/>
        <w:right w:val="single" w:sz="4" w:space="0" w:color="auto"/>
      </w:pBdr>
      <w:tabs>
        <w:tab w:val="clear" w:pos="1134"/>
      </w:tabs>
      <w:spacing w:before="100" w:beforeAutospacing="1" w:after="100" w:afterAutospacing="1"/>
      <w:jc w:val="center"/>
      <w:textAlignment w:val="center"/>
    </w:pPr>
    <w:rPr>
      <w:rFonts w:eastAsia="Times New Roman"/>
      <w:color w:val="DD0806"/>
      <w:sz w:val="16"/>
      <w:szCs w:val="16"/>
      <w:lang w:val="en-US" w:eastAsia="zh-TW"/>
    </w:rPr>
  </w:style>
  <w:style w:type="paragraph" w:customStyle="1" w:styleId="xl174">
    <w:name w:val="xl174"/>
    <w:basedOn w:val="Normal"/>
    <w:rsid w:val="000E4169"/>
    <w:pPr>
      <w:pBdr>
        <w:top w:val="single" w:sz="4" w:space="0" w:color="auto"/>
        <w:left w:val="single" w:sz="4" w:space="0" w:color="auto"/>
        <w:right w:val="single" w:sz="4" w:space="0" w:color="auto"/>
      </w:pBdr>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75">
    <w:name w:val="xl175"/>
    <w:basedOn w:val="Normal"/>
    <w:rsid w:val="000E4169"/>
    <w:pPr>
      <w:pBdr>
        <w:top w:val="single" w:sz="4" w:space="0" w:color="auto"/>
        <w:left w:val="single" w:sz="4" w:space="0" w:color="auto"/>
        <w:right w:val="single" w:sz="4" w:space="0" w:color="auto"/>
      </w:pBdr>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76">
    <w:name w:val="xl176"/>
    <w:basedOn w:val="Normal"/>
    <w:rsid w:val="000E4169"/>
    <w:pPr>
      <w:pBdr>
        <w:top w:val="single" w:sz="4" w:space="0" w:color="auto"/>
        <w:left w:val="single" w:sz="4" w:space="0" w:color="auto"/>
        <w:right w:val="single" w:sz="4" w:space="0" w:color="auto"/>
      </w:pBdr>
      <w:tabs>
        <w:tab w:val="clear" w:pos="1134"/>
      </w:tabs>
      <w:spacing w:before="100" w:beforeAutospacing="1" w:after="100" w:afterAutospacing="1"/>
      <w:jc w:val="center"/>
      <w:textAlignment w:val="center"/>
    </w:pPr>
    <w:rPr>
      <w:rFonts w:eastAsia="Times New Roman"/>
      <w:b/>
      <w:bCs/>
      <w:color w:val="DD0806"/>
      <w:sz w:val="16"/>
      <w:szCs w:val="16"/>
      <w:lang w:val="en-US" w:eastAsia="zh-TW"/>
    </w:rPr>
  </w:style>
  <w:style w:type="paragraph" w:customStyle="1" w:styleId="xl177">
    <w:name w:val="xl177"/>
    <w:basedOn w:val="Normal"/>
    <w:rsid w:val="000E4169"/>
    <w:pPr>
      <w:pBdr>
        <w:top w:val="single" w:sz="4" w:space="0" w:color="auto"/>
        <w:left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b/>
      <w:bCs/>
      <w:sz w:val="16"/>
      <w:szCs w:val="16"/>
      <w:lang w:val="en-US" w:eastAsia="zh-TW"/>
    </w:rPr>
  </w:style>
  <w:style w:type="paragraph" w:customStyle="1" w:styleId="xl178">
    <w:name w:val="xl178"/>
    <w:basedOn w:val="Normal"/>
    <w:rsid w:val="000E4169"/>
    <w:pPr>
      <w:pBdr>
        <w:top w:val="single" w:sz="4" w:space="0" w:color="auto"/>
        <w:left w:val="single" w:sz="4" w:space="0" w:color="auto"/>
        <w:bottom w:val="single" w:sz="4" w:space="0" w:color="auto"/>
        <w:right w:val="single" w:sz="4" w:space="0" w:color="auto"/>
      </w:pBdr>
      <w:shd w:val="clear" w:color="000000" w:fill="FFFF99"/>
      <w:tabs>
        <w:tab w:val="clear" w:pos="1134"/>
      </w:tabs>
      <w:spacing w:before="100" w:beforeAutospacing="1" w:after="100" w:afterAutospacing="1"/>
      <w:jc w:val="center"/>
      <w:textAlignment w:val="center"/>
    </w:pPr>
    <w:rPr>
      <w:rFonts w:eastAsia="Times New Roman"/>
      <w:b/>
      <w:bCs/>
      <w:sz w:val="16"/>
      <w:szCs w:val="16"/>
      <w:lang w:val="en-US" w:eastAsia="zh-TW"/>
    </w:rPr>
  </w:style>
  <w:style w:type="paragraph" w:customStyle="1" w:styleId="xl179">
    <w:name w:val="xl179"/>
    <w:basedOn w:val="Normal"/>
    <w:rsid w:val="000E4169"/>
    <w:pPr>
      <w:pBdr>
        <w:top w:val="single" w:sz="4" w:space="0" w:color="auto"/>
        <w:left w:val="single" w:sz="4" w:space="0" w:color="auto"/>
        <w:right w:val="single" w:sz="4" w:space="0" w:color="auto"/>
      </w:pBdr>
      <w:shd w:val="clear" w:color="000000" w:fill="FFFF99"/>
      <w:tabs>
        <w:tab w:val="clear" w:pos="1134"/>
      </w:tabs>
      <w:spacing w:before="100" w:beforeAutospacing="1" w:after="100" w:afterAutospacing="1"/>
      <w:jc w:val="center"/>
      <w:textAlignment w:val="center"/>
    </w:pPr>
    <w:rPr>
      <w:rFonts w:eastAsia="Times New Roman"/>
      <w:b/>
      <w:bCs/>
      <w:sz w:val="16"/>
      <w:szCs w:val="16"/>
      <w:lang w:val="en-US" w:eastAsia="zh-TW"/>
    </w:rPr>
  </w:style>
  <w:style w:type="paragraph" w:customStyle="1" w:styleId="xl180">
    <w:name w:val="xl180"/>
    <w:basedOn w:val="Normal"/>
    <w:rsid w:val="000E4169"/>
    <w:pPr>
      <w:shd w:val="clear" w:color="000000" w:fill="FFFF00"/>
      <w:tabs>
        <w:tab w:val="clear" w:pos="1134"/>
      </w:tabs>
      <w:spacing w:before="100" w:beforeAutospacing="1" w:after="100" w:afterAutospacing="1"/>
      <w:jc w:val="center"/>
    </w:pPr>
    <w:rPr>
      <w:rFonts w:eastAsia="Times New Roman"/>
      <w:sz w:val="16"/>
      <w:szCs w:val="16"/>
      <w:lang w:val="en-US" w:eastAsia="zh-TW"/>
    </w:rPr>
  </w:style>
  <w:style w:type="paragraph" w:customStyle="1" w:styleId="xl181">
    <w:name w:val="xl181"/>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82">
    <w:name w:val="xl182"/>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83">
    <w:name w:val="xl183"/>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84">
    <w:name w:val="xl184"/>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85">
    <w:name w:val="xl185"/>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sz w:val="16"/>
      <w:szCs w:val="16"/>
      <w:lang w:val="en-US" w:eastAsia="zh-TW"/>
    </w:rPr>
  </w:style>
  <w:style w:type="paragraph" w:customStyle="1" w:styleId="xl186">
    <w:name w:val="xl186"/>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left"/>
    </w:pPr>
    <w:rPr>
      <w:rFonts w:eastAsia="Times New Roman"/>
      <w:sz w:val="16"/>
      <w:szCs w:val="16"/>
      <w:lang w:val="en-US" w:eastAsia="zh-TW"/>
    </w:rPr>
  </w:style>
  <w:style w:type="paragraph" w:customStyle="1" w:styleId="xl187">
    <w:name w:val="xl187"/>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b/>
      <w:bCs/>
      <w:color w:val="DD0806"/>
      <w:sz w:val="16"/>
      <w:szCs w:val="16"/>
      <w:lang w:val="en-US" w:eastAsia="zh-TW"/>
    </w:rPr>
  </w:style>
  <w:style w:type="paragraph" w:customStyle="1" w:styleId="xl188">
    <w:name w:val="xl188"/>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color w:val="DD0806"/>
      <w:sz w:val="16"/>
      <w:szCs w:val="16"/>
      <w:lang w:val="en-US" w:eastAsia="zh-TW"/>
    </w:rPr>
  </w:style>
  <w:style w:type="paragraph" w:customStyle="1" w:styleId="xl189">
    <w:name w:val="xl189"/>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b/>
      <w:bCs/>
      <w:sz w:val="16"/>
      <w:szCs w:val="16"/>
      <w:lang w:val="en-US" w:eastAsia="zh-TW"/>
    </w:rPr>
  </w:style>
  <w:style w:type="paragraph" w:customStyle="1" w:styleId="xl190">
    <w:name w:val="xl190"/>
    <w:basedOn w:val="Normal"/>
    <w:rsid w:val="000E4169"/>
    <w:pPr>
      <w:pBdr>
        <w:top w:val="single" w:sz="4" w:space="0" w:color="auto"/>
        <w:left w:val="single" w:sz="4" w:space="0" w:color="auto"/>
        <w:bottom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color w:val="DD0806"/>
      <w:sz w:val="16"/>
      <w:szCs w:val="16"/>
      <w:lang w:val="en-US" w:eastAsia="zh-TW"/>
    </w:rPr>
  </w:style>
  <w:style w:type="paragraph" w:customStyle="1" w:styleId="xl191">
    <w:name w:val="xl191"/>
    <w:basedOn w:val="Normal"/>
    <w:rsid w:val="000E4169"/>
    <w:pPr>
      <w:pBdr>
        <w:top w:val="single" w:sz="4" w:space="0" w:color="auto"/>
        <w:left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color w:val="DD0806"/>
      <w:sz w:val="16"/>
      <w:szCs w:val="16"/>
      <w:lang w:val="en-US" w:eastAsia="zh-TW"/>
    </w:rPr>
  </w:style>
  <w:style w:type="paragraph" w:customStyle="1" w:styleId="xl192">
    <w:name w:val="xl192"/>
    <w:basedOn w:val="Normal"/>
    <w:rsid w:val="000E4169"/>
    <w:pPr>
      <w:pBdr>
        <w:top w:val="single" w:sz="4" w:space="0" w:color="auto"/>
        <w:left w:val="single" w:sz="4" w:space="0" w:color="auto"/>
        <w:right w:val="single" w:sz="4" w:space="0" w:color="auto"/>
      </w:pBdr>
      <w:shd w:val="clear" w:color="000000" w:fill="FFFF00"/>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93">
    <w:name w:val="xl193"/>
    <w:basedOn w:val="Normal"/>
    <w:rsid w:val="000E4169"/>
    <w:pPr>
      <w:pBdr>
        <w:top w:val="single" w:sz="4" w:space="0" w:color="auto"/>
        <w:left w:val="single" w:sz="4" w:space="0" w:color="auto"/>
        <w:right w:val="single" w:sz="4" w:space="0" w:color="auto"/>
      </w:pBdr>
      <w:shd w:val="clear" w:color="000000" w:fill="FFFF00"/>
      <w:tabs>
        <w:tab w:val="clear" w:pos="1134"/>
      </w:tabs>
      <w:spacing w:before="100" w:beforeAutospacing="1" w:after="100" w:afterAutospacing="1"/>
      <w:jc w:val="center"/>
      <w:textAlignment w:val="center"/>
    </w:pPr>
    <w:rPr>
      <w:rFonts w:eastAsia="Times New Roman"/>
      <w:b/>
      <w:bCs/>
      <w:color w:val="DD0806"/>
      <w:sz w:val="16"/>
      <w:szCs w:val="16"/>
      <w:lang w:val="en-US" w:eastAsia="zh-TW"/>
    </w:rPr>
  </w:style>
  <w:style w:type="paragraph" w:customStyle="1" w:styleId="xl194">
    <w:name w:val="xl194"/>
    <w:basedOn w:val="Normal"/>
    <w:rsid w:val="000E4169"/>
    <w:pPr>
      <w:shd w:val="clear" w:color="000000" w:fill="FFFF00"/>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customStyle="1" w:styleId="xl195">
    <w:name w:val="xl195"/>
    <w:basedOn w:val="Normal"/>
    <w:rsid w:val="000E4169"/>
    <w:pPr>
      <w:shd w:val="clear" w:color="000000" w:fill="FFFF00"/>
      <w:tabs>
        <w:tab w:val="clear" w:pos="1134"/>
      </w:tabs>
      <w:spacing w:before="100" w:beforeAutospacing="1" w:after="100" w:afterAutospacing="1"/>
      <w:jc w:val="left"/>
    </w:pPr>
    <w:rPr>
      <w:rFonts w:ascii="Times New Roman" w:eastAsia="Times New Roman" w:hAnsi="Times New Roman" w:cs="Times New Roman"/>
      <w:sz w:val="24"/>
      <w:szCs w:val="24"/>
      <w:lang w:val="en-US" w:eastAsia="zh-TW"/>
    </w:rPr>
  </w:style>
  <w:style w:type="paragraph" w:styleId="IntenseQuote">
    <w:name w:val="Intense Quote"/>
    <w:basedOn w:val="Normal"/>
    <w:next w:val="Normal"/>
    <w:link w:val="IntenseQuoteChar"/>
    <w:qFormat/>
    <w:rsid w:val="00DB39E4"/>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rsid w:val="00DB39E4"/>
    <w:rPr>
      <w:rFonts w:ascii="Arial" w:eastAsia="Arial" w:hAnsi="Arial" w:cs="Arial"/>
      <w:b/>
      <w:bCs/>
      <w:i/>
      <w:iCs/>
      <w:color w:val="4F81BD" w:themeColor="accent1"/>
      <w:sz w:val="22"/>
      <w:lang w:val="en-GB" w:eastAsia="en-US"/>
    </w:rPr>
  </w:style>
  <w:style w:type="character" w:styleId="IntenseEmphasis">
    <w:name w:val="Intense Emphasis"/>
    <w:basedOn w:val="DefaultParagraphFont"/>
    <w:qFormat/>
    <w:rsid w:val="00DB39E4"/>
    <w:rPr>
      <w:b/>
      <w:bCs/>
      <w:i/>
      <w:iCs/>
      <w:color w:val="4F81BD" w:themeColor="accent1"/>
    </w:rPr>
  </w:style>
  <w:style w:type="character" w:styleId="BookTitle">
    <w:name w:val="Book Title"/>
    <w:basedOn w:val="DefaultParagraphFont"/>
    <w:qFormat/>
    <w:rsid w:val="009C56C4"/>
    <w:rPr>
      <w:b/>
      <w:bCs/>
      <w:smallCaps/>
      <w:spacing w:val="5"/>
    </w:rPr>
  </w:style>
  <w:style w:type="paragraph" w:styleId="TOCHeading">
    <w:name w:val="TOC Heading"/>
    <w:basedOn w:val="Heading1"/>
    <w:next w:val="Normal"/>
    <w:uiPriority w:val="39"/>
    <w:unhideWhenUsed/>
    <w:qFormat/>
    <w:rsid w:val="009C56C4"/>
    <w:pPr>
      <w:tabs>
        <w:tab w:val="clear" w:pos="1134"/>
      </w:tabs>
      <w:spacing w:before="480" w:after="0" w:line="276" w:lineRule="auto"/>
      <w:jc w:val="left"/>
      <w:outlineLvl w:val="9"/>
    </w:pPr>
    <w:rPr>
      <w:rFonts w:asciiTheme="majorHAnsi" w:eastAsiaTheme="majorEastAsia" w:hAnsiTheme="majorHAnsi" w:cstheme="majorBidi"/>
      <w:caps w:val="0"/>
      <w:color w:val="365F91" w:themeColor="accent1" w:themeShade="BF"/>
      <w:kern w:val="0"/>
      <w:szCs w:val="28"/>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570205">
      <w:bodyDiv w:val="1"/>
      <w:marLeft w:val="0"/>
      <w:marRight w:val="0"/>
      <w:marTop w:val="0"/>
      <w:marBottom w:val="0"/>
      <w:divBdr>
        <w:top w:val="none" w:sz="0" w:space="0" w:color="auto"/>
        <w:left w:val="none" w:sz="0" w:space="0" w:color="auto"/>
        <w:bottom w:val="none" w:sz="0" w:space="0" w:color="auto"/>
        <w:right w:val="none" w:sz="0" w:space="0" w:color="auto"/>
      </w:divBdr>
    </w:div>
    <w:div w:id="1232231773">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312325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18" Type="http://schemas.openxmlformats.org/officeDocument/2006/relationships/header" Target="header6.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image" Target="media/image1.jpeg"/><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092DBF-00E5-4937-B0D6-BEA77B102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BA9A9A0B.dotm</Template>
  <TotalTime>0</TotalTime>
  <Pages>41</Pages>
  <Words>24100</Words>
  <Characters>137370</Characters>
  <Application>Microsoft Office Word</Application>
  <DocSecurity>0</DocSecurity>
  <Lines>1144</Lines>
  <Paragraphs>322</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161148</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Miroslav Ondras</dc:creator>
  <cp:lastModifiedBy>Brigitte Vuitteney-Gelman</cp:lastModifiedBy>
  <cp:revision>2</cp:revision>
  <cp:lastPrinted>2015-02-25T08:34:00Z</cp:lastPrinted>
  <dcterms:created xsi:type="dcterms:W3CDTF">2015-05-20T12:36:00Z</dcterms:created>
  <dcterms:modified xsi:type="dcterms:W3CDTF">2015-05-20T12:36:00Z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ber">
    <vt:lpwstr>EC-65/Doc. X.X</vt:lpwstr>
  </property>
  <property fmtid="{D5CDD505-2E9C-101B-9397-08002B2CF9AE}" pid="3" name="DocDate">
    <vt:lpwstr>08/03/2013</vt:lpwstr>
  </property>
  <property fmtid="{D5CDD505-2E9C-101B-9397-08002B2CF9AE}" pid="4" name="DocStatus">
    <vt:lpwstr>DRAFT 1</vt:lpwstr>
  </property>
  <property fmtid="{D5CDD505-2E9C-101B-9397-08002B2CF9AE}" pid="5" name="SubmittedBy">
    <vt:lpwstr>Secretary-General</vt:lpwstr>
  </property>
  <property fmtid="{D5CDD505-2E9C-101B-9397-08002B2CF9AE}" pid="6" name="DocLang">
    <vt:lpwstr>English</vt:lpwstr>
  </property>
  <property fmtid="{D5CDD505-2E9C-101B-9397-08002B2CF9AE}" pid="7" name="AgendaItem">
    <vt:lpwstr>X</vt:lpwstr>
  </property>
  <property fmtid="{D5CDD505-2E9C-101B-9397-08002B2CF9AE}" pid="8" name="AgendaSubItem">
    <vt:lpwstr>X</vt:lpwstr>
  </property>
  <property fmtid="{D5CDD505-2E9C-101B-9397-08002B2CF9AE}" pid="9" name="DocType">
    <vt:lpwstr>Doc.</vt:lpwstr>
  </property>
  <property fmtid="{D5CDD505-2E9C-101B-9397-08002B2CF9AE}" pid="10" name="ExpResult">
    <vt:lpwstr>X</vt:lpwstr>
  </property>
  <property fmtid="{D5CDD505-2E9C-101B-9397-08002B2CF9AE}" pid="11" name="AgendaFullItem">
    <vt:lpwstr>X.X</vt:lpwstr>
  </property>
  <property fmtid="{D5CDD505-2E9C-101B-9397-08002B2CF9AE}" pid="12" name="DocNumberAdd">
    <vt:lpwstr/>
  </property>
  <property fmtid="{D5CDD505-2E9C-101B-9397-08002B2CF9AE}" pid="13" name="AgendaItemText">
    <vt:lpwstr>TITLE OF THE AGENDA ITEM</vt:lpwstr>
  </property>
  <property fmtid="{D5CDD505-2E9C-101B-9397-08002B2CF9AE}" pid="14" name="DocTitle">
    <vt:lpwstr>Document title</vt:lpwstr>
  </property>
  <property fmtid="{D5CDD505-2E9C-101B-9397-08002B2CF9AE}" pid="15" name="AgendaSubItemText">
    <vt:lpwstr>Title of the agenda item</vt:lpwstr>
  </property>
  <property fmtid="{D5CDD505-2E9C-101B-9397-08002B2CF9AE}" pid="16" name="DocAdd">
    <vt:lpwstr/>
  </property>
  <property fmtid="{D5CDD505-2E9C-101B-9397-08002B2CF9AE}" pid="17" name="DocCorr">
    <vt:lpwstr/>
  </property>
  <property fmtid="{D5CDD505-2E9C-101B-9397-08002B2CF9AE}" pid="18" name="DocRev">
    <vt:lpwstr/>
  </property>
  <property fmtid="{D5CDD505-2E9C-101B-9397-08002B2CF9AE}" pid="19" name="KeyWords">
    <vt:lpwstr>WORDS IN THE FILE NAME</vt:lpwstr>
  </property>
  <property fmtid="{D5CDD505-2E9C-101B-9397-08002B2CF9AE}" pid="20" name="AgendaItemText2">
    <vt:lpwstr/>
  </property>
  <property fmtid="{D5CDD505-2E9C-101B-9397-08002B2CF9AE}" pid="21" name="AgendaSubItemText2">
    <vt:lpwstr/>
  </property>
  <property fmtid="{D5CDD505-2E9C-101B-9397-08002B2CF9AE}" pid="22" name="DocDay">
    <vt:lpwstr>...</vt:lpwstr>
  </property>
  <property fmtid="{D5CDD505-2E9C-101B-9397-08002B2CF9AE}" pid="23" name="DocMonth">
    <vt:lpwstr>XI</vt:lpwstr>
  </property>
  <property fmtid="{D5CDD505-2E9C-101B-9397-08002B2CF9AE}" pid="24" name="DocStatusFull">
    <vt:lpwstr>DRAFT 1</vt:lpwstr>
  </property>
  <property fmtid="{D5CDD505-2E9C-101B-9397-08002B2CF9AE}" pid="25" name="DocNonContentious">
    <vt:lpwstr/>
  </property>
  <property fmtid="{D5CDD505-2E9C-101B-9397-08002B2CF9AE}" pid="26" name="AgendaSubSubItem">
    <vt:lpwstr>X</vt:lpwstr>
  </property>
  <property fmtid="{D5CDD505-2E9C-101B-9397-08002B2CF9AE}" pid="27" name="AgendaFullItem2">
    <vt:lpwstr>X.X</vt:lpwstr>
  </property>
  <property fmtid="{D5CDD505-2E9C-101B-9397-08002B2CF9AE}" pid="28" name="SesBody">
    <vt:lpwstr>EC</vt:lpwstr>
  </property>
  <property fmtid="{D5CDD505-2E9C-101B-9397-08002B2CF9AE}" pid="29" name="SesBodyFull">
    <vt:lpwstr>EXECUTIVE COUNCIL</vt:lpwstr>
  </property>
  <property fmtid="{D5CDD505-2E9C-101B-9397-08002B2CF9AE}" pid="30" name="SesNumbFull">
    <vt:lpwstr>SIXTY-FIFTH</vt:lpwstr>
  </property>
  <property fmtid="{D5CDD505-2E9C-101B-9397-08002B2CF9AE}" pid="31" name="SesNumb">
    <vt:lpwstr>65</vt:lpwstr>
  </property>
  <property fmtid="{D5CDD505-2E9C-101B-9397-08002B2CF9AE}" pid="32" name="SesDates">
    <vt:lpwstr>15 to 23 May 2013</vt:lpwstr>
  </property>
  <property fmtid="{D5CDD505-2E9C-101B-9397-08002B2CF9AE}" pid="33" name="SesPlace">
    <vt:lpwstr>Geneva</vt:lpwstr>
  </property>
  <property fmtid="{D5CDD505-2E9C-101B-9397-08002B2CF9AE}" pid="34" name="SesDateStart">
    <vt:filetime>2013-05-14T22:00:00Z</vt:filetime>
  </property>
  <property fmtid="{D5CDD505-2E9C-101B-9397-08002B2CF9AE}" pid="35" name="SesDateEnd">
    <vt:filetime>2013-05-22T22:00:00Z</vt:filetime>
  </property>
  <property fmtid="{D5CDD505-2E9C-101B-9397-08002B2CF9AE}" pid="36" name="SesBodyShort">
    <vt:lpwstr>THE EXECUTIVE COUNCIL</vt:lpwstr>
  </property>
</Properties>
</file>