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3ED" w:rsidRDefault="00F023ED" w:rsidP="00F023ED">
      <w:pPr>
        <w:pStyle w:val="Heading1"/>
      </w:pPr>
      <w:proofErr w:type="spellStart"/>
      <w:r>
        <w:t>Satcom</w:t>
      </w:r>
      <w:proofErr w:type="spellEnd"/>
      <w:r>
        <w:t xml:space="preserve"> and GEO GD11</w:t>
      </w:r>
    </w:p>
    <w:p w:rsidR="00F023ED" w:rsidRDefault="00F023ED" w:rsidP="00F023ED">
      <w:pPr>
        <w:pStyle w:val="Heading2"/>
      </w:pPr>
      <w:proofErr w:type="spellStart"/>
      <w:r>
        <w:t>Satcom</w:t>
      </w:r>
      <w:proofErr w:type="spellEnd"/>
    </w:p>
    <w:p w:rsidR="00F8649F" w:rsidRPr="00F023ED" w:rsidRDefault="00F023ED" w:rsidP="00F023ED">
      <w:pPr>
        <w:pStyle w:val="ListParagraph"/>
        <w:numPr>
          <w:ilvl w:val="0"/>
          <w:numId w:val="2"/>
        </w:numPr>
        <w:rPr>
          <w:rFonts w:ascii="Times New Roman" w:hAnsi="Times New Roman" w:cs="Times New Roman"/>
          <w:sz w:val="24"/>
          <w:szCs w:val="24"/>
        </w:rPr>
      </w:pPr>
      <w:r w:rsidRPr="007D2E40">
        <w:rPr>
          <w:rFonts w:ascii="Times New Roman" w:hAnsi="Times New Roman" w:cs="Times New Roman"/>
          <w:sz w:val="24"/>
          <w:szCs w:val="24"/>
        </w:rPr>
        <w:t>Resolution 31 (Cg-17)</w:t>
      </w:r>
      <w:r>
        <w:rPr>
          <w:rFonts w:ascii="Times New Roman" w:hAnsi="Times New Roman" w:cs="Times New Roman"/>
          <w:sz w:val="24"/>
          <w:szCs w:val="24"/>
        </w:rPr>
        <w:t xml:space="preserve"> approved </w:t>
      </w:r>
      <w:proofErr w:type="spellStart"/>
      <w:r w:rsidR="00671EBD">
        <w:rPr>
          <w:rFonts w:ascii="Times New Roman" w:hAnsi="Times New Roman" w:cs="Times New Roman"/>
          <w:sz w:val="24"/>
          <w:szCs w:val="24"/>
        </w:rPr>
        <w:t>Satcom</w:t>
      </w:r>
      <w:proofErr w:type="spellEnd"/>
      <w:r w:rsidR="00671EBD">
        <w:rPr>
          <w:rFonts w:ascii="Times New Roman" w:hAnsi="Times New Roman" w:cs="Times New Roman"/>
          <w:sz w:val="24"/>
          <w:szCs w:val="24"/>
        </w:rPr>
        <w:t xml:space="preserve"> </w:t>
      </w:r>
      <w:r>
        <w:rPr>
          <w:rFonts w:ascii="Times New Roman" w:hAnsi="Times New Roman" w:cs="Times New Roman"/>
          <w:sz w:val="24"/>
          <w:szCs w:val="24"/>
        </w:rPr>
        <w:t xml:space="preserve">based on </w:t>
      </w:r>
      <w:r w:rsidRPr="007D2E40">
        <w:rPr>
          <w:rFonts w:ascii="Times New Roman" w:hAnsi="Times New Roman" w:cs="Times New Roman"/>
          <w:sz w:val="24"/>
          <w:szCs w:val="24"/>
        </w:rPr>
        <w:t>Recommendation 9 (CBS-Ext.(2014)) – Establishment of a SATCOM Users’ Forum</w:t>
      </w:r>
      <w:r>
        <w:rPr>
          <w:rFonts w:ascii="Times New Roman" w:hAnsi="Times New Roman" w:cs="Times New Roman"/>
          <w:sz w:val="24"/>
          <w:szCs w:val="24"/>
        </w:rPr>
        <w:t>.</w:t>
      </w:r>
    </w:p>
    <w:p w:rsidR="00F023ED" w:rsidRPr="00F023ED" w:rsidRDefault="00F023ED" w:rsidP="00F023E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CBS allocated the coordination with </w:t>
      </w:r>
      <w:proofErr w:type="spellStart"/>
      <w:r>
        <w:rPr>
          <w:rFonts w:ascii="Times New Roman" w:hAnsi="Times New Roman" w:cs="Times New Roman"/>
          <w:sz w:val="24"/>
          <w:szCs w:val="24"/>
        </w:rPr>
        <w:t>Satcom</w:t>
      </w:r>
      <w:proofErr w:type="spellEnd"/>
      <w:r>
        <w:rPr>
          <w:rFonts w:ascii="Times New Roman" w:hAnsi="Times New Roman" w:cs="Times New Roman"/>
          <w:sz w:val="24"/>
          <w:szCs w:val="24"/>
        </w:rPr>
        <w:t xml:space="preserve"> to ICT-ISS, who allocated it to ET-CTS. The chair of ET-CTS has been involved as an observer on the Interim </w:t>
      </w:r>
      <w:proofErr w:type="spellStart"/>
      <w:r w:rsidR="00671EBD">
        <w:rPr>
          <w:rFonts w:ascii="Times New Roman" w:hAnsi="Times New Roman" w:cs="Times New Roman"/>
          <w:sz w:val="24"/>
          <w:szCs w:val="24"/>
        </w:rPr>
        <w:t>Satcom</w:t>
      </w:r>
      <w:proofErr w:type="spellEnd"/>
      <w:r w:rsidR="00671EBD">
        <w:rPr>
          <w:rFonts w:ascii="Times New Roman" w:hAnsi="Times New Roman" w:cs="Times New Roman"/>
          <w:sz w:val="24"/>
          <w:szCs w:val="24"/>
        </w:rPr>
        <w:t xml:space="preserve"> </w:t>
      </w:r>
      <w:r>
        <w:rPr>
          <w:rFonts w:ascii="Times New Roman" w:hAnsi="Times New Roman" w:cs="Times New Roman"/>
          <w:sz w:val="24"/>
          <w:szCs w:val="24"/>
        </w:rPr>
        <w:t xml:space="preserve">executive committee (See </w:t>
      </w:r>
      <w:hyperlink r:id="rId8" w:history="1">
        <w:r w:rsidRPr="00627EC4">
          <w:rPr>
            <w:rStyle w:val="Hyperlink"/>
            <w:rFonts w:ascii="Times New Roman" w:hAnsi="Times New Roman" w:cs="Times New Roman"/>
            <w:sz w:val="24"/>
            <w:szCs w:val="24"/>
          </w:rPr>
          <w:t>http://wis.wmo.int/page=satcom</w:t>
        </w:r>
      </w:hyperlink>
      <w:r>
        <w:rPr>
          <w:rFonts w:ascii="Times New Roman" w:hAnsi="Times New Roman" w:cs="Times New Roman"/>
          <w:sz w:val="24"/>
          <w:szCs w:val="24"/>
        </w:rPr>
        <w:t xml:space="preserve"> for details and TOR of SATCOM and its functions). A meeting of the </w:t>
      </w:r>
      <w:proofErr w:type="spellStart"/>
      <w:r w:rsidR="00671EBD">
        <w:rPr>
          <w:rFonts w:ascii="Times New Roman" w:hAnsi="Times New Roman" w:cs="Times New Roman"/>
          <w:sz w:val="24"/>
          <w:szCs w:val="24"/>
        </w:rPr>
        <w:t>Satcom</w:t>
      </w:r>
      <w:proofErr w:type="spellEnd"/>
      <w:r w:rsidR="00671EBD">
        <w:rPr>
          <w:rFonts w:ascii="Times New Roman" w:hAnsi="Times New Roman" w:cs="Times New Roman"/>
          <w:sz w:val="24"/>
          <w:szCs w:val="24"/>
        </w:rPr>
        <w:t xml:space="preserve"> </w:t>
      </w:r>
      <w:r>
        <w:rPr>
          <w:rFonts w:ascii="Times New Roman" w:hAnsi="Times New Roman" w:cs="Times New Roman"/>
          <w:sz w:val="24"/>
          <w:szCs w:val="24"/>
        </w:rPr>
        <w:t xml:space="preserve">interim committee on the 23 February 2016 agreed to make the Chair of ET-CTS a member of the committee. (See </w:t>
      </w:r>
      <w:hyperlink r:id="rId9" w:history="1">
        <w:r w:rsidRPr="00627EC4">
          <w:rPr>
            <w:rStyle w:val="Hyperlink"/>
            <w:rFonts w:ascii="Times New Roman" w:hAnsi="Times New Roman" w:cs="Times New Roman"/>
            <w:sz w:val="24"/>
            <w:szCs w:val="24"/>
          </w:rPr>
          <w:t>http://wis.wmo.int/file=2463</w:t>
        </w:r>
      </w:hyperlink>
      <w:r>
        <w:rPr>
          <w:rFonts w:ascii="Times New Roman" w:hAnsi="Times New Roman" w:cs="Times New Roman"/>
          <w:sz w:val="24"/>
          <w:szCs w:val="24"/>
          <w:lang w:val="en-GB"/>
        </w:rPr>
        <w:t>).</w:t>
      </w:r>
    </w:p>
    <w:p w:rsidR="00F023ED" w:rsidRPr="00F023ED" w:rsidRDefault="00F023ED" w:rsidP="00F023E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lang w:val="en-GB"/>
        </w:rPr>
        <w:t xml:space="preserve">The committee agreed on holding the first </w:t>
      </w:r>
      <w:proofErr w:type="spellStart"/>
      <w:r w:rsidR="00671EBD">
        <w:rPr>
          <w:rFonts w:ascii="Times New Roman" w:hAnsi="Times New Roman" w:cs="Times New Roman"/>
          <w:sz w:val="24"/>
          <w:szCs w:val="24"/>
        </w:rPr>
        <w:t>Satcom</w:t>
      </w:r>
      <w:proofErr w:type="spellEnd"/>
      <w:r w:rsidR="00671EBD">
        <w:rPr>
          <w:rFonts w:ascii="Times New Roman" w:hAnsi="Times New Roman" w:cs="Times New Roman"/>
          <w:sz w:val="24"/>
          <w:szCs w:val="24"/>
        </w:rPr>
        <w:t xml:space="preserve"> </w:t>
      </w:r>
      <w:r>
        <w:rPr>
          <w:rFonts w:ascii="Times New Roman" w:hAnsi="Times New Roman" w:cs="Times New Roman"/>
          <w:sz w:val="24"/>
          <w:szCs w:val="24"/>
          <w:lang w:val="en-GB"/>
        </w:rPr>
        <w:t xml:space="preserve">forum at the same venue as CIMO at the World Meteorological Expo in Madrid, Spain 27-29 September 2016. </w:t>
      </w:r>
    </w:p>
    <w:p w:rsidR="001A7EB8" w:rsidRDefault="00F023ED" w:rsidP="00F023ED">
      <w:pPr>
        <w:pStyle w:val="ListParagraph"/>
        <w:numPr>
          <w:ilvl w:val="0"/>
          <w:numId w:val="2"/>
        </w:numPr>
        <w:rPr>
          <w:rFonts w:ascii="Times New Roman" w:hAnsi="Times New Roman" w:cs="Times New Roman"/>
          <w:sz w:val="24"/>
          <w:szCs w:val="24"/>
        </w:rPr>
      </w:pPr>
      <w:r w:rsidRPr="00F023ED">
        <w:rPr>
          <w:rFonts w:ascii="Times New Roman" w:hAnsi="Times New Roman" w:cs="Times New Roman"/>
          <w:sz w:val="24"/>
          <w:szCs w:val="24"/>
        </w:rPr>
        <w:t xml:space="preserve">The aim of the 2016 </w:t>
      </w:r>
      <w:r>
        <w:rPr>
          <w:rFonts w:ascii="Times New Roman" w:hAnsi="Times New Roman" w:cs="Times New Roman"/>
          <w:sz w:val="24"/>
          <w:szCs w:val="24"/>
        </w:rPr>
        <w:t>SATCOM</w:t>
      </w:r>
      <w:r w:rsidRPr="00F023ED">
        <w:rPr>
          <w:rFonts w:ascii="Times New Roman" w:hAnsi="Times New Roman" w:cs="Times New Roman"/>
          <w:sz w:val="24"/>
          <w:szCs w:val="24"/>
        </w:rPr>
        <w:t xml:space="preserve"> will be to encourage on-going commitment and participation of stakeholders, to formally establish the </w:t>
      </w:r>
      <w:proofErr w:type="spellStart"/>
      <w:r w:rsidRPr="00F023ED">
        <w:rPr>
          <w:rFonts w:ascii="Times New Roman" w:hAnsi="Times New Roman" w:cs="Times New Roman"/>
          <w:sz w:val="24"/>
          <w:szCs w:val="24"/>
        </w:rPr>
        <w:t>Satcom</w:t>
      </w:r>
      <w:proofErr w:type="spellEnd"/>
      <w:r w:rsidRPr="00F023ED">
        <w:rPr>
          <w:rFonts w:ascii="Times New Roman" w:hAnsi="Times New Roman" w:cs="Times New Roman"/>
          <w:sz w:val="24"/>
          <w:szCs w:val="24"/>
        </w:rPr>
        <w:t xml:space="preserve"> Forum, including electing the Committee, adopt the working arrangements and to set in place a work plan</w:t>
      </w:r>
      <w:r>
        <w:rPr>
          <w:rFonts w:ascii="Times New Roman" w:hAnsi="Times New Roman" w:cs="Times New Roman"/>
          <w:sz w:val="24"/>
          <w:szCs w:val="24"/>
        </w:rPr>
        <w:t>.</w:t>
      </w:r>
    </w:p>
    <w:p w:rsidR="00F023ED" w:rsidRDefault="00F023ED" w:rsidP="00F023E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theme will be to “</w:t>
      </w:r>
      <w:r w:rsidRPr="00F023ED">
        <w:rPr>
          <w:rFonts w:ascii="Times New Roman" w:hAnsi="Times New Roman" w:cs="Times New Roman"/>
          <w:sz w:val="24"/>
          <w:szCs w:val="24"/>
        </w:rPr>
        <w:t>Bring the right data, in the right format, to the right people, at the</w:t>
      </w:r>
      <w:r>
        <w:rPr>
          <w:rFonts w:ascii="Times New Roman" w:hAnsi="Times New Roman" w:cs="Times New Roman"/>
          <w:sz w:val="24"/>
          <w:szCs w:val="24"/>
        </w:rPr>
        <w:t xml:space="preserve"> right time for the right price.</w:t>
      </w:r>
      <w:r w:rsidRPr="00F023ED">
        <w:rPr>
          <w:rFonts w:ascii="Times New Roman" w:hAnsi="Times New Roman" w:cs="Times New Roman"/>
          <w:sz w:val="24"/>
          <w:szCs w:val="24"/>
        </w:rPr>
        <w:t xml:space="preserve">” </w:t>
      </w:r>
      <w:r>
        <w:rPr>
          <w:rFonts w:ascii="Times New Roman" w:hAnsi="Times New Roman" w:cs="Times New Roman"/>
          <w:sz w:val="24"/>
          <w:szCs w:val="24"/>
        </w:rPr>
        <w:t xml:space="preserve">This includes all cases </w:t>
      </w:r>
      <w:r w:rsidRPr="00F023ED">
        <w:rPr>
          <w:rFonts w:ascii="Times New Roman" w:hAnsi="Times New Roman" w:cs="Times New Roman"/>
          <w:sz w:val="24"/>
          <w:szCs w:val="24"/>
        </w:rPr>
        <w:t>where satellite communications are involved in at least one part of the process.</w:t>
      </w:r>
    </w:p>
    <w:p w:rsidR="00F023ED" w:rsidRDefault="00F023ED" w:rsidP="00F023E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For ET-CTS, </w:t>
      </w:r>
      <w:proofErr w:type="spellStart"/>
      <w:r w:rsidR="00671EBD">
        <w:rPr>
          <w:rFonts w:ascii="Times New Roman" w:hAnsi="Times New Roman" w:cs="Times New Roman"/>
          <w:sz w:val="24"/>
          <w:szCs w:val="24"/>
        </w:rPr>
        <w:t>Satcom</w:t>
      </w:r>
      <w:proofErr w:type="spellEnd"/>
      <w:r w:rsidR="00671EBD">
        <w:rPr>
          <w:rFonts w:ascii="Times New Roman" w:hAnsi="Times New Roman" w:cs="Times New Roman"/>
          <w:sz w:val="24"/>
          <w:szCs w:val="24"/>
        </w:rPr>
        <w:t xml:space="preserve"> </w:t>
      </w:r>
      <w:r>
        <w:rPr>
          <w:rFonts w:ascii="Times New Roman" w:hAnsi="Times New Roman" w:cs="Times New Roman"/>
          <w:sz w:val="24"/>
          <w:szCs w:val="24"/>
        </w:rPr>
        <w:t xml:space="preserve">remains a side issue in that the Chair of ET-CTS will continue to be represented on the committee and will report to ICT-ISS on matters related to </w:t>
      </w:r>
      <w:proofErr w:type="spellStart"/>
      <w:r w:rsidR="00671EBD">
        <w:rPr>
          <w:rFonts w:ascii="Times New Roman" w:hAnsi="Times New Roman" w:cs="Times New Roman"/>
          <w:sz w:val="24"/>
          <w:szCs w:val="24"/>
        </w:rPr>
        <w:t>Satcom</w:t>
      </w:r>
      <w:proofErr w:type="spellEnd"/>
      <w:r>
        <w:rPr>
          <w:rFonts w:ascii="Times New Roman" w:hAnsi="Times New Roman" w:cs="Times New Roman"/>
          <w:sz w:val="24"/>
          <w:szCs w:val="24"/>
        </w:rPr>
        <w:t>.</w:t>
      </w:r>
    </w:p>
    <w:p w:rsidR="00F674A4" w:rsidRPr="00671EBD" w:rsidRDefault="00671EBD" w:rsidP="00671E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meeting noted that there was a shortage of representation of Africa, South America and Australian participation. It agreed that ET-CTS</w:t>
      </w:r>
      <w:r w:rsidR="00F674A4" w:rsidRPr="00671EBD">
        <w:rPr>
          <w:rFonts w:ascii="Times New Roman" w:hAnsi="Times New Roman" w:cs="Times New Roman"/>
          <w:sz w:val="24"/>
          <w:szCs w:val="24"/>
        </w:rPr>
        <w:t xml:space="preserve"> members </w:t>
      </w:r>
      <w:r>
        <w:rPr>
          <w:rFonts w:ascii="Times New Roman" w:hAnsi="Times New Roman" w:cs="Times New Roman"/>
          <w:sz w:val="24"/>
          <w:szCs w:val="24"/>
        </w:rPr>
        <w:t xml:space="preserve">from these regions </w:t>
      </w:r>
      <w:r w:rsidR="00F674A4" w:rsidRPr="00671EBD">
        <w:rPr>
          <w:rFonts w:ascii="Times New Roman" w:hAnsi="Times New Roman" w:cs="Times New Roman"/>
          <w:sz w:val="24"/>
          <w:szCs w:val="24"/>
        </w:rPr>
        <w:t xml:space="preserve">will let </w:t>
      </w:r>
      <w:r>
        <w:rPr>
          <w:rFonts w:ascii="Times New Roman" w:hAnsi="Times New Roman" w:cs="Times New Roman"/>
          <w:sz w:val="24"/>
          <w:szCs w:val="24"/>
        </w:rPr>
        <w:t>the secretariat</w:t>
      </w:r>
      <w:r w:rsidR="00F674A4" w:rsidRPr="00671EBD">
        <w:rPr>
          <w:rFonts w:ascii="Times New Roman" w:hAnsi="Times New Roman" w:cs="Times New Roman"/>
          <w:sz w:val="24"/>
          <w:szCs w:val="24"/>
        </w:rPr>
        <w:t xml:space="preserve"> know of suitable contacts</w:t>
      </w:r>
      <w:r>
        <w:rPr>
          <w:rFonts w:ascii="Times New Roman" w:hAnsi="Times New Roman" w:cs="Times New Roman"/>
          <w:sz w:val="24"/>
          <w:szCs w:val="24"/>
        </w:rPr>
        <w:t xml:space="preserve"> for their area that might be </w:t>
      </w:r>
    </w:p>
    <w:p w:rsidR="00F8649F" w:rsidRPr="00F8649F" w:rsidRDefault="00F023ED" w:rsidP="00F8649F">
      <w:pPr>
        <w:pStyle w:val="Heading2"/>
      </w:pPr>
      <w:r>
        <w:t>GEO – GD11</w:t>
      </w:r>
    </w:p>
    <w:p w:rsidR="00BB3022" w:rsidRPr="00BB3022" w:rsidRDefault="00BB3022" w:rsidP="00BB302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GEO announced in its preliminary work plan that it was running a task on </w:t>
      </w:r>
      <w:r w:rsidR="00F674A4">
        <w:rPr>
          <w:rFonts w:ascii="Times New Roman" w:hAnsi="Times New Roman" w:cs="Times New Roman"/>
          <w:sz w:val="24"/>
          <w:szCs w:val="24"/>
        </w:rPr>
        <w:t>Communication</w:t>
      </w:r>
      <w:r>
        <w:rPr>
          <w:rFonts w:ascii="Times New Roman" w:hAnsi="Times New Roman" w:cs="Times New Roman"/>
          <w:sz w:val="24"/>
          <w:szCs w:val="24"/>
        </w:rPr>
        <w:t xml:space="preserve"> Networks being headed by GEANT (See </w:t>
      </w:r>
      <w:hyperlink r:id="rId10" w:history="1">
        <w:r w:rsidRPr="00627EC4">
          <w:rPr>
            <w:rStyle w:val="Hyperlink"/>
            <w:rFonts w:ascii="Times New Roman" w:hAnsi="Times New Roman" w:cs="Times New Roman"/>
            <w:sz w:val="24"/>
            <w:szCs w:val="24"/>
          </w:rPr>
          <w:t>http://earthobservations.org/activity.php?id=65</w:t>
        </w:r>
      </w:hyperlink>
      <w:r>
        <w:rPr>
          <w:rFonts w:ascii="Times New Roman" w:hAnsi="Times New Roman" w:cs="Times New Roman"/>
          <w:sz w:val="24"/>
          <w:szCs w:val="24"/>
        </w:rPr>
        <w:t xml:space="preserve">). </w:t>
      </w:r>
      <w:r>
        <w:rPr>
          <w:rFonts w:ascii="Times New Roman" w:hAnsi="Times New Roman" w:cs="Times New Roman"/>
          <w:sz w:val="24"/>
          <w:szCs w:val="24"/>
          <w:lang w:val="en-GB"/>
        </w:rPr>
        <w:t>The task is call GD11.</w:t>
      </w:r>
    </w:p>
    <w:p w:rsidR="00BB3022" w:rsidRPr="00BB3022" w:rsidRDefault="00BB3022" w:rsidP="00BB302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lang w:val="en-GB"/>
        </w:rPr>
        <w:lastRenderedPageBreak/>
        <w:t>The work plan describes GD11 as “</w:t>
      </w:r>
      <w:r w:rsidRPr="00BB3022">
        <w:rPr>
          <w:rFonts w:ascii="Times New Roman" w:hAnsi="Times New Roman" w:cs="Times New Roman"/>
          <w:sz w:val="24"/>
          <w:szCs w:val="24"/>
          <w:lang w:val="en-GB"/>
        </w:rPr>
        <w:t>GEOSS information exchange has been principally based on the Internet and contributing information distribution systems such as GEONETCAST, the Global Telecommunications Network (GTS) component of the WMO Information System (WIS). GEO, through collaboration with existing and new contributors will explore possibilities of making other communication resources available and advocate for adequate resources to develop the communication infrastructure that will ensure wider and sustainable access to and use of EO data and information</w:t>
      </w:r>
      <w:r>
        <w:rPr>
          <w:rFonts w:ascii="Times New Roman" w:hAnsi="Times New Roman" w:cs="Times New Roman"/>
          <w:sz w:val="24"/>
          <w:szCs w:val="24"/>
          <w:lang w:val="en-GB"/>
        </w:rPr>
        <w:t>.” The WMO secretariat worked with GEO to look at this activity with an aim to seeing how it related to or could affect WMO.</w:t>
      </w:r>
    </w:p>
    <w:p w:rsidR="00BB3022" w:rsidRPr="00D87A18" w:rsidRDefault="00BB3022" w:rsidP="00BB302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lang w:val="en-GB"/>
        </w:rPr>
        <w:t>Based on this initial assessment, the Secretariat invited the chairs of ET-CTS to participate in the initial telco of the task. This was followed up by a meeting in Cambridge at GEANT’s office.</w:t>
      </w:r>
    </w:p>
    <w:p w:rsidR="00D87A18" w:rsidRPr="001D37F1" w:rsidRDefault="00D87A18" w:rsidP="00BB3022">
      <w:pPr>
        <w:pStyle w:val="ListParagraph"/>
        <w:numPr>
          <w:ilvl w:val="0"/>
          <w:numId w:val="2"/>
        </w:numPr>
        <w:rPr>
          <w:rFonts w:ascii="Times New Roman" w:hAnsi="Times New Roman" w:cs="Times New Roman"/>
          <w:sz w:val="24"/>
          <w:szCs w:val="24"/>
        </w:rPr>
      </w:pPr>
      <w:r w:rsidRPr="001D37F1">
        <w:rPr>
          <w:rFonts w:ascii="Times New Roman" w:hAnsi="Times New Roman" w:cs="Times New Roman"/>
          <w:sz w:val="24"/>
          <w:szCs w:val="24"/>
        </w:rPr>
        <w:t>Noting that GEOSS to date has been based on the Internet, initial analysis showed that there are three main areas where WMO, GEANT and GEO could look at technologies for future GEOSS networks. These included Multicast, Cloud Computing and federated identity management.</w:t>
      </w:r>
    </w:p>
    <w:p w:rsidR="00D87A18" w:rsidRPr="00D87A18" w:rsidRDefault="00D87A18" w:rsidP="001D37F1">
      <w:pPr>
        <w:pStyle w:val="Heading2"/>
      </w:pPr>
      <w:r w:rsidRPr="00D87A18">
        <w:rPr>
          <w:lang w:val="en-GB"/>
        </w:rPr>
        <w:t>Mul</w:t>
      </w:r>
      <w:r w:rsidR="00F674A4">
        <w:rPr>
          <w:lang w:val="en-GB"/>
        </w:rPr>
        <w:t>t</w:t>
      </w:r>
      <w:r w:rsidRPr="00D87A18">
        <w:rPr>
          <w:lang w:val="en-GB"/>
        </w:rPr>
        <w:t>icast</w:t>
      </w:r>
    </w:p>
    <w:p w:rsidR="00325FAD" w:rsidRPr="001D37F1" w:rsidRDefault="00D87A18" w:rsidP="001D37F1">
      <w:pPr>
        <w:pStyle w:val="ListParagraph"/>
        <w:numPr>
          <w:ilvl w:val="0"/>
          <w:numId w:val="2"/>
        </w:numPr>
        <w:rPr>
          <w:rFonts w:ascii="Times New Roman" w:hAnsi="Times New Roman" w:cs="Times New Roman"/>
          <w:sz w:val="24"/>
          <w:szCs w:val="24"/>
        </w:rPr>
      </w:pPr>
      <w:r w:rsidRPr="001D37F1">
        <w:rPr>
          <w:rFonts w:ascii="Times New Roman" w:hAnsi="Times New Roman" w:cs="Times New Roman"/>
          <w:sz w:val="24"/>
          <w:szCs w:val="24"/>
          <w:lang w:val="en-GB"/>
        </w:rPr>
        <w:t xml:space="preserve">WMO has been involved in following </w:t>
      </w:r>
      <w:proofErr w:type="spellStart"/>
      <w:r w:rsidRPr="001D37F1">
        <w:rPr>
          <w:rFonts w:ascii="Times New Roman" w:hAnsi="Times New Roman" w:cs="Times New Roman"/>
          <w:sz w:val="24"/>
          <w:szCs w:val="24"/>
          <w:lang w:val="en-GB"/>
        </w:rPr>
        <w:t>Eumetsat’</w:t>
      </w:r>
      <w:r w:rsidR="00F674A4" w:rsidRPr="001D37F1">
        <w:rPr>
          <w:rFonts w:ascii="Times New Roman" w:hAnsi="Times New Roman" w:cs="Times New Roman"/>
          <w:sz w:val="24"/>
          <w:szCs w:val="24"/>
          <w:lang w:val="en-GB"/>
        </w:rPr>
        <w:t>s</w:t>
      </w:r>
      <w:proofErr w:type="spellEnd"/>
      <w:r w:rsidR="00F674A4" w:rsidRPr="001D37F1">
        <w:rPr>
          <w:rFonts w:ascii="Times New Roman" w:hAnsi="Times New Roman" w:cs="Times New Roman"/>
          <w:sz w:val="24"/>
          <w:szCs w:val="24"/>
          <w:lang w:val="en-GB"/>
        </w:rPr>
        <w:t xml:space="preserve"> experiments with Mu</w:t>
      </w:r>
      <w:r w:rsidRPr="001D37F1">
        <w:rPr>
          <w:rFonts w:ascii="Times New Roman" w:hAnsi="Times New Roman" w:cs="Times New Roman"/>
          <w:sz w:val="24"/>
          <w:szCs w:val="24"/>
          <w:lang w:val="en-GB"/>
        </w:rPr>
        <w:t>lt</w:t>
      </w:r>
      <w:r w:rsidR="00F674A4" w:rsidRPr="001D37F1">
        <w:rPr>
          <w:rFonts w:ascii="Times New Roman" w:hAnsi="Times New Roman" w:cs="Times New Roman"/>
          <w:sz w:val="24"/>
          <w:szCs w:val="24"/>
          <w:lang w:val="en-GB"/>
        </w:rPr>
        <w:t>i</w:t>
      </w:r>
      <w:r w:rsidRPr="001D37F1">
        <w:rPr>
          <w:rFonts w:ascii="Times New Roman" w:hAnsi="Times New Roman" w:cs="Times New Roman"/>
          <w:sz w:val="24"/>
          <w:szCs w:val="24"/>
          <w:lang w:val="en-GB"/>
        </w:rPr>
        <w:t xml:space="preserve">cast and noted that it is too difficult to implement outside of a single managed network for now. However, it noted that GEANT coordination across NRENs has successfully allowed </w:t>
      </w:r>
      <w:proofErr w:type="spellStart"/>
      <w:r w:rsidRPr="001D37F1">
        <w:rPr>
          <w:rFonts w:ascii="Times New Roman" w:hAnsi="Times New Roman" w:cs="Times New Roman"/>
          <w:sz w:val="24"/>
          <w:szCs w:val="24"/>
          <w:lang w:val="en-GB"/>
        </w:rPr>
        <w:t>Eumetsat</w:t>
      </w:r>
      <w:proofErr w:type="spellEnd"/>
      <w:r w:rsidRPr="001D37F1">
        <w:rPr>
          <w:rFonts w:ascii="Times New Roman" w:hAnsi="Times New Roman" w:cs="Times New Roman"/>
          <w:sz w:val="24"/>
          <w:szCs w:val="24"/>
          <w:lang w:val="en-GB"/>
        </w:rPr>
        <w:t xml:space="preserve"> to continue to use multicast to centres via research networks.</w:t>
      </w:r>
    </w:p>
    <w:p w:rsidR="00D87A18" w:rsidRPr="00D87A18" w:rsidRDefault="00D87A18" w:rsidP="001D37F1">
      <w:pPr>
        <w:pStyle w:val="Heading2"/>
      </w:pPr>
      <w:r w:rsidRPr="00D87A18">
        <w:rPr>
          <w:lang w:val="en-GB"/>
        </w:rPr>
        <w:t>Federated authentication for academics</w:t>
      </w:r>
    </w:p>
    <w:p w:rsidR="00D87A18" w:rsidRPr="001D37F1" w:rsidRDefault="001D37F1" w:rsidP="001D37F1">
      <w:pPr>
        <w:pStyle w:val="ListParagraph"/>
        <w:numPr>
          <w:ilvl w:val="0"/>
          <w:numId w:val="2"/>
        </w:numPr>
        <w:shd w:val="clear" w:color="auto" w:fill="FFFFFF"/>
        <w:rPr>
          <w:rFonts w:ascii="Times New Roman" w:hAnsi="Times New Roman" w:cs="Times New Roman"/>
          <w:sz w:val="24"/>
          <w:szCs w:val="24"/>
          <w:lang w:val="en-GB"/>
        </w:rPr>
      </w:pPr>
      <w:r w:rsidRPr="001D37F1">
        <w:rPr>
          <w:rFonts w:ascii="Times New Roman" w:hAnsi="Times New Roman" w:cs="Times New Roman"/>
          <w:sz w:val="24"/>
          <w:szCs w:val="24"/>
          <w:lang w:val="en-GB"/>
        </w:rPr>
        <w:t>Information on</w:t>
      </w:r>
      <w:r w:rsidR="00D87A18" w:rsidRPr="001D37F1">
        <w:rPr>
          <w:rFonts w:ascii="Times New Roman" w:hAnsi="Times New Roman" w:cs="Times New Roman"/>
          <w:sz w:val="24"/>
          <w:szCs w:val="24"/>
          <w:lang w:val="en-GB"/>
        </w:rPr>
        <w:t xml:space="preserve"> </w:t>
      </w:r>
      <w:proofErr w:type="spellStart"/>
      <w:r w:rsidR="00D87A18" w:rsidRPr="001D37F1">
        <w:rPr>
          <w:rFonts w:ascii="Times New Roman" w:hAnsi="Times New Roman" w:cs="Times New Roman"/>
          <w:sz w:val="24"/>
          <w:szCs w:val="24"/>
          <w:lang w:val="en-GB"/>
        </w:rPr>
        <w:t>eduroam</w:t>
      </w:r>
      <w:proofErr w:type="spellEnd"/>
      <w:r w:rsidR="00D87A18" w:rsidRPr="001D37F1">
        <w:rPr>
          <w:rFonts w:ascii="Times New Roman" w:hAnsi="Times New Roman" w:cs="Times New Roman"/>
          <w:sz w:val="24"/>
          <w:szCs w:val="24"/>
          <w:lang w:val="en-GB"/>
        </w:rPr>
        <w:t>/</w:t>
      </w:r>
      <w:proofErr w:type="spellStart"/>
      <w:r w:rsidR="00D87A18" w:rsidRPr="001D37F1">
        <w:rPr>
          <w:rFonts w:ascii="Times New Roman" w:hAnsi="Times New Roman" w:cs="Times New Roman"/>
          <w:sz w:val="24"/>
          <w:szCs w:val="24"/>
          <w:lang w:val="en-GB"/>
        </w:rPr>
        <w:t>eduGAIN</w:t>
      </w:r>
      <w:proofErr w:type="spellEnd"/>
      <w:r w:rsidR="00D87A18" w:rsidRPr="001D37F1">
        <w:rPr>
          <w:rFonts w:ascii="Times New Roman" w:hAnsi="Times New Roman" w:cs="Times New Roman"/>
          <w:sz w:val="24"/>
          <w:szCs w:val="24"/>
          <w:lang w:val="en-GB"/>
        </w:rPr>
        <w:t xml:space="preserve"> </w:t>
      </w:r>
      <w:r w:rsidRPr="001D37F1">
        <w:rPr>
          <w:rFonts w:ascii="Times New Roman" w:hAnsi="Times New Roman" w:cs="Times New Roman"/>
          <w:sz w:val="24"/>
          <w:szCs w:val="24"/>
          <w:lang w:val="en-GB"/>
        </w:rPr>
        <w:t>are available online at</w:t>
      </w:r>
      <w:r w:rsidR="00D87A18" w:rsidRPr="001D37F1">
        <w:rPr>
          <w:rFonts w:ascii="Times New Roman" w:hAnsi="Times New Roman" w:cs="Times New Roman"/>
          <w:sz w:val="24"/>
          <w:szCs w:val="24"/>
          <w:lang w:val="en-GB"/>
        </w:rPr>
        <w:t>:</w:t>
      </w:r>
    </w:p>
    <w:p w:rsidR="00D87A18" w:rsidRPr="001D37F1" w:rsidRDefault="00D87A18" w:rsidP="001D37F1">
      <w:pPr>
        <w:pStyle w:val="ListParagraph"/>
        <w:numPr>
          <w:ilvl w:val="0"/>
          <w:numId w:val="6"/>
        </w:numPr>
        <w:shd w:val="clear" w:color="auto" w:fill="FFFFFF"/>
        <w:rPr>
          <w:rFonts w:ascii="Times New Roman" w:hAnsi="Times New Roman" w:cs="Times New Roman"/>
          <w:sz w:val="24"/>
          <w:szCs w:val="24"/>
          <w:lang w:val="en-GB"/>
        </w:rPr>
      </w:pPr>
      <w:r w:rsidRPr="001D37F1">
        <w:rPr>
          <w:rFonts w:ascii="Times New Roman" w:hAnsi="Times New Roman" w:cs="Times New Roman"/>
          <w:sz w:val="24"/>
          <w:szCs w:val="24"/>
          <w:lang w:val="en-GB"/>
        </w:rPr>
        <w:t>PDF (1MB): </w:t>
      </w:r>
      <w:hyperlink r:id="rId11" w:tgtFrame="_blank" w:history="1">
        <w:r w:rsidRPr="001D37F1">
          <w:rPr>
            <w:rFonts w:ascii="Times New Roman" w:hAnsi="Times New Roman" w:cs="Times New Roman"/>
            <w:sz w:val="24"/>
            <w:szCs w:val="24"/>
            <w:lang w:val="en-GB"/>
          </w:rPr>
          <w:t>https://geant.box</w:t>
        </w:r>
        <w:r w:rsidRPr="001D37F1">
          <w:rPr>
            <w:rFonts w:ascii="Times New Roman" w:hAnsi="Times New Roman" w:cs="Times New Roman"/>
            <w:sz w:val="24"/>
            <w:szCs w:val="24"/>
            <w:lang w:val="en-GB"/>
          </w:rPr>
          <w:t>.</w:t>
        </w:r>
        <w:r w:rsidRPr="001D37F1">
          <w:rPr>
            <w:rFonts w:ascii="Times New Roman" w:hAnsi="Times New Roman" w:cs="Times New Roman"/>
            <w:sz w:val="24"/>
            <w:szCs w:val="24"/>
            <w:lang w:val="en-GB"/>
          </w:rPr>
          <w:t>com/s/touut0gu0golsic8jtacmjxf9uu00pxk</w:t>
        </w:r>
      </w:hyperlink>
      <w:r w:rsidR="001D37F1">
        <w:rPr>
          <w:rFonts w:ascii="Times New Roman" w:hAnsi="Times New Roman" w:cs="Times New Roman"/>
          <w:sz w:val="24"/>
          <w:szCs w:val="24"/>
          <w:lang w:val="en-GB"/>
        </w:rPr>
        <w:t xml:space="preserve"> </w:t>
      </w:r>
    </w:p>
    <w:p w:rsidR="00D87A18" w:rsidRPr="00D87A18" w:rsidRDefault="00D87A18" w:rsidP="001D37F1">
      <w:pPr>
        <w:pStyle w:val="ListParagraph"/>
        <w:numPr>
          <w:ilvl w:val="0"/>
          <w:numId w:val="6"/>
        </w:numPr>
        <w:shd w:val="clear" w:color="auto" w:fill="FFFFFF"/>
        <w:rPr>
          <w:rFonts w:ascii="Arial" w:hAnsi="Arial" w:cs="Arial"/>
          <w:color w:val="222222"/>
          <w:sz w:val="19"/>
          <w:szCs w:val="19"/>
        </w:rPr>
      </w:pPr>
      <w:r w:rsidRPr="001D37F1">
        <w:rPr>
          <w:rFonts w:ascii="Times New Roman" w:hAnsi="Times New Roman" w:cs="Times New Roman"/>
          <w:sz w:val="24"/>
          <w:szCs w:val="24"/>
          <w:lang w:val="en-GB"/>
        </w:rPr>
        <w:t>PPTX (4.7MB): </w:t>
      </w:r>
      <w:hyperlink r:id="rId12" w:tgtFrame="_blank" w:history="1">
        <w:r w:rsidRPr="001D37F1">
          <w:rPr>
            <w:rFonts w:ascii="Times New Roman" w:hAnsi="Times New Roman" w:cs="Times New Roman"/>
            <w:sz w:val="24"/>
            <w:szCs w:val="24"/>
            <w:lang w:val="en-GB"/>
          </w:rPr>
          <w:t>https://</w:t>
        </w:r>
        <w:r w:rsidRPr="001D37F1">
          <w:rPr>
            <w:rFonts w:ascii="Times New Roman" w:hAnsi="Times New Roman" w:cs="Times New Roman"/>
            <w:sz w:val="24"/>
            <w:szCs w:val="24"/>
            <w:lang w:val="en-GB"/>
          </w:rPr>
          <w:t>g</w:t>
        </w:r>
        <w:r w:rsidRPr="001D37F1">
          <w:rPr>
            <w:rFonts w:ascii="Times New Roman" w:hAnsi="Times New Roman" w:cs="Times New Roman"/>
            <w:sz w:val="24"/>
            <w:szCs w:val="24"/>
            <w:lang w:val="en-GB"/>
          </w:rPr>
          <w:t>eant.box.com/s/preqniv2ca683hpf3pyq9sw8ghr99y4w</w:t>
        </w:r>
      </w:hyperlink>
    </w:p>
    <w:p w:rsidR="00D87A18" w:rsidRPr="001D37F1" w:rsidRDefault="001D37F1" w:rsidP="001D37F1">
      <w:pPr>
        <w:pStyle w:val="ListParagraph"/>
        <w:numPr>
          <w:ilvl w:val="0"/>
          <w:numId w:val="2"/>
        </w:numPr>
        <w:shd w:val="clear" w:color="auto" w:fill="FFFFFF"/>
        <w:rPr>
          <w:rFonts w:ascii="Times New Roman" w:hAnsi="Times New Roman" w:cs="Times New Roman"/>
          <w:sz w:val="24"/>
          <w:szCs w:val="24"/>
          <w:lang w:val="en-GB"/>
        </w:rPr>
      </w:pPr>
      <w:r w:rsidRPr="001D37F1">
        <w:rPr>
          <w:rFonts w:ascii="Times New Roman" w:hAnsi="Times New Roman" w:cs="Times New Roman"/>
          <w:sz w:val="24"/>
          <w:szCs w:val="24"/>
          <w:lang w:val="en-GB"/>
        </w:rPr>
        <w:t>S</w:t>
      </w:r>
      <w:r w:rsidR="00D87A18" w:rsidRPr="001D37F1">
        <w:rPr>
          <w:rFonts w:ascii="Times New Roman" w:hAnsi="Times New Roman" w:cs="Times New Roman"/>
          <w:sz w:val="24"/>
          <w:szCs w:val="24"/>
          <w:lang w:val="en-GB"/>
        </w:rPr>
        <w:t xml:space="preserve">ince </w:t>
      </w:r>
      <w:proofErr w:type="spellStart"/>
      <w:r w:rsidR="00D87A18" w:rsidRPr="001D37F1">
        <w:rPr>
          <w:rFonts w:ascii="Times New Roman" w:hAnsi="Times New Roman" w:cs="Times New Roman"/>
          <w:sz w:val="24"/>
          <w:szCs w:val="24"/>
          <w:lang w:val="en-GB"/>
        </w:rPr>
        <w:t>eduroam</w:t>
      </w:r>
      <w:proofErr w:type="spellEnd"/>
      <w:r w:rsidR="00D87A18" w:rsidRPr="001D37F1">
        <w:rPr>
          <w:rFonts w:ascii="Times New Roman" w:hAnsi="Times New Roman" w:cs="Times New Roman"/>
          <w:sz w:val="24"/>
          <w:szCs w:val="24"/>
          <w:lang w:val="en-GB"/>
        </w:rPr>
        <w:t xml:space="preserve"> isn’t a generally purpose Authentication and </w:t>
      </w:r>
      <w:r w:rsidRPr="001D37F1">
        <w:rPr>
          <w:rFonts w:ascii="Times New Roman" w:hAnsi="Times New Roman" w:cs="Times New Roman"/>
          <w:sz w:val="24"/>
          <w:szCs w:val="24"/>
          <w:lang w:val="en-GB"/>
        </w:rPr>
        <w:t>Authorization</w:t>
      </w:r>
      <w:r w:rsidR="00D87A18" w:rsidRPr="001D37F1">
        <w:rPr>
          <w:rFonts w:ascii="Times New Roman" w:hAnsi="Times New Roman" w:cs="Times New Roman"/>
          <w:sz w:val="24"/>
          <w:szCs w:val="24"/>
          <w:lang w:val="en-GB"/>
        </w:rPr>
        <w:t xml:space="preserve"> Infrastructure (AAI) it doesn’t suit </w:t>
      </w:r>
      <w:r w:rsidRPr="001D37F1">
        <w:rPr>
          <w:rFonts w:ascii="Times New Roman" w:hAnsi="Times New Roman" w:cs="Times New Roman"/>
          <w:sz w:val="24"/>
          <w:szCs w:val="24"/>
          <w:lang w:val="en-GB"/>
        </w:rPr>
        <w:t>WMO’s</w:t>
      </w:r>
      <w:r w:rsidR="00D87A18" w:rsidRPr="001D37F1">
        <w:rPr>
          <w:rFonts w:ascii="Times New Roman" w:hAnsi="Times New Roman" w:cs="Times New Roman"/>
          <w:sz w:val="24"/>
          <w:szCs w:val="24"/>
          <w:lang w:val="en-GB"/>
        </w:rPr>
        <w:t xml:space="preserve"> needs</w:t>
      </w:r>
      <w:r w:rsidRPr="001D37F1">
        <w:rPr>
          <w:rFonts w:ascii="Times New Roman" w:hAnsi="Times New Roman" w:cs="Times New Roman"/>
          <w:sz w:val="24"/>
          <w:szCs w:val="24"/>
          <w:lang w:val="en-GB"/>
        </w:rPr>
        <w:t xml:space="preserve"> in this area as it is</w:t>
      </w:r>
      <w:r w:rsidR="00D87A18" w:rsidRPr="001D37F1">
        <w:rPr>
          <w:rFonts w:ascii="Times New Roman" w:hAnsi="Times New Roman" w:cs="Times New Roman"/>
          <w:sz w:val="24"/>
          <w:szCs w:val="24"/>
          <w:lang w:val="en-GB"/>
        </w:rPr>
        <w:t xml:space="preserve"> designed only for wireless authentication.</w:t>
      </w:r>
    </w:p>
    <w:p w:rsidR="00D87A18" w:rsidRPr="001D37F1" w:rsidRDefault="00D87A18" w:rsidP="001D37F1">
      <w:pPr>
        <w:pStyle w:val="ListParagraph"/>
        <w:numPr>
          <w:ilvl w:val="0"/>
          <w:numId w:val="2"/>
        </w:numPr>
        <w:shd w:val="clear" w:color="auto" w:fill="FFFFFF"/>
        <w:rPr>
          <w:rFonts w:ascii="Times New Roman" w:hAnsi="Times New Roman" w:cs="Times New Roman"/>
          <w:sz w:val="24"/>
          <w:szCs w:val="24"/>
          <w:lang w:val="en-GB"/>
        </w:rPr>
      </w:pPr>
      <w:proofErr w:type="spellStart"/>
      <w:r w:rsidRPr="001D37F1">
        <w:rPr>
          <w:rFonts w:ascii="Times New Roman" w:hAnsi="Times New Roman" w:cs="Times New Roman"/>
          <w:sz w:val="24"/>
          <w:szCs w:val="24"/>
          <w:lang w:val="en-GB"/>
        </w:rPr>
        <w:t>eduGAIN</w:t>
      </w:r>
      <w:proofErr w:type="spellEnd"/>
      <w:r w:rsidRPr="001D37F1">
        <w:rPr>
          <w:rFonts w:ascii="Times New Roman" w:hAnsi="Times New Roman" w:cs="Times New Roman"/>
          <w:sz w:val="24"/>
          <w:szCs w:val="24"/>
          <w:lang w:val="en-GB"/>
        </w:rPr>
        <w:t xml:space="preserve">, conversely is for general purpose authentication with a suite of </w:t>
      </w:r>
      <w:r w:rsidR="001D37F1" w:rsidRPr="001D37F1">
        <w:rPr>
          <w:rFonts w:ascii="Times New Roman" w:hAnsi="Times New Roman" w:cs="Times New Roman"/>
          <w:sz w:val="24"/>
          <w:szCs w:val="24"/>
          <w:lang w:val="en-GB"/>
        </w:rPr>
        <w:t>authorization</w:t>
      </w:r>
      <w:r w:rsidRPr="001D37F1">
        <w:rPr>
          <w:rFonts w:ascii="Times New Roman" w:hAnsi="Times New Roman" w:cs="Times New Roman"/>
          <w:sz w:val="24"/>
          <w:szCs w:val="24"/>
          <w:lang w:val="en-GB"/>
        </w:rPr>
        <w:t xml:space="preserve"> options available to services. The current model is that R&amp;E Identity Federations are the end partner and support research infrastructures in meeting their AAI requirements. I’m not sure of the breadth of GD11 participants and where they have infrastructure but </w:t>
      </w:r>
      <w:proofErr w:type="spellStart"/>
      <w:r w:rsidRPr="001D37F1">
        <w:rPr>
          <w:rFonts w:ascii="Times New Roman" w:hAnsi="Times New Roman" w:cs="Times New Roman"/>
          <w:sz w:val="24"/>
          <w:szCs w:val="24"/>
          <w:lang w:val="en-GB"/>
        </w:rPr>
        <w:t>eduGAIN</w:t>
      </w:r>
      <w:proofErr w:type="spellEnd"/>
      <w:r w:rsidRPr="001D37F1">
        <w:rPr>
          <w:rFonts w:ascii="Times New Roman" w:hAnsi="Times New Roman" w:cs="Times New Roman"/>
          <w:sz w:val="24"/>
          <w:szCs w:val="24"/>
          <w:lang w:val="en-GB"/>
        </w:rPr>
        <w:t xml:space="preserve"> covers a sizeable portion of the planet (</w:t>
      </w:r>
      <w:r w:rsidR="001D37F1" w:rsidRPr="001D37F1">
        <w:rPr>
          <w:rFonts w:ascii="Times New Roman" w:hAnsi="Times New Roman" w:cs="Times New Roman"/>
          <w:sz w:val="24"/>
          <w:szCs w:val="24"/>
          <w:lang w:val="en-GB"/>
        </w:rPr>
        <w:t>GEANT’s</w:t>
      </w:r>
      <w:r w:rsidRPr="001D37F1">
        <w:rPr>
          <w:rFonts w:ascii="Times New Roman" w:hAnsi="Times New Roman" w:cs="Times New Roman"/>
          <w:sz w:val="24"/>
          <w:szCs w:val="24"/>
          <w:lang w:val="en-GB"/>
        </w:rPr>
        <w:t xml:space="preserve"> our goal is to engage EVERY R&amp;E federation).</w:t>
      </w:r>
    </w:p>
    <w:p w:rsidR="00F8649F" w:rsidRDefault="00F8649F" w:rsidP="00F8649F">
      <w:pPr>
        <w:pStyle w:val="Heading2"/>
      </w:pPr>
      <w:r>
        <w:t>References</w:t>
      </w:r>
    </w:p>
    <w:p w:rsidR="00F8649F" w:rsidRPr="001D37F1" w:rsidRDefault="00456F30" w:rsidP="001D37F1">
      <w:pPr>
        <w:ind w:left="360"/>
        <w:rPr>
          <w:rFonts w:ascii="Times New Roman" w:hAnsi="Times New Roman" w:cs="Times New Roman"/>
          <w:sz w:val="24"/>
          <w:szCs w:val="24"/>
        </w:rPr>
      </w:pPr>
      <w:r w:rsidRPr="001D37F1">
        <w:rPr>
          <w:rFonts w:ascii="Times New Roman" w:hAnsi="Times New Roman" w:cs="Times New Roman"/>
          <w:sz w:val="24"/>
          <w:szCs w:val="24"/>
        </w:rPr>
        <w:t xml:space="preserve">[1] </w:t>
      </w:r>
      <w:proofErr w:type="spellStart"/>
      <w:r w:rsidR="001D37F1" w:rsidRPr="001D37F1">
        <w:rPr>
          <w:rFonts w:ascii="Times New Roman" w:hAnsi="Times New Roman" w:cs="Times New Roman"/>
          <w:sz w:val="24"/>
          <w:szCs w:val="24"/>
        </w:rPr>
        <w:t>Satcom</w:t>
      </w:r>
      <w:proofErr w:type="spellEnd"/>
      <w:r w:rsidR="001D37F1" w:rsidRPr="001D37F1">
        <w:rPr>
          <w:rFonts w:ascii="Times New Roman" w:hAnsi="Times New Roman" w:cs="Times New Roman"/>
          <w:sz w:val="24"/>
          <w:szCs w:val="24"/>
        </w:rPr>
        <w:t xml:space="preserve"> </w:t>
      </w:r>
      <w:hyperlink r:id="rId13" w:history="1">
        <w:r w:rsidR="001D37F1" w:rsidRPr="001D37F1">
          <w:rPr>
            <w:rStyle w:val="Hyperlink"/>
            <w:rFonts w:ascii="Times New Roman" w:hAnsi="Times New Roman" w:cs="Times New Roman"/>
            <w:sz w:val="24"/>
            <w:szCs w:val="24"/>
          </w:rPr>
          <w:t>http://wis.wmo.int/page=satcom</w:t>
        </w:r>
      </w:hyperlink>
    </w:p>
    <w:p w:rsidR="00F8649F" w:rsidRPr="001D37F1" w:rsidRDefault="00456F30" w:rsidP="001D37F1">
      <w:pPr>
        <w:ind w:left="360"/>
        <w:rPr>
          <w:rStyle w:val="Hyperlink"/>
          <w:rFonts w:ascii="Times New Roman" w:hAnsi="Times New Roman" w:cs="Times New Roman"/>
          <w:sz w:val="24"/>
          <w:szCs w:val="24"/>
        </w:rPr>
      </w:pPr>
      <w:r w:rsidRPr="001D37F1">
        <w:rPr>
          <w:rFonts w:ascii="Times New Roman" w:hAnsi="Times New Roman" w:cs="Times New Roman"/>
          <w:sz w:val="24"/>
          <w:szCs w:val="24"/>
        </w:rPr>
        <w:t xml:space="preserve">[2] </w:t>
      </w:r>
      <w:r w:rsidR="001D37F1" w:rsidRPr="001D37F1">
        <w:rPr>
          <w:rFonts w:ascii="Times New Roman" w:hAnsi="Times New Roman" w:cs="Times New Roman"/>
          <w:sz w:val="24"/>
          <w:szCs w:val="24"/>
        </w:rPr>
        <w:t xml:space="preserve">GEO GD11 </w:t>
      </w:r>
      <w:hyperlink r:id="rId14" w:history="1">
        <w:r w:rsidR="001D37F1" w:rsidRPr="001D37F1">
          <w:rPr>
            <w:rStyle w:val="Hyperlink"/>
            <w:rFonts w:ascii="Times New Roman" w:hAnsi="Times New Roman" w:cs="Times New Roman"/>
            <w:sz w:val="24"/>
            <w:szCs w:val="24"/>
          </w:rPr>
          <w:t>http://earthobservations.org/activity.php?id=65</w:t>
        </w:r>
      </w:hyperlink>
    </w:p>
    <w:p w:rsidR="001D37F1" w:rsidRDefault="001D37F1" w:rsidP="001D37F1">
      <w:pPr>
        <w:ind w:left="360"/>
        <w:rPr>
          <w:rStyle w:val="Hyperlink"/>
          <w:rFonts w:ascii="Arial" w:hAnsi="Arial" w:cs="Arial"/>
          <w:color w:val="1155CC"/>
          <w:sz w:val="19"/>
          <w:szCs w:val="19"/>
          <w:shd w:val="clear" w:color="auto" w:fill="FFFFFF"/>
        </w:rPr>
      </w:pPr>
      <w:r w:rsidRPr="001D37F1">
        <w:rPr>
          <w:rFonts w:ascii="Times New Roman" w:hAnsi="Times New Roman" w:cs="Times New Roman"/>
          <w:sz w:val="24"/>
          <w:szCs w:val="24"/>
        </w:rPr>
        <w:t xml:space="preserve">[3] </w:t>
      </w:r>
      <w:proofErr w:type="spellStart"/>
      <w:r>
        <w:rPr>
          <w:rFonts w:ascii="Times New Roman" w:hAnsi="Times New Roman" w:cs="Times New Roman"/>
          <w:sz w:val="24"/>
          <w:szCs w:val="24"/>
        </w:rPr>
        <w:t>eduGAIN</w:t>
      </w:r>
      <w:proofErr w:type="spellEnd"/>
      <w:r>
        <w:rPr>
          <w:rFonts w:ascii="Times New Roman" w:hAnsi="Times New Roman" w:cs="Times New Roman"/>
          <w:sz w:val="24"/>
          <w:szCs w:val="24"/>
        </w:rPr>
        <w:t xml:space="preserve"> </w:t>
      </w:r>
      <w:hyperlink r:id="rId15" w:tgtFrame="_blank" w:history="1">
        <w:r w:rsidRPr="001D37F1">
          <w:rPr>
            <w:rStyle w:val="Hyperlink"/>
            <w:rFonts w:ascii="Times New Roman" w:hAnsi="Times New Roman" w:cs="Times New Roman"/>
            <w:sz w:val="24"/>
            <w:szCs w:val="24"/>
          </w:rPr>
          <w:t>https://geant.box.com/s/touut0gu0golsic8jtacmjxf9uu00pxk</w:t>
        </w:r>
      </w:hyperlink>
    </w:p>
    <w:p w:rsidR="001D37F1" w:rsidRPr="00456F30" w:rsidRDefault="001D37F1" w:rsidP="001D37F1">
      <w:pPr>
        <w:ind w:left="360"/>
        <w:rPr>
          <w:rFonts w:ascii="Times New Roman" w:hAnsi="Times New Roman" w:cs="Times New Roman"/>
          <w:sz w:val="24"/>
          <w:szCs w:val="24"/>
        </w:rPr>
      </w:pPr>
      <w:r>
        <w:rPr>
          <w:rFonts w:ascii="Times New Roman" w:hAnsi="Times New Roman" w:cs="Times New Roman"/>
          <w:sz w:val="24"/>
          <w:szCs w:val="24"/>
        </w:rPr>
        <w:lastRenderedPageBreak/>
        <w:t xml:space="preserve">[4] </w:t>
      </w:r>
      <w:proofErr w:type="spellStart"/>
      <w:r>
        <w:rPr>
          <w:rFonts w:ascii="Times New Roman" w:hAnsi="Times New Roman" w:cs="Times New Roman"/>
          <w:sz w:val="24"/>
          <w:szCs w:val="24"/>
        </w:rPr>
        <w:t>eduGAIN</w:t>
      </w:r>
      <w:proofErr w:type="spellEnd"/>
      <w:r>
        <w:rPr>
          <w:rFonts w:ascii="Times New Roman" w:hAnsi="Times New Roman" w:cs="Times New Roman"/>
          <w:sz w:val="24"/>
          <w:szCs w:val="24"/>
        </w:rPr>
        <w:t xml:space="preserve"> </w:t>
      </w:r>
      <w:hyperlink r:id="rId16" w:tgtFrame="_blank" w:history="1">
        <w:r w:rsidRPr="001D37F1">
          <w:rPr>
            <w:rStyle w:val="Hyperlink"/>
            <w:rFonts w:ascii="Times New Roman" w:hAnsi="Times New Roman" w:cs="Times New Roman"/>
            <w:sz w:val="24"/>
            <w:szCs w:val="24"/>
          </w:rPr>
          <w:t>https://geant.box.com/s/preqniv2ca683hpf3pyq9sw8ghr99y4w</w:t>
        </w:r>
      </w:hyperlink>
    </w:p>
    <w:p w:rsidR="00A25CFC" w:rsidRDefault="00A25CFC" w:rsidP="00A25CFC">
      <w:pPr>
        <w:pStyle w:val="Heading2"/>
      </w:pPr>
      <w:r>
        <w:t xml:space="preserve">Recommended Text </w:t>
      </w:r>
    </w:p>
    <w:p w:rsidR="00A25CFC" w:rsidRDefault="001D37F1" w:rsidP="00A25CFC">
      <w:pPr>
        <w:rPr>
          <w:rFonts w:ascii="Times New Roman" w:hAnsi="Times New Roman" w:cs="Times New Roman"/>
          <w:sz w:val="24"/>
          <w:szCs w:val="24"/>
        </w:rPr>
      </w:pPr>
      <w:proofErr w:type="spellStart"/>
      <w:r>
        <w:rPr>
          <w:rFonts w:ascii="Times New Roman" w:hAnsi="Times New Roman" w:cs="Times New Roman"/>
          <w:sz w:val="24"/>
          <w:szCs w:val="24"/>
        </w:rPr>
        <w:t>Satcom</w:t>
      </w:r>
      <w:proofErr w:type="spellEnd"/>
      <w:r>
        <w:rPr>
          <w:rFonts w:ascii="Times New Roman" w:hAnsi="Times New Roman" w:cs="Times New Roman"/>
          <w:sz w:val="24"/>
          <w:szCs w:val="24"/>
        </w:rPr>
        <w:t xml:space="preserve"> – The secretariat briefed the meeting on </w:t>
      </w:r>
      <w:proofErr w:type="spellStart"/>
      <w:r>
        <w:rPr>
          <w:rFonts w:ascii="Times New Roman" w:hAnsi="Times New Roman" w:cs="Times New Roman"/>
          <w:sz w:val="24"/>
          <w:szCs w:val="24"/>
        </w:rPr>
        <w:t>Satcom</w:t>
      </w:r>
      <w:proofErr w:type="spellEnd"/>
      <w:r>
        <w:rPr>
          <w:rFonts w:ascii="Times New Roman" w:hAnsi="Times New Roman" w:cs="Times New Roman"/>
          <w:sz w:val="24"/>
          <w:szCs w:val="24"/>
        </w:rPr>
        <w:t xml:space="preserve"> advising that WMO and IOC will be holding Satcom2016 in September 2016 at </w:t>
      </w:r>
      <w:proofErr w:type="spellStart"/>
      <w:r>
        <w:rPr>
          <w:rFonts w:ascii="Times New Roman" w:hAnsi="Times New Roman" w:cs="Times New Roman"/>
          <w:sz w:val="24"/>
          <w:szCs w:val="24"/>
        </w:rPr>
        <w:t>MeteoExpo</w:t>
      </w:r>
      <w:proofErr w:type="spellEnd"/>
      <w:r>
        <w:rPr>
          <w:rFonts w:ascii="Times New Roman" w:hAnsi="Times New Roman" w:cs="Times New Roman"/>
          <w:sz w:val="24"/>
          <w:szCs w:val="24"/>
        </w:rPr>
        <w:t xml:space="preserve">. Details are online at </w:t>
      </w:r>
      <w:r w:rsidR="00A24C13" w:rsidRPr="00A24C13">
        <w:rPr>
          <w:rFonts w:ascii="Times New Roman" w:hAnsi="Times New Roman" w:cs="Times New Roman"/>
          <w:sz w:val="24"/>
          <w:szCs w:val="24"/>
        </w:rPr>
        <w:t xml:space="preserve"> </w:t>
      </w:r>
      <w:hyperlink r:id="rId17" w:history="1">
        <w:r w:rsidR="00A24C13" w:rsidRPr="00F9594B">
          <w:rPr>
            <w:rStyle w:val="Hyperlink"/>
            <w:rFonts w:ascii="Times New Roman" w:hAnsi="Times New Roman" w:cs="Times New Roman"/>
            <w:sz w:val="24"/>
            <w:szCs w:val="24"/>
          </w:rPr>
          <w:t>http://wis.wmo.int/page=satcom</w:t>
        </w:r>
      </w:hyperlink>
      <w:r w:rsidR="00A24C13">
        <w:rPr>
          <w:rFonts w:ascii="Times New Roman" w:hAnsi="Times New Roman" w:cs="Times New Roman"/>
          <w:sz w:val="24"/>
          <w:szCs w:val="24"/>
        </w:rPr>
        <w:t xml:space="preserve"> and following the links to Satcom2016. The meeting noted that the chair of ET-CTS will continue to be involved in </w:t>
      </w:r>
      <w:proofErr w:type="spellStart"/>
      <w:r w:rsidR="00A24C13">
        <w:rPr>
          <w:rFonts w:ascii="Times New Roman" w:hAnsi="Times New Roman" w:cs="Times New Roman"/>
          <w:sz w:val="24"/>
          <w:szCs w:val="24"/>
        </w:rPr>
        <w:t>Satcom</w:t>
      </w:r>
      <w:proofErr w:type="spellEnd"/>
      <w:r w:rsidR="00A24C13">
        <w:rPr>
          <w:rFonts w:ascii="Times New Roman" w:hAnsi="Times New Roman" w:cs="Times New Roman"/>
          <w:sz w:val="24"/>
          <w:szCs w:val="24"/>
        </w:rPr>
        <w:t xml:space="preserve"> and that the role of ET-CTS at this time will continue to be mostly through the chair.</w:t>
      </w:r>
    </w:p>
    <w:p w:rsidR="00A24C13" w:rsidRDefault="00A24C13" w:rsidP="00A25CFC">
      <w:pPr>
        <w:rPr>
          <w:rFonts w:ascii="Times New Roman" w:hAnsi="Times New Roman" w:cs="Times New Roman"/>
          <w:sz w:val="24"/>
          <w:szCs w:val="24"/>
        </w:rPr>
      </w:pPr>
      <w:r>
        <w:rPr>
          <w:rFonts w:ascii="Times New Roman" w:hAnsi="Times New Roman" w:cs="Times New Roman"/>
          <w:sz w:val="24"/>
          <w:szCs w:val="24"/>
        </w:rPr>
        <w:t>GD11 – The chair briefed the meeting on GD11 noting that there are three main areas being addressed. The first common area is Cloud Solutions, the second is Multicast and the third being User validation.</w:t>
      </w:r>
    </w:p>
    <w:p w:rsidR="00A24C13" w:rsidRDefault="00A24C13" w:rsidP="00A25CFC">
      <w:pPr>
        <w:rPr>
          <w:rFonts w:ascii="Times New Roman" w:hAnsi="Times New Roman" w:cs="Times New Roman"/>
          <w:sz w:val="24"/>
          <w:szCs w:val="24"/>
        </w:rPr>
      </w:pPr>
      <w:r>
        <w:rPr>
          <w:rFonts w:ascii="Times New Roman" w:hAnsi="Times New Roman" w:cs="Times New Roman"/>
          <w:sz w:val="24"/>
          <w:szCs w:val="24"/>
        </w:rPr>
        <w:t xml:space="preserve">GEANT and WMO are working on Cloud Solutions and have agreed to share their experience and to report back to GEO on how this could be of benefit to the future structure of GEO community. </w:t>
      </w:r>
    </w:p>
    <w:p w:rsidR="00A24C13" w:rsidRDefault="00A24C13" w:rsidP="00A25CFC">
      <w:pPr>
        <w:rPr>
          <w:rFonts w:ascii="Times New Roman" w:hAnsi="Times New Roman" w:cs="Times New Roman"/>
          <w:sz w:val="24"/>
          <w:szCs w:val="24"/>
        </w:rPr>
      </w:pPr>
      <w:r>
        <w:rPr>
          <w:rFonts w:ascii="Times New Roman" w:hAnsi="Times New Roman" w:cs="Times New Roman"/>
          <w:sz w:val="24"/>
          <w:szCs w:val="24"/>
        </w:rPr>
        <w:t xml:space="preserve">WMO has looked at multicast and found it unsuitable for WIS at this present time due to the problem of operating it globally across different </w:t>
      </w:r>
      <w:proofErr w:type="spellStart"/>
      <w:r>
        <w:rPr>
          <w:rFonts w:ascii="Times New Roman" w:hAnsi="Times New Roman" w:cs="Times New Roman"/>
          <w:sz w:val="24"/>
          <w:szCs w:val="24"/>
        </w:rPr>
        <w:t>telcos</w:t>
      </w:r>
      <w:proofErr w:type="spellEnd"/>
      <w:r>
        <w:rPr>
          <w:rFonts w:ascii="Times New Roman" w:hAnsi="Times New Roman" w:cs="Times New Roman"/>
          <w:sz w:val="24"/>
          <w:szCs w:val="24"/>
        </w:rPr>
        <w:t>. However, EUMETSAT will continue to explore and implement multicast in collaboration with GEANT who is able to provide a single management contact point essential to make multicast work across all NRENs.</w:t>
      </w:r>
    </w:p>
    <w:p w:rsidR="00A24C13" w:rsidRPr="00A25CFC" w:rsidRDefault="00A24C13" w:rsidP="00A24C13">
      <w:pPr>
        <w:rPr>
          <w:rFonts w:ascii="Times New Roman" w:hAnsi="Times New Roman" w:cs="Times New Roman"/>
          <w:sz w:val="24"/>
          <w:szCs w:val="24"/>
        </w:rPr>
      </w:pPr>
      <w:r>
        <w:rPr>
          <w:rFonts w:ascii="Times New Roman" w:hAnsi="Times New Roman" w:cs="Times New Roman"/>
          <w:sz w:val="24"/>
          <w:szCs w:val="24"/>
        </w:rPr>
        <w:t xml:space="preserve">The meeting noted that </w:t>
      </w:r>
      <w:proofErr w:type="spellStart"/>
      <w:r>
        <w:rPr>
          <w:rFonts w:ascii="Times New Roman" w:hAnsi="Times New Roman" w:cs="Times New Roman"/>
          <w:sz w:val="24"/>
          <w:szCs w:val="24"/>
        </w:rPr>
        <w:t>eduGAIN</w:t>
      </w:r>
      <w:proofErr w:type="spellEnd"/>
      <w:r>
        <w:rPr>
          <w:rFonts w:ascii="Times New Roman" w:hAnsi="Times New Roman" w:cs="Times New Roman"/>
          <w:sz w:val="24"/>
          <w:szCs w:val="24"/>
        </w:rPr>
        <w:t xml:space="preserve"> does have potential to provide WMO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with an authoritative source to validate a user as an academic or researcher. This will be reported to ET-WISC with the aim that a couple of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will be willing to work with GEANT or their local NREN as a prototype solution and first step in implementing WIS Tech Specs 4,6 and 7 relating to user roles, at least for academics.</w:t>
      </w:r>
      <w:r w:rsidR="00E8793A">
        <w:rPr>
          <w:rFonts w:ascii="Times New Roman" w:hAnsi="Times New Roman" w:cs="Times New Roman"/>
          <w:sz w:val="24"/>
          <w:szCs w:val="24"/>
        </w:rPr>
        <w:t xml:space="preserve"> It noted that the initial step is for technical feasibility</w:t>
      </w:r>
      <w:bookmarkStart w:id="0" w:name="_GoBack"/>
      <w:bookmarkEnd w:id="0"/>
      <w:r w:rsidR="00E8793A">
        <w:rPr>
          <w:rFonts w:ascii="Times New Roman" w:hAnsi="Times New Roman" w:cs="Times New Roman"/>
          <w:sz w:val="24"/>
          <w:szCs w:val="24"/>
        </w:rPr>
        <w:t>, the governance and having WMO agree to allow NREN to be the authoritative source will come later.</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8"/>
      <w:head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6B1" w:rsidRDefault="007216B1" w:rsidP="00BA350D">
      <w:pPr>
        <w:spacing w:after="0" w:line="240" w:lineRule="auto"/>
      </w:pPr>
      <w:r>
        <w:separator/>
      </w:r>
    </w:p>
  </w:endnote>
  <w:endnote w:type="continuationSeparator" w:id="0">
    <w:p w:rsidR="007216B1" w:rsidRDefault="007216B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6B1" w:rsidRDefault="007216B1" w:rsidP="00BA350D">
      <w:pPr>
        <w:spacing w:after="0" w:line="240" w:lineRule="auto"/>
      </w:pPr>
      <w:r>
        <w:separator/>
      </w:r>
    </w:p>
  </w:footnote>
  <w:footnote w:type="continuationSeparator" w:id="0">
    <w:p w:rsidR="007216B1" w:rsidRDefault="007216B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325FAD">
      <w:rPr>
        <w:highlight w:val="yellow"/>
      </w:rPr>
      <w:t>28</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176DFD">
          <w:rPr>
            <w:noProof/>
          </w:rPr>
          <w:t>3</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pt;height:56.45pt" o:ole="">
                <v:imagedata r:id="rId1" o:title=""/>
              </v:shape>
              <o:OLEObject Type="Embed" ProgID="PBrush" ShapeID="_x0000_i1025" DrawAspect="Content" ObjectID="_1527576093"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4222FC">
            <w:rPr>
              <w:rFonts w:ascii="Times New Roman" w:hAnsi="Times New Roman" w:cs="Times New Roman"/>
              <w:b/>
              <w:sz w:val="28"/>
              <w:szCs w:val="20"/>
            </w:rPr>
            <w:t>Dakar</w:t>
          </w:r>
          <w:r w:rsidR="0013270C" w:rsidRPr="00785D74">
            <w:rPr>
              <w:rFonts w:ascii="Times New Roman" w:hAnsi="Times New Roman" w:cs="Times New Roman"/>
              <w:b/>
              <w:sz w:val="28"/>
              <w:szCs w:val="20"/>
            </w:rPr>
            <w:t xml:space="preserve">, </w:t>
          </w:r>
          <w:r w:rsidR="004222FC">
            <w:rPr>
              <w:rFonts w:ascii="Times New Roman" w:hAnsi="Times New Roman" w:cs="Times New Roman"/>
              <w:b/>
              <w:sz w:val="28"/>
              <w:szCs w:val="20"/>
            </w:rPr>
            <w:t>Senegal.</w:t>
          </w:r>
          <w:r w:rsidR="0013270C" w:rsidRPr="00785D74">
            <w:rPr>
              <w:rFonts w:ascii="Times New Roman" w:hAnsi="Times New Roman" w:cs="Times New Roman"/>
              <w:b/>
              <w:sz w:val="28"/>
              <w:szCs w:val="20"/>
            </w:rPr>
            <w:t xml:space="preserve"> </w:t>
          </w:r>
          <w:r w:rsidR="004222FC" w:rsidRPr="004222FC">
            <w:rPr>
              <w:rFonts w:ascii="Times New Roman" w:hAnsi="Times New Roman" w:cs="Times New Roman"/>
              <w:b/>
              <w:sz w:val="28"/>
              <w:szCs w:val="20"/>
            </w:rPr>
            <w:t>05-08 April 2016</w:t>
          </w:r>
        </w:p>
        <w:p w:rsidR="0013270C" w:rsidRPr="00BA350D" w:rsidRDefault="0013270C" w:rsidP="00F023ED">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F023ED">
            <w:rPr>
              <w:rFonts w:ascii="Times New Roman" w:hAnsi="Times New Roman" w:cs="Times New Roman"/>
              <w:sz w:val="28"/>
              <w:szCs w:val="20"/>
            </w:rPr>
            <w:t>Secretariat</w:t>
          </w:r>
        </w:p>
      </w:tc>
      <w:tc>
        <w:tcPr>
          <w:tcW w:w="3851" w:type="dxa"/>
        </w:tcPr>
        <w:p w:rsidR="00BA350D" w:rsidRPr="000E62F7" w:rsidRDefault="00BA350D" w:rsidP="00F023ED">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r w:rsidR="00F023ED">
            <w:rPr>
              <w:rFonts w:ascii="Times New Roman" w:hAnsi="Times New Roman" w:cs="Times New Roman"/>
              <w:b/>
              <w:bCs/>
              <w:sz w:val="28"/>
              <w:szCs w:val="20"/>
              <w:lang w:val="fr-CH" w:eastAsia="zh-CN"/>
            </w:rPr>
            <w:t>28</w:t>
          </w:r>
          <w:r w:rsidR="001D37F1">
            <w:rPr>
              <w:rFonts w:ascii="Times New Roman" w:hAnsi="Times New Roman" w:cs="Times New Roman"/>
              <w:b/>
              <w:bCs/>
              <w:sz w:val="28"/>
              <w:szCs w:val="20"/>
              <w:lang w:val="fr-CH" w:eastAsia="zh-CN"/>
            </w:rPr>
            <w:t>r1</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F023ED">
            <w:rPr>
              <w:rFonts w:ascii="Times New Roman" w:hAnsi="Times New Roman" w:cs="Times New Roman"/>
              <w:b/>
              <w:bCs/>
              <w:sz w:val="28"/>
              <w:szCs w:val="20"/>
              <w:lang w:val="fr-CH" w:eastAsia="zh-CN"/>
            </w:rPr>
            <w:t>3.5.(1&amp;2)</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F023ED"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08 April</w:t>
          </w:r>
          <w:r w:rsidR="00BA350D" w:rsidRPr="0013270C">
            <w:rPr>
              <w:rFonts w:ascii="Times New Roman" w:hAnsi="Times New Roman" w:cs="Times New Roman"/>
              <w:b/>
              <w:bCs/>
              <w:sz w:val="28"/>
              <w:szCs w:val="20"/>
              <w:lang w:eastAsia="zh-CN"/>
            </w:rPr>
            <w:t xml:space="preserve"> 201</w:t>
          </w:r>
          <w:r w:rsidR="000E62F7">
            <w:rPr>
              <w:rFonts w:ascii="Times New Roman" w:hAnsi="Times New Roman" w:cs="Times New Roman"/>
              <w:b/>
              <w:bCs/>
              <w:sz w:val="28"/>
              <w:szCs w:val="20"/>
              <w:lang w:eastAsia="zh-CN"/>
            </w:rPr>
            <w:t>4</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32D10CC"/>
    <w:multiLevelType w:val="hybridMultilevel"/>
    <w:tmpl w:val="11D0C8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725EB7"/>
    <w:multiLevelType w:val="multilevel"/>
    <w:tmpl w:val="AADAE1D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E262D4"/>
    <w:multiLevelType w:val="multilevel"/>
    <w:tmpl w:val="AADAE1D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76DFD"/>
    <w:rsid w:val="001A7EB8"/>
    <w:rsid w:val="001D37F1"/>
    <w:rsid w:val="00302A95"/>
    <w:rsid w:val="00325FAD"/>
    <w:rsid w:val="00382768"/>
    <w:rsid w:val="00393854"/>
    <w:rsid w:val="004222FC"/>
    <w:rsid w:val="00456F30"/>
    <w:rsid w:val="00511FE7"/>
    <w:rsid w:val="0067003E"/>
    <w:rsid w:val="00671EBD"/>
    <w:rsid w:val="00711EBB"/>
    <w:rsid w:val="007216B1"/>
    <w:rsid w:val="00785D74"/>
    <w:rsid w:val="008C157E"/>
    <w:rsid w:val="009207EF"/>
    <w:rsid w:val="0094789B"/>
    <w:rsid w:val="00A24C13"/>
    <w:rsid w:val="00A25CFC"/>
    <w:rsid w:val="00A27A48"/>
    <w:rsid w:val="00B36904"/>
    <w:rsid w:val="00B439DE"/>
    <w:rsid w:val="00BA350D"/>
    <w:rsid w:val="00BB3022"/>
    <w:rsid w:val="00C5333A"/>
    <w:rsid w:val="00CB6D6D"/>
    <w:rsid w:val="00CF7953"/>
    <w:rsid w:val="00D55749"/>
    <w:rsid w:val="00D87A18"/>
    <w:rsid w:val="00DE45A1"/>
    <w:rsid w:val="00E8793A"/>
    <w:rsid w:val="00F023ED"/>
    <w:rsid w:val="00F674A4"/>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023ED"/>
    <w:rPr>
      <w:color w:val="0000FF" w:themeColor="hyperlink"/>
      <w:u w:val="single"/>
    </w:rPr>
  </w:style>
  <w:style w:type="character" w:customStyle="1" w:styleId="apple-converted-space">
    <w:name w:val="apple-converted-space"/>
    <w:basedOn w:val="DefaultParagraphFont"/>
    <w:rsid w:val="00D87A18"/>
  </w:style>
  <w:style w:type="character" w:styleId="FollowedHyperlink">
    <w:name w:val="FollowedHyperlink"/>
    <w:basedOn w:val="DefaultParagraphFont"/>
    <w:uiPriority w:val="99"/>
    <w:semiHidden/>
    <w:unhideWhenUsed/>
    <w:rsid w:val="001D37F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023ED"/>
    <w:rPr>
      <w:color w:val="0000FF" w:themeColor="hyperlink"/>
      <w:u w:val="single"/>
    </w:rPr>
  </w:style>
  <w:style w:type="character" w:customStyle="1" w:styleId="apple-converted-space">
    <w:name w:val="apple-converted-space"/>
    <w:basedOn w:val="DefaultParagraphFont"/>
    <w:rsid w:val="00D87A18"/>
  </w:style>
  <w:style w:type="character" w:styleId="FollowedHyperlink">
    <w:name w:val="FollowedHyperlink"/>
    <w:basedOn w:val="DefaultParagraphFont"/>
    <w:uiPriority w:val="99"/>
    <w:semiHidden/>
    <w:unhideWhenUsed/>
    <w:rsid w:val="001D37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83448227">
      <w:bodyDiv w:val="1"/>
      <w:marLeft w:val="0"/>
      <w:marRight w:val="0"/>
      <w:marTop w:val="0"/>
      <w:marBottom w:val="0"/>
      <w:divBdr>
        <w:top w:val="none" w:sz="0" w:space="0" w:color="auto"/>
        <w:left w:val="none" w:sz="0" w:space="0" w:color="auto"/>
        <w:bottom w:val="none" w:sz="0" w:space="0" w:color="auto"/>
        <w:right w:val="none" w:sz="0" w:space="0" w:color="auto"/>
      </w:divBdr>
      <w:divsChild>
        <w:div w:id="793013978">
          <w:marLeft w:val="0"/>
          <w:marRight w:val="0"/>
          <w:marTop w:val="0"/>
          <w:marBottom w:val="0"/>
          <w:divBdr>
            <w:top w:val="none" w:sz="0" w:space="0" w:color="auto"/>
            <w:left w:val="none" w:sz="0" w:space="0" w:color="auto"/>
            <w:bottom w:val="none" w:sz="0" w:space="0" w:color="auto"/>
            <w:right w:val="none" w:sz="0" w:space="0" w:color="auto"/>
          </w:divBdr>
        </w:div>
        <w:div w:id="1138886525">
          <w:marLeft w:val="0"/>
          <w:marRight w:val="0"/>
          <w:marTop w:val="0"/>
          <w:marBottom w:val="0"/>
          <w:divBdr>
            <w:top w:val="none" w:sz="0" w:space="0" w:color="auto"/>
            <w:left w:val="none" w:sz="0" w:space="0" w:color="auto"/>
            <w:bottom w:val="none" w:sz="0" w:space="0" w:color="auto"/>
            <w:right w:val="none" w:sz="0" w:space="0" w:color="auto"/>
          </w:divBdr>
        </w:div>
        <w:div w:id="1266615492">
          <w:marLeft w:val="0"/>
          <w:marRight w:val="0"/>
          <w:marTop w:val="0"/>
          <w:marBottom w:val="0"/>
          <w:divBdr>
            <w:top w:val="none" w:sz="0" w:space="0" w:color="auto"/>
            <w:left w:val="none" w:sz="0" w:space="0" w:color="auto"/>
            <w:bottom w:val="none" w:sz="0" w:space="0" w:color="auto"/>
            <w:right w:val="none" w:sz="0" w:space="0" w:color="auto"/>
          </w:divBdr>
        </w:div>
        <w:div w:id="1659112088">
          <w:marLeft w:val="0"/>
          <w:marRight w:val="0"/>
          <w:marTop w:val="0"/>
          <w:marBottom w:val="0"/>
          <w:divBdr>
            <w:top w:val="none" w:sz="0" w:space="0" w:color="auto"/>
            <w:left w:val="none" w:sz="0" w:space="0" w:color="auto"/>
            <w:bottom w:val="none" w:sz="0" w:space="0" w:color="auto"/>
            <w:right w:val="none" w:sz="0" w:space="0" w:color="auto"/>
          </w:divBdr>
        </w:div>
        <w:div w:id="2049451875">
          <w:marLeft w:val="0"/>
          <w:marRight w:val="0"/>
          <w:marTop w:val="0"/>
          <w:marBottom w:val="0"/>
          <w:divBdr>
            <w:top w:val="none" w:sz="0" w:space="0" w:color="auto"/>
            <w:left w:val="none" w:sz="0" w:space="0" w:color="auto"/>
            <w:bottom w:val="none" w:sz="0" w:space="0" w:color="auto"/>
            <w:right w:val="none" w:sz="0" w:space="0" w:color="auto"/>
          </w:divBdr>
        </w:div>
        <w:div w:id="83307564">
          <w:marLeft w:val="0"/>
          <w:marRight w:val="0"/>
          <w:marTop w:val="0"/>
          <w:marBottom w:val="0"/>
          <w:divBdr>
            <w:top w:val="none" w:sz="0" w:space="0" w:color="auto"/>
            <w:left w:val="none" w:sz="0" w:space="0" w:color="auto"/>
            <w:bottom w:val="none" w:sz="0" w:space="0" w:color="auto"/>
            <w:right w:val="none" w:sz="0" w:space="0" w:color="auto"/>
          </w:divBdr>
        </w:div>
        <w:div w:id="833449424">
          <w:marLeft w:val="0"/>
          <w:marRight w:val="0"/>
          <w:marTop w:val="0"/>
          <w:marBottom w:val="0"/>
          <w:divBdr>
            <w:top w:val="none" w:sz="0" w:space="0" w:color="auto"/>
            <w:left w:val="none" w:sz="0" w:space="0" w:color="auto"/>
            <w:bottom w:val="none" w:sz="0" w:space="0" w:color="auto"/>
            <w:right w:val="none" w:sz="0" w:space="0" w:color="auto"/>
          </w:divBdr>
        </w:div>
        <w:div w:id="1584218751">
          <w:marLeft w:val="0"/>
          <w:marRight w:val="0"/>
          <w:marTop w:val="0"/>
          <w:marBottom w:val="0"/>
          <w:divBdr>
            <w:top w:val="none" w:sz="0" w:space="0" w:color="auto"/>
            <w:left w:val="none" w:sz="0" w:space="0" w:color="auto"/>
            <w:bottom w:val="none" w:sz="0" w:space="0" w:color="auto"/>
            <w:right w:val="none" w:sz="0" w:space="0" w:color="auto"/>
          </w:divBdr>
        </w:div>
        <w:div w:id="710350233">
          <w:marLeft w:val="0"/>
          <w:marRight w:val="0"/>
          <w:marTop w:val="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page=satcom" TargetMode="External"/><Relationship Id="rId13" Type="http://schemas.openxmlformats.org/officeDocument/2006/relationships/hyperlink" Target="http://wis.wmo.int/page=satcom"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geant.box.com/s/preqniv2ca683hpf3pyq9sw8ghr99y4w" TargetMode="External"/><Relationship Id="rId17" Type="http://schemas.openxmlformats.org/officeDocument/2006/relationships/hyperlink" Target="http://wis.wmo.int/page=satcom" TargetMode="External"/><Relationship Id="rId2" Type="http://schemas.openxmlformats.org/officeDocument/2006/relationships/styles" Target="styles.xml"/><Relationship Id="rId16" Type="http://schemas.openxmlformats.org/officeDocument/2006/relationships/hyperlink" Target="https://geant.box.com/s/preqniv2ca683hpf3pyq9sw8ghr99y4w"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eant.box.com/s/touut0gu0golsic8jtacmjxf9uu00pxk" TargetMode="External"/><Relationship Id="rId5" Type="http://schemas.openxmlformats.org/officeDocument/2006/relationships/webSettings" Target="webSettings.xml"/><Relationship Id="rId15" Type="http://schemas.openxmlformats.org/officeDocument/2006/relationships/hyperlink" Target="https://geant.box.com/s/touut0gu0golsic8jtacmjxf9uu00pxk" TargetMode="External"/><Relationship Id="rId10" Type="http://schemas.openxmlformats.org/officeDocument/2006/relationships/hyperlink" Target="http://earthobservations.org/activity.php?id=65"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is.wmo.int/file=2463" TargetMode="External"/><Relationship Id="rId14" Type="http://schemas.openxmlformats.org/officeDocument/2006/relationships/hyperlink" Target="http://earthobservations.org/activity.php?id=65"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1021</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David Thomas</cp:lastModifiedBy>
  <cp:revision>2</cp:revision>
  <dcterms:created xsi:type="dcterms:W3CDTF">2016-06-16T07:55:00Z</dcterms:created>
  <dcterms:modified xsi:type="dcterms:W3CDTF">2016-06-16T07:55:00Z</dcterms:modified>
</cp:coreProperties>
</file>